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C63F0" w14:textId="01755B15" w:rsidR="00D93E98" w:rsidRDefault="00B343C6" w:rsidP="0001713B">
      <w:pPr>
        <w:pStyle w:val="Title"/>
        <w:spacing w:after="0"/>
        <w:jc w:val="left"/>
        <w:rPr>
          <w:rFonts w:ascii="Arial" w:hAnsi="Arial" w:cs="Arial"/>
        </w:rPr>
      </w:pPr>
      <w:r w:rsidRPr="00B343C6">
        <w:rPr>
          <w:rFonts w:ascii="Arial" w:hAnsi="Arial" w:cs="Arial"/>
        </w:rPr>
        <w:t xml:space="preserve">Extending the Theory of Planned Behavior in Explaining Malaysian Tourists’ Revisit Intention to </w:t>
      </w:r>
      <w:proofErr w:type="spellStart"/>
      <w:r w:rsidRPr="00B343C6">
        <w:rPr>
          <w:rFonts w:ascii="Arial" w:hAnsi="Arial" w:cs="Arial"/>
        </w:rPr>
        <w:t>Temajuk</w:t>
      </w:r>
      <w:proofErr w:type="spellEnd"/>
      <w:r w:rsidRPr="00B343C6">
        <w:rPr>
          <w:rFonts w:ascii="Arial" w:hAnsi="Arial" w:cs="Arial"/>
        </w:rPr>
        <w:t xml:space="preserve"> Beach</w:t>
      </w:r>
    </w:p>
    <w:p w14:paraId="0E33EDCE" w14:textId="77777777" w:rsidR="0001713B" w:rsidRDefault="0001713B" w:rsidP="0001713B">
      <w:pPr>
        <w:pStyle w:val="Title"/>
        <w:spacing w:after="0"/>
        <w:jc w:val="left"/>
        <w:rPr>
          <w:rFonts w:ascii="Arial" w:hAnsi="Arial" w:cs="Arial"/>
          <w:lang w:val="id-ID"/>
        </w:rPr>
      </w:pPr>
    </w:p>
    <w:p w14:paraId="4982CC39" w14:textId="77777777" w:rsidR="00B343C6" w:rsidRPr="00B343C6" w:rsidRDefault="00B343C6" w:rsidP="00B343C6">
      <w:pPr>
        <w:pStyle w:val="Title"/>
        <w:spacing w:after="0"/>
        <w:rPr>
          <w:rFonts w:ascii="Arial" w:hAnsi="Arial" w:cs="Arial"/>
          <w:lang w:val="id-ID"/>
        </w:rPr>
      </w:pPr>
    </w:p>
    <w:p w14:paraId="4B5292AC" w14:textId="7CB2538A" w:rsidR="00D93E98" w:rsidRDefault="00D93E98">
      <w:pPr>
        <w:pStyle w:val="Copyright"/>
        <w:spacing w:after="0" w:line="240" w:lineRule="auto"/>
        <w:jc w:val="both"/>
        <w:rPr>
          <w:rFonts w:ascii="Arial" w:hAnsi="Arial" w:cs="Arial"/>
        </w:rPr>
        <w:sectPr w:rsidR="00D93E98" w:rsidSect="005975DF">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p>
    <w:p w14:paraId="39D1BD81" w14:textId="77777777" w:rsidR="00D93E98" w:rsidRDefault="001E35A6">
      <w:pPr>
        <w:pStyle w:val="AbstHead"/>
        <w:spacing w:after="0"/>
        <w:jc w:val="both"/>
        <w:rPr>
          <w:rFonts w:ascii="Arial" w:hAnsi="Arial" w:cs="Arial"/>
        </w:rPr>
      </w:pPr>
      <w:r>
        <w:rPr>
          <w:rFonts w:ascii="Arial" w:hAnsi="Arial" w:cs="Arial"/>
        </w:rPr>
        <w:t xml:space="preserve">ABSTRACT </w:t>
      </w:r>
    </w:p>
    <w:p w14:paraId="3E5FE2B8" w14:textId="77777777" w:rsidR="00D93E98" w:rsidRDefault="00D93E9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D93E98" w14:paraId="535DB6DE" w14:textId="77777777">
        <w:tc>
          <w:tcPr>
            <w:tcW w:w="9576" w:type="dxa"/>
            <w:shd w:val="clear" w:color="auto" w:fill="F2F2F2"/>
          </w:tcPr>
          <w:p w14:paraId="7F89730C" w14:textId="77777777" w:rsidR="00A63C4E" w:rsidRPr="00A63C4E" w:rsidRDefault="00A63C4E" w:rsidP="00A63C4E">
            <w:pPr>
              <w:pStyle w:val="NormalWeb"/>
              <w:jc w:val="both"/>
              <w:rPr>
                <w:rFonts w:ascii="Arial" w:hAnsi="Arial" w:cs="Arial"/>
                <w:sz w:val="20"/>
                <w:szCs w:val="20"/>
              </w:rPr>
            </w:pPr>
            <w:r w:rsidRPr="00A63C4E">
              <w:rPr>
                <w:rStyle w:val="Strong"/>
                <w:rFonts w:ascii="Arial" w:hAnsi="Arial" w:cs="Arial"/>
                <w:sz w:val="20"/>
                <w:szCs w:val="20"/>
              </w:rPr>
              <w:t>Aims:</w:t>
            </w:r>
            <w:r w:rsidRPr="00A63C4E">
              <w:rPr>
                <w:rFonts w:ascii="Arial" w:hAnsi="Arial" w:cs="Arial"/>
                <w:sz w:val="20"/>
                <w:szCs w:val="20"/>
              </w:rPr>
              <w:t xml:space="preserve"> This study aims to examine the factors influencing Malaysian tourists’ revisit intention to Temajuk Beach by extending the Theory of Planned Behavior (TPB) with additional variables destination image, satisfaction, and local food affinity to provide a more comprehensive understanding of behavioral intention in border tourism contexts.</w:t>
            </w:r>
          </w:p>
          <w:p w14:paraId="570F9B21" w14:textId="77777777" w:rsidR="00A63C4E" w:rsidRPr="00A63C4E" w:rsidRDefault="00A63C4E" w:rsidP="00A63C4E">
            <w:pPr>
              <w:pStyle w:val="NormalWeb"/>
              <w:jc w:val="both"/>
              <w:rPr>
                <w:rFonts w:ascii="Arial" w:hAnsi="Arial" w:cs="Arial"/>
                <w:sz w:val="20"/>
                <w:szCs w:val="20"/>
              </w:rPr>
            </w:pPr>
            <w:r w:rsidRPr="00A63C4E">
              <w:rPr>
                <w:rStyle w:val="Strong"/>
                <w:rFonts w:ascii="Arial" w:hAnsi="Arial" w:cs="Arial"/>
                <w:sz w:val="20"/>
                <w:szCs w:val="20"/>
              </w:rPr>
              <w:t>Study Design:</w:t>
            </w:r>
            <w:r w:rsidRPr="00A63C4E">
              <w:rPr>
                <w:rFonts w:ascii="Arial" w:hAnsi="Arial" w:cs="Arial"/>
                <w:sz w:val="20"/>
                <w:szCs w:val="20"/>
              </w:rPr>
              <w:t xml:space="preserve"> A quantitative research design was employed to test the relationships among cognitive, social, and affective variables affecting revisit intention using the extended TPB framework.</w:t>
            </w:r>
          </w:p>
          <w:p w14:paraId="0CBF1FED" w14:textId="77777777" w:rsidR="00A63C4E" w:rsidRPr="00A63C4E" w:rsidRDefault="00A63C4E" w:rsidP="00A63C4E">
            <w:pPr>
              <w:pStyle w:val="NormalWeb"/>
              <w:jc w:val="both"/>
              <w:rPr>
                <w:rFonts w:ascii="Arial" w:hAnsi="Arial" w:cs="Arial"/>
                <w:sz w:val="20"/>
                <w:szCs w:val="20"/>
              </w:rPr>
            </w:pPr>
            <w:r w:rsidRPr="00A63C4E">
              <w:rPr>
                <w:rStyle w:val="Strong"/>
                <w:rFonts w:ascii="Arial" w:hAnsi="Arial" w:cs="Arial"/>
                <w:sz w:val="20"/>
                <w:szCs w:val="20"/>
              </w:rPr>
              <w:t>Place and Duration of Study:</w:t>
            </w:r>
            <w:r w:rsidRPr="00A63C4E">
              <w:rPr>
                <w:rFonts w:ascii="Arial" w:hAnsi="Arial" w:cs="Arial"/>
                <w:sz w:val="20"/>
                <w:szCs w:val="20"/>
              </w:rPr>
              <w:t xml:space="preserve"> The research was conducted at the Tourism Office and Temajuk Beach area, Paloh District, Sambas Regency, West Kalimantan, Indonesia, over an eight-month period following the reopening of the Malaysia–Indonesia border in August 2022.</w:t>
            </w:r>
          </w:p>
          <w:p w14:paraId="1B387FE5" w14:textId="77777777" w:rsidR="00A63C4E" w:rsidRPr="00A63C4E" w:rsidRDefault="00A63C4E" w:rsidP="00A63C4E">
            <w:pPr>
              <w:pStyle w:val="NormalWeb"/>
              <w:jc w:val="both"/>
              <w:rPr>
                <w:rFonts w:ascii="Arial" w:hAnsi="Arial" w:cs="Arial"/>
                <w:sz w:val="20"/>
                <w:szCs w:val="20"/>
              </w:rPr>
            </w:pPr>
            <w:r w:rsidRPr="00A63C4E">
              <w:rPr>
                <w:rStyle w:val="Strong"/>
                <w:rFonts w:ascii="Arial" w:hAnsi="Arial" w:cs="Arial"/>
                <w:sz w:val="20"/>
                <w:szCs w:val="20"/>
              </w:rPr>
              <w:t>Methodology:</w:t>
            </w:r>
            <w:r w:rsidRPr="00A63C4E">
              <w:rPr>
                <w:rFonts w:ascii="Arial" w:hAnsi="Arial" w:cs="Arial"/>
                <w:sz w:val="20"/>
                <w:szCs w:val="20"/>
              </w:rPr>
              <w:t xml:space="preserve"> A total of 200 Malaysian tourists were selected through </w:t>
            </w:r>
            <w:r w:rsidRPr="009454F3">
              <w:rPr>
                <w:rFonts w:ascii="Arial" w:hAnsi="Arial" w:cs="Arial"/>
                <w:sz w:val="20"/>
                <w:szCs w:val="20"/>
              </w:rPr>
              <w:t>purposive sampling</w:t>
            </w:r>
            <w:r w:rsidRPr="00A63C4E">
              <w:rPr>
                <w:rFonts w:ascii="Arial" w:hAnsi="Arial" w:cs="Arial"/>
                <w:sz w:val="20"/>
                <w:szCs w:val="20"/>
              </w:rPr>
              <w:t>. Data were collected via structured questionnaires and analyzed using Partial Least Squares Structural Equation Modeling (PLS-SEM). Reliability and validity were confirmed with Cronbach’s Alpha &gt; 0.7 and AVE &gt; 0.5. Hypothesis testing examined both direct and mediating relationships among attitude, subjective norm, perceived behavioral control, destination image, satisfaction, local food affinity, and revisit intention.</w:t>
            </w:r>
          </w:p>
          <w:p w14:paraId="618F41E4" w14:textId="77777777" w:rsidR="00A63C4E" w:rsidRPr="00A63C4E" w:rsidRDefault="00A63C4E" w:rsidP="00A63C4E">
            <w:pPr>
              <w:pStyle w:val="NormalWeb"/>
              <w:jc w:val="both"/>
              <w:rPr>
                <w:rFonts w:ascii="Arial" w:hAnsi="Arial" w:cs="Arial"/>
                <w:sz w:val="20"/>
                <w:szCs w:val="20"/>
              </w:rPr>
            </w:pPr>
            <w:r w:rsidRPr="00A63C4E">
              <w:rPr>
                <w:rStyle w:val="Strong"/>
                <w:rFonts w:ascii="Arial" w:hAnsi="Arial" w:cs="Arial"/>
                <w:sz w:val="20"/>
                <w:szCs w:val="20"/>
              </w:rPr>
              <w:t>Results:</w:t>
            </w:r>
            <w:r w:rsidRPr="00A63C4E">
              <w:rPr>
                <w:rFonts w:ascii="Arial" w:hAnsi="Arial" w:cs="Arial"/>
                <w:sz w:val="20"/>
                <w:szCs w:val="20"/>
              </w:rPr>
              <w:t xml:space="preserve"> The findings show that attitude (p=0.007), subjective norm (p=0.032), perceived behavioral control (p=0.014), and destination image (p=0.002) significantly influence revisit intention. Satisfaction had no significant effect (p=0.087), while local food affinity strongly mediated the relationship between destination image and revisit intention (p=0.002). Destination image emerged as the most dominant predictor of revisit intention.</w:t>
            </w:r>
          </w:p>
          <w:p w14:paraId="4FDFAF87" w14:textId="77777777" w:rsidR="00D93E98" w:rsidRPr="00A63C4E" w:rsidRDefault="00A63C4E" w:rsidP="00A63C4E">
            <w:pPr>
              <w:pStyle w:val="NormalWeb"/>
              <w:jc w:val="both"/>
            </w:pPr>
            <w:r w:rsidRPr="00A63C4E">
              <w:rPr>
                <w:rStyle w:val="Strong"/>
                <w:rFonts w:ascii="Arial" w:hAnsi="Arial" w:cs="Arial"/>
                <w:sz w:val="20"/>
                <w:szCs w:val="20"/>
              </w:rPr>
              <w:t>Conclusion:</w:t>
            </w:r>
            <w:r w:rsidRPr="00A63C4E">
              <w:rPr>
                <w:rFonts w:ascii="Arial" w:hAnsi="Arial" w:cs="Arial"/>
                <w:sz w:val="20"/>
                <w:szCs w:val="20"/>
              </w:rPr>
              <w:t xml:space="preserve"> The study concludes that emotional and sensory experiences particularly through destination image and local food affinity play a more critical role in encouraging tourist loyalty than satisfaction alone, offering valuable insights for sustainable tourism development and marketing.</w:t>
            </w:r>
          </w:p>
        </w:tc>
      </w:tr>
    </w:tbl>
    <w:p w14:paraId="4D3D40E8" w14:textId="77777777" w:rsidR="00D93E98" w:rsidRDefault="00D93E98">
      <w:pPr>
        <w:pStyle w:val="Body"/>
        <w:spacing w:after="0"/>
        <w:rPr>
          <w:rFonts w:ascii="Arial" w:hAnsi="Arial" w:cs="Arial"/>
          <w:i/>
        </w:rPr>
      </w:pPr>
    </w:p>
    <w:p w14:paraId="41EFF174" w14:textId="77777777" w:rsidR="00D93E98" w:rsidRDefault="001E35A6">
      <w:pPr>
        <w:pStyle w:val="Body"/>
        <w:spacing w:after="0"/>
        <w:rPr>
          <w:rFonts w:ascii="Arial" w:hAnsi="Arial" w:cs="Arial"/>
          <w:i/>
        </w:rPr>
      </w:pPr>
      <w:r>
        <w:rPr>
          <w:rFonts w:ascii="Arial" w:hAnsi="Arial" w:cs="Arial"/>
          <w:b/>
          <w:i/>
          <w:lang w:val="en-MY"/>
        </w:rPr>
        <w:t>Keywords:</w:t>
      </w:r>
      <w:r>
        <w:rPr>
          <w:rFonts w:ascii="Arial" w:hAnsi="Arial" w:cs="Arial"/>
          <w:bCs/>
          <w:i/>
          <w:lang w:val="en-MY"/>
        </w:rPr>
        <w:t xml:space="preserve"> </w:t>
      </w:r>
      <w:r w:rsidR="00A63C4E" w:rsidRPr="00A63C4E">
        <w:rPr>
          <w:rStyle w:val="Emphasis"/>
          <w:i w:val="0"/>
        </w:rPr>
        <w:t>Theory of Planned Behavior</w:t>
      </w:r>
      <w:r w:rsidR="00A63C4E" w:rsidRPr="00A63C4E">
        <w:rPr>
          <w:i/>
        </w:rPr>
        <w:t>, destination image, tourist satisfaction, local food affinity, revisit intention, border tourism, Temajuk Beach</w:t>
      </w:r>
    </w:p>
    <w:p w14:paraId="2D0EBB92" w14:textId="77777777" w:rsidR="00D93E98" w:rsidRDefault="00D93E98">
      <w:pPr>
        <w:pStyle w:val="Body"/>
        <w:spacing w:after="0"/>
        <w:rPr>
          <w:rFonts w:ascii="Arial" w:hAnsi="Arial" w:cs="Arial"/>
          <w:i/>
        </w:rPr>
      </w:pPr>
    </w:p>
    <w:p w14:paraId="293E8E02" w14:textId="77777777" w:rsidR="00D93E98" w:rsidRDefault="001E35A6">
      <w:pPr>
        <w:pStyle w:val="AbstHead"/>
        <w:spacing w:after="0"/>
        <w:jc w:val="both"/>
        <w:rPr>
          <w:rFonts w:ascii="Arial" w:hAnsi="Arial" w:cs="Arial"/>
        </w:rPr>
      </w:pPr>
      <w:r>
        <w:rPr>
          <w:rFonts w:ascii="Arial" w:hAnsi="Arial" w:cs="Arial"/>
        </w:rPr>
        <w:t xml:space="preserve">1. INTRODUCTION </w:t>
      </w:r>
    </w:p>
    <w:p w14:paraId="1CCDDDCC" w14:textId="50C82B44" w:rsidR="00061CAC" w:rsidRDefault="00061CAC" w:rsidP="00061CAC">
      <w:pPr>
        <w:pStyle w:val="NormalWeb"/>
        <w:ind w:left="360"/>
        <w:jc w:val="both"/>
        <w:rPr>
          <w:rFonts w:ascii="Arial" w:hAnsi="Arial" w:cs="Arial"/>
          <w:sz w:val="20"/>
          <w:szCs w:val="20"/>
        </w:rPr>
      </w:pPr>
      <w:r w:rsidRPr="00430C44">
        <w:rPr>
          <w:rFonts w:ascii="Arial" w:hAnsi="Arial" w:cs="Arial"/>
          <w:sz w:val="20"/>
          <w:szCs w:val="20"/>
        </w:rPr>
        <w:t>Tourism plays a crucial role in economic development, not only contributing to regional income but also strengthening cultural identity and destinati</w:t>
      </w:r>
      <w:r>
        <w:rPr>
          <w:rFonts w:ascii="Arial" w:hAnsi="Arial" w:cs="Arial"/>
          <w:sz w:val="20"/>
          <w:szCs w:val="20"/>
        </w:rPr>
        <w:t>on competitiveness</w:t>
      </w:r>
      <w:r w:rsidR="00027DD3">
        <w:rPr>
          <w:rFonts w:ascii="Arial" w:hAnsi="Arial" w:cs="Arial"/>
          <w:sz w:val="20"/>
          <w:szCs w:val="20"/>
        </w:rPr>
        <w:t xml:space="preserve"> </w:t>
      </w:r>
      <w:r w:rsidR="00027DD3">
        <w:rPr>
          <w:rFonts w:ascii="Arial" w:hAnsi="Arial" w:cs="Arial"/>
          <w:sz w:val="20"/>
          <w:szCs w:val="20"/>
        </w:rPr>
        <w:fldChar w:fldCharType="begin"/>
      </w:r>
      <w:r w:rsidR="00D3274E">
        <w:rPr>
          <w:rFonts w:ascii="Arial" w:hAnsi="Arial" w:cs="Arial"/>
          <w:sz w:val="20"/>
          <w:szCs w:val="20"/>
        </w:rPr>
        <w:instrText xml:space="preserve"> ADDIN EN.CITE &lt;EndNote&gt;&lt;Cite&gt;&lt;Author&gt;Trisoko&lt;/Author&gt;&lt;Year&gt;2024&lt;/Year&gt;&lt;RecNum&gt;2076&lt;/RecNum&gt;&lt;DisplayText&gt;(Mammadova &amp;amp; Abdullayev, 2025; Trisoko et al., 2024)&lt;/DisplayText&gt;&lt;record&gt;&lt;rec-number&gt;2076&lt;/rec-number&gt;&lt;foreign-keys&gt;&lt;key app="EN" db-id="ds0fzp2pvtataqetzvgvdpd7z9z005wpae5e" timestamp="1761228284"&gt;2076&lt;/key&gt;&lt;/foreign-keys&gt;&lt;ref-type name="Journal Article"&gt;17&lt;/ref-type&gt;&lt;contributors&gt;&lt;authors&gt;&lt;author&gt;Trisoko, Riyono Gede&lt;/author&gt;&lt;author&gt;Yanti, Risna&lt;/author&gt;&lt;author&gt;Andita, Rahma Putri&lt;/author&gt;&lt;/authors&gt;&lt;/contributors&gt;&lt;titles&gt;&lt;title&gt;The power of local culture in regional tourism capital development&lt;/title&gt;&lt;secondary-title&gt;Indonesian Tourism Journal&lt;/secondary-title&gt;&lt;/titles&gt;&lt;periodical&gt;&lt;full-title&gt;Indonesian Tourism Journal&lt;/full-title&gt;&lt;/periodical&gt;&lt;pages&gt;172-185&lt;/pages&gt;&lt;volume&gt;1&lt;/volume&gt;&lt;number&gt;3&lt;/number&gt;&lt;dates&gt;&lt;year&gt;2024&lt;/year&gt;&lt;/dates&gt;&lt;isbn&gt;3048-4472&lt;/isbn&gt;&lt;urls&gt;&lt;/urls&gt;&lt;/record&gt;&lt;/Cite&gt;&lt;Cite&gt;&lt;Author&gt;Mammadova&lt;/Author&gt;&lt;Year&gt;2025&lt;/Year&gt;&lt;RecNum&gt;2077&lt;/RecNum&gt;&lt;record&gt;&lt;rec-number&gt;2077&lt;/rec-number&gt;&lt;foreign-keys&gt;&lt;key app="EN" db-id="ds0fzp2pvtataqetzvgvdpd7z9z005wpae5e" timestamp="1761228418"&gt;2077&lt;/key&gt;&lt;/foreign-keys&gt;&lt;ref-type name="Journal Article"&gt;17&lt;/ref-type&gt;&lt;contributors&gt;&lt;authors&gt;&lt;author&gt;Mammadova, Elza&lt;/author&gt;&lt;author&gt;Abdullayev, Asif&lt;/author&gt;&lt;/authors&gt;&lt;/contributors&gt;&lt;titles&gt;&lt;title&gt;The Role of Cultural Heritage in Tourism Competitiveness&lt;/title&gt;&lt;secondary-title&gt;Porta Universorum&lt;/secondary-title&gt;&lt;/titles&gt;&lt;periodical&gt;&lt;full-title&gt;Porta Universorum&lt;/full-title&gt;&lt;/periodical&gt;&lt;pages&gt;64-72&lt;/pages&gt;&lt;volume&gt;1&lt;/volume&gt;&lt;number&gt;5&lt;/number&gt;&lt;dates&gt;&lt;year&gt;2025&lt;/year&gt;&lt;/dates&gt;&lt;isbn&gt;3030-2234&lt;/isbn&gt;&lt;urls&gt;&lt;/urls&gt;&lt;/record&gt;&lt;/Cite&gt;&lt;/EndNote&gt;</w:instrText>
      </w:r>
      <w:r w:rsidR="00027DD3">
        <w:rPr>
          <w:rFonts w:ascii="Arial" w:hAnsi="Arial" w:cs="Arial"/>
          <w:sz w:val="20"/>
          <w:szCs w:val="20"/>
        </w:rPr>
        <w:fldChar w:fldCharType="separate"/>
      </w:r>
      <w:r w:rsidR="00D3274E">
        <w:rPr>
          <w:rFonts w:ascii="Arial" w:hAnsi="Arial" w:cs="Arial"/>
          <w:noProof/>
          <w:sz w:val="20"/>
          <w:szCs w:val="20"/>
        </w:rPr>
        <w:t>(Mammadova &amp; Abdullayev, 2025; Trisoko et al., 2024)</w:t>
      </w:r>
      <w:r w:rsidR="00027DD3">
        <w:rPr>
          <w:rFonts w:ascii="Arial" w:hAnsi="Arial" w:cs="Arial"/>
          <w:sz w:val="20"/>
          <w:szCs w:val="20"/>
        </w:rPr>
        <w:fldChar w:fldCharType="end"/>
      </w:r>
      <w:r w:rsidR="00027DD3">
        <w:rPr>
          <w:rFonts w:ascii="Arial" w:hAnsi="Arial" w:cs="Arial"/>
          <w:sz w:val="20"/>
          <w:szCs w:val="20"/>
        </w:rPr>
        <w:t xml:space="preserve"> </w:t>
      </w:r>
      <w:r w:rsidRPr="00430C44">
        <w:rPr>
          <w:rFonts w:ascii="Arial" w:hAnsi="Arial" w:cs="Arial"/>
          <w:sz w:val="20"/>
          <w:szCs w:val="20"/>
        </w:rPr>
        <w:t xml:space="preserve">. In the global context, tourist </w:t>
      </w:r>
      <w:r w:rsidRPr="00430C44">
        <w:rPr>
          <w:rFonts w:ascii="Arial" w:hAnsi="Arial" w:cs="Arial"/>
          <w:sz w:val="20"/>
          <w:szCs w:val="20"/>
        </w:rPr>
        <w:lastRenderedPageBreak/>
        <w:t>behavior has become increasingly complex, influenced by psychological, social, and emotional factors that interact dy</w:t>
      </w:r>
      <w:r w:rsidR="001E369C">
        <w:rPr>
          <w:rFonts w:ascii="Arial" w:hAnsi="Arial" w:cs="Arial"/>
          <w:sz w:val="20"/>
          <w:szCs w:val="20"/>
        </w:rPr>
        <w:t xml:space="preserve">namically </w:t>
      </w:r>
      <w:r w:rsidR="001E369C">
        <w:rPr>
          <w:rFonts w:ascii="Arial" w:hAnsi="Arial" w:cs="Arial"/>
          <w:sz w:val="20"/>
          <w:szCs w:val="20"/>
        </w:rPr>
        <w:fldChar w:fldCharType="begin"/>
      </w:r>
      <w:r w:rsidR="00D3274E">
        <w:rPr>
          <w:rFonts w:ascii="Arial" w:hAnsi="Arial" w:cs="Arial"/>
          <w:sz w:val="20"/>
          <w:szCs w:val="20"/>
        </w:rPr>
        <w:instrText xml:space="preserve"> ADDIN EN.CITE &lt;EndNote&gt;&lt;Cite&gt;&lt;Author&gt;Gretzel&lt;/Author&gt;&lt;Year&gt;2015&lt;/Year&gt;&lt;RecNum&gt;2074&lt;/RecNum&gt;&lt;DisplayText&gt;(Gretzel et al., 2015)&lt;/DisplayText&gt;&lt;record&gt;&lt;rec-number&gt;2074&lt;/rec-number&gt;&lt;foreign-keys&gt;&lt;key app="EN" db-id="ds0fzp2pvtataqetzvgvdpd7z9z005wpae5e" timestamp="1761227858"&gt;2074&lt;/key&gt;&lt;/foreign-keys&gt;&lt;ref-type name="Journal Article"&gt;17&lt;/ref-type&gt;&lt;contributors&gt;&lt;authors&gt;&lt;author&gt;Gretzel, Ulrike&lt;/author&gt;&lt;author&gt;Sigala, Marianna&lt;/author&gt;&lt;author&gt;Xiang, Zheng&lt;/author&gt;&lt;author&gt;Koo, Chulmo&lt;/author&gt;&lt;/authors&gt;&lt;/contributors&gt;&lt;titles&gt;&lt;title&gt;Smart tourism: foundations and developments&lt;/title&gt;&lt;secondary-title&gt;Electronic markets&lt;/secondary-title&gt;&lt;/titles&gt;&lt;periodical&gt;&lt;full-title&gt;Electronic markets&lt;/full-title&gt;&lt;/periodical&gt;&lt;pages&gt;179-188&lt;/pages&gt;&lt;volume&gt;25&lt;/volume&gt;&lt;number&gt;3&lt;/number&gt;&lt;dates&gt;&lt;year&gt;2015&lt;/year&gt;&lt;/dates&gt;&lt;isbn&gt;1019-6781&lt;/isbn&gt;&lt;urls&gt;&lt;/urls&gt;&lt;/record&gt;&lt;/Cite&gt;&lt;/EndNote&gt;</w:instrText>
      </w:r>
      <w:r w:rsidR="001E369C">
        <w:rPr>
          <w:rFonts w:ascii="Arial" w:hAnsi="Arial" w:cs="Arial"/>
          <w:sz w:val="20"/>
          <w:szCs w:val="20"/>
        </w:rPr>
        <w:fldChar w:fldCharType="separate"/>
      </w:r>
      <w:r w:rsidR="00D3274E">
        <w:rPr>
          <w:rFonts w:ascii="Arial" w:hAnsi="Arial" w:cs="Arial"/>
          <w:noProof/>
          <w:sz w:val="20"/>
          <w:szCs w:val="20"/>
        </w:rPr>
        <w:t>(Gretzel et al., 2015)</w:t>
      </w:r>
      <w:r w:rsidR="001E369C">
        <w:rPr>
          <w:rFonts w:ascii="Arial" w:hAnsi="Arial" w:cs="Arial"/>
          <w:sz w:val="20"/>
          <w:szCs w:val="20"/>
        </w:rPr>
        <w:fldChar w:fldCharType="end"/>
      </w:r>
      <w:r w:rsidRPr="00430C44">
        <w:rPr>
          <w:rFonts w:ascii="Arial" w:hAnsi="Arial" w:cs="Arial"/>
          <w:sz w:val="20"/>
          <w:szCs w:val="20"/>
        </w:rPr>
        <w:t>.</w:t>
      </w:r>
    </w:p>
    <w:p w14:paraId="20C2A18B" w14:textId="2690AC83" w:rsidR="00061CAC" w:rsidRDefault="00061CAC" w:rsidP="00061CAC">
      <w:pPr>
        <w:pStyle w:val="NormalWeb"/>
        <w:ind w:left="360"/>
        <w:jc w:val="both"/>
        <w:rPr>
          <w:rFonts w:ascii="Arial" w:hAnsi="Arial" w:cs="Arial"/>
          <w:sz w:val="20"/>
          <w:szCs w:val="20"/>
        </w:rPr>
      </w:pPr>
      <w:r w:rsidRPr="00430C44">
        <w:rPr>
          <w:rFonts w:ascii="Arial" w:hAnsi="Arial" w:cs="Arial"/>
          <w:sz w:val="20"/>
          <w:szCs w:val="20"/>
        </w:rPr>
        <w:t>One of the most compelling phenomena in contemporary tourism is how tourists’ perceptions of a destination shape their intention to revisit (revisit intention). This phenomenon is particularly important because repeat visitation serves as a key indicator of destination sustainability, enabling long-term tourism management without excessive dependence on first-time visitors</w:t>
      </w:r>
      <w:r w:rsidR="001E369C">
        <w:rPr>
          <w:rFonts w:ascii="Arial" w:hAnsi="Arial" w:cs="Arial"/>
          <w:sz w:val="20"/>
          <w:szCs w:val="20"/>
        </w:rPr>
        <w:t xml:space="preserve"> </w:t>
      </w:r>
      <w:r w:rsidR="001E369C">
        <w:rPr>
          <w:rFonts w:ascii="Arial" w:hAnsi="Arial" w:cs="Arial"/>
          <w:sz w:val="20"/>
          <w:szCs w:val="20"/>
        </w:rPr>
        <w:fldChar w:fldCharType="begin">
          <w:fldData xml:space="preserve">PEVuZE5vdGU+PENpdGU+PEF1dGhvcj5NYXJpbmVsbG88L0F1dGhvcj48WWVhcj4yMDIzPC9ZZWFy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=
</w:fldData>
        </w:fldChar>
      </w:r>
      <w:r w:rsidR="00D3274E">
        <w:rPr>
          <w:rFonts w:ascii="Arial" w:hAnsi="Arial" w:cs="Arial"/>
          <w:sz w:val="20"/>
          <w:szCs w:val="20"/>
        </w:rPr>
        <w:instrText xml:space="preserve"> ADDIN EN.CITE </w:instrText>
      </w:r>
      <w:r w:rsidR="00D3274E">
        <w:rPr>
          <w:rFonts w:ascii="Arial" w:hAnsi="Arial" w:cs="Arial"/>
          <w:sz w:val="20"/>
          <w:szCs w:val="20"/>
        </w:rPr>
        <w:fldChar w:fldCharType="begin">
          <w:fldData xml:space="preserve">PEVuZE5vdGU+PENpdGU+PEF1dGhvcj5NYXJpbmVsbG88L0F1dGhvcj48WWVhcj4yMDIzPC9ZZWFy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=
</w:fldData>
        </w:fldChar>
      </w:r>
      <w:r w:rsidR="00D3274E">
        <w:rPr>
          <w:rFonts w:ascii="Arial" w:hAnsi="Arial" w:cs="Arial"/>
          <w:sz w:val="20"/>
          <w:szCs w:val="20"/>
        </w:rPr>
        <w:instrText xml:space="preserve"> ADDIN EN.CITE.DATA </w:instrText>
      </w:r>
      <w:r w:rsidR="00D3274E">
        <w:rPr>
          <w:rFonts w:ascii="Arial" w:hAnsi="Arial" w:cs="Arial"/>
          <w:sz w:val="20"/>
          <w:szCs w:val="20"/>
        </w:rPr>
      </w:r>
      <w:r w:rsidR="00D3274E">
        <w:rPr>
          <w:rFonts w:ascii="Arial" w:hAnsi="Arial" w:cs="Arial"/>
          <w:sz w:val="20"/>
          <w:szCs w:val="20"/>
        </w:rPr>
        <w:fldChar w:fldCharType="end"/>
      </w:r>
      <w:r w:rsidR="001E369C">
        <w:rPr>
          <w:rFonts w:ascii="Arial" w:hAnsi="Arial" w:cs="Arial"/>
          <w:sz w:val="20"/>
          <w:szCs w:val="20"/>
        </w:rPr>
      </w:r>
      <w:r w:rsidR="001E369C">
        <w:rPr>
          <w:rFonts w:ascii="Arial" w:hAnsi="Arial" w:cs="Arial"/>
          <w:sz w:val="20"/>
          <w:szCs w:val="20"/>
        </w:rPr>
        <w:fldChar w:fldCharType="separate"/>
      </w:r>
      <w:r w:rsidR="00D3274E">
        <w:rPr>
          <w:rFonts w:ascii="Arial" w:hAnsi="Arial" w:cs="Arial"/>
          <w:noProof/>
          <w:sz w:val="20"/>
          <w:szCs w:val="20"/>
        </w:rPr>
        <w:t>(López-Sanz et al., 2021; Marinello et al., 2023; Yoo &amp; Katsumata, 2023)</w:t>
      </w:r>
      <w:r w:rsidR="001E369C">
        <w:rPr>
          <w:rFonts w:ascii="Arial" w:hAnsi="Arial" w:cs="Arial"/>
          <w:sz w:val="20"/>
          <w:szCs w:val="20"/>
        </w:rPr>
        <w:fldChar w:fldCharType="end"/>
      </w:r>
      <w:r w:rsidRPr="00430C44">
        <w:rPr>
          <w:rFonts w:ascii="Arial" w:hAnsi="Arial" w:cs="Arial"/>
          <w:sz w:val="20"/>
          <w:szCs w:val="20"/>
        </w:rPr>
        <w:t>.</w:t>
      </w:r>
    </w:p>
    <w:p w14:paraId="65BC2171" w14:textId="4CD9EF7E" w:rsidR="00061CAC" w:rsidRPr="00165C94" w:rsidRDefault="00061CAC" w:rsidP="00061CAC">
      <w:pPr>
        <w:pStyle w:val="NormalWeb"/>
        <w:ind w:left="360"/>
        <w:jc w:val="both"/>
        <w:rPr>
          <w:rFonts w:ascii="Arial" w:hAnsi="Arial" w:cs="Arial"/>
          <w:color w:val="FF0000"/>
          <w:sz w:val="20"/>
          <w:szCs w:val="20"/>
        </w:rPr>
      </w:pPr>
      <w:r w:rsidRPr="00430C44">
        <w:rPr>
          <w:rFonts w:ascii="Arial" w:hAnsi="Arial" w:cs="Arial"/>
          <w:sz w:val="20"/>
          <w:szCs w:val="20"/>
        </w:rPr>
        <w:t>Previous studies have demonstrated that revisit intention is driven by a combination of cognitive and affective factors such as attitude, subjective norm, perceived behavioral control, and destination image</w:t>
      </w:r>
      <w:r w:rsidR="001E369C">
        <w:rPr>
          <w:rFonts w:ascii="Arial" w:hAnsi="Arial" w:cs="Arial"/>
          <w:sz w:val="20"/>
          <w:szCs w:val="20"/>
        </w:rPr>
        <w:t xml:space="preserve"> </w:t>
      </w:r>
      <w:r w:rsidR="001E369C">
        <w:rPr>
          <w:rFonts w:ascii="Arial" w:hAnsi="Arial" w:cs="Arial"/>
          <w:sz w:val="20"/>
          <w:szCs w:val="20"/>
        </w:rPr>
        <w:fldChar w:fldCharType="begin">
          <w:fldData xml:space="preserve">PEVuZE5vdGU+PENpdGU+PEF1dGhvcj5Gb3N0ZXI8L0F1dGhvcj48WWVhcj4yMDIxPC9ZZWFyPjxS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</w:fldData>
        </w:fldChar>
      </w:r>
      <w:r w:rsidR="00D3274E">
        <w:rPr>
          <w:rFonts w:ascii="Arial" w:hAnsi="Arial" w:cs="Arial"/>
          <w:sz w:val="20"/>
          <w:szCs w:val="20"/>
        </w:rPr>
        <w:instrText xml:space="preserve"> ADDIN EN.CITE </w:instrText>
      </w:r>
      <w:r w:rsidR="00D3274E">
        <w:rPr>
          <w:rFonts w:ascii="Arial" w:hAnsi="Arial" w:cs="Arial"/>
          <w:sz w:val="20"/>
          <w:szCs w:val="20"/>
        </w:rPr>
        <w:fldChar w:fldCharType="begin">
          <w:fldData xml:space="preserve">PEVuZE5vdGU+PENpdGU+PEF1dGhvcj5Gb3N0ZXI8L0F1dGhvcj48WWVhcj4yMDIxPC9ZZWFyPjxS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</w:fldData>
        </w:fldChar>
      </w:r>
      <w:r w:rsidR="00D3274E">
        <w:rPr>
          <w:rFonts w:ascii="Arial" w:hAnsi="Arial" w:cs="Arial"/>
          <w:sz w:val="20"/>
          <w:szCs w:val="20"/>
        </w:rPr>
        <w:instrText xml:space="preserve"> ADDIN EN.CITE.DATA </w:instrText>
      </w:r>
      <w:r w:rsidR="00D3274E">
        <w:rPr>
          <w:rFonts w:ascii="Arial" w:hAnsi="Arial" w:cs="Arial"/>
          <w:sz w:val="20"/>
          <w:szCs w:val="20"/>
        </w:rPr>
      </w:r>
      <w:r w:rsidR="00D3274E">
        <w:rPr>
          <w:rFonts w:ascii="Arial" w:hAnsi="Arial" w:cs="Arial"/>
          <w:sz w:val="20"/>
          <w:szCs w:val="20"/>
        </w:rPr>
        <w:fldChar w:fldCharType="end"/>
      </w:r>
      <w:r w:rsidR="001E369C">
        <w:rPr>
          <w:rFonts w:ascii="Arial" w:hAnsi="Arial" w:cs="Arial"/>
          <w:sz w:val="20"/>
          <w:szCs w:val="20"/>
        </w:rPr>
      </w:r>
      <w:r w:rsidR="001E369C">
        <w:rPr>
          <w:rFonts w:ascii="Arial" w:hAnsi="Arial" w:cs="Arial"/>
          <w:sz w:val="20"/>
          <w:szCs w:val="20"/>
        </w:rPr>
        <w:fldChar w:fldCharType="separate"/>
      </w:r>
      <w:r w:rsidR="00D3274E">
        <w:rPr>
          <w:rFonts w:ascii="Arial" w:hAnsi="Arial" w:cs="Arial"/>
          <w:noProof/>
          <w:sz w:val="20"/>
          <w:szCs w:val="20"/>
        </w:rPr>
        <w:t>(Ajzen, 1991; Foster &amp; Sidharta, 2021; Julyastini et al., 2024)</w:t>
      </w:r>
      <w:r w:rsidR="001E369C">
        <w:rPr>
          <w:rFonts w:ascii="Arial" w:hAnsi="Arial" w:cs="Arial"/>
          <w:sz w:val="20"/>
          <w:szCs w:val="20"/>
        </w:rPr>
        <w:fldChar w:fldCharType="end"/>
      </w:r>
      <w:r w:rsidRPr="00430C44">
        <w:rPr>
          <w:rFonts w:ascii="Arial" w:hAnsi="Arial" w:cs="Arial"/>
          <w:sz w:val="20"/>
          <w:szCs w:val="20"/>
        </w:rPr>
        <w:t>. Empirical evidence also shows that destination image and satisfaction significantly influence tourists’ intention to return</w:t>
      </w:r>
      <w:r w:rsidR="00165C94">
        <w:rPr>
          <w:rFonts w:ascii="Arial" w:hAnsi="Arial" w:cs="Arial"/>
          <w:sz w:val="20"/>
          <w:szCs w:val="20"/>
        </w:rPr>
        <w:t xml:space="preserve"> </w:t>
      </w:r>
      <w:r w:rsidR="00165C94">
        <w:rPr>
          <w:rFonts w:ascii="Arial" w:hAnsi="Arial" w:cs="Arial"/>
          <w:sz w:val="20"/>
          <w:szCs w:val="20"/>
        </w:rPr>
        <w:fldChar w:fldCharType="begin">
          <w:fldData xml:space="preserve">PEVuZE5vdGU+PENpdGU+PEF1dGhvcj5DaGFuPC9BdXRob3I+PFllYXI+MjAyMjwvWWVhcj48UmVj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</w:fldData>
        </w:fldChar>
      </w:r>
      <w:r w:rsidR="00D3274E">
        <w:rPr>
          <w:rFonts w:ascii="Arial" w:hAnsi="Arial" w:cs="Arial"/>
          <w:sz w:val="20"/>
          <w:szCs w:val="20"/>
        </w:rPr>
        <w:instrText xml:space="preserve"> ADDIN EN.CITE </w:instrText>
      </w:r>
      <w:r w:rsidR="00D3274E">
        <w:rPr>
          <w:rFonts w:ascii="Arial" w:hAnsi="Arial" w:cs="Arial"/>
          <w:sz w:val="20"/>
          <w:szCs w:val="20"/>
        </w:rPr>
        <w:fldChar w:fldCharType="begin">
          <w:fldData xml:space="preserve">PEVuZE5vdGU+PENpdGU+PEF1dGhvcj5DaGFuPC9BdXRob3I+PFllYXI+MjAyMjwvWWVhcj48UmVj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</w:fldData>
        </w:fldChar>
      </w:r>
      <w:r w:rsidR="00D3274E">
        <w:rPr>
          <w:rFonts w:ascii="Arial" w:hAnsi="Arial" w:cs="Arial"/>
          <w:sz w:val="20"/>
          <w:szCs w:val="20"/>
        </w:rPr>
        <w:instrText xml:space="preserve"> ADDIN EN.CITE.DATA </w:instrText>
      </w:r>
      <w:r w:rsidR="00D3274E">
        <w:rPr>
          <w:rFonts w:ascii="Arial" w:hAnsi="Arial" w:cs="Arial"/>
          <w:sz w:val="20"/>
          <w:szCs w:val="20"/>
        </w:rPr>
      </w:r>
      <w:r w:rsidR="00D3274E">
        <w:rPr>
          <w:rFonts w:ascii="Arial" w:hAnsi="Arial" w:cs="Arial"/>
          <w:sz w:val="20"/>
          <w:szCs w:val="20"/>
        </w:rPr>
        <w:fldChar w:fldCharType="end"/>
      </w:r>
      <w:r w:rsidR="00165C94">
        <w:rPr>
          <w:rFonts w:ascii="Arial" w:hAnsi="Arial" w:cs="Arial"/>
          <w:sz w:val="20"/>
          <w:szCs w:val="20"/>
        </w:rPr>
      </w:r>
      <w:r w:rsidR="00165C94">
        <w:rPr>
          <w:rFonts w:ascii="Arial" w:hAnsi="Arial" w:cs="Arial"/>
          <w:sz w:val="20"/>
          <w:szCs w:val="20"/>
        </w:rPr>
        <w:fldChar w:fldCharType="separate"/>
      </w:r>
      <w:r w:rsidR="00D3274E">
        <w:rPr>
          <w:rFonts w:ascii="Arial" w:hAnsi="Arial" w:cs="Arial"/>
          <w:noProof/>
          <w:sz w:val="20"/>
          <w:szCs w:val="20"/>
        </w:rPr>
        <w:t>(Chan et al., 2022; Hossain et al., 2022; Luvsandavaajav et al., 2022)</w:t>
      </w:r>
      <w:r w:rsidR="00165C94">
        <w:rPr>
          <w:rFonts w:ascii="Arial" w:hAnsi="Arial" w:cs="Arial"/>
          <w:sz w:val="20"/>
          <w:szCs w:val="20"/>
        </w:rPr>
        <w:fldChar w:fldCharType="end"/>
      </w:r>
      <w:r w:rsidR="00165C94">
        <w:rPr>
          <w:rFonts w:ascii="Arial" w:hAnsi="Arial" w:cs="Arial"/>
          <w:sz w:val="20"/>
          <w:szCs w:val="20"/>
        </w:rPr>
        <w:t>.</w:t>
      </w:r>
    </w:p>
    <w:p w14:paraId="30925D1D" w14:textId="29CD84B5" w:rsidR="00430C44" w:rsidRDefault="00061CAC" w:rsidP="00061CAC">
      <w:pPr>
        <w:pStyle w:val="NormalWeb"/>
        <w:ind w:left="360"/>
        <w:jc w:val="both"/>
        <w:rPr>
          <w:rFonts w:ascii="Arial" w:hAnsi="Arial" w:cs="Arial"/>
          <w:sz w:val="20"/>
          <w:szCs w:val="20"/>
        </w:rPr>
      </w:pPr>
      <w:r w:rsidRPr="00430C44">
        <w:rPr>
          <w:rFonts w:ascii="Arial" w:hAnsi="Arial" w:cs="Arial"/>
          <w:sz w:val="20"/>
          <w:szCs w:val="20"/>
        </w:rPr>
        <w:t xml:space="preserve">However, </w:t>
      </w:r>
      <w:r w:rsidRPr="00027DD3">
        <w:rPr>
          <w:rStyle w:val="Strong"/>
          <w:rFonts w:ascii="Arial" w:hAnsi="Arial" w:cs="Arial"/>
          <w:b w:val="0"/>
          <w:sz w:val="20"/>
          <w:szCs w:val="20"/>
        </w:rPr>
        <w:t>empirical gaps remain in understanding how these factors operate together in border tourism destinations</w:t>
      </w:r>
      <w:r w:rsidRPr="00430C44">
        <w:rPr>
          <w:rFonts w:ascii="Arial" w:hAnsi="Arial" w:cs="Arial"/>
          <w:sz w:val="20"/>
          <w:szCs w:val="20"/>
        </w:rPr>
        <w:t xml:space="preserve">, which possess distinctive geographical and cultural characteristics. </w:t>
      </w:r>
      <w:r w:rsidRPr="00027DD3">
        <w:rPr>
          <w:rStyle w:val="Strong"/>
          <w:rFonts w:ascii="Arial" w:hAnsi="Arial" w:cs="Arial"/>
          <w:b w:val="0"/>
          <w:sz w:val="20"/>
          <w:szCs w:val="20"/>
        </w:rPr>
        <w:t>Most previous research has focused on urban or highly developed destinations</w:t>
      </w:r>
      <w:r w:rsidRPr="00430C44">
        <w:rPr>
          <w:rFonts w:ascii="Arial" w:hAnsi="Arial" w:cs="Arial"/>
          <w:sz w:val="20"/>
          <w:szCs w:val="20"/>
        </w:rPr>
        <w:t>, such as Bandung or Bali</w:t>
      </w:r>
      <w:r w:rsidR="00165C94">
        <w:rPr>
          <w:rFonts w:ascii="Arial" w:hAnsi="Arial" w:cs="Arial"/>
          <w:sz w:val="20"/>
          <w:szCs w:val="20"/>
        </w:rPr>
        <w:t xml:space="preserve"> </w:t>
      </w:r>
      <w:r w:rsidR="00165C94">
        <w:rPr>
          <w:rFonts w:ascii="Arial" w:hAnsi="Arial" w:cs="Arial"/>
          <w:sz w:val="20"/>
          <w:szCs w:val="20"/>
        </w:rPr>
        <w:fldChar w:fldCharType="begin"/>
      </w:r>
      <w:r w:rsidR="00D3274E">
        <w:rPr>
          <w:rFonts w:ascii="Arial" w:hAnsi="Arial" w:cs="Arial"/>
          <w:sz w:val="20"/>
          <w:szCs w:val="20"/>
        </w:rPr>
        <w:instrText xml:space="preserve"> ADDIN EN.CITE &lt;EndNote&gt;&lt;Cite&gt;&lt;Author&gt;Foster&lt;/Author&gt;&lt;Year&gt;2021&lt;/Year&gt;&lt;RecNum&gt;2073&lt;/RecNum&gt;&lt;DisplayText&gt;(Foster &amp;amp; Sidharta, 2021; Julyastini et al., 2024)&lt;/DisplayText&gt;&lt;record&gt;&lt;rec-number&gt;2073&lt;/rec-number&gt;&lt;foreign-keys&gt;&lt;key app="EN" db-id="ds0fzp2pvtataqetzvgvdpd7z9z005wpae5e" timestamp="1761227828"&gt;2073&lt;/key&gt;&lt;/foreign-keys&gt;&lt;ref-type name="Journal Article"&gt;17&lt;/ref-type&gt;&lt;contributors&gt;&lt;authors&gt;&lt;author&gt;Foster, Bob&lt;/author&gt;&lt;author&gt;Sidharta, Iwan&lt;/author&gt;&lt;/authors&gt;&lt;/contributors&gt;&lt;titles&gt;&lt;title&gt;The Impact Of Destination Image On Revisit Intention Mediation Role By Overall Satisfaction Perspective From Shopping Destination In Bandung, Indonesia&lt;/title&gt;&lt;secondary-title&gt;Jurnal Ekonomi, Bisnis &amp;amp; Entrepreneurship (e-Journal)&lt;/secondary-title&gt;&lt;/titles&gt;&lt;periodical&gt;&lt;full-title&gt;Jurnal Ekonomi, Bisnis &amp;amp; Entrepreneurship (e-Journal)&lt;/full-title&gt;&lt;/periodical&gt;&lt;pages&gt;46-60&lt;/pages&gt;&lt;volume&gt;15&lt;/volume&gt;&lt;number&gt;2&lt;/number&gt;&lt;dates&gt;&lt;year&gt;2021&lt;/year&gt;&lt;/dates&gt;&lt;isbn&gt;2443-2121&lt;/isbn&gt;&lt;urls&gt;&lt;/urls&gt;&lt;/record&gt;&lt;/Cite&gt;&lt;Cite&gt;&lt;Author&gt;Julyastini&lt;/Author&gt;&lt;Year&gt;2024&lt;/Year&gt;&lt;RecNum&gt;2075&lt;/RecNum&gt;&lt;record&gt;&lt;rec-number&gt;2075&lt;/rec-number&gt;&lt;foreign-keys&gt;&lt;key app="EN" db-id="ds0fzp2pvtataqetzvgvdpd7z9z005wpae5e" timestamp="1761227889"&gt;2075&lt;/key&gt;&lt;/foreign-keys&gt;&lt;ref-type name="Journal Article"&gt;17&lt;/ref-type&gt;&lt;contributors&gt;&lt;authors&gt;&lt;author&gt;Julyastini, NKD&lt;/author&gt;&lt;author&gt;Setiawan, PY&lt;/author&gt;&lt;author&gt;Giantari, IGAK&lt;/author&gt;&lt;author&gt;Wardana, IM&lt;/author&gt;&lt;/authors&gt;&lt;/contributors&gt;&lt;titles&gt;&lt;title&gt;Tourist experience and risk perception on revisit intention: Mediate of destination image&lt;/title&gt;&lt;secondary-title&gt;World Journal of Advanced Research and Reviews&lt;/secondary-title&gt;&lt;/titles&gt;&lt;periodical&gt;&lt;full-title&gt;World Journal of Advanced Research and Reviews&lt;/full-title&gt;&lt;/periodical&gt;&lt;pages&gt;2638-2649&lt;/pages&gt;&lt;volume&gt;23&lt;/volume&gt;&lt;number&gt;01&lt;/number&gt;&lt;dates&gt;&lt;year&gt;2024&lt;/year&gt;&lt;/dates&gt;&lt;urls&gt;&lt;/urls&gt;&lt;/record&gt;&lt;/Cite&gt;&lt;/EndNote&gt;</w:instrText>
      </w:r>
      <w:r w:rsidR="00165C94">
        <w:rPr>
          <w:rFonts w:ascii="Arial" w:hAnsi="Arial" w:cs="Arial"/>
          <w:sz w:val="20"/>
          <w:szCs w:val="20"/>
        </w:rPr>
        <w:fldChar w:fldCharType="separate"/>
      </w:r>
      <w:r w:rsidR="00D3274E">
        <w:rPr>
          <w:rFonts w:ascii="Arial" w:hAnsi="Arial" w:cs="Arial"/>
          <w:noProof/>
          <w:sz w:val="20"/>
          <w:szCs w:val="20"/>
        </w:rPr>
        <w:t>(Foster &amp; Sidharta, 2021; Julyastini et al., 2024)</w:t>
      </w:r>
      <w:r w:rsidR="00165C94">
        <w:rPr>
          <w:rFonts w:ascii="Arial" w:hAnsi="Arial" w:cs="Arial"/>
          <w:sz w:val="20"/>
          <w:szCs w:val="20"/>
        </w:rPr>
        <w:fldChar w:fldCharType="end"/>
      </w:r>
      <w:r w:rsidRPr="00430C44">
        <w:rPr>
          <w:rFonts w:ascii="Arial" w:hAnsi="Arial" w:cs="Arial"/>
          <w:sz w:val="20"/>
          <w:szCs w:val="20"/>
        </w:rPr>
        <w:t xml:space="preserve">, </w:t>
      </w:r>
      <w:r w:rsidRPr="00027DD3">
        <w:rPr>
          <w:rStyle w:val="Strong"/>
          <w:rFonts w:ascii="Arial" w:hAnsi="Arial" w:cs="Arial"/>
          <w:b w:val="0"/>
          <w:sz w:val="20"/>
          <w:szCs w:val="20"/>
        </w:rPr>
        <w:t>while studies in border areas remain scarce</w:t>
      </w:r>
      <w:r w:rsidRPr="00430C44">
        <w:rPr>
          <w:rFonts w:ascii="Arial" w:hAnsi="Arial" w:cs="Arial"/>
          <w:sz w:val="20"/>
          <w:szCs w:val="20"/>
        </w:rPr>
        <w:t>. Temajuk Village, located in West Kalimantan, Indonesia, offers significant potential due to its natural beauty, cultural authenticity, and rich local culinary heritage elements that together create an authentic and memorable travel experience.</w:t>
      </w:r>
    </w:p>
    <w:p w14:paraId="5EACC990" w14:textId="7802BB15" w:rsidR="004613F8" w:rsidRPr="00027DD3" w:rsidRDefault="00027DD3" w:rsidP="004613F8">
      <w:pPr>
        <w:pStyle w:val="NormalWeb"/>
        <w:ind w:left="360"/>
        <w:jc w:val="both"/>
        <w:rPr>
          <w:rFonts w:ascii="Arial" w:hAnsi="Arial" w:cs="Arial"/>
          <w:sz w:val="20"/>
          <w:szCs w:val="20"/>
        </w:rPr>
      </w:pPr>
      <w:r w:rsidRPr="00027DD3">
        <w:rPr>
          <w:rFonts w:ascii="Arial" w:hAnsi="Arial" w:cs="Arial"/>
          <w:sz w:val="20"/>
          <w:szCs w:val="20"/>
        </w:rPr>
        <w:t xml:space="preserve">This study also identifies a research gap arising from the limited integration of new affective variables, such as local food affinity, within behavioral tourism models. Despite the growing recognition that culinary experiences serve as emotional elements reinforcing the connection between destination image and tourist loyalty, such affective dimensions remain underexplored. </w:t>
      </w:r>
      <w:r w:rsidRPr="00027DD3">
        <w:rPr>
          <w:rStyle w:val="Strong"/>
          <w:rFonts w:ascii="Arial" w:hAnsi="Arial" w:cs="Arial"/>
          <w:b w:val="0"/>
          <w:sz w:val="20"/>
          <w:szCs w:val="20"/>
        </w:rPr>
        <w:t>In addition to this empirical gap, a theoretical limitation also emerges in the application of the Theory of Planned Behavior (TPB)</w:t>
      </w:r>
      <w:r w:rsidRPr="00027DD3">
        <w:rPr>
          <w:rFonts w:ascii="Arial" w:hAnsi="Arial" w:cs="Arial"/>
          <w:sz w:val="20"/>
          <w:szCs w:val="20"/>
        </w:rPr>
        <w:t xml:space="preserve"> proposed by Fishbein and Ajzen (1977). TPB posits that individual behavior can be predicted through three core components: attitude, subjective norm, and perceived behavioral control. Although this framework has been widely applied in tourism behavior studies, it is often criticized for being overly cognitive and insufficiently accounting for affective, emotional, and sensory aspects of travel experience. Therefore, this research seeks to extend TPB by inc</w:t>
      </w:r>
      <w:r w:rsidR="00165C94">
        <w:rPr>
          <w:rFonts w:ascii="Arial" w:hAnsi="Arial" w:cs="Arial"/>
          <w:sz w:val="20"/>
          <w:szCs w:val="20"/>
        </w:rPr>
        <w:t xml:space="preserve">orporating additional variables </w:t>
      </w:r>
      <w:r w:rsidRPr="00027DD3">
        <w:rPr>
          <w:rFonts w:ascii="Arial" w:hAnsi="Arial" w:cs="Arial"/>
          <w:sz w:val="20"/>
          <w:szCs w:val="20"/>
        </w:rPr>
        <w:t>destination image, satisf</w:t>
      </w:r>
      <w:r w:rsidR="00165C94">
        <w:rPr>
          <w:rFonts w:ascii="Arial" w:hAnsi="Arial" w:cs="Arial"/>
          <w:sz w:val="20"/>
          <w:szCs w:val="20"/>
        </w:rPr>
        <w:t xml:space="preserve">action, and local food affinity </w:t>
      </w:r>
      <w:r w:rsidRPr="00027DD3">
        <w:rPr>
          <w:rFonts w:ascii="Arial" w:hAnsi="Arial" w:cs="Arial"/>
          <w:sz w:val="20"/>
          <w:szCs w:val="20"/>
        </w:rPr>
        <w:t>to provide a more comprehensive and contextual understanding of revisit behavior.</w:t>
      </w:r>
      <w:r w:rsidR="004613F8" w:rsidRPr="00027DD3">
        <w:rPr>
          <w:rFonts w:ascii="Arial" w:hAnsi="Arial" w:cs="Arial"/>
          <w:sz w:val="20"/>
          <w:szCs w:val="20"/>
        </w:rPr>
        <w:t>.</w:t>
      </w:r>
    </w:p>
    <w:p w14:paraId="25BD9120" w14:textId="169EF8CF"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Within this theoretical framework, </w:t>
      </w:r>
      <w:r w:rsidRPr="004613F8">
        <w:rPr>
          <w:rStyle w:val="Emphasis"/>
          <w:rFonts w:ascii="Arial" w:hAnsi="Arial" w:cs="Arial"/>
          <w:sz w:val="20"/>
          <w:szCs w:val="20"/>
        </w:rPr>
        <w:t>attitude</w:t>
      </w:r>
      <w:r w:rsidRPr="004613F8">
        <w:rPr>
          <w:rFonts w:ascii="Arial" w:hAnsi="Arial" w:cs="Arial"/>
          <w:sz w:val="20"/>
          <w:szCs w:val="20"/>
        </w:rPr>
        <w:t xml:space="preserve"> refers to an individual’s positive or negative evaluation of a destination, shaped by personal experiences, perceptions, and social interactions. </w:t>
      </w:r>
      <w:r w:rsidR="00061CAC" w:rsidRPr="004613F8">
        <w:rPr>
          <w:rFonts w:ascii="Arial" w:hAnsi="Arial" w:cs="Arial"/>
          <w:sz w:val="20"/>
          <w:szCs w:val="20"/>
        </w:rPr>
        <w:t>attitude is a major determinant of behavioral intention</w:t>
      </w:r>
      <w:r w:rsidR="00061CAC">
        <w:rPr>
          <w:rFonts w:ascii="Arial" w:hAnsi="Arial" w:cs="Arial"/>
          <w:sz w:val="20"/>
          <w:szCs w:val="20"/>
        </w:rPr>
        <w:t xml:space="preserve"> </w:t>
      </w:r>
      <w:r w:rsidR="00DA4AF1">
        <w:rPr>
          <w:rFonts w:ascii="Arial" w:hAnsi="Arial" w:cs="Arial"/>
          <w:sz w:val="20"/>
          <w:szCs w:val="20"/>
        </w:rPr>
        <w:fldChar w:fldCharType="begin"/>
      </w:r>
      <w:r w:rsidR="00D3274E">
        <w:rPr>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DA4AF1">
        <w:rPr>
          <w:rFonts w:ascii="Arial" w:hAnsi="Arial" w:cs="Arial"/>
          <w:sz w:val="20"/>
          <w:szCs w:val="20"/>
        </w:rPr>
        <w:fldChar w:fldCharType="separate"/>
      </w:r>
      <w:r w:rsidR="00D3274E">
        <w:rPr>
          <w:rFonts w:ascii="Arial" w:hAnsi="Arial" w:cs="Arial"/>
          <w:noProof/>
          <w:sz w:val="20"/>
          <w:szCs w:val="20"/>
        </w:rPr>
        <w:t>(Fishbein &amp; Ajzen, 1977)</w:t>
      </w:r>
      <w:r w:rsidR="00DA4AF1">
        <w:rPr>
          <w:rFonts w:ascii="Arial" w:hAnsi="Arial" w:cs="Arial"/>
          <w:sz w:val="20"/>
          <w:szCs w:val="20"/>
        </w:rPr>
        <w:fldChar w:fldCharType="end"/>
      </w:r>
      <w:r w:rsidRPr="004613F8">
        <w:rPr>
          <w:rFonts w:ascii="Arial" w:hAnsi="Arial" w:cs="Arial"/>
          <w:sz w:val="20"/>
          <w:szCs w:val="20"/>
        </w:rPr>
        <w:t>. Empirical evidence supports this view, as positive attitudes toward a destination significantly enhance revisit intention</w:t>
      </w:r>
      <w:r w:rsidR="00DA4AF1">
        <w:rPr>
          <w:rFonts w:ascii="Arial" w:hAnsi="Arial" w:cs="Arial"/>
          <w:sz w:val="20"/>
          <w:szCs w:val="20"/>
        </w:rPr>
        <w:t xml:space="preserve"> </w:t>
      </w:r>
      <w:r w:rsidR="005F1F93">
        <w:rPr>
          <w:rFonts w:ascii="Arial" w:hAnsi="Arial" w:cs="Arial"/>
          <w:sz w:val="20"/>
          <w:szCs w:val="20"/>
        </w:rPr>
        <w:fldChar w:fldCharType="begin"/>
      </w:r>
      <w:r w:rsidR="00D3274E">
        <w:rPr>
          <w:rFonts w:ascii="Arial" w:hAnsi="Arial" w:cs="Arial"/>
          <w:sz w:val="20"/>
          <w:szCs w:val="20"/>
        </w:rPr>
        <w:instrText xml:space="preserve"> ADDIN EN.CITE &lt;EndNote&gt;&lt;Cite&gt;&lt;Author&gt;Vesci&lt;/Author&gt;&lt;Year&gt;2019&lt;/Year&gt;&lt;RecNum&gt;2055&lt;/RecNum&gt;&lt;DisplayText&gt;(Li et al., 2019; Vesci &amp;amp; Botti, 2019)&lt;/DisplayText&gt;&lt;record&gt;&lt;rec-number&gt;2055&lt;/rec-number&gt;&lt;foreign-keys&gt;&lt;key app="EN" db-id="ds0fzp2pvtataqetzvgvdpd7z9z005wpae5e" timestamp="1760793403"&gt;2055&lt;/key&gt;&lt;/foreign-keys&gt;&lt;ref-type name="Journal Article"&gt;17&lt;/ref-type&gt;&lt;contributors&gt;&lt;authors&gt;&lt;author&gt;Vesci, Massimiliano&lt;/author&gt;&lt;author&gt;Botti, Antonio&lt;/author&gt;&lt;/authors&gt;&lt;/contributors&gt;&lt;titles&gt;&lt;title&gt;Festival quality, theory of planned behavior and revisiting intention: Evidence from local and small Italian culinary festivals&lt;/title&gt;&lt;secondary-title&gt;Journal of Hospitality and Tourism Management&lt;/secondary-title&gt;&lt;/titles&gt;&lt;periodical&gt;&lt;full-title&gt;Journal of Hospitality and Tourism Management&lt;/full-title&gt;&lt;/periodical&gt;&lt;pages&gt;5-15&lt;/pages&gt;&lt;volume&gt;38&lt;/volume&gt;&lt;dates&gt;&lt;year&gt;2019&lt;/year&gt;&lt;/dates&gt;&lt;isbn&gt;1447-6770&lt;/isbn&gt;&lt;urls&gt;&lt;/urls&gt;&lt;/record&gt;&lt;/Cite&gt;&lt;Cite&gt;&lt;Author&gt;Li&lt;/Author&gt;&lt;Year&gt;2019&lt;/Year&gt;&lt;RecNum&gt;2058&lt;/RecNum&gt;&lt;record&gt;&lt;rec-number&gt;2058&lt;/rec-number&gt;&lt;foreign-keys&gt;&lt;key app="EN" db-id="ds0fzp2pvtataqetzvgvdpd7z9z005wpae5e" timestamp="1760793918"&gt;2058&lt;/key&gt;&lt;/foreign-keys&gt;&lt;ref-type name="Journal Article"&gt;17&lt;/ref-type&gt;&lt;contributors&gt;&lt;authors&gt;&lt;author&gt;Li, Huamin&lt;/author&gt;&lt;author&gt;Zhang, Xuejing&lt;/author&gt;&lt;author&gt;Štreimikienė, Dalia&lt;/author&gt;&lt;author&gt;Hipters, Zinaida&lt;/author&gt;&lt;/authors&gt;&lt;/contributors&gt;&lt;titles&gt;&lt;title&gt;How does work pressure moderate the formation mechanism of revisit intention of leisure tourism destinations&lt;/title&gt;&lt;secondary-title&gt;E &amp;amp; M Ekonomie a management&lt;/secondary-title&gt;&lt;/titles&gt;&lt;periodical&gt;&lt;full-title&gt;E &amp;amp; M Ekonomie a management&lt;/full-title&gt;&lt;/periodical&gt;&lt;pages&gt;154-167&lt;/pages&gt;&lt;dates&gt;&lt;year&gt;2019&lt;/year&gt;&lt;/dates&gt;&lt;isbn&gt;1212-3609&lt;/isbn&gt;&lt;urls&gt;&lt;/urls&gt;&lt;/record&gt;&lt;/Cite&gt;&lt;/EndNote&gt;</w:instrText>
      </w:r>
      <w:r w:rsidR="005F1F93">
        <w:rPr>
          <w:rFonts w:ascii="Arial" w:hAnsi="Arial" w:cs="Arial"/>
          <w:sz w:val="20"/>
          <w:szCs w:val="20"/>
        </w:rPr>
        <w:fldChar w:fldCharType="separate"/>
      </w:r>
      <w:r w:rsidR="00D3274E">
        <w:rPr>
          <w:rFonts w:ascii="Arial" w:hAnsi="Arial" w:cs="Arial"/>
          <w:noProof/>
          <w:sz w:val="20"/>
          <w:szCs w:val="20"/>
        </w:rPr>
        <w:t>(Li et al., 2019; Vesci &amp; Botti, 2019)</w:t>
      </w:r>
      <w:r w:rsidR="005F1F93">
        <w:rPr>
          <w:rFonts w:ascii="Arial" w:hAnsi="Arial" w:cs="Arial"/>
          <w:sz w:val="20"/>
          <w:szCs w:val="20"/>
        </w:rPr>
        <w:fldChar w:fldCharType="end"/>
      </w:r>
      <w:r w:rsidRPr="004613F8">
        <w:rPr>
          <w:rFonts w:ascii="Arial" w:hAnsi="Arial" w:cs="Arial"/>
          <w:sz w:val="20"/>
          <w:szCs w:val="20"/>
        </w:rPr>
        <w:t>. Tourists who have enjoyable and satisfying experiences develop favorable perceptions that translate into intentions to return, confirming that attitude is a core predictor of revisit behavior.</w:t>
      </w:r>
    </w:p>
    <w:p w14:paraId="74753D1B" w14:textId="59ACD53E"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The </w:t>
      </w:r>
      <w:r w:rsidRPr="004613F8">
        <w:rPr>
          <w:rStyle w:val="Emphasis"/>
          <w:rFonts w:ascii="Arial" w:hAnsi="Arial" w:cs="Arial"/>
          <w:sz w:val="20"/>
          <w:szCs w:val="20"/>
        </w:rPr>
        <w:t>subjective norm</w:t>
      </w:r>
      <w:r w:rsidRPr="004613F8">
        <w:rPr>
          <w:rFonts w:ascii="Arial" w:hAnsi="Arial" w:cs="Arial"/>
          <w:sz w:val="20"/>
          <w:szCs w:val="20"/>
        </w:rPr>
        <w:t xml:space="preserve"> also plays a vital role in influencing revisit intention. It reflects the social pressure or perceived expectations from others to perform or not perform a behavior</w:t>
      </w:r>
      <w:r w:rsidR="00190AD9">
        <w:rPr>
          <w:rFonts w:ascii="Arial" w:hAnsi="Arial" w:cs="Arial"/>
          <w:sz w:val="20"/>
          <w:szCs w:val="20"/>
        </w:rPr>
        <w:t xml:space="preserve"> </w:t>
      </w:r>
      <w:r w:rsidR="00190AD9">
        <w:rPr>
          <w:rFonts w:ascii="Arial" w:hAnsi="Arial" w:cs="Arial"/>
          <w:sz w:val="20"/>
          <w:szCs w:val="20"/>
        </w:rPr>
        <w:fldChar w:fldCharType="begin"/>
      </w:r>
      <w:r w:rsidR="00D3274E">
        <w:rPr>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190AD9">
        <w:rPr>
          <w:rFonts w:ascii="Arial" w:hAnsi="Arial" w:cs="Arial"/>
          <w:sz w:val="20"/>
          <w:szCs w:val="20"/>
        </w:rPr>
        <w:fldChar w:fldCharType="separate"/>
      </w:r>
      <w:r w:rsidR="00D3274E">
        <w:rPr>
          <w:rFonts w:ascii="Arial" w:hAnsi="Arial" w:cs="Arial"/>
          <w:noProof/>
          <w:sz w:val="20"/>
          <w:szCs w:val="20"/>
        </w:rPr>
        <w:t>(Fishbein &amp; Ajzen, 1977)</w:t>
      </w:r>
      <w:r w:rsidR="00190AD9">
        <w:rPr>
          <w:rFonts w:ascii="Arial" w:hAnsi="Arial" w:cs="Arial"/>
          <w:sz w:val="20"/>
          <w:szCs w:val="20"/>
        </w:rPr>
        <w:fldChar w:fldCharType="end"/>
      </w:r>
      <w:r w:rsidR="00190AD9">
        <w:rPr>
          <w:rFonts w:ascii="Arial" w:hAnsi="Arial" w:cs="Arial"/>
          <w:sz w:val="20"/>
          <w:szCs w:val="20"/>
        </w:rPr>
        <w:t xml:space="preserve"> </w:t>
      </w:r>
      <w:r w:rsidRPr="004613F8">
        <w:rPr>
          <w:rFonts w:ascii="Arial" w:hAnsi="Arial" w:cs="Arial"/>
          <w:sz w:val="20"/>
          <w:szCs w:val="20"/>
        </w:rPr>
        <w:t xml:space="preserve">. In tourism, these social influences often arise from </w:t>
      </w:r>
      <w:r w:rsidRPr="004613F8">
        <w:rPr>
          <w:rFonts w:ascii="Arial" w:hAnsi="Arial" w:cs="Arial"/>
          <w:sz w:val="20"/>
          <w:szCs w:val="20"/>
        </w:rPr>
        <w:lastRenderedPageBreak/>
        <w:t>family, friends, communities, or social media exposure to positive travel experiences. Studies by</w:t>
      </w:r>
      <w:r w:rsidR="00190AD9">
        <w:rPr>
          <w:rFonts w:ascii="Arial" w:hAnsi="Arial" w:cs="Arial"/>
          <w:sz w:val="20"/>
          <w:szCs w:val="20"/>
        </w:rPr>
        <w:t xml:space="preserve"> </w:t>
      </w:r>
      <w:r w:rsidR="00190AD9">
        <w:rPr>
          <w:rFonts w:ascii="Arial" w:hAnsi="Arial" w:cs="Arial"/>
          <w:sz w:val="20"/>
          <w:szCs w:val="20"/>
        </w:rPr>
        <w:fldChar w:fldCharType="begin"/>
      </w:r>
      <w:r w:rsidR="00D3274E">
        <w:rPr>
          <w:rFonts w:ascii="Arial" w:hAnsi="Arial" w:cs="Arial"/>
          <w:sz w:val="20"/>
          <w:szCs w:val="20"/>
        </w:rPr>
        <w:instrText xml:space="preserve"> ADDIN EN.CITE &lt;EndNote&gt;&lt;Cite&gt;&lt;Author&gt;Soliman&lt;/Author&gt;&lt;Year&gt;2021&lt;/Year&gt;&lt;RecNum&gt;2022&lt;/RecNum&gt;&lt;DisplayText&gt;(Soliman, 2021; Stylos &amp;amp; Bellou, 2019)&lt;/DisplayText&gt;&lt;record&gt;&lt;rec-number&gt;2022&lt;/rec-number&gt;&lt;foreign-keys&gt;&lt;key app="EN" db-id="ds0fzp2pvtataqetzvgvdpd7z9z005wpae5e" timestamp="1749518828"&gt;2022&lt;/key&gt;&lt;/foreign-keys&gt;&lt;ref-type name="Journal Article"&gt;17&lt;/ref-type&gt;&lt;contributors&gt;&lt;authors&gt;&lt;author&gt;Soliman, Mohammad&lt;/author&gt;&lt;/authors&gt;&lt;/contributors&gt;&lt;titles&gt;&lt;title&gt;Extending the theory of planned behavior to predict tourism destination revisit intention&lt;/title&gt;&lt;secondary-title&gt;International Journal of Hospitality &amp;amp; Tourism Administration&lt;/secondary-title&gt;&lt;/titles&gt;&lt;periodical&gt;&lt;full-title&gt;International Journal of Hospitality &amp;amp; Tourism Administration&lt;/full-title&gt;&lt;/periodical&gt;&lt;pages&gt;524-549&lt;/pages&gt;&lt;volume&gt;22&lt;/volume&gt;&lt;number&gt;5&lt;/number&gt;&lt;dates&gt;&lt;year&gt;2021&lt;/year&gt;&lt;/dates&gt;&lt;isbn&gt;1525-6480&lt;/isbn&gt;&lt;urls&gt;&lt;/urls&gt;&lt;/record&gt;&lt;/Cite&gt;&lt;Cite&gt;&lt;Author&gt;Stylos&lt;/Author&gt;&lt;Year&gt;2019&lt;/Year&gt;&lt;RecNum&gt;2057&lt;/RecNum&gt;&lt;record&gt;&lt;rec-number&gt;2057&lt;/rec-number&gt;&lt;foreign-keys&gt;&lt;key app="EN" db-id="ds0fzp2pvtataqetzvgvdpd7z9z005wpae5e" timestamp="1760793627"&gt;2057&lt;/key&gt;&lt;/foreign-keys&gt;&lt;ref-type name="Journal Article"&gt;17&lt;/ref-type&gt;&lt;contributors&gt;&lt;authors&gt;&lt;author&gt;Stylos, Nikolaos&lt;/author&gt;&lt;author&gt;Bellou, Victoria&lt;/author&gt;&lt;/authors&gt;&lt;/contributors&gt;&lt;titles&gt;&lt;title&gt;Investigating tourists’ revisit proxies: The key role of destination loyalty and its dimensions&lt;/title&gt;&lt;secondary-title&gt;Journal of Travel Research&lt;/secondary-title&gt;&lt;/titles&gt;&lt;periodical&gt;&lt;full-title&gt;Journal of Travel Research&lt;/full-title&gt;&lt;/periodical&gt;&lt;pages&gt;1123-1145&lt;/pages&gt;&lt;volume&gt;58&lt;/volume&gt;&lt;number&gt;7&lt;/number&gt;&lt;dates&gt;&lt;year&gt;2019&lt;/year&gt;&lt;/dates&gt;&lt;isbn&gt;0047-2875&lt;/isbn&gt;&lt;urls&gt;&lt;/urls&gt;&lt;/record&gt;&lt;/Cite&gt;&lt;/EndNote&gt;</w:instrText>
      </w:r>
      <w:r w:rsidR="00190AD9">
        <w:rPr>
          <w:rFonts w:ascii="Arial" w:hAnsi="Arial" w:cs="Arial"/>
          <w:sz w:val="20"/>
          <w:szCs w:val="20"/>
        </w:rPr>
        <w:fldChar w:fldCharType="separate"/>
      </w:r>
      <w:r w:rsidR="00D3274E">
        <w:rPr>
          <w:rFonts w:ascii="Arial" w:hAnsi="Arial" w:cs="Arial"/>
          <w:noProof/>
          <w:sz w:val="20"/>
          <w:szCs w:val="20"/>
        </w:rPr>
        <w:t>(Soliman, 2021; Stylos &amp; Bellou, 2019)</w:t>
      </w:r>
      <w:r w:rsidR="00190AD9">
        <w:rPr>
          <w:rFonts w:ascii="Arial" w:hAnsi="Arial" w:cs="Arial"/>
          <w:sz w:val="20"/>
          <w:szCs w:val="20"/>
        </w:rPr>
        <w:fldChar w:fldCharType="end"/>
      </w:r>
      <w:r w:rsidRPr="004613F8">
        <w:rPr>
          <w:rFonts w:ascii="Arial" w:hAnsi="Arial" w:cs="Arial"/>
          <w:sz w:val="20"/>
          <w:szCs w:val="20"/>
        </w:rPr>
        <w:t xml:space="preserve"> have shown that social norms and supportive social environments enhance tourists’ likelihood of returning. In the digital era, </w:t>
      </w:r>
      <w:r w:rsidRPr="004613F8">
        <w:rPr>
          <w:rStyle w:val="Emphasis"/>
          <w:rFonts w:ascii="Arial" w:hAnsi="Arial" w:cs="Arial"/>
          <w:sz w:val="20"/>
          <w:szCs w:val="20"/>
        </w:rPr>
        <w:t>electronic word of mouth</w:t>
      </w:r>
      <w:r w:rsidRPr="004613F8">
        <w:rPr>
          <w:rFonts w:ascii="Arial" w:hAnsi="Arial" w:cs="Arial"/>
          <w:sz w:val="20"/>
          <w:szCs w:val="20"/>
        </w:rPr>
        <w:t xml:space="preserve"> and social media trends have further amplified this effect, serving as powerful social cues that shape destination loyalty.</w:t>
      </w:r>
    </w:p>
    <w:p w14:paraId="50B635C2" w14:textId="7196EDA6" w:rsidR="004613F8" w:rsidRPr="004613F8" w:rsidRDefault="004613F8" w:rsidP="004613F8">
      <w:pPr>
        <w:pStyle w:val="NormalWeb"/>
        <w:ind w:left="360"/>
        <w:jc w:val="both"/>
        <w:rPr>
          <w:rFonts w:ascii="Arial" w:hAnsi="Arial" w:cs="Arial"/>
          <w:sz w:val="20"/>
          <w:szCs w:val="20"/>
        </w:rPr>
      </w:pPr>
      <w:r w:rsidRPr="004613F8">
        <w:rPr>
          <w:rStyle w:val="Emphasis"/>
          <w:rFonts w:ascii="Arial" w:hAnsi="Arial" w:cs="Arial"/>
          <w:sz w:val="20"/>
          <w:szCs w:val="20"/>
        </w:rPr>
        <w:t>Perceived behavioral control</w:t>
      </w:r>
      <w:r w:rsidRPr="004613F8">
        <w:rPr>
          <w:rFonts w:ascii="Arial" w:hAnsi="Arial" w:cs="Arial"/>
          <w:sz w:val="20"/>
          <w:szCs w:val="20"/>
        </w:rPr>
        <w:t xml:space="preserve"> represents the degree to which individuals feel capable of performing a behavior, encompassing their perceived resources, time, and ability to revisit a destination</w:t>
      </w:r>
      <w:r w:rsidR="00190AD9">
        <w:rPr>
          <w:rFonts w:ascii="Arial" w:hAnsi="Arial" w:cs="Arial"/>
          <w:sz w:val="20"/>
          <w:szCs w:val="20"/>
        </w:rPr>
        <w:t xml:space="preserve"> </w:t>
      </w:r>
      <w:r w:rsidR="00190AD9">
        <w:rPr>
          <w:rFonts w:ascii="Arial" w:hAnsi="Arial" w:cs="Arial"/>
          <w:sz w:val="20"/>
          <w:szCs w:val="20"/>
        </w:rPr>
        <w:fldChar w:fldCharType="begin"/>
      </w:r>
      <w:r w:rsidR="00D3274E">
        <w:rPr>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190AD9">
        <w:rPr>
          <w:rFonts w:ascii="Arial" w:hAnsi="Arial" w:cs="Arial"/>
          <w:sz w:val="20"/>
          <w:szCs w:val="20"/>
        </w:rPr>
        <w:fldChar w:fldCharType="separate"/>
      </w:r>
      <w:r w:rsidR="00D3274E">
        <w:rPr>
          <w:rFonts w:ascii="Arial" w:hAnsi="Arial" w:cs="Arial"/>
          <w:noProof/>
          <w:sz w:val="20"/>
          <w:szCs w:val="20"/>
        </w:rPr>
        <w:t>(Fishbein &amp; Ajzen, 1977)</w:t>
      </w:r>
      <w:r w:rsidR="00190AD9">
        <w:rPr>
          <w:rFonts w:ascii="Arial" w:hAnsi="Arial" w:cs="Arial"/>
          <w:sz w:val="20"/>
          <w:szCs w:val="20"/>
        </w:rPr>
        <w:fldChar w:fldCharType="end"/>
      </w:r>
      <w:r w:rsidR="00190AD9">
        <w:rPr>
          <w:rFonts w:ascii="Arial" w:hAnsi="Arial" w:cs="Arial"/>
          <w:sz w:val="20"/>
          <w:szCs w:val="20"/>
        </w:rPr>
        <w:t xml:space="preserve"> </w:t>
      </w:r>
      <w:r w:rsidRPr="004613F8">
        <w:rPr>
          <w:rFonts w:ascii="Arial" w:hAnsi="Arial" w:cs="Arial"/>
          <w:sz w:val="20"/>
          <w:szCs w:val="20"/>
        </w:rPr>
        <w:t xml:space="preserve">. Research by </w:t>
      </w:r>
      <w:r w:rsidR="00190AD9">
        <w:rPr>
          <w:rFonts w:ascii="Arial" w:hAnsi="Arial" w:cs="Arial"/>
          <w:sz w:val="20"/>
          <w:szCs w:val="20"/>
        </w:rPr>
        <w:fldChar w:fldCharType="begin"/>
      </w:r>
      <w:r w:rsidR="00D3274E">
        <w:rPr>
          <w:rFonts w:ascii="Arial" w:hAnsi="Arial" w:cs="Arial"/>
          <w:sz w:val="20"/>
          <w:szCs w:val="20"/>
        </w:rPr>
        <w:instrText xml:space="preserve"> ADDIN EN.CITE &lt;EndNote&gt;&lt;Cite&gt;&lt;Author&gt;Stylos&lt;/Author&gt;&lt;Year&gt;2019&lt;/Year&gt;&lt;RecNum&gt;2057&lt;/RecNum&gt;&lt;DisplayText&gt;(Soliman, 2021; Stylos &amp;amp; Bellou, 2019)&lt;/DisplayText&gt;&lt;record&gt;&lt;rec-number&gt;2057&lt;/rec-number&gt;&lt;foreign-keys&gt;&lt;key app="EN" db-id="ds0fzp2pvtataqetzvgvdpd7z9z005wpae5e" timestamp="1760793627"&gt;2057&lt;/key&gt;&lt;/foreign-keys&gt;&lt;ref-type name="Journal Article"&gt;17&lt;/ref-type&gt;&lt;contributors&gt;&lt;authors&gt;&lt;author&gt;Stylos, Nikolaos&lt;/author&gt;&lt;author&gt;Bellou, Victoria&lt;/author&gt;&lt;/authors&gt;&lt;/contributors&gt;&lt;titles&gt;&lt;title&gt;Investigating tourists’ revisit proxies: The key role of destination loyalty and its dimensions&lt;/title&gt;&lt;secondary-title&gt;Journal of Travel Research&lt;/secondary-title&gt;&lt;/titles&gt;&lt;periodical&gt;&lt;full-title&gt;Journal of Travel Research&lt;/full-title&gt;&lt;/periodical&gt;&lt;pages&gt;1123-1145&lt;/pages&gt;&lt;volume&gt;58&lt;/volume&gt;&lt;number&gt;7&lt;/number&gt;&lt;dates&gt;&lt;year&gt;2019&lt;/year&gt;&lt;/dates&gt;&lt;isbn&gt;0047-2875&lt;/isbn&gt;&lt;urls&gt;&lt;/urls&gt;&lt;/record&gt;&lt;/Cite&gt;&lt;Cite&gt;&lt;Author&gt;Soliman&lt;/Author&gt;&lt;Year&gt;2021&lt;/Year&gt;&lt;RecNum&gt;2022&lt;/RecNum&gt;&lt;record&gt;&lt;rec-number&gt;2022&lt;/rec-number&gt;&lt;foreign-keys&gt;&lt;key app="EN" db-id="ds0fzp2pvtataqetzvgvdpd7z9z005wpae5e" timestamp="1749518828"&gt;2022&lt;/key&gt;&lt;/foreign-keys&gt;&lt;ref-type name="Journal Article"&gt;17&lt;/ref-type&gt;&lt;contributors&gt;&lt;authors&gt;&lt;author&gt;Soliman, Mohammad&lt;/author&gt;&lt;/authors&gt;&lt;/contributors&gt;&lt;titles&gt;&lt;title&gt;Extending the theory of planned behavior to predict tourism destination revisit intention&lt;/title&gt;&lt;secondary-title&gt;International Journal of Hospitality &amp;amp; Tourism Administration&lt;/secondary-title&gt;&lt;/titles&gt;&lt;periodical&gt;&lt;full-title&gt;International Journal of Hospitality &amp;amp; Tourism Administration&lt;/full-title&gt;&lt;/periodical&gt;&lt;pages&gt;524-549&lt;/pages&gt;&lt;volume&gt;22&lt;/volume&gt;&lt;number&gt;5&lt;/number&gt;&lt;dates&gt;&lt;year&gt;2021&lt;/year&gt;&lt;/dates&gt;&lt;isbn&gt;1525-6480&lt;/isbn&gt;&lt;urls&gt;&lt;/urls&gt;&lt;/record&gt;&lt;/Cite&gt;&lt;/EndNote&gt;</w:instrText>
      </w:r>
      <w:r w:rsidR="00190AD9">
        <w:rPr>
          <w:rFonts w:ascii="Arial" w:hAnsi="Arial" w:cs="Arial"/>
          <w:sz w:val="20"/>
          <w:szCs w:val="20"/>
        </w:rPr>
        <w:fldChar w:fldCharType="separate"/>
      </w:r>
      <w:r w:rsidR="00D3274E">
        <w:rPr>
          <w:rFonts w:ascii="Arial" w:hAnsi="Arial" w:cs="Arial"/>
          <w:noProof/>
          <w:sz w:val="20"/>
          <w:szCs w:val="20"/>
        </w:rPr>
        <w:t>(Soliman, 2021; Stylos &amp; Bellou, 2019)</w:t>
      </w:r>
      <w:r w:rsidR="00190AD9">
        <w:rPr>
          <w:rFonts w:ascii="Arial" w:hAnsi="Arial" w:cs="Arial"/>
          <w:sz w:val="20"/>
          <w:szCs w:val="20"/>
        </w:rPr>
        <w:fldChar w:fldCharType="end"/>
      </w:r>
      <w:r w:rsidR="00190AD9">
        <w:rPr>
          <w:rFonts w:ascii="Arial" w:hAnsi="Arial" w:cs="Arial"/>
          <w:sz w:val="20"/>
          <w:szCs w:val="20"/>
        </w:rPr>
        <w:t xml:space="preserve"> </w:t>
      </w:r>
      <w:r w:rsidRPr="004613F8">
        <w:rPr>
          <w:rFonts w:ascii="Arial" w:hAnsi="Arial" w:cs="Arial"/>
          <w:sz w:val="20"/>
          <w:szCs w:val="20"/>
        </w:rPr>
        <w:t>demonstrated that tourists who perceive higher ease of access, available resources, and flexibility in planning their travel are more likely to revisit. Thus, accessibility and convenience play critical roles in strengthening revisit intention, particularly in destinations where infrastructure and transport networks influence travel decisions.</w:t>
      </w:r>
    </w:p>
    <w:p w14:paraId="7939448A" w14:textId="6FDD83A3"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Another significant determinant is </w:t>
      </w:r>
      <w:r w:rsidRPr="004613F8">
        <w:rPr>
          <w:rStyle w:val="Emphasis"/>
          <w:rFonts w:ascii="Arial" w:hAnsi="Arial" w:cs="Arial"/>
          <w:sz w:val="20"/>
          <w:szCs w:val="20"/>
        </w:rPr>
        <w:t>destination image</w:t>
      </w:r>
      <w:r w:rsidRPr="004613F8">
        <w:rPr>
          <w:rFonts w:ascii="Arial" w:hAnsi="Arial" w:cs="Arial"/>
          <w:sz w:val="20"/>
          <w:szCs w:val="20"/>
        </w:rPr>
        <w:t>, which encompasses tourists’ overall perceptions of a destination’s beauty, comfort, safety, hospitality, and cultural richness. A positive destination image not only encourages tourists to return but also promotes word-of-mouth recommendations</w:t>
      </w:r>
      <w:r w:rsidR="00190AD9">
        <w:rPr>
          <w:rFonts w:ascii="Arial" w:hAnsi="Arial" w:cs="Arial"/>
          <w:sz w:val="20"/>
          <w:szCs w:val="20"/>
        </w:rPr>
        <w:t xml:space="preserve"> </w:t>
      </w:r>
      <w:r w:rsidR="00190AD9">
        <w:rPr>
          <w:rFonts w:ascii="Arial" w:hAnsi="Arial" w:cs="Arial"/>
          <w:sz w:val="20"/>
          <w:szCs w:val="20"/>
        </w:rPr>
        <w:fldChar w:fldCharType="begin">
          <w:fldData xml:space="preserve">PEVuZE5vdGU+PENpdGU+PEF1dGhvcj5UaW11cjwvQXV0aG9yPjxZZWFyPjIwMTg8L1llYXI+PFJl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</w:fldData>
        </w:fldChar>
      </w:r>
      <w:r w:rsidR="00D3274E">
        <w:rPr>
          <w:rFonts w:ascii="Arial" w:hAnsi="Arial" w:cs="Arial"/>
          <w:sz w:val="20"/>
          <w:szCs w:val="20"/>
        </w:rPr>
        <w:instrText xml:space="preserve"> ADDIN EN.CITE </w:instrText>
      </w:r>
      <w:r w:rsidR="00D3274E">
        <w:rPr>
          <w:rFonts w:ascii="Arial" w:hAnsi="Arial" w:cs="Arial"/>
          <w:sz w:val="20"/>
          <w:szCs w:val="20"/>
        </w:rPr>
        <w:fldChar w:fldCharType="begin">
          <w:fldData xml:space="preserve">PEVuZE5vdGU+PENpdGU+PEF1dGhvcj5UaW11cjwvQXV0aG9yPjxZZWFyPjIwMTg8L1llYXI+PFJl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</w:fldData>
        </w:fldChar>
      </w:r>
      <w:r w:rsidR="00D3274E">
        <w:rPr>
          <w:rFonts w:ascii="Arial" w:hAnsi="Arial" w:cs="Arial"/>
          <w:sz w:val="20"/>
          <w:szCs w:val="20"/>
        </w:rPr>
        <w:instrText xml:space="preserve"> ADDIN EN.CITE.DATA </w:instrText>
      </w:r>
      <w:r w:rsidR="00D3274E">
        <w:rPr>
          <w:rFonts w:ascii="Arial" w:hAnsi="Arial" w:cs="Arial"/>
          <w:sz w:val="20"/>
          <w:szCs w:val="20"/>
        </w:rPr>
      </w:r>
      <w:r w:rsidR="00D3274E">
        <w:rPr>
          <w:rFonts w:ascii="Arial" w:hAnsi="Arial" w:cs="Arial"/>
          <w:sz w:val="20"/>
          <w:szCs w:val="20"/>
        </w:rPr>
        <w:fldChar w:fldCharType="end"/>
      </w:r>
      <w:r w:rsidR="00190AD9">
        <w:rPr>
          <w:rFonts w:ascii="Arial" w:hAnsi="Arial" w:cs="Arial"/>
          <w:sz w:val="20"/>
          <w:szCs w:val="20"/>
        </w:rPr>
      </w:r>
      <w:r w:rsidR="00190AD9">
        <w:rPr>
          <w:rFonts w:ascii="Arial" w:hAnsi="Arial" w:cs="Arial"/>
          <w:sz w:val="20"/>
          <w:szCs w:val="20"/>
        </w:rPr>
        <w:fldChar w:fldCharType="separate"/>
      </w:r>
      <w:r w:rsidR="00D3274E">
        <w:rPr>
          <w:rFonts w:ascii="Arial" w:hAnsi="Arial" w:cs="Arial"/>
          <w:noProof/>
          <w:sz w:val="20"/>
          <w:szCs w:val="20"/>
        </w:rPr>
        <w:t>(Foroudi et al., 2016; Nguyen Viet et al., 2020; Timur, 2018)</w:t>
      </w:r>
      <w:r w:rsidR="00190AD9">
        <w:rPr>
          <w:rFonts w:ascii="Arial" w:hAnsi="Arial" w:cs="Arial"/>
          <w:sz w:val="20"/>
          <w:szCs w:val="20"/>
        </w:rPr>
        <w:fldChar w:fldCharType="end"/>
      </w:r>
      <w:r w:rsidRPr="004613F8">
        <w:rPr>
          <w:rFonts w:ascii="Arial" w:hAnsi="Arial" w:cs="Arial"/>
          <w:sz w:val="20"/>
          <w:szCs w:val="20"/>
        </w:rPr>
        <w:t xml:space="preserve">. Moreover, a favorable image enhances tourist </w:t>
      </w:r>
      <w:r w:rsidRPr="004613F8">
        <w:rPr>
          <w:rStyle w:val="Emphasis"/>
          <w:rFonts w:ascii="Arial" w:hAnsi="Arial" w:cs="Arial"/>
          <w:sz w:val="20"/>
          <w:szCs w:val="20"/>
        </w:rPr>
        <w:t>satisfaction</w:t>
      </w:r>
      <w:r w:rsidRPr="004613F8">
        <w:rPr>
          <w:rFonts w:ascii="Arial" w:hAnsi="Arial" w:cs="Arial"/>
          <w:sz w:val="20"/>
          <w:szCs w:val="20"/>
        </w:rPr>
        <w:t xml:space="preserve"> by aligning or exceeding their expectations. Studies by</w:t>
      </w:r>
      <w:r w:rsidR="00E94614">
        <w:rPr>
          <w:rFonts w:ascii="Arial" w:hAnsi="Arial" w:cs="Arial"/>
          <w:sz w:val="20"/>
          <w:szCs w:val="20"/>
        </w:rPr>
        <w:t xml:space="preserve"> </w:t>
      </w:r>
      <w:r w:rsidR="00824290">
        <w:rPr>
          <w:rFonts w:ascii="Arial" w:hAnsi="Arial" w:cs="Arial"/>
          <w:sz w:val="20"/>
          <w:szCs w:val="20"/>
        </w:rPr>
        <w:fldChar w:fldCharType="begin"/>
      </w:r>
      <w:r w:rsidR="00D3274E">
        <w:rPr>
          <w:rFonts w:ascii="Arial" w:hAnsi="Arial" w:cs="Arial"/>
          <w:sz w:val="20"/>
          <w:szCs w:val="20"/>
        </w:rPr>
        <w:instrText xml:space="preserve"> ADDIN EN.CITE &lt;EndNote&gt;&lt;Cite&gt;&lt;Author&gt;Chan&lt;/Author&gt;&lt;Year&gt;2022&lt;/Year&gt;&lt;RecNum&gt;2061&lt;/RecNum&gt;&lt;DisplayText&gt;(Chan et al., 2022; Ruhamak &amp;amp; Putra, 2020)&lt;/DisplayText&gt;&lt;record&gt;&lt;rec-number&gt;2061&lt;/rec-number&gt;&lt;foreign-keys&gt;&lt;key app="EN" db-id="ds0fzp2pvtataqetzvgvdpd7z9z005wpae5e" timestamp="1760795109"&gt;2061&lt;/key&gt;&lt;/foreign-keys&gt;&lt;ref-type name="Journal Article"&gt;17&lt;/ref-type&gt;&lt;contributors&gt;&lt;authors&gt;&lt;author&gt;Chan, Wei-Chiang&lt;/author&gt;&lt;author&gt;Wan Ibrahim, Wan Hashim&lt;/author&gt;&lt;author&gt;Lo, May-Chiun&lt;/author&gt;&lt;author&gt;Mohamad, Abang Azlan&lt;/author&gt;&lt;author&gt;Ramayah, T&lt;/author&gt;&lt;author&gt;Chin, Chee-Hua&lt;/author&gt;&lt;/authors&gt;&lt;/contributors&gt;&lt;titles&gt;&lt;title&gt;Controllable drivers that influence tourists’ satisfaction and revisit intention to Semenggoh Nature Reserve: The moderating impact of destination image&lt;/title&gt;&lt;secondary-title&gt;Journal of Ecotourism&lt;/secondary-title&gt;&lt;/titles&gt;&lt;periodical&gt;&lt;full-title&gt;Journal of Ecotourism&lt;/full-title&gt;&lt;/periodical&gt;&lt;pages&gt;147-165&lt;/pages&gt;&lt;volume&gt;21&lt;/volume&gt;&lt;number&gt;2&lt;/number&gt;&lt;dates&gt;&lt;year&gt;2022&lt;/year&gt;&lt;/dates&gt;&lt;isbn&gt;1472-4049&lt;/isbn&gt;&lt;urls&gt;&lt;/urls&gt;&lt;/record&gt;&lt;/Cite&gt;&lt;Cite&gt;&lt;Author&gt;Ruhamak&lt;/Author&gt;&lt;Year&gt;2020&lt;/Year&gt;&lt;RecNum&gt;2062&lt;/RecNum&gt;&lt;record&gt;&lt;rec-number&gt;2062&lt;/rec-number&gt;&lt;foreign-keys&gt;&lt;key app="EN" db-id="ds0fzp2pvtataqetzvgvdpd7z9z005wpae5e" timestamp="1760795236"&gt;2062&lt;/key&gt;&lt;/foreign-keys&gt;&lt;ref-type name="Journal Article"&gt;17&lt;/ref-type&gt;&lt;contributors&gt;&lt;authors&gt;&lt;author&gt;Ruhamak, Muhammad Dian&lt;/author&gt;&lt;author&gt;Putra, Yudiarto Perdana&lt;/author&gt;&lt;/authors&gt;&lt;/contributors&gt;&lt;titles&gt;&lt;title&gt;Determinasi Revisit Intention Ditinjau Dari Destination Image Melalui Customer Satisfaction di Kampung Inggris Pare â€“Kediri&lt;/title&gt;&lt;secondary-title&gt;Jurnal Ekbis&lt;/secondary-title&gt;&lt;/titles&gt;&lt;periodical&gt;&lt;full-title&gt;Jurnal Ekbis&lt;/full-title&gt;&lt;/periodical&gt;&lt;pages&gt;143-158&lt;/pages&gt;&lt;volume&gt;21&lt;/volume&gt;&lt;number&gt;2&lt;/number&gt;&lt;dates&gt;&lt;year&gt;2020&lt;/year&gt;&lt;/dates&gt;&lt;isbn&gt;2621-4210&lt;/isbn&gt;&lt;urls&gt;&lt;/urls&gt;&lt;/record&gt;&lt;/Cite&gt;&lt;/EndNote&gt;</w:instrText>
      </w:r>
      <w:r w:rsidR="00824290">
        <w:rPr>
          <w:rFonts w:ascii="Arial" w:hAnsi="Arial" w:cs="Arial"/>
          <w:sz w:val="20"/>
          <w:szCs w:val="20"/>
        </w:rPr>
        <w:fldChar w:fldCharType="separate"/>
      </w:r>
      <w:r w:rsidR="00D3274E">
        <w:rPr>
          <w:rFonts w:ascii="Arial" w:hAnsi="Arial" w:cs="Arial"/>
          <w:noProof/>
          <w:sz w:val="20"/>
          <w:szCs w:val="20"/>
        </w:rPr>
        <w:t>(Chan et al., 2022; Ruhamak &amp; Putra, 2020)</w:t>
      </w:r>
      <w:r w:rsidR="00824290">
        <w:rPr>
          <w:rFonts w:ascii="Arial" w:hAnsi="Arial" w:cs="Arial"/>
          <w:sz w:val="20"/>
          <w:szCs w:val="20"/>
        </w:rPr>
        <w:fldChar w:fldCharType="end"/>
      </w:r>
      <w:r w:rsidR="00824290">
        <w:rPr>
          <w:rFonts w:ascii="Arial" w:hAnsi="Arial" w:cs="Arial"/>
          <w:sz w:val="20"/>
          <w:szCs w:val="20"/>
        </w:rPr>
        <w:t xml:space="preserve"> </w:t>
      </w:r>
      <w:r w:rsidRPr="004613F8">
        <w:rPr>
          <w:rFonts w:ascii="Arial" w:hAnsi="Arial" w:cs="Arial"/>
          <w:sz w:val="20"/>
          <w:szCs w:val="20"/>
        </w:rPr>
        <w:t>confirmed that destination image has a direct effect on satisfaction and an indirect influence on loyalty.</w:t>
      </w:r>
    </w:p>
    <w:p w14:paraId="25076602" w14:textId="2C056A57" w:rsidR="004613F8" w:rsidRPr="004613F8" w:rsidRDefault="004613F8" w:rsidP="004613F8">
      <w:pPr>
        <w:pStyle w:val="NormalWeb"/>
        <w:ind w:left="360"/>
        <w:jc w:val="both"/>
        <w:rPr>
          <w:rFonts w:ascii="Arial" w:hAnsi="Arial" w:cs="Arial"/>
          <w:sz w:val="20"/>
          <w:szCs w:val="20"/>
        </w:rPr>
      </w:pPr>
      <w:r w:rsidRPr="004613F8">
        <w:rPr>
          <w:rStyle w:val="Emphasis"/>
          <w:rFonts w:ascii="Arial" w:hAnsi="Arial" w:cs="Arial"/>
          <w:sz w:val="20"/>
          <w:szCs w:val="20"/>
        </w:rPr>
        <w:t>Tourist satisfaction</w:t>
      </w:r>
      <w:r w:rsidRPr="004613F8">
        <w:rPr>
          <w:rFonts w:ascii="Arial" w:hAnsi="Arial" w:cs="Arial"/>
          <w:sz w:val="20"/>
          <w:szCs w:val="20"/>
        </w:rPr>
        <w:t xml:space="preserve"> is an evaluative response arising when the actual experience meets or surpasses expectations. Although numerous studies</w:t>
      </w:r>
      <w:r w:rsidR="00824290">
        <w:rPr>
          <w:rFonts w:ascii="Arial" w:hAnsi="Arial" w:cs="Arial"/>
          <w:sz w:val="20"/>
          <w:szCs w:val="20"/>
        </w:rPr>
        <w:t xml:space="preserve"> </w:t>
      </w:r>
      <w:r w:rsidR="00824290">
        <w:rPr>
          <w:rFonts w:ascii="Arial" w:hAnsi="Arial" w:cs="Arial"/>
          <w:sz w:val="20"/>
          <w:szCs w:val="20"/>
        </w:rPr>
        <w:fldChar w:fldCharType="begin"/>
      </w:r>
      <w:r w:rsidR="00D3274E">
        <w:rPr>
          <w:rFonts w:ascii="Arial" w:hAnsi="Arial" w:cs="Arial"/>
          <w:sz w:val="20"/>
          <w:szCs w:val="20"/>
        </w:rPr>
        <w:instrText xml:space="preserve"> ADDIN EN.CITE &lt;EndNote&gt;&lt;Cite&gt;&lt;Author&gt;Rajput&lt;/Author&gt;&lt;Year&gt;2020&lt;/Year&gt;&lt;RecNum&gt;2063&lt;/RecNum&gt;&lt;DisplayText&gt;(Nguyen et al., 2019; Rajput &amp;amp; Gahfoor, 2020)&lt;/DisplayText&gt;&lt;record&gt;&lt;rec-number&gt;2063&lt;/rec-number&gt;&lt;foreign-keys&gt;&lt;key app="EN" db-id="ds0fzp2pvtataqetzvgvdpd7z9z005wpae5e" timestamp="1760795393"&gt;2063&lt;/key&gt;&lt;/foreign-keys&gt;&lt;ref-type name="Journal Article"&gt;17&lt;/ref-type&gt;&lt;contributors&gt;&lt;authors&gt;&lt;author&gt;Rajput, Amer&lt;/author&gt;&lt;author&gt;Gahfoor, Raja Zohaib&lt;/author&gt;&lt;/authors&gt;&lt;/contributors&gt;&lt;titles&gt;&lt;title&gt;Satisfaction and revisit intentions at fast food restaurants&lt;/title&gt;&lt;secondary-title&gt;Future Business Journal&lt;/secondary-title&gt;&lt;/titles&gt;&lt;periodical&gt;&lt;full-title&gt;Future Business Journal&lt;/full-title&gt;&lt;/periodical&gt;&lt;pages&gt;13&lt;/pages&gt;&lt;volume&gt;6&lt;/volume&gt;&lt;number&gt;1&lt;/number&gt;&lt;dates&gt;&lt;year&gt;2020&lt;/year&gt;&lt;/dates&gt;&lt;isbn&gt;2314-7210&lt;/isbn&gt;&lt;urls&gt;&lt;/urls&gt;&lt;/record&gt;&lt;/Cite&gt;&lt;Cite&gt;&lt;Author&gt;Nguyen&lt;/Author&gt;&lt;Year&gt;2019&lt;/Year&gt;&lt;RecNum&gt;2064&lt;/RecNum&gt;&lt;record&gt;&lt;rec-number&gt;2064&lt;/rec-number&gt;&lt;foreign-keys&gt;&lt;key app="EN" db-id="ds0fzp2pvtataqetzvgvdpd7z9z005wpae5e" timestamp="1760795506"&gt;2064&lt;/key&gt;&lt;/foreign-keys&gt;&lt;ref-type name="Journal Article"&gt;17&lt;/ref-type&gt;&lt;contributors&gt;&lt;authors&gt;&lt;author&gt;Nguyen, Ha Minh&lt;/author&gt;&lt;author&gt;DANG, Linh Ai Thi&lt;/author&gt;&lt;author&gt;NGO, Trung Thanh&lt;/author&gt;&lt;/authors&gt;&lt;/contributors&gt;&lt;titles&gt;&lt;title&gt;The effect of local foods on tourists’ recommendations and revisit intentions: The case in Ho Chi Minh City, Vietnam&lt;/title&gt;&lt;secondary-title&gt;The Journal of Asian Finance, Economics and Business&lt;/secondary-title&gt;&lt;/titles&gt;&lt;periodical&gt;&lt;full-title&gt;The Journal of Asian Finance, Economics and Business&lt;/full-title&gt;&lt;/periodical&gt;&lt;pages&gt;215-223&lt;/pages&gt;&lt;volume&gt;6&lt;/volume&gt;&lt;number&gt;3&lt;/number&gt;&lt;dates&gt;&lt;year&gt;2019&lt;/year&gt;&lt;/dates&gt;&lt;isbn&gt;2288-4637&lt;/isbn&gt;&lt;urls&gt;&lt;/urls&gt;&lt;/record&gt;&lt;/Cite&gt;&lt;/EndNote&gt;</w:instrText>
      </w:r>
      <w:r w:rsidR="00824290">
        <w:rPr>
          <w:rFonts w:ascii="Arial" w:hAnsi="Arial" w:cs="Arial"/>
          <w:sz w:val="20"/>
          <w:szCs w:val="20"/>
        </w:rPr>
        <w:fldChar w:fldCharType="separate"/>
      </w:r>
      <w:r w:rsidR="00D3274E">
        <w:rPr>
          <w:rFonts w:ascii="Arial" w:hAnsi="Arial" w:cs="Arial"/>
          <w:noProof/>
          <w:sz w:val="20"/>
          <w:szCs w:val="20"/>
        </w:rPr>
        <w:t>(Nguyen et al., 2019; Rajput &amp; Gahfoor, 2020)</w:t>
      </w:r>
      <w:r w:rsidR="00824290">
        <w:rPr>
          <w:rFonts w:ascii="Arial" w:hAnsi="Arial" w:cs="Arial"/>
          <w:sz w:val="20"/>
          <w:szCs w:val="20"/>
        </w:rPr>
        <w:fldChar w:fldCharType="end"/>
      </w:r>
      <w:r w:rsidR="00E94614">
        <w:rPr>
          <w:rFonts w:ascii="Arial" w:hAnsi="Arial" w:cs="Arial"/>
          <w:sz w:val="20"/>
          <w:szCs w:val="20"/>
        </w:rPr>
        <w:t xml:space="preserve"> </w:t>
      </w:r>
      <w:r w:rsidRPr="004613F8">
        <w:rPr>
          <w:rFonts w:ascii="Arial" w:hAnsi="Arial" w:cs="Arial"/>
          <w:sz w:val="20"/>
          <w:szCs w:val="20"/>
        </w:rPr>
        <w:t>have demonstrated that satisfaction significantly predicts revisit intention, more recent findings suggest that this relationship may not always hold. In some contexts, particularly among younger generations seeking novelty, satisfaction with a previous visit does not necessarily lead to a desire to return</w:t>
      </w:r>
      <w:r w:rsidR="00165C94">
        <w:rPr>
          <w:rFonts w:ascii="Arial" w:hAnsi="Arial" w:cs="Arial"/>
          <w:sz w:val="20"/>
          <w:szCs w:val="20"/>
        </w:rPr>
        <w:fldChar w:fldCharType="begin">
          <w:fldData xml:space="preserve">PEVuZE5vdGU+PENpdGU+PEF1dGhvcj5LaW0gU3VuZ1NvbzwvQXV0aG9yPjxZZWFyPjIwMTU8L1ll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</w:fldData>
        </w:fldChar>
      </w:r>
      <w:r w:rsidR="00D3274E">
        <w:rPr>
          <w:rFonts w:ascii="Arial" w:hAnsi="Arial" w:cs="Arial"/>
          <w:sz w:val="20"/>
          <w:szCs w:val="20"/>
        </w:rPr>
        <w:instrText xml:space="preserve"> ADDIN EN.CITE </w:instrText>
      </w:r>
      <w:r w:rsidR="00D3274E">
        <w:rPr>
          <w:rFonts w:ascii="Arial" w:hAnsi="Arial" w:cs="Arial"/>
          <w:sz w:val="20"/>
          <w:szCs w:val="20"/>
        </w:rPr>
        <w:fldChar w:fldCharType="begin">
          <w:fldData xml:space="preserve">PEVuZE5vdGU+PENpdGU+PEF1dGhvcj5LaW0gU3VuZ1NvbzwvQXV0aG9yPjxZZWFyPjIwMTU8L1ll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</w:fldData>
        </w:fldChar>
      </w:r>
      <w:r w:rsidR="00D3274E">
        <w:rPr>
          <w:rFonts w:ascii="Arial" w:hAnsi="Arial" w:cs="Arial"/>
          <w:sz w:val="20"/>
          <w:szCs w:val="20"/>
        </w:rPr>
        <w:instrText xml:space="preserve"> ADDIN EN.CITE.DATA </w:instrText>
      </w:r>
      <w:r w:rsidR="00D3274E">
        <w:rPr>
          <w:rFonts w:ascii="Arial" w:hAnsi="Arial" w:cs="Arial"/>
          <w:sz w:val="20"/>
          <w:szCs w:val="20"/>
        </w:rPr>
      </w:r>
      <w:r w:rsidR="00D3274E">
        <w:rPr>
          <w:rFonts w:ascii="Arial" w:hAnsi="Arial" w:cs="Arial"/>
          <w:sz w:val="20"/>
          <w:szCs w:val="20"/>
        </w:rPr>
        <w:fldChar w:fldCharType="end"/>
      </w:r>
      <w:r w:rsidR="00165C94">
        <w:rPr>
          <w:rFonts w:ascii="Arial" w:hAnsi="Arial" w:cs="Arial"/>
          <w:sz w:val="20"/>
          <w:szCs w:val="20"/>
        </w:rPr>
      </w:r>
      <w:r w:rsidR="00165C94">
        <w:rPr>
          <w:rFonts w:ascii="Arial" w:hAnsi="Arial" w:cs="Arial"/>
          <w:sz w:val="20"/>
          <w:szCs w:val="20"/>
        </w:rPr>
        <w:fldChar w:fldCharType="separate"/>
      </w:r>
      <w:r w:rsidR="00D3274E">
        <w:rPr>
          <w:rFonts w:ascii="Arial" w:hAnsi="Arial" w:cs="Arial"/>
          <w:noProof/>
          <w:sz w:val="20"/>
          <w:szCs w:val="20"/>
        </w:rPr>
        <w:t>(Kim &amp; Cho, 2023; Kim et al., 2024; Kim SungSoo &amp; Kim HeeYoung, 2015; Mahasuweerachai &amp; Qu, 2011)</w:t>
      </w:r>
      <w:r w:rsidR="00165C94">
        <w:rPr>
          <w:rFonts w:ascii="Arial" w:hAnsi="Arial" w:cs="Arial"/>
          <w:sz w:val="20"/>
          <w:szCs w:val="20"/>
        </w:rPr>
        <w:fldChar w:fldCharType="end"/>
      </w:r>
      <w:r w:rsidRPr="004613F8">
        <w:rPr>
          <w:rFonts w:ascii="Arial" w:hAnsi="Arial" w:cs="Arial"/>
          <w:sz w:val="20"/>
          <w:szCs w:val="20"/>
        </w:rPr>
        <w:t>. This indicates that satisfaction may be situational and insufficient on its own to drive repeat visitation, especially if the destination lacks new attractions or experiences.</w:t>
      </w:r>
    </w:p>
    <w:p w14:paraId="27E12894" w14:textId="6F5B2590"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This research also highlights the role of </w:t>
      </w:r>
      <w:r w:rsidRPr="004613F8">
        <w:rPr>
          <w:rStyle w:val="Emphasis"/>
          <w:rFonts w:ascii="Arial" w:hAnsi="Arial" w:cs="Arial"/>
          <w:sz w:val="20"/>
          <w:szCs w:val="20"/>
        </w:rPr>
        <w:t>local food affinity</w:t>
      </w:r>
      <w:r w:rsidRPr="004613F8">
        <w:rPr>
          <w:rFonts w:ascii="Arial" w:hAnsi="Arial" w:cs="Arial"/>
          <w:sz w:val="20"/>
          <w:szCs w:val="20"/>
        </w:rPr>
        <w:t xml:space="preserve"> as an emotional mediator linking </w:t>
      </w:r>
      <w:r w:rsidRPr="004613F8">
        <w:rPr>
          <w:rStyle w:val="Emphasis"/>
          <w:rFonts w:ascii="Arial" w:hAnsi="Arial" w:cs="Arial"/>
          <w:sz w:val="20"/>
          <w:szCs w:val="20"/>
        </w:rPr>
        <w:t>destination image</w:t>
      </w:r>
      <w:r w:rsidRPr="004613F8">
        <w:rPr>
          <w:rFonts w:ascii="Arial" w:hAnsi="Arial" w:cs="Arial"/>
          <w:sz w:val="20"/>
          <w:szCs w:val="20"/>
        </w:rPr>
        <w:t xml:space="preserve"> and </w:t>
      </w:r>
      <w:r w:rsidRPr="004613F8">
        <w:rPr>
          <w:rStyle w:val="Emphasis"/>
          <w:rFonts w:ascii="Arial" w:hAnsi="Arial" w:cs="Arial"/>
          <w:sz w:val="20"/>
          <w:szCs w:val="20"/>
        </w:rPr>
        <w:t>revisit intention</w:t>
      </w:r>
      <w:r w:rsidRPr="004613F8">
        <w:rPr>
          <w:rFonts w:ascii="Arial" w:hAnsi="Arial" w:cs="Arial"/>
          <w:sz w:val="20"/>
          <w:szCs w:val="20"/>
        </w:rPr>
        <w:t>. Destinations with a strong and positive image tend to foster tourists’ curiosity and emotional attachment to local culinary experiences</w:t>
      </w:r>
      <w:r w:rsidR="00E94614">
        <w:rPr>
          <w:rFonts w:ascii="Arial" w:hAnsi="Arial" w:cs="Arial"/>
          <w:sz w:val="20"/>
          <w:szCs w:val="20"/>
        </w:rPr>
        <w:t xml:space="preserve"> </w:t>
      </w:r>
      <w:r w:rsidR="00E94614">
        <w:rPr>
          <w:rFonts w:ascii="Arial" w:hAnsi="Arial" w:cs="Arial"/>
          <w:sz w:val="20"/>
          <w:szCs w:val="20"/>
        </w:rPr>
        <w:fldChar w:fldCharType="begin">
          <w:fldData xml:space="preserve">PEVuZE5vdGU+PENpdGU+PEF1dGhvcj5NdXNsaWh1ZGluPC9BdXRob3I+PFllYXI+MjAxOTwvWWVh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</w:fldData>
        </w:fldChar>
      </w:r>
      <w:r w:rsidR="00D3274E">
        <w:rPr>
          <w:rFonts w:ascii="Arial" w:hAnsi="Arial" w:cs="Arial"/>
          <w:sz w:val="20"/>
          <w:szCs w:val="20"/>
        </w:rPr>
        <w:instrText xml:space="preserve"> ADDIN EN.CITE </w:instrText>
      </w:r>
      <w:r w:rsidR="00D3274E">
        <w:rPr>
          <w:rFonts w:ascii="Arial" w:hAnsi="Arial" w:cs="Arial"/>
          <w:sz w:val="20"/>
          <w:szCs w:val="20"/>
        </w:rPr>
        <w:fldChar w:fldCharType="begin">
          <w:fldData xml:space="preserve">PEVuZE5vdGU+PENpdGU+PEF1dGhvcj5NdXNsaWh1ZGluPC9BdXRob3I+PFllYXI+MjAxOTwvWWVh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</w:fldData>
        </w:fldChar>
      </w:r>
      <w:r w:rsidR="00D3274E">
        <w:rPr>
          <w:rFonts w:ascii="Arial" w:hAnsi="Arial" w:cs="Arial"/>
          <w:sz w:val="20"/>
          <w:szCs w:val="20"/>
        </w:rPr>
        <w:instrText xml:space="preserve"> ADDIN EN.CITE.DATA </w:instrText>
      </w:r>
      <w:r w:rsidR="00D3274E">
        <w:rPr>
          <w:rFonts w:ascii="Arial" w:hAnsi="Arial" w:cs="Arial"/>
          <w:sz w:val="20"/>
          <w:szCs w:val="20"/>
        </w:rPr>
      </w:r>
      <w:r w:rsidR="00D3274E">
        <w:rPr>
          <w:rFonts w:ascii="Arial" w:hAnsi="Arial" w:cs="Arial"/>
          <w:sz w:val="20"/>
          <w:szCs w:val="20"/>
        </w:rPr>
        <w:fldChar w:fldCharType="end"/>
      </w:r>
      <w:r w:rsidR="00E94614">
        <w:rPr>
          <w:rFonts w:ascii="Arial" w:hAnsi="Arial" w:cs="Arial"/>
          <w:sz w:val="20"/>
          <w:szCs w:val="20"/>
        </w:rPr>
      </w:r>
      <w:r w:rsidR="00E94614">
        <w:rPr>
          <w:rFonts w:ascii="Arial" w:hAnsi="Arial" w:cs="Arial"/>
          <w:sz w:val="20"/>
          <w:szCs w:val="20"/>
        </w:rPr>
        <w:fldChar w:fldCharType="separate"/>
      </w:r>
      <w:r w:rsidR="00D3274E">
        <w:rPr>
          <w:rFonts w:ascii="Arial" w:hAnsi="Arial" w:cs="Arial"/>
          <w:noProof/>
          <w:sz w:val="20"/>
          <w:szCs w:val="20"/>
        </w:rPr>
        <w:t>(Choi et al., 2022; Muslihudin et al., 2019; Quynh et al., 2021)</w:t>
      </w:r>
      <w:r w:rsidR="00E94614">
        <w:rPr>
          <w:rFonts w:ascii="Arial" w:hAnsi="Arial" w:cs="Arial"/>
          <w:sz w:val="20"/>
          <w:szCs w:val="20"/>
        </w:rPr>
        <w:fldChar w:fldCharType="end"/>
      </w:r>
      <w:r w:rsidRPr="004613F8">
        <w:rPr>
          <w:rFonts w:ascii="Arial" w:hAnsi="Arial" w:cs="Arial"/>
          <w:sz w:val="20"/>
          <w:szCs w:val="20"/>
        </w:rPr>
        <w:t>. Memorable food experiences stimulate sensory and emotional connections that can evoke nostalgia and deepen tourists’ attachment to the destination. Thus, local cuisine becomes more than a complementary attraction—it functions as a symbolic representation of destination identity and a powerful driver of revisit intention.</w:t>
      </w:r>
    </w:p>
    <w:p w14:paraId="03DE850B" w14:textId="77777777" w:rsidR="004613F8" w:rsidRDefault="004613F8" w:rsidP="004613F8">
      <w:pPr>
        <w:pStyle w:val="NormalWeb"/>
        <w:ind w:left="360"/>
        <w:jc w:val="both"/>
        <w:rPr>
          <w:rFonts w:ascii="Arial" w:hAnsi="Arial" w:cs="Arial"/>
          <w:sz w:val="20"/>
          <w:szCs w:val="20"/>
        </w:rPr>
      </w:pPr>
      <w:r w:rsidRPr="004613F8">
        <w:rPr>
          <w:rFonts w:ascii="Arial" w:hAnsi="Arial" w:cs="Arial"/>
          <w:sz w:val="20"/>
          <w:szCs w:val="20"/>
        </w:rPr>
        <w:t xml:space="preserve">In conclusion, this study aims to extend the </w:t>
      </w:r>
      <w:r w:rsidRPr="004613F8">
        <w:rPr>
          <w:rStyle w:val="Emphasis"/>
          <w:rFonts w:ascii="Arial" w:hAnsi="Arial" w:cs="Arial"/>
          <w:sz w:val="20"/>
          <w:szCs w:val="20"/>
        </w:rPr>
        <w:t>Theory of Planned Behavior</w:t>
      </w:r>
      <w:r w:rsidRPr="004613F8">
        <w:rPr>
          <w:rFonts w:ascii="Arial" w:hAnsi="Arial" w:cs="Arial"/>
          <w:sz w:val="20"/>
          <w:szCs w:val="20"/>
        </w:rPr>
        <w:t xml:space="preserve"> by integrating cognitive, social, and emotional dimensions to better explain revisit behavior. The proposed framework not only examines the relationships among </w:t>
      </w:r>
      <w:r w:rsidRPr="004613F8">
        <w:rPr>
          <w:rStyle w:val="Emphasis"/>
          <w:rFonts w:ascii="Arial" w:hAnsi="Arial" w:cs="Arial"/>
          <w:sz w:val="20"/>
          <w:szCs w:val="20"/>
        </w:rPr>
        <w:t>attitude</w:t>
      </w:r>
      <w:r w:rsidRPr="004613F8">
        <w:rPr>
          <w:rFonts w:ascii="Arial" w:hAnsi="Arial" w:cs="Arial"/>
          <w:sz w:val="20"/>
          <w:szCs w:val="20"/>
        </w:rPr>
        <w:t xml:space="preserve">, </w:t>
      </w:r>
      <w:r w:rsidRPr="004613F8">
        <w:rPr>
          <w:rStyle w:val="Emphasis"/>
          <w:rFonts w:ascii="Arial" w:hAnsi="Arial" w:cs="Arial"/>
          <w:sz w:val="20"/>
          <w:szCs w:val="20"/>
        </w:rPr>
        <w:t>subjective norm</w:t>
      </w:r>
      <w:r w:rsidRPr="004613F8">
        <w:rPr>
          <w:rFonts w:ascii="Arial" w:hAnsi="Arial" w:cs="Arial"/>
          <w:sz w:val="20"/>
          <w:szCs w:val="20"/>
        </w:rPr>
        <w:t xml:space="preserve">, and </w:t>
      </w:r>
      <w:r w:rsidRPr="004613F8">
        <w:rPr>
          <w:rStyle w:val="Emphasis"/>
          <w:rFonts w:ascii="Arial" w:hAnsi="Arial" w:cs="Arial"/>
          <w:sz w:val="20"/>
          <w:szCs w:val="20"/>
        </w:rPr>
        <w:t>perceived behavioral control</w:t>
      </w:r>
      <w:r w:rsidRPr="004613F8">
        <w:rPr>
          <w:rFonts w:ascii="Arial" w:hAnsi="Arial" w:cs="Arial"/>
          <w:sz w:val="20"/>
          <w:szCs w:val="20"/>
        </w:rPr>
        <w:t xml:space="preserve"> but also includes </w:t>
      </w:r>
      <w:r w:rsidRPr="004613F8">
        <w:rPr>
          <w:rStyle w:val="Emphasis"/>
          <w:rFonts w:ascii="Arial" w:hAnsi="Arial" w:cs="Arial"/>
          <w:sz w:val="20"/>
          <w:szCs w:val="20"/>
        </w:rPr>
        <w:t>destination image</w:t>
      </w:r>
      <w:r w:rsidRPr="004613F8">
        <w:rPr>
          <w:rFonts w:ascii="Arial" w:hAnsi="Arial" w:cs="Arial"/>
          <w:sz w:val="20"/>
          <w:szCs w:val="20"/>
        </w:rPr>
        <w:t xml:space="preserve">, </w:t>
      </w:r>
      <w:r w:rsidRPr="004613F8">
        <w:rPr>
          <w:rStyle w:val="Emphasis"/>
          <w:rFonts w:ascii="Arial" w:hAnsi="Arial" w:cs="Arial"/>
          <w:sz w:val="20"/>
          <w:szCs w:val="20"/>
        </w:rPr>
        <w:t>satisfaction</w:t>
      </w:r>
      <w:r w:rsidRPr="004613F8">
        <w:rPr>
          <w:rFonts w:ascii="Arial" w:hAnsi="Arial" w:cs="Arial"/>
          <w:sz w:val="20"/>
          <w:szCs w:val="20"/>
        </w:rPr>
        <w:t xml:space="preserve">, and </w:t>
      </w:r>
      <w:r w:rsidRPr="004613F8">
        <w:rPr>
          <w:rStyle w:val="Emphasis"/>
          <w:rFonts w:ascii="Arial" w:hAnsi="Arial" w:cs="Arial"/>
          <w:sz w:val="20"/>
          <w:szCs w:val="20"/>
        </w:rPr>
        <w:t>local food affinity</w:t>
      </w:r>
      <w:r w:rsidRPr="004613F8">
        <w:rPr>
          <w:rFonts w:ascii="Arial" w:hAnsi="Arial" w:cs="Arial"/>
          <w:sz w:val="20"/>
          <w:szCs w:val="20"/>
        </w:rPr>
        <w:t xml:space="preserve"> as essential constructs that bridge perception and behavior. This integrated approach offers a more comprehensive theoretical contribution to tourism literature, particularly within the unique context of border destinations such as Temajuk Beach, where natural beauty, cultural heritage, and culinary identity collectively shape tourists’ loyalty and revisit intentions.</w:t>
      </w:r>
    </w:p>
    <w:p w14:paraId="0AA2B138" w14:textId="7C280150" w:rsidR="004613F8" w:rsidRPr="004613F8" w:rsidRDefault="004613F8" w:rsidP="004613F8">
      <w:pPr>
        <w:pStyle w:val="NormalWeb"/>
        <w:ind w:left="360"/>
        <w:jc w:val="both"/>
        <w:rPr>
          <w:rFonts w:ascii="Arial" w:hAnsi="Arial" w:cs="Arial"/>
          <w:sz w:val="20"/>
          <w:szCs w:val="20"/>
        </w:rPr>
      </w:pPr>
      <w:r w:rsidRPr="004613F8">
        <w:rPr>
          <w:rFonts w:ascii="Arial" w:hAnsi="Arial" w:cs="Arial"/>
          <w:sz w:val="20"/>
          <w:szCs w:val="20"/>
        </w:rPr>
        <w:lastRenderedPageBreak/>
        <w:t xml:space="preserve">Based on the theoretical foundations and empirical findings discussed above, this research proposes a conceptual framework that integrates the core components of the </w:t>
      </w:r>
      <w:r w:rsidRPr="004613F8">
        <w:rPr>
          <w:rStyle w:val="Emphasis"/>
          <w:rFonts w:ascii="Arial" w:hAnsi="Arial" w:cs="Arial"/>
          <w:sz w:val="20"/>
          <w:szCs w:val="20"/>
        </w:rPr>
        <w:t>Theory of Planned Behavior</w:t>
      </w:r>
      <w:r w:rsidR="00E94614">
        <w:rPr>
          <w:rStyle w:val="Emphasis"/>
          <w:rFonts w:ascii="Arial" w:hAnsi="Arial" w:cs="Arial"/>
          <w:sz w:val="20"/>
          <w:szCs w:val="20"/>
        </w:rPr>
        <w:t xml:space="preserve"> </w:t>
      </w:r>
      <w:r w:rsidR="00E94614">
        <w:rPr>
          <w:rStyle w:val="Emphasis"/>
          <w:rFonts w:ascii="Arial" w:hAnsi="Arial" w:cs="Arial"/>
          <w:sz w:val="20"/>
          <w:szCs w:val="20"/>
        </w:rPr>
        <w:fldChar w:fldCharType="begin"/>
      </w:r>
      <w:r w:rsidR="00D3274E">
        <w:rPr>
          <w:rStyle w:val="Emphasis"/>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E94614">
        <w:rPr>
          <w:rStyle w:val="Emphasis"/>
          <w:rFonts w:ascii="Arial" w:hAnsi="Arial" w:cs="Arial"/>
          <w:sz w:val="20"/>
          <w:szCs w:val="20"/>
        </w:rPr>
        <w:fldChar w:fldCharType="separate"/>
      </w:r>
      <w:r w:rsidR="00D3274E">
        <w:rPr>
          <w:rStyle w:val="Emphasis"/>
          <w:rFonts w:ascii="Arial" w:hAnsi="Arial" w:cs="Arial"/>
          <w:noProof/>
          <w:sz w:val="20"/>
          <w:szCs w:val="20"/>
        </w:rPr>
        <w:t>(Fishbein &amp; Ajzen, 1977)</w:t>
      </w:r>
      <w:r w:rsidR="00E94614">
        <w:rPr>
          <w:rStyle w:val="Emphasis"/>
          <w:rFonts w:ascii="Arial" w:hAnsi="Arial" w:cs="Arial"/>
          <w:sz w:val="20"/>
          <w:szCs w:val="20"/>
        </w:rPr>
        <w:fldChar w:fldCharType="end"/>
      </w:r>
      <w:r w:rsidRPr="004613F8">
        <w:rPr>
          <w:rFonts w:ascii="Arial" w:hAnsi="Arial" w:cs="Arial"/>
          <w:sz w:val="20"/>
          <w:szCs w:val="20"/>
        </w:rPr>
        <w:t xml:space="preserve"> with extended variables relevant to tourism behavior—namely </w:t>
      </w:r>
      <w:r w:rsidRPr="004613F8">
        <w:rPr>
          <w:rStyle w:val="Emphasis"/>
          <w:rFonts w:ascii="Arial" w:hAnsi="Arial" w:cs="Arial"/>
          <w:sz w:val="20"/>
          <w:szCs w:val="20"/>
        </w:rPr>
        <w:t>destination image</w:t>
      </w:r>
      <w:r w:rsidRPr="004613F8">
        <w:rPr>
          <w:rFonts w:ascii="Arial" w:hAnsi="Arial" w:cs="Arial"/>
          <w:sz w:val="20"/>
          <w:szCs w:val="20"/>
        </w:rPr>
        <w:t xml:space="preserve">, </w:t>
      </w:r>
      <w:r w:rsidRPr="004613F8">
        <w:rPr>
          <w:rStyle w:val="Emphasis"/>
          <w:rFonts w:ascii="Arial" w:hAnsi="Arial" w:cs="Arial"/>
          <w:sz w:val="20"/>
          <w:szCs w:val="20"/>
        </w:rPr>
        <w:t>satisfaction</w:t>
      </w:r>
      <w:r w:rsidRPr="004613F8">
        <w:rPr>
          <w:rFonts w:ascii="Arial" w:hAnsi="Arial" w:cs="Arial"/>
          <w:sz w:val="20"/>
          <w:szCs w:val="20"/>
        </w:rPr>
        <w:t xml:space="preserve">, and </w:t>
      </w:r>
      <w:r w:rsidRPr="004613F8">
        <w:rPr>
          <w:rStyle w:val="Emphasis"/>
          <w:rFonts w:ascii="Arial" w:hAnsi="Arial" w:cs="Arial"/>
          <w:sz w:val="20"/>
          <w:szCs w:val="20"/>
        </w:rPr>
        <w:t>local food affinity</w:t>
      </w:r>
      <w:r w:rsidRPr="004613F8">
        <w:rPr>
          <w:rFonts w:ascii="Arial" w:hAnsi="Arial" w:cs="Arial"/>
          <w:sz w:val="20"/>
          <w:szCs w:val="20"/>
        </w:rPr>
        <w:t xml:space="preserve">. The framework posits that </w:t>
      </w:r>
      <w:r w:rsidRPr="004613F8">
        <w:rPr>
          <w:rStyle w:val="Emphasis"/>
          <w:rFonts w:ascii="Arial" w:hAnsi="Arial" w:cs="Arial"/>
          <w:sz w:val="20"/>
          <w:szCs w:val="20"/>
        </w:rPr>
        <w:t>attitude</w:t>
      </w:r>
      <w:r w:rsidRPr="004613F8">
        <w:rPr>
          <w:rFonts w:ascii="Arial" w:hAnsi="Arial" w:cs="Arial"/>
          <w:sz w:val="20"/>
          <w:szCs w:val="20"/>
        </w:rPr>
        <w:t xml:space="preserve">, </w:t>
      </w:r>
      <w:r w:rsidRPr="004613F8">
        <w:rPr>
          <w:rStyle w:val="Emphasis"/>
          <w:rFonts w:ascii="Arial" w:hAnsi="Arial" w:cs="Arial"/>
          <w:sz w:val="20"/>
          <w:szCs w:val="20"/>
        </w:rPr>
        <w:t>subjective norm</w:t>
      </w:r>
      <w:r w:rsidRPr="004613F8">
        <w:rPr>
          <w:rFonts w:ascii="Arial" w:hAnsi="Arial" w:cs="Arial"/>
          <w:sz w:val="20"/>
          <w:szCs w:val="20"/>
        </w:rPr>
        <w:t xml:space="preserve">, and </w:t>
      </w:r>
      <w:r w:rsidRPr="004613F8">
        <w:rPr>
          <w:rStyle w:val="Emphasis"/>
          <w:rFonts w:ascii="Arial" w:hAnsi="Arial" w:cs="Arial"/>
          <w:sz w:val="20"/>
          <w:szCs w:val="20"/>
        </w:rPr>
        <w:t>perceived behavioral control</w:t>
      </w:r>
      <w:r w:rsidRPr="004613F8">
        <w:rPr>
          <w:rFonts w:ascii="Arial" w:hAnsi="Arial" w:cs="Arial"/>
          <w:sz w:val="20"/>
          <w:szCs w:val="20"/>
        </w:rPr>
        <w:t xml:space="preserve"> directly influence </w:t>
      </w:r>
      <w:r w:rsidRPr="004613F8">
        <w:rPr>
          <w:rStyle w:val="Emphasis"/>
          <w:rFonts w:ascii="Arial" w:hAnsi="Arial" w:cs="Arial"/>
          <w:sz w:val="20"/>
          <w:szCs w:val="20"/>
        </w:rPr>
        <w:t>revisit intention</w:t>
      </w:r>
      <w:r w:rsidRPr="004613F8">
        <w:rPr>
          <w:rFonts w:ascii="Arial" w:hAnsi="Arial" w:cs="Arial"/>
          <w:sz w:val="20"/>
          <w:szCs w:val="20"/>
        </w:rPr>
        <w:t xml:space="preserve">, while </w:t>
      </w:r>
      <w:r w:rsidRPr="004613F8">
        <w:rPr>
          <w:rStyle w:val="Emphasis"/>
          <w:rFonts w:ascii="Arial" w:hAnsi="Arial" w:cs="Arial"/>
          <w:sz w:val="20"/>
          <w:szCs w:val="20"/>
        </w:rPr>
        <w:t>destination image</w:t>
      </w:r>
      <w:r w:rsidRPr="004613F8">
        <w:rPr>
          <w:rFonts w:ascii="Arial" w:hAnsi="Arial" w:cs="Arial"/>
          <w:sz w:val="20"/>
          <w:szCs w:val="20"/>
        </w:rPr>
        <w:t xml:space="preserve"> exerts both direct and indirect effects through </w:t>
      </w:r>
      <w:r w:rsidRPr="004613F8">
        <w:rPr>
          <w:rStyle w:val="Emphasis"/>
          <w:rFonts w:ascii="Arial" w:hAnsi="Arial" w:cs="Arial"/>
          <w:sz w:val="20"/>
          <w:szCs w:val="20"/>
        </w:rPr>
        <w:t>satisfaction</w:t>
      </w:r>
      <w:r w:rsidRPr="004613F8">
        <w:rPr>
          <w:rFonts w:ascii="Arial" w:hAnsi="Arial" w:cs="Arial"/>
          <w:sz w:val="20"/>
          <w:szCs w:val="20"/>
        </w:rPr>
        <w:t xml:space="preserve"> and </w:t>
      </w:r>
      <w:r w:rsidRPr="004613F8">
        <w:rPr>
          <w:rStyle w:val="Emphasis"/>
          <w:rFonts w:ascii="Arial" w:hAnsi="Arial" w:cs="Arial"/>
          <w:sz w:val="20"/>
          <w:szCs w:val="20"/>
        </w:rPr>
        <w:t>local food affinity</w:t>
      </w:r>
      <w:r w:rsidRPr="004613F8">
        <w:rPr>
          <w:rFonts w:ascii="Arial" w:hAnsi="Arial" w:cs="Arial"/>
          <w:sz w:val="20"/>
          <w:szCs w:val="20"/>
        </w:rPr>
        <w:t xml:space="preserve">. Specifically, a positive </w:t>
      </w:r>
      <w:r w:rsidRPr="004613F8">
        <w:rPr>
          <w:rStyle w:val="Emphasis"/>
          <w:rFonts w:ascii="Arial" w:hAnsi="Arial" w:cs="Arial"/>
          <w:sz w:val="20"/>
          <w:szCs w:val="20"/>
        </w:rPr>
        <w:t>destination image</w:t>
      </w:r>
      <w:r w:rsidRPr="004613F8">
        <w:rPr>
          <w:rFonts w:ascii="Arial" w:hAnsi="Arial" w:cs="Arial"/>
          <w:sz w:val="20"/>
          <w:szCs w:val="20"/>
        </w:rPr>
        <w:t xml:space="preserve"> is expected to enhance emotional connection through culinary experiences, thereby strengthening the intention to revisit.</w:t>
      </w:r>
    </w:p>
    <w:p w14:paraId="36D4134B" w14:textId="3A95AB28" w:rsidR="00D218A7" w:rsidRDefault="004613F8" w:rsidP="00D218A7">
      <w:pPr>
        <w:pStyle w:val="NormalWeb"/>
        <w:rPr>
          <w:rFonts w:hAnsi="Symbol"/>
        </w:rPr>
      </w:pPr>
      <w:r w:rsidRPr="004613F8">
        <w:rPr>
          <w:rFonts w:ascii="Arial" w:hAnsi="Arial" w:cs="Arial"/>
          <w:sz w:val="20"/>
          <w:szCs w:val="20"/>
        </w:rPr>
        <w:t>This conceptual framework serves as the basis for the hypothesis development and subsequent empirical testing, visually presented in the following figure to illustrate the proposed relationships among all variables examined in this study.</w:t>
      </w:r>
    </w:p>
    <w:p w14:paraId="1BAD017A" w14:textId="77777777" w:rsidR="00D218A7" w:rsidRPr="00D218A7" w:rsidRDefault="00D218A7" w:rsidP="00D218A7">
      <w:pPr>
        <w:pStyle w:val="NormalWeb"/>
        <w:numPr>
          <w:ilvl w:val="0"/>
          <w:numId w:val="33"/>
        </w:numPr>
        <w:rPr>
          <w:rFonts w:ascii="Arial" w:hAnsi="Arial" w:cs="Arial"/>
          <w:sz w:val="20"/>
          <w:szCs w:val="20"/>
        </w:rPr>
      </w:pPr>
      <w:r w:rsidRPr="00D218A7">
        <w:rPr>
          <w:rStyle w:val="Strong"/>
          <w:rFonts w:ascii="Arial" w:hAnsi="Arial" w:cs="Arial"/>
          <w:sz w:val="20"/>
          <w:szCs w:val="20"/>
        </w:rPr>
        <w:t>H1:</w:t>
      </w:r>
      <w:r w:rsidRPr="00D218A7">
        <w:rPr>
          <w:rFonts w:ascii="Arial" w:hAnsi="Arial" w:cs="Arial"/>
          <w:sz w:val="20"/>
          <w:szCs w:val="20"/>
        </w:rPr>
        <w:t xml:space="preserve"> Attitude berpengaruh signifikan terhadap Revisit Intention.</w:t>
      </w:r>
    </w:p>
    <w:p w14:paraId="75598EF2" w14:textId="77777777" w:rsidR="00D218A7" w:rsidRPr="00D218A7" w:rsidRDefault="00D218A7" w:rsidP="00D218A7">
      <w:pPr>
        <w:pStyle w:val="NormalWeb"/>
        <w:numPr>
          <w:ilvl w:val="0"/>
          <w:numId w:val="33"/>
        </w:numPr>
        <w:rPr>
          <w:rFonts w:ascii="Arial" w:hAnsi="Arial" w:cs="Arial"/>
          <w:sz w:val="20"/>
          <w:szCs w:val="20"/>
        </w:rPr>
      </w:pPr>
      <w:r w:rsidRPr="00D218A7">
        <w:rPr>
          <w:rStyle w:val="Strong"/>
          <w:rFonts w:ascii="Arial" w:hAnsi="Arial" w:cs="Arial"/>
          <w:sz w:val="20"/>
          <w:szCs w:val="20"/>
        </w:rPr>
        <w:t>H2:</w:t>
      </w:r>
      <w:r w:rsidRPr="00D218A7">
        <w:rPr>
          <w:rFonts w:ascii="Arial" w:hAnsi="Arial" w:cs="Arial"/>
          <w:sz w:val="20"/>
          <w:szCs w:val="20"/>
        </w:rPr>
        <w:t xml:space="preserve"> Subjective Norm berpengaruh signifikan terhadap Revisit Intention.</w:t>
      </w:r>
    </w:p>
    <w:p w14:paraId="40C28542" w14:textId="77777777" w:rsidR="00D218A7" w:rsidRPr="00D218A7" w:rsidRDefault="00D218A7" w:rsidP="00D218A7">
      <w:pPr>
        <w:pStyle w:val="NormalWeb"/>
        <w:numPr>
          <w:ilvl w:val="0"/>
          <w:numId w:val="33"/>
        </w:numPr>
        <w:rPr>
          <w:rFonts w:ascii="Arial" w:hAnsi="Arial" w:cs="Arial"/>
          <w:sz w:val="20"/>
          <w:szCs w:val="20"/>
        </w:rPr>
      </w:pPr>
      <w:r w:rsidRPr="00D218A7">
        <w:rPr>
          <w:rStyle w:val="Strong"/>
          <w:rFonts w:ascii="Arial" w:hAnsi="Arial" w:cs="Arial"/>
          <w:sz w:val="20"/>
          <w:szCs w:val="20"/>
        </w:rPr>
        <w:t>H3:</w:t>
      </w:r>
      <w:r w:rsidRPr="00D218A7">
        <w:rPr>
          <w:rFonts w:ascii="Arial" w:hAnsi="Arial" w:cs="Arial"/>
          <w:sz w:val="20"/>
          <w:szCs w:val="20"/>
        </w:rPr>
        <w:t xml:space="preserve"> Perceived Behavioral Control berpengaruh signifikan terhadap Revisit Intention.</w:t>
      </w:r>
    </w:p>
    <w:p w14:paraId="60921223" w14:textId="77777777" w:rsidR="00D218A7" w:rsidRPr="00D218A7" w:rsidRDefault="00D218A7" w:rsidP="00D218A7">
      <w:pPr>
        <w:pStyle w:val="NormalWeb"/>
        <w:numPr>
          <w:ilvl w:val="0"/>
          <w:numId w:val="33"/>
        </w:numPr>
        <w:rPr>
          <w:rFonts w:ascii="Arial" w:hAnsi="Arial" w:cs="Arial"/>
          <w:sz w:val="20"/>
          <w:szCs w:val="20"/>
        </w:rPr>
      </w:pPr>
      <w:r w:rsidRPr="00D218A7">
        <w:rPr>
          <w:rStyle w:val="Strong"/>
          <w:rFonts w:ascii="Arial" w:hAnsi="Arial" w:cs="Arial"/>
          <w:sz w:val="20"/>
          <w:szCs w:val="20"/>
        </w:rPr>
        <w:t>H4:</w:t>
      </w:r>
      <w:r w:rsidRPr="00D218A7">
        <w:rPr>
          <w:rFonts w:ascii="Arial" w:hAnsi="Arial" w:cs="Arial"/>
          <w:sz w:val="20"/>
          <w:szCs w:val="20"/>
        </w:rPr>
        <w:t xml:space="preserve"> Destination Image berpengaruh signifikan terhadap Revisit Intention.</w:t>
      </w:r>
    </w:p>
    <w:p w14:paraId="2E017E1C" w14:textId="77777777" w:rsidR="00D218A7" w:rsidRPr="00D218A7" w:rsidRDefault="00D218A7" w:rsidP="00D218A7">
      <w:pPr>
        <w:pStyle w:val="NormalWeb"/>
        <w:numPr>
          <w:ilvl w:val="0"/>
          <w:numId w:val="33"/>
        </w:numPr>
        <w:rPr>
          <w:rFonts w:ascii="Arial" w:hAnsi="Arial" w:cs="Arial"/>
          <w:sz w:val="20"/>
          <w:szCs w:val="20"/>
        </w:rPr>
      </w:pPr>
      <w:r w:rsidRPr="00D218A7">
        <w:rPr>
          <w:rStyle w:val="Strong"/>
          <w:rFonts w:ascii="Arial" w:hAnsi="Arial" w:cs="Arial"/>
          <w:sz w:val="20"/>
          <w:szCs w:val="20"/>
        </w:rPr>
        <w:t>H5:</w:t>
      </w:r>
      <w:r w:rsidRPr="00D218A7">
        <w:rPr>
          <w:rFonts w:ascii="Arial" w:hAnsi="Arial" w:cs="Arial"/>
          <w:sz w:val="20"/>
          <w:szCs w:val="20"/>
        </w:rPr>
        <w:t xml:space="preserve"> Destination Image berpengaruh signifikan terhadap Satisfaction.</w:t>
      </w:r>
    </w:p>
    <w:p w14:paraId="1DB55D1B" w14:textId="77777777" w:rsidR="00D218A7" w:rsidRPr="00D218A7" w:rsidRDefault="00D218A7" w:rsidP="00D218A7">
      <w:pPr>
        <w:pStyle w:val="NormalWeb"/>
        <w:numPr>
          <w:ilvl w:val="0"/>
          <w:numId w:val="33"/>
        </w:numPr>
        <w:rPr>
          <w:rFonts w:ascii="Arial" w:hAnsi="Arial" w:cs="Arial"/>
          <w:sz w:val="20"/>
          <w:szCs w:val="20"/>
        </w:rPr>
      </w:pPr>
      <w:r w:rsidRPr="00D218A7">
        <w:rPr>
          <w:rStyle w:val="Strong"/>
          <w:rFonts w:ascii="Arial" w:hAnsi="Arial" w:cs="Arial"/>
          <w:sz w:val="20"/>
          <w:szCs w:val="20"/>
        </w:rPr>
        <w:t>H6:</w:t>
      </w:r>
      <w:r w:rsidRPr="00D218A7">
        <w:rPr>
          <w:rFonts w:ascii="Arial" w:hAnsi="Arial" w:cs="Arial"/>
          <w:sz w:val="20"/>
          <w:szCs w:val="20"/>
        </w:rPr>
        <w:t xml:space="preserve"> Satisfaction berpengaruh signifikan terhadap Revisit Intention.</w:t>
      </w:r>
    </w:p>
    <w:p w14:paraId="754E5FA2" w14:textId="77777777" w:rsidR="00D218A7" w:rsidRPr="00D218A7" w:rsidRDefault="00D218A7" w:rsidP="00D218A7">
      <w:pPr>
        <w:pStyle w:val="NormalWeb"/>
        <w:numPr>
          <w:ilvl w:val="0"/>
          <w:numId w:val="33"/>
        </w:numPr>
        <w:rPr>
          <w:rFonts w:ascii="Arial" w:hAnsi="Arial" w:cs="Arial"/>
          <w:sz w:val="20"/>
          <w:szCs w:val="20"/>
        </w:rPr>
      </w:pPr>
      <w:r w:rsidRPr="00D218A7">
        <w:rPr>
          <w:rStyle w:val="Strong"/>
          <w:rFonts w:ascii="Arial" w:hAnsi="Arial" w:cs="Arial"/>
          <w:sz w:val="20"/>
          <w:szCs w:val="20"/>
        </w:rPr>
        <w:t>H7:</w:t>
      </w:r>
      <w:r w:rsidRPr="00D218A7">
        <w:rPr>
          <w:rFonts w:ascii="Arial" w:hAnsi="Arial" w:cs="Arial"/>
          <w:sz w:val="20"/>
          <w:szCs w:val="20"/>
        </w:rPr>
        <w:t xml:space="preserve"> Destination Image berpengaruh signifikan terhadap Local Food Affinity.</w:t>
      </w:r>
    </w:p>
    <w:p w14:paraId="31FD5A40" w14:textId="77777777" w:rsidR="00D218A7" w:rsidRPr="00D218A7" w:rsidRDefault="00D218A7" w:rsidP="00D218A7">
      <w:pPr>
        <w:pStyle w:val="NormalWeb"/>
        <w:numPr>
          <w:ilvl w:val="0"/>
          <w:numId w:val="33"/>
        </w:numPr>
        <w:rPr>
          <w:rFonts w:ascii="Arial" w:hAnsi="Arial" w:cs="Arial"/>
          <w:sz w:val="20"/>
          <w:szCs w:val="20"/>
        </w:rPr>
      </w:pPr>
      <w:r w:rsidRPr="00D218A7">
        <w:rPr>
          <w:rStyle w:val="Strong"/>
          <w:rFonts w:ascii="Arial" w:hAnsi="Arial" w:cs="Arial"/>
          <w:sz w:val="20"/>
          <w:szCs w:val="20"/>
        </w:rPr>
        <w:t>H8:</w:t>
      </w:r>
      <w:r w:rsidRPr="00D218A7">
        <w:rPr>
          <w:rFonts w:ascii="Arial" w:hAnsi="Arial" w:cs="Arial"/>
          <w:sz w:val="20"/>
          <w:szCs w:val="20"/>
        </w:rPr>
        <w:t xml:space="preserve"> Local Food Affinity berpengaruh signifikan terhadap Revisit Intention.</w:t>
      </w:r>
    </w:p>
    <w:p w14:paraId="13FA60C9" w14:textId="77777777" w:rsidR="00D218A7" w:rsidRPr="00D218A7" w:rsidRDefault="00D218A7" w:rsidP="00D218A7">
      <w:pPr>
        <w:pStyle w:val="NormalWeb"/>
        <w:numPr>
          <w:ilvl w:val="0"/>
          <w:numId w:val="33"/>
        </w:numPr>
        <w:rPr>
          <w:rFonts w:ascii="Arial" w:hAnsi="Arial" w:cs="Arial"/>
          <w:sz w:val="20"/>
          <w:szCs w:val="20"/>
        </w:rPr>
      </w:pPr>
      <w:r w:rsidRPr="00D218A7">
        <w:rPr>
          <w:rStyle w:val="Strong"/>
          <w:rFonts w:ascii="Arial" w:hAnsi="Arial" w:cs="Arial"/>
          <w:sz w:val="20"/>
          <w:szCs w:val="20"/>
        </w:rPr>
        <w:t>H9:</w:t>
      </w:r>
      <w:r w:rsidRPr="00D218A7">
        <w:rPr>
          <w:rFonts w:ascii="Arial" w:hAnsi="Arial" w:cs="Arial"/>
          <w:sz w:val="20"/>
          <w:szCs w:val="20"/>
        </w:rPr>
        <w:t xml:space="preserve"> Terdapat efek mediasi Satisfaction terhadap hubungan antara Destination Image dan Revisit Intention.</w:t>
      </w:r>
    </w:p>
    <w:p w14:paraId="2D1EE229" w14:textId="075FCBE6" w:rsidR="00D218A7" w:rsidRPr="00D218A7" w:rsidRDefault="00D218A7" w:rsidP="00D218A7">
      <w:pPr>
        <w:pStyle w:val="NormalWeb"/>
        <w:numPr>
          <w:ilvl w:val="0"/>
          <w:numId w:val="33"/>
        </w:numPr>
        <w:rPr>
          <w:rFonts w:ascii="Arial" w:hAnsi="Arial" w:cs="Arial"/>
          <w:sz w:val="20"/>
          <w:szCs w:val="20"/>
        </w:rPr>
      </w:pPr>
      <w:r w:rsidRPr="00D218A7">
        <w:rPr>
          <w:rStyle w:val="Strong"/>
          <w:rFonts w:ascii="Arial" w:hAnsi="Arial" w:cs="Arial"/>
          <w:sz w:val="20"/>
          <w:szCs w:val="20"/>
        </w:rPr>
        <w:t>H10:</w:t>
      </w:r>
      <w:r w:rsidRPr="00D218A7">
        <w:rPr>
          <w:rFonts w:ascii="Arial" w:hAnsi="Arial" w:cs="Arial"/>
          <w:sz w:val="20"/>
          <w:szCs w:val="20"/>
        </w:rPr>
        <w:t xml:space="preserve"> Terdapat efek mediasi Local Food Affinity terhadap hubungan antara Destination Image dan Revisit Intention.</w:t>
      </w:r>
    </w:p>
    <w:p w14:paraId="1E7569FE" w14:textId="49C2A0E7" w:rsidR="004613F8" w:rsidRPr="004613F8" w:rsidRDefault="004613F8" w:rsidP="004613F8">
      <w:pPr>
        <w:pStyle w:val="NormalWeb"/>
        <w:ind w:left="360"/>
        <w:jc w:val="both"/>
        <w:rPr>
          <w:rFonts w:ascii="Arial" w:hAnsi="Arial" w:cs="Arial"/>
          <w:sz w:val="20"/>
          <w:szCs w:val="20"/>
        </w:rPr>
      </w:pPr>
    </w:p>
    <w:p w14:paraId="196FF50A" w14:textId="77777777" w:rsidR="001C6E41" w:rsidRPr="001C6E41" w:rsidRDefault="0040599C" w:rsidP="0040599C">
      <w:pPr>
        <w:keepNext/>
        <w:jc w:val="center"/>
        <w:rPr>
          <w:rFonts w:ascii="Arial" w:hAnsi="Arial" w:cs="Arial"/>
          <w:lang w:val="id-ID"/>
        </w:rPr>
      </w:pPr>
      <w:r>
        <w:rPr>
          <w:noProof/>
          <w:lang w:val="id-ID" w:eastAsia="id-ID"/>
        </w:rPr>
        <w:drawing>
          <wp:inline distT="0" distB="0" distL="0" distR="0" wp14:anchorId="39E39E94" wp14:editId="6C47552D">
            <wp:extent cx="3160166" cy="2033625"/>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2227" t="23500" r="27007" b="6943"/>
                    <a:stretch/>
                  </pic:blipFill>
                  <pic:spPr bwMode="auto">
                    <a:xfrm>
                      <a:off x="0" y="0"/>
                      <a:ext cx="3167154" cy="2038122"/>
                    </a:xfrm>
                    <a:prstGeom prst="rect">
                      <a:avLst/>
                    </a:prstGeom>
                    <a:ln>
                      <a:noFill/>
                    </a:ln>
                    <a:extLst>
                      <a:ext uri="{53640926-AAD7-44D8-BBD7-CCE9431645EC}">
                        <a14:shadowObscured xmlns:a14="http://schemas.microsoft.com/office/drawing/2010/main"/>
                      </a:ext>
                    </a:extLst>
                  </pic:spPr>
                </pic:pic>
              </a:graphicData>
            </a:graphic>
          </wp:inline>
        </w:drawing>
      </w:r>
    </w:p>
    <w:p w14:paraId="77184A36" w14:textId="591C33E7" w:rsidR="00D93E98" w:rsidRDefault="001E35A6">
      <w:pPr>
        <w:pStyle w:val="Caption"/>
        <w:jc w:val="center"/>
        <w:rPr>
          <w:rFonts w:ascii="Arial" w:hAnsi="Arial" w:cs="Arial"/>
          <w:b w:val="0"/>
          <w:color w:val="000000" w:themeColor="text1"/>
          <w:sz w:val="20"/>
          <w:szCs w:val="20"/>
        </w:rPr>
      </w:pPr>
      <w:r>
        <w:rPr>
          <w:rFonts w:ascii="Arial" w:hAnsi="Arial" w:cs="Arial"/>
          <w:color w:val="000000" w:themeColor="text1"/>
          <w:sz w:val="20"/>
          <w:szCs w:val="20"/>
        </w:rPr>
        <w:t>Figures</w:t>
      </w:r>
      <w:r w:rsidR="008D5AD5">
        <w:rPr>
          <w:rFonts w:ascii="Arial" w:hAnsi="Arial" w:cs="Arial"/>
          <w:color w:val="000000" w:themeColor="text1"/>
          <w:sz w:val="20"/>
          <w:szCs w:val="20"/>
        </w:rPr>
        <w:t xml:space="preserve"> </w:t>
      </w:r>
      <w:r>
        <w:rPr>
          <w:rFonts w:ascii="Arial" w:hAnsi="Arial" w:cs="Arial"/>
          <w:color w:val="000000" w:themeColor="text1"/>
          <w:sz w:val="20"/>
          <w:szCs w:val="20"/>
        </w:rPr>
        <w:fldChar w:fldCharType="begin"/>
      </w:r>
      <w:r>
        <w:rPr>
          <w:rFonts w:ascii="Arial" w:hAnsi="Arial" w:cs="Arial"/>
          <w:color w:val="000000" w:themeColor="text1"/>
          <w:sz w:val="20"/>
          <w:szCs w:val="20"/>
        </w:rPr>
        <w:instrText xml:space="preserve"> SEQ Figure \* ARABIC </w:instrText>
      </w:r>
      <w:r>
        <w:rPr>
          <w:rFonts w:ascii="Arial" w:hAnsi="Arial" w:cs="Arial"/>
          <w:color w:val="000000" w:themeColor="text1"/>
          <w:sz w:val="20"/>
          <w:szCs w:val="20"/>
        </w:rPr>
        <w:fldChar w:fldCharType="separate"/>
      </w:r>
      <w:r w:rsidR="00B343C6">
        <w:rPr>
          <w:rFonts w:ascii="Arial" w:hAnsi="Arial" w:cs="Arial"/>
          <w:noProof/>
          <w:color w:val="000000" w:themeColor="text1"/>
          <w:sz w:val="20"/>
          <w:szCs w:val="20"/>
        </w:rPr>
        <w:t>1</w:t>
      </w:r>
      <w:r>
        <w:rPr>
          <w:rFonts w:ascii="Arial" w:hAnsi="Arial" w:cs="Arial"/>
          <w:color w:val="000000" w:themeColor="text1"/>
          <w:sz w:val="20"/>
          <w:szCs w:val="20"/>
        </w:rPr>
        <w:fldChar w:fldCharType="end"/>
      </w:r>
      <w:r w:rsidR="008D5AD5">
        <w:rPr>
          <w:rFonts w:ascii="Arial" w:hAnsi="Arial" w:cs="Arial"/>
          <w:color w:val="000000" w:themeColor="text1"/>
          <w:sz w:val="20"/>
          <w:szCs w:val="20"/>
        </w:rPr>
        <w:t>-</w:t>
      </w:r>
      <w:r>
        <w:rPr>
          <w:rFonts w:ascii="Arial" w:hAnsi="Arial" w:cs="Arial"/>
          <w:color w:val="000000" w:themeColor="text1"/>
          <w:sz w:val="20"/>
          <w:szCs w:val="20"/>
        </w:rPr>
        <w:t>Conceptual Framework</w:t>
      </w:r>
    </w:p>
    <w:p w14:paraId="79E3E1B0" w14:textId="77777777" w:rsidR="00D93E98" w:rsidRDefault="00D93E98">
      <w:pPr>
        <w:pStyle w:val="ListParagraph"/>
        <w:ind w:left="360"/>
        <w:jc w:val="both"/>
        <w:rPr>
          <w:rFonts w:ascii="Arial" w:hAnsi="Arial" w:cs="Arial"/>
          <w:sz w:val="20"/>
          <w:szCs w:val="20"/>
        </w:rPr>
      </w:pPr>
    </w:p>
    <w:p w14:paraId="365628AE" w14:textId="77777777" w:rsidR="00D93E98" w:rsidRDefault="001E35A6">
      <w:pPr>
        <w:pStyle w:val="AbstHead"/>
        <w:spacing w:after="0"/>
        <w:jc w:val="both"/>
        <w:rPr>
          <w:rFonts w:ascii="Arial" w:hAnsi="Arial" w:cs="Arial"/>
        </w:rPr>
      </w:pPr>
      <w:r>
        <w:rPr>
          <w:rFonts w:ascii="Arial" w:hAnsi="Arial" w:cs="Arial"/>
        </w:rPr>
        <w:t xml:space="preserve">2. material and methods </w:t>
      </w:r>
    </w:p>
    <w:p w14:paraId="056352B3" w14:textId="77777777" w:rsidR="003D67AD" w:rsidRDefault="002D198A" w:rsidP="003D67AD">
      <w:pPr>
        <w:pStyle w:val="NormalWeb"/>
        <w:ind w:left="360"/>
        <w:jc w:val="both"/>
        <w:rPr>
          <w:rFonts w:ascii="Arial" w:hAnsi="Arial" w:cs="Arial"/>
          <w:sz w:val="20"/>
          <w:szCs w:val="20"/>
        </w:rPr>
      </w:pPr>
      <w:r w:rsidRPr="002D198A">
        <w:rPr>
          <w:rFonts w:ascii="Arial" w:hAnsi="Arial" w:cs="Arial"/>
          <w:sz w:val="20"/>
          <w:szCs w:val="20"/>
        </w:rPr>
        <w:t xml:space="preserve">This study employed a quantitative research method, as defined by Sugiyono (2018), to examine the relationships among variables influencing Malaysian tourists’ decisions to visit Temajuk Beach as a travel destination. The research was conducted over eight </w:t>
      </w:r>
      <w:r w:rsidRPr="002D198A">
        <w:rPr>
          <w:rFonts w:ascii="Arial" w:hAnsi="Arial" w:cs="Arial"/>
          <w:sz w:val="20"/>
          <w:szCs w:val="20"/>
        </w:rPr>
        <w:lastRenderedPageBreak/>
        <w:t xml:space="preserve">months at the Tourism Office and the Temajuk Beach tourism area, located in Paloh District, Sambas Regency, West Kalimantan, Indonesia. Data collection involved both primary and secondary sources. Primary data were obtained through observation, interviews, and questionnaires. </w:t>
      </w:r>
      <w:r w:rsidR="00D218A7" w:rsidRPr="00D218A7">
        <w:rPr>
          <w:rFonts w:ascii="Arial" w:hAnsi="Arial" w:cs="Arial"/>
          <w:sz w:val="20"/>
          <w:szCs w:val="20"/>
        </w:rPr>
        <w:t>Observations were conducted both systematically and non-systematically to capture behavioral dynamics and contextual nuances within the study site. Semi-structured interviews were carried out with purposively selected informants, including Malaysian tourists as primary participants, as well as local residents and cultural or culinary practitioners. The inclusion of local residents and practitioners aimed to provide complementary perspectives on destination image, local food experiences, and the authenticity of cultural interactions, which contribute to shaping tourists’ overall satisfaction and revisit intentions</w:t>
      </w:r>
      <w:r w:rsidRPr="00D218A7">
        <w:rPr>
          <w:rFonts w:ascii="Arial" w:hAnsi="Arial" w:cs="Arial"/>
          <w:sz w:val="20"/>
          <w:szCs w:val="20"/>
        </w:rPr>
        <w:t>. T</w:t>
      </w:r>
      <w:r w:rsidRPr="002D198A">
        <w:rPr>
          <w:rFonts w:ascii="Arial" w:hAnsi="Arial" w:cs="Arial"/>
          <w:sz w:val="20"/>
          <w:szCs w:val="20"/>
        </w:rPr>
        <w:t>his approach enabled the researcher to explore perceptions and experiences related to local food affinity and local culture similarity. The interview data were analyzed through open, axial, and selective coding to generate relevant indicators for the quantitative questionnaire. Questionnaires were then distributed directly to respondents to gather data on the factors influencing Malaysian tourists’ visit decisions. Secondary data were collected through document studies, literature reviews, and official records from related institutions regarding tourism activities at Temajuk Beach.</w:t>
      </w:r>
    </w:p>
    <w:p w14:paraId="31E9B3F7" w14:textId="0239AD3E" w:rsidR="003D67AD" w:rsidRPr="003D67AD" w:rsidRDefault="003D67AD" w:rsidP="003D67AD">
      <w:pPr>
        <w:pStyle w:val="NormalWeb"/>
        <w:ind w:left="360"/>
        <w:jc w:val="both"/>
        <w:rPr>
          <w:rFonts w:ascii="Arial" w:hAnsi="Arial" w:cs="Arial"/>
          <w:sz w:val="20"/>
          <w:szCs w:val="20"/>
        </w:rPr>
      </w:pPr>
      <w:r w:rsidRPr="003D67AD">
        <w:rPr>
          <w:rFonts w:ascii="Arial" w:hAnsi="Arial" w:cs="Arial"/>
          <w:sz w:val="20"/>
          <w:szCs w:val="20"/>
        </w:rPr>
        <w:t xml:space="preserve">The population in this study consisted of Malaysian tourists who visited Temajuk Beach within one year after the reopening of the Malaysia–Indonesia border in August 2022, with an estimated 2,000 visitors annually. From this population, a sample of 200 respondents was selected using purposive sampling. </w:t>
      </w:r>
      <w:r w:rsidRPr="003D67AD">
        <w:rPr>
          <w:rFonts w:ascii="Arial" w:hAnsi="Arial" w:cs="Arial"/>
          <w:sz w:val="20"/>
          <w:szCs w:val="20"/>
        </w:rPr>
        <w:fldChar w:fldCharType="begin"/>
      </w:r>
      <w:r w:rsidR="00D3274E">
        <w:rPr>
          <w:rFonts w:ascii="Arial" w:hAnsi="Arial" w:cs="Arial"/>
          <w:sz w:val="20"/>
          <w:szCs w:val="20"/>
        </w:rPr>
        <w:instrText xml:space="preserve"> ADDIN EN.CITE &lt;EndNote&gt;&lt;Cite&gt;&lt;Author&gt;sugiyono&lt;/Author&gt;&lt;Year&gt;2018&lt;/Year&gt;&lt;RecNum&gt;118&lt;/RecNum&gt;&lt;DisplayText&gt;(sugiyono, 2018)&lt;/DisplayText&gt;&lt;record&gt;&lt;rec-number&gt;118&lt;/rec-number&gt;&lt;foreign-keys&gt;&lt;key app="EN" db-id="pxrva9vfnw50ege25dc5xw0urpw2z9xwps0a" timestamp="1692703729"&gt;118&lt;/key&gt;&lt;/foreign-keys&gt;&lt;ref-type name="Book"&gt;6&lt;/ref-type&gt;&lt;contributors&gt;&lt;authors&gt;&lt;author&gt;sugiyono &lt;/author&gt;&lt;/authors&gt;&lt;/contributors&gt;&lt;titles&gt;&lt;title&gt;Metode Penelitian Kuntitatif, Kualitatif dan R&amp;amp;D&lt;/title&gt;&lt;/titles&gt;&lt;dates&gt;&lt;year&gt;2018&lt;/year&gt;&lt;/dates&gt;&lt;pub-location&gt;Alfabeta.Bandung&lt;/pub-location&gt;&lt;publisher&gt;Bandung&lt;/publisher&gt;&lt;urls&gt;&lt;/urls&gt;&lt;/record&gt;&lt;/Cite&gt;&lt;/EndNote&gt;</w:instrText>
      </w:r>
      <w:r w:rsidRPr="003D67AD">
        <w:rPr>
          <w:rFonts w:ascii="Arial" w:hAnsi="Arial" w:cs="Arial"/>
          <w:sz w:val="20"/>
          <w:szCs w:val="20"/>
        </w:rPr>
        <w:fldChar w:fldCharType="separate"/>
      </w:r>
      <w:r w:rsidR="00D3274E">
        <w:rPr>
          <w:rFonts w:ascii="Arial" w:hAnsi="Arial" w:cs="Arial"/>
          <w:noProof/>
          <w:sz w:val="20"/>
          <w:szCs w:val="20"/>
        </w:rPr>
        <w:t>(sugiyono, 2018)</w:t>
      </w:r>
      <w:r w:rsidRPr="003D67AD">
        <w:rPr>
          <w:rFonts w:ascii="Arial" w:hAnsi="Arial" w:cs="Arial"/>
          <w:sz w:val="20"/>
          <w:szCs w:val="20"/>
        </w:rPr>
        <w:fldChar w:fldCharType="end"/>
      </w:r>
      <w:r w:rsidRPr="003D67AD">
        <w:rPr>
          <w:rFonts w:ascii="Arial" w:hAnsi="Arial" w:cs="Arial"/>
          <w:sz w:val="20"/>
          <w:szCs w:val="20"/>
        </w:rPr>
        <w:t xml:space="preserve"> guideline that an appropriate sample size ranges between 30 and 500 participants. Malaysian tourists were recruited through </w:t>
      </w:r>
      <w:r w:rsidRPr="003D67AD">
        <w:rPr>
          <w:rStyle w:val="Strong"/>
          <w:rFonts w:ascii="Arial" w:hAnsi="Arial" w:cs="Arial"/>
          <w:b w:val="0"/>
          <w:sz w:val="20"/>
          <w:szCs w:val="20"/>
        </w:rPr>
        <w:t>on-site data collection at Temajuk Beach and surrounding accommodation facilities</w:t>
      </w:r>
      <w:r w:rsidRPr="003D67AD">
        <w:rPr>
          <w:rFonts w:ascii="Arial" w:hAnsi="Arial" w:cs="Arial"/>
          <w:sz w:val="20"/>
          <w:szCs w:val="20"/>
        </w:rPr>
        <w:t xml:space="preserve">, including guesthouses, homestays, and restaurants frequently visited by cross-border travelers. Researchers approached tourists </w:t>
      </w:r>
      <w:r w:rsidRPr="003D67AD">
        <w:rPr>
          <w:rStyle w:val="Strong"/>
          <w:rFonts w:ascii="Arial" w:hAnsi="Arial" w:cs="Arial"/>
          <w:b w:val="0"/>
          <w:sz w:val="20"/>
          <w:szCs w:val="20"/>
        </w:rPr>
        <w:t>directly and voluntarily</w:t>
      </w:r>
      <w:r w:rsidRPr="003D67AD">
        <w:rPr>
          <w:rFonts w:ascii="Arial" w:hAnsi="Arial" w:cs="Arial"/>
          <w:sz w:val="20"/>
          <w:szCs w:val="20"/>
        </w:rPr>
        <w:t xml:space="preserve"> after they had completed tourism activities, explained the purpose of the study, and obtained their informed consent prior to participation. To ensure that participants met the inclusion criteria, respondents were first asked screening questions confirming that they were Malaysian citizens aged 19 years or older and had visited Temajuk Beach at least once within the past two years. Malaysian tourists were chosen as the main study focus due to their </w:t>
      </w:r>
      <w:r w:rsidRPr="003D67AD">
        <w:rPr>
          <w:rStyle w:val="Strong"/>
          <w:rFonts w:ascii="Arial" w:hAnsi="Arial" w:cs="Arial"/>
          <w:b w:val="0"/>
          <w:sz w:val="20"/>
          <w:szCs w:val="20"/>
        </w:rPr>
        <w:t>geographical proximity</w:t>
      </w:r>
      <w:r w:rsidRPr="003D67AD">
        <w:rPr>
          <w:rFonts w:ascii="Arial" w:hAnsi="Arial" w:cs="Arial"/>
          <w:b/>
          <w:sz w:val="20"/>
          <w:szCs w:val="20"/>
        </w:rPr>
        <w:t xml:space="preserve">, </w:t>
      </w:r>
      <w:r w:rsidRPr="003D67AD">
        <w:rPr>
          <w:rStyle w:val="Strong"/>
          <w:rFonts w:ascii="Arial" w:hAnsi="Arial" w:cs="Arial"/>
          <w:b w:val="0"/>
          <w:sz w:val="20"/>
          <w:szCs w:val="20"/>
        </w:rPr>
        <w:t>cultural and linguistic similarities</w:t>
      </w:r>
      <w:r w:rsidRPr="003D67AD">
        <w:rPr>
          <w:rFonts w:ascii="Arial" w:hAnsi="Arial" w:cs="Arial"/>
          <w:b/>
          <w:sz w:val="20"/>
          <w:szCs w:val="20"/>
        </w:rPr>
        <w:t xml:space="preserve">, and </w:t>
      </w:r>
      <w:r w:rsidRPr="003D67AD">
        <w:rPr>
          <w:rStyle w:val="Strong"/>
          <w:rFonts w:ascii="Arial" w:hAnsi="Arial" w:cs="Arial"/>
          <w:b w:val="0"/>
          <w:sz w:val="20"/>
          <w:szCs w:val="20"/>
        </w:rPr>
        <w:t>ease of access through the Aruk border crossing</w:t>
      </w:r>
      <w:r w:rsidRPr="003D67AD">
        <w:rPr>
          <w:rFonts w:ascii="Arial" w:hAnsi="Arial" w:cs="Arial"/>
          <w:sz w:val="20"/>
          <w:szCs w:val="20"/>
        </w:rPr>
        <w:t>, making them the dominant visitor group in the area. These factors enable a more accurate explanation of cross-border tourist behavior and revisit intentions.</w:t>
      </w:r>
    </w:p>
    <w:p w14:paraId="5B2F952C" w14:textId="784D100B" w:rsidR="00D93E98" w:rsidRPr="00D02778" w:rsidRDefault="001E35A6" w:rsidP="004613F8">
      <w:pPr>
        <w:pStyle w:val="NormalWeb"/>
        <w:ind w:left="360"/>
        <w:jc w:val="both"/>
        <w:rPr>
          <w:rFonts w:ascii="Arial" w:hAnsi="Arial" w:cs="Arial"/>
          <w:sz w:val="20"/>
          <w:szCs w:val="20"/>
        </w:rPr>
      </w:pPr>
      <w:r w:rsidRPr="002D198A">
        <w:rPr>
          <w:rFonts w:ascii="Arial" w:hAnsi="Arial" w:cs="Arial"/>
          <w:sz w:val="20"/>
          <w:szCs w:val="20"/>
        </w:rPr>
        <w:t>.</w:t>
      </w:r>
    </w:p>
    <w:p w14:paraId="4B7A966B" w14:textId="77777777" w:rsidR="00D93E98" w:rsidRPr="00CF7735" w:rsidRDefault="001E35A6">
      <w:pPr>
        <w:pStyle w:val="Head1"/>
        <w:spacing w:after="0"/>
        <w:jc w:val="both"/>
        <w:rPr>
          <w:rFonts w:ascii="Arial" w:hAnsi="Arial" w:cs="Arial"/>
          <w:lang w:val="id-ID"/>
        </w:rPr>
      </w:pPr>
      <w:r>
        <w:rPr>
          <w:rFonts w:ascii="Arial" w:hAnsi="Arial" w:cs="Arial"/>
        </w:rPr>
        <w:t>3. results and discussion</w:t>
      </w:r>
    </w:p>
    <w:p w14:paraId="38E9741E" w14:textId="77777777" w:rsidR="002D198A" w:rsidRPr="00CF7735" w:rsidRDefault="002D198A" w:rsidP="002D198A">
      <w:pPr>
        <w:pStyle w:val="Heading3"/>
        <w:rPr>
          <w:rFonts w:ascii="Arial" w:hAnsi="Arial" w:cs="Arial"/>
          <w:color w:val="auto"/>
          <w:lang w:val="id-ID"/>
        </w:rPr>
      </w:pPr>
      <w:r w:rsidRPr="00CF7735">
        <w:rPr>
          <w:rFonts w:ascii="Arial" w:hAnsi="Arial" w:cs="Arial"/>
          <w:color w:val="auto"/>
          <w:lang w:val="id-ID"/>
        </w:rPr>
        <w:t xml:space="preserve">3.1. </w:t>
      </w:r>
      <w:r w:rsidRPr="00CF7735">
        <w:rPr>
          <w:rFonts w:ascii="Arial" w:hAnsi="Arial" w:cs="Arial"/>
          <w:color w:val="auto"/>
        </w:rPr>
        <w:t>Distribution of Respondents’ Characteristics</w:t>
      </w:r>
    </w:p>
    <w:p w14:paraId="6F18764B" w14:textId="77777777" w:rsidR="002D198A" w:rsidRPr="00CF7735" w:rsidRDefault="002D198A" w:rsidP="002D198A">
      <w:pPr>
        <w:pStyle w:val="Heading3"/>
        <w:rPr>
          <w:rFonts w:ascii="Arial" w:hAnsi="Arial" w:cs="Arial"/>
          <w:color w:val="auto"/>
          <w:lang w:val="id-ID"/>
        </w:rPr>
      </w:pPr>
      <w:r w:rsidRPr="00CF7735">
        <w:rPr>
          <w:rFonts w:ascii="Arial" w:hAnsi="Arial" w:cs="Arial"/>
          <w:color w:val="auto"/>
        </w:rPr>
        <w:t xml:space="preserve">Table </w:t>
      </w:r>
      <w:r w:rsidRPr="00CF7735">
        <w:rPr>
          <w:rFonts w:ascii="Arial" w:hAnsi="Arial" w:cs="Arial"/>
          <w:color w:val="auto"/>
          <w:lang w:val="id-ID"/>
        </w:rPr>
        <w:t>1</w:t>
      </w:r>
      <w:r w:rsidRPr="00CF7735">
        <w:rPr>
          <w:rFonts w:ascii="Arial" w:hAnsi="Arial" w:cs="Arial"/>
          <w:color w:val="auto"/>
        </w:rPr>
        <w:t>.Distribution of Respondents’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1"/>
        <w:gridCol w:w="4129"/>
        <w:gridCol w:w="1228"/>
        <w:gridCol w:w="950"/>
      </w:tblGrid>
      <w:tr w:rsidR="002D198A" w:rsidRPr="002D198A" w14:paraId="25BDC206" w14:textId="77777777" w:rsidTr="002D198A">
        <w:tc>
          <w:tcPr>
            <w:tcW w:w="0" w:type="auto"/>
            <w:tcBorders>
              <w:top w:val="single" w:sz="4" w:space="0" w:color="auto"/>
              <w:bottom w:val="single" w:sz="4" w:space="0" w:color="auto"/>
            </w:tcBorders>
            <w:hideMark/>
          </w:tcPr>
          <w:p w14:paraId="187EFB75" w14:textId="77777777" w:rsidR="002D198A" w:rsidRPr="002D198A" w:rsidRDefault="002D198A">
            <w:pPr>
              <w:jc w:val="center"/>
              <w:rPr>
                <w:rFonts w:ascii="Arial" w:hAnsi="Arial" w:cs="Arial"/>
                <w:b/>
                <w:bCs/>
                <w:sz w:val="20"/>
                <w:szCs w:val="20"/>
              </w:rPr>
            </w:pPr>
            <w:r w:rsidRPr="002D198A">
              <w:rPr>
                <w:rStyle w:val="Strong"/>
                <w:rFonts w:ascii="Arial" w:hAnsi="Arial" w:cs="Arial"/>
                <w:sz w:val="20"/>
                <w:szCs w:val="20"/>
              </w:rPr>
              <w:t>Category</w:t>
            </w:r>
          </w:p>
        </w:tc>
        <w:tc>
          <w:tcPr>
            <w:tcW w:w="0" w:type="auto"/>
            <w:tcBorders>
              <w:top w:val="single" w:sz="4" w:space="0" w:color="auto"/>
              <w:bottom w:val="single" w:sz="4" w:space="0" w:color="auto"/>
            </w:tcBorders>
            <w:hideMark/>
          </w:tcPr>
          <w:p w14:paraId="5A8173AC" w14:textId="77777777" w:rsidR="002D198A" w:rsidRPr="002D198A" w:rsidRDefault="002D198A">
            <w:pPr>
              <w:jc w:val="center"/>
              <w:rPr>
                <w:rFonts w:ascii="Arial" w:hAnsi="Arial" w:cs="Arial"/>
                <w:b/>
                <w:bCs/>
                <w:sz w:val="20"/>
                <w:szCs w:val="20"/>
              </w:rPr>
            </w:pPr>
            <w:r w:rsidRPr="002D198A">
              <w:rPr>
                <w:rStyle w:val="Strong"/>
                <w:rFonts w:ascii="Arial" w:hAnsi="Arial" w:cs="Arial"/>
                <w:sz w:val="20"/>
                <w:szCs w:val="20"/>
              </w:rPr>
              <w:t>Subcategory</w:t>
            </w:r>
          </w:p>
        </w:tc>
        <w:tc>
          <w:tcPr>
            <w:tcW w:w="0" w:type="auto"/>
            <w:tcBorders>
              <w:top w:val="single" w:sz="4" w:space="0" w:color="auto"/>
              <w:bottom w:val="single" w:sz="4" w:space="0" w:color="auto"/>
            </w:tcBorders>
            <w:hideMark/>
          </w:tcPr>
          <w:p w14:paraId="333F61DB" w14:textId="77777777" w:rsidR="002D198A" w:rsidRPr="002D198A" w:rsidRDefault="002D198A">
            <w:pPr>
              <w:jc w:val="center"/>
              <w:rPr>
                <w:rFonts w:ascii="Arial" w:hAnsi="Arial" w:cs="Arial"/>
                <w:b/>
                <w:bCs/>
                <w:sz w:val="20"/>
                <w:szCs w:val="20"/>
              </w:rPr>
            </w:pPr>
            <w:r w:rsidRPr="002D198A">
              <w:rPr>
                <w:rStyle w:val="Strong"/>
                <w:rFonts w:ascii="Arial" w:hAnsi="Arial" w:cs="Arial"/>
                <w:sz w:val="20"/>
                <w:szCs w:val="20"/>
              </w:rPr>
              <w:t>Frequency</w:t>
            </w:r>
          </w:p>
        </w:tc>
        <w:tc>
          <w:tcPr>
            <w:tcW w:w="0" w:type="auto"/>
            <w:tcBorders>
              <w:top w:val="single" w:sz="4" w:space="0" w:color="auto"/>
              <w:bottom w:val="single" w:sz="4" w:space="0" w:color="auto"/>
            </w:tcBorders>
            <w:hideMark/>
          </w:tcPr>
          <w:p w14:paraId="2199D644" w14:textId="77777777" w:rsidR="002D198A" w:rsidRPr="002D198A" w:rsidRDefault="002D198A">
            <w:pPr>
              <w:jc w:val="center"/>
              <w:rPr>
                <w:rFonts w:ascii="Arial" w:hAnsi="Arial" w:cs="Arial"/>
                <w:b/>
                <w:bCs/>
                <w:sz w:val="20"/>
                <w:szCs w:val="20"/>
              </w:rPr>
            </w:pPr>
            <w:r w:rsidRPr="002D198A">
              <w:rPr>
                <w:rStyle w:val="Strong"/>
                <w:rFonts w:ascii="Arial" w:hAnsi="Arial" w:cs="Arial"/>
                <w:sz w:val="20"/>
                <w:szCs w:val="20"/>
              </w:rPr>
              <w:t>Percent</w:t>
            </w:r>
          </w:p>
        </w:tc>
      </w:tr>
      <w:tr w:rsidR="002D198A" w:rsidRPr="002D198A" w14:paraId="089DA87C" w14:textId="77777777" w:rsidTr="002D198A">
        <w:tc>
          <w:tcPr>
            <w:tcW w:w="0" w:type="auto"/>
            <w:tcBorders>
              <w:top w:val="single" w:sz="4" w:space="0" w:color="auto"/>
            </w:tcBorders>
            <w:hideMark/>
          </w:tcPr>
          <w:p w14:paraId="7BC9396A" w14:textId="77777777" w:rsidR="002D198A" w:rsidRPr="002D198A" w:rsidRDefault="002D198A">
            <w:pPr>
              <w:rPr>
                <w:rFonts w:ascii="Arial" w:hAnsi="Arial" w:cs="Arial"/>
                <w:sz w:val="20"/>
                <w:szCs w:val="20"/>
              </w:rPr>
            </w:pPr>
            <w:r w:rsidRPr="002D198A">
              <w:rPr>
                <w:rStyle w:val="Strong"/>
                <w:rFonts w:ascii="Arial" w:hAnsi="Arial" w:cs="Arial"/>
                <w:sz w:val="20"/>
                <w:szCs w:val="20"/>
              </w:rPr>
              <w:t>Region of Origin</w:t>
            </w:r>
          </w:p>
        </w:tc>
        <w:tc>
          <w:tcPr>
            <w:tcW w:w="0" w:type="auto"/>
            <w:tcBorders>
              <w:top w:val="single" w:sz="4" w:space="0" w:color="auto"/>
            </w:tcBorders>
            <w:hideMark/>
          </w:tcPr>
          <w:p w14:paraId="71ACA485" w14:textId="77777777" w:rsidR="002D198A" w:rsidRPr="002D198A" w:rsidRDefault="002D198A">
            <w:pPr>
              <w:rPr>
                <w:rFonts w:ascii="Arial" w:hAnsi="Arial" w:cs="Arial"/>
                <w:sz w:val="20"/>
                <w:szCs w:val="20"/>
              </w:rPr>
            </w:pPr>
            <w:r w:rsidRPr="002D198A">
              <w:rPr>
                <w:rFonts w:ascii="Arial" w:hAnsi="Arial" w:cs="Arial"/>
                <w:sz w:val="20"/>
                <w:szCs w:val="20"/>
              </w:rPr>
              <w:t>Bintulu</w:t>
            </w:r>
          </w:p>
        </w:tc>
        <w:tc>
          <w:tcPr>
            <w:tcW w:w="0" w:type="auto"/>
            <w:tcBorders>
              <w:top w:val="single" w:sz="4" w:space="0" w:color="auto"/>
            </w:tcBorders>
            <w:hideMark/>
          </w:tcPr>
          <w:p w14:paraId="07307CD4" w14:textId="77777777" w:rsidR="002D198A" w:rsidRPr="002D198A" w:rsidRDefault="002D198A">
            <w:pPr>
              <w:rPr>
                <w:rFonts w:ascii="Arial" w:hAnsi="Arial" w:cs="Arial"/>
                <w:sz w:val="20"/>
                <w:szCs w:val="20"/>
              </w:rPr>
            </w:pPr>
            <w:r w:rsidRPr="002D198A">
              <w:rPr>
                <w:rFonts w:ascii="Arial" w:hAnsi="Arial" w:cs="Arial"/>
                <w:sz w:val="20"/>
                <w:szCs w:val="20"/>
              </w:rPr>
              <w:t>10</w:t>
            </w:r>
          </w:p>
        </w:tc>
        <w:tc>
          <w:tcPr>
            <w:tcW w:w="0" w:type="auto"/>
            <w:tcBorders>
              <w:top w:val="single" w:sz="4" w:space="0" w:color="auto"/>
            </w:tcBorders>
            <w:hideMark/>
          </w:tcPr>
          <w:p w14:paraId="6A3183E4" w14:textId="77777777" w:rsidR="002D198A" w:rsidRPr="002D198A" w:rsidRDefault="002D198A">
            <w:pPr>
              <w:rPr>
                <w:rFonts w:ascii="Arial" w:hAnsi="Arial" w:cs="Arial"/>
                <w:sz w:val="20"/>
                <w:szCs w:val="20"/>
              </w:rPr>
            </w:pPr>
            <w:r w:rsidRPr="002D198A">
              <w:rPr>
                <w:rFonts w:ascii="Arial" w:hAnsi="Arial" w:cs="Arial"/>
                <w:sz w:val="20"/>
                <w:szCs w:val="20"/>
              </w:rPr>
              <w:t>5.0%</w:t>
            </w:r>
          </w:p>
        </w:tc>
      </w:tr>
      <w:tr w:rsidR="002D198A" w:rsidRPr="002D198A" w14:paraId="2B1F5751" w14:textId="77777777" w:rsidTr="002D198A">
        <w:tc>
          <w:tcPr>
            <w:tcW w:w="0" w:type="auto"/>
            <w:hideMark/>
          </w:tcPr>
          <w:p w14:paraId="23554AAE" w14:textId="77777777" w:rsidR="002D198A" w:rsidRPr="002D198A" w:rsidRDefault="002D198A">
            <w:pPr>
              <w:rPr>
                <w:rFonts w:ascii="Arial" w:hAnsi="Arial" w:cs="Arial"/>
                <w:sz w:val="20"/>
                <w:szCs w:val="20"/>
              </w:rPr>
            </w:pPr>
          </w:p>
        </w:tc>
        <w:tc>
          <w:tcPr>
            <w:tcW w:w="0" w:type="auto"/>
            <w:hideMark/>
          </w:tcPr>
          <w:p w14:paraId="1A1EC071" w14:textId="77777777" w:rsidR="002D198A" w:rsidRPr="002D198A" w:rsidRDefault="002D198A">
            <w:pPr>
              <w:rPr>
                <w:rFonts w:ascii="Arial" w:hAnsi="Arial" w:cs="Arial"/>
                <w:sz w:val="20"/>
                <w:szCs w:val="20"/>
              </w:rPr>
            </w:pPr>
            <w:proofErr w:type="spellStart"/>
            <w:r w:rsidRPr="002D198A">
              <w:rPr>
                <w:rFonts w:ascii="Arial" w:hAnsi="Arial" w:cs="Arial"/>
                <w:sz w:val="20"/>
                <w:szCs w:val="20"/>
              </w:rPr>
              <w:t>Sematan</w:t>
            </w:r>
            <w:proofErr w:type="spellEnd"/>
          </w:p>
        </w:tc>
        <w:tc>
          <w:tcPr>
            <w:tcW w:w="0" w:type="auto"/>
            <w:hideMark/>
          </w:tcPr>
          <w:p w14:paraId="28C9709D" w14:textId="77777777" w:rsidR="002D198A" w:rsidRPr="002D198A" w:rsidRDefault="002D198A">
            <w:pPr>
              <w:rPr>
                <w:rFonts w:ascii="Arial" w:hAnsi="Arial" w:cs="Arial"/>
                <w:sz w:val="20"/>
                <w:szCs w:val="20"/>
              </w:rPr>
            </w:pPr>
            <w:r w:rsidRPr="002D198A">
              <w:rPr>
                <w:rFonts w:ascii="Arial" w:hAnsi="Arial" w:cs="Arial"/>
                <w:sz w:val="20"/>
                <w:szCs w:val="20"/>
              </w:rPr>
              <w:t>72</w:t>
            </w:r>
          </w:p>
        </w:tc>
        <w:tc>
          <w:tcPr>
            <w:tcW w:w="0" w:type="auto"/>
            <w:hideMark/>
          </w:tcPr>
          <w:p w14:paraId="52F20E67" w14:textId="77777777" w:rsidR="002D198A" w:rsidRPr="002D198A" w:rsidRDefault="002D198A">
            <w:pPr>
              <w:rPr>
                <w:rFonts w:ascii="Arial" w:hAnsi="Arial" w:cs="Arial"/>
                <w:sz w:val="20"/>
                <w:szCs w:val="20"/>
              </w:rPr>
            </w:pPr>
            <w:r w:rsidRPr="002D198A">
              <w:rPr>
                <w:rFonts w:ascii="Arial" w:hAnsi="Arial" w:cs="Arial"/>
                <w:sz w:val="20"/>
                <w:szCs w:val="20"/>
              </w:rPr>
              <w:t>36.0%</w:t>
            </w:r>
          </w:p>
        </w:tc>
      </w:tr>
      <w:tr w:rsidR="002D198A" w:rsidRPr="002D198A" w14:paraId="48265310" w14:textId="77777777" w:rsidTr="002D198A">
        <w:tc>
          <w:tcPr>
            <w:tcW w:w="0" w:type="auto"/>
            <w:hideMark/>
          </w:tcPr>
          <w:p w14:paraId="6C65865B" w14:textId="77777777" w:rsidR="002D198A" w:rsidRPr="002D198A" w:rsidRDefault="002D198A">
            <w:pPr>
              <w:rPr>
                <w:rFonts w:ascii="Arial" w:hAnsi="Arial" w:cs="Arial"/>
                <w:sz w:val="20"/>
                <w:szCs w:val="20"/>
              </w:rPr>
            </w:pPr>
          </w:p>
        </w:tc>
        <w:tc>
          <w:tcPr>
            <w:tcW w:w="0" w:type="auto"/>
            <w:hideMark/>
          </w:tcPr>
          <w:p w14:paraId="0DE0394A" w14:textId="77777777" w:rsidR="002D198A" w:rsidRPr="002D198A" w:rsidRDefault="002D198A">
            <w:pPr>
              <w:rPr>
                <w:rFonts w:ascii="Arial" w:hAnsi="Arial" w:cs="Arial"/>
                <w:sz w:val="20"/>
                <w:szCs w:val="20"/>
              </w:rPr>
            </w:pPr>
            <w:r w:rsidRPr="002D198A">
              <w:rPr>
                <w:rFonts w:ascii="Arial" w:hAnsi="Arial" w:cs="Arial"/>
                <w:sz w:val="20"/>
                <w:szCs w:val="20"/>
              </w:rPr>
              <w:t>Kuching</w:t>
            </w:r>
          </w:p>
        </w:tc>
        <w:tc>
          <w:tcPr>
            <w:tcW w:w="0" w:type="auto"/>
            <w:hideMark/>
          </w:tcPr>
          <w:p w14:paraId="6E027278" w14:textId="77777777" w:rsidR="002D198A" w:rsidRPr="002D198A" w:rsidRDefault="002D198A">
            <w:pPr>
              <w:rPr>
                <w:rFonts w:ascii="Arial" w:hAnsi="Arial" w:cs="Arial"/>
                <w:sz w:val="20"/>
                <w:szCs w:val="20"/>
              </w:rPr>
            </w:pPr>
            <w:r w:rsidRPr="002D198A">
              <w:rPr>
                <w:rFonts w:ascii="Arial" w:hAnsi="Arial" w:cs="Arial"/>
                <w:sz w:val="20"/>
                <w:szCs w:val="20"/>
              </w:rPr>
              <w:t>23</w:t>
            </w:r>
          </w:p>
        </w:tc>
        <w:tc>
          <w:tcPr>
            <w:tcW w:w="0" w:type="auto"/>
            <w:hideMark/>
          </w:tcPr>
          <w:p w14:paraId="6EEE5456" w14:textId="77777777" w:rsidR="002D198A" w:rsidRPr="002D198A" w:rsidRDefault="002D198A">
            <w:pPr>
              <w:rPr>
                <w:rFonts w:ascii="Arial" w:hAnsi="Arial" w:cs="Arial"/>
                <w:sz w:val="20"/>
                <w:szCs w:val="20"/>
              </w:rPr>
            </w:pPr>
            <w:r w:rsidRPr="002D198A">
              <w:rPr>
                <w:rFonts w:ascii="Arial" w:hAnsi="Arial" w:cs="Arial"/>
                <w:sz w:val="20"/>
                <w:szCs w:val="20"/>
              </w:rPr>
              <w:t>11.5%</w:t>
            </w:r>
          </w:p>
        </w:tc>
      </w:tr>
      <w:tr w:rsidR="002D198A" w:rsidRPr="002D198A" w14:paraId="3A106E79" w14:textId="77777777" w:rsidTr="002D198A">
        <w:tc>
          <w:tcPr>
            <w:tcW w:w="0" w:type="auto"/>
            <w:hideMark/>
          </w:tcPr>
          <w:p w14:paraId="014D7557" w14:textId="77777777" w:rsidR="002D198A" w:rsidRPr="002D198A" w:rsidRDefault="002D198A">
            <w:pPr>
              <w:rPr>
                <w:rFonts w:ascii="Arial" w:hAnsi="Arial" w:cs="Arial"/>
                <w:sz w:val="20"/>
                <w:szCs w:val="20"/>
              </w:rPr>
            </w:pPr>
          </w:p>
        </w:tc>
        <w:tc>
          <w:tcPr>
            <w:tcW w:w="0" w:type="auto"/>
            <w:hideMark/>
          </w:tcPr>
          <w:p w14:paraId="139B4CFF" w14:textId="77777777" w:rsidR="002D198A" w:rsidRPr="002D198A" w:rsidRDefault="002D198A">
            <w:pPr>
              <w:rPr>
                <w:rFonts w:ascii="Arial" w:hAnsi="Arial" w:cs="Arial"/>
                <w:sz w:val="20"/>
                <w:szCs w:val="20"/>
              </w:rPr>
            </w:pPr>
            <w:r w:rsidRPr="002D198A">
              <w:rPr>
                <w:rFonts w:ascii="Arial" w:hAnsi="Arial" w:cs="Arial"/>
                <w:sz w:val="20"/>
                <w:szCs w:val="20"/>
              </w:rPr>
              <w:t>Lundu</w:t>
            </w:r>
          </w:p>
        </w:tc>
        <w:tc>
          <w:tcPr>
            <w:tcW w:w="0" w:type="auto"/>
            <w:hideMark/>
          </w:tcPr>
          <w:p w14:paraId="47E58391" w14:textId="77777777" w:rsidR="002D198A" w:rsidRPr="002D198A" w:rsidRDefault="002D198A">
            <w:pPr>
              <w:rPr>
                <w:rFonts w:ascii="Arial" w:hAnsi="Arial" w:cs="Arial"/>
                <w:sz w:val="20"/>
                <w:szCs w:val="20"/>
              </w:rPr>
            </w:pPr>
            <w:r w:rsidRPr="002D198A">
              <w:rPr>
                <w:rFonts w:ascii="Arial" w:hAnsi="Arial" w:cs="Arial"/>
                <w:sz w:val="20"/>
                <w:szCs w:val="20"/>
              </w:rPr>
              <w:t>30</w:t>
            </w:r>
          </w:p>
        </w:tc>
        <w:tc>
          <w:tcPr>
            <w:tcW w:w="0" w:type="auto"/>
            <w:hideMark/>
          </w:tcPr>
          <w:p w14:paraId="4AF5281B" w14:textId="77777777" w:rsidR="002D198A" w:rsidRPr="002D198A" w:rsidRDefault="002D198A">
            <w:pPr>
              <w:rPr>
                <w:rFonts w:ascii="Arial" w:hAnsi="Arial" w:cs="Arial"/>
                <w:sz w:val="20"/>
                <w:szCs w:val="20"/>
              </w:rPr>
            </w:pPr>
            <w:r w:rsidRPr="002D198A">
              <w:rPr>
                <w:rFonts w:ascii="Arial" w:hAnsi="Arial" w:cs="Arial"/>
                <w:sz w:val="20"/>
                <w:szCs w:val="20"/>
              </w:rPr>
              <w:t>15.0%</w:t>
            </w:r>
          </w:p>
        </w:tc>
      </w:tr>
      <w:tr w:rsidR="002D198A" w:rsidRPr="002D198A" w14:paraId="78503FA7" w14:textId="77777777" w:rsidTr="002D198A">
        <w:tc>
          <w:tcPr>
            <w:tcW w:w="0" w:type="auto"/>
            <w:hideMark/>
          </w:tcPr>
          <w:p w14:paraId="236AE98E" w14:textId="77777777" w:rsidR="002D198A" w:rsidRPr="002D198A" w:rsidRDefault="002D198A">
            <w:pPr>
              <w:rPr>
                <w:rFonts w:ascii="Arial" w:hAnsi="Arial" w:cs="Arial"/>
                <w:sz w:val="20"/>
                <w:szCs w:val="20"/>
              </w:rPr>
            </w:pPr>
          </w:p>
        </w:tc>
        <w:tc>
          <w:tcPr>
            <w:tcW w:w="0" w:type="auto"/>
            <w:hideMark/>
          </w:tcPr>
          <w:p w14:paraId="578EBF02" w14:textId="77777777" w:rsidR="002D198A" w:rsidRPr="002D198A" w:rsidRDefault="002D198A">
            <w:pPr>
              <w:rPr>
                <w:rFonts w:ascii="Arial" w:hAnsi="Arial" w:cs="Arial"/>
                <w:sz w:val="20"/>
                <w:szCs w:val="20"/>
              </w:rPr>
            </w:pPr>
            <w:proofErr w:type="spellStart"/>
            <w:r w:rsidRPr="002D198A">
              <w:rPr>
                <w:rFonts w:ascii="Arial" w:hAnsi="Arial" w:cs="Arial"/>
                <w:sz w:val="20"/>
                <w:szCs w:val="20"/>
              </w:rPr>
              <w:t>Telok</w:t>
            </w:r>
            <w:proofErr w:type="spellEnd"/>
            <w:r w:rsidRPr="002D198A">
              <w:rPr>
                <w:rFonts w:ascii="Arial" w:hAnsi="Arial" w:cs="Arial"/>
                <w:sz w:val="20"/>
                <w:szCs w:val="20"/>
              </w:rPr>
              <w:t xml:space="preserve"> </w:t>
            </w:r>
            <w:proofErr w:type="spellStart"/>
            <w:r w:rsidRPr="002D198A">
              <w:rPr>
                <w:rFonts w:ascii="Arial" w:hAnsi="Arial" w:cs="Arial"/>
                <w:sz w:val="20"/>
                <w:szCs w:val="20"/>
              </w:rPr>
              <w:t>Serabang</w:t>
            </w:r>
            <w:proofErr w:type="spellEnd"/>
          </w:p>
        </w:tc>
        <w:tc>
          <w:tcPr>
            <w:tcW w:w="0" w:type="auto"/>
            <w:hideMark/>
          </w:tcPr>
          <w:p w14:paraId="1A428213" w14:textId="77777777" w:rsidR="002D198A" w:rsidRPr="002D198A" w:rsidRDefault="002D198A">
            <w:pPr>
              <w:rPr>
                <w:rFonts w:ascii="Arial" w:hAnsi="Arial" w:cs="Arial"/>
                <w:sz w:val="20"/>
                <w:szCs w:val="20"/>
              </w:rPr>
            </w:pPr>
            <w:r w:rsidRPr="002D198A">
              <w:rPr>
                <w:rFonts w:ascii="Arial" w:hAnsi="Arial" w:cs="Arial"/>
                <w:sz w:val="20"/>
                <w:szCs w:val="20"/>
              </w:rPr>
              <w:t>30</w:t>
            </w:r>
          </w:p>
        </w:tc>
        <w:tc>
          <w:tcPr>
            <w:tcW w:w="0" w:type="auto"/>
            <w:hideMark/>
          </w:tcPr>
          <w:p w14:paraId="0484DE49" w14:textId="77777777" w:rsidR="002D198A" w:rsidRPr="002D198A" w:rsidRDefault="002D198A">
            <w:pPr>
              <w:rPr>
                <w:rFonts w:ascii="Arial" w:hAnsi="Arial" w:cs="Arial"/>
                <w:sz w:val="20"/>
                <w:szCs w:val="20"/>
              </w:rPr>
            </w:pPr>
            <w:r w:rsidRPr="002D198A">
              <w:rPr>
                <w:rFonts w:ascii="Arial" w:hAnsi="Arial" w:cs="Arial"/>
                <w:sz w:val="20"/>
                <w:szCs w:val="20"/>
              </w:rPr>
              <w:t>15.0%</w:t>
            </w:r>
          </w:p>
        </w:tc>
      </w:tr>
      <w:tr w:rsidR="002D198A" w:rsidRPr="002D198A" w14:paraId="3939A8FE" w14:textId="77777777" w:rsidTr="002D198A">
        <w:tc>
          <w:tcPr>
            <w:tcW w:w="0" w:type="auto"/>
            <w:hideMark/>
          </w:tcPr>
          <w:p w14:paraId="39A6DF28" w14:textId="77777777" w:rsidR="002D198A" w:rsidRPr="002D198A" w:rsidRDefault="002D198A">
            <w:pPr>
              <w:rPr>
                <w:rFonts w:ascii="Arial" w:hAnsi="Arial" w:cs="Arial"/>
                <w:sz w:val="20"/>
                <w:szCs w:val="20"/>
              </w:rPr>
            </w:pPr>
          </w:p>
        </w:tc>
        <w:tc>
          <w:tcPr>
            <w:tcW w:w="0" w:type="auto"/>
            <w:hideMark/>
          </w:tcPr>
          <w:p w14:paraId="51CBD42D" w14:textId="77777777" w:rsidR="002D198A" w:rsidRPr="002D198A" w:rsidRDefault="002D198A">
            <w:pPr>
              <w:rPr>
                <w:rFonts w:ascii="Arial" w:hAnsi="Arial" w:cs="Arial"/>
                <w:sz w:val="20"/>
                <w:szCs w:val="20"/>
              </w:rPr>
            </w:pPr>
            <w:proofErr w:type="spellStart"/>
            <w:r w:rsidRPr="002D198A">
              <w:rPr>
                <w:rFonts w:ascii="Arial" w:hAnsi="Arial" w:cs="Arial"/>
                <w:sz w:val="20"/>
                <w:szCs w:val="20"/>
              </w:rPr>
              <w:t>Teluk</w:t>
            </w:r>
            <w:proofErr w:type="spellEnd"/>
            <w:r w:rsidRPr="002D198A">
              <w:rPr>
                <w:rFonts w:ascii="Arial" w:hAnsi="Arial" w:cs="Arial"/>
                <w:sz w:val="20"/>
                <w:szCs w:val="20"/>
              </w:rPr>
              <w:t xml:space="preserve"> </w:t>
            </w:r>
            <w:proofErr w:type="spellStart"/>
            <w:r w:rsidRPr="002D198A">
              <w:rPr>
                <w:rFonts w:ascii="Arial" w:hAnsi="Arial" w:cs="Arial"/>
                <w:sz w:val="20"/>
                <w:szCs w:val="20"/>
              </w:rPr>
              <w:t>Melanao</w:t>
            </w:r>
            <w:proofErr w:type="spellEnd"/>
          </w:p>
        </w:tc>
        <w:tc>
          <w:tcPr>
            <w:tcW w:w="0" w:type="auto"/>
            <w:hideMark/>
          </w:tcPr>
          <w:p w14:paraId="1397A99A" w14:textId="77777777" w:rsidR="002D198A" w:rsidRPr="002D198A" w:rsidRDefault="002D198A">
            <w:pPr>
              <w:rPr>
                <w:rFonts w:ascii="Arial" w:hAnsi="Arial" w:cs="Arial"/>
                <w:sz w:val="20"/>
                <w:szCs w:val="20"/>
              </w:rPr>
            </w:pPr>
            <w:r w:rsidRPr="002D198A">
              <w:rPr>
                <w:rFonts w:ascii="Arial" w:hAnsi="Arial" w:cs="Arial"/>
                <w:sz w:val="20"/>
                <w:szCs w:val="20"/>
              </w:rPr>
              <w:t>35</w:t>
            </w:r>
          </w:p>
        </w:tc>
        <w:tc>
          <w:tcPr>
            <w:tcW w:w="0" w:type="auto"/>
            <w:hideMark/>
          </w:tcPr>
          <w:p w14:paraId="3C5237F6" w14:textId="77777777" w:rsidR="002D198A" w:rsidRPr="002D198A" w:rsidRDefault="002D198A">
            <w:pPr>
              <w:rPr>
                <w:rFonts w:ascii="Arial" w:hAnsi="Arial" w:cs="Arial"/>
                <w:sz w:val="20"/>
                <w:szCs w:val="20"/>
              </w:rPr>
            </w:pPr>
            <w:r w:rsidRPr="002D198A">
              <w:rPr>
                <w:rFonts w:ascii="Arial" w:hAnsi="Arial" w:cs="Arial"/>
                <w:sz w:val="20"/>
                <w:szCs w:val="20"/>
              </w:rPr>
              <w:t>17.5%</w:t>
            </w:r>
          </w:p>
        </w:tc>
      </w:tr>
      <w:tr w:rsidR="002D198A" w:rsidRPr="002D198A" w14:paraId="5F158A5C" w14:textId="77777777" w:rsidTr="002D198A">
        <w:tc>
          <w:tcPr>
            <w:tcW w:w="0" w:type="auto"/>
            <w:hideMark/>
          </w:tcPr>
          <w:p w14:paraId="7414DCD4" w14:textId="77777777" w:rsidR="002D198A" w:rsidRPr="002D198A" w:rsidRDefault="002D198A">
            <w:pPr>
              <w:rPr>
                <w:rFonts w:ascii="Arial" w:hAnsi="Arial" w:cs="Arial"/>
                <w:sz w:val="20"/>
                <w:szCs w:val="20"/>
              </w:rPr>
            </w:pPr>
          </w:p>
        </w:tc>
        <w:tc>
          <w:tcPr>
            <w:tcW w:w="0" w:type="auto"/>
            <w:hideMark/>
          </w:tcPr>
          <w:p w14:paraId="5F68B8EF"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4F8B95D8"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39006453"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0C670769" w14:textId="77777777" w:rsidTr="002D198A">
        <w:tc>
          <w:tcPr>
            <w:tcW w:w="0" w:type="auto"/>
            <w:hideMark/>
          </w:tcPr>
          <w:p w14:paraId="5869CCD4" w14:textId="77777777" w:rsidR="002D198A" w:rsidRPr="002D198A" w:rsidRDefault="002D198A">
            <w:pPr>
              <w:rPr>
                <w:rFonts w:ascii="Arial" w:hAnsi="Arial" w:cs="Arial"/>
                <w:sz w:val="20"/>
                <w:szCs w:val="20"/>
              </w:rPr>
            </w:pPr>
            <w:r w:rsidRPr="002D198A">
              <w:rPr>
                <w:rStyle w:val="Strong"/>
                <w:rFonts w:ascii="Arial" w:hAnsi="Arial" w:cs="Arial"/>
                <w:sz w:val="20"/>
                <w:szCs w:val="20"/>
              </w:rPr>
              <w:t>Educational Level</w:t>
            </w:r>
          </w:p>
        </w:tc>
        <w:tc>
          <w:tcPr>
            <w:tcW w:w="0" w:type="auto"/>
            <w:hideMark/>
          </w:tcPr>
          <w:p w14:paraId="6DE3BFF3" w14:textId="77777777" w:rsidR="002D198A" w:rsidRPr="002D198A" w:rsidRDefault="002D198A">
            <w:pPr>
              <w:rPr>
                <w:rFonts w:ascii="Arial" w:hAnsi="Arial" w:cs="Arial"/>
                <w:sz w:val="20"/>
                <w:szCs w:val="20"/>
              </w:rPr>
            </w:pPr>
            <w:r w:rsidRPr="002D198A">
              <w:rPr>
                <w:rFonts w:ascii="Arial" w:hAnsi="Arial" w:cs="Arial"/>
                <w:sz w:val="20"/>
                <w:szCs w:val="20"/>
              </w:rPr>
              <w:t>National School (SK)</w:t>
            </w:r>
          </w:p>
        </w:tc>
        <w:tc>
          <w:tcPr>
            <w:tcW w:w="0" w:type="auto"/>
            <w:hideMark/>
          </w:tcPr>
          <w:p w14:paraId="5547AC6F" w14:textId="77777777" w:rsidR="002D198A" w:rsidRPr="002D198A" w:rsidRDefault="002D198A">
            <w:pPr>
              <w:rPr>
                <w:rFonts w:ascii="Arial" w:hAnsi="Arial" w:cs="Arial"/>
                <w:sz w:val="20"/>
                <w:szCs w:val="20"/>
              </w:rPr>
            </w:pPr>
            <w:r w:rsidRPr="002D198A">
              <w:rPr>
                <w:rFonts w:ascii="Arial" w:hAnsi="Arial" w:cs="Arial"/>
                <w:sz w:val="20"/>
                <w:szCs w:val="20"/>
              </w:rPr>
              <w:t>11</w:t>
            </w:r>
          </w:p>
        </w:tc>
        <w:tc>
          <w:tcPr>
            <w:tcW w:w="0" w:type="auto"/>
            <w:hideMark/>
          </w:tcPr>
          <w:p w14:paraId="39AF128A" w14:textId="77777777" w:rsidR="002D198A" w:rsidRPr="002D198A" w:rsidRDefault="002D198A">
            <w:pPr>
              <w:rPr>
                <w:rFonts w:ascii="Arial" w:hAnsi="Arial" w:cs="Arial"/>
                <w:sz w:val="20"/>
                <w:szCs w:val="20"/>
              </w:rPr>
            </w:pPr>
            <w:r w:rsidRPr="002D198A">
              <w:rPr>
                <w:rFonts w:ascii="Arial" w:hAnsi="Arial" w:cs="Arial"/>
                <w:sz w:val="20"/>
                <w:szCs w:val="20"/>
              </w:rPr>
              <w:t>5.5%</w:t>
            </w:r>
          </w:p>
        </w:tc>
      </w:tr>
      <w:tr w:rsidR="002D198A" w:rsidRPr="002D198A" w14:paraId="19E59AB8" w14:textId="77777777" w:rsidTr="002D198A">
        <w:tc>
          <w:tcPr>
            <w:tcW w:w="0" w:type="auto"/>
            <w:hideMark/>
          </w:tcPr>
          <w:p w14:paraId="6794015D" w14:textId="77777777" w:rsidR="002D198A" w:rsidRPr="002D198A" w:rsidRDefault="002D198A">
            <w:pPr>
              <w:rPr>
                <w:rFonts w:ascii="Arial" w:hAnsi="Arial" w:cs="Arial"/>
                <w:sz w:val="20"/>
                <w:szCs w:val="20"/>
              </w:rPr>
            </w:pPr>
          </w:p>
        </w:tc>
        <w:tc>
          <w:tcPr>
            <w:tcW w:w="0" w:type="auto"/>
            <w:hideMark/>
          </w:tcPr>
          <w:p w14:paraId="34052BCC" w14:textId="77777777" w:rsidR="002D198A" w:rsidRPr="002D198A" w:rsidRDefault="002D198A">
            <w:pPr>
              <w:rPr>
                <w:rFonts w:ascii="Arial" w:hAnsi="Arial" w:cs="Arial"/>
                <w:sz w:val="20"/>
                <w:szCs w:val="20"/>
              </w:rPr>
            </w:pPr>
            <w:r w:rsidRPr="002D198A">
              <w:rPr>
                <w:rFonts w:ascii="Arial" w:hAnsi="Arial" w:cs="Arial"/>
                <w:sz w:val="20"/>
                <w:szCs w:val="20"/>
              </w:rPr>
              <w:t>National Secondary School (SMK)</w:t>
            </w:r>
          </w:p>
        </w:tc>
        <w:tc>
          <w:tcPr>
            <w:tcW w:w="0" w:type="auto"/>
            <w:hideMark/>
          </w:tcPr>
          <w:p w14:paraId="456DF0E0" w14:textId="77777777" w:rsidR="002D198A" w:rsidRPr="002D198A" w:rsidRDefault="002D198A">
            <w:pPr>
              <w:rPr>
                <w:rFonts w:ascii="Arial" w:hAnsi="Arial" w:cs="Arial"/>
                <w:sz w:val="20"/>
                <w:szCs w:val="20"/>
              </w:rPr>
            </w:pPr>
            <w:r w:rsidRPr="002D198A">
              <w:rPr>
                <w:rFonts w:ascii="Arial" w:hAnsi="Arial" w:cs="Arial"/>
                <w:sz w:val="20"/>
                <w:szCs w:val="20"/>
              </w:rPr>
              <w:t>54</w:t>
            </w:r>
          </w:p>
        </w:tc>
        <w:tc>
          <w:tcPr>
            <w:tcW w:w="0" w:type="auto"/>
            <w:hideMark/>
          </w:tcPr>
          <w:p w14:paraId="25BE8AF5" w14:textId="77777777" w:rsidR="002D198A" w:rsidRPr="002D198A" w:rsidRDefault="002D198A">
            <w:pPr>
              <w:rPr>
                <w:rFonts w:ascii="Arial" w:hAnsi="Arial" w:cs="Arial"/>
                <w:sz w:val="20"/>
                <w:szCs w:val="20"/>
              </w:rPr>
            </w:pPr>
            <w:r w:rsidRPr="002D198A">
              <w:rPr>
                <w:rFonts w:ascii="Arial" w:hAnsi="Arial" w:cs="Arial"/>
                <w:sz w:val="20"/>
                <w:szCs w:val="20"/>
              </w:rPr>
              <w:t>27.0%</w:t>
            </w:r>
          </w:p>
        </w:tc>
      </w:tr>
      <w:tr w:rsidR="002D198A" w:rsidRPr="002D198A" w14:paraId="5C88FF19" w14:textId="77777777" w:rsidTr="002D198A">
        <w:tc>
          <w:tcPr>
            <w:tcW w:w="0" w:type="auto"/>
            <w:hideMark/>
          </w:tcPr>
          <w:p w14:paraId="186D43C9" w14:textId="77777777" w:rsidR="002D198A" w:rsidRPr="002D198A" w:rsidRDefault="002D198A">
            <w:pPr>
              <w:rPr>
                <w:rFonts w:ascii="Arial" w:hAnsi="Arial" w:cs="Arial"/>
                <w:sz w:val="20"/>
                <w:szCs w:val="20"/>
              </w:rPr>
            </w:pPr>
          </w:p>
        </w:tc>
        <w:tc>
          <w:tcPr>
            <w:tcW w:w="0" w:type="auto"/>
            <w:hideMark/>
          </w:tcPr>
          <w:p w14:paraId="32CE3FAD" w14:textId="77777777" w:rsidR="002D198A" w:rsidRPr="002D198A" w:rsidRDefault="002D198A">
            <w:pPr>
              <w:rPr>
                <w:rFonts w:ascii="Arial" w:hAnsi="Arial" w:cs="Arial"/>
                <w:sz w:val="20"/>
                <w:szCs w:val="20"/>
              </w:rPr>
            </w:pPr>
            <w:r w:rsidRPr="002D198A">
              <w:rPr>
                <w:rFonts w:ascii="Arial" w:hAnsi="Arial" w:cs="Arial"/>
                <w:sz w:val="20"/>
                <w:szCs w:val="20"/>
              </w:rPr>
              <w:t>Malaysian Certificate of Education (SPM)</w:t>
            </w:r>
          </w:p>
        </w:tc>
        <w:tc>
          <w:tcPr>
            <w:tcW w:w="0" w:type="auto"/>
            <w:hideMark/>
          </w:tcPr>
          <w:p w14:paraId="2D6D9888" w14:textId="77777777" w:rsidR="002D198A" w:rsidRPr="002D198A" w:rsidRDefault="002D198A">
            <w:pPr>
              <w:rPr>
                <w:rFonts w:ascii="Arial" w:hAnsi="Arial" w:cs="Arial"/>
                <w:sz w:val="20"/>
                <w:szCs w:val="20"/>
              </w:rPr>
            </w:pPr>
            <w:r w:rsidRPr="002D198A">
              <w:rPr>
                <w:rFonts w:ascii="Arial" w:hAnsi="Arial" w:cs="Arial"/>
                <w:sz w:val="20"/>
                <w:szCs w:val="20"/>
              </w:rPr>
              <w:t>125</w:t>
            </w:r>
          </w:p>
        </w:tc>
        <w:tc>
          <w:tcPr>
            <w:tcW w:w="0" w:type="auto"/>
            <w:hideMark/>
          </w:tcPr>
          <w:p w14:paraId="60815439" w14:textId="77777777" w:rsidR="002D198A" w:rsidRPr="002D198A" w:rsidRDefault="002D198A">
            <w:pPr>
              <w:rPr>
                <w:rFonts w:ascii="Arial" w:hAnsi="Arial" w:cs="Arial"/>
                <w:sz w:val="20"/>
                <w:szCs w:val="20"/>
              </w:rPr>
            </w:pPr>
            <w:r w:rsidRPr="002D198A">
              <w:rPr>
                <w:rFonts w:ascii="Arial" w:hAnsi="Arial" w:cs="Arial"/>
                <w:sz w:val="20"/>
                <w:szCs w:val="20"/>
              </w:rPr>
              <w:t>62.5%</w:t>
            </w:r>
          </w:p>
        </w:tc>
      </w:tr>
      <w:tr w:rsidR="002D198A" w:rsidRPr="002D198A" w14:paraId="4E499953" w14:textId="77777777" w:rsidTr="002D198A">
        <w:tc>
          <w:tcPr>
            <w:tcW w:w="0" w:type="auto"/>
            <w:hideMark/>
          </w:tcPr>
          <w:p w14:paraId="0EAF4D9C" w14:textId="77777777" w:rsidR="002D198A" w:rsidRPr="002D198A" w:rsidRDefault="002D198A">
            <w:pPr>
              <w:rPr>
                <w:rFonts w:ascii="Arial" w:hAnsi="Arial" w:cs="Arial"/>
                <w:sz w:val="20"/>
                <w:szCs w:val="20"/>
              </w:rPr>
            </w:pPr>
          </w:p>
        </w:tc>
        <w:tc>
          <w:tcPr>
            <w:tcW w:w="0" w:type="auto"/>
            <w:hideMark/>
          </w:tcPr>
          <w:p w14:paraId="7640FFE2" w14:textId="77777777" w:rsidR="002D198A" w:rsidRPr="002D198A" w:rsidRDefault="002D198A">
            <w:pPr>
              <w:rPr>
                <w:rFonts w:ascii="Arial" w:hAnsi="Arial" w:cs="Arial"/>
                <w:sz w:val="20"/>
                <w:szCs w:val="20"/>
              </w:rPr>
            </w:pPr>
            <w:r w:rsidRPr="002D198A">
              <w:rPr>
                <w:rFonts w:ascii="Arial" w:hAnsi="Arial" w:cs="Arial"/>
                <w:sz w:val="20"/>
                <w:szCs w:val="20"/>
              </w:rPr>
              <w:t>Malaysian Higher School Certificate (STPM)</w:t>
            </w:r>
          </w:p>
        </w:tc>
        <w:tc>
          <w:tcPr>
            <w:tcW w:w="0" w:type="auto"/>
            <w:hideMark/>
          </w:tcPr>
          <w:p w14:paraId="36A5735E" w14:textId="77777777" w:rsidR="002D198A" w:rsidRPr="002D198A" w:rsidRDefault="002D198A">
            <w:pPr>
              <w:rPr>
                <w:rFonts w:ascii="Arial" w:hAnsi="Arial" w:cs="Arial"/>
                <w:sz w:val="20"/>
                <w:szCs w:val="20"/>
              </w:rPr>
            </w:pPr>
            <w:r w:rsidRPr="002D198A">
              <w:rPr>
                <w:rFonts w:ascii="Arial" w:hAnsi="Arial" w:cs="Arial"/>
                <w:sz w:val="20"/>
                <w:szCs w:val="20"/>
              </w:rPr>
              <w:t>10</w:t>
            </w:r>
          </w:p>
        </w:tc>
        <w:tc>
          <w:tcPr>
            <w:tcW w:w="0" w:type="auto"/>
            <w:hideMark/>
          </w:tcPr>
          <w:p w14:paraId="0447B724" w14:textId="77777777" w:rsidR="002D198A" w:rsidRPr="002D198A" w:rsidRDefault="002D198A">
            <w:pPr>
              <w:rPr>
                <w:rFonts w:ascii="Arial" w:hAnsi="Arial" w:cs="Arial"/>
                <w:sz w:val="20"/>
                <w:szCs w:val="20"/>
              </w:rPr>
            </w:pPr>
            <w:r w:rsidRPr="002D198A">
              <w:rPr>
                <w:rFonts w:ascii="Arial" w:hAnsi="Arial" w:cs="Arial"/>
                <w:sz w:val="20"/>
                <w:szCs w:val="20"/>
              </w:rPr>
              <w:t>5.0%</w:t>
            </w:r>
          </w:p>
        </w:tc>
      </w:tr>
      <w:tr w:rsidR="002D198A" w:rsidRPr="002D198A" w14:paraId="5BA8CB0B" w14:textId="77777777" w:rsidTr="002D198A">
        <w:tc>
          <w:tcPr>
            <w:tcW w:w="0" w:type="auto"/>
            <w:hideMark/>
          </w:tcPr>
          <w:p w14:paraId="788BD64C" w14:textId="77777777" w:rsidR="002D198A" w:rsidRPr="002D198A" w:rsidRDefault="002D198A">
            <w:pPr>
              <w:rPr>
                <w:rFonts w:ascii="Arial" w:hAnsi="Arial" w:cs="Arial"/>
                <w:sz w:val="20"/>
                <w:szCs w:val="20"/>
              </w:rPr>
            </w:pPr>
          </w:p>
        </w:tc>
        <w:tc>
          <w:tcPr>
            <w:tcW w:w="0" w:type="auto"/>
            <w:hideMark/>
          </w:tcPr>
          <w:p w14:paraId="27A916F3"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1CE22D24"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2BEA6EC8"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3D08234A" w14:textId="77777777" w:rsidTr="002D198A">
        <w:tc>
          <w:tcPr>
            <w:tcW w:w="0" w:type="auto"/>
            <w:hideMark/>
          </w:tcPr>
          <w:p w14:paraId="75823D69" w14:textId="77777777" w:rsidR="002D198A" w:rsidRPr="002D198A" w:rsidRDefault="002D198A">
            <w:pPr>
              <w:rPr>
                <w:rFonts w:ascii="Arial" w:hAnsi="Arial" w:cs="Arial"/>
                <w:sz w:val="20"/>
                <w:szCs w:val="20"/>
              </w:rPr>
            </w:pPr>
            <w:r w:rsidRPr="002D198A">
              <w:rPr>
                <w:rStyle w:val="Strong"/>
                <w:rFonts w:ascii="Arial" w:hAnsi="Arial" w:cs="Arial"/>
                <w:sz w:val="20"/>
                <w:szCs w:val="20"/>
              </w:rPr>
              <w:t>Age Group</w:t>
            </w:r>
          </w:p>
        </w:tc>
        <w:tc>
          <w:tcPr>
            <w:tcW w:w="0" w:type="auto"/>
            <w:hideMark/>
          </w:tcPr>
          <w:p w14:paraId="207ACBE0" w14:textId="77777777" w:rsidR="002D198A" w:rsidRPr="002D198A" w:rsidRDefault="002D198A">
            <w:pPr>
              <w:rPr>
                <w:rFonts w:ascii="Arial" w:hAnsi="Arial" w:cs="Arial"/>
                <w:sz w:val="20"/>
                <w:szCs w:val="20"/>
              </w:rPr>
            </w:pPr>
            <w:r w:rsidRPr="002D198A">
              <w:rPr>
                <w:rFonts w:ascii="Arial" w:hAnsi="Arial" w:cs="Arial"/>
                <w:sz w:val="20"/>
                <w:szCs w:val="20"/>
              </w:rPr>
              <w:t>19 – 29 years</w:t>
            </w:r>
          </w:p>
        </w:tc>
        <w:tc>
          <w:tcPr>
            <w:tcW w:w="0" w:type="auto"/>
            <w:hideMark/>
          </w:tcPr>
          <w:p w14:paraId="21EC050D" w14:textId="77777777" w:rsidR="002D198A" w:rsidRPr="002D198A" w:rsidRDefault="002D198A">
            <w:pPr>
              <w:rPr>
                <w:rFonts w:ascii="Arial" w:hAnsi="Arial" w:cs="Arial"/>
                <w:sz w:val="20"/>
                <w:szCs w:val="20"/>
              </w:rPr>
            </w:pPr>
            <w:r w:rsidRPr="002D198A">
              <w:rPr>
                <w:rFonts w:ascii="Arial" w:hAnsi="Arial" w:cs="Arial"/>
                <w:sz w:val="20"/>
                <w:szCs w:val="20"/>
              </w:rPr>
              <w:t>62</w:t>
            </w:r>
          </w:p>
        </w:tc>
        <w:tc>
          <w:tcPr>
            <w:tcW w:w="0" w:type="auto"/>
            <w:hideMark/>
          </w:tcPr>
          <w:p w14:paraId="768A91CC" w14:textId="77777777" w:rsidR="002D198A" w:rsidRPr="002D198A" w:rsidRDefault="002D198A">
            <w:pPr>
              <w:rPr>
                <w:rFonts w:ascii="Arial" w:hAnsi="Arial" w:cs="Arial"/>
                <w:sz w:val="20"/>
                <w:szCs w:val="20"/>
              </w:rPr>
            </w:pPr>
            <w:r w:rsidRPr="002D198A">
              <w:rPr>
                <w:rFonts w:ascii="Arial" w:hAnsi="Arial" w:cs="Arial"/>
                <w:sz w:val="20"/>
                <w:szCs w:val="20"/>
              </w:rPr>
              <w:t>31.0%</w:t>
            </w:r>
          </w:p>
        </w:tc>
      </w:tr>
      <w:tr w:rsidR="002D198A" w:rsidRPr="002D198A" w14:paraId="06186A6E" w14:textId="77777777" w:rsidTr="002D198A">
        <w:tc>
          <w:tcPr>
            <w:tcW w:w="0" w:type="auto"/>
            <w:hideMark/>
          </w:tcPr>
          <w:p w14:paraId="7C3EA22C" w14:textId="77777777" w:rsidR="002D198A" w:rsidRPr="002D198A" w:rsidRDefault="002D198A">
            <w:pPr>
              <w:rPr>
                <w:rFonts w:ascii="Arial" w:hAnsi="Arial" w:cs="Arial"/>
                <w:sz w:val="20"/>
                <w:szCs w:val="20"/>
              </w:rPr>
            </w:pPr>
          </w:p>
        </w:tc>
        <w:tc>
          <w:tcPr>
            <w:tcW w:w="0" w:type="auto"/>
            <w:hideMark/>
          </w:tcPr>
          <w:p w14:paraId="09E07F74" w14:textId="77777777" w:rsidR="002D198A" w:rsidRPr="002D198A" w:rsidRDefault="002D198A">
            <w:pPr>
              <w:rPr>
                <w:rFonts w:ascii="Arial" w:hAnsi="Arial" w:cs="Arial"/>
                <w:sz w:val="20"/>
                <w:szCs w:val="20"/>
              </w:rPr>
            </w:pPr>
            <w:r w:rsidRPr="002D198A">
              <w:rPr>
                <w:rFonts w:ascii="Arial" w:hAnsi="Arial" w:cs="Arial"/>
                <w:sz w:val="20"/>
                <w:szCs w:val="20"/>
              </w:rPr>
              <w:t>30 – 39 years</w:t>
            </w:r>
          </w:p>
        </w:tc>
        <w:tc>
          <w:tcPr>
            <w:tcW w:w="0" w:type="auto"/>
            <w:hideMark/>
          </w:tcPr>
          <w:p w14:paraId="04863639" w14:textId="77777777" w:rsidR="002D198A" w:rsidRPr="002D198A" w:rsidRDefault="002D198A">
            <w:pPr>
              <w:rPr>
                <w:rFonts w:ascii="Arial" w:hAnsi="Arial" w:cs="Arial"/>
                <w:sz w:val="20"/>
                <w:szCs w:val="20"/>
              </w:rPr>
            </w:pPr>
            <w:r w:rsidRPr="002D198A">
              <w:rPr>
                <w:rFonts w:ascii="Arial" w:hAnsi="Arial" w:cs="Arial"/>
                <w:sz w:val="20"/>
                <w:szCs w:val="20"/>
              </w:rPr>
              <w:t>61</w:t>
            </w:r>
          </w:p>
        </w:tc>
        <w:tc>
          <w:tcPr>
            <w:tcW w:w="0" w:type="auto"/>
            <w:hideMark/>
          </w:tcPr>
          <w:p w14:paraId="2BDADB36" w14:textId="77777777" w:rsidR="002D198A" w:rsidRPr="002D198A" w:rsidRDefault="002D198A">
            <w:pPr>
              <w:rPr>
                <w:rFonts w:ascii="Arial" w:hAnsi="Arial" w:cs="Arial"/>
                <w:sz w:val="20"/>
                <w:szCs w:val="20"/>
              </w:rPr>
            </w:pPr>
            <w:r w:rsidRPr="002D198A">
              <w:rPr>
                <w:rFonts w:ascii="Arial" w:hAnsi="Arial" w:cs="Arial"/>
                <w:sz w:val="20"/>
                <w:szCs w:val="20"/>
              </w:rPr>
              <w:t>30.5%</w:t>
            </w:r>
          </w:p>
        </w:tc>
      </w:tr>
      <w:tr w:rsidR="002D198A" w:rsidRPr="002D198A" w14:paraId="4DBC60B8" w14:textId="77777777" w:rsidTr="002D198A">
        <w:tc>
          <w:tcPr>
            <w:tcW w:w="0" w:type="auto"/>
            <w:hideMark/>
          </w:tcPr>
          <w:p w14:paraId="71B7C032" w14:textId="77777777" w:rsidR="002D198A" w:rsidRPr="002D198A" w:rsidRDefault="002D198A">
            <w:pPr>
              <w:rPr>
                <w:rFonts w:ascii="Arial" w:hAnsi="Arial" w:cs="Arial"/>
                <w:sz w:val="20"/>
                <w:szCs w:val="20"/>
              </w:rPr>
            </w:pPr>
          </w:p>
        </w:tc>
        <w:tc>
          <w:tcPr>
            <w:tcW w:w="0" w:type="auto"/>
            <w:hideMark/>
          </w:tcPr>
          <w:p w14:paraId="31552DE2" w14:textId="77777777" w:rsidR="002D198A" w:rsidRPr="002D198A" w:rsidRDefault="002D198A">
            <w:pPr>
              <w:rPr>
                <w:rFonts w:ascii="Arial" w:hAnsi="Arial" w:cs="Arial"/>
                <w:sz w:val="20"/>
                <w:szCs w:val="20"/>
              </w:rPr>
            </w:pPr>
            <w:r w:rsidRPr="002D198A">
              <w:rPr>
                <w:rFonts w:ascii="Arial" w:hAnsi="Arial" w:cs="Arial"/>
                <w:sz w:val="20"/>
                <w:szCs w:val="20"/>
              </w:rPr>
              <w:t>40 – 54 years</w:t>
            </w:r>
          </w:p>
        </w:tc>
        <w:tc>
          <w:tcPr>
            <w:tcW w:w="0" w:type="auto"/>
            <w:hideMark/>
          </w:tcPr>
          <w:p w14:paraId="2BCE0A59" w14:textId="77777777" w:rsidR="002D198A" w:rsidRPr="002D198A" w:rsidRDefault="002D198A">
            <w:pPr>
              <w:rPr>
                <w:rFonts w:ascii="Arial" w:hAnsi="Arial" w:cs="Arial"/>
                <w:sz w:val="20"/>
                <w:szCs w:val="20"/>
              </w:rPr>
            </w:pPr>
            <w:r w:rsidRPr="002D198A">
              <w:rPr>
                <w:rFonts w:ascii="Arial" w:hAnsi="Arial" w:cs="Arial"/>
                <w:sz w:val="20"/>
                <w:szCs w:val="20"/>
              </w:rPr>
              <w:t>23</w:t>
            </w:r>
          </w:p>
        </w:tc>
        <w:tc>
          <w:tcPr>
            <w:tcW w:w="0" w:type="auto"/>
            <w:hideMark/>
          </w:tcPr>
          <w:p w14:paraId="1A6FCA9B" w14:textId="77777777" w:rsidR="002D198A" w:rsidRPr="002D198A" w:rsidRDefault="002D198A">
            <w:pPr>
              <w:rPr>
                <w:rFonts w:ascii="Arial" w:hAnsi="Arial" w:cs="Arial"/>
                <w:sz w:val="20"/>
                <w:szCs w:val="20"/>
              </w:rPr>
            </w:pPr>
            <w:r w:rsidRPr="002D198A">
              <w:rPr>
                <w:rFonts w:ascii="Arial" w:hAnsi="Arial" w:cs="Arial"/>
                <w:sz w:val="20"/>
                <w:szCs w:val="20"/>
              </w:rPr>
              <w:t>11.5%</w:t>
            </w:r>
          </w:p>
        </w:tc>
      </w:tr>
      <w:tr w:rsidR="002D198A" w:rsidRPr="002D198A" w14:paraId="4D2E7EF1" w14:textId="77777777" w:rsidTr="002D198A">
        <w:tc>
          <w:tcPr>
            <w:tcW w:w="0" w:type="auto"/>
            <w:hideMark/>
          </w:tcPr>
          <w:p w14:paraId="4ED74677" w14:textId="77777777" w:rsidR="002D198A" w:rsidRPr="002D198A" w:rsidRDefault="002D198A">
            <w:pPr>
              <w:rPr>
                <w:rFonts w:ascii="Arial" w:hAnsi="Arial" w:cs="Arial"/>
                <w:sz w:val="20"/>
                <w:szCs w:val="20"/>
              </w:rPr>
            </w:pPr>
          </w:p>
        </w:tc>
        <w:tc>
          <w:tcPr>
            <w:tcW w:w="0" w:type="auto"/>
            <w:hideMark/>
          </w:tcPr>
          <w:p w14:paraId="33B711FB" w14:textId="77777777" w:rsidR="002D198A" w:rsidRPr="002D198A" w:rsidRDefault="002D198A">
            <w:pPr>
              <w:rPr>
                <w:rFonts w:ascii="Arial" w:hAnsi="Arial" w:cs="Arial"/>
                <w:sz w:val="20"/>
                <w:szCs w:val="20"/>
              </w:rPr>
            </w:pPr>
            <w:r w:rsidRPr="002D198A">
              <w:rPr>
                <w:rFonts w:ascii="Arial" w:hAnsi="Arial" w:cs="Arial"/>
                <w:sz w:val="20"/>
                <w:szCs w:val="20"/>
              </w:rPr>
              <w:t>55 – 67 years</w:t>
            </w:r>
          </w:p>
        </w:tc>
        <w:tc>
          <w:tcPr>
            <w:tcW w:w="0" w:type="auto"/>
            <w:hideMark/>
          </w:tcPr>
          <w:p w14:paraId="1139A05B" w14:textId="77777777" w:rsidR="002D198A" w:rsidRPr="002D198A" w:rsidRDefault="002D198A">
            <w:pPr>
              <w:rPr>
                <w:rFonts w:ascii="Arial" w:hAnsi="Arial" w:cs="Arial"/>
                <w:sz w:val="20"/>
                <w:szCs w:val="20"/>
              </w:rPr>
            </w:pPr>
            <w:r w:rsidRPr="002D198A">
              <w:rPr>
                <w:rFonts w:ascii="Arial" w:hAnsi="Arial" w:cs="Arial"/>
                <w:sz w:val="20"/>
                <w:szCs w:val="20"/>
              </w:rPr>
              <w:t>54</w:t>
            </w:r>
          </w:p>
        </w:tc>
        <w:tc>
          <w:tcPr>
            <w:tcW w:w="0" w:type="auto"/>
            <w:hideMark/>
          </w:tcPr>
          <w:p w14:paraId="6AC97230" w14:textId="77777777" w:rsidR="002D198A" w:rsidRPr="002D198A" w:rsidRDefault="002D198A">
            <w:pPr>
              <w:rPr>
                <w:rFonts w:ascii="Arial" w:hAnsi="Arial" w:cs="Arial"/>
                <w:sz w:val="20"/>
                <w:szCs w:val="20"/>
              </w:rPr>
            </w:pPr>
            <w:r w:rsidRPr="002D198A">
              <w:rPr>
                <w:rFonts w:ascii="Arial" w:hAnsi="Arial" w:cs="Arial"/>
                <w:sz w:val="20"/>
                <w:szCs w:val="20"/>
              </w:rPr>
              <w:t>27.0%</w:t>
            </w:r>
          </w:p>
        </w:tc>
      </w:tr>
      <w:tr w:rsidR="002D198A" w:rsidRPr="002D198A" w14:paraId="284862AB" w14:textId="77777777" w:rsidTr="002D198A">
        <w:tc>
          <w:tcPr>
            <w:tcW w:w="0" w:type="auto"/>
            <w:hideMark/>
          </w:tcPr>
          <w:p w14:paraId="0BC8C5C9" w14:textId="77777777" w:rsidR="002D198A" w:rsidRPr="002D198A" w:rsidRDefault="002D198A">
            <w:pPr>
              <w:rPr>
                <w:rFonts w:ascii="Arial" w:hAnsi="Arial" w:cs="Arial"/>
                <w:sz w:val="20"/>
                <w:szCs w:val="20"/>
              </w:rPr>
            </w:pPr>
          </w:p>
        </w:tc>
        <w:tc>
          <w:tcPr>
            <w:tcW w:w="0" w:type="auto"/>
            <w:hideMark/>
          </w:tcPr>
          <w:p w14:paraId="30586884"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4AAE6825"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1FDE2544"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30520DA4" w14:textId="77777777" w:rsidTr="002D198A">
        <w:tc>
          <w:tcPr>
            <w:tcW w:w="0" w:type="auto"/>
            <w:hideMark/>
          </w:tcPr>
          <w:p w14:paraId="7BFE001A" w14:textId="77777777" w:rsidR="002D198A" w:rsidRPr="002D198A" w:rsidRDefault="002D198A">
            <w:pPr>
              <w:rPr>
                <w:rFonts w:ascii="Arial" w:hAnsi="Arial" w:cs="Arial"/>
                <w:sz w:val="20"/>
                <w:szCs w:val="20"/>
              </w:rPr>
            </w:pPr>
            <w:r w:rsidRPr="002D198A">
              <w:rPr>
                <w:rStyle w:val="Strong"/>
                <w:rFonts w:ascii="Arial" w:hAnsi="Arial" w:cs="Arial"/>
                <w:sz w:val="20"/>
                <w:szCs w:val="20"/>
              </w:rPr>
              <w:t>Gender</w:t>
            </w:r>
          </w:p>
        </w:tc>
        <w:tc>
          <w:tcPr>
            <w:tcW w:w="0" w:type="auto"/>
            <w:hideMark/>
          </w:tcPr>
          <w:p w14:paraId="5A56D84F" w14:textId="77777777" w:rsidR="002D198A" w:rsidRPr="002D198A" w:rsidRDefault="002D198A">
            <w:pPr>
              <w:rPr>
                <w:rFonts w:ascii="Arial" w:hAnsi="Arial" w:cs="Arial"/>
                <w:sz w:val="20"/>
                <w:szCs w:val="20"/>
              </w:rPr>
            </w:pPr>
            <w:r w:rsidRPr="002D198A">
              <w:rPr>
                <w:rFonts w:ascii="Arial" w:hAnsi="Arial" w:cs="Arial"/>
                <w:sz w:val="20"/>
                <w:szCs w:val="20"/>
              </w:rPr>
              <w:t>Male</w:t>
            </w:r>
          </w:p>
        </w:tc>
        <w:tc>
          <w:tcPr>
            <w:tcW w:w="0" w:type="auto"/>
            <w:hideMark/>
          </w:tcPr>
          <w:p w14:paraId="50B53A12" w14:textId="77777777" w:rsidR="002D198A" w:rsidRPr="002D198A" w:rsidRDefault="002D198A">
            <w:pPr>
              <w:rPr>
                <w:rFonts w:ascii="Arial" w:hAnsi="Arial" w:cs="Arial"/>
                <w:sz w:val="20"/>
                <w:szCs w:val="20"/>
              </w:rPr>
            </w:pPr>
            <w:r w:rsidRPr="002D198A">
              <w:rPr>
                <w:rFonts w:ascii="Arial" w:hAnsi="Arial" w:cs="Arial"/>
                <w:sz w:val="20"/>
                <w:szCs w:val="20"/>
              </w:rPr>
              <w:t>139</w:t>
            </w:r>
          </w:p>
        </w:tc>
        <w:tc>
          <w:tcPr>
            <w:tcW w:w="0" w:type="auto"/>
            <w:hideMark/>
          </w:tcPr>
          <w:p w14:paraId="5381A98B" w14:textId="77777777" w:rsidR="002D198A" w:rsidRPr="002D198A" w:rsidRDefault="002D198A">
            <w:pPr>
              <w:rPr>
                <w:rFonts w:ascii="Arial" w:hAnsi="Arial" w:cs="Arial"/>
                <w:sz w:val="20"/>
                <w:szCs w:val="20"/>
              </w:rPr>
            </w:pPr>
            <w:r w:rsidRPr="002D198A">
              <w:rPr>
                <w:rFonts w:ascii="Arial" w:hAnsi="Arial" w:cs="Arial"/>
                <w:sz w:val="20"/>
                <w:szCs w:val="20"/>
              </w:rPr>
              <w:t>69.5%</w:t>
            </w:r>
          </w:p>
        </w:tc>
      </w:tr>
      <w:tr w:rsidR="002D198A" w:rsidRPr="002D198A" w14:paraId="5BA326BB" w14:textId="77777777" w:rsidTr="002D198A">
        <w:tc>
          <w:tcPr>
            <w:tcW w:w="0" w:type="auto"/>
            <w:hideMark/>
          </w:tcPr>
          <w:p w14:paraId="56E225BE" w14:textId="77777777" w:rsidR="002D198A" w:rsidRPr="002D198A" w:rsidRDefault="002D198A">
            <w:pPr>
              <w:rPr>
                <w:rFonts w:ascii="Arial" w:hAnsi="Arial" w:cs="Arial"/>
                <w:sz w:val="20"/>
                <w:szCs w:val="20"/>
              </w:rPr>
            </w:pPr>
          </w:p>
        </w:tc>
        <w:tc>
          <w:tcPr>
            <w:tcW w:w="0" w:type="auto"/>
            <w:hideMark/>
          </w:tcPr>
          <w:p w14:paraId="3CCEC9B5" w14:textId="77777777" w:rsidR="002D198A" w:rsidRPr="002D198A" w:rsidRDefault="002D198A">
            <w:pPr>
              <w:rPr>
                <w:rFonts w:ascii="Arial" w:hAnsi="Arial" w:cs="Arial"/>
                <w:sz w:val="20"/>
                <w:szCs w:val="20"/>
              </w:rPr>
            </w:pPr>
            <w:r w:rsidRPr="002D198A">
              <w:rPr>
                <w:rFonts w:ascii="Arial" w:hAnsi="Arial" w:cs="Arial"/>
                <w:sz w:val="20"/>
                <w:szCs w:val="20"/>
              </w:rPr>
              <w:t>Female</w:t>
            </w:r>
          </w:p>
        </w:tc>
        <w:tc>
          <w:tcPr>
            <w:tcW w:w="0" w:type="auto"/>
            <w:hideMark/>
          </w:tcPr>
          <w:p w14:paraId="641CFCDE" w14:textId="77777777" w:rsidR="002D198A" w:rsidRPr="002D198A" w:rsidRDefault="002D198A">
            <w:pPr>
              <w:rPr>
                <w:rFonts w:ascii="Arial" w:hAnsi="Arial" w:cs="Arial"/>
                <w:sz w:val="20"/>
                <w:szCs w:val="20"/>
              </w:rPr>
            </w:pPr>
            <w:r w:rsidRPr="002D198A">
              <w:rPr>
                <w:rFonts w:ascii="Arial" w:hAnsi="Arial" w:cs="Arial"/>
                <w:sz w:val="20"/>
                <w:szCs w:val="20"/>
              </w:rPr>
              <w:t>61</w:t>
            </w:r>
          </w:p>
        </w:tc>
        <w:tc>
          <w:tcPr>
            <w:tcW w:w="0" w:type="auto"/>
            <w:hideMark/>
          </w:tcPr>
          <w:p w14:paraId="471DC1DD" w14:textId="77777777" w:rsidR="002D198A" w:rsidRPr="002D198A" w:rsidRDefault="002D198A">
            <w:pPr>
              <w:rPr>
                <w:rFonts w:ascii="Arial" w:hAnsi="Arial" w:cs="Arial"/>
                <w:sz w:val="20"/>
                <w:szCs w:val="20"/>
              </w:rPr>
            </w:pPr>
            <w:r w:rsidRPr="002D198A">
              <w:rPr>
                <w:rFonts w:ascii="Arial" w:hAnsi="Arial" w:cs="Arial"/>
                <w:sz w:val="20"/>
                <w:szCs w:val="20"/>
              </w:rPr>
              <w:t>30.5%</w:t>
            </w:r>
          </w:p>
        </w:tc>
      </w:tr>
      <w:tr w:rsidR="002D198A" w:rsidRPr="002D198A" w14:paraId="68796ECA" w14:textId="77777777" w:rsidTr="002D198A">
        <w:tc>
          <w:tcPr>
            <w:tcW w:w="0" w:type="auto"/>
            <w:hideMark/>
          </w:tcPr>
          <w:p w14:paraId="1D11BFE8" w14:textId="77777777" w:rsidR="002D198A" w:rsidRPr="002D198A" w:rsidRDefault="002D198A">
            <w:pPr>
              <w:rPr>
                <w:rFonts w:ascii="Arial" w:hAnsi="Arial" w:cs="Arial"/>
                <w:sz w:val="20"/>
                <w:szCs w:val="20"/>
              </w:rPr>
            </w:pPr>
          </w:p>
        </w:tc>
        <w:tc>
          <w:tcPr>
            <w:tcW w:w="0" w:type="auto"/>
            <w:hideMark/>
          </w:tcPr>
          <w:p w14:paraId="4CFBF74E"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794B44DF"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579E2189"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37838F38" w14:textId="77777777" w:rsidTr="002D198A">
        <w:tc>
          <w:tcPr>
            <w:tcW w:w="0" w:type="auto"/>
            <w:hideMark/>
          </w:tcPr>
          <w:p w14:paraId="159C3C6A" w14:textId="77777777" w:rsidR="002D198A" w:rsidRPr="002D198A" w:rsidRDefault="002D198A">
            <w:pPr>
              <w:rPr>
                <w:rFonts w:ascii="Arial" w:hAnsi="Arial" w:cs="Arial"/>
                <w:sz w:val="20"/>
                <w:szCs w:val="20"/>
              </w:rPr>
            </w:pPr>
            <w:r w:rsidRPr="002D198A">
              <w:rPr>
                <w:rStyle w:val="Strong"/>
                <w:rFonts w:ascii="Arial" w:hAnsi="Arial" w:cs="Arial"/>
                <w:sz w:val="20"/>
                <w:szCs w:val="20"/>
              </w:rPr>
              <w:t>Occupation</w:t>
            </w:r>
          </w:p>
        </w:tc>
        <w:tc>
          <w:tcPr>
            <w:tcW w:w="0" w:type="auto"/>
            <w:hideMark/>
          </w:tcPr>
          <w:p w14:paraId="25C659BE" w14:textId="77777777" w:rsidR="002D198A" w:rsidRPr="002D198A" w:rsidRDefault="002D198A">
            <w:pPr>
              <w:rPr>
                <w:rFonts w:ascii="Arial" w:hAnsi="Arial" w:cs="Arial"/>
                <w:sz w:val="20"/>
                <w:szCs w:val="20"/>
              </w:rPr>
            </w:pPr>
            <w:r w:rsidRPr="002D198A">
              <w:rPr>
                <w:rFonts w:ascii="Arial" w:hAnsi="Arial" w:cs="Arial"/>
                <w:sz w:val="20"/>
                <w:szCs w:val="20"/>
              </w:rPr>
              <w:t>Government Employee (PNS)</w:t>
            </w:r>
          </w:p>
        </w:tc>
        <w:tc>
          <w:tcPr>
            <w:tcW w:w="0" w:type="auto"/>
            <w:hideMark/>
          </w:tcPr>
          <w:p w14:paraId="456DA072" w14:textId="77777777" w:rsidR="002D198A" w:rsidRPr="002D198A" w:rsidRDefault="002D198A">
            <w:pPr>
              <w:rPr>
                <w:rFonts w:ascii="Arial" w:hAnsi="Arial" w:cs="Arial"/>
                <w:sz w:val="20"/>
                <w:szCs w:val="20"/>
              </w:rPr>
            </w:pPr>
            <w:r w:rsidRPr="002D198A">
              <w:rPr>
                <w:rFonts w:ascii="Arial" w:hAnsi="Arial" w:cs="Arial"/>
                <w:sz w:val="20"/>
                <w:szCs w:val="20"/>
              </w:rPr>
              <w:t>16</w:t>
            </w:r>
          </w:p>
        </w:tc>
        <w:tc>
          <w:tcPr>
            <w:tcW w:w="0" w:type="auto"/>
            <w:hideMark/>
          </w:tcPr>
          <w:p w14:paraId="19B107C3" w14:textId="77777777" w:rsidR="002D198A" w:rsidRPr="002D198A" w:rsidRDefault="002D198A">
            <w:pPr>
              <w:rPr>
                <w:rFonts w:ascii="Arial" w:hAnsi="Arial" w:cs="Arial"/>
                <w:sz w:val="20"/>
                <w:szCs w:val="20"/>
              </w:rPr>
            </w:pPr>
            <w:r w:rsidRPr="002D198A">
              <w:rPr>
                <w:rFonts w:ascii="Arial" w:hAnsi="Arial" w:cs="Arial"/>
                <w:sz w:val="20"/>
                <w:szCs w:val="20"/>
              </w:rPr>
              <w:t>8.0%</w:t>
            </w:r>
          </w:p>
        </w:tc>
      </w:tr>
      <w:tr w:rsidR="002D198A" w:rsidRPr="002D198A" w14:paraId="2F2F2605" w14:textId="77777777" w:rsidTr="002D198A">
        <w:tc>
          <w:tcPr>
            <w:tcW w:w="0" w:type="auto"/>
            <w:hideMark/>
          </w:tcPr>
          <w:p w14:paraId="4D1A26D8" w14:textId="77777777" w:rsidR="002D198A" w:rsidRPr="002D198A" w:rsidRDefault="002D198A">
            <w:pPr>
              <w:rPr>
                <w:rFonts w:ascii="Arial" w:hAnsi="Arial" w:cs="Arial"/>
                <w:sz w:val="20"/>
                <w:szCs w:val="20"/>
              </w:rPr>
            </w:pPr>
          </w:p>
        </w:tc>
        <w:tc>
          <w:tcPr>
            <w:tcW w:w="0" w:type="auto"/>
            <w:hideMark/>
          </w:tcPr>
          <w:p w14:paraId="7F50FB97" w14:textId="77777777" w:rsidR="002D198A" w:rsidRPr="002D198A" w:rsidRDefault="002D198A">
            <w:pPr>
              <w:rPr>
                <w:rFonts w:ascii="Arial" w:hAnsi="Arial" w:cs="Arial"/>
                <w:sz w:val="20"/>
                <w:szCs w:val="20"/>
              </w:rPr>
            </w:pPr>
            <w:r w:rsidRPr="002D198A">
              <w:rPr>
                <w:rFonts w:ascii="Arial" w:hAnsi="Arial" w:cs="Arial"/>
                <w:sz w:val="20"/>
                <w:szCs w:val="20"/>
              </w:rPr>
              <w:t>Private Sector</w:t>
            </w:r>
          </w:p>
        </w:tc>
        <w:tc>
          <w:tcPr>
            <w:tcW w:w="0" w:type="auto"/>
            <w:hideMark/>
          </w:tcPr>
          <w:p w14:paraId="60D0C8DD" w14:textId="77777777" w:rsidR="002D198A" w:rsidRPr="002D198A" w:rsidRDefault="002D198A">
            <w:pPr>
              <w:rPr>
                <w:rFonts w:ascii="Arial" w:hAnsi="Arial" w:cs="Arial"/>
                <w:sz w:val="20"/>
                <w:szCs w:val="20"/>
              </w:rPr>
            </w:pPr>
            <w:r w:rsidRPr="002D198A">
              <w:rPr>
                <w:rFonts w:ascii="Arial" w:hAnsi="Arial" w:cs="Arial"/>
                <w:sz w:val="20"/>
                <w:szCs w:val="20"/>
              </w:rPr>
              <w:t>104</w:t>
            </w:r>
          </w:p>
        </w:tc>
        <w:tc>
          <w:tcPr>
            <w:tcW w:w="0" w:type="auto"/>
            <w:hideMark/>
          </w:tcPr>
          <w:p w14:paraId="44B6AD9C" w14:textId="77777777" w:rsidR="002D198A" w:rsidRPr="002D198A" w:rsidRDefault="002D198A">
            <w:pPr>
              <w:rPr>
                <w:rFonts w:ascii="Arial" w:hAnsi="Arial" w:cs="Arial"/>
                <w:sz w:val="20"/>
                <w:szCs w:val="20"/>
              </w:rPr>
            </w:pPr>
            <w:r w:rsidRPr="002D198A">
              <w:rPr>
                <w:rFonts w:ascii="Arial" w:hAnsi="Arial" w:cs="Arial"/>
                <w:sz w:val="20"/>
                <w:szCs w:val="20"/>
              </w:rPr>
              <w:t>52.0%</w:t>
            </w:r>
          </w:p>
        </w:tc>
      </w:tr>
      <w:tr w:rsidR="002D198A" w:rsidRPr="002D198A" w14:paraId="7EF9C752" w14:textId="77777777" w:rsidTr="002D198A">
        <w:tc>
          <w:tcPr>
            <w:tcW w:w="0" w:type="auto"/>
            <w:hideMark/>
          </w:tcPr>
          <w:p w14:paraId="3ED25A52" w14:textId="77777777" w:rsidR="002D198A" w:rsidRPr="002D198A" w:rsidRDefault="002D198A">
            <w:pPr>
              <w:rPr>
                <w:rFonts w:ascii="Arial" w:hAnsi="Arial" w:cs="Arial"/>
                <w:sz w:val="20"/>
                <w:szCs w:val="20"/>
              </w:rPr>
            </w:pPr>
          </w:p>
        </w:tc>
        <w:tc>
          <w:tcPr>
            <w:tcW w:w="0" w:type="auto"/>
            <w:hideMark/>
          </w:tcPr>
          <w:p w14:paraId="26DFC0BA" w14:textId="77777777" w:rsidR="002D198A" w:rsidRPr="002D198A" w:rsidRDefault="002D198A">
            <w:pPr>
              <w:rPr>
                <w:rFonts w:ascii="Arial" w:hAnsi="Arial" w:cs="Arial"/>
                <w:sz w:val="20"/>
                <w:szCs w:val="20"/>
              </w:rPr>
            </w:pPr>
            <w:r w:rsidRPr="002D198A">
              <w:rPr>
                <w:rFonts w:ascii="Arial" w:hAnsi="Arial" w:cs="Arial"/>
                <w:sz w:val="20"/>
                <w:szCs w:val="20"/>
              </w:rPr>
              <w:t>Self-employed</w:t>
            </w:r>
          </w:p>
        </w:tc>
        <w:tc>
          <w:tcPr>
            <w:tcW w:w="0" w:type="auto"/>
            <w:hideMark/>
          </w:tcPr>
          <w:p w14:paraId="70F1573D" w14:textId="77777777" w:rsidR="002D198A" w:rsidRPr="002D198A" w:rsidRDefault="002D198A">
            <w:pPr>
              <w:rPr>
                <w:rFonts w:ascii="Arial" w:hAnsi="Arial" w:cs="Arial"/>
                <w:sz w:val="20"/>
                <w:szCs w:val="20"/>
              </w:rPr>
            </w:pPr>
            <w:r w:rsidRPr="002D198A">
              <w:rPr>
                <w:rFonts w:ascii="Arial" w:hAnsi="Arial" w:cs="Arial"/>
                <w:sz w:val="20"/>
                <w:szCs w:val="20"/>
              </w:rPr>
              <w:t>17</w:t>
            </w:r>
          </w:p>
        </w:tc>
        <w:tc>
          <w:tcPr>
            <w:tcW w:w="0" w:type="auto"/>
            <w:hideMark/>
          </w:tcPr>
          <w:p w14:paraId="75ACBDC9" w14:textId="77777777" w:rsidR="002D198A" w:rsidRPr="002D198A" w:rsidRDefault="002D198A">
            <w:pPr>
              <w:rPr>
                <w:rFonts w:ascii="Arial" w:hAnsi="Arial" w:cs="Arial"/>
                <w:sz w:val="20"/>
                <w:szCs w:val="20"/>
              </w:rPr>
            </w:pPr>
            <w:r w:rsidRPr="002D198A">
              <w:rPr>
                <w:rFonts w:ascii="Arial" w:hAnsi="Arial" w:cs="Arial"/>
                <w:sz w:val="20"/>
                <w:szCs w:val="20"/>
              </w:rPr>
              <w:t>8.5%</w:t>
            </w:r>
          </w:p>
        </w:tc>
      </w:tr>
      <w:tr w:rsidR="002D198A" w:rsidRPr="002D198A" w14:paraId="0E84328C" w14:textId="77777777" w:rsidTr="002D198A">
        <w:tc>
          <w:tcPr>
            <w:tcW w:w="0" w:type="auto"/>
            <w:hideMark/>
          </w:tcPr>
          <w:p w14:paraId="4F608601" w14:textId="77777777" w:rsidR="002D198A" w:rsidRPr="002D198A" w:rsidRDefault="002D198A">
            <w:pPr>
              <w:rPr>
                <w:rFonts w:ascii="Arial" w:hAnsi="Arial" w:cs="Arial"/>
                <w:sz w:val="20"/>
                <w:szCs w:val="20"/>
              </w:rPr>
            </w:pPr>
          </w:p>
        </w:tc>
        <w:tc>
          <w:tcPr>
            <w:tcW w:w="0" w:type="auto"/>
            <w:hideMark/>
          </w:tcPr>
          <w:p w14:paraId="4501BFE3" w14:textId="77777777" w:rsidR="002D198A" w:rsidRPr="002D198A" w:rsidRDefault="002D198A">
            <w:pPr>
              <w:rPr>
                <w:rFonts w:ascii="Arial" w:hAnsi="Arial" w:cs="Arial"/>
                <w:sz w:val="20"/>
                <w:szCs w:val="20"/>
              </w:rPr>
            </w:pPr>
            <w:r w:rsidRPr="002D198A">
              <w:rPr>
                <w:rFonts w:ascii="Arial" w:hAnsi="Arial" w:cs="Arial"/>
                <w:sz w:val="20"/>
                <w:szCs w:val="20"/>
              </w:rPr>
              <w:t>Others</w:t>
            </w:r>
          </w:p>
        </w:tc>
        <w:tc>
          <w:tcPr>
            <w:tcW w:w="0" w:type="auto"/>
            <w:hideMark/>
          </w:tcPr>
          <w:p w14:paraId="6F2B340A" w14:textId="77777777" w:rsidR="002D198A" w:rsidRPr="002D198A" w:rsidRDefault="002D198A">
            <w:pPr>
              <w:rPr>
                <w:rFonts w:ascii="Arial" w:hAnsi="Arial" w:cs="Arial"/>
                <w:sz w:val="20"/>
                <w:szCs w:val="20"/>
              </w:rPr>
            </w:pPr>
            <w:r w:rsidRPr="002D198A">
              <w:rPr>
                <w:rFonts w:ascii="Arial" w:hAnsi="Arial" w:cs="Arial"/>
                <w:sz w:val="20"/>
                <w:szCs w:val="20"/>
              </w:rPr>
              <w:t>63</w:t>
            </w:r>
          </w:p>
        </w:tc>
        <w:tc>
          <w:tcPr>
            <w:tcW w:w="0" w:type="auto"/>
            <w:hideMark/>
          </w:tcPr>
          <w:p w14:paraId="677855E5" w14:textId="77777777" w:rsidR="002D198A" w:rsidRPr="002D198A" w:rsidRDefault="002D198A">
            <w:pPr>
              <w:rPr>
                <w:rFonts w:ascii="Arial" w:hAnsi="Arial" w:cs="Arial"/>
                <w:sz w:val="20"/>
                <w:szCs w:val="20"/>
              </w:rPr>
            </w:pPr>
            <w:r w:rsidRPr="002D198A">
              <w:rPr>
                <w:rFonts w:ascii="Arial" w:hAnsi="Arial" w:cs="Arial"/>
                <w:sz w:val="20"/>
                <w:szCs w:val="20"/>
              </w:rPr>
              <w:t>31.5%</w:t>
            </w:r>
          </w:p>
        </w:tc>
      </w:tr>
      <w:tr w:rsidR="002D198A" w:rsidRPr="002D198A" w14:paraId="5AEB1A89" w14:textId="77777777" w:rsidTr="002D198A">
        <w:tc>
          <w:tcPr>
            <w:tcW w:w="0" w:type="auto"/>
            <w:hideMark/>
          </w:tcPr>
          <w:p w14:paraId="0093DE1C" w14:textId="77777777" w:rsidR="002D198A" w:rsidRPr="002D198A" w:rsidRDefault="002D198A">
            <w:pPr>
              <w:rPr>
                <w:rFonts w:ascii="Arial" w:hAnsi="Arial" w:cs="Arial"/>
                <w:sz w:val="20"/>
                <w:szCs w:val="20"/>
              </w:rPr>
            </w:pPr>
          </w:p>
        </w:tc>
        <w:tc>
          <w:tcPr>
            <w:tcW w:w="0" w:type="auto"/>
            <w:hideMark/>
          </w:tcPr>
          <w:p w14:paraId="43BC82F5"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31F8BFFB"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2EE9D05C"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49775EE8" w14:textId="77777777" w:rsidTr="002D198A">
        <w:tc>
          <w:tcPr>
            <w:tcW w:w="0" w:type="auto"/>
            <w:hideMark/>
          </w:tcPr>
          <w:p w14:paraId="0865CDB1" w14:textId="77777777" w:rsidR="002D198A" w:rsidRPr="002D198A" w:rsidRDefault="002D198A">
            <w:pPr>
              <w:rPr>
                <w:rFonts w:ascii="Arial" w:hAnsi="Arial" w:cs="Arial"/>
                <w:sz w:val="20"/>
                <w:szCs w:val="20"/>
              </w:rPr>
            </w:pPr>
            <w:r w:rsidRPr="002D198A">
              <w:rPr>
                <w:rStyle w:val="Strong"/>
                <w:rFonts w:ascii="Arial" w:hAnsi="Arial" w:cs="Arial"/>
                <w:sz w:val="20"/>
                <w:szCs w:val="20"/>
              </w:rPr>
              <w:t>Frequency of Visits</w:t>
            </w:r>
          </w:p>
        </w:tc>
        <w:tc>
          <w:tcPr>
            <w:tcW w:w="0" w:type="auto"/>
            <w:hideMark/>
          </w:tcPr>
          <w:p w14:paraId="4490C38F" w14:textId="77777777" w:rsidR="002D198A" w:rsidRPr="002D198A" w:rsidRDefault="002D198A">
            <w:pPr>
              <w:rPr>
                <w:rFonts w:ascii="Arial" w:hAnsi="Arial" w:cs="Arial"/>
                <w:sz w:val="20"/>
                <w:szCs w:val="20"/>
              </w:rPr>
            </w:pPr>
            <w:r w:rsidRPr="002D198A">
              <w:rPr>
                <w:rFonts w:ascii="Arial" w:hAnsi="Arial" w:cs="Arial"/>
                <w:sz w:val="20"/>
                <w:szCs w:val="20"/>
              </w:rPr>
              <w:t>Low (1–2 times)</w:t>
            </w:r>
          </w:p>
        </w:tc>
        <w:tc>
          <w:tcPr>
            <w:tcW w:w="0" w:type="auto"/>
            <w:hideMark/>
          </w:tcPr>
          <w:p w14:paraId="00AB3100" w14:textId="77777777" w:rsidR="002D198A" w:rsidRPr="002D198A" w:rsidRDefault="002D198A">
            <w:pPr>
              <w:rPr>
                <w:rFonts w:ascii="Arial" w:hAnsi="Arial" w:cs="Arial"/>
                <w:sz w:val="20"/>
                <w:szCs w:val="20"/>
              </w:rPr>
            </w:pPr>
            <w:r w:rsidRPr="002D198A">
              <w:rPr>
                <w:rFonts w:ascii="Arial" w:hAnsi="Arial" w:cs="Arial"/>
                <w:sz w:val="20"/>
                <w:szCs w:val="20"/>
              </w:rPr>
              <w:t>157</w:t>
            </w:r>
          </w:p>
        </w:tc>
        <w:tc>
          <w:tcPr>
            <w:tcW w:w="0" w:type="auto"/>
            <w:hideMark/>
          </w:tcPr>
          <w:p w14:paraId="42837DA1" w14:textId="77777777" w:rsidR="002D198A" w:rsidRPr="002D198A" w:rsidRDefault="002D198A">
            <w:pPr>
              <w:rPr>
                <w:rFonts w:ascii="Arial" w:hAnsi="Arial" w:cs="Arial"/>
                <w:sz w:val="20"/>
                <w:szCs w:val="20"/>
              </w:rPr>
            </w:pPr>
            <w:r w:rsidRPr="002D198A">
              <w:rPr>
                <w:rFonts w:ascii="Arial" w:hAnsi="Arial" w:cs="Arial"/>
                <w:sz w:val="20"/>
                <w:szCs w:val="20"/>
              </w:rPr>
              <w:t>78.5%</w:t>
            </w:r>
          </w:p>
        </w:tc>
      </w:tr>
      <w:tr w:rsidR="002D198A" w:rsidRPr="002D198A" w14:paraId="2B7BF376" w14:textId="77777777" w:rsidTr="002D198A">
        <w:tc>
          <w:tcPr>
            <w:tcW w:w="0" w:type="auto"/>
            <w:hideMark/>
          </w:tcPr>
          <w:p w14:paraId="0380D249" w14:textId="77777777" w:rsidR="002D198A" w:rsidRPr="002D198A" w:rsidRDefault="002D198A">
            <w:pPr>
              <w:rPr>
                <w:rFonts w:ascii="Arial" w:hAnsi="Arial" w:cs="Arial"/>
                <w:sz w:val="20"/>
                <w:szCs w:val="20"/>
              </w:rPr>
            </w:pPr>
          </w:p>
        </w:tc>
        <w:tc>
          <w:tcPr>
            <w:tcW w:w="0" w:type="auto"/>
            <w:hideMark/>
          </w:tcPr>
          <w:p w14:paraId="000FF27F" w14:textId="77777777" w:rsidR="002D198A" w:rsidRPr="002D198A" w:rsidRDefault="002D198A">
            <w:pPr>
              <w:rPr>
                <w:rFonts w:ascii="Arial" w:hAnsi="Arial" w:cs="Arial"/>
                <w:sz w:val="20"/>
                <w:szCs w:val="20"/>
              </w:rPr>
            </w:pPr>
            <w:r w:rsidRPr="002D198A">
              <w:rPr>
                <w:rFonts w:ascii="Arial" w:hAnsi="Arial" w:cs="Arial"/>
                <w:sz w:val="20"/>
                <w:szCs w:val="20"/>
              </w:rPr>
              <w:t>Medium (3–5 times)</w:t>
            </w:r>
          </w:p>
        </w:tc>
        <w:tc>
          <w:tcPr>
            <w:tcW w:w="0" w:type="auto"/>
            <w:hideMark/>
          </w:tcPr>
          <w:p w14:paraId="7ED6998C" w14:textId="77777777" w:rsidR="002D198A" w:rsidRPr="002D198A" w:rsidRDefault="002D198A">
            <w:pPr>
              <w:rPr>
                <w:rFonts w:ascii="Arial" w:hAnsi="Arial" w:cs="Arial"/>
                <w:sz w:val="20"/>
                <w:szCs w:val="20"/>
              </w:rPr>
            </w:pPr>
            <w:r w:rsidRPr="002D198A">
              <w:rPr>
                <w:rFonts w:ascii="Arial" w:hAnsi="Arial" w:cs="Arial"/>
                <w:sz w:val="20"/>
                <w:szCs w:val="20"/>
              </w:rPr>
              <w:t>34</w:t>
            </w:r>
          </w:p>
        </w:tc>
        <w:tc>
          <w:tcPr>
            <w:tcW w:w="0" w:type="auto"/>
            <w:hideMark/>
          </w:tcPr>
          <w:p w14:paraId="09CD7E89" w14:textId="77777777" w:rsidR="002D198A" w:rsidRPr="002D198A" w:rsidRDefault="002D198A">
            <w:pPr>
              <w:rPr>
                <w:rFonts w:ascii="Arial" w:hAnsi="Arial" w:cs="Arial"/>
                <w:sz w:val="20"/>
                <w:szCs w:val="20"/>
              </w:rPr>
            </w:pPr>
            <w:r w:rsidRPr="002D198A">
              <w:rPr>
                <w:rFonts w:ascii="Arial" w:hAnsi="Arial" w:cs="Arial"/>
                <w:sz w:val="20"/>
                <w:szCs w:val="20"/>
              </w:rPr>
              <w:t>17.0%</w:t>
            </w:r>
          </w:p>
        </w:tc>
      </w:tr>
      <w:tr w:rsidR="002D198A" w:rsidRPr="002D198A" w14:paraId="7E65498A" w14:textId="77777777" w:rsidTr="002D198A">
        <w:tc>
          <w:tcPr>
            <w:tcW w:w="0" w:type="auto"/>
            <w:hideMark/>
          </w:tcPr>
          <w:p w14:paraId="4D37B75B" w14:textId="77777777" w:rsidR="002D198A" w:rsidRPr="002D198A" w:rsidRDefault="002D198A">
            <w:pPr>
              <w:rPr>
                <w:rFonts w:ascii="Arial" w:hAnsi="Arial" w:cs="Arial"/>
                <w:sz w:val="20"/>
                <w:szCs w:val="20"/>
              </w:rPr>
            </w:pPr>
          </w:p>
        </w:tc>
        <w:tc>
          <w:tcPr>
            <w:tcW w:w="0" w:type="auto"/>
            <w:hideMark/>
          </w:tcPr>
          <w:p w14:paraId="6D81EE74" w14:textId="77777777" w:rsidR="002D198A" w:rsidRPr="002D198A" w:rsidRDefault="002D198A">
            <w:pPr>
              <w:rPr>
                <w:rFonts w:ascii="Arial" w:hAnsi="Arial" w:cs="Arial"/>
                <w:sz w:val="20"/>
                <w:szCs w:val="20"/>
              </w:rPr>
            </w:pPr>
            <w:r w:rsidRPr="002D198A">
              <w:rPr>
                <w:rFonts w:ascii="Arial" w:hAnsi="Arial" w:cs="Arial"/>
                <w:sz w:val="20"/>
                <w:szCs w:val="20"/>
              </w:rPr>
              <w:t>High (more than 5 times)</w:t>
            </w:r>
          </w:p>
        </w:tc>
        <w:tc>
          <w:tcPr>
            <w:tcW w:w="0" w:type="auto"/>
            <w:hideMark/>
          </w:tcPr>
          <w:p w14:paraId="2CA5D486" w14:textId="77777777" w:rsidR="002D198A" w:rsidRPr="002D198A" w:rsidRDefault="002D198A">
            <w:pPr>
              <w:rPr>
                <w:rFonts w:ascii="Arial" w:hAnsi="Arial" w:cs="Arial"/>
                <w:sz w:val="20"/>
                <w:szCs w:val="20"/>
              </w:rPr>
            </w:pPr>
            <w:r w:rsidRPr="002D198A">
              <w:rPr>
                <w:rFonts w:ascii="Arial" w:hAnsi="Arial" w:cs="Arial"/>
                <w:sz w:val="20"/>
                <w:szCs w:val="20"/>
              </w:rPr>
              <w:t>9</w:t>
            </w:r>
          </w:p>
        </w:tc>
        <w:tc>
          <w:tcPr>
            <w:tcW w:w="0" w:type="auto"/>
            <w:hideMark/>
          </w:tcPr>
          <w:p w14:paraId="70D6E03C" w14:textId="77777777" w:rsidR="002D198A" w:rsidRPr="002D198A" w:rsidRDefault="002D198A">
            <w:pPr>
              <w:rPr>
                <w:rFonts w:ascii="Arial" w:hAnsi="Arial" w:cs="Arial"/>
                <w:sz w:val="20"/>
                <w:szCs w:val="20"/>
              </w:rPr>
            </w:pPr>
            <w:r w:rsidRPr="002D198A">
              <w:rPr>
                <w:rFonts w:ascii="Arial" w:hAnsi="Arial" w:cs="Arial"/>
                <w:sz w:val="20"/>
                <w:szCs w:val="20"/>
              </w:rPr>
              <w:t>4.5%</w:t>
            </w:r>
          </w:p>
        </w:tc>
      </w:tr>
      <w:tr w:rsidR="002D198A" w:rsidRPr="002D198A" w14:paraId="11C2603B" w14:textId="77777777" w:rsidTr="002D198A">
        <w:tc>
          <w:tcPr>
            <w:tcW w:w="0" w:type="auto"/>
            <w:hideMark/>
          </w:tcPr>
          <w:p w14:paraId="0EC33B22" w14:textId="77777777" w:rsidR="002D198A" w:rsidRPr="002D198A" w:rsidRDefault="002D198A">
            <w:pPr>
              <w:rPr>
                <w:rFonts w:ascii="Arial" w:hAnsi="Arial" w:cs="Arial"/>
                <w:sz w:val="20"/>
                <w:szCs w:val="20"/>
              </w:rPr>
            </w:pPr>
          </w:p>
        </w:tc>
        <w:tc>
          <w:tcPr>
            <w:tcW w:w="0" w:type="auto"/>
            <w:hideMark/>
          </w:tcPr>
          <w:p w14:paraId="72C02E89"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hideMark/>
          </w:tcPr>
          <w:p w14:paraId="51C63DE5"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hideMark/>
          </w:tcPr>
          <w:p w14:paraId="3D416B69"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r w:rsidR="002D198A" w:rsidRPr="002D198A" w14:paraId="44ECED38" w14:textId="77777777" w:rsidTr="002D198A">
        <w:tc>
          <w:tcPr>
            <w:tcW w:w="0" w:type="auto"/>
            <w:hideMark/>
          </w:tcPr>
          <w:p w14:paraId="68F27D0A" w14:textId="77777777" w:rsidR="002D198A" w:rsidRPr="002D198A" w:rsidRDefault="002D198A">
            <w:pPr>
              <w:rPr>
                <w:rFonts w:ascii="Arial" w:hAnsi="Arial" w:cs="Arial"/>
                <w:sz w:val="20"/>
                <w:szCs w:val="20"/>
              </w:rPr>
            </w:pPr>
            <w:r w:rsidRPr="002D198A">
              <w:rPr>
                <w:rStyle w:val="Strong"/>
                <w:rFonts w:ascii="Arial" w:hAnsi="Arial" w:cs="Arial"/>
                <w:sz w:val="20"/>
                <w:szCs w:val="20"/>
              </w:rPr>
              <w:t>Accommodation</w:t>
            </w:r>
          </w:p>
        </w:tc>
        <w:tc>
          <w:tcPr>
            <w:tcW w:w="0" w:type="auto"/>
            <w:hideMark/>
          </w:tcPr>
          <w:p w14:paraId="39B3DF05" w14:textId="77777777" w:rsidR="002D198A" w:rsidRPr="002D198A" w:rsidRDefault="002D198A">
            <w:pPr>
              <w:rPr>
                <w:rFonts w:ascii="Arial" w:hAnsi="Arial" w:cs="Arial"/>
                <w:sz w:val="20"/>
                <w:szCs w:val="20"/>
              </w:rPr>
            </w:pPr>
            <w:r w:rsidRPr="002D198A">
              <w:rPr>
                <w:rFonts w:ascii="Arial" w:hAnsi="Arial" w:cs="Arial"/>
                <w:sz w:val="20"/>
                <w:szCs w:val="20"/>
              </w:rPr>
              <w:t>Hotel</w:t>
            </w:r>
          </w:p>
        </w:tc>
        <w:tc>
          <w:tcPr>
            <w:tcW w:w="0" w:type="auto"/>
            <w:hideMark/>
          </w:tcPr>
          <w:p w14:paraId="447F9C5B" w14:textId="77777777" w:rsidR="002D198A" w:rsidRPr="002D198A" w:rsidRDefault="002D198A">
            <w:pPr>
              <w:rPr>
                <w:rFonts w:ascii="Arial" w:hAnsi="Arial" w:cs="Arial"/>
                <w:sz w:val="20"/>
                <w:szCs w:val="20"/>
              </w:rPr>
            </w:pPr>
            <w:r w:rsidRPr="002D198A">
              <w:rPr>
                <w:rFonts w:ascii="Arial" w:hAnsi="Arial" w:cs="Arial"/>
                <w:sz w:val="20"/>
                <w:szCs w:val="20"/>
              </w:rPr>
              <w:t>144</w:t>
            </w:r>
          </w:p>
        </w:tc>
        <w:tc>
          <w:tcPr>
            <w:tcW w:w="0" w:type="auto"/>
            <w:hideMark/>
          </w:tcPr>
          <w:p w14:paraId="6E9E2B38" w14:textId="77777777" w:rsidR="002D198A" w:rsidRPr="002D198A" w:rsidRDefault="002D198A">
            <w:pPr>
              <w:rPr>
                <w:rFonts w:ascii="Arial" w:hAnsi="Arial" w:cs="Arial"/>
                <w:sz w:val="20"/>
                <w:szCs w:val="20"/>
              </w:rPr>
            </w:pPr>
            <w:r w:rsidRPr="002D198A">
              <w:rPr>
                <w:rFonts w:ascii="Arial" w:hAnsi="Arial" w:cs="Arial"/>
                <w:sz w:val="20"/>
                <w:szCs w:val="20"/>
              </w:rPr>
              <w:t>72.0%</w:t>
            </w:r>
          </w:p>
        </w:tc>
      </w:tr>
      <w:tr w:rsidR="002D198A" w:rsidRPr="002D198A" w14:paraId="7024E2CF" w14:textId="77777777" w:rsidTr="00CD1861">
        <w:tc>
          <w:tcPr>
            <w:tcW w:w="0" w:type="auto"/>
            <w:hideMark/>
          </w:tcPr>
          <w:p w14:paraId="50554A25" w14:textId="77777777" w:rsidR="002D198A" w:rsidRPr="002D198A" w:rsidRDefault="002D198A">
            <w:pPr>
              <w:rPr>
                <w:rFonts w:ascii="Arial" w:hAnsi="Arial" w:cs="Arial"/>
                <w:sz w:val="20"/>
                <w:szCs w:val="20"/>
              </w:rPr>
            </w:pPr>
          </w:p>
        </w:tc>
        <w:tc>
          <w:tcPr>
            <w:tcW w:w="0" w:type="auto"/>
            <w:hideMark/>
          </w:tcPr>
          <w:p w14:paraId="730A4E3F" w14:textId="77777777" w:rsidR="002D198A" w:rsidRPr="002D198A" w:rsidRDefault="002D198A">
            <w:pPr>
              <w:rPr>
                <w:rFonts w:ascii="Arial" w:hAnsi="Arial" w:cs="Arial"/>
                <w:sz w:val="20"/>
                <w:szCs w:val="20"/>
              </w:rPr>
            </w:pPr>
            <w:r w:rsidRPr="002D198A">
              <w:rPr>
                <w:rFonts w:ascii="Arial" w:hAnsi="Arial" w:cs="Arial"/>
                <w:sz w:val="20"/>
                <w:szCs w:val="20"/>
              </w:rPr>
              <w:t>Others</w:t>
            </w:r>
          </w:p>
        </w:tc>
        <w:tc>
          <w:tcPr>
            <w:tcW w:w="0" w:type="auto"/>
            <w:hideMark/>
          </w:tcPr>
          <w:p w14:paraId="6D68BACC" w14:textId="77777777" w:rsidR="002D198A" w:rsidRPr="002D198A" w:rsidRDefault="002D198A">
            <w:pPr>
              <w:rPr>
                <w:rFonts w:ascii="Arial" w:hAnsi="Arial" w:cs="Arial"/>
                <w:sz w:val="20"/>
                <w:szCs w:val="20"/>
              </w:rPr>
            </w:pPr>
            <w:r w:rsidRPr="002D198A">
              <w:rPr>
                <w:rFonts w:ascii="Arial" w:hAnsi="Arial" w:cs="Arial"/>
                <w:sz w:val="20"/>
                <w:szCs w:val="20"/>
              </w:rPr>
              <w:t>56</w:t>
            </w:r>
          </w:p>
        </w:tc>
        <w:tc>
          <w:tcPr>
            <w:tcW w:w="0" w:type="auto"/>
            <w:hideMark/>
          </w:tcPr>
          <w:p w14:paraId="65D3244F" w14:textId="77777777" w:rsidR="002D198A" w:rsidRPr="002D198A" w:rsidRDefault="002D198A">
            <w:pPr>
              <w:rPr>
                <w:rFonts w:ascii="Arial" w:hAnsi="Arial" w:cs="Arial"/>
                <w:sz w:val="20"/>
                <w:szCs w:val="20"/>
              </w:rPr>
            </w:pPr>
            <w:r w:rsidRPr="002D198A">
              <w:rPr>
                <w:rFonts w:ascii="Arial" w:hAnsi="Arial" w:cs="Arial"/>
                <w:sz w:val="20"/>
                <w:szCs w:val="20"/>
              </w:rPr>
              <w:t>28.0%</w:t>
            </w:r>
          </w:p>
        </w:tc>
      </w:tr>
      <w:tr w:rsidR="002D198A" w:rsidRPr="002D198A" w14:paraId="1781775F" w14:textId="77777777" w:rsidTr="00CD1861">
        <w:tc>
          <w:tcPr>
            <w:tcW w:w="0" w:type="auto"/>
            <w:tcBorders>
              <w:bottom w:val="single" w:sz="4" w:space="0" w:color="auto"/>
            </w:tcBorders>
            <w:hideMark/>
          </w:tcPr>
          <w:p w14:paraId="521DFF8E" w14:textId="77777777" w:rsidR="002D198A" w:rsidRPr="002D198A" w:rsidRDefault="002D198A">
            <w:pPr>
              <w:rPr>
                <w:rFonts w:ascii="Arial" w:hAnsi="Arial" w:cs="Arial"/>
                <w:sz w:val="20"/>
                <w:szCs w:val="20"/>
              </w:rPr>
            </w:pPr>
          </w:p>
        </w:tc>
        <w:tc>
          <w:tcPr>
            <w:tcW w:w="0" w:type="auto"/>
            <w:tcBorders>
              <w:bottom w:val="single" w:sz="4" w:space="0" w:color="auto"/>
            </w:tcBorders>
            <w:hideMark/>
          </w:tcPr>
          <w:p w14:paraId="63E1DB34" w14:textId="77777777" w:rsidR="002D198A" w:rsidRPr="002D198A" w:rsidRDefault="002D198A">
            <w:pPr>
              <w:rPr>
                <w:rFonts w:ascii="Arial" w:hAnsi="Arial" w:cs="Arial"/>
                <w:sz w:val="20"/>
                <w:szCs w:val="20"/>
              </w:rPr>
            </w:pPr>
            <w:r w:rsidRPr="002D198A">
              <w:rPr>
                <w:rStyle w:val="Strong"/>
                <w:rFonts w:ascii="Arial" w:hAnsi="Arial" w:cs="Arial"/>
                <w:sz w:val="20"/>
                <w:szCs w:val="20"/>
              </w:rPr>
              <w:t>Total</w:t>
            </w:r>
          </w:p>
        </w:tc>
        <w:tc>
          <w:tcPr>
            <w:tcW w:w="0" w:type="auto"/>
            <w:tcBorders>
              <w:bottom w:val="single" w:sz="4" w:space="0" w:color="auto"/>
            </w:tcBorders>
            <w:hideMark/>
          </w:tcPr>
          <w:p w14:paraId="6AA333F4" w14:textId="77777777" w:rsidR="002D198A" w:rsidRPr="002D198A" w:rsidRDefault="002D198A">
            <w:pPr>
              <w:rPr>
                <w:rFonts w:ascii="Arial" w:hAnsi="Arial" w:cs="Arial"/>
                <w:sz w:val="20"/>
                <w:szCs w:val="20"/>
              </w:rPr>
            </w:pPr>
            <w:r w:rsidRPr="002D198A">
              <w:rPr>
                <w:rStyle w:val="Strong"/>
                <w:rFonts w:ascii="Arial" w:hAnsi="Arial" w:cs="Arial"/>
                <w:sz w:val="20"/>
                <w:szCs w:val="20"/>
              </w:rPr>
              <w:t>200</w:t>
            </w:r>
          </w:p>
        </w:tc>
        <w:tc>
          <w:tcPr>
            <w:tcW w:w="0" w:type="auto"/>
            <w:tcBorders>
              <w:bottom w:val="single" w:sz="4" w:space="0" w:color="auto"/>
            </w:tcBorders>
            <w:hideMark/>
          </w:tcPr>
          <w:p w14:paraId="120CFE38" w14:textId="77777777" w:rsidR="002D198A" w:rsidRPr="002D198A" w:rsidRDefault="002D198A">
            <w:pPr>
              <w:rPr>
                <w:rFonts w:ascii="Arial" w:hAnsi="Arial" w:cs="Arial"/>
                <w:sz w:val="20"/>
                <w:szCs w:val="20"/>
              </w:rPr>
            </w:pPr>
            <w:r w:rsidRPr="002D198A">
              <w:rPr>
                <w:rStyle w:val="Strong"/>
                <w:rFonts w:ascii="Arial" w:hAnsi="Arial" w:cs="Arial"/>
                <w:sz w:val="20"/>
                <w:szCs w:val="20"/>
              </w:rPr>
              <w:t>100.0%</w:t>
            </w:r>
          </w:p>
        </w:tc>
      </w:tr>
    </w:tbl>
    <w:p w14:paraId="5CCD46DC" w14:textId="77777777" w:rsidR="002D198A" w:rsidRDefault="002D198A">
      <w:pPr>
        <w:pStyle w:val="ListParagraph"/>
        <w:ind w:left="360"/>
        <w:jc w:val="both"/>
        <w:rPr>
          <w:rFonts w:ascii="Arial" w:hAnsi="Arial" w:cs="Arial"/>
          <w:sz w:val="20"/>
          <w:szCs w:val="20"/>
          <w:lang w:val="id-ID"/>
        </w:rPr>
      </w:pPr>
    </w:p>
    <w:p w14:paraId="6ECCDF1B" w14:textId="3F9FB125" w:rsidR="001B5844" w:rsidRDefault="003D67AD" w:rsidP="00A66289">
      <w:pPr>
        <w:pStyle w:val="ListParagraph"/>
        <w:ind w:left="360"/>
        <w:jc w:val="both"/>
        <w:rPr>
          <w:rFonts w:ascii="Arial" w:hAnsi="Arial" w:cs="Arial"/>
          <w:lang w:val="id-ID"/>
        </w:rPr>
      </w:pPr>
      <w:r w:rsidRPr="001B5844">
        <w:rPr>
          <w:rFonts w:ascii="Arial" w:hAnsi="Arial" w:cs="Arial"/>
        </w:rPr>
        <w:t>In the descriptive analysis, observations and structured interviews were used to identify patterns of relationships among variables. Using statistical tools, the analysis revealed that respondents’ perceptions of the studied variables had mean values within the medium to high categories.</w:t>
      </w:r>
      <w:r w:rsidRPr="001B5844">
        <w:rPr>
          <w:rFonts w:ascii="Arial" w:hAnsi="Arial" w:cs="Arial"/>
          <w:lang w:val="id-ID"/>
        </w:rPr>
        <w:t xml:space="preserve"> </w:t>
      </w:r>
      <w:r w:rsidRPr="001B5844">
        <w:rPr>
          <w:rFonts w:ascii="Arial" w:hAnsi="Arial" w:cs="Arial"/>
        </w:rPr>
        <w:t xml:space="preserve">To evaluate the construct measurement model, this study assessed internal reliability, convergent validity, and discriminant validity following the guidelines proposed by Hair et al. (2019). Specifically, </w:t>
      </w:r>
      <w:r w:rsidRPr="001B5844">
        <w:rPr>
          <w:rStyle w:val="Strong"/>
          <w:rFonts w:ascii="Arial" w:hAnsi="Arial" w:cs="Arial"/>
          <w:b w:val="0"/>
        </w:rPr>
        <w:t>outer loading values</w:t>
      </w:r>
      <w:r w:rsidRPr="001B5844">
        <w:rPr>
          <w:rFonts w:ascii="Arial" w:hAnsi="Arial" w:cs="Arial"/>
          <w:b/>
        </w:rPr>
        <w:t xml:space="preserve"> </w:t>
      </w:r>
      <w:r w:rsidRPr="001B5844">
        <w:rPr>
          <w:rFonts w:ascii="Arial" w:hAnsi="Arial" w:cs="Arial"/>
        </w:rPr>
        <w:t xml:space="preserve">were required to exceed </w:t>
      </w:r>
      <w:r w:rsidRPr="001B5844">
        <w:rPr>
          <w:rStyle w:val="Strong"/>
          <w:rFonts w:ascii="Arial" w:hAnsi="Arial" w:cs="Arial"/>
          <w:b w:val="0"/>
        </w:rPr>
        <w:t>0.70</w:t>
      </w:r>
      <w:r w:rsidRPr="001B5844">
        <w:rPr>
          <w:rFonts w:ascii="Arial" w:hAnsi="Arial" w:cs="Arial"/>
        </w:rPr>
        <w:t xml:space="preserve"> to confirm indicator reliability; </w:t>
      </w:r>
      <w:r w:rsidRPr="001B5844">
        <w:rPr>
          <w:rStyle w:val="Strong"/>
          <w:rFonts w:ascii="Arial" w:hAnsi="Arial" w:cs="Arial"/>
          <w:b w:val="0"/>
        </w:rPr>
        <w:t>Cronbach’s alpha</w:t>
      </w:r>
      <w:r w:rsidRPr="001B5844">
        <w:rPr>
          <w:rFonts w:ascii="Arial" w:hAnsi="Arial" w:cs="Arial"/>
          <w:b/>
        </w:rPr>
        <w:t xml:space="preserve"> </w:t>
      </w:r>
      <w:r w:rsidRPr="001B5844">
        <w:rPr>
          <w:rFonts w:ascii="Arial" w:hAnsi="Arial" w:cs="Arial"/>
        </w:rPr>
        <w:t>and</w:t>
      </w:r>
      <w:r w:rsidRPr="001B5844">
        <w:rPr>
          <w:rFonts w:ascii="Arial" w:hAnsi="Arial" w:cs="Arial"/>
          <w:b/>
        </w:rPr>
        <w:t xml:space="preserve"> </w:t>
      </w:r>
      <w:r w:rsidRPr="001B5844">
        <w:rPr>
          <w:rStyle w:val="Strong"/>
          <w:rFonts w:ascii="Arial" w:hAnsi="Arial" w:cs="Arial"/>
          <w:b w:val="0"/>
        </w:rPr>
        <w:t>composite reliability (CR)</w:t>
      </w:r>
      <w:r w:rsidRPr="001B5844">
        <w:rPr>
          <w:rFonts w:ascii="Arial" w:hAnsi="Arial" w:cs="Arial"/>
        </w:rPr>
        <w:t xml:space="preserve"> values above </w:t>
      </w:r>
      <w:r w:rsidRPr="001B5844">
        <w:rPr>
          <w:rStyle w:val="Strong"/>
          <w:rFonts w:ascii="Arial" w:hAnsi="Arial" w:cs="Arial"/>
          <w:b w:val="0"/>
        </w:rPr>
        <w:t>0.70</w:t>
      </w:r>
      <w:r w:rsidRPr="001B5844">
        <w:rPr>
          <w:rFonts w:ascii="Arial" w:hAnsi="Arial" w:cs="Arial"/>
        </w:rPr>
        <w:t xml:space="preserve"> indicated internal consistency; and </w:t>
      </w:r>
      <w:r w:rsidRPr="001B5844">
        <w:rPr>
          <w:rStyle w:val="Strong"/>
          <w:rFonts w:ascii="Arial" w:hAnsi="Arial" w:cs="Arial"/>
          <w:b w:val="0"/>
        </w:rPr>
        <w:t>average variance extracted (AVE)</w:t>
      </w:r>
      <w:r w:rsidRPr="001B5844">
        <w:rPr>
          <w:rFonts w:ascii="Arial" w:hAnsi="Arial" w:cs="Arial"/>
        </w:rPr>
        <w:t xml:space="preserve"> values above </w:t>
      </w:r>
      <w:r w:rsidRPr="001B5844">
        <w:rPr>
          <w:rStyle w:val="Strong"/>
          <w:rFonts w:ascii="Arial" w:hAnsi="Arial" w:cs="Arial"/>
          <w:b w:val="0"/>
        </w:rPr>
        <w:t>0.50</w:t>
      </w:r>
      <w:r w:rsidRPr="001B5844">
        <w:rPr>
          <w:rFonts w:ascii="Arial" w:hAnsi="Arial" w:cs="Arial"/>
        </w:rPr>
        <w:t xml:space="preserve"> demonstrated adequate convergent validity. All constructs in this study met or surpassed these threshold values, as presented in the following table.</w:t>
      </w:r>
    </w:p>
    <w:p w14:paraId="6C5BBFFD" w14:textId="77777777" w:rsidR="00A66289" w:rsidRPr="00A66289" w:rsidRDefault="00A66289" w:rsidP="00A66289">
      <w:pPr>
        <w:pStyle w:val="ListParagraph"/>
        <w:ind w:left="360"/>
        <w:jc w:val="both"/>
        <w:rPr>
          <w:rFonts w:ascii="Arial" w:hAnsi="Arial" w:cs="Arial"/>
          <w:lang w:val="id-ID"/>
        </w:rPr>
      </w:pPr>
    </w:p>
    <w:p w14:paraId="2614E526" w14:textId="77777777" w:rsidR="00A66289" w:rsidRDefault="001B5844" w:rsidP="00A66289">
      <w:pPr>
        <w:pStyle w:val="ListParagraph"/>
        <w:ind w:left="360"/>
        <w:jc w:val="both"/>
        <w:rPr>
          <w:rFonts w:ascii="Arial" w:hAnsi="Arial" w:cs="Arial"/>
          <w:lang w:val="id-ID"/>
        </w:rPr>
      </w:pPr>
      <w:r w:rsidRPr="001B5844">
        <w:rPr>
          <w:rFonts w:ascii="Arial" w:hAnsi="Arial" w:cs="Arial"/>
        </w:rPr>
        <w:t>The measurement statements for each construct in this study were developed by adapting and modifying validated instruments from previous studies to fit the context of cross-border tourism in Temajuk Village. All items were measured using a five-point Likert scale (1 = strongly disagree to 5 = strongly agree). The adaptation process involved reviewing theoretical definitions, aligning wording with the local context, and conducting a pre-test to ensure clarity and reliability.</w:t>
      </w:r>
      <w:r w:rsidR="00A66289">
        <w:rPr>
          <w:rFonts w:ascii="Arial" w:hAnsi="Arial" w:cs="Arial"/>
          <w:lang w:val="id-ID"/>
        </w:rPr>
        <w:t xml:space="preserve"> </w:t>
      </w:r>
    </w:p>
    <w:p w14:paraId="076F3C08" w14:textId="2E3E8AB9" w:rsidR="00D3274E" w:rsidRPr="00562701" w:rsidRDefault="00A66289" w:rsidP="00562701">
      <w:pPr>
        <w:pStyle w:val="ListParagraph"/>
        <w:ind w:left="360"/>
        <w:jc w:val="both"/>
        <w:rPr>
          <w:lang w:val="id-ID"/>
        </w:rPr>
      </w:pPr>
      <w:r>
        <w:t xml:space="preserve">Specifically, </w:t>
      </w:r>
      <w:r w:rsidRPr="00A66289">
        <w:rPr>
          <w:rStyle w:val="Strong"/>
          <w:b w:val="0"/>
        </w:rPr>
        <w:t>Revisit Intention</w:t>
      </w:r>
      <w:r>
        <w:t xml:space="preserve"> items were adapted from </w:t>
      </w:r>
      <w:r>
        <w:rPr>
          <w:color w:val="222222"/>
          <w:shd w:val="clear" w:color="auto" w:fill="FFFFFF"/>
        </w:rPr>
        <w:fldChar w:fldCharType="begin"/>
      </w:r>
      <w:r w:rsidR="00D3274E">
        <w:rPr>
          <w:color w:val="222222"/>
          <w:shd w:val="clear" w:color="auto" w:fill="FFFFFF"/>
        </w:rPr>
        <w:instrText xml:space="preserve"> ADDIN EN.CITE &lt;EndNote&gt;&lt;Cite AuthorYear="1"&gt;&lt;Author&gt;Nugroho&lt;/Author&gt;&lt;Year&gt;2021&lt;/Year&gt;&lt;RecNum&gt;19580&lt;/RecNum&gt;&lt;DisplayText&gt;Nugroho et al. (2021); (Pijls et al., 2017)&lt;/DisplayText&gt;&lt;record&gt;&lt;rec-number&gt;19580&lt;/rec-number&gt;&lt;foreign-keys&gt;&lt;key app="EN" db-id="wvvzez5dbsde5xesftmpwsp3drfpxeasxpws" timestamp="1714891022"&gt;19580&lt;/key&gt;&lt;/foreign-keys&gt;&lt;ref-type name="Conference Proceedings"&gt;10&lt;/ref-type&gt;&lt;contributors&gt;&lt;authors&gt;&lt;author&gt;Nugroho, I&lt;/author&gt;&lt;author&gt;Hanafie, R&lt;/author&gt;&lt;author&gt;Rahayu, YI&lt;/author&gt;&lt;author&gt;Yuniar, HR&lt;/author&gt;&lt;author&gt;Azizah, R&lt;/author&gt;&lt;author&gt;Hasanah, R&lt;/author&gt;&lt;/authors&gt;&lt;/contributors&gt;&lt;titles&gt;&lt;title&gt;Sustainable hospitality and revisit intention in tourism services&lt;/title&gt;&lt;secondary-title&gt;Journal of Physics: Conference Series&lt;/secondary-title&gt;&lt;/titles&gt;&lt;pages&gt;012004&lt;/pages&gt;&lt;volume&gt;1908&lt;/volume&gt;&lt;number&gt;1&lt;/number&gt;&lt;dates&gt;&lt;year&gt;2021&lt;/year&gt;&lt;/dates&gt;&lt;publisher&gt;IOP Publishing&lt;/publisher&gt;&lt;isbn&gt;1742-6596&lt;/isbn&gt;&lt;urls&gt;&lt;/urls&gt;&lt;/record&gt;&lt;/Cite&gt;&lt;Cite&gt;&lt;Author&gt;Pijls&lt;/Author&gt;&lt;Year&gt;2017&lt;/Year&gt;&lt;RecNum&gt;19584&lt;/RecNum&gt;&lt;record&gt;&lt;rec-number&gt;19584&lt;/rec-number&gt;&lt;foreign-keys&gt;&lt;key app="EN" db-id="wvvzez5dbsde5xesftmpwsp3drfpxeasxpws" timestamp="1714891213"&gt;19584&lt;/key&gt;&lt;/foreign-keys&gt;&lt;ref-type name="Journal Article"&gt;17&lt;/ref-type&gt;&lt;contributors&gt;&lt;authors&gt;&lt;author&gt;Pijls, Ruth&lt;/author&gt;&lt;author&gt;Groen, Brenda H&lt;/author&gt;&lt;author&gt;Galetzka, Mirjam&lt;/author&gt;&lt;author&gt;Pruyn, Ad TH&lt;/author&gt;&lt;/authors&gt;&lt;/contributors&gt;&lt;titles&gt;&lt;title&gt;Measuring the experience of hospitality: Scale development and validation&lt;/title&gt;&lt;secondary-title&gt;International journal of hospitality management&lt;/secondary-title&gt;&lt;/titles&gt;&lt;periodical&gt;&lt;full-title&gt;International Journal of Hospitality Management&lt;/full-title&gt;&lt;/periodical&gt;&lt;pages&gt;125-133&lt;/pages&gt;&lt;volume&gt;67&lt;/volume&gt;&lt;dates&gt;&lt;year&gt;2017&lt;/year&gt;&lt;/dates&gt;&lt;isbn&gt;0278-4319&lt;/isbn&gt;&lt;urls&gt;&lt;/urls&gt;&lt;/record&gt;&lt;/Cite&gt;&lt;/EndNote&gt;</w:instrText>
      </w:r>
      <w:r>
        <w:rPr>
          <w:color w:val="222222"/>
          <w:shd w:val="clear" w:color="auto" w:fill="FFFFFF"/>
        </w:rPr>
        <w:fldChar w:fldCharType="separate"/>
      </w:r>
      <w:r w:rsidR="00D3274E">
        <w:rPr>
          <w:noProof/>
          <w:color w:val="222222"/>
          <w:shd w:val="clear" w:color="auto" w:fill="FFFFFF"/>
        </w:rPr>
        <w:t>Nugroho et al. (2021); (Pijls et al., 2017)</w:t>
      </w:r>
      <w:r>
        <w:rPr>
          <w:color w:val="222222"/>
          <w:shd w:val="clear" w:color="auto" w:fill="FFFFFF"/>
        </w:rPr>
        <w:fldChar w:fldCharType="end"/>
      </w:r>
      <w:r>
        <w:t xml:space="preserve">, focusing on tourists’ desire to return and recommend the destination. </w:t>
      </w:r>
      <w:r w:rsidRPr="00A66289">
        <w:rPr>
          <w:rStyle w:val="Strong"/>
          <w:b w:val="0"/>
        </w:rPr>
        <w:t>Attitude</w:t>
      </w:r>
      <w:r w:rsidRPr="00A66289">
        <w:rPr>
          <w:b/>
        </w:rPr>
        <w:t xml:space="preserve">, </w:t>
      </w:r>
      <w:r w:rsidRPr="00A66289">
        <w:rPr>
          <w:rStyle w:val="Strong"/>
          <w:b w:val="0"/>
        </w:rPr>
        <w:t>Subjective Norm</w:t>
      </w:r>
      <w:r>
        <w:t xml:space="preserve">, and </w:t>
      </w:r>
      <w:r w:rsidRPr="00A66289">
        <w:rPr>
          <w:rStyle w:val="Strong"/>
          <w:b w:val="0"/>
        </w:rPr>
        <w:t>Perceived Behavioral Control</w:t>
      </w:r>
      <w:r>
        <w:t xml:space="preserve"> items were derived from </w:t>
      </w:r>
      <w:r>
        <w:lastRenderedPageBreak/>
        <w:t xml:space="preserve">the Theory of Planned Behavior </w:t>
      </w:r>
      <w:r>
        <w:fldChar w:fldCharType="begin"/>
      </w:r>
      <w:r w:rsidR="00D3274E">
        <w:instrText xml:space="preserve"> ADDIN EN.CITE &lt;EndNote&gt;&lt;Cite&gt;&lt;Author&gt;Ajzen&lt;/Author&gt;&lt;Year&gt;1991&lt;/Year&gt;&lt;RecNum&gt;2071&lt;/RecNum&gt;&lt;DisplayText&gt;(Ajzen, 1991)&lt;/DisplayText&gt;&lt;record&gt;&lt;rec-number&gt;2071&lt;/rec-number&gt;&lt;foreign-keys&gt;&lt;key app="EN" db-id="ds0fzp2pvtataqetzvgvdpd7z9z005wpae5e" timestamp="1761227071"&gt;2071&lt;/key&gt;&lt;/foreign-keys&gt;&lt;ref-type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dates&gt;&lt;isbn&gt;0749-5978&lt;/isbn&gt;&lt;urls&gt;&lt;/urls&gt;&lt;/record&gt;&lt;/Cite&gt;&lt;/EndNote&gt;</w:instrText>
      </w:r>
      <w:r>
        <w:fldChar w:fldCharType="separate"/>
      </w:r>
      <w:r w:rsidR="00D3274E">
        <w:rPr>
          <w:noProof/>
        </w:rPr>
        <w:t>(Ajzen, 1991)</w:t>
      </w:r>
      <w:r>
        <w:fldChar w:fldCharType="end"/>
      </w:r>
      <w:r>
        <w:rPr>
          <w:lang w:val="id-ID"/>
        </w:rPr>
        <w:t xml:space="preserve"> </w:t>
      </w:r>
      <w:r>
        <w:t xml:space="preserve">and supplemented by indicators from </w:t>
      </w:r>
      <w:r>
        <w:rPr>
          <w:rFonts w:ascii="Times New Roman" w:hAnsi="Times New Roman" w:cs="Times New Roman"/>
          <w:color w:val="000000" w:themeColor="text1"/>
          <w:sz w:val="24"/>
          <w:szCs w:val="24"/>
        </w:rPr>
        <w:fldChar w:fldCharType="begin"/>
      </w:r>
      <w:r w:rsidR="00D3274E">
        <w:rPr>
          <w:rFonts w:ascii="Times New Roman" w:hAnsi="Times New Roman" w:cs="Times New Roman"/>
          <w:color w:val="000000" w:themeColor="text1"/>
          <w:sz w:val="24"/>
          <w:szCs w:val="24"/>
        </w:rPr>
        <w:instrText xml:space="preserve"> ADDIN EN.CITE &lt;EndNote&gt;&lt;Cite AuthorYear="1"&gt;&lt;Author&gt;Abbasi&lt;/Author&gt;&lt;Year&gt;2021&lt;/Year&gt;&lt;RecNum&gt;19516&lt;/RecNum&gt;&lt;DisplayText&gt;Abbasi et al. (2021)&lt;/DisplayText&gt;&lt;record&gt;&lt;rec-number&gt;19516&lt;/rec-number&gt;&lt;foreign-keys&gt;&lt;key app="EN" db-id="wvvzez5dbsde5xesftmpwsp3drfpxeasxpws" timestamp="1714611611"&gt;19516&lt;/key&gt;&lt;/foreign-keys&gt;&lt;ref-type name="Journal Article"&gt;17&lt;/ref-type&gt;&lt;contributors&gt;&lt;authors&gt;&lt;author&gt;Abbasi, Ghazanfar Ali&lt;/author&gt;&lt;author&gt;Kumaravelu, Janani&lt;/author&gt;&lt;author&gt;Goh, Yen-Nee&lt;/author&gt;&lt;author&gt;Dara Singh, Karpal Singh&lt;/author&gt;&lt;/authors&gt;&lt;/contributors&gt;&lt;titles&gt;&lt;title&gt;Understanding the intention to revisit a destination by expanding the theory of planned behaviour (TPB)&lt;/title&gt;&lt;secondary-title&gt;Spanish Journal of Marketing - ESIC&lt;/secondary-title&gt;&lt;/titles&gt;&lt;periodical&gt;&lt;full-title&gt;Spanish Journal of Marketing - ESIC&lt;/full-title&gt;&lt;/periodical&gt;&lt;pages&gt;282-311&lt;/pages&gt;&lt;volume&gt;25&lt;/volume&gt;&lt;number&gt;2&lt;/number&gt;&lt;section&gt;282&lt;/section&gt;&lt;dates&gt;&lt;year&gt;2021&lt;/year&gt;&lt;/dates&gt;&lt;isbn&gt;2444-9709&amp;#xD;2444-9709&lt;/isbn&gt;&lt;urls&gt;&lt;/urls&gt;&lt;electronic-resource-num&gt;10.1108/sjme-12-2019-0109&lt;/electronic-resource-num&gt;&lt;/record&gt;&lt;/Cite&gt;&lt;/EndNote&gt;</w:instrText>
      </w:r>
      <w:r>
        <w:rPr>
          <w:rFonts w:ascii="Times New Roman" w:hAnsi="Times New Roman" w:cs="Times New Roman"/>
          <w:color w:val="000000" w:themeColor="text1"/>
          <w:sz w:val="24"/>
          <w:szCs w:val="24"/>
        </w:rPr>
        <w:fldChar w:fldCharType="separate"/>
      </w:r>
      <w:r w:rsidR="00D3274E">
        <w:rPr>
          <w:rFonts w:ascii="Times New Roman" w:hAnsi="Times New Roman" w:cs="Times New Roman"/>
          <w:noProof/>
          <w:color w:val="000000" w:themeColor="text1"/>
          <w:sz w:val="24"/>
          <w:szCs w:val="24"/>
        </w:rPr>
        <w:t>Abbasi et al. (2021)</w:t>
      </w:r>
      <w:r>
        <w:rPr>
          <w:rFonts w:ascii="Times New Roman" w:hAnsi="Times New Roman" w:cs="Times New Roman"/>
          <w:color w:val="000000" w:themeColor="text1"/>
          <w:sz w:val="24"/>
          <w:szCs w:val="24"/>
        </w:rPr>
        <w:fldChar w:fldCharType="end"/>
      </w:r>
      <w:r>
        <w:t xml:space="preserve"> to capture tourists’ beliefs, perceived social pressure, and perceived control over visiting behavior.</w:t>
      </w:r>
      <w:r w:rsidR="00C94B2C">
        <w:rPr>
          <w:lang w:val="id-ID"/>
        </w:rPr>
        <w:t xml:space="preserve"> </w:t>
      </w:r>
      <w:r w:rsidRPr="00C94B2C">
        <w:rPr>
          <w:rStyle w:val="Strong"/>
          <w:b w:val="0"/>
        </w:rPr>
        <w:t>Destination Image</w:t>
      </w:r>
      <w:r>
        <w:t xml:space="preserve"> items were adapted from</w:t>
      </w:r>
      <w:r w:rsidR="00D3274E" w:rsidRPr="00C94B2C">
        <w:rPr>
          <w:lang w:val="id-ID"/>
        </w:rPr>
        <w:t xml:space="preserve"> </w:t>
      </w:r>
      <w:r w:rsidR="00D3274E" w:rsidRPr="00C94B2C">
        <w:rPr>
          <w:lang w:val="id-ID"/>
        </w:rPr>
        <w:fldChar w:fldCharType="begin"/>
      </w:r>
      <w:r w:rsidR="00D3274E" w:rsidRPr="00C94B2C">
        <w:rPr>
          <w:lang w:val="id-ID"/>
        </w:rPr>
        <w:instrText xml:space="preserve"> ADDIN EN.CITE &lt;EndNote&gt;&lt;Cite AuthorYear="1"&gt;&lt;Author&gt;Baloglu&lt;/Author&gt;&lt;Year&gt;1999&lt;/Year&gt;&lt;RecNum&gt;457&lt;/RecNum&gt;&lt;DisplayText&gt;Baloglu and McCleary (1999); Stylos and Bellou (2019)&lt;/DisplayText&gt;&lt;record&gt;&lt;rec-number&gt;457&lt;/rec-number&gt;&lt;foreign-keys&gt;&lt;key app="EN" db-id="pxrva9vfnw50ege25dc5xw0urpw2z9xwps0a" timestamp="1724550895"&gt;457&lt;/key&gt;&lt;/foreign-keys&gt;&lt;ref-type name="Journal Article"&gt;17&lt;/ref-type&gt;&lt;contributors&gt;&lt;authors&gt;&lt;author&gt;Baloglu, Seyhmus&lt;/author&gt;&lt;author&gt;McCleary, Ken W&lt;/author&gt;&lt;/authors&gt;&lt;/contributors&gt;&lt;titles&gt;&lt;title&gt;A model of destination image formation&lt;/title&gt;&lt;secondary-title&gt;Annals of tourism research&lt;/secondary-title&gt;&lt;/titles&gt;&lt;periodical&gt;&lt;full-title&gt;Annals of tourism research&lt;/full-title&gt;&lt;/periodical&gt;&lt;pages&gt;868-897&lt;/pages&gt;&lt;volume&gt;26&lt;/volume&gt;&lt;number&gt;4&lt;/number&gt;&lt;dates&gt;&lt;year&gt;1999&lt;/year&gt;&lt;/dates&gt;&lt;isbn&gt;0160-7383&lt;/isbn&gt;&lt;urls&gt;&lt;/urls&gt;&lt;/record&gt;&lt;/Cite&gt;&lt;Cite AuthorYear="1"&gt;&lt;Author&gt;Stylos&lt;/Author&gt;&lt;Year&gt;2019&lt;/Year&gt;&lt;RecNum&gt;2057&lt;/RecNum&gt;&lt;record&gt;&lt;rec-number&gt;2057&lt;/rec-number&gt;&lt;foreign-keys&gt;&lt;key app="EN" db-id="ds0fzp2pvtataqetzvgvdpd7z9z005wpae5e" timestamp="1760793627"&gt;2057&lt;/key&gt;&lt;/foreign-keys&gt;&lt;ref-type name="Journal Article"&gt;17&lt;/ref-type&gt;&lt;contributors&gt;&lt;authors&gt;&lt;author&gt;Stylos, Nikolaos&lt;/author&gt;&lt;author&gt;Bellou, Victoria&lt;/author&gt;&lt;/authors&gt;&lt;/contributors&gt;&lt;titles&gt;&lt;title&gt;Investigating tourists’ revisit proxies: The key role of destination loyalty and its dimensions&lt;/title&gt;&lt;secondary-title&gt;Journal of Travel Research&lt;/secondary-title&gt;&lt;/titles&gt;&lt;periodical&gt;&lt;full-title&gt;Journal of Travel Research&lt;/full-title&gt;&lt;/periodical&gt;&lt;pages&gt;1123-1145&lt;/pages&gt;&lt;volume&gt;58&lt;/volume&gt;&lt;number&gt;7&lt;/number&gt;&lt;dates&gt;&lt;year&gt;2019&lt;/year&gt;&lt;/dates&gt;&lt;isbn&gt;0047-2875&lt;/isbn&gt;&lt;urls&gt;&lt;/urls&gt;&lt;/record&gt;&lt;/Cite&gt;&lt;/EndNote&gt;</w:instrText>
      </w:r>
      <w:r w:rsidR="00D3274E" w:rsidRPr="00C94B2C">
        <w:rPr>
          <w:lang w:val="id-ID"/>
        </w:rPr>
        <w:fldChar w:fldCharType="separate"/>
      </w:r>
      <w:r w:rsidR="00D3274E" w:rsidRPr="00C94B2C">
        <w:rPr>
          <w:noProof/>
          <w:lang w:val="id-ID"/>
        </w:rPr>
        <w:t>Baloglu and McCleary (1999); Stylos and Bellou (2019)</w:t>
      </w:r>
      <w:r w:rsidR="00D3274E" w:rsidRPr="00C94B2C">
        <w:rPr>
          <w:lang w:val="id-ID"/>
        </w:rPr>
        <w:fldChar w:fldCharType="end"/>
      </w:r>
      <w:r>
        <w:t xml:space="preserve">, emphasizing both cognitive (e.g., attractiveness, facilities) and affective components (e.g., emotional appeal). </w:t>
      </w:r>
      <w:r w:rsidRPr="00C94B2C">
        <w:rPr>
          <w:rStyle w:val="Strong"/>
          <w:b w:val="0"/>
        </w:rPr>
        <w:t>Satisfaction</w:t>
      </w:r>
      <w:r>
        <w:t xml:space="preserve"> items were taken and modified from </w:t>
      </w:r>
      <w:r w:rsidR="00C94B2C">
        <w:rPr>
          <w:color w:val="222222"/>
          <w:shd w:val="clear" w:color="auto" w:fill="FFFFFF"/>
        </w:rPr>
        <w:fldChar w:fldCharType="begin"/>
      </w:r>
      <w:r w:rsidR="00C94B2C">
        <w:rPr>
          <w:color w:val="222222"/>
          <w:shd w:val="clear" w:color="auto" w:fill="FFFFFF"/>
        </w:rPr>
        <w:instrText xml:space="preserve"> ADDIN EN.CITE &lt;EndNote&gt;&lt;Cite AuthorYear="1"&gt;&lt;Author&gt;Nugroho&lt;/Author&gt;&lt;Year&gt;2021&lt;/Year&gt;&lt;RecNum&gt;19580&lt;/RecNum&gt;&lt;DisplayText&gt;Nugroho et al. (2021); (Pijls et al., 2017)&lt;/DisplayText&gt;&lt;record&gt;&lt;rec-number&gt;19580&lt;/rec-number&gt;&lt;foreign-keys&gt;&lt;key app="EN" db-id="wvvzez5dbsde5xesftmpwsp3drfpxeasxpws" timestamp="1714891022"&gt;19580&lt;/key&gt;&lt;/foreign-keys&gt;&lt;ref-type name="Conference Proceedings"&gt;10&lt;/ref-type&gt;&lt;contributors&gt;&lt;authors&gt;&lt;author&gt;Nugroho, I&lt;/author&gt;&lt;author&gt;Hanafie, R&lt;/author&gt;&lt;author&gt;Rahayu, YI&lt;/author&gt;&lt;author&gt;Yuniar, HR&lt;/author&gt;&lt;author&gt;Azizah, R&lt;/author&gt;&lt;author&gt;Hasanah, R&lt;/author&gt;&lt;/authors&gt;&lt;/contributors&gt;&lt;titles&gt;&lt;title&gt;Sustainable hospitality and revisit intention in tourism services&lt;/title&gt;&lt;secondary-title&gt;Journal of Physics: Conference Series&lt;/secondary-title&gt;&lt;/titles&gt;&lt;pages&gt;012004&lt;/pages&gt;&lt;volume&gt;1908&lt;/volume&gt;&lt;number&gt;1&lt;/number&gt;&lt;dates&gt;&lt;year&gt;2021&lt;/year&gt;&lt;/dates&gt;&lt;publisher&gt;IOP Publishing&lt;/publisher&gt;&lt;isbn&gt;1742-6596&lt;/isbn&gt;&lt;urls&gt;&lt;/urls&gt;&lt;/record&gt;&lt;/Cite&gt;&lt;Cite&gt;&lt;Author&gt;Pijls&lt;/Author&gt;&lt;Year&gt;2017&lt;/Year&gt;&lt;RecNum&gt;19584&lt;/RecNum&gt;&lt;record&gt;&lt;rec-number&gt;19584&lt;/rec-number&gt;&lt;foreign-keys&gt;&lt;key app="EN" db-id="wvvzez5dbsde5xesftmpwsp3drfpxeasxpws" timestamp="1714891213"&gt;19584&lt;/key&gt;&lt;/foreign-keys&gt;&lt;ref-type name="Journal Article"&gt;17&lt;/ref-type&gt;&lt;contributors&gt;&lt;authors&gt;&lt;author&gt;Pijls, Ruth&lt;/author&gt;&lt;author&gt;Groen, Brenda H&lt;/author&gt;&lt;author&gt;Galetzka, Mirjam&lt;/author&gt;&lt;author&gt;Pruyn, Ad TH&lt;/author&gt;&lt;/authors&gt;&lt;/contributors&gt;&lt;titles&gt;&lt;title&gt;Measuring the experience of hospitality: Scale development and validation&lt;/title&gt;&lt;secondary-title&gt;International journal of hospitality management&lt;/secondary-title&gt;&lt;/titles&gt;&lt;periodical&gt;&lt;full-title&gt;International Journal of Hospitality Management&lt;/full-title&gt;&lt;/periodical&gt;&lt;pages&gt;125-133&lt;/pages&gt;&lt;volume&gt;67&lt;/volume&gt;&lt;dates&gt;&lt;year&gt;2017&lt;/year&gt;&lt;/dates&gt;&lt;isbn&gt;0278-4319&lt;/isbn&gt;&lt;urls&gt;&lt;/urls&gt;&lt;/record&gt;&lt;/Cite&gt;&lt;/EndNote&gt;</w:instrText>
      </w:r>
      <w:r w:rsidR="00C94B2C">
        <w:rPr>
          <w:color w:val="222222"/>
          <w:shd w:val="clear" w:color="auto" w:fill="FFFFFF"/>
        </w:rPr>
        <w:fldChar w:fldCharType="separate"/>
      </w:r>
      <w:r w:rsidR="00C94B2C">
        <w:rPr>
          <w:noProof/>
          <w:color w:val="222222"/>
          <w:shd w:val="clear" w:color="auto" w:fill="FFFFFF"/>
        </w:rPr>
        <w:t>Nugroho et al. (2021); (Pijls et al., 2017)</w:t>
      </w:r>
      <w:r w:rsidR="00C94B2C">
        <w:rPr>
          <w:color w:val="222222"/>
          <w:shd w:val="clear" w:color="auto" w:fill="FFFFFF"/>
        </w:rPr>
        <w:fldChar w:fldCharType="end"/>
      </w:r>
      <w:r>
        <w:t>, reflecting overall fulfillment and emotional experience.</w:t>
      </w:r>
      <w:r w:rsidR="00C94B2C">
        <w:rPr>
          <w:lang w:val="id-ID"/>
        </w:rPr>
        <w:t xml:space="preserve"> </w:t>
      </w:r>
      <w:r w:rsidR="00562701">
        <w:rPr>
          <w:lang w:val="id-ID"/>
        </w:rPr>
        <w:t xml:space="preserve"> </w:t>
      </w:r>
      <w:r w:rsidRPr="00562701">
        <w:rPr>
          <w:rStyle w:val="Strong"/>
          <w:b w:val="0"/>
        </w:rPr>
        <w:t>Local Food Affinity</w:t>
      </w:r>
      <w:r>
        <w:t xml:space="preserve"> was developed based on</w:t>
      </w:r>
      <w:r w:rsidR="00C94B2C" w:rsidRPr="00562701">
        <w:rPr>
          <w:lang w:val="id-ID"/>
        </w:rPr>
        <w:t xml:space="preserve"> </w:t>
      </w:r>
      <w:r w:rsidR="00C94B2C" w:rsidRPr="00562701">
        <w:rPr>
          <w:lang w:val="id-ID"/>
        </w:rPr>
        <w:fldChar w:fldCharType="begin">
          <w:fldData xml:space="preserve">PEVuZE5vdGU+PENpdGUgQXV0aG9yWWVhcj0iMSI+PEF1dGhvcj5LaW08L0F1dGhvcj48WWVhcj4y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==
</w:fldData>
        </w:fldChar>
      </w:r>
      <w:r w:rsidR="00201E00">
        <w:rPr>
          <w:lang w:val="id-ID"/>
        </w:rPr>
        <w:instrText xml:space="preserve"> ADDIN EN.CITE </w:instrText>
      </w:r>
      <w:r w:rsidR="00201E00">
        <w:rPr>
          <w:lang w:val="id-ID"/>
        </w:rPr>
        <w:fldChar w:fldCharType="begin">
          <w:fldData xml:space="preserve">PEVuZE5vdGU+PENpdGUgQXV0aG9yWWVhcj0iMSI+PEF1dGhvcj5LaW08L0F1dGhvcj48WWVhcj4y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==
</w:fldData>
        </w:fldChar>
      </w:r>
      <w:r w:rsidR="00201E00">
        <w:rPr>
          <w:lang w:val="id-ID"/>
        </w:rPr>
        <w:instrText xml:space="preserve"> ADDIN EN.CITE.DATA </w:instrText>
      </w:r>
      <w:r w:rsidR="00201E00">
        <w:rPr>
          <w:lang w:val="id-ID"/>
        </w:rPr>
      </w:r>
      <w:r w:rsidR="00201E00">
        <w:rPr>
          <w:lang w:val="id-ID"/>
        </w:rPr>
        <w:fldChar w:fldCharType="end"/>
      </w:r>
      <w:r w:rsidR="00C94B2C" w:rsidRPr="00562701">
        <w:rPr>
          <w:lang w:val="id-ID"/>
        </w:rPr>
      </w:r>
      <w:r w:rsidR="00C94B2C" w:rsidRPr="00562701">
        <w:rPr>
          <w:lang w:val="id-ID"/>
        </w:rPr>
        <w:fldChar w:fldCharType="separate"/>
      </w:r>
      <w:r w:rsidR="00201E00">
        <w:rPr>
          <w:noProof/>
          <w:lang w:val="id-ID"/>
        </w:rPr>
        <w:t>Kim (1991); Kim et al. (2009); Lai et al. (2019)</w:t>
      </w:r>
      <w:r w:rsidR="00C94B2C" w:rsidRPr="00562701">
        <w:rPr>
          <w:lang w:val="id-ID"/>
        </w:rPr>
        <w:fldChar w:fldCharType="end"/>
      </w:r>
      <w:r w:rsidR="00562701" w:rsidRPr="00562701">
        <w:t xml:space="preserve"> </w:t>
      </w:r>
      <w:r w:rsidR="00562701">
        <w:t xml:space="preserve">and qualitative </w:t>
      </w:r>
      <w:proofErr w:type="gramStart"/>
      <w:r w:rsidR="00562701">
        <w:t>exploration</w:t>
      </w:r>
      <w:r>
        <w:t xml:space="preserve"> ,</w:t>
      </w:r>
      <w:proofErr w:type="gramEnd"/>
      <w:r>
        <w:t xml:space="preserve"> highlighting the affective connection to local cuisine through aspects of taste, presentation, and cultural appreciation. Meanwhile, </w:t>
      </w:r>
      <w:r w:rsidRPr="00562701">
        <w:rPr>
          <w:rStyle w:val="Strong"/>
          <w:b w:val="0"/>
        </w:rPr>
        <w:t>Local Culture Similarity</w:t>
      </w:r>
      <w:r>
        <w:t xml:space="preserve"> items were self-developed and adapted from cultural proximity concepts in cross-border tourism studies</w:t>
      </w:r>
      <w:r w:rsidR="00201E00">
        <w:rPr>
          <w:lang w:val="id-ID"/>
        </w:rPr>
        <w:t xml:space="preserve"> </w:t>
      </w:r>
      <w:r w:rsidR="00201E00" w:rsidRPr="00562701">
        <w:rPr>
          <w:lang w:val="id-ID"/>
        </w:rPr>
        <w:fldChar w:fldCharType="begin"/>
      </w:r>
      <w:r w:rsidR="00201E00">
        <w:rPr>
          <w:lang w:val="id-ID"/>
        </w:rPr>
        <w:instrText xml:space="preserve"> ADDIN EN.CITE &lt;EndNote&gt;&lt;Cite AuthorYear="1"&gt;&lt;Author&gt;Kim&lt;/Author&gt;&lt;Year&gt;2009&lt;/Year&gt;&lt;RecNum&gt;2088&lt;/RecNum&gt;&lt;DisplayText&gt;Kim (1991); Kim et al. (2009)&lt;/DisplayText&gt;&lt;record&gt;&lt;rec-number&gt;2088&lt;/rec-number&gt;&lt;foreign-keys&gt;&lt;key app="EN" db-id="ds0fzp2pvtataqetzvgvdpd7z9z005wpae5e" timestamp="1761233608"&gt;2088&lt;/key&gt;&lt;/foreign-keys&gt;&lt;ref-type name="Journal Article"&gt;17&lt;/ref-type&gt;&lt;contributors&gt;&lt;authors&gt;&lt;author&gt;Kim, Yeong Gug&lt;/author&gt;&lt;author&gt;Eves, Anita&lt;/author&gt;&lt;author&gt;Scarles, Caroline&lt;/author&gt;&lt;/authors&gt;&lt;/contributors&gt;&lt;titles&gt;&lt;title&gt;Building a model of local food consumption on trips and holidays: A grounded theory approach&lt;/title&gt;&lt;secondary-title&gt;International journal of hospitality management&lt;/secondary-title&gt;&lt;/titles&gt;&lt;periodical&gt;&lt;full-title&gt;International Journal of Hospitality Management&lt;/full-title&gt;&lt;/periodical&gt;&lt;pages&gt;423-431&lt;/pages&gt;&lt;volume&gt;28&lt;/volume&gt;&lt;number&gt;3&lt;/number&gt;&lt;dates&gt;&lt;year&gt;2009&lt;/year&gt;&lt;/dates&gt;&lt;isbn&gt;0278-4319&lt;/isbn&gt;&lt;urls&gt;&lt;/urls&gt;&lt;/record&gt;&lt;/Cite&gt;&lt;Cite AuthorYear="1"&gt;&lt;Author&gt;Kim&lt;/Author&gt;&lt;Year&gt;1991&lt;/Year&gt;&lt;RecNum&gt;2090&lt;/RecNum&gt;&lt;record&gt;&lt;rec-number&gt;2090&lt;/rec-number&gt;&lt;foreign-keys&gt;&lt;key app="EN" db-id="ds0fzp2pvtataqetzvgvdpd7z9z005wpae5e" timestamp="1761234448"&gt;2090&lt;/key&gt;&lt;/foreign-keys&gt;&lt;ref-type name="Journal Article"&gt;17&lt;/ref-type&gt;&lt;contributors&gt;&lt;authors&gt;&lt;author&gt;Kim, Hyun J&lt;/author&gt;&lt;/authors&gt;&lt;/contributors&gt;&lt;titles&gt;&lt;title&gt;Influence of language and similarity on initial intercultural attraction&lt;/title&gt;&lt;secondary-title&gt;Cross-cultural interpersonal communication&lt;/secondary-title&gt;&lt;/titles&gt;&lt;periodical&gt;&lt;full-title&gt;Cross-cultural interpersonal communication&lt;/full-title&gt;&lt;/periodical&gt;&lt;pages&gt;213-229&lt;/pages&gt;&lt;dates&gt;&lt;year&gt;1991&lt;/year&gt;&lt;/dates&gt;&lt;urls&gt;&lt;/urls&gt;&lt;/record&gt;&lt;/Cite&gt;&lt;/EndNote&gt;</w:instrText>
      </w:r>
      <w:r w:rsidR="00201E00" w:rsidRPr="00562701">
        <w:rPr>
          <w:lang w:val="id-ID"/>
        </w:rPr>
        <w:fldChar w:fldCharType="separate"/>
      </w:r>
      <w:r w:rsidR="00201E00">
        <w:rPr>
          <w:noProof/>
          <w:lang w:val="id-ID"/>
        </w:rPr>
        <w:t>Kim (1991); Kim et al. (2009)</w:t>
      </w:r>
      <w:r w:rsidR="00201E00" w:rsidRPr="00562701">
        <w:rPr>
          <w:lang w:val="id-ID"/>
        </w:rPr>
        <w:fldChar w:fldCharType="end"/>
      </w:r>
      <w:r w:rsidR="00201E00">
        <w:rPr>
          <w:lang w:val="id-ID"/>
        </w:rPr>
        <w:t xml:space="preserve">, </w:t>
      </w:r>
      <w:r>
        <w:t>covering shared language, customs, emotional attachment, and social patterns.</w:t>
      </w:r>
    </w:p>
    <w:p w14:paraId="70C7ECD2" w14:textId="515EC44A" w:rsidR="00A66289" w:rsidRPr="00D3274E" w:rsidRDefault="00A66289" w:rsidP="00D3274E">
      <w:pPr>
        <w:pStyle w:val="ListParagraph"/>
        <w:ind w:left="360"/>
        <w:jc w:val="both"/>
        <w:rPr>
          <w:rFonts w:ascii="Arial" w:hAnsi="Arial" w:cs="Arial"/>
          <w:lang w:val="id-ID"/>
        </w:rPr>
      </w:pPr>
      <w:r>
        <w:t>Several statements were modified linguistically to ensure cultural and contextual relevance to Malaysian tourists visiting Temajuk. A pilot test with 30 respondents was conducted to verify the clarity, reliability, and appropriateness of the modified items prior to full-scale data collection.</w:t>
      </w:r>
    </w:p>
    <w:p w14:paraId="0AF705D7" w14:textId="77777777" w:rsidR="003D67AD" w:rsidRPr="003D67AD" w:rsidRDefault="003D67AD">
      <w:pPr>
        <w:pStyle w:val="ListParagraph"/>
        <w:ind w:left="360"/>
        <w:jc w:val="both"/>
        <w:rPr>
          <w:rFonts w:ascii="Arial" w:hAnsi="Arial" w:cs="Arial"/>
          <w:sz w:val="20"/>
          <w:szCs w:val="20"/>
          <w:lang w:val="id-ID"/>
        </w:rPr>
      </w:pPr>
    </w:p>
    <w:p w14:paraId="19141994" w14:textId="7A9EB1EA" w:rsidR="001B5844" w:rsidRPr="001B5844" w:rsidRDefault="00CD1861" w:rsidP="001B5844">
      <w:pPr>
        <w:pStyle w:val="ListParagraph"/>
        <w:ind w:left="360"/>
        <w:rPr>
          <w:rFonts w:ascii="Arial" w:hAnsi="Arial" w:cs="Arial"/>
          <w:b/>
          <w:sz w:val="20"/>
          <w:szCs w:val="20"/>
          <w:lang w:val="id-ID"/>
        </w:rPr>
      </w:pPr>
      <w:r>
        <w:rPr>
          <w:rFonts w:ascii="Arial" w:hAnsi="Arial" w:cs="Arial"/>
          <w:b/>
          <w:sz w:val="20"/>
          <w:szCs w:val="20"/>
        </w:rPr>
        <w:t xml:space="preserve">Table </w:t>
      </w:r>
      <w:r>
        <w:rPr>
          <w:rFonts w:ascii="Arial" w:hAnsi="Arial" w:cs="Arial"/>
          <w:b/>
          <w:sz w:val="20"/>
          <w:szCs w:val="20"/>
          <w:lang w:val="id-ID"/>
        </w:rPr>
        <w:t>2</w:t>
      </w:r>
      <w:r w:rsidR="001E35A6">
        <w:rPr>
          <w:rFonts w:ascii="Arial" w:hAnsi="Arial" w:cs="Arial"/>
          <w:b/>
          <w:sz w:val="20"/>
          <w:szCs w:val="20"/>
        </w:rPr>
        <w:t>. Measurement Model Evaluation</w:t>
      </w:r>
    </w:p>
    <w:tbl>
      <w:tblPr>
        <w:tblW w:w="9785" w:type="dxa"/>
        <w:jc w:val="center"/>
        <w:tblLayout w:type="fixed"/>
        <w:tblLook w:val="0400" w:firstRow="0" w:lastRow="0" w:firstColumn="0" w:lastColumn="0" w:noHBand="0" w:noVBand="1"/>
      </w:tblPr>
      <w:tblGrid>
        <w:gridCol w:w="3256"/>
        <w:gridCol w:w="1203"/>
        <w:gridCol w:w="1743"/>
        <w:gridCol w:w="723"/>
        <w:gridCol w:w="1430"/>
        <w:gridCol w:w="1430"/>
      </w:tblGrid>
      <w:tr w:rsidR="00CD1861" w14:paraId="56D6AB10" w14:textId="77777777" w:rsidTr="00CD1861">
        <w:trPr>
          <w:jc w:val="center"/>
        </w:trPr>
        <w:tc>
          <w:tcPr>
            <w:tcW w:w="3256" w:type="dxa"/>
            <w:tcBorders>
              <w:top w:val="single" w:sz="4" w:space="0" w:color="auto"/>
              <w:bottom w:val="single" w:sz="4" w:space="0" w:color="auto"/>
            </w:tcBorders>
            <w:vAlign w:val="center"/>
          </w:tcPr>
          <w:p w14:paraId="053045F9" w14:textId="78CFE8AD" w:rsidR="00CD1861" w:rsidRDefault="001676A9" w:rsidP="00CD1861">
            <w:pPr>
              <w:jc w:val="center"/>
              <w:rPr>
                <w:b/>
              </w:rPr>
            </w:pPr>
            <w:r w:rsidRPr="001676A9">
              <w:rPr>
                <w:b/>
              </w:rPr>
              <w:t>Construct</w:t>
            </w:r>
          </w:p>
        </w:tc>
        <w:tc>
          <w:tcPr>
            <w:tcW w:w="1203" w:type="dxa"/>
            <w:tcBorders>
              <w:top w:val="single" w:sz="4" w:space="0" w:color="auto"/>
              <w:bottom w:val="single" w:sz="4" w:space="0" w:color="auto"/>
            </w:tcBorders>
            <w:vAlign w:val="center"/>
          </w:tcPr>
          <w:p w14:paraId="27F92784" w14:textId="77777777" w:rsidR="00CD1861" w:rsidRDefault="00CD1861" w:rsidP="00CD1861">
            <w:pPr>
              <w:jc w:val="center"/>
              <w:rPr>
                <w:b/>
              </w:rPr>
            </w:pPr>
            <w:r>
              <w:rPr>
                <w:b/>
              </w:rPr>
              <w:t>Indi</w:t>
            </w:r>
            <w:r>
              <w:rPr>
                <w:b/>
                <w:lang w:val="id-ID"/>
              </w:rPr>
              <w:t>c</w:t>
            </w:r>
            <w:proofErr w:type="spellStart"/>
            <w:r>
              <w:rPr>
                <w:b/>
              </w:rPr>
              <w:t>ator</w:t>
            </w:r>
            <w:proofErr w:type="spellEnd"/>
          </w:p>
        </w:tc>
        <w:tc>
          <w:tcPr>
            <w:tcW w:w="1743" w:type="dxa"/>
            <w:tcBorders>
              <w:top w:val="single" w:sz="4" w:space="0" w:color="auto"/>
              <w:bottom w:val="single" w:sz="4" w:space="0" w:color="auto"/>
            </w:tcBorders>
            <w:vAlign w:val="center"/>
          </w:tcPr>
          <w:p w14:paraId="1C6DC66D" w14:textId="77777777" w:rsidR="00CD1861" w:rsidRDefault="00CD1861" w:rsidP="00CD1861">
            <w:pPr>
              <w:jc w:val="center"/>
              <w:rPr>
                <w:b/>
              </w:rPr>
            </w:pPr>
            <w:r>
              <w:rPr>
                <w:b/>
              </w:rPr>
              <w:t>Outer Loading</w:t>
            </w:r>
          </w:p>
        </w:tc>
        <w:tc>
          <w:tcPr>
            <w:tcW w:w="723" w:type="dxa"/>
            <w:tcBorders>
              <w:top w:val="single" w:sz="4" w:space="0" w:color="auto"/>
              <w:bottom w:val="single" w:sz="4" w:space="0" w:color="auto"/>
            </w:tcBorders>
            <w:vAlign w:val="center"/>
          </w:tcPr>
          <w:p w14:paraId="3A620469" w14:textId="77777777" w:rsidR="00CD1861" w:rsidRDefault="00CD1861" w:rsidP="00CD1861">
            <w:pPr>
              <w:jc w:val="center"/>
              <w:rPr>
                <w:b/>
              </w:rPr>
            </w:pPr>
            <w:r>
              <w:rPr>
                <w:b/>
              </w:rPr>
              <w:t>AVE</w:t>
            </w:r>
          </w:p>
        </w:tc>
        <w:tc>
          <w:tcPr>
            <w:tcW w:w="1430" w:type="dxa"/>
            <w:tcBorders>
              <w:top w:val="single" w:sz="4" w:space="0" w:color="auto"/>
              <w:bottom w:val="single" w:sz="4" w:space="0" w:color="auto"/>
            </w:tcBorders>
            <w:vAlign w:val="center"/>
          </w:tcPr>
          <w:p w14:paraId="5D500E8D" w14:textId="77777777" w:rsidR="00CD1861" w:rsidRDefault="00CD1861" w:rsidP="00CD1861">
            <w:pPr>
              <w:jc w:val="center"/>
              <w:rPr>
                <w:b/>
              </w:rPr>
            </w:pPr>
            <w:r>
              <w:rPr>
                <w:b/>
              </w:rPr>
              <w:t>Cronbach's Alpha</w:t>
            </w:r>
          </w:p>
        </w:tc>
        <w:tc>
          <w:tcPr>
            <w:tcW w:w="1430" w:type="dxa"/>
            <w:tcBorders>
              <w:top w:val="single" w:sz="4" w:space="0" w:color="auto"/>
              <w:bottom w:val="single" w:sz="4" w:space="0" w:color="auto"/>
            </w:tcBorders>
            <w:vAlign w:val="center"/>
          </w:tcPr>
          <w:p w14:paraId="634B3254" w14:textId="77777777" w:rsidR="00CD1861" w:rsidRDefault="00CD1861" w:rsidP="00CD1861">
            <w:pPr>
              <w:jc w:val="center"/>
              <w:rPr>
                <w:b/>
              </w:rPr>
            </w:pPr>
            <w:r>
              <w:rPr>
                <w:b/>
              </w:rPr>
              <w:t>Composite Reliability</w:t>
            </w:r>
          </w:p>
        </w:tc>
      </w:tr>
      <w:tr w:rsidR="00CD1861" w14:paraId="59A0DE00" w14:textId="77777777" w:rsidTr="00CD1861">
        <w:trPr>
          <w:jc w:val="center"/>
        </w:trPr>
        <w:tc>
          <w:tcPr>
            <w:tcW w:w="3256" w:type="dxa"/>
            <w:vMerge w:val="restart"/>
            <w:tcBorders>
              <w:top w:val="single" w:sz="4" w:space="0" w:color="auto"/>
            </w:tcBorders>
            <w:vAlign w:val="center"/>
          </w:tcPr>
          <w:p w14:paraId="29014E45" w14:textId="77777777" w:rsidR="00CD1861" w:rsidRDefault="00CD1861" w:rsidP="00CD1861">
            <w:pPr>
              <w:jc w:val="center"/>
              <w:rPr>
                <w:b/>
                <w:i/>
                <w:lang w:val="id-ID"/>
              </w:rPr>
            </w:pPr>
            <w:r w:rsidRPr="008753F9">
              <w:rPr>
                <w:b/>
                <w:i/>
              </w:rPr>
              <w:t>Attitude</w:t>
            </w:r>
          </w:p>
          <w:p w14:paraId="046D69E5" w14:textId="77777777" w:rsidR="001B5844" w:rsidRPr="001B5844" w:rsidRDefault="001B5844" w:rsidP="00CD1861">
            <w:pPr>
              <w:jc w:val="center"/>
              <w:rPr>
                <w:lang w:val="id-ID"/>
              </w:rPr>
            </w:pPr>
          </w:p>
        </w:tc>
        <w:tc>
          <w:tcPr>
            <w:tcW w:w="1203" w:type="dxa"/>
            <w:tcBorders>
              <w:top w:val="single" w:sz="4" w:space="0" w:color="auto"/>
            </w:tcBorders>
            <w:vAlign w:val="center"/>
          </w:tcPr>
          <w:p w14:paraId="74842AF0" w14:textId="77777777" w:rsidR="00CD1861" w:rsidRDefault="00CD1861" w:rsidP="00CD1861">
            <w:pPr>
              <w:jc w:val="center"/>
            </w:pPr>
            <w:r>
              <w:t>ATT1</w:t>
            </w:r>
          </w:p>
        </w:tc>
        <w:tc>
          <w:tcPr>
            <w:tcW w:w="1743" w:type="dxa"/>
            <w:tcBorders>
              <w:top w:val="single" w:sz="4" w:space="0" w:color="auto"/>
            </w:tcBorders>
            <w:vAlign w:val="center"/>
          </w:tcPr>
          <w:p w14:paraId="0D703499" w14:textId="77777777" w:rsidR="00CD1861" w:rsidRDefault="00CD1861" w:rsidP="00CD1861">
            <w:pPr>
              <w:jc w:val="center"/>
            </w:pPr>
            <w:r>
              <w:t>0.889</w:t>
            </w:r>
          </w:p>
        </w:tc>
        <w:tc>
          <w:tcPr>
            <w:tcW w:w="723" w:type="dxa"/>
            <w:vMerge w:val="restart"/>
            <w:tcBorders>
              <w:top w:val="single" w:sz="4" w:space="0" w:color="auto"/>
            </w:tcBorders>
            <w:vAlign w:val="center"/>
          </w:tcPr>
          <w:p w14:paraId="249E8B5B" w14:textId="77777777" w:rsidR="00CD1861" w:rsidRPr="00CD1861" w:rsidRDefault="00CD1861" w:rsidP="00CD1861">
            <w:pPr>
              <w:jc w:val="center"/>
              <w:rPr>
                <w:color w:val="000000"/>
              </w:rPr>
            </w:pPr>
            <w:r w:rsidRPr="00CD1861">
              <w:rPr>
                <w:rFonts w:ascii="Arial" w:eastAsia="Arial" w:hAnsi="Arial" w:cs="Arial"/>
                <w:color w:val="000000"/>
              </w:rPr>
              <w:t>0.807</w:t>
            </w:r>
          </w:p>
        </w:tc>
        <w:tc>
          <w:tcPr>
            <w:tcW w:w="1430" w:type="dxa"/>
            <w:vMerge w:val="restart"/>
            <w:tcBorders>
              <w:top w:val="single" w:sz="4" w:space="0" w:color="auto"/>
            </w:tcBorders>
            <w:vAlign w:val="center"/>
          </w:tcPr>
          <w:p w14:paraId="7154D741" w14:textId="77777777" w:rsidR="00CD1861" w:rsidRDefault="00CD1861" w:rsidP="00CD1861">
            <w:pPr>
              <w:jc w:val="center"/>
            </w:pPr>
            <w:r>
              <w:t>0.880</w:t>
            </w:r>
          </w:p>
        </w:tc>
        <w:tc>
          <w:tcPr>
            <w:tcW w:w="1430" w:type="dxa"/>
            <w:vMerge w:val="restart"/>
            <w:tcBorders>
              <w:top w:val="single" w:sz="4" w:space="0" w:color="auto"/>
            </w:tcBorders>
            <w:vAlign w:val="center"/>
          </w:tcPr>
          <w:p w14:paraId="5ED2D777" w14:textId="77777777" w:rsidR="00CD1861" w:rsidRDefault="00CD1861" w:rsidP="00CD1861">
            <w:pPr>
              <w:jc w:val="center"/>
            </w:pPr>
            <w:r>
              <w:t>0.926</w:t>
            </w:r>
          </w:p>
        </w:tc>
      </w:tr>
      <w:tr w:rsidR="00CD1861" w14:paraId="3BC5FC6E" w14:textId="77777777" w:rsidTr="00CD1861">
        <w:trPr>
          <w:jc w:val="center"/>
        </w:trPr>
        <w:tc>
          <w:tcPr>
            <w:tcW w:w="3256" w:type="dxa"/>
            <w:vMerge/>
            <w:vAlign w:val="center"/>
          </w:tcPr>
          <w:p w14:paraId="0B7183D0"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1CDA85ED" w14:textId="77777777" w:rsidR="00CD1861" w:rsidRDefault="00CD1861" w:rsidP="00CD1861">
            <w:pPr>
              <w:jc w:val="center"/>
            </w:pPr>
            <w:r>
              <w:t>ATT2</w:t>
            </w:r>
          </w:p>
        </w:tc>
        <w:tc>
          <w:tcPr>
            <w:tcW w:w="1743" w:type="dxa"/>
            <w:vAlign w:val="center"/>
          </w:tcPr>
          <w:p w14:paraId="065093E4" w14:textId="77777777" w:rsidR="00CD1861" w:rsidRDefault="00CD1861" w:rsidP="00CD1861">
            <w:pPr>
              <w:jc w:val="center"/>
            </w:pPr>
            <w:r>
              <w:t>0.888</w:t>
            </w:r>
          </w:p>
        </w:tc>
        <w:tc>
          <w:tcPr>
            <w:tcW w:w="723" w:type="dxa"/>
            <w:vMerge/>
            <w:vAlign w:val="center"/>
          </w:tcPr>
          <w:p w14:paraId="5C464D8B"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019C4C9"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479F0D17" w14:textId="77777777" w:rsidR="00CD1861" w:rsidRDefault="00CD1861" w:rsidP="00CD1861">
            <w:pPr>
              <w:widowControl w:val="0"/>
              <w:pBdr>
                <w:top w:val="nil"/>
                <w:left w:val="nil"/>
                <w:bottom w:val="nil"/>
                <w:right w:val="nil"/>
                <w:between w:val="nil"/>
              </w:pBdr>
              <w:spacing w:line="276" w:lineRule="auto"/>
              <w:jc w:val="center"/>
            </w:pPr>
          </w:p>
        </w:tc>
      </w:tr>
      <w:tr w:rsidR="00CD1861" w14:paraId="299F0BF8" w14:textId="77777777" w:rsidTr="00CD1861">
        <w:trPr>
          <w:jc w:val="center"/>
        </w:trPr>
        <w:tc>
          <w:tcPr>
            <w:tcW w:w="3256" w:type="dxa"/>
            <w:vMerge/>
            <w:vAlign w:val="center"/>
          </w:tcPr>
          <w:p w14:paraId="3571CFF8"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6A4425EC" w14:textId="77777777" w:rsidR="00CD1861" w:rsidRDefault="00CD1861" w:rsidP="00CD1861">
            <w:pPr>
              <w:jc w:val="center"/>
            </w:pPr>
            <w:r>
              <w:t>ATT3</w:t>
            </w:r>
          </w:p>
        </w:tc>
        <w:tc>
          <w:tcPr>
            <w:tcW w:w="1743" w:type="dxa"/>
            <w:vAlign w:val="center"/>
          </w:tcPr>
          <w:p w14:paraId="536FBDDA" w14:textId="77777777" w:rsidR="00CD1861" w:rsidRDefault="00CD1861" w:rsidP="00CD1861">
            <w:pPr>
              <w:jc w:val="center"/>
            </w:pPr>
            <w:r>
              <w:t>0.917</w:t>
            </w:r>
          </w:p>
        </w:tc>
        <w:tc>
          <w:tcPr>
            <w:tcW w:w="723" w:type="dxa"/>
            <w:vMerge/>
            <w:vAlign w:val="center"/>
          </w:tcPr>
          <w:p w14:paraId="00D33C5A"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42BEE83E"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0E0580F" w14:textId="77777777" w:rsidR="00CD1861" w:rsidRDefault="00CD1861" w:rsidP="00CD1861">
            <w:pPr>
              <w:widowControl w:val="0"/>
              <w:pBdr>
                <w:top w:val="nil"/>
                <w:left w:val="nil"/>
                <w:bottom w:val="nil"/>
                <w:right w:val="nil"/>
                <w:between w:val="nil"/>
              </w:pBdr>
              <w:spacing w:line="276" w:lineRule="auto"/>
              <w:jc w:val="center"/>
            </w:pPr>
          </w:p>
        </w:tc>
      </w:tr>
      <w:tr w:rsidR="00CD1861" w14:paraId="07F98FF1" w14:textId="77777777" w:rsidTr="00CD1861">
        <w:trPr>
          <w:jc w:val="center"/>
        </w:trPr>
        <w:tc>
          <w:tcPr>
            <w:tcW w:w="3256" w:type="dxa"/>
            <w:vMerge w:val="restart"/>
            <w:vAlign w:val="center"/>
          </w:tcPr>
          <w:p w14:paraId="559AFEBC" w14:textId="77777777" w:rsidR="00CD1861" w:rsidRDefault="00CD1861" w:rsidP="00CD1861">
            <w:pPr>
              <w:jc w:val="center"/>
            </w:pPr>
            <w:r w:rsidRPr="003C6D08">
              <w:rPr>
                <w:b/>
                <w:i/>
              </w:rPr>
              <w:t>Subjective norm</w:t>
            </w:r>
          </w:p>
        </w:tc>
        <w:tc>
          <w:tcPr>
            <w:tcW w:w="1203" w:type="dxa"/>
            <w:vAlign w:val="center"/>
          </w:tcPr>
          <w:p w14:paraId="362B63BD" w14:textId="77777777" w:rsidR="00CD1861" w:rsidRDefault="00CD1861" w:rsidP="00CD1861">
            <w:pPr>
              <w:jc w:val="center"/>
            </w:pPr>
            <w:r>
              <w:t>SN1</w:t>
            </w:r>
          </w:p>
        </w:tc>
        <w:tc>
          <w:tcPr>
            <w:tcW w:w="1743" w:type="dxa"/>
            <w:vAlign w:val="center"/>
          </w:tcPr>
          <w:p w14:paraId="399E23A6" w14:textId="77777777" w:rsidR="00CD1861" w:rsidRDefault="00CD1861" w:rsidP="00CD1861">
            <w:pPr>
              <w:jc w:val="center"/>
            </w:pPr>
            <w:r>
              <w:t>0.892</w:t>
            </w:r>
          </w:p>
        </w:tc>
        <w:tc>
          <w:tcPr>
            <w:tcW w:w="723" w:type="dxa"/>
            <w:vMerge w:val="restart"/>
            <w:vAlign w:val="center"/>
          </w:tcPr>
          <w:p w14:paraId="02CA76EB" w14:textId="77777777" w:rsidR="00CD1861" w:rsidRPr="00CD1861" w:rsidRDefault="00CD1861" w:rsidP="00CD1861">
            <w:pPr>
              <w:jc w:val="center"/>
              <w:rPr>
                <w:color w:val="000000"/>
              </w:rPr>
            </w:pPr>
            <w:r w:rsidRPr="00CD1861">
              <w:rPr>
                <w:rFonts w:ascii="Arial" w:eastAsia="Arial" w:hAnsi="Arial" w:cs="Arial"/>
                <w:color w:val="000000"/>
              </w:rPr>
              <w:t>0.780</w:t>
            </w:r>
          </w:p>
        </w:tc>
        <w:tc>
          <w:tcPr>
            <w:tcW w:w="1430" w:type="dxa"/>
            <w:vMerge w:val="restart"/>
            <w:vAlign w:val="center"/>
          </w:tcPr>
          <w:p w14:paraId="2C40C028" w14:textId="77777777" w:rsidR="00CD1861" w:rsidRDefault="00CD1861" w:rsidP="00CD1861">
            <w:pPr>
              <w:jc w:val="center"/>
            </w:pPr>
            <w:r>
              <w:t>0.860</w:t>
            </w:r>
          </w:p>
        </w:tc>
        <w:tc>
          <w:tcPr>
            <w:tcW w:w="1430" w:type="dxa"/>
            <w:vMerge w:val="restart"/>
            <w:vAlign w:val="center"/>
          </w:tcPr>
          <w:p w14:paraId="4B188D82" w14:textId="77777777" w:rsidR="00CD1861" w:rsidRDefault="00CD1861" w:rsidP="00CD1861">
            <w:pPr>
              <w:jc w:val="center"/>
            </w:pPr>
            <w:r>
              <w:t>0.914</w:t>
            </w:r>
          </w:p>
        </w:tc>
      </w:tr>
      <w:tr w:rsidR="00CD1861" w14:paraId="1D944728" w14:textId="77777777" w:rsidTr="00CD1861">
        <w:trPr>
          <w:jc w:val="center"/>
        </w:trPr>
        <w:tc>
          <w:tcPr>
            <w:tcW w:w="3256" w:type="dxa"/>
            <w:vMerge/>
            <w:vAlign w:val="center"/>
          </w:tcPr>
          <w:p w14:paraId="0C13D09E"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6F36FC7C" w14:textId="77777777" w:rsidR="00CD1861" w:rsidRDefault="00CD1861" w:rsidP="00CD1861">
            <w:pPr>
              <w:jc w:val="center"/>
            </w:pPr>
            <w:r>
              <w:t>SN2</w:t>
            </w:r>
          </w:p>
        </w:tc>
        <w:tc>
          <w:tcPr>
            <w:tcW w:w="1743" w:type="dxa"/>
            <w:vAlign w:val="center"/>
          </w:tcPr>
          <w:p w14:paraId="2B811F01" w14:textId="77777777" w:rsidR="00CD1861" w:rsidRDefault="00CD1861" w:rsidP="00CD1861">
            <w:pPr>
              <w:jc w:val="center"/>
            </w:pPr>
            <w:r>
              <w:t>0.910</w:t>
            </w:r>
          </w:p>
        </w:tc>
        <w:tc>
          <w:tcPr>
            <w:tcW w:w="723" w:type="dxa"/>
            <w:vMerge/>
            <w:vAlign w:val="center"/>
          </w:tcPr>
          <w:p w14:paraId="138F29E1"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6465F46"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04C1E5A9" w14:textId="77777777" w:rsidR="00CD1861" w:rsidRDefault="00CD1861" w:rsidP="00CD1861">
            <w:pPr>
              <w:widowControl w:val="0"/>
              <w:pBdr>
                <w:top w:val="nil"/>
                <w:left w:val="nil"/>
                <w:bottom w:val="nil"/>
                <w:right w:val="nil"/>
                <w:between w:val="nil"/>
              </w:pBdr>
              <w:spacing w:line="276" w:lineRule="auto"/>
              <w:jc w:val="center"/>
            </w:pPr>
          </w:p>
        </w:tc>
      </w:tr>
      <w:tr w:rsidR="00CD1861" w14:paraId="7B546002" w14:textId="77777777" w:rsidTr="00CD1861">
        <w:trPr>
          <w:jc w:val="center"/>
        </w:trPr>
        <w:tc>
          <w:tcPr>
            <w:tcW w:w="3256" w:type="dxa"/>
            <w:vMerge/>
            <w:vAlign w:val="center"/>
          </w:tcPr>
          <w:p w14:paraId="5C7A9D4D"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66F16FA8" w14:textId="77777777" w:rsidR="00CD1861" w:rsidRDefault="00CD1861" w:rsidP="00CD1861">
            <w:pPr>
              <w:jc w:val="center"/>
            </w:pPr>
            <w:r>
              <w:t>SN3</w:t>
            </w:r>
          </w:p>
        </w:tc>
        <w:tc>
          <w:tcPr>
            <w:tcW w:w="1743" w:type="dxa"/>
            <w:vAlign w:val="center"/>
          </w:tcPr>
          <w:p w14:paraId="57557452" w14:textId="77777777" w:rsidR="00CD1861" w:rsidRDefault="00CD1861" w:rsidP="00CD1861">
            <w:pPr>
              <w:jc w:val="center"/>
            </w:pPr>
            <w:r>
              <w:t>0.847</w:t>
            </w:r>
          </w:p>
        </w:tc>
        <w:tc>
          <w:tcPr>
            <w:tcW w:w="723" w:type="dxa"/>
            <w:vMerge/>
            <w:vAlign w:val="center"/>
          </w:tcPr>
          <w:p w14:paraId="045C4409"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2AAC35E"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4C15CC88" w14:textId="77777777" w:rsidR="00CD1861" w:rsidRDefault="00CD1861" w:rsidP="00CD1861">
            <w:pPr>
              <w:widowControl w:val="0"/>
              <w:pBdr>
                <w:top w:val="nil"/>
                <w:left w:val="nil"/>
                <w:bottom w:val="nil"/>
                <w:right w:val="nil"/>
                <w:between w:val="nil"/>
              </w:pBdr>
              <w:spacing w:line="276" w:lineRule="auto"/>
              <w:jc w:val="center"/>
            </w:pPr>
          </w:p>
        </w:tc>
      </w:tr>
      <w:tr w:rsidR="00CD1861" w14:paraId="55EB6126" w14:textId="77777777" w:rsidTr="00CD1861">
        <w:trPr>
          <w:jc w:val="center"/>
        </w:trPr>
        <w:tc>
          <w:tcPr>
            <w:tcW w:w="3256" w:type="dxa"/>
            <w:vMerge w:val="restart"/>
            <w:vAlign w:val="center"/>
          </w:tcPr>
          <w:p w14:paraId="6EF42E6D" w14:textId="77777777" w:rsidR="00CD1861" w:rsidRDefault="00CD1861" w:rsidP="00CD1861">
            <w:pPr>
              <w:jc w:val="center"/>
            </w:pPr>
            <w:r>
              <w:rPr>
                <w:b/>
              </w:rPr>
              <w:t>Perceived Behavioral Control</w:t>
            </w:r>
          </w:p>
        </w:tc>
        <w:tc>
          <w:tcPr>
            <w:tcW w:w="1203" w:type="dxa"/>
            <w:vAlign w:val="center"/>
          </w:tcPr>
          <w:p w14:paraId="28A5F59F" w14:textId="77777777" w:rsidR="00CD1861" w:rsidRDefault="00CD1861" w:rsidP="00CD1861">
            <w:pPr>
              <w:jc w:val="center"/>
            </w:pPr>
            <w:r>
              <w:t>PBC1</w:t>
            </w:r>
          </w:p>
        </w:tc>
        <w:tc>
          <w:tcPr>
            <w:tcW w:w="1743" w:type="dxa"/>
            <w:vAlign w:val="center"/>
          </w:tcPr>
          <w:p w14:paraId="01CCAF81" w14:textId="77777777" w:rsidR="00CD1861" w:rsidRDefault="00CD1861" w:rsidP="00CD1861">
            <w:pPr>
              <w:jc w:val="center"/>
            </w:pPr>
            <w:r>
              <w:t>0.908</w:t>
            </w:r>
          </w:p>
        </w:tc>
        <w:tc>
          <w:tcPr>
            <w:tcW w:w="723" w:type="dxa"/>
            <w:vMerge w:val="restart"/>
            <w:vAlign w:val="center"/>
          </w:tcPr>
          <w:p w14:paraId="24759A11" w14:textId="77777777" w:rsidR="00CD1861" w:rsidRPr="00CD1861" w:rsidRDefault="00CD1861" w:rsidP="00CD1861">
            <w:pPr>
              <w:jc w:val="center"/>
              <w:rPr>
                <w:color w:val="000000"/>
              </w:rPr>
            </w:pPr>
            <w:r w:rsidRPr="00CD1861">
              <w:rPr>
                <w:rFonts w:ascii="Arial" w:eastAsia="Arial" w:hAnsi="Arial" w:cs="Arial"/>
                <w:color w:val="000000"/>
              </w:rPr>
              <w:t>0.754</w:t>
            </w:r>
          </w:p>
        </w:tc>
        <w:tc>
          <w:tcPr>
            <w:tcW w:w="1430" w:type="dxa"/>
            <w:vMerge w:val="restart"/>
            <w:vAlign w:val="center"/>
          </w:tcPr>
          <w:p w14:paraId="4EA44C7A" w14:textId="77777777" w:rsidR="00CD1861" w:rsidRDefault="00CD1861" w:rsidP="00CD1861">
            <w:pPr>
              <w:jc w:val="center"/>
            </w:pPr>
            <w:r>
              <w:t>0.841</w:t>
            </w:r>
          </w:p>
        </w:tc>
        <w:tc>
          <w:tcPr>
            <w:tcW w:w="1430" w:type="dxa"/>
            <w:vMerge w:val="restart"/>
            <w:vAlign w:val="center"/>
          </w:tcPr>
          <w:p w14:paraId="1016CE0C" w14:textId="77777777" w:rsidR="00CD1861" w:rsidRDefault="00CD1861" w:rsidP="00CD1861">
            <w:pPr>
              <w:jc w:val="center"/>
            </w:pPr>
            <w:r>
              <w:t>0.902</w:t>
            </w:r>
          </w:p>
        </w:tc>
      </w:tr>
      <w:tr w:rsidR="00CD1861" w14:paraId="7CFA4159" w14:textId="77777777" w:rsidTr="00CD1861">
        <w:trPr>
          <w:jc w:val="center"/>
        </w:trPr>
        <w:tc>
          <w:tcPr>
            <w:tcW w:w="3256" w:type="dxa"/>
            <w:vMerge/>
            <w:vAlign w:val="center"/>
          </w:tcPr>
          <w:p w14:paraId="41FAD0E3"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4E2C6563" w14:textId="77777777" w:rsidR="00CD1861" w:rsidRDefault="00CD1861" w:rsidP="00CD1861">
            <w:pPr>
              <w:jc w:val="center"/>
            </w:pPr>
            <w:r>
              <w:t>PBC2</w:t>
            </w:r>
          </w:p>
        </w:tc>
        <w:tc>
          <w:tcPr>
            <w:tcW w:w="1743" w:type="dxa"/>
            <w:vAlign w:val="center"/>
          </w:tcPr>
          <w:p w14:paraId="183A6766" w14:textId="77777777" w:rsidR="00CD1861" w:rsidRDefault="00CD1861" w:rsidP="00CD1861">
            <w:pPr>
              <w:jc w:val="center"/>
            </w:pPr>
            <w:r>
              <w:t>0.802</w:t>
            </w:r>
          </w:p>
        </w:tc>
        <w:tc>
          <w:tcPr>
            <w:tcW w:w="723" w:type="dxa"/>
            <w:vMerge/>
            <w:vAlign w:val="center"/>
          </w:tcPr>
          <w:p w14:paraId="139D8521"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D090AFF"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EF7A177" w14:textId="77777777" w:rsidR="00CD1861" w:rsidRDefault="00CD1861" w:rsidP="00CD1861">
            <w:pPr>
              <w:widowControl w:val="0"/>
              <w:pBdr>
                <w:top w:val="nil"/>
                <w:left w:val="nil"/>
                <w:bottom w:val="nil"/>
                <w:right w:val="nil"/>
                <w:between w:val="nil"/>
              </w:pBdr>
              <w:spacing w:line="276" w:lineRule="auto"/>
              <w:jc w:val="center"/>
            </w:pPr>
          </w:p>
        </w:tc>
      </w:tr>
      <w:tr w:rsidR="00CD1861" w14:paraId="30349BFF" w14:textId="77777777" w:rsidTr="00CD1861">
        <w:trPr>
          <w:jc w:val="center"/>
        </w:trPr>
        <w:tc>
          <w:tcPr>
            <w:tcW w:w="3256" w:type="dxa"/>
            <w:vMerge/>
            <w:vAlign w:val="center"/>
          </w:tcPr>
          <w:p w14:paraId="27A9DB8F"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3A58C9E7" w14:textId="77777777" w:rsidR="00CD1861" w:rsidRDefault="00CD1861" w:rsidP="00CD1861">
            <w:pPr>
              <w:jc w:val="center"/>
            </w:pPr>
            <w:r>
              <w:t>PBC3</w:t>
            </w:r>
          </w:p>
        </w:tc>
        <w:tc>
          <w:tcPr>
            <w:tcW w:w="1743" w:type="dxa"/>
            <w:vAlign w:val="center"/>
          </w:tcPr>
          <w:p w14:paraId="7B466B4C" w14:textId="77777777" w:rsidR="00CD1861" w:rsidRDefault="00CD1861" w:rsidP="00CD1861">
            <w:pPr>
              <w:jc w:val="center"/>
            </w:pPr>
            <w:r>
              <w:t>0.891</w:t>
            </w:r>
          </w:p>
        </w:tc>
        <w:tc>
          <w:tcPr>
            <w:tcW w:w="723" w:type="dxa"/>
            <w:vMerge/>
            <w:vAlign w:val="center"/>
          </w:tcPr>
          <w:p w14:paraId="578F2E48"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AEF5ABF"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B791C04" w14:textId="77777777" w:rsidR="00CD1861" w:rsidRDefault="00CD1861" w:rsidP="00CD1861">
            <w:pPr>
              <w:widowControl w:val="0"/>
              <w:pBdr>
                <w:top w:val="nil"/>
                <w:left w:val="nil"/>
                <w:bottom w:val="nil"/>
                <w:right w:val="nil"/>
                <w:between w:val="nil"/>
              </w:pBdr>
              <w:spacing w:line="276" w:lineRule="auto"/>
              <w:jc w:val="center"/>
            </w:pPr>
          </w:p>
        </w:tc>
      </w:tr>
      <w:tr w:rsidR="00CD1861" w14:paraId="53D88276" w14:textId="77777777" w:rsidTr="00CD1861">
        <w:trPr>
          <w:jc w:val="center"/>
        </w:trPr>
        <w:tc>
          <w:tcPr>
            <w:tcW w:w="3256" w:type="dxa"/>
            <w:vMerge w:val="restart"/>
            <w:vAlign w:val="center"/>
          </w:tcPr>
          <w:p w14:paraId="6D51579B" w14:textId="77777777" w:rsidR="00CD1861" w:rsidRDefault="00CD1861" w:rsidP="00CD1861">
            <w:pPr>
              <w:jc w:val="center"/>
            </w:pPr>
            <w:r>
              <w:rPr>
                <w:b/>
              </w:rPr>
              <w:t>Destination Image</w:t>
            </w:r>
          </w:p>
        </w:tc>
        <w:tc>
          <w:tcPr>
            <w:tcW w:w="1203" w:type="dxa"/>
            <w:vAlign w:val="center"/>
          </w:tcPr>
          <w:p w14:paraId="649ACA92" w14:textId="77777777" w:rsidR="00CD1861" w:rsidRDefault="00CD1861" w:rsidP="00CD1861">
            <w:pPr>
              <w:jc w:val="center"/>
            </w:pPr>
            <w:r>
              <w:t>DI1</w:t>
            </w:r>
          </w:p>
        </w:tc>
        <w:tc>
          <w:tcPr>
            <w:tcW w:w="1743" w:type="dxa"/>
            <w:vAlign w:val="center"/>
          </w:tcPr>
          <w:p w14:paraId="215A2738" w14:textId="77777777" w:rsidR="00CD1861" w:rsidRDefault="00CD1861" w:rsidP="00CD1861">
            <w:pPr>
              <w:jc w:val="center"/>
            </w:pPr>
            <w:r>
              <w:t>0.869</w:t>
            </w:r>
          </w:p>
        </w:tc>
        <w:tc>
          <w:tcPr>
            <w:tcW w:w="723" w:type="dxa"/>
            <w:vMerge w:val="restart"/>
            <w:vAlign w:val="center"/>
          </w:tcPr>
          <w:p w14:paraId="1A9F6391" w14:textId="77777777" w:rsidR="00CD1861" w:rsidRPr="00CD1861" w:rsidRDefault="00CD1861" w:rsidP="00CD1861">
            <w:pPr>
              <w:jc w:val="center"/>
              <w:rPr>
                <w:color w:val="000000"/>
              </w:rPr>
            </w:pPr>
            <w:r w:rsidRPr="00CD1861">
              <w:rPr>
                <w:rFonts w:ascii="Arial" w:eastAsia="Arial" w:hAnsi="Arial" w:cs="Arial"/>
                <w:color w:val="000000"/>
              </w:rPr>
              <w:t>0.750</w:t>
            </w:r>
          </w:p>
        </w:tc>
        <w:tc>
          <w:tcPr>
            <w:tcW w:w="1430" w:type="dxa"/>
            <w:vMerge w:val="restart"/>
            <w:vAlign w:val="center"/>
          </w:tcPr>
          <w:p w14:paraId="6FBB6B71" w14:textId="77777777" w:rsidR="00CD1861" w:rsidRDefault="00CD1861" w:rsidP="00CD1861">
            <w:pPr>
              <w:jc w:val="center"/>
            </w:pPr>
            <w:r>
              <w:t>0.889</w:t>
            </w:r>
          </w:p>
        </w:tc>
        <w:tc>
          <w:tcPr>
            <w:tcW w:w="1430" w:type="dxa"/>
            <w:vMerge w:val="restart"/>
            <w:vAlign w:val="center"/>
          </w:tcPr>
          <w:p w14:paraId="0415CFFB" w14:textId="77777777" w:rsidR="00CD1861" w:rsidRDefault="00CD1861" w:rsidP="00CD1861">
            <w:pPr>
              <w:jc w:val="center"/>
            </w:pPr>
            <w:r>
              <w:t>0.923</w:t>
            </w:r>
          </w:p>
        </w:tc>
      </w:tr>
      <w:tr w:rsidR="00CD1861" w14:paraId="3FD95280" w14:textId="77777777" w:rsidTr="00CD1861">
        <w:trPr>
          <w:jc w:val="center"/>
        </w:trPr>
        <w:tc>
          <w:tcPr>
            <w:tcW w:w="3256" w:type="dxa"/>
            <w:vMerge/>
            <w:vAlign w:val="center"/>
          </w:tcPr>
          <w:p w14:paraId="3411BE23"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27B81351" w14:textId="77777777" w:rsidR="00CD1861" w:rsidRDefault="00CD1861" w:rsidP="00CD1861">
            <w:pPr>
              <w:jc w:val="center"/>
            </w:pPr>
            <w:r>
              <w:t>DI2</w:t>
            </w:r>
          </w:p>
        </w:tc>
        <w:tc>
          <w:tcPr>
            <w:tcW w:w="1743" w:type="dxa"/>
            <w:vAlign w:val="center"/>
          </w:tcPr>
          <w:p w14:paraId="5BC9D2A8" w14:textId="77777777" w:rsidR="00CD1861" w:rsidRDefault="00CD1861" w:rsidP="00CD1861">
            <w:pPr>
              <w:jc w:val="center"/>
            </w:pPr>
            <w:r>
              <w:t>0.936</w:t>
            </w:r>
          </w:p>
        </w:tc>
        <w:tc>
          <w:tcPr>
            <w:tcW w:w="723" w:type="dxa"/>
            <w:vMerge/>
            <w:vAlign w:val="center"/>
          </w:tcPr>
          <w:p w14:paraId="68A354C4"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5CF7C5F5"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8723148" w14:textId="77777777" w:rsidR="00CD1861" w:rsidRDefault="00CD1861" w:rsidP="00CD1861">
            <w:pPr>
              <w:widowControl w:val="0"/>
              <w:pBdr>
                <w:top w:val="nil"/>
                <w:left w:val="nil"/>
                <w:bottom w:val="nil"/>
                <w:right w:val="nil"/>
                <w:between w:val="nil"/>
              </w:pBdr>
              <w:spacing w:line="276" w:lineRule="auto"/>
              <w:jc w:val="center"/>
            </w:pPr>
          </w:p>
        </w:tc>
      </w:tr>
      <w:tr w:rsidR="00CD1861" w14:paraId="348587D3" w14:textId="77777777" w:rsidTr="00CD1861">
        <w:trPr>
          <w:jc w:val="center"/>
        </w:trPr>
        <w:tc>
          <w:tcPr>
            <w:tcW w:w="3256" w:type="dxa"/>
            <w:vMerge/>
            <w:vAlign w:val="center"/>
          </w:tcPr>
          <w:p w14:paraId="0F3ECCF3"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77492E96" w14:textId="77777777" w:rsidR="00CD1861" w:rsidRDefault="00CD1861" w:rsidP="00CD1861">
            <w:pPr>
              <w:jc w:val="center"/>
            </w:pPr>
            <w:r>
              <w:t>DI3</w:t>
            </w:r>
          </w:p>
        </w:tc>
        <w:tc>
          <w:tcPr>
            <w:tcW w:w="1743" w:type="dxa"/>
            <w:vAlign w:val="center"/>
          </w:tcPr>
          <w:p w14:paraId="4D8D260E" w14:textId="77777777" w:rsidR="00CD1861" w:rsidRDefault="00CD1861" w:rsidP="00CD1861">
            <w:pPr>
              <w:jc w:val="center"/>
            </w:pPr>
            <w:r>
              <w:t>0.861</w:t>
            </w:r>
          </w:p>
        </w:tc>
        <w:tc>
          <w:tcPr>
            <w:tcW w:w="723" w:type="dxa"/>
            <w:vMerge/>
            <w:vAlign w:val="center"/>
          </w:tcPr>
          <w:p w14:paraId="3AF9C0C7"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A655608"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CA22C2D" w14:textId="77777777" w:rsidR="00CD1861" w:rsidRDefault="00CD1861" w:rsidP="00CD1861">
            <w:pPr>
              <w:widowControl w:val="0"/>
              <w:pBdr>
                <w:top w:val="nil"/>
                <w:left w:val="nil"/>
                <w:bottom w:val="nil"/>
                <w:right w:val="nil"/>
                <w:between w:val="nil"/>
              </w:pBdr>
              <w:spacing w:line="276" w:lineRule="auto"/>
              <w:jc w:val="center"/>
            </w:pPr>
          </w:p>
        </w:tc>
      </w:tr>
      <w:tr w:rsidR="00CD1861" w14:paraId="2B50492C" w14:textId="77777777" w:rsidTr="00CD1861">
        <w:trPr>
          <w:jc w:val="center"/>
        </w:trPr>
        <w:tc>
          <w:tcPr>
            <w:tcW w:w="3256" w:type="dxa"/>
            <w:vMerge/>
            <w:vAlign w:val="center"/>
          </w:tcPr>
          <w:p w14:paraId="01B87C74"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1D8B169B" w14:textId="77777777" w:rsidR="00CD1861" w:rsidRDefault="00CD1861" w:rsidP="00CD1861">
            <w:pPr>
              <w:jc w:val="center"/>
            </w:pPr>
            <w:r>
              <w:t>DI4</w:t>
            </w:r>
          </w:p>
        </w:tc>
        <w:tc>
          <w:tcPr>
            <w:tcW w:w="1743" w:type="dxa"/>
            <w:vAlign w:val="center"/>
          </w:tcPr>
          <w:p w14:paraId="7BEEEF15" w14:textId="77777777" w:rsidR="00CD1861" w:rsidRDefault="00CD1861" w:rsidP="00CD1861">
            <w:pPr>
              <w:jc w:val="center"/>
            </w:pPr>
            <w:r>
              <w:t>0.794</w:t>
            </w:r>
          </w:p>
        </w:tc>
        <w:tc>
          <w:tcPr>
            <w:tcW w:w="723" w:type="dxa"/>
            <w:vMerge/>
            <w:vAlign w:val="center"/>
          </w:tcPr>
          <w:p w14:paraId="1856E102"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5802BE40"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C4983C0" w14:textId="77777777" w:rsidR="00CD1861" w:rsidRDefault="00CD1861" w:rsidP="00CD1861">
            <w:pPr>
              <w:widowControl w:val="0"/>
              <w:pBdr>
                <w:top w:val="nil"/>
                <w:left w:val="nil"/>
                <w:bottom w:val="nil"/>
                <w:right w:val="nil"/>
                <w:between w:val="nil"/>
              </w:pBdr>
              <w:spacing w:line="276" w:lineRule="auto"/>
              <w:jc w:val="center"/>
            </w:pPr>
          </w:p>
        </w:tc>
      </w:tr>
      <w:tr w:rsidR="00CD1861" w14:paraId="552465D2" w14:textId="77777777" w:rsidTr="00CD1861">
        <w:trPr>
          <w:jc w:val="center"/>
        </w:trPr>
        <w:tc>
          <w:tcPr>
            <w:tcW w:w="3256" w:type="dxa"/>
            <w:vMerge w:val="restart"/>
            <w:vAlign w:val="center"/>
          </w:tcPr>
          <w:p w14:paraId="4213F088" w14:textId="77777777" w:rsidR="00CD1861" w:rsidRDefault="00CD1861" w:rsidP="00CD1861">
            <w:pPr>
              <w:jc w:val="center"/>
            </w:pPr>
            <w:r w:rsidRPr="003C6D08">
              <w:rPr>
                <w:b/>
                <w:i/>
              </w:rPr>
              <w:t>Satisfaction</w:t>
            </w:r>
          </w:p>
        </w:tc>
        <w:tc>
          <w:tcPr>
            <w:tcW w:w="1203" w:type="dxa"/>
            <w:vAlign w:val="center"/>
          </w:tcPr>
          <w:p w14:paraId="11FF5931" w14:textId="77777777" w:rsidR="00CD1861" w:rsidRDefault="00CD1861" w:rsidP="00CD1861">
            <w:pPr>
              <w:jc w:val="center"/>
            </w:pPr>
            <w:r>
              <w:t>SAT1</w:t>
            </w:r>
          </w:p>
        </w:tc>
        <w:tc>
          <w:tcPr>
            <w:tcW w:w="1743" w:type="dxa"/>
            <w:vAlign w:val="center"/>
          </w:tcPr>
          <w:p w14:paraId="0C0D60BB" w14:textId="77777777" w:rsidR="00CD1861" w:rsidRDefault="00CD1861" w:rsidP="00CD1861">
            <w:pPr>
              <w:jc w:val="center"/>
            </w:pPr>
            <w:r>
              <w:t>0.876</w:t>
            </w:r>
          </w:p>
        </w:tc>
        <w:tc>
          <w:tcPr>
            <w:tcW w:w="723" w:type="dxa"/>
            <w:vMerge w:val="restart"/>
            <w:vAlign w:val="center"/>
          </w:tcPr>
          <w:p w14:paraId="784494B0" w14:textId="77777777" w:rsidR="00CD1861" w:rsidRPr="00CD1861" w:rsidRDefault="00CD1861" w:rsidP="00CD1861">
            <w:pPr>
              <w:jc w:val="center"/>
              <w:rPr>
                <w:color w:val="000000"/>
              </w:rPr>
            </w:pPr>
            <w:r w:rsidRPr="00CD1861">
              <w:rPr>
                <w:rFonts w:ascii="Arial" w:eastAsia="Arial" w:hAnsi="Arial" w:cs="Arial"/>
                <w:color w:val="000000"/>
              </w:rPr>
              <w:t>0.651</w:t>
            </w:r>
          </w:p>
        </w:tc>
        <w:tc>
          <w:tcPr>
            <w:tcW w:w="1430" w:type="dxa"/>
            <w:vMerge w:val="restart"/>
            <w:vAlign w:val="center"/>
          </w:tcPr>
          <w:p w14:paraId="7A090AF6" w14:textId="77777777" w:rsidR="00CD1861" w:rsidRDefault="00CD1861" w:rsidP="00CD1861">
            <w:pPr>
              <w:jc w:val="center"/>
            </w:pPr>
            <w:r>
              <w:t>0.935</w:t>
            </w:r>
          </w:p>
        </w:tc>
        <w:tc>
          <w:tcPr>
            <w:tcW w:w="1430" w:type="dxa"/>
            <w:vMerge w:val="restart"/>
            <w:vAlign w:val="center"/>
          </w:tcPr>
          <w:p w14:paraId="47F67647" w14:textId="77777777" w:rsidR="00CD1861" w:rsidRDefault="00CD1861" w:rsidP="00CD1861">
            <w:pPr>
              <w:jc w:val="center"/>
            </w:pPr>
            <w:r>
              <w:t>0.944</w:t>
            </w:r>
          </w:p>
        </w:tc>
      </w:tr>
      <w:tr w:rsidR="00CD1861" w14:paraId="3827649B" w14:textId="77777777" w:rsidTr="00CD1861">
        <w:trPr>
          <w:jc w:val="center"/>
        </w:trPr>
        <w:tc>
          <w:tcPr>
            <w:tcW w:w="3256" w:type="dxa"/>
            <w:vMerge/>
            <w:vAlign w:val="center"/>
          </w:tcPr>
          <w:p w14:paraId="706315EF"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244D5A34" w14:textId="77777777" w:rsidR="00CD1861" w:rsidRDefault="00CD1861" w:rsidP="00CD1861">
            <w:pPr>
              <w:jc w:val="center"/>
            </w:pPr>
            <w:r>
              <w:t>SAT2</w:t>
            </w:r>
          </w:p>
        </w:tc>
        <w:tc>
          <w:tcPr>
            <w:tcW w:w="1743" w:type="dxa"/>
            <w:vAlign w:val="center"/>
          </w:tcPr>
          <w:p w14:paraId="468A316A" w14:textId="77777777" w:rsidR="00CD1861" w:rsidRDefault="00CD1861" w:rsidP="00CD1861">
            <w:pPr>
              <w:jc w:val="center"/>
            </w:pPr>
            <w:r>
              <w:t>0.857</w:t>
            </w:r>
          </w:p>
        </w:tc>
        <w:tc>
          <w:tcPr>
            <w:tcW w:w="723" w:type="dxa"/>
            <w:vMerge/>
            <w:vAlign w:val="center"/>
          </w:tcPr>
          <w:p w14:paraId="3E969603"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205B726"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0500047" w14:textId="77777777" w:rsidR="00CD1861" w:rsidRDefault="00CD1861" w:rsidP="00CD1861">
            <w:pPr>
              <w:widowControl w:val="0"/>
              <w:pBdr>
                <w:top w:val="nil"/>
                <w:left w:val="nil"/>
                <w:bottom w:val="nil"/>
                <w:right w:val="nil"/>
                <w:between w:val="nil"/>
              </w:pBdr>
              <w:spacing w:line="276" w:lineRule="auto"/>
              <w:jc w:val="center"/>
            </w:pPr>
          </w:p>
        </w:tc>
      </w:tr>
      <w:tr w:rsidR="00CD1861" w14:paraId="797EDD73" w14:textId="77777777" w:rsidTr="00CD1861">
        <w:trPr>
          <w:jc w:val="center"/>
        </w:trPr>
        <w:tc>
          <w:tcPr>
            <w:tcW w:w="3256" w:type="dxa"/>
            <w:vMerge/>
            <w:vAlign w:val="center"/>
          </w:tcPr>
          <w:p w14:paraId="5A4B6CB8"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1A96A397" w14:textId="77777777" w:rsidR="00CD1861" w:rsidRDefault="00CD1861" w:rsidP="00CD1861">
            <w:pPr>
              <w:jc w:val="center"/>
            </w:pPr>
            <w:r>
              <w:t>SAT3</w:t>
            </w:r>
          </w:p>
        </w:tc>
        <w:tc>
          <w:tcPr>
            <w:tcW w:w="1743" w:type="dxa"/>
            <w:vAlign w:val="center"/>
          </w:tcPr>
          <w:p w14:paraId="200E9C0B" w14:textId="77777777" w:rsidR="00CD1861" w:rsidRDefault="00CD1861" w:rsidP="00CD1861">
            <w:pPr>
              <w:jc w:val="center"/>
            </w:pPr>
            <w:r>
              <w:t>0.777</w:t>
            </w:r>
          </w:p>
        </w:tc>
        <w:tc>
          <w:tcPr>
            <w:tcW w:w="723" w:type="dxa"/>
            <w:vMerge/>
            <w:vAlign w:val="center"/>
          </w:tcPr>
          <w:p w14:paraId="6B8510B5"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ADEF13A"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05D9397B" w14:textId="77777777" w:rsidR="00CD1861" w:rsidRDefault="00CD1861" w:rsidP="00CD1861">
            <w:pPr>
              <w:widowControl w:val="0"/>
              <w:pBdr>
                <w:top w:val="nil"/>
                <w:left w:val="nil"/>
                <w:bottom w:val="nil"/>
                <w:right w:val="nil"/>
                <w:between w:val="nil"/>
              </w:pBdr>
              <w:spacing w:line="276" w:lineRule="auto"/>
              <w:jc w:val="center"/>
            </w:pPr>
          </w:p>
        </w:tc>
      </w:tr>
      <w:tr w:rsidR="00CD1861" w14:paraId="4D2EBE32" w14:textId="77777777" w:rsidTr="00CD1861">
        <w:trPr>
          <w:jc w:val="center"/>
        </w:trPr>
        <w:tc>
          <w:tcPr>
            <w:tcW w:w="3256" w:type="dxa"/>
            <w:vMerge/>
            <w:vAlign w:val="center"/>
          </w:tcPr>
          <w:p w14:paraId="130286B5"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62F68007" w14:textId="77777777" w:rsidR="00CD1861" w:rsidRDefault="00CD1861" w:rsidP="00CD1861">
            <w:pPr>
              <w:jc w:val="center"/>
            </w:pPr>
            <w:r>
              <w:t>SAT4</w:t>
            </w:r>
          </w:p>
        </w:tc>
        <w:tc>
          <w:tcPr>
            <w:tcW w:w="1743" w:type="dxa"/>
            <w:vAlign w:val="center"/>
          </w:tcPr>
          <w:p w14:paraId="259A882D" w14:textId="77777777" w:rsidR="00CD1861" w:rsidRDefault="00CD1861" w:rsidP="00CD1861">
            <w:pPr>
              <w:jc w:val="center"/>
            </w:pPr>
            <w:r>
              <w:t>0.796</w:t>
            </w:r>
          </w:p>
        </w:tc>
        <w:tc>
          <w:tcPr>
            <w:tcW w:w="723" w:type="dxa"/>
            <w:vMerge/>
            <w:vAlign w:val="center"/>
          </w:tcPr>
          <w:p w14:paraId="3466F4F3"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CCFD681"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C6516F5" w14:textId="77777777" w:rsidR="00CD1861" w:rsidRDefault="00CD1861" w:rsidP="00CD1861">
            <w:pPr>
              <w:widowControl w:val="0"/>
              <w:pBdr>
                <w:top w:val="nil"/>
                <w:left w:val="nil"/>
                <w:bottom w:val="nil"/>
                <w:right w:val="nil"/>
                <w:between w:val="nil"/>
              </w:pBdr>
              <w:spacing w:line="276" w:lineRule="auto"/>
              <w:jc w:val="center"/>
            </w:pPr>
          </w:p>
        </w:tc>
      </w:tr>
      <w:tr w:rsidR="00CD1861" w14:paraId="5A9E34AE" w14:textId="77777777" w:rsidTr="00CD1861">
        <w:trPr>
          <w:jc w:val="center"/>
        </w:trPr>
        <w:tc>
          <w:tcPr>
            <w:tcW w:w="3256" w:type="dxa"/>
            <w:vMerge/>
            <w:vAlign w:val="center"/>
          </w:tcPr>
          <w:p w14:paraId="1543747C"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57D8773C" w14:textId="77777777" w:rsidR="00CD1861" w:rsidRDefault="00CD1861" w:rsidP="00CD1861">
            <w:pPr>
              <w:jc w:val="center"/>
            </w:pPr>
            <w:r>
              <w:t>SAT5</w:t>
            </w:r>
          </w:p>
        </w:tc>
        <w:tc>
          <w:tcPr>
            <w:tcW w:w="1743" w:type="dxa"/>
            <w:vAlign w:val="center"/>
          </w:tcPr>
          <w:p w14:paraId="26632FDC" w14:textId="77777777" w:rsidR="00CD1861" w:rsidRDefault="00CD1861" w:rsidP="00CD1861">
            <w:pPr>
              <w:jc w:val="center"/>
            </w:pPr>
            <w:r>
              <w:t>0.781</w:t>
            </w:r>
          </w:p>
        </w:tc>
        <w:tc>
          <w:tcPr>
            <w:tcW w:w="723" w:type="dxa"/>
            <w:vMerge/>
            <w:vAlign w:val="center"/>
          </w:tcPr>
          <w:p w14:paraId="462FD673"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442D737"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03471FDE" w14:textId="77777777" w:rsidR="00CD1861" w:rsidRDefault="00CD1861" w:rsidP="00CD1861">
            <w:pPr>
              <w:widowControl w:val="0"/>
              <w:pBdr>
                <w:top w:val="nil"/>
                <w:left w:val="nil"/>
                <w:bottom w:val="nil"/>
                <w:right w:val="nil"/>
                <w:between w:val="nil"/>
              </w:pBdr>
              <w:spacing w:line="276" w:lineRule="auto"/>
              <w:jc w:val="center"/>
            </w:pPr>
          </w:p>
        </w:tc>
      </w:tr>
      <w:tr w:rsidR="00CD1861" w14:paraId="5D0C3A2B" w14:textId="77777777" w:rsidTr="00CD1861">
        <w:trPr>
          <w:jc w:val="center"/>
        </w:trPr>
        <w:tc>
          <w:tcPr>
            <w:tcW w:w="3256" w:type="dxa"/>
            <w:vMerge/>
            <w:vAlign w:val="center"/>
          </w:tcPr>
          <w:p w14:paraId="0257D76D"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7EF01D67" w14:textId="77777777" w:rsidR="00CD1861" w:rsidRDefault="00CD1861" w:rsidP="00CD1861">
            <w:pPr>
              <w:jc w:val="center"/>
            </w:pPr>
            <w:r>
              <w:t>SAT6</w:t>
            </w:r>
          </w:p>
        </w:tc>
        <w:tc>
          <w:tcPr>
            <w:tcW w:w="1743" w:type="dxa"/>
            <w:vAlign w:val="center"/>
          </w:tcPr>
          <w:p w14:paraId="5CA4EA16" w14:textId="77777777" w:rsidR="00CD1861" w:rsidRDefault="00CD1861" w:rsidP="00CD1861">
            <w:pPr>
              <w:jc w:val="center"/>
            </w:pPr>
            <w:r>
              <w:t>0.803</w:t>
            </w:r>
          </w:p>
        </w:tc>
        <w:tc>
          <w:tcPr>
            <w:tcW w:w="723" w:type="dxa"/>
            <w:vMerge/>
            <w:vAlign w:val="center"/>
          </w:tcPr>
          <w:p w14:paraId="3DB52D87"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AA05E38"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54B83CE" w14:textId="77777777" w:rsidR="00CD1861" w:rsidRDefault="00CD1861" w:rsidP="00CD1861">
            <w:pPr>
              <w:widowControl w:val="0"/>
              <w:pBdr>
                <w:top w:val="nil"/>
                <w:left w:val="nil"/>
                <w:bottom w:val="nil"/>
                <w:right w:val="nil"/>
                <w:between w:val="nil"/>
              </w:pBdr>
              <w:spacing w:line="276" w:lineRule="auto"/>
              <w:jc w:val="center"/>
            </w:pPr>
          </w:p>
        </w:tc>
      </w:tr>
      <w:tr w:rsidR="00CD1861" w14:paraId="2D763CD1" w14:textId="77777777" w:rsidTr="00CD1861">
        <w:trPr>
          <w:jc w:val="center"/>
        </w:trPr>
        <w:tc>
          <w:tcPr>
            <w:tcW w:w="3256" w:type="dxa"/>
            <w:vMerge/>
            <w:vAlign w:val="center"/>
          </w:tcPr>
          <w:p w14:paraId="392076A3"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2D741E16" w14:textId="77777777" w:rsidR="00CD1861" w:rsidRDefault="00CD1861" w:rsidP="00CD1861">
            <w:pPr>
              <w:jc w:val="center"/>
            </w:pPr>
            <w:r>
              <w:t>SAT7</w:t>
            </w:r>
          </w:p>
        </w:tc>
        <w:tc>
          <w:tcPr>
            <w:tcW w:w="1743" w:type="dxa"/>
            <w:vAlign w:val="center"/>
          </w:tcPr>
          <w:p w14:paraId="5AB307C9" w14:textId="77777777" w:rsidR="00CD1861" w:rsidRDefault="00CD1861" w:rsidP="00CD1861">
            <w:pPr>
              <w:jc w:val="center"/>
            </w:pPr>
            <w:r>
              <w:t>0.740</w:t>
            </w:r>
          </w:p>
        </w:tc>
        <w:tc>
          <w:tcPr>
            <w:tcW w:w="723" w:type="dxa"/>
            <w:vMerge/>
            <w:vAlign w:val="center"/>
          </w:tcPr>
          <w:p w14:paraId="213E8309"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635C203"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0760F3D1" w14:textId="77777777" w:rsidR="00CD1861" w:rsidRDefault="00CD1861" w:rsidP="00CD1861">
            <w:pPr>
              <w:widowControl w:val="0"/>
              <w:pBdr>
                <w:top w:val="nil"/>
                <w:left w:val="nil"/>
                <w:bottom w:val="nil"/>
                <w:right w:val="nil"/>
                <w:between w:val="nil"/>
              </w:pBdr>
              <w:spacing w:line="276" w:lineRule="auto"/>
              <w:jc w:val="center"/>
            </w:pPr>
          </w:p>
        </w:tc>
      </w:tr>
      <w:tr w:rsidR="00CD1861" w14:paraId="4BFBBAD9" w14:textId="77777777" w:rsidTr="00CD1861">
        <w:trPr>
          <w:jc w:val="center"/>
        </w:trPr>
        <w:tc>
          <w:tcPr>
            <w:tcW w:w="3256" w:type="dxa"/>
            <w:vMerge/>
            <w:vAlign w:val="center"/>
          </w:tcPr>
          <w:p w14:paraId="2C07F7FE"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48C18B7D" w14:textId="77777777" w:rsidR="00CD1861" w:rsidRDefault="00CD1861" w:rsidP="00CD1861">
            <w:pPr>
              <w:jc w:val="center"/>
            </w:pPr>
            <w:r>
              <w:t>SAT8</w:t>
            </w:r>
          </w:p>
        </w:tc>
        <w:tc>
          <w:tcPr>
            <w:tcW w:w="1743" w:type="dxa"/>
            <w:vAlign w:val="center"/>
          </w:tcPr>
          <w:p w14:paraId="44110770" w14:textId="77777777" w:rsidR="00CD1861" w:rsidRDefault="00CD1861" w:rsidP="00CD1861">
            <w:pPr>
              <w:jc w:val="center"/>
            </w:pPr>
            <w:r>
              <w:t>0.809</w:t>
            </w:r>
          </w:p>
        </w:tc>
        <w:tc>
          <w:tcPr>
            <w:tcW w:w="723" w:type="dxa"/>
            <w:vMerge/>
            <w:vAlign w:val="center"/>
          </w:tcPr>
          <w:p w14:paraId="5C572309"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5E7F7D3"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F1B0E2C" w14:textId="77777777" w:rsidR="00CD1861" w:rsidRDefault="00CD1861" w:rsidP="00CD1861">
            <w:pPr>
              <w:widowControl w:val="0"/>
              <w:pBdr>
                <w:top w:val="nil"/>
                <w:left w:val="nil"/>
                <w:bottom w:val="nil"/>
                <w:right w:val="nil"/>
                <w:between w:val="nil"/>
              </w:pBdr>
              <w:spacing w:line="276" w:lineRule="auto"/>
              <w:jc w:val="center"/>
            </w:pPr>
          </w:p>
        </w:tc>
      </w:tr>
      <w:tr w:rsidR="00CD1861" w14:paraId="4A7EDA5B" w14:textId="77777777" w:rsidTr="00CD1861">
        <w:trPr>
          <w:jc w:val="center"/>
        </w:trPr>
        <w:tc>
          <w:tcPr>
            <w:tcW w:w="3256" w:type="dxa"/>
            <w:vMerge/>
            <w:vAlign w:val="center"/>
          </w:tcPr>
          <w:p w14:paraId="133C0342"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0055A816" w14:textId="77777777" w:rsidR="00CD1861" w:rsidRDefault="00CD1861" w:rsidP="00CD1861">
            <w:pPr>
              <w:jc w:val="center"/>
            </w:pPr>
            <w:r>
              <w:t>SAT9</w:t>
            </w:r>
          </w:p>
        </w:tc>
        <w:tc>
          <w:tcPr>
            <w:tcW w:w="1743" w:type="dxa"/>
            <w:vAlign w:val="center"/>
          </w:tcPr>
          <w:p w14:paraId="711E14CD" w14:textId="77777777" w:rsidR="00CD1861" w:rsidRDefault="00CD1861" w:rsidP="00CD1861">
            <w:pPr>
              <w:jc w:val="center"/>
            </w:pPr>
            <w:r>
              <w:t>0.811</w:t>
            </w:r>
          </w:p>
        </w:tc>
        <w:tc>
          <w:tcPr>
            <w:tcW w:w="723" w:type="dxa"/>
            <w:vMerge/>
            <w:vAlign w:val="center"/>
          </w:tcPr>
          <w:p w14:paraId="2A110140"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969B104"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6B8CC35" w14:textId="77777777" w:rsidR="00CD1861" w:rsidRDefault="00CD1861" w:rsidP="00CD1861">
            <w:pPr>
              <w:widowControl w:val="0"/>
              <w:pBdr>
                <w:top w:val="nil"/>
                <w:left w:val="nil"/>
                <w:bottom w:val="nil"/>
                <w:right w:val="nil"/>
                <w:between w:val="nil"/>
              </w:pBdr>
              <w:spacing w:line="276" w:lineRule="auto"/>
              <w:jc w:val="center"/>
            </w:pPr>
          </w:p>
        </w:tc>
      </w:tr>
      <w:tr w:rsidR="00CD1861" w14:paraId="31E18CD1" w14:textId="77777777" w:rsidTr="00CD1861">
        <w:trPr>
          <w:jc w:val="center"/>
        </w:trPr>
        <w:tc>
          <w:tcPr>
            <w:tcW w:w="3256" w:type="dxa"/>
            <w:vMerge w:val="restart"/>
            <w:vAlign w:val="center"/>
          </w:tcPr>
          <w:p w14:paraId="7F8BAB5F" w14:textId="77777777" w:rsidR="00CD1861" w:rsidRDefault="00CD1861" w:rsidP="00CD1861">
            <w:pPr>
              <w:jc w:val="center"/>
            </w:pPr>
            <w:r w:rsidRPr="00753FF2">
              <w:rPr>
                <w:b/>
                <w:i/>
              </w:rPr>
              <w:t>Local food affinity</w:t>
            </w:r>
          </w:p>
        </w:tc>
        <w:tc>
          <w:tcPr>
            <w:tcW w:w="1203" w:type="dxa"/>
            <w:vAlign w:val="center"/>
          </w:tcPr>
          <w:p w14:paraId="2C3A654E" w14:textId="77777777" w:rsidR="00CD1861" w:rsidRDefault="00CD1861" w:rsidP="00CD1861">
            <w:pPr>
              <w:jc w:val="center"/>
            </w:pPr>
            <w:r>
              <w:t>LFA1</w:t>
            </w:r>
          </w:p>
        </w:tc>
        <w:tc>
          <w:tcPr>
            <w:tcW w:w="1743" w:type="dxa"/>
            <w:vAlign w:val="center"/>
          </w:tcPr>
          <w:p w14:paraId="574D3CAC" w14:textId="77777777" w:rsidR="00CD1861" w:rsidRDefault="00CD1861" w:rsidP="00CD1861">
            <w:pPr>
              <w:jc w:val="center"/>
            </w:pPr>
            <w:r>
              <w:t>0.860</w:t>
            </w:r>
          </w:p>
        </w:tc>
        <w:tc>
          <w:tcPr>
            <w:tcW w:w="723" w:type="dxa"/>
            <w:vMerge w:val="restart"/>
            <w:vAlign w:val="center"/>
          </w:tcPr>
          <w:p w14:paraId="491D7C6F" w14:textId="77777777" w:rsidR="00CD1861" w:rsidRPr="00CD1861" w:rsidRDefault="00CD1861" w:rsidP="00CD1861">
            <w:pPr>
              <w:jc w:val="center"/>
              <w:rPr>
                <w:color w:val="000000"/>
              </w:rPr>
            </w:pPr>
            <w:r w:rsidRPr="00CD1861">
              <w:rPr>
                <w:rFonts w:ascii="Arial" w:eastAsia="Arial" w:hAnsi="Arial" w:cs="Arial"/>
                <w:color w:val="000000"/>
              </w:rPr>
              <w:t>0.767</w:t>
            </w:r>
          </w:p>
        </w:tc>
        <w:tc>
          <w:tcPr>
            <w:tcW w:w="1430" w:type="dxa"/>
            <w:vMerge w:val="restart"/>
            <w:vAlign w:val="center"/>
          </w:tcPr>
          <w:p w14:paraId="0B3B8206" w14:textId="77777777" w:rsidR="00CD1861" w:rsidRDefault="00CD1861" w:rsidP="00CD1861">
            <w:pPr>
              <w:jc w:val="center"/>
            </w:pPr>
            <w:r>
              <w:t>0.956</w:t>
            </w:r>
          </w:p>
        </w:tc>
        <w:tc>
          <w:tcPr>
            <w:tcW w:w="1430" w:type="dxa"/>
            <w:vMerge w:val="restart"/>
            <w:vAlign w:val="center"/>
          </w:tcPr>
          <w:p w14:paraId="04F7CF8A" w14:textId="77777777" w:rsidR="00CD1861" w:rsidRDefault="00CD1861" w:rsidP="00CD1861">
            <w:pPr>
              <w:jc w:val="center"/>
            </w:pPr>
            <w:r>
              <w:t>0.963</w:t>
            </w:r>
          </w:p>
        </w:tc>
      </w:tr>
      <w:tr w:rsidR="00CD1861" w14:paraId="5BA9EE48" w14:textId="77777777" w:rsidTr="00CD1861">
        <w:trPr>
          <w:jc w:val="center"/>
        </w:trPr>
        <w:tc>
          <w:tcPr>
            <w:tcW w:w="3256" w:type="dxa"/>
            <w:vMerge/>
            <w:vAlign w:val="center"/>
          </w:tcPr>
          <w:p w14:paraId="34E403CB"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2A7262BB" w14:textId="77777777" w:rsidR="00CD1861" w:rsidRDefault="00CD1861" w:rsidP="00CD1861">
            <w:pPr>
              <w:jc w:val="center"/>
            </w:pPr>
            <w:r>
              <w:t>LFA2</w:t>
            </w:r>
          </w:p>
        </w:tc>
        <w:tc>
          <w:tcPr>
            <w:tcW w:w="1743" w:type="dxa"/>
            <w:vAlign w:val="center"/>
          </w:tcPr>
          <w:p w14:paraId="01426D90" w14:textId="77777777" w:rsidR="00CD1861" w:rsidRDefault="00CD1861" w:rsidP="00CD1861">
            <w:pPr>
              <w:jc w:val="center"/>
            </w:pPr>
            <w:r>
              <w:t>0.897</w:t>
            </w:r>
          </w:p>
        </w:tc>
        <w:tc>
          <w:tcPr>
            <w:tcW w:w="723" w:type="dxa"/>
            <w:vMerge/>
            <w:vAlign w:val="center"/>
          </w:tcPr>
          <w:p w14:paraId="6C71E7AE"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8D1EB28"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583746F4" w14:textId="77777777" w:rsidR="00CD1861" w:rsidRDefault="00CD1861" w:rsidP="00CD1861">
            <w:pPr>
              <w:widowControl w:val="0"/>
              <w:pBdr>
                <w:top w:val="nil"/>
                <w:left w:val="nil"/>
                <w:bottom w:val="nil"/>
                <w:right w:val="nil"/>
                <w:between w:val="nil"/>
              </w:pBdr>
              <w:spacing w:line="276" w:lineRule="auto"/>
              <w:jc w:val="center"/>
            </w:pPr>
          </w:p>
        </w:tc>
      </w:tr>
      <w:tr w:rsidR="00CD1861" w14:paraId="0F4AC553" w14:textId="77777777" w:rsidTr="00CD1861">
        <w:trPr>
          <w:jc w:val="center"/>
        </w:trPr>
        <w:tc>
          <w:tcPr>
            <w:tcW w:w="3256" w:type="dxa"/>
            <w:vMerge/>
            <w:vAlign w:val="center"/>
          </w:tcPr>
          <w:p w14:paraId="212732B9"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77D1B2A1" w14:textId="77777777" w:rsidR="00CD1861" w:rsidRDefault="00CD1861" w:rsidP="00CD1861">
            <w:pPr>
              <w:jc w:val="center"/>
            </w:pPr>
            <w:r>
              <w:t>LFA3</w:t>
            </w:r>
          </w:p>
        </w:tc>
        <w:tc>
          <w:tcPr>
            <w:tcW w:w="1743" w:type="dxa"/>
            <w:vAlign w:val="center"/>
          </w:tcPr>
          <w:p w14:paraId="42BEB902" w14:textId="77777777" w:rsidR="00CD1861" w:rsidRDefault="00CD1861" w:rsidP="00CD1861">
            <w:pPr>
              <w:jc w:val="center"/>
            </w:pPr>
            <w:r>
              <w:t>0.828</w:t>
            </w:r>
          </w:p>
        </w:tc>
        <w:tc>
          <w:tcPr>
            <w:tcW w:w="723" w:type="dxa"/>
            <w:vMerge/>
            <w:vAlign w:val="center"/>
          </w:tcPr>
          <w:p w14:paraId="29CC5892"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F6EA086"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210F318" w14:textId="77777777" w:rsidR="00CD1861" w:rsidRDefault="00CD1861" w:rsidP="00CD1861">
            <w:pPr>
              <w:widowControl w:val="0"/>
              <w:pBdr>
                <w:top w:val="nil"/>
                <w:left w:val="nil"/>
                <w:bottom w:val="nil"/>
                <w:right w:val="nil"/>
                <w:between w:val="nil"/>
              </w:pBdr>
              <w:spacing w:line="276" w:lineRule="auto"/>
              <w:jc w:val="center"/>
            </w:pPr>
          </w:p>
        </w:tc>
      </w:tr>
      <w:tr w:rsidR="00CD1861" w14:paraId="61719410" w14:textId="77777777" w:rsidTr="00CD1861">
        <w:trPr>
          <w:jc w:val="center"/>
        </w:trPr>
        <w:tc>
          <w:tcPr>
            <w:tcW w:w="3256" w:type="dxa"/>
            <w:vMerge/>
            <w:vAlign w:val="center"/>
          </w:tcPr>
          <w:p w14:paraId="4280C051"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605EC1FC" w14:textId="77777777" w:rsidR="00CD1861" w:rsidRDefault="00CD1861" w:rsidP="00CD1861">
            <w:pPr>
              <w:jc w:val="center"/>
            </w:pPr>
            <w:r>
              <w:t>LFA4</w:t>
            </w:r>
          </w:p>
        </w:tc>
        <w:tc>
          <w:tcPr>
            <w:tcW w:w="1743" w:type="dxa"/>
            <w:vAlign w:val="center"/>
          </w:tcPr>
          <w:p w14:paraId="2E44C33B" w14:textId="77777777" w:rsidR="00CD1861" w:rsidRDefault="00CD1861" w:rsidP="00CD1861">
            <w:pPr>
              <w:jc w:val="center"/>
            </w:pPr>
            <w:r>
              <w:t>0.896</w:t>
            </w:r>
          </w:p>
        </w:tc>
        <w:tc>
          <w:tcPr>
            <w:tcW w:w="723" w:type="dxa"/>
            <w:vMerge/>
            <w:vAlign w:val="center"/>
          </w:tcPr>
          <w:p w14:paraId="1F026A61"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AB7CAB4"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7E82F76" w14:textId="77777777" w:rsidR="00CD1861" w:rsidRDefault="00CD1861" w:rsidP="00CD1861">
            <w:pPr>
              <w:widowControl w:val="0"/>
              <w:pBdr>
                <w:top w:val="nil"/>
                <w:left w:val="nil"/>
                <w:bottom w:val="nil"/>
                <w:right w:val="nil"/>
                <w:between w:val="nil"/>
              </w:pBdr>
              <w:spacing w:line="276" w:lineRule="auto"/>
              <w:jc w:val="center"/>
            </w:pPr>
          </w:p>
        </w:tc>
      </w:tr>
      <w:tr w:rsidR="00CD1861" w14:paraId="5EE1C4C3" w14:textId="77777777" w:rsidTr="00CD1861">
        <w:trPr>
          <w:jc w:val="center"/>
        </w:trPr>
        <w:tc>
          <w:tcPr>
            <w:tcW w:w="3256" w:type="dxa"/>
            <w:vMerge/>
            <w:vAlign w:val="center"/>
          </w:tcPr>
          <w:p w14:paraId="5D4A0D9E"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7CF93E23" w14:textId="77777777" w:rsidR="00CD1861" w:rsidRDefault="00CD1861" w:rsidP="00CD1861">
            <w:pPr>
              <w:jc w:val="center"/>
            </w:pPr>
            <w:r>
              <w:t>LFA5</w:t>
            </w:r>
          </w:p>
        </w:tc>
        <w:tc>
          <w:tcPr>
            <w:tcW w:w="1743" w:type="dxa"/>
            <w:vAlign w:val="center"/>
          </w:tcPr>
          <w:p w14:paraId="00D1B975" w14:textId="77777777" w:rsidR="00CD1861" w:rsidRDefault="00CD1861" w:rsidP="00CD1861">
            <w:pPr>
              <w:jc w:val="center"/>
            </w:pPr>
            <w:r>
              <w:t>0.902</w:t>
            </w:r>
          </w:p>
        </w:tc>
        <w:tc>
          <w:tcPr>
            <w:tcW w:w="723" w:type="dxa"/>
            <w:vMerge/>
            <w:vAlign w:val="center"/>
          </w:tcPr>
          <w:p w14:paraId="08C470FC"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32F1EDB"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71BF9C72" w14:textId="77777777" w:rsidR="00CD1861" w:rsidRDefault="00CD1861" w:rsidP="00CD1861">
            <w:pPr>
              <w:widowControl w:val="0"/>
              <w:pBdr>
                <w:top w:val="nil"/>
                <w:left w:val="nil"/>
                <w:bottom w:val="nil"/>
                <w:right w:val="nil"/>
                <w:between w:val="nil"/>
              </w:pBdr>
              <w:spacing w:line="276" w:lineRule="auto"/>
              <w:jc w:val="center"/>
            </w:pPr>
          </w:p>
        </w:tc>
      </w:tr>
      <w:tr w:rsidR="00CD1861" w14:paraId="35DBF04B" w14:textId="77777777" w:rsidTr="00CD1861">
        <w:trPr>
          <w:jc w:val="center"/>
        </w:trPr>
        <w:tc>
          <w:tcPr>
            <w:tcW w:w="3256" w:type="dxa"/>
            <w:vMerge/>
            <w:vAlign w:val="center"/>
          </w:tcPr>
          <w:p w14:paraId="164656B7"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23797736" w14:textId="77777777" w:rsidR="00CD1861" w:rsidRDefault="00CD1861" w:rsidP="00CD1861">
            <w:pPr>
              <w:jc w:val="center"/>
            </w:pPr>
            <w:r>
              <w:t>LFA6</w:t>
            </w:r>
          </w:p>
        </w:tc>
        <w:tc>
          <w:tcPr>
            <w:tcW w:w="1743" w:type="dxa"/>
            <w:vAlign w:val="center"/>
          </w:tcPr>
          <w:p w14:paraId="05DF0619" w14:textId="77777777" w:rsidR="00CD1861" w:rsidRDefault="00CD1861" w:rsidP="00CD1861">
            <w:pPr>
              <w:jc w:val="center"/>
            </w:pPr>
            <w:r>
              <w:t>0.864</w:t>
            </w:r>
          </w:p>
        </w:tc>
        <w:tc>
          <w:tcPr>
            <w:tcW w:w="723" w:type="dxa"/>
            <w:vMerge/>
            <w:vAlign w:val="center"/>
          </w:tcPr>
          <w:p w14:paraId="57F99864"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1D580DB8"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56131A11" w14:textId="77777777" w:rsidR="00CD1861" w:rsidRDefault="00CD1861" w:rsidP="00CD1861">
            <w:pPr>
              <w:widowControl w:val="0"/>
              <w:pBdr>
                <w:top w:val="nil"/>
                <w:left w:val="nil"/>
                <w:bottom w:val="nil"/>
                <w:right w:val="nil"/>
                <w:between w:val="nil"/>
              </w:pBdr>
              <w:spacing w:line="276" w:lineRule="auto"/>
              <w:jc w:val="center"/>
            </w:pPr>
          </w:p>
        </w:tc>
      </w:tr>
      <w:tr w:rsidR="00CD1861" w14:paraId="4278FCD2" w14:textId="77777777" w:rsidTr="00CD1861">
        <w:trPr>
          <w:jc w:val="center"/>
        </w:trPr>
        <w:tc>
          <w:tcPr>
            <w:tcW w:w="3256" w:type="dxa"/>
            <w:vMerge/>
            <w:vAlign w:val="center"/>
          </w:tcPr>
          <w:p w14:paraId="519E3939"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3E062097" w14:textId="77777777" w:rsidR="00CD1861" w:rsidRDefault="00CD1861" w:rsidP="00CD1861">
            <w:pPr>
              <w:jc w:val="center"/>
            </w:pPr>
            <w:r>
              <w:t>LFA7</w:t>
            </w:r>
          </w:p>
        </w:tc>
        <w:tc>
          <w:tcPr>
            <w:tcW w:w="1743" w:type="dxa"/>
            <w:vAlign w:val="center"/>
          </w:tcPr>
          <w:p w14:paraId="0C1D1561" w14:textId="77777777" w:rsidR="00CD1861" w:rsidRDefault="00CD1861" w:rsidP="00CD1861">
            <w:pPr>
              <w:jc w:val="center"/>
            </w:pPr>
            <w:r>
              <w:t>0.876</w:t>
            </w:r>
          </w:p>
        </w:tc>
        <w:tc>
          <w:tcPr>
            <w:tcW w:w="723" w:type="dxa"/>
            <w:vMerge/>
            <w:vAlign w:val="center"/>
          </w:tcPr>
          <w:p w14:paraId="52C9D984"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4AA8E66"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E2592AE" w14:textId="77777777" w:rsidR="00CD1861" w:rsidRDefault="00CD1861" w:rsidP="00CD1861">
            <w:pPr>
              <w:widowControl w:val="0"/>
              <w:pBdr>
                <w:top w:val="nil"/>
                <w:left w:val="nil"/>
                <w:bottom w:val="nil"/>
                <w:right w:val="nil"/>
                <w:between w:val="nil"/>
              </w:pBdr>
              <w:spacing w:line="276" w:lineRule="auto"/>
              <w:jc w:val="center"/>
            </w:pPr>
          </w:p>
        </w:tc>
      </w:tr>
      <w:tr w:rsidR="00CD1861" w14:paraId="5150778D" w14:textId="77777777" w:rsidTr="00CD1861">
        <w:trPr>
          <w:jc w:val="center"/>
        </w:trPr>
        <w:tc>
          <w:tcPr>
            <w:tcW w:w="3256" w:type="dxa"/>
            <w:vMerge/>
            <w:vAlign w:val="center"/>
          </w:tcPr>
          <w:p w14:paraId="3687D570"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1413F8AA" w14:textId="77777777" w:rsidR="00CD1861" w:rsidRDefault="00CD1861" w:rsidP="00CD1861">
            <w:pPr>
              <w:jc w:val="center"/>
            </w:pPr>
            <w:r>
              <w:t>LFA8</w:t>
            </w:r>
          </w:p>
        </w:tc>
        <w:tc>
          <w:tcPr>
            <w:tcW w:w="1743" w:type="dxa"/>
            <w:vAlign w:val="center"/>
          </w:tcPr>
          <w:p w14:paraId="5D375677" w14:textId="77777777" w:rsidR="00CD1861" w:rsidRDefault="00CD1861" w:rsidP="00CD1861">
            <w:pPr>
              <w:jc w:val="center"/>
            </w:pPr>
            <w:r>
              <w:t>0.878</w:t>
            </w:r>
          </w:p>
        </w:tc>
        <w:tc>
          <w:tcPr>
            <w:tcW w:w="723" w:type="dxa"/>
            <w:vMerge/>
            <w:vAlign w:val="center"/>
          </w:tcPr>
          <w:p w14:paraId="2EFD02BA" w14:textId="77777777" w:rsidR="00CD1861" w:rsidRP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B5E57D6"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2D5C8469" w14:textId="77777777" w:rsidR="00CD1861" w:rsidRDefault="00CD1861" w:rsidP="00CD1861">
            <w:pPr>
              <w:widowControl w:val="0"/>
              <w:pBdr>
                <w:top w:val="nil"/>
                <w:left w:val="nil"/>
                <w:bottom w:val="nil"/>
                <w:right w:val="nil"/>
                <w:between w:val="nil"/>
              </w:pBdr>
              <w:spacing w:line="276" w:lineRule="auto"/>
              <w:jc w:val="center"/>
            </w:pPr>
          </w:p>
        </w:tc>
      </w:tr>
      <w:tr w:rsidR="00CD1861" w14:paraId="19101812" w14:textId="77777777" w:rsidTr="00CD1861">
        <w:trPr>
          <w:jc w:val="center"/>
        </w:trPr>
        <w:tc>
          <w:tcPr>
            <w:tcW w:w="3256" w:type="dxa"/>
            <w:vMerge w:val="restart"/>
            <w:vAlign w:val="center"/>
          </w:tcPr>
          <w:p w14:paraId="17073A09" w14:textId="77777777" w:rsidR="00CD1861" w:rsidRDefault="00CD1861" w:rsidP="00CD1861">
            <w:pPr>
              <w:jc w:val="center"/>
            </w:pPr>
            <w:r w:rsidRPr="008753F9">
              <w:rPr>
                <w:b/>
                <w:i/>
              </w:rPr>
              <w:t>Revisit Intention</w:t>
            </w:r>
          </w:p>
        </w:tc>
        <w:tc>
          <w:tcPr>
            <w:tcW w:w="1203" w:type="dxa"/>
            <w:vAlign w:val="center"/>
          </w:tcPr>
          <w:p w14:paraId="0B4A2EA2" w14:textId="77777777" w:rsidR="00CD1861" w:rsidRDefault="00CD1861" w:rsidP="00CD1861">
            <w:pPr>
              <w:jc w:val="center"/>
            </w:pPr>
            <w:r>
              <w:t>REV1</w:t>
            </w:r>
          </w:p>
        </w:tc>
        <w:tc>
          <w:tcPr>
            <w:tcW w:w="1743" w:type="dxa"/>
            <w:vAlign w:val="center"/>
          </w:tcPr>
          <w:p w14:paraId="37EBBBA4" w14:textId="77777777" w:rsidR="00CD1861" w:rsidRDefault="00CD1861" w:rsidP="00CD1861">
            <w:pPr>
              <w:jc w:val="center"/>
            </w:pPr>
            <w:r>
              <w:t>0.916</w:t>
            </w:r>
          </w:p>
        </w:tc>
        <w:tc>
          <w:tcPr>
            <w:tcW w:w="723" w:type="dxa"/>
            <w:vMerge w:val="restart"/>
            <w:vAlign w:val="center"/>
          </w:tcPr>
          <w:p w14:paraId="698A64A8" w14:textId="77777777" w:rsidR="00CD1861" w:rsidRPr="00CD1861" w:rsidRDefault="00CD1861" w:rsidP="00CD1861">
            <w:pPr>
              <w:jc w:val="center"/>
              <w:rPr>
                <w:color w:val="000000"/>
              </w:rPr>
            </w:pPr>
            <w:r w:rsidRPr="00CD1861">
              <w:rPr>
                <w:rFonts w:ascii="Arial" w:eastAsia="Arial" w:hAnsi="Arial" w:cs="Arial"/>
                <w:color w:val="000000"/>
              </w:rPr>
              <w:t>0.804</w:t>
            </w:r>
          </w:p>
        </w:tc>
        <w:tc>
          <w:tcPr>
            <w:tcW w:w="1430" w:type="dxa"/>
            <w:vMerge w:val="restart"/>
            <w:vAlign w:val="center"/>
          </w:tcPr>
          <w:p w14:paraId="7D447850" w14:textId="77777777" w:rsidR="00CD1861" w:rsidRDefault="00CD1861" w:rsidP="00CD1861">
            <w:pPr>
              <w:jc w:val="center"/>
            </w:pPr>
            <w:r>
              <w:t>0.918</w:t>
            </w:r>
          </w:p>
        </w:tc>
        <w:tc>
          <w:tcPr>
            <w:tcW w:w="1430" w:type="dxa"/>
            <w:vMerge w:val="restart"/>
            <w:vAlign w:val="center"/>
          </w:tcPr>
          <w:p w14:paraId="46C89BDC" w14:textId="77777777" w:rsidR="00CD1861" w:rsidRDefault="00CD1861" w:rsidP="00CD1861">
            <w:pPr>
              <w:jc w:val="center"/>
            </w:pPr>
            <w:r>
              <w:t>0.942</w:t>
            </w:r>
          </w:p>
        </w:tc>
      </w:tr>
      <w:tr w:rsidR="00CD1861" w14:paraId="7BC4AF52" w14:textId="77777777" w:rsidTr="00CD1861">
        <w:trPr>
          <w:jc w:val="center"/>
        </w:trPr>
        <w:tc>
          <w:tcPr>
            <w:tcW w:w="3256" w:type="dxa"/>
            <w:vMerge/>
            <w:vAlign w:val="center"/>
          </w:tcPr>
          <w:p w14:paraId="19783984" w14:textId="77777777" w:rsidR="00CD1861" w:rsidRDefault="00CD1861" w:rsidP="00CD1861">
            <w:pPr>
              <w:widowControl w:val="0"/>
              <w:pBdr>
                <w:top w:val="nil"/>
                <w:left w:val="nil"/>
                <w:bottom w:val="nil"/>
                <w:right w:val="nil"/>
                <w:between w:val="nil"/>
              </w:pBdr>
              <w:spacing w:line="276" w:lineRule="auto"/>
              <w:jc w:val="center"/>
              <w:rPr>
                <w:color w:val="000000"/>
              </w:rPr>
            </w:pPr>
          </w:p>
        </w:tc>
        <w:tc>
          <w:tcPr>
            <w:tcW w:w="1203" w:type="dxa"/>
            <w:vAlign w:val="center"/>
          </w:tcPr>
          <w:p w14:paraId="344341AA" w14:textId="77777777" w:rsidR="00CD1861" w:rsidRDefault="00CD1861" w:rsidP="00CD1861">
            <w:pPr>
              <w:jc w:val="center"/>
            </w:pPr>
            <w:r>
              <w:t>REV2</w:t>
            </w:r>
          </w:p>
        </w:tc>
        <w:tc>
          <w:tcPr>
            <w:tcW w:w="1743" w:type="dxa"/>
            <w:vAlign w:val="center"/>
          </w:tcPr>
          <w:p w14:paraId="133ADFE4" w14:textId="77777777" w:rsidR="00CD1861" w:rsidRDefault="00CD1861" w:rsidP="00CD1861">
            <w:pPr>
              <w:jc w:val="center"/>
            </w:pPr>
            <w:r>
              <w:t>0.901</w:t>
            </w:r>
          </w:p>
        </w:tc>
        <w:tc>
          <w:tcPr>
            <w:tcW w:w="723" w:type="dxa"/>
            <w:vMerge/>
            <w:vAlign w:val="center"/>
          </w:tcPr>
          <w:p w14:paraId="54ABEC18"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628D2C62"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5CEC995F" w14:textId="77777777" w:rsidR="00CD1861" w:rsidRDefault="00CD1861" w:rsidP="00CD1861">
            <w:pPr>
              <w:widowControl w:val="0"/>
              <w:pBdr>
                <w:top w:val="nil"/>
                <w:left w:val="nil"/>
                <w:bottom w:val="nil"/>
                <w:right w:val="nil"/>
                <w:between w:val="nil"/>
              </w:pBdr>
              <w:spacing w:line="276" w:lineRule="auto"/>
              <w:jc w:val="center"/>
            </w:pPr>
          </w:p>
        </w:tc>
      </w:tr>
      <w:tr w:rsidR="00CD1861" w14:paraId="1B98119F" w14:textId="77777777" w:rsidTr="00CD1861">
        <w:trPr>
          <w:jc w:val="center"/>
        </w:trPr>
        <w:tc>
          <w:tcPr>
            <w:tcW w:w="3256" w:type="dxa"/>
            <w:vMerge/>
            <w:vAlign w:val="center"/>
          </w:tcPr>
          <w:p w14:paraId="4386C683" w14:textId="77777777" w:rsidR="00CD1861" w:rsidRDefault="00CD1861" w:rsidP="00CD1861">
            <w:pPr>
              <w:widowControl w:val="0"/>
              <w:pBdr>
                <w:top w:val="nil"/>
                <w:left w:val="nil"/>
                <w:bottom w:val="nil"/>
                <w:right w:val="nil"/>
                <w:between w:val="nil"/>
              </w:pBdr>
              <w:spacing w:line="276" w:lineRule="auto"/>
              <w:jc w:val="center"/>
            </w:pPr>
          </w:p>
        </w:tc>
        <w:tc>
          <w:tcPr>
            <w:tcW w:w="1203" w:type="dxa"/>
            <w:vAlign w:val="center"/>
          </w:tcPr>
          <w:p w14:paraId="247A74D2" w14:textId="77777777" w:rsidR="00CD1861" w:rsidRDefault="00CD1861" w:rsidP="00CD1861">
            <w:pPr>
              <w:jc w:val="center"/>
            </w:pPr>
            <w:r>
              <w:t>REV3</w:t>
            </w:r>
          </w:p>
        </w:tc>
        <w:tc>
          <w:tcPr>
            <w:tcW w:w="1743" w:type="dxa"/>
            <w:vAlign w:val="center"/>
          </w:tcPr>
          <w:p w14:paraId="08E05EFB" w14:textId="77777777" w:rsidR="00CD1861" w:rsidRDefault="00CD1861" w:rsidP="00CD1861">
            <w:pPr>
              <w:jc w:val="center"/>
            </w:pPr>
            <w:r>
              <w:t>0.857</w:t>
            </w:r>
          </w:p>
        </w:tc>
        <w:tc>
          <w:tcPr>
            <w:tcW w:w="723" w:type="dxa"/>
            <w:vMerge/>
            <w:vAlign w:val="center"/>
          </w:tcPr>
          <w:p w14:paraId="22A869A0"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31E8D992"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vAlign w:val="center"/>
          </w:tcPr>
          <w:p w14:paraId="4CEF8397" w14:textId="77777777" w:rsidR="00CD1861" w:rsidRDefault="00CD1861" w:rsidP="00CD1861">
            <w:pPr>
              <w:widowControl w:val="0"/>
              <w:pBdr>
                <w:top w:val="nil"/>
                <w:left w:val="nil"/>
                <w:bottom w:val="nil"/>
                <w:right w:val="nil"/>
                <w:between w:val="nil"/>
              </w:pBdr>
              <w:spacing w:line="276" w:lineRule="auto"/>
              <w:jc w:val="center"/>
            </w:pPr>
          </w:p>
        </w:tc>
      </w:tr>
      <w:tr w:rsidR="00CD1861" w14:paraId="1ACFE216" w14:textId="77777777" w:rsidTr="00CD1861">
        <w:trPr>
          <w:jc w:val="center"/>
        </w:trPr>
        <w:tc>
          <w:tcPr>
            <w:tcW w:w="3256" w:type="dxa"/>
            <w:vMerge/>
            <w:tcBorders>
              <w:bottom w:val="single" w:sz="4" w:space="0" w:color="auto"/>
            </w:tcBorders>
            <w:vAlign w:val="center"/>
          </w:tcPr>
          <w:p w14:paraId="33E8CB77" w14:textId="77777777" w:rsidR="00CD1861" w:rsidRDefault="00CD1861" w:rsidP="00CD1861">
            <w:pPr>
              <w:widowControl w:val="0"/>
              <w:pBdr>
                <w:top w:val="nil"/>
                <w:left w:val="nil"/>
                <w:bottom w:val="nil"/>
                <w:right w:val="nil"/>
                <w:between w:val="nil"/>
              </w:pBdr>
              <w:spacing w:line="276" w:lineRule="auto"/>
              <w:jc w:val="center"/>
            </w:pPr>
          </w:p>
        </w:tc>
        <w:tc>
          <w:tcPr>
            <w:tcW w:w="1203" w:type="dxa"/>
            <w:tcBorders>
              <w:bottom w:val="single" w:sz="4" w:space="0" w:color="auto"/>
            </w:tcBorders>
            <w:vAlign w:val="center"/>
          </w:tcPr>
          <w:p w14:paraId="04D271BF" w14:textId="77777777" w:rsidR="00CD1861" w:rsidRDefault="00CD1861" w:rsidP="00CD1861">
            <w:pPr>
              <w:jc w:val="center"/>
            </w:pPr>
            <w:r>
              <w:t>REV4</w:t>
            </w:r>
          </w:p>
        </w:tc>
        <w:tc>
          <w:tcPr>
            <w:tcW w:w="1743" w:type="dxa"/>
            <w:tcBorders>
              <w:bottom w:val="single" w:sz="4" w:space="0" w:color="auto"/>
            </w:tcBorders>
            <w:vAlign w:val="center"/>
          </w:tcPr>
          <w:p w14:paraId="186253E0" w14:textId="77777777" w:rsidR="00CD1861" w:rsidRDefault="00CD1861" w:rsidP="00CD1861">
            <w:pPr>
              <w:jc w:val="center"/>
            </w:pPr>
            <w:r>
              <w:t>0.911</w:t>
            </w:r>
          </w:p>
        </w:tc>
        <w:tc>
          <w:tcPr>
            <w:tcW w:w="723" w:type="dxa"/>
            <w:vMerge/>
            <w:tcBorders>
              <w:bottom w:val="single" w:sz="4" w:space="0" w:color="auto"/>
            </w:tcBorders>
            <w:vAlign w:val="center"/>
          </w:tcPr>
          <w:p w14:paraId="0F3887A7"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tcBorders>
              <w:bottom w:val="single" w:sz="4" w:space="0" w:color="auto"/>
            </w:tcBorders>
            <w:vAlign w:val="center"/>
          </w:tcPr>
          <w:p w14:paraId="06B8CBE4" w14:textId="77777777" w:rsidR="00CD1861" w:rsidRDefault="00CD1861" w:rsidP="00CD1861">
            <w:pPr>
              <w:widowControl w:val="0"/>
              <w:pBdr>
                <w:top w:val="nil"/>
                <w:left w:val="nil"/>
                <w:bottom w:val="nil"/>
                <w:right w:val="nil"/>
                <w:between w:val="nil"/>
              </w:pBdr>
              <w:spacing w:line="276" w:lineRule="auto"/>
              <w:jc w:val="center"/>
            </w:pPr>
          </w:p>
        </w:tc>
        <w:tc>
          <w:tcPr>
            <w:tcW w:w="1430" w:type="dxa"/>
            <w:vMerge/>
            <w:tcBorders>
              <w:bottom w:val="single" w:sz="4" w:space="0" w:color="auto"/>
            </w:tcBorders>
            <w:vAlign w:val="center"/>
          </w:tcPr>
          <w:p w14:paraId="7A72A278" w14:textId="77777777" w:rsidR="00CD1861" w:rsidRDefault="00CD1861" w:rsidP="00CD1861">
            <w:pPr>
              <w:widowControl w:val="0"/>
              <w:pBdr>
                <w:top w:val="nil"/>
                <w:left w:val="nil"/>
                <w:bottom w:val="nil"/>
                <w:right w:val="nil"/>
                <w:between w:val="nil"/>
              </w:pBdr>
              <w:spacing w:line="276" w:lineRule="auto"/>
              <w:jc w:val="center"/>
            </w:pPr>
          </w:p>
        </w:tc>
      </w:tr>
    </w:tbl>
    <w:p w14:paraId="34212FA6" w14:textId="77777777" w:rsidR="00CD1861" w:rsidRPr="00CD1861" w:rsidRDefault="00CD1861" w:rsidP="00CD1861">
      <w:pPr>
        <w:pStyle w:val="NormalWeb"/>
        <w:ind w:left="360"/>
        <w:jc w:val="both"/>
        <w:rPr>
          <w:rFonts w:ascii="Arial" w:hAnsi="Arial" w:cs="Arial"/>
          <w:sz w:val="20"/>
          <w:szCs w:val="20"/>
        </w:rPr>
      </w:pPr>
      <w:r w:rsidRPr="00CD1861">
        <w:rPr>
          <w:rFonts w:ascii="Arial" w:hAnsi="Arial" w:cs="Arial"/>
          <w:sz w:val="20"/>
          <w:szCs w:val="20"/>
        </w:rPr>
        <w:t>The results of the construct measurement model indicate that all indicators have strong outer loading values, exceeding the minimum threshold of 0.70, which demonstrates good indicator reliability. The Average Variance Extracted (AVE) values for all constructs are above 0.50, confirming satisfactory convergent validity. Similarly, Cronbach’s Alpha and Composite Reliability (CR) values for each construct are greater than 0.70, indicating high internal consistency and reliability across all measurement items.</w:t>
      </w:r>
    </w:p>
    <w:p w14:paraId="782DBBFB" w14:textId="77777777" w:rsidR="00CD1861" w:rsidRPr="00CD1861" w:rsidRDefault="00CD1861" w:rsidP="00CD1861">
      <w:pPr>
        <w:pStyle w:val="NormalWeb"/>
        <w:ind w:left="360"/>
        <w:jc w:val="both"/>
        <w:rPr>
          <w:rFonts w:ascii="Arial" w:hAnsi="Arial" w:cs="Arial"/>
          <w:sz w:val="20"/>
          <w:szCs w:val="20"/>
        </w:rPr>
      </w:pPr>
      <w:r w:rsidRPr="00CD1861">
        <w:rPr>
          <w:rFonts w:ascii="Arial" w:hAnsi="Arial" w:cs="Arial"/>
          <w:sz w:val="20"/>
          <w:szCs w:val="20"/>
        </w:rPr>
        <w:t xml:space="preserve">These results suggest that the constructs — </w:t>
      </w:r>
      <w:r w:rsidRPr="00CD1861">
        <w:rPr>
          <w:rStyle w:val="Emphasis"/>
          <w:rFonts w:ascii="Arial" w:hAnsi="Arial" w:cs="Arial"/>
          <w:sz w:val="20"/>
          <w:szCs w:val="20"/>
        </w:rPr>
        <w:t>Attitude, Subjective Norm, Perceived Behavioral Control, Destination Image, Satisfaction, Local Food Affinity,</w:t>
      </w:r>
      <w:r w:rsidRPr="00CD1861">
        <w:rPr>
          <w:rFonts w:ascii="Arial" w:hAnsi="Arial" w:cs="Arial"/>
          <w:sz w:val="20"/>
          <w:szCs w:val="20"/>
        </w:rPr>
        <w:t xml:space="preserve"> and </w:t>
      </w:r>
      <w:r w:rsidRPr="00CD1861">
        <w:rPr>
          <w:rStyle w:val="Emphasis"/>
          <w:rFonts w:ascii="Arial" w:hAnsi="Arial" w:cs="Arial"/>
          <w:sz w:val="20"/>
          <w:szCs w:val="20"/>
        </w:rPr>
        <w:t>Revisit Intention</w:t>
      </w:r>
      <w:r w:rsidRPr="00CD1861">
        <w:rPr>
          <w:rFonts w:ascii="Arial" w:hAnsi="Arial" w:cs="Arial"/>
          <w:sz w:val="20"/>
          <w:szCs w:val="20"/>
        </w:rPr>
        <w:t xml:space="preserve"> — are measured reliably and validly, and thus suitable for further hypothesis testing.</w:t>
      </w:r>
    </w:p>
    <w:p w14:paraId="0D9193BB" w14:textId="67D7F8F2" w:rsidR="00CD1861" w:rsidRPr="00CD1861" w:rsidRDefault="00CD1861" w:rsidP="00CD1861">
      <w:pPr>
        <w:pStyle w:val="NormalWeb"/>
        <w:ind w:left="360"/>
        <w:jc w:val="both"/>
        <w:rPr>
          <w:rFonts w:ascii="Arial" w:hAnsi="Arial" w:cs="Arial"/>
          <w:sz w:val="20"/>
          <w:szCs w:val="20"/>
        </w:rPr>
      </w:pPr>
      <w:r w:rsidRPr="00CD1861">
        <w:rPr>
          <w:rFonts w:ascii="Arial" w:hAnsi="Arial" w:cs="Arial"/>
          <w:sz w:val="20"/>
          <w:szCs w:val="20"/>
        </w:rPr>
        <w:t xml:space="preserve">According to </w:t>
      </w:r>
      <w:r w:rsidR="008E2534">
        <w:rPr>
          <w:rFonts w:ascii="Arial" w:hAnsi="Arial" w:cs="Arial"/>
          <w:sz w:val="20"/>
          <w:szCs w:val="20"/>
        </w:rPr>
        <w:fldChar w:fldCharType="begin"/>
      </w:r>
      <w:r w:rsidR="00D3274E">
        <w:rPr>
          <w:rFonts w:ascii="Arial" w:hAnsi="Arial" w:cs="Arial"/>
          <w:sz w:val="20"/>
          <w:szCs w:val="20"/>
        </w:rPr>
        <w:instrText xml:space="preserve"> ADDIN EN.CITE &lt;EndNote&gt;&lt;Cite&gt;&lt;Author&gt;Hair&lt;/Author&gt;&lt;Year&gt;2019&lt;/Year&gt;&lt;RecNum&gt;367&lt;/RecNum&gt;&lt;DisplayText&gt;(Hair et al., 2019)&lt;/DisplayText&gt;&lt;record&gt;&lt;rec-number&gt;367&lt;/rec-number&gt;&lt;foreign-keys&gt;&lt;key app="EN" db-id="ds0fzp2pvtataqetzvgvdpd7z9z005wpae5e" timestamp="1707745948"&gt;367&lt;/key&gt;&lt;/foreign-keys&gt;&lt;ref-type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8E2534">
        <w:rPr>
          <w:rFonts w:ascii="Arial" w:hAnsi="Arial" w:cs="Arial"/>
          <w:sz w:val="20"/>
          <w:szCs w:val="20"/>
        </w:rPr>
        <w:fldChar w:fldCharType="separate"/>
      </w:r>
      <w:r w:rsidR="00D3274E">
        <w:rPr>
          <w:rFonts w:ascii="Arial" w:hAnsi="Arial" w:cs="Arial"/>
          <w:noProof/>
          <w:sz w:val="20"/>
          <w:szCs w:val="20"/>
        </w:rPr>
        <w:t>(Hair et al., 2019)</w:t>
      </w:r>
      <w:r w:rsidR="008E2534">
        <w:rPr>
          <w:rFonts w:ascii="Arial" w:hAnsi="Arial" w:cs="Arial"/>
          <w:sz w:val="20"/>
          <w:szCs w:val="20"/>
        </w:rPr>
        <w:fldChar w:fldCharType="end"/>
      </w:r>
      <w:r w:rsidRPr="00CD1861">
        <w:rPr>
          <w:rFonts w:ascii="Arial" w:hAnsi="Arial" w:cs="Arial"/>
          <w:sz w:val="20"/>
          <w:szCs w:val="20"/>
        </w:rPr>
        <w:t>, acceptable thresholds for construct validity and reliability are: outer loading &gt; 0.70, AVE &gt; 0.50, Cronbach’s Alpha &gt; 0.70, and CR &gt; 0.70. Therefore, the measurement model in this study meets all recommended statistical criteria, confirming that the instrument used is both valid and reliable.</w:t>
      </w:r>
    </w:p>
    <w:p w14:paraId="24DD370A" w14:textId="77777777" w:rsidR="00CD1861" w:rsidRDefault="00CD1861">
      <w:pPr>
        <w:pStyle w:val="ListParagraph"/>
        <w:ind w:left="360"/>
        <w:jc w:val="both"/>
        <w:rPr>
          <w:rFonts w:ascii="Arial" w:hAnsi="Arial" w:cs="Arial"/>
          <w:sz w:val="20"/>
          <w:szCs w:val="20"/>
          <w:lang w:val="id-ID"/>
        </w:rPr>
      </w:pPr>
    </w:p>
    <w:p w14:paraId="559546C2" w14:textId="0C2A1293" w:rsidR="00CD1861" w:rsidRPr="005A4EBF" w:rsidRDefault="00CD1861" w:rsidP="005A4EBF">
      <w:pPr>
        <w:pStyle w:val="NormalWeb"/>
        <w:ind w:left="360"/>
        <w:jc w:val="both"/>
        <w:rPr>
          <w:rFonts w:ascii="Arial" w:hAnsi="Arial" w:cs="Arial"/>
          <w:sz w:val="20"/>
          <w:szCs w:val="20"/>
        </w:rPr>
      </w:pPr>
      <w:r w:rsidRPr="005A4EBF">
        <w:rPr>
          <w:rFonts w:ascii="Arial" w:hAnsi="Arial" w:cs="Arial"/>
          <w:sz w:val="20"/>
          <w:szCs w:val="20"/>
        </w:rPr>
        <w:t xml:space="preserve">Before analyzing the structural relationships between constructs, it is necessary to ensure that each construct in the measurement model is empirically distinct. Discriminant validity assesses whether a construct truly measures what it is intended to measure and is not overly correlated with other constructs. This study tested discriminant validity using two established criteria: the Heterotrait-Monotrait Ratio (HTMT) proposed by </w:t>
      </w:r>
      <w:r w:rsidR="008E2534">
        <w:rPr>
          <w:rFonts w:ascii="Arial" w:hAnsi="Arial" w:cs="Arial"/>
          <w:sz w:val="20"/>
          <w:szCs w:val="20"/>
        </w:rPr>
        <w:fldChar w:fldCharType="begin"/>
      </w:r>
      <w:r w:rsidR="00D3274E">
        <w:rPr>
          <w:rFonts w:ascii="Arial" w:hAnsi="Arial" w:cs="Arial"/>
          <w:sz w:val="20"/>
          <w:szCs w:val="20"/>
        </w:rPr>
        <w:instrText xml:space="preserve"> ADDIN EN.CITE &lt;EndNote&gt;&lt;Cite&gt;&lt;Author&gt;Henseler&lt;/Author&gt;&lt;Year&gt;2015&lt;/Year&gt;&lt;RecNum&gt;369&lt;/RecNum&gt;&lt;DisplayText&gt;(Henseler et al., 2015)&lt;/DisplayText&gt;&lt;record&gt;&lt;rec-number&gt;369&lt;/rec-number&gt;&lt;foreign-keys&gt;&lt;key app="EN" db-id="ds0fzp2pvtataqetzvgvdpd7z9z005wpae5e" timestamp="1707746332"&gt;369&lt;/key&gt;&lt;/foreign-keys&gt;&lt;ref-type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science&lt;/full-title&gt;&lt;/periodical&gt;&lt;pages&gt;115-135&lt;/pages&gt;&lt;volume&gt;43&lt;/volume&gt;&lt;dates&gt;&lt;year&gt;2015&lt;/year&gt;&lt;/dates&gt;&lt;isbn&gt;0092-0703&lt;/isbn&gt;&lt;urls&gt;&lt;/urls&gt;&lt;/record&gt;&lt;/Cite&gt;&lt;/EndNote&gt;</w:instrText>
      </w:r>
      <w:r w:rsidR="008E2534">
        <w:rPr>
          <w:rFonts w:ascii="Arial" w:hAnsi="Arial" w:cs="Arial"/>
          <w:sz w:val="20"/>
          <w:szCs w:val="20"/>
        </w:rPr>
        <w:fldChar w:fldCharType="separate"/>
      </w:r>
      <w:r w:rsidR="00D3274E">
        <w:rPr>
          <w:rFonts w:ascii="Arial" w:hAnsi="Arial" w:cs="Arial"/>
          <w:noProof/>
          <w:sz w:val="20"/>
          <w:szCs w:val="20"/>
        </w:rPr>
        <w:t>(Henseler et al., 2015)</w:t>
      </w:r>
      <w:r w:rsidR="008E2534">
        <w:rPr>
          <w:rFonts w:ascii="Arial" w:hAnsi="Arial" w:cs="Arial"/>
          <w:sz w:val="20"/>
          <w:szCs w:val="20"/>
        </w:rPr>
        <w:fldChar w:fldCharType="end"/>
      </w:r>
      <w:r w:rsidRPr="005A4EBF">
        <w:rPr>
          <w:rFonts w:ascii="Arial" w:hAnsi="Arial" w:cs="Arial"/>
          <w:sz w:val="20"/>
          <w:szCs w:val="20"/>
        </w:rPr>
        <w:t xml:space="preserve"> and the Fornell-Larcker criterion</w:t>
      </w:r>
      <w:r w:rsidR="008E2534">
        <w:rPr>
          <w:rFonts w:ascii="Arial" w:hAnsi="Arial" w:cs="Arial"/>
          <w:sz w:val="20"/>
          <w:szCs w:val="20"/>
        </w:rPr>
        <w:t xml:space="preserve"> </w:t>
      </w:r>
      <w:r w:rsidR="008E2534">
        <w:rPr>
          <w:rFonts w:ascii="Arial" w:hAnsi="Arial" w:cs="Arial"/>
          <w:sz w:val="20"/>
          <w:szCs w:val="20"/>
        </w:rPr>
        <w:fldChar w:fldCharType="begin"/>
      </w:r>
      <w:r w:rsidR="00D3274E">
        <w:rPr>
          <w:rFonts w:ascii="Arial" w:hAnsi="Arial" w:cs="Arial"/>
          <w:sz w:val="20"/>
          <w:szCs w:val="20"/>
        </w:rPr>
        <w:instrText xml:space="preserve"> ADDIN EN.CITE &lt;EndNote&gt;&lt;Cite&gt;&lt;Author&gt;Fornell&lt;/Author&gt;&lt;Year&gt;1981&lt;/Year&gt;&lt;RecNum&gt;368&lt;/RecNum&gt;&lt;DisplayText&gt;(Fornell &amp;amp; Larcker, 1981)&lt;/DisplayText&gt;&lt;record&gt;&lt;rec-number&gt;368&lt;/rec-number&gt;&lt;foreign-keys&gt;&lt;key app="EN" db-id="ds0fzp2pvtataqetzvgvdpd7z9z005wpae5e" timestamp="1707746152"&gt;368&lt;/key&gt;&lt;/foreign-keys&gt;&lt;ref-type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isbn&gt;0022-2437&lt;/isbn&gt;&lt;urls&gt;&lt;/urls&gt;&lt;/record&gt;&lt;/Cite&gt;&lt;/EndNote&gt;</w:instrText>
      </w:r>
      <w:r w:rsidR="008E2534">
        <w:rPr>
          <w:rFonts w:ascii="Arial" w:hAnsi="Arial" w:cs="Arial"/>
          <w:sz w:val="20"/>
          <w:szCs w:val="20"/>
        </w:rPr>
        <w:fldChar w:fldCharType="separate"/>
      </w:r>
      <w:r w:rsidR="00D3274E">
        <w:rPr>
          <w:rFonts w:ascii="Arial" w:hAnsi="Arial" w:cs="Arial"/>
          <w:noProof/>
          <w:sz w:val="20"/>
          <w:szCs w:val="20"/>
        </w:rPr>
        <w:t>(Fornell &amp; Larcker, 1981)</w:t>
      </w:r>
      <w:r w:rsidR="008E2534">
        <w:rPr>
          <w:rFonts w:ascii="Arial" w:hAnsi="Arial" w:cs="Arial"/>
          <w:sz w:val="20"/>
          <w:szCs w:val="20"/>
        </w:rPr>
        <w:fldChar w:fldCharType="end"/>
      </w:r>
      <w:r w:rsidRPr="005A4EBF">
        <w:rPr>
          <w:rFonts w:ascii="Arial" w:hAnsi="Arial" w:cs="Arial"/>
          <w:sz w:val="20"/>
          <w:szCs w:val="20"/>
        </w:rPr>
        <w:t xml:space="preserve">. </w:t>
      </w:r>
    </w:p>
    <w:p w14:paraId="5AC86F4B" w14:textId="77777777" w:rsidR="00CD1861" w:rsidRPr="005A4EBF" w:rsidRDefault="00CD1861" w:rsidP="00CD1861">
      <w:pPr>
        <w:pStyle w:val="Heading3"/>
        <w:rPr>
          <w:rFonts w:ascii="Arial" w:hAnsi="Arial" w:cs="Arial"/>
          <w:color w:val="000000" w:themeColor="text1"/>
        </w:rPr>
      </w:pPr>
      <w:r w:rsidRPr="005A4EBF">
        <w:rPr>
          <w:rStyle w:val="Strong"/>
          <w:rFonts w:ascii="Arial" w:hAnsi="Arial" w:cs="Arial"/>
          <w:b/>
          <w:bCs/>
          <w:color w:val="000000" w:themeColor="text1"/>
        </w:rPr>
        <w:t xml:space="preserve">Table 3. </w:t>
      </w:r>
      <w:proofErr w:type="spellStart"/>
      <w:r w:rsidRPr="005A4EBF">
        <w:rPr>
          <w:rStyle w:val="Strong"/>
          <w:rFonts w:ascii="Arial" w:hAnsi="Arial" w:cs="Arial"/>
          <w:b/>
          <w:bCs/>
          <w:color w:val="000000" w:themeColor="text1"/>
        </w:rPr>
        <w:t>Heterotrait-Monotrait</w:t>
      </w:r>
      <w:proofErr w:type="spellEnd"/>
      <w:r w:rsidRPr="005A4EBF">
        <w:rPr>
          <w:rStyle w:val="Strong"/>
          <w:rFonts w:ascii="Arial" w:hAnsi="Arial" w:cs="Arial"/>
          <w:b/>
          <w:bCs/>
          <w:color w:val="000000" w:themeColor="text1"/>
        </w:rPr>
        <w:t xml:space="preserve"> Ratio (HTMT)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717"/>
        <w:gridCol w:w="717"/>
        <w:gridCol w:w="717"/>
        <w:gridCol w:w="717"/>
        <w:gridCol w:w="717"/>
        <w:gridCol w:w="717"/>
        <w:gridCol w:w="717"/>
        <w:gridCol w:w="717"/>
      </w:tblGrid>
      <w:tr w:rsidR="00CD1861" w:rsidRPr="005A4EBF" w14:paraId="7632D5C2" w14:textId="77777777" w:rsidTr="005A4EBF">
        <w:tc>
          <w:tcPr>
            <w:tcW w:w="0" w:type="auto"/>
            <w:tcBorders>
              <w:top w:val="single" w:sz="4" w:space="0" w:color="auto"/>
              <w:bottom w:val="single" w:sz="4" w:space="0" w:color="auto"/>
            </w:tcBorders>
            <w:hideMark/>
          </w:tcPr>
          <w:p w14:paraId="566282E3"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Construct</w:t>
            </w:r>
          </w:p>
        </w:tc>
        <w:tc>
          <w:tcPr>
            <w:tcW w:w="0" w:type="auto"/>
            <w:tcBorders>
              <w:top w:val="single" w:sz="4" w:space="0" w:color="auto"/>
              <w:bottom w:val="single" w:sz="4" w:space="0" w:color="auto"/>
            </w:tcBorders>
            <w:hideMark/>
          </w:tcPr>
          <w:p w14:paraId="1C4414DC"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ATT</w:t>
            </w:r>
          </w:p>
        </w:tc>
        <w:tc>
          <w:tcPr>
            <w:tcW w:w="0" w:type="auto"/>
            <w:tcBorders>
              <w:top w:val="single" w:sz="4" w:space="0" w:color="auto"/>
              <w:bottom w:val="single" w:sz="4" w:space="0" w:color="auto"/>
            </w:tcBorders>
            <w:hideMark/>
          </w:tcPr>
          <w:p w14:paraId="7AE0FFF4"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SN</w:t>
            </w:r>
          </w:p>
        </w:tc>
        <w:tc>
          <w:tcPr>
            <w:tcW w:w="0" w:type="auto"/>
            <w:tcBorders>
              <w:top w:val="single" w:sz="4" w:space="0" w:color="auto"/>
              <w:bottom w:val="single" w:sz="4" w:space="0" w:color="auto"/>
            </w:tcBorders>
            <w:hideMark/>
          </w:tcPr>
          <w:p w14:paraId="24C83126"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PBC</w:t>
            </w:r>
          </w:p>
        </w:tc>
        <w:tc>
          <w:tcPr>
            <w:tcW w:w="0" w:type="auto"/>
            <w:tcBorders>
              <w:top w:val="single" w:sz="4" w:space="0" w:color="auto"/>
              <w:bottom w:val="single" w:sz="4" w:space="0" w:color="auto"/>
            </w:tcBorders>
            <w:hideMark/>
          </w:tcPr>
          <w:p w14:paraId="2F123BDF"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DI</w:t>
            </w:r>
          </w:p>
        </w:tc>
        <w:tc>
          <w:tcPr>
            <w:tcW w:w="0" w:type="auto"/>
            <w:tcBorders>
              <w:top w:val="single" w:sz="4" w:space="0" w:color="auto"/>
              <w:bottom w:val="single" w:sz="4" w:space="0" w:color="auto"/>
            </w:tcBorders>
            <w:hideMark/>
          </w:tcPr>
          <w:p w14:paraId="698FB546"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LCS</w:t>
            </w:r>
          </w:p>
        </w:tc>
        <w:tc>
          <w:tcPr>
            <w:tcW w:w="0" w:type="auto"/>
            <w:tcBorders>
              <w:top w:val="single" w:sz="4" w:space="0" w:color="auto"/>
              <w:bottom w:val="single" w:sz="4" w:space="0" w:color="auto"/>
            </w:tcBorders>
            <w:hideMark/>
          </w:tcPr>
          <w:p w14:paraId="492A2169"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SAT</w:t>
            </w:r>
          </w:p>
        </w:tc>
        <w:tc>
          <w:tcPr>
            <w:tcW w:w="0" w:type="auto"/>
            <w:tcBorders>
              <w:top w:val="single" w:sz="4" w:space="0" w:color="auto"/>
              <w:bottom w:val="single" w:sz="4" w:space="0" w:color="auto"/>
            </w:tcBorders>
            <w:hideMark/>
          </w:tcPr>
          <w:p w14:paraId="705090F5"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LFA</w:t>
            </w:r>
          </w:p>
        </w:tc>
        <w:tc>
          <w:tcPr>
            <w:tcW w:w="0" w:type="auto"/>
            <w:tcBorders>
              <w:top w:val="single" w:sz="4" w:space="0" w:color="auto"/>
              <w:bottom w:val="single" w:sz="4" w:space="0" w:color="auto"/>
            </w:tcBorders>
            <w:hideMark/>
          </w:tcPr>
          <w:p w14:paraId="5DD602B6" w14:textId="77777777" w:rsidR="00CD1861" w:rsidRPr="005A4EBF" w:rsidRDefault="00CD1861">
            <w:pPr>
              <w:jc w:val="center"/>
              <w:rPr>
                <w:rFonts w:ascii="Arial" w:hAnsi="Arial" w:cs="Arial"/>
                <w:b/>
                <w:bCs/>
                <w:sz w:val="20"/>
                <w:szCs w:val="20"/>
              </w:rPr>
            </w:pPr>
            <w:r w:rsidRPr="005A4EBF">
              <w:rPr>
                <w:rStyle w:val="Strong"/>
                <w:rFonts w:ascii="Arial" w:hAnsi="Arial" w:cs="Arial"/>
                <w:sz w:val="20"/>
                <w:szCs w:val="20"/>
              </w:rPr>
              <w:t>RI</w:t>
            </w:r>
          </w:p>
        </w:tc>
      </w:tr>
      <w:tr w:rsidR="00CD1861" w:rsidRPr="005A4EBF" w14:paraId="3C8212E3" w14:textId="77777777" w:rsidTr="005A4EBF">
        <w:tc>
          <w:tcPr>
            <w:tcW w:w="0" w:type="auto"/>
            <w:tcBorders>
              <w:top w:val="single" w:sz="4" w:space="0" w:color="auto"/>
            </w:tcBorders>
            <w:hideMark/>
          </w:tcPr>
          <w:p w14:paraId="173F64EC"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Attitude (ATT)</w:t>
            </w:r>
          </w:p>
        </w:tc>
        <w:tc>
          <w:tcPr>
            <w:tcW w:w="0" w:type="auto"/>
            <w:tcBorders>
              <w:top w:val="single" w:sz="4" w:space="0" w:color="auto"/>
            </w:tcBorders>
            <w:hideMark/>
          </w:tcPr>
          <w:p w14:paraId="760F6582" w14:textId="77777777" w:rsidR="00CD1861" w:rsidRPr="005A4EBF" w:rsidRDefault="00CD1861">
            <w:pPr>
              <w:rPr>
                <w:rFonts w:ascii="Arial" w:hAnsi="Arial" w:cs="Arial"/>
                <w:sz w:val="20"/>
                <w:szCs w:val="20"/>
              </w:rPr>
            </w:pPr>
            <w:r w:rsidRPr="005A4EBF">
              <w:rPr>
                <w:rFonts w:ascii="Arial" w:hAnsi="Arial" w:cs="Arial"/>
                <w:sz w:val="20"/>
                <w:szCs w:val="20"/>
              </w:rPr>
              <w:t>0.898</w:t>
            </w:r>
          </w:p>
        </w:tc>
        <w:tc>
          <w:tcPr>
            <w:tcW w:w="0" w:type="auto"/>
            <w:tcBorders>
              <w:top w:val="single" w:sz="4" w:space="0" w:color="auto"/>
            </w:tcBorders>
            <w:hideMark/>
          </w:tcPr>
          <w:p w14:paraId="47B619C6"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300789FC"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2C456635"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7D6EDB0A"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20D5FC08"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4C3279E0" w14:textId="77777777" w:rsidR="00CD1861" w:rsidRPr="005A4EBF" w:rsidRDefault="00CD1861">
            <w:pPr>
              <w:rPr>
                <w:rFonts w:ascii="Arial" w:hAnsi="Arial" w:cs="Arial"/>
                <w:sz w:val="20"/>
                <w:szCs w:val="20"/>
              </w:rPr>
            </w:pPr>
          </w:p>
        </w:tc>
        <w:tc>
          <w:tcPr>
            <w:tcW w:w="0" w:type="auto"/>
            <w:tcBorders>
              <w:top w:val="single" w:sz="4" w:space="0" w:color="auto"/>
            </w:tcBorders>
            <w:hideMark/>
          </w:tcPr>
          <w:p w14:paraId="477A5E57" w14:textId="77777777" w:rsidR="00CD1861" w:rsidRPr="005A4EBF" w:rsidRDefault="00CD1861">
            <w:pPr>
              <w:rPr>
                <w:rFonts w:ascii="Arial" w:hAnsi="Arial" w:cs="Arial"/>
                <w:sz w:val="20"/>
                <w:szCs w:val="20"/>
              </w:rPr>
            </w:pPr>
          </w:p>
        </w:tc>
      </w:tr>
      <w:tr w:rsidR="00CD1861" w:rsidRPr="005A4EBF" w14:paraId="01E62F5F" w14:textId="77777777" w:rsidTr="005A4EBF">
        <w:tc>
          <w:tcPr>
            <w:tcW w:w="0" w:type="auto"/>
            <w:hideMark/>
          </w:tcPr>
          <w:p w14:paraId="651B5BCA"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Subjective Norm (SN)</w:t>
            </w:r>
          </w:p>
        </w:tc>
        <w:tc>
          <w:tcPr>
            <w:tcW w:w="0" w:type="auto"/>
            <w:hideMark/>
          </w:tcPr>
          <w:p w14:paraId="659D3F9A" w14:textId="77777777" w:rsidR="00CD1861" w:rsidRPr="005A4EBF" w:rsidRDefault="00CD1861">
            <w:pPr>
              <w:rPr>
                <w:rFonts w:ascii="Arial" w:hAnsi="Arial" w:cs="Arial"/>
                <w:sz w:val="20"/>
                <w:szCs w:val="20"/>
              </w:rPr>
            </w:pPr>
            <w:r w:rsidRPr="005A4EBF">
              <w:rPr>
                <w:rFonts w:ascii="Arial" w:hAnsi="Arial" w:cs="Arial"/>
                <w:sz w:val="20"/>
                <w:szCs w:val="20"/>
              </w:rPr>
              <w:t>0.702</w:t>
            </w:r>
          </w:p>
        </w:tc>
        <w:tc>
          <w:tcPr>
            <w:tcW w:w="0" w:type="auto"/>
            <w:hideMark/>
          </w:tcPr>
          <w:p w14:paraId="5C9DF460" w14:textId="77777777" w:rsidR="00CD1861" w:rsidRPr="005A4EBF" w:rsidRDefault="00CD1861">
            <w:pPr>
              <w:rPr>
                <w:rFonts w:ascii="Arial" w:hAnsi="Arial" w:cs="Arial"/>
                <w:sz w:val="20"/>
                <w:szCs w:val="20"/>
              </w:rPr>
            </w:pPr>
            <w:r w:rsidRPr="005A4EBF">
              <w:rPr>
                <w:rFonts w:ascii="Arial" w:hAnsi="Arial" w:cs="Arial"/>
                <w:sz w:val="20"/>
                <w:szCs w:val="20"/>
              </w:rPr>
              <w:t>0.883</w:t>
            </w:r>
          </w:p>
        </w:tc>
        <w:tc>
          <w:tcPr>
            <w:tcW w:w="0" w:type="auto"/>
            <w:hideMark/>
          </w:tcPr>
          <w:p w14:paraId="32B4E343" w14:textId="77777777" w:rsidR="00CD1861" w:rsidRPr="005A4EBF" w:rsidRDefault="00CD1861">
            <w:pPr>
              <w:rPr>
                <w:rFonts w:ascii="Arial" w:hAnsi="Arial" w:cs="Arial"/>
                <w:sz w:val="20"/>
                <w:szCs w:val="20"/>
              </w:rPr>
            </w:pPr>
          </w:p>
        </w:tc>
        <w:tc>
          <w:tcPr>
            <w:tcW w:w="0" w:type="auto"/>
            <w:hideMark/>
          </w:tcPr>
          <w:p w14:paraId="607F59C1" w14:textId="77777777" w:rsidR="00CD1861" w:rsidRPr="005A4EBF" w:rsidRDefault="00CD1861">
            <w:pPr>
              <w:rPr>
                <w:rFonts w:ascii="Arial" w:hAnsi="Arial" w:cs="Arial"/>
                <w:sz w:val="20"/>
                <w:szCs w:val="20"/>
              </w:rPr>
            </w:pPr>
          </w:p>
        </w:tc>
        <w:tc>
          <w:tcPr>
            <w:tcW w:w="0" w:type="auto"/>
            <w:hideMark/>
          </w:tcPr>
          <w:p w14:paraId="10A327D8" w14:textId="77777777" w:rsidR="00CD1861" w:rsidRPr="005A4EBF" w:rsidRDefault="00CD1861">
            <w:pPr>
              <w:rPr>
                <w:rFonts w:ascii="Arial" w:hAnsi="Arial" w:cs="Arial"/>
                <w:sz w:val="20"/>
                <w:szCs w:val="20"/>
              </w:rPr>
            </w:pPr>
          </w:p>
        </w:tc>
        <w:tc>
          <w:tcPr>
            <w:tcW w:w="0" w:type="auto"/>
            <w:hideMark/>
          </w:tcPr>
          <w:p w14:paraId="5E3C3E11" w14:textId="77777777" w:rsidR="00CD1861" w:rsidRPr="005A4EBF" w:rsidRDefault="00CD1861">
            <w:pPr>
              <w:rPr>
                <w:rFonts w:ascii="Arial" w:hAnsi="Arial" w:cs="Arial"/>
                <w:sz w:val="20"/>
                <w:szCs w:val="20"/>
              </w:rPr>
            </w:pPr>
          </w:p>
        </w:tc>
        <w:tc>
          <w:tcPr>
            <w:tcW w:w="0" w:type="auto"/>
            <w:hideMark/>
          </w:tcPr>
          <w:p w14:paraId="4825FFA5" w14:textId="77777777" w:rsidR="00CD1861" w:rsidRPr="005A4EBF" w:rsidRDefault="00CD1861">
            <w:pPr>
              <w:rPr>
                <w:rFonts w:ascii="Arial" w:hAnsi="Arial" w:cs="Arial"/>
                <w:sz w:val="20"/>
                <w:szCs w:val="20"/>
              </w:rPr>
            </w:pPr>
          </w:p>
        </w:tc>
        <w:tc>
          <w:tcPr>
            <w:tcW w:w="0" w:type="auto"/>
            <w:hideMark/>
          </w:tcPr>
          <w:p w14:paraId="74CD453D" w14:textId="77777777" w:rsidR="00CD1861" w:rsidRPr="005A4EBF" w:rsidRDefault="00CD1861">
            <w:pPr>
              <w:rPr>
                <w:rFonts w:ascii="Arial" w:hAnsi="Arial" w:cs="Arial"/>
                <w:sz w:val="20"/>
                <w:szCs w:val="20"/>
              </w:rPr>
            </w:pPr>
          </w:p>
        </w:tc>
      </w:tr>
      <w:tr w:rsidR="00CD1861" w:rsidRPr="005A4EBF" w14:paraId="375BEA3C" w14:textId="77777777" w:rsidTr="005A4EBF">
        <w:tc>
          <w:tcPr>
            <w:tcW w:w="0" w:type="auto"/>
            <w:hideMark/>
          </w:tcPr>
          <w:p w14:paraId="76B40CE0"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Perceived Behavioral Control (PBC)</w:t>
            </w:r>
          </w:p>
        </w:tc>
        <w:tc>
          <w:tcPr>
            <w:tcW w:w="0" w:type="auto"/>
            <w:hideMark/>
          </w:tcPr>
          <w:p w14:paraId="745EE483" w14:textId="77777777" w:rsidR="00CD1861" w:rsidRPr="005A4EBF" w:rsidRDefault="00CD1861">
            <w:pPr>
              <w:rPr>
                <w:rFonts w:ascii="Arial" w:hAnsi="Arial" w:cs="Arial"/>
                <w:sz w:val="20"/>
                <w:szCs w:val="20"/>
              </w:rPr>
            </w:pPr>
            <w:r w:rsidRPr="005A4EBF">
              <w:rPr>
                <w:rFonts w:ascii="Arial" w:hAnsi="Arial" w:cs="Arial"/>
                <w:sz w:val="20"/>
                <w:szCs w:val="20"/>
              </w:rPr>
              <w:t>0.704</w:t>
            </w:r>
          </w:p>
        </w:tc>
        <w:tc>
          <w:tcPr>
            <w:tcW w:w="0" w:type="auto"/>
            <w:hideMark/>
          </w:tcPr>
          <w:p w14:paraId="77715F29" w14:textId="77777777" w:rsidR="00CD1861" w:rsidRPr="005A4EBF" w:rsidRDefault="00CD1861">
            <w:pPr>
              <w:rPr>
                <w:rFonts w:ascii="Arial" w:hAnsi="Arial" w:cs="Arial"/>
                <w:sz w:val="20"/>
                <w:szCs w:val="20"/>
              </w:rPr>
            </w:pPr>
            <w:r w:rsidRPr="005A4EBF">
              <w:rPr>
                <w:rFonts w:ascii="Arial" w:hAnsi="Arial" w:cs="Arial"/>
                <w:sz w:val="20"/>
                <w:szCs w:val="20"/>
              </w:rPr>
              <w:t>0.772</w:t>
            </w:r>
          </w:p>
        </w:tc>
        <w:tc>
          <w:tcPr>
            <w:tcW w:w="0" w:type="auto"/>
            <w:hideMark/>
          </w:tcPr>
          <w:p w14:paraId="535CA58C" w14:textId="77777777" w:rsidR="00CD1861" w:rsidRPr="005A4EBF" w:rsidRDefault="00CD1861">
            <w:pPr>
              <w:rPr>
                <w:rFonts w:ascii="Arial" w:hAnsi="Arial" w:cs="Arial"/>
                <w:sz w:val="20"/>
                <w:szCs w:val="20"/>
              </w:rPr>
            </w:pPr>
            <w:r w:rsidRPr="005A4EBF">
              <w:rPr>
                <w:rFonts w:ascii="Arial" w:hAnsi="Arial" w:cs="Arial"/>
                <w:sz w:val="20"/>
                <w:szCs w:val="20"/>
              </w:rPr>
              <w:t>0.868</w:t>
            </w:r>
          </w:p>
        </w:tc>
        <w:tc>
          <w:tcPr>
            <w:tcW w:w="0" w:type="auto"/>
            <w:hideMark/>
          </w:tcPr>
          <w:p w14:paraId="2447DD3A" w14:textId="77777777" w:rsidR="00CD1861" w:rsidRPr="005A4EBF" w:rsidRDefault="00CD1861">
            <w:pPr>
              <w:rPr>
                <w:rFonts w:ascii="Arial" w:hAnsi="Arial" w:cs="Arial"/>
                <w:sz w:val="20"/>
                <w:szCs w:val="20"/>
              </w:rPr>
            </w:pPr>
          </w:p>
        </w:tc>
        <w:tc>
          <w:tcPr>
            <w:tcW w:w="0" w:type="auto"/>
            <w:hideMark/>
          </w:tcPr>
          <w:p w14:paraId="73FECD17" w14:textId="77777777" w:rsidR="00CD1861" w:rsidRPr="005A4EBF" w:rsidRDefault="00CD1861">
            <w:pPr>
              <w:rPr>
                <w:rFonts w:ascii="Arial" w:hAnsi="Arial" w:cs="Arial"/>
                <w:sz w:val="20"/>
                <w:szCs w:val="20"/>
              </w:rPr>
            </w:pPr>
          </w:p>
        </w:tc>
        <w:tc>
          <w:tcPr>
            <w:tcW w:w="0" w:type="auto"/>
            <w:hideMark/>
          </w:tcPr>
          <w:p w14:paraId="110ECF17" w14:textId="77777777" w:rsidR="00CD1861" w:rsidRPr="005A4EBF" w:rsidRDefault="00CD1861">
            <w:pPr>
              <w:rPr>
                <w:rFonts w:ascii="Arial" w:hAnsi="Arial" w:cs="Arial"/>
                <w:sz w:val="20"/>
                <w:szCs w:val="20"/>
              </w:rPr>
            </w:pPr>
          </w:p>
        </w:tc>
        <w:tc>
          <w:tcPr>
            <w:tcW w:w="0" w:type="auto"/>
            <w:hideMark/>
          </w:tcPr>
          <w:p w14:paraId="002B4FD8" w14:textId="77777777" w:rsidR="00CD1861" w:rsidRPr="005A4EBF" w:rsidRDefault="00CD1861">
            <w:pPr>
              <w:rPr>
                <w:rFonts w:ascii="Arial" w:hAnsi="Arial" w:cs="Arial"/>
                <w:sz w:val="20"/>
                <w:szCs w:val="20"/>
              </w:rPr>
            </w:pPr>
          </w:p>
        </w:tc>
        <w:tc>
          <w:tcPr>
            <w:tcW w:w="0" w:type="auto"/>
            <w:hideMark/>
          </w:tcPr>
          <w:p w14:paraId="18A2C493" w14:textId="77777777" w:rsidR="00CD1861" w:rsidRPr="005A4EBF" w:rsidRDefault="00CD1861">
            <w:pPr>
              <w:rPr>
                <w:rFonts w:ascii="Arial" w:hAnsi="Arial" w:cs="Arial"/>
                <w:sz w:val="20"/>
                <w:szCs w:val="20"/>
              </w:rPr>
            </w:pPr>
          </w:p>
        </w:tc>
      </w:tr>
      <w:tr w:rsidR="00CD1861" w:rsidRPr="005A4EBF" w14:paraId="5CA4D14F" w14:textId="77777777" w:rsidTr="005A4EBF">
        <w:tc>
          <w:tcPr>
            <w:tcW w:w="0" w:type="auto"/>
            <w:hideMark/>
          </w:tcPr>
          <w:p w14:paraId="5C35D5CB"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Destination Image (DI)</w:t>
            </w:r>
          </w:p>
        </w:tc>
        <w:tc>
          <w:tcPr>
            <w:tcW w:w="0" w:type="auto"/>
            <w:hideMark/>
          </w:tcPr>
          <w:p w14:paraId="1857C289" w14:textId="77777777" w:rsidR="00CD1861" w:rsidRPr="005A4EBF" w:rsidRDefault="00CD1861">
            <w:pPr>
              <w:rPr>
                <w:rFonts w:ascii="Arial" w:hAnsi="Arial" w:cs="Arial"/>
                <w:sz w:val="20"/>
                <w:szCs w:val="20"/>
              </w:rPr>
            </w:pPr>
            <w:r w:rsidRPr="005A4EBF">
              <w:rPr>
                <w:rFonts w:ascii="Arial" w:hAnsi="Arial" w:cs="Arial"/>
                <w:sz w:val="20"/>
                <w:szCs w:val="20"/>
              </w:rPr>
              <w:t>0.806</w:t>
            </w:r>
          </w:p>
        </w:tc>
        <w:tc>
          <w:tcPr>
            <w:tcW w:w="0" w:type="auto"/>
            <w:hideMark/>
          </w:tcPr>
          <w:p w14:paraId="79CEC9EC" w14:textId="77777777" w:rsidR="00CD1861" w:rsidRPr="005A4EBF" w:rsidRDefault="00CD1861">
            <w:pPr>
              <w:rPr>
                <w:rFonts w:ascii="Arial" w:hAnsi="Arial" w:cs="Arial"/>
                <w:sz w:val="20"/>
                <w:szCs w:val="20"/>
              </w:rPr>
            </w:pPr>
            <w:r w:rsidRPr="005A4EBF">
              <w:rPr>
                <w:rFonts w:ascii="Arial" w:hAnsi="Arial" w:cs="Arial"/>
                <w:sz w:val="20"/>
                <w:szCs w:val="20"/>
              </w:rPr>
              <w:t>0.657</w:t>
            </w:r>
          </w:p>
        </w:tc>
        <w:tc>
          <w:tcPr>
            <w:tcW w:w="0" w:type="auto"/>
            <w:hideMark/>
          </w:tcPr>
          <w:p w14:paraId="0D255FDE" w14:textId="77777777" w:rsidR="00CD1861" w:rsidRPr="005A4EBF" w:rsidRDefault="00CD1861">
            <w:pPr>
              <w:rPr>
                <w:rFonts w:ascii="Arial" w:hAnsi="Arial" w:cs="Arial"/>
                <w:sz w:val="20"/>
                <w:szCs w:val="20"/>
              </w:rPr>
            </w:pPr>
            <w:r w:rsidRPr="005A4EBF">
              <w:rPr>
                <w:rFonts w:ascii="Arial" w:hAnsi="Arial" w:cs="Arial"/>
                <w:sz w:val="20"/>
                <w:szCs w:val="20"/>
              </w:rPr>
              <w:t>0.786</w:t>
            </w:r>
          </w:p>
        </w:tc>
        <w:tc>
          <w:tcPr>
            <w:tcW w:w="0" w:type="auto"/>
            <w:hideMark/>
          </w:tcPr>
          <w:p w14:paraId="6DDB884F" w14:textId="77777777" w:rsidR="00CD1861" w:rsidRPr="005A4EBF" w:rsidRDefault="00CD1861">
            <w:pPr>
              <w:rPr>
                <w:rFonts w:ascii="Arial" w:hAnsi="Arial" w:cs="Arial"/>
                <w:sz w:val="20"/>
                <w:szCs w:val="20"/>
              </w:rPr>
            </w:pPr>
            <w:r w:rsidRPr="005A4EBF">
              <w:rPr>
                <w:rFonts w:ascii="Arial" w:hAnsi="Arial" w:cs="Arial"/>
                <w:sz w:val="20"/>
                <w:szCs w:val="20"/>
              </w:rPr>
              <w:t>0.866</w:t>
            </w:r>
          </w:p>
        </w:tc>
        <w:tc>
          <w:tcPr>
            <w:tcW w:w="0" w:type="auto"/>
            <w:hideMark/>
          </w:tcPr>
          <w:p w14:paraId="1A09358A" w14:textId="77777777" w:rsidR="00CD1861" w:rsidRPr="005A4EBF" w:rsidRDefault="00CD1861">
            <w:pPr>
              <w:rPr>
                <w:rFonts w:ascii="Arial" w:hAnsi="Arial" w:cs="Arial"/>
                <w:sz w:val="20"/>
                <w:szCs w:val="20"/>
              </w:rPr>
            </w:pPr>
          </w:p>
        </w:tc>
        <w:tc>
          <w:tcPr>
            <w:tcW w:w="0" w:type="auto"/>
            <w:hideMark/>
          </w:tcPr>
          <w:p w14:paraId="6E57A5E7" w14:textId="77777777" w:rsidR="00CD1861" w:rsidRPr="005A4EBF" w:rsidRDefault="00CD1861">
            <w:pPr>
              <w:rPr>
                <w:rFonts w:ascii="Arial" w:hAnsi="Arial" w:cs="Arial"/>
                <w:sz w:val="20"/>
                <w:szCs w:val="20"/>
              </w:rPr>
            </w:pPr>
          </w:p>
        </w:tc>
        <w:tc>
          <w:tcPr>
            <w:tcW w:w="0" w:type="auto"/>
            <w:hideMark/>
          </w:tcPr>
          <w:p w14:paraId="338486A8" w14:textId="77777777" w:rsidR="00CD1861" w:rsidRPr="005A4EBF" w:rsidRDefault="00CD1861">
            <w:pPr>
              <w:rPr>
                <w:rFonts w:ascii="Arial" w:hAnsi="Arial" w:cs="Arial"/>
                <w:sz w:val="20"/>
                <w:szCs w:val="20"/>
              </w:rPr>
            </w:pPr>
          </w:p>
        </w:tc>
        <w:tc>
          <w:tcPr>
            <w:tcW w:w="0" w:type="auto"/>
            <w:hideMark/>
          </w:tcPr>
          <w:p w14:paraId="7E2E98B2" w14:textId="77777777" w:rsidR="00CD1861" w:rsidRPr="005A4EBF" w:rsidRDefault="00CD1861">
            <w:pPr>
              <w:rPr>
                <w:rFonts w:ascii="Arial" w:hAnsi="Arial" w:cs="Arial"/>
                <w:sz w:val="20"/>
                <w:szCs w:val="20"/>
              </w:rPr>
            </w:pPr>
          </w:p>
        </w:tc>
      </w:tr>
      <w:tr w:rsidR="00CD1861" w:rsidRPr="005A4EBF" w14:paraId="35A8C4AD" w14:textId="77777777" w:rsidTr="005A4EBF">
        <w:tc>
          <w:tcPr>
            <w:tcW w:w="0" w:type="auto"/>
            <w:hideMark/>
          </w:tcPr>
          <w:p w14:paraId="39FEAC3A"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Local Culture Similarity (LCS)</w:t>
            </w:r>
          </w:p>
        </w:tc>
        <w:tc>
          <w:tcPr>
            <w:tcW w:w="0" w:type="auto"/>
            <w:hideMark/>
          </w:tcPr>
          <w:p w14:paraId="7A21EF74" w14:textId="77777777" w:rsidR="00CD1861" w:rsidRPr="005A4EBF" w:rsidRDefault="00CD1861">
            <w:pPr>
              <w:rPr>
                <w:rFonts w:ascii="Arial" w:hAnsi="Arial" w:cs="Arial"/>
                <w:sz w:val="20"/>
                <w:szCs w:val="20"/>
              </w:rPr>
            </w:pPr>
            <w:r w:rsidRPr="005A4EBF">
              <w:rPr>
                <w:rFonts w:ascii="Arial" w:hAnsi="Arial" w:cs="Arial"/>
                <w:sz w:val="20"/>
                <w:szCs w:val="20"/>
              </w:rPr>
              <w:t>0.662</w:t>
            </w:r>
          </w:p>
        </w:tc>
        <w:tc>
          <w:tcPr>
            <w:tcW w:w="0" w:type="auto"/>
            <w:hideMark/>
          </w:tcPr>
          <w:p w14:paraId="02EC32CD" w14:textId="77777777" w:rsidR="00CD1861" w:rsidRPr="005A4EBF" w:rsidRDefault="00CD1861">
            <w:pPr>
              <w:rPr>
                <w:rFonts w:ascii="Arial" w:hAnsi="Arial" w:cs="Arial"/>
                <w:sz w:val="20"/>
                <w:szCs w:val="20"/>
              </w:rPr>
            </w:pPr>
            <w:r w:rsidRPr="005A4EBF">
              <w:rPr>
                <w:rFonts w:ascii="Arial" w:hAnsi="Arial" w:cs="Arial"/>
                <w:sz w:val="20"/>
                <w:szCs w:val="20"/>
              </w:rPr>
              <w:t>0.552</w:t>
            </w:r>
          </w:p>
        </w:tc>
        <w:tc>
          <w:tcPr>
            <w:tcW w:w="0" w:type="auto"/>
            <w:hideMark/>
          </w:tcPr>
          <w:p w14:paraId="3A65871D" w14:textId="77777777" w:rsidR="00CD1861" w:rsidRPr="005A4EBF" w:rsidRDefault="00CD1861">
            <w:pPr>
              <w:rPr>
                <w:rFonts w:ascii="Arial" w:hAnsi="Arial" w:cs="Arial"/>
                <w:sz w:val="20"/>
                <w:szCs w:val="20"/>
              </w:rPr>
            </w:pPr>
            <w:r w:rsidRPr="005A4EBF">
              <w:rPr>
                <w:rFonts w:ascii="Arial" w:hAnsi="Arial" w:cs="Arial"/>
                <w:sz w:val="20"/>
                <w:szCs w:val="20"/>
              </w:rPr>
              <w:t>0.575</w:t>
            </w:r>
          </w:p>
        </w:tc>
        <w:tc>
          <w:tcPr>
            <w:tcW w:w="0" w:type="auto"/>
            <w:hideMark/>
          </w:tcPr>
          <w:p w14:paraId="63FD368E" w14:textId="77777777" w:rsidR="00CD1861" w:rsidRPr="005A4EBF" w:rsidRDefault="00CD1861">
            <w:pPr>
              <w:rPr>
                <w:rFonts w:ascii="Arial" w:hAnsi="Arial" w:cs="Arial"/>
                <w:sz w:val="20"/>
                <w:szCs w:val="20"/>
              </w:rPr>
            </w:pPr>
            <w:r w:rsidRPr="005A4EBF">
              <w:rPr>
                <w:rFonts w:ascii="Arial" w:hAnsi="Arial" w:cs="Arial"/>
                <w:sz w:val="20"/>
                <w:szCs w:val="20"/>
              </w:rPr>
              <w:t>0.692</w:t>
            </w:r>
          </w:p>
        </w:tc>
        <w:tc>
          <w:tcPr>
            <w:tcW w:w="0" w:type="auto"/>
            <w:hideMark/>
          </w:tcPr>
          <w:p w14:paraId="0422E053" w14:textId="77777777" w:rsidR="00CD1861" w:rsidRPr="005A4EBF" w:rsidRDefault="00CD1861">
            <w:pPr>
              <w:rPr>
                <w:rFonts w:ascii="Arial" w:hAnsi="Arial" w:cs="Arial"/>
                <w:sz w:val="20"/>
                <w:szCs w:val="20"/>
              </w:rPr>
            </w:pPr>
            <w:r w:rsidRPr="005A4EBF">
              <w:rPr>
                <w:rFonts w:ascii="Arial" w:hAnsi="Arial" w:cs="Arial"/>
                <w:sz w:val="20"/>
                <w:szCs w:val="20"/>
              </w:rPr>
              <w:t>0.764</w:t>
            </w:r>
          </w:p>
        </w:tc>
        <w:tc>
          <w:tcPr>
            <w:tcW w:w="0" w:type="auto"/>
            <w:hideMark/>
          </w:tcPr>
          <w:p w14:paraId="4904717F" w14:textId="77777777" w:rsidR="00CD1861" w:rsidRPr="005A4EBF" w:rsidRDefault="00CD1861">
            <w:pPr>
              <w:rPr>
                <w:rFonts w:ascii="Arial" w:hAnsi="Arial" w:cs="Arial"/>
                <w:sz w:val="20"/>
                <w:szCs w:val="20"/>
              </w:rPr>
            </w:pPr>
          </w:p>
        </w:tc>
        <w:tc>
          <w:tcPr>
            <w:tcW w:w="0" w:type="auto"/>
            <w:hideMark/>
          </w:tcPr>
          <w:p w14:paraId="4A82E875" w14:textId="77777777" w:rsidR="00CD1861" w:rsidRPr="005A4EBF" w:rsidRDefault="00CD1861">
            <w:pPr>
              <w:rPr>
                <w:rFonts w:ascii="Arial" w:hAnsi="Arial" w:cs="Arial"/>
                <w:sz w:val="20"/>
                <w:szCs w:val="20"/>
              </w:rPr>
            </w:pPr>
          </w:p>
        </w:tc>
        <w:tc>
          <w:tcPr>
            <w:tcW w:w="0" w:type="auto"/>
            <w:hideMark/>
          </w:tcPr>
          <w:p w14:paraId="1B1CA9BF" w14:textId="77777777" w:rsidR="00CD1861" w:rsidRPr="005A4EBF" w:rsidRDefault="00CD1861">
            <w:pPr>
              <w:rPr>
                <w:rFonts w:ascii="Arial" w:hAnsi="Arial" w:cs="Arial"/>
                <w:sz w:val="20"/>
                <w:szCs w:val="20"/>
              </w:rPr>
            </w:pPr>
          </w:p>
        </w:tc>
      </w:tr>
      <w:tr w:rsidR="00CD1861" w:rsidRPr="005A4EBF" w14:paraId="5AE1EF9B" w14:textId="77777777" w:rsidTr="005A4EBF">
        <w:tc>
          <w:tcPr>
            <w:tcW w:w="0" w:type="auto"/>
            <w:hideMark/>
          </w:tcPr>
          <w:p w14:paraId="268DF4D8"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Satisfaction (SAT)</w:t>
            </w:r>
          </w:p>
        </w:tc>
        <w:tc>
          <w:tcPr>
            <w:tcW w:w="0" w:type="auto"/>
            <w:hideMark/>
          </w:tcPr>
          <w:p w14:paraId="2EF6CDB3" w14:textId="77777777" w:rsidR="00CD1861" w:rsidRPr="005A4EBF" w:rsidRDefault="00CD1861">
            <w:pPr>
              <w:rPr>
                <w:rFonts w:ascii="Arial" w:hAnsi="Arial" w:cs="Arial"/>
                <w:sz w:val="20"/>
                <w:szCs w:val="20"/>
              </w:rPr>
            </w:pPr>
            <w:r w:rsidRPr="005A4EBF">
              <w:rPr>
                <w:rFonts w:ascii="Arial" w:hAnsi="Arial" w:cs="Arial"/>
                <w:sz w:val="20"/>
                <w:szCs w:val="20"/>
              </w:rPr>
              <w:t>0.325</w:t>
            </w:r>
          </w:p>
        </w:tc>
        <w:tc>
          <w:tcPr>
            <w:tcW w:w="0" w:type="auto"/>
            <w:hideMark/>
          </w:tcPr>
          <w:p w14:paraId="4D3E0D97" w14:textId="77777777" w:rsidR="00CD1861" w:rsidRPr="005A4EBF" w:rsidRDefault="00CD1861">
            <w:pPr>
              <w:rPr>
                <w:rFonts w:ascii="Arial" w:hAnsi="Arial" w:cs="Arial"/>
                <w:sz w:val="20"/>
                <w:szCs w:val="20"/>
              </w:rPr>
            </w:pPr>
            <w:r w:rsidRPr="005A4EBF">
              <w:rPr>
                <w:rFonts w:ascii="Arial" w:hAnsi="Arial" w:cs="Arial"/>
                <w:sz w:val="20"/>
                <w:szCs w:val="20"/>
              </w:rPr>
              <w:t>0.205</w:t>
            </w:r>
          </w:p>
        </w:tc>
        <w:tc>
          <w:tcPr>
            <w:tcW w:w="0" w:type="auto"/>
            <w:hideMark/>
          </w:tcPr>
          <w:p w14:paraId="609C3138" w14:textId="77777777" w:rsidR="00CD1861" w:rsidRPr="005A4EBF" w:rsidRDefault="00CD1861">
            <w:pPr>
              <w:rPr>
                <w:rFonts w:ascii="Arial" w:hAnsi="Arial" w:cs="Arial"/>
                <w:sz w:val="20"/>
                <w:szCs w:val="20"/>
              </w:rPr>
            </w:pPr>
            <w:r w:rsidRPr="005A4EBF">
              <w:rPr>
                <w:rFonts w:ascii="Arial" w:hAnsi="Arial" w:cs="Arial"/>
                <w:sz w:val="20"/>
                <w:szCs w:val="20"/>
              </w:rPr>
              <w:t>0.171</w:t>
            </w:r>
          </w:p>
        </w:tc>
        <w:tc>
          <w:tcPr>
            <w:tcW w:w="0" w:type="auto"/>
            <w:hideMark/>
          </w:tcPr>
          <w:p w14:paraId="6319299A" w14:textId="77777777" w:rsidR="00CD1861" w:rsidRPr="005A4EBF" w:rsidRDefault="00CD1861">
            <w:pPr>
              <w:rPr>
                <w:rFonts w:ascii="Arial" w:hAnsi="Arial" w:cs="Arial"/>
                <w:sz w:val="20"/>
                <w:szCs w:val="20"/>
              </w:rPr>
            </w:pPr>
            <w:r w:rsidRPr="005A4EBF">
              <w:rPr>
                <w:rFonts w:ascii="Arial" w:hAnsi="Arial" w:cs="Arial"/>
                <w:sz w:val="20"/>
                <w:szCs w:val="20"/>
              </w:rPr>
              <w:t>0.296</w:t>
            </w:r>
          </w:p>
        </w:tc>
        <w:tc>
          <w:tcPr>
            <w:tcW w:w="0" w:type="auto"/>
            <w:hideMark/>
          </w:tcPr>
          <w:p w14:paraId="575DE73D" w14:textId="77777777" w:rsidR="00CD1861" w:rsidRPr="005A4EBF" w:rsidRDefault="00CD1861">
            <w:pPr>
              <w:rPr>
                <w:rFonts w:ascii="Arial" w:hAnsi="Arial" w:cs="Arial"/>
                <w:sz w:val="20"/>
                <w:szCs w:val="20"/>
              </w:rPr>
            </w:pPr>
            <w:r w:rsidRPr="005A4EBF">
              <w:rPr>
                <w:rFonts w:ascii="Arial" w:hAnsi="Arial" w:cs="Arial"/>
                <w:sz w:val="20"/>
                <w:szCs w:val="20"/>
              </w:rPr>
              <w:t>0.560</w:t>
            </w:r>
          </w:p>
        </w:tc>
        <w:tc>
          <w:tcPr>
            <w:tcW w:w="0" w:type="auto"/>
            <w:hideMark/>
          </w:tcPr>
          <w:p w14:paraId="487CF763" w14:textId="77777777" w:rsidR="00CD1861" w:rsidRPr="005A4EBF" w:rsidRDefault="00CD1861">
            <w:pPr>
              <w:rPr>
                <w:rFonts w:ascii="Arial" w:hAnsi="Arial" w:cs="Arial"/>
                <w:sz w:val="20"/>
                <w:szCs w:val="20"/>
              </w:rPr>
            </w:pPr>
            <w:r w:rsidRPr="005A4EBF">
              <w:rPr>
                <w:rFonts w:ascii="Arial" w:hAnsi="Arial" w:cs="Arial"/>
                <w:sz w:val="20"/>
                <w:szCs w:val="20"/>
              </w:rPr>
              <w:t>0.807</w:t>
            </w:r>
          </w:p>
        </w:tc>
        <w:tc>
          <w:tcPr>
            <w:tcW w:w="0" w:type="auto"/>
            <w:hideMark/>
          </w:tcPr>
          <w:p w14:paraId="7D2B5DD6" w14:textId="77777777" w:rsidR="00CD1861" w:rsidRPr="005A4EBF" w:rsidRDefault="00CD1861">
            <w:pPr>
              <w:rPr>
                <w:rFonts w:ascii="Arial" w:hAnsi="Arial" w:cs="Arial"/>
                <w:sz w:val="20"/>
                <w:szCs w:val="20"/>
              </w:rPr>
            </w:pPr>
          </w:p>
        </w:tc>
        <w:tc>
          <w:tcPr>
            <w:tcW w:w="0" w:type="auto"/>
            <w:hideMark/>
          </w:tcPr>
          <w:p w14:paraId="03BBE8E3" w14:textId="77777777" w:rsidR="00CD1861" w:rsidRPr="005A4EBF" w:rsidRDefault="00CD1861">
            <w:pPr>
              <w:rPr>
                <w:rFonts w:ascii="Arial" w:hAnsi="Arial" w:cs="Arial"/>
                <w:sz w:val="20"/>
                <w:szCs w:val="20"/>
              </w:rPr>
            </w:pPr>
          </w:p>
        </w:tc>
      </w:tr>
      <w:tr w:rsidR="00CD1861" w:rsidRPr="005A4EBF" w14:paraId="08F18C8D" w14:textId="77777777" w:rsidTr="005A4EBF">
        <w:tc>
          <w:tcPr>
            <w:tcW w:w="0" w:type="auto"/>
            <w:hideMark/>
          </w:tcPr>
          <w:p w14:paraId="28B1EE6B"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Local Food Affinity (LFA)</w:t>
            </w:r>
          </w:p>
        </w:tc>
        <w:tc>
          <w:tcPr>
            <w:tcW w:w="0" w:type="auto"/>
            <w:hideMark/>
          </w:tcPr>
          <w:p w14:paraId="4D1441EE" w14:textId="77777777" w:rsidR="00CD1861" w:rsidRPr="005A4EBF" w:rsidRDefault="00CD1861">
            <w:pPr>
              <w:rPr>
                <w:rFonts w:ascii="Arial" w:hAnsi="Arial" w:cs="Arial"/>
                <w:sz w:val="20"/>
                <w:szCs w:val="20"/>
              </w:rPr>
            </w:pPr>
            <w:r w:rsidRPr="005A4EBF">
              <w:rPr>
                <w:rFonts w:ascii="Arial" w:hAnsi="Arial" w:cs="Arial"/>
                <w:sz w:val="20"/>
                <w:szCs w:val="20"/>
              </w:rPr>
              <w:t>0.583</w:t>
            </w:r>
          </w:p>
        </w:tc>
        <w:tc>
          <w:tcPr>
            <w:tcW w:w="0" w:type="auto"/>
            <w:hideMark/>
          </w:tcPr>
          <w:p w14:paraId="1D32371B" w14:textId="77777777" w:rsidR="00CD1861" w:rsidRPr="005A4EBF" w:rsidRDefault="00CD1861">
            <w:pPr>
              <w:rPr>
                <w:rFonts w:ascii="Arial" w:hAnsi="Arial" w:cs="Arial"/>
                <w:sz w:val="20"/>
                <w:szCs w:val="20"/>
              </w:rPr>
            </w:pPr>
            <w:r w:rsidRPr="005A4EBF">
              <w:rPr>
                <w:rFonts w:ascii="Arial" w:hAnsi="Arial" w:cs="Arial"/>
                <w:sz w:val="20"/>
                <w:szCs w:val="20"/>
              </w:rPr>
              <w:t>0.552</w:t>
            </w:r>
          </w:p>
        </w:tc>
        <w:tc>
          <w:tcPr>
            <w:tcW w:w="0" w:type="auto"/>
            <w:hideMark/>
          </w:tcPr>
          <w:p w14:paraId="2A78D303" w14:textId="77777777" w:rsidR="00CD1861" w:rsidRPr="005A4EBF" w:rsidRDefault="00CD1861">
            <w:pPr>
              <w:rPr>
                <w:rFonts w:ascii="Arial" w:hAnsi="Arial" w:cs="Arial"/>
                <w:sz w:val="20"/>
                <w:szCs w:val="20"/>
              </w:rPr>
            </w:pPr>
            <w:r w:rsidRPr="005A4EBF">
              <w:rPr>
                <w:rFonts w:ascii="Arial" w:hAnsi="Arial" w:cs="Arial"/>
                <w:sz w:val="20"/>
                <w:szCs w:val="20"/>
              </w:rPr>
              <w:t>0.587</w:t>
            </w:r>
          </w:p>
        </w:tc>
        <w:tc>
          <w:tcPr>
            <w:tcW w:w="0" w:type="auto"/>
            <w:hideMark/>
          </w:tcPr>
          <w:p w14:paraId="7843E983" w14:textId="77777777" w:rsidR="00CD1861" w:rsidRPr="005A4EBF" w:rsidRDefault="00CD1861">
            <w:pPr>
              <w:rPr>
                <w:rFonts w:ascii="Arial" w:hAnsi="Arial" w:cs="Arial"/>
                <w:sz w:val="20"/>
                <w:szCs w:val="20"/>
              </w:rPr>
            </w:pPr>
            <w:r w:rsidRPr="005A4EBF">
              <w:rPr>
                <w:rFonts w:ascii="Arial" w:hAnsi="Arial" w:cs="Arial"/>
                <w:sz w:val="20"/>
                <w:szCs w:val="20"/>
              </w:rPr>
              <w:t>0.702</w:t>
            </w:r>
          </w:p>
        </w:tc>
        <w:tc>
          <w:tcPr>
            <w:tcW w:w="0" w:type="auto"/>
            <w:hideMark/>
          </w:tcPr>
          <w:p w14:paraId="6062351C" w14:textId="77777777" w:rsidR="00CD1861" w:rsidRPr="005A4EBF" w:rsidRDefault="00CD1861">
            <w:pPr>
              <w:rPr>
                <w:rFonts w:ascii="Arial" w:hAnsi="Arial" w:cs="Arial"/>
                <w:sz w:val="20"/>
                <w:szCs w:val="20"/>
              </w:rPr>
            </w:pPr>
            <w:r w:rsidRPr="005A4EBF">
              <w:rPr>
                <w:rFonts w:ascii="Arial" w:hAnsi="Arial" w:cs="Arial"/>
                <w:sz w:val="20"/>
                <w:szCs w:val="20"/>
              </w:rPr>
              <w:t>0.752</w:t>
            </w:r>
          </w:p>
        </w:tc>
        <w:tc>
          <w:tcPr>
            <w:tcW w:w="0" w:type="auto"/>
            <w:hideMark/>
          </w:tcPr>
          <w:p w14:paraId="329C4A04" w14:textId="77777777" w:rsidR="00CD1861" w:rsidRPr="005A4EBF" w:rsidRDefault="00CD1861">
            <w:pPr>
              <w:rPr>
                <w:rFonts w:ascii="Arial" w:hAnsi="Arial" w:cs="Arial"/>
                <w:sz w:val="20"/>
                <w:szCs w:val="20"/>
              </w:rPr>
            </w:pPr>
            <w:r w:rsidRPr="005A4EBF">
              <w:rPr>
                <w:rFonts w:ascii="Arial" w:hAnsi="Arial" w:cs="Arial"/>
                <w:sz w:val="20"/>
                <w:szCs w:val="20"/>
              </w:rPr>
              <w:t>0.474</w:t>
            </w:r>
          </w:p>
        </w:tc>
        <w:tc>
          <w:tcPr>
            <w:tcW w:w="0" w:type="auto"/>
            <w:hideMark/>
          </w:tcPr>
          <w:p w14:paraId="30D042F0" w14:textId="77777777" w:rsidR="00CD1861" w:rsidRPr="005A4EBF" w:rsidRDefault="00CD1861">
            <w:pPr>
              <w:rPr>
                <w:rFonts w:ascii="Arial" w:hAnsi="Arial" w:cs="Arial"/>
                <w:sz w:val="20"/>
                <w:szCs w:val="20"/>
              </w:rPr>
            </w:pPr>
            <w:r w:rsidRPr="005A4EBF">
              <w:rPr>
                <w:rFonts w:ascii="Arial" w:hAnsi="Arial" w:cs="Arial"/>
                <w:sz w:val="20"/>
                <w:szCs w:val="20"/>
              </w:rPr>
              <w:t>0.876</w:t>
            </w:r>
          </w:p>
        </w:tc>
        <w:tc>
          <w:tcPr>
            <w:tcW w:w="0" w:type="auto"/>
            <w:hideMark/>
          </w:tcPr>
          <w:p w14:paraId="40A4AF9A" w14:textId="77777777" w:rsidR="00CD1861" w:rsidRPr="005A4EBF" w:rsidRDefault="00CD1861">
            <w:pPr>
              <w:rPr>
                <w:rFonts w:ascii="Arial" w:hAnsi="Arial" w:cs="Arial"/>
                <w:sz w:val="20"/>
                <w:szCs w:val="20"/>
              </w:rPr>
            </w:pPr>
          </w:p>
        </w:tc>
      </w:tr>
      <w:tr w:rsidR="00CD1861" w:rsidRPr="005A4EBF" w14:paraId="7FB2A5CF" w14:textId="77777777" w:rsidTr="005A4EBF">
        <w:tc>
          <w:tcPr>
            <w:tcW w:w="0" w:type="auto"/>
            <w:tcBorders>
              <w:bottom w:val="single" w:sz="4" w:space="0" w:color="auto"/>
            </w:tcBorders>
            <w:hideMark/>
          </w:tcPr>
          <w:p w14:paraId="35A9BC63" w14:textId="77777777" w:rsidR="00CD1861" w:rsidRPr="005A4EBF" w:rsidRDefault="00CD1861">
            <w:pPr>
              <w:rPr>
                <w:rFonts w:ascii="Arial" w:hAnsi="Arial" w:cs="Arial"/>
                <w:b/>
                <w:sz w:val="20"/>
                <w:szCs w:val="20"/>
              </w:rPr>
            </w:pPr>
            <w:r w:rsidRPr="005A4EBF">
              <w:rPr>
                <w:rStyle w:val="Strong"/>
                <w:rFonts w:ascii="Arial" w:hAnsi="Arial" w:cs="Arial"/>
                <w:b w:val="0"/>
                <w:sz w:val="20"/>
                <w:szCs w:val="20"/>
              </w:rPr>
              <w:t>Revisit Intention (RI)</w:t>
            </w:r>
          </w:p>
        </w:tc>
        <w:tc>
          <w:tcPr>
            <w:tcW w:w="0" w:type="auto"/>
            <w:tcBorders>
              <w:bottom w:val="single" w:sz="4" w:space="0" w:color="auto"/>
            </w:tcBorders>
            <w:hideMark/>
          </w:tcPr>
          <w:p w14:paraId="4BAD0086" w14:textId="77777777" w:rsidR="00CD1861" w:rsidRPr="005A4EBF" w:rsidRDefault="00CD1861">
            <w:pPr>
              <w:rPr>
                <w:rFonts w:ascii="Arial" w:hAnsi="Arial" w:cs="Arial"/>
                <w:sz w:val="20"/>
                <w:szCs w:val="20"/>
              </w:rPr>
            </w:pPr>
            <w:r w:rsidRPr="005A4EBF">
              <w:rPr>
                <w:rFonts w:ascii="Arial" w:hAnsi="Arial" w:cs="Arial"/>
                <w:sz w:val="20"/>
                <w:szCs w:val="20"/>
              </w:rPr>
              <w:t>0.806</w:t>
            </w:r>
          </w:p>
        </w:tc>
        <w:tc>
          <w:tcPr>
            <w:tcW w:w="0" w:type="auto"/>
            <w:tcBorders>
              <w:bottom w:val="single" w:sz="4" w:space="0" w:color="auto"/>
            </w:tcBorders>
            <w:hideMark/>
          </w:tcPr>
          <w:p w14:paraId="46F9F75C" w14:textId="77777777" w:rsidR="00CD1861" w:rsidRPr="005A4EBF" w:rsidRDefault="00CD1861">
            <w:pPr>
              <w:rPr>
                <w:rFonts w:ascii="Arial" w:hAnsi="Arial" w:cs="Arial"/>
                <w:sz w:val="20"/>
                <w:szCs w:val="20"/>
              </w:rPr>
            </w:pPr>
            <w:r w:rsidRPr="005A4EBF">
              <w:rPr>
                <w:rFonts w:ascii="Arial" w:hAnsi="Arial" w:cs="Arial"/>
                <w:sz w:val="20"/>
                <w:szCs w:val="20"/>
              </w:rPr>
              <w:t>0.743</w:t>
            </w:r>
          </w:p>
        </w:tc>
        <w:tc>
          <w:tcPr>
            <w:tcW w:w="0" w:type="auto"/>
            <w:tcBorders>
              <w:bottom w:val="single" w:sz="4" w:space="0" w:color="auto"/>
            </w:tcBorders>
            <w:hideMark/>
          </w:tcPr>
          <w:p w14:paraId="7E9366B9" w14:textId="77777777" w:rsidR="00CD1861" w:rsidRPr="005A4EBF" w:rsidRDefault="00CD1861">
            <w:pPr>
              <w:rPr>
                <w:rFonts w:ascii="Arial" w:hAnsi="Arial" w:cs="Arial"/>
                <w:sz w:val="20"/>
                <w:szCs w:val="20"/>
              </w:rPr>
            </w:pPr>
            <w:r w:rsidRPr="005A4EBF">
              <w:rPr>
                <w:rFonts w:ascii="Arial" w:hAnsi="Arial" w:cs="Arial"/>
                <w:sz w:val="20"/>
                <w:szCs w:val="20"/>
              </w:rPr>
              <w:t>0.797</w:t>
            </w:r>
          </w:p>
        </w:tc>
        <w:tc>
          <w:tcPr>
            <w:tcW w:w="0" w:type="auto"/>
            <w:tcBorders>
              <w:bottom w:val="single" w:sz="4" w:space="0" w:color="auto"/>
            </w:tcBorders>
            <w:hideMark/>
          </w:tcPr>
          <w:p w14:paraId="77D8D365" w14:textId="77777777" w:rsidR="00CD1861" w:rsidRPr="005A4EBF" w:rsidRDefault="00CD1861">
            <w:pPr>
              <w:rPr>
                <w:rFonts w:ascii="Arial" w:hAnsi="Arial" w:cs="Arial"/>
                <w:sz w:val="20"/>
                <w:szCs w:val="20"/>
              </w:rPr>
            </w:pPr>
            <w:r w:rsidRPr="005A4EBF">
              <w:rPr>
                <w:rFonts w:ascii="Arial" w:hAnsi="Arial" w:cs="Arial"/>
                <w:sz w:val="20"/>
                <w:szCs w:val="20"/>
              </w:rPr>
              <w:t>0.864</w:t>
            </w:r>
          </w:p>
        </w:tc>
        <w:tc>
          <w:tcPr>
            <w:tcW w:w="0" w:type="auto"/>
            <w:tcBorders>
              <w:bottom w:val="single" w:sz="4" w:space="0" w:color="auto"/>
            </w:tcBorders>
            <w:hideMark/>
          </w:tcPr>
          <w:p w14:paraId="5432C433" w14:textId="77777777" w:rsidR="00CD1861" w:rsidRPr="005A4EBF" w:rsidRDefault="00CD1861">
            <w:pPr>
              <w:rPr>
                <w:rFonts w:ascii="Arial" w:hAnsi="Arial" w:cs="Arial"/>
                <w:sz w:val="20"/>
                <w:szCs w:val="20"/>
              </w:rPr>
            </w:pPr>
            <w:r w:rsidRPr="005A4EBF">
              <w:rPr>
                <w:rFonts w:ascii="Arial" w:hAnsi="Arial" w:cs="Arial"/>
                <w:sz w:val="20"/>
                <w:szCs w:val="20"/>
              </w:rPr>
              <w:t>0.772</w:t>
            </w:r>
          </w:p>
        </w:tc>
        <w:tc>
          <w:tcPr>
            <w:tcW w:w="0" w:type="auto"/>
            <w:tcBorders>
              <w:bottom w:val="single" w:sz="4" w:space="0" w:color="auto"/>
            </w:tcBorders>
            <w:hideMark/>
          </w:tcPr>
          <w:p w14:paraId="3A9DB1C5" w14:textId="77777777" w:rsidR="00CD1861" w:rsidRPr="005A4EBF" w:rsidRDefault="00CD1861">
            <w:pPr>
              <w:rPr>
                <w:rFonts w:ascii="Arial" w:hAnsi="Arial" w:cs="Arial"/>
                <w:sz w:val="20"/>
                <w:szCs w:val="20"/>
              </w:rPr>
            </w:pPr>
            <w:r w:rsidRPr="005A4EBF">
              <w:rPr>
                <w:rFonts w:ascii="Arial" w:hAnsi="Arial" w:cs="Arial"/>
                <w:sz w:val="20"/>
                <w:szCs w:val="20"/>
              </w:rPr>
              <w:t>0.340</w:t>
            </w:r>
          </w:p>
        </w:tc>
        <w:tc>
          <w:tcPr>
            <w:tcW w:w="0" w:type="auto"/>
            <w:tcBorders>
              <w:bottom w:val="single" w:sz="4" w:space="0" w:color="auto"/>
            </w:tcBorders>
            <w:hideMark/>
          </w:tcPr>
          <w:p w14:paraId="4EB992DB" w14:textId="77777777" w:rsidR="00CD1861" w:rsidRPr="005A4EBF" w:rsidRDefault="00CD1861">
            <w:pPr>
              <w:rPr>
                <w:rFonts w:ascii="Arial" w:hAnsi="Arial" w:cs="Arial"/>
                <w:sz w:val="20"/>
                <w:szCs w:val="20"/>
              </w:rPr>
            </w:pPr>
            <w:r w:rsidRPr="005A4EBF">
              <w:rPr>
                <w:rFonts w:ascii="Arial" w:hAnsi="Arial" w:cs="Arial"/>
                <w:sz w:val="20"/>
                <w:szCs w:val="20"/>
              </w:rPr>
              <w:t>0.758</w:t>
            </w:r>
          </w:p>
        </w:tc>
        <w:tc>
          <w:tcPr>
            <w:tcW w:w="0" w:type="auto"/>
            <w:tcBorders>
              <w:bottom w:val="single" w:sz="4" w:space="0" w:color="auto"/>
            </w:tcBorders>
            <w:hideMark/>
          </w:tcPr>
          <w:p w14:paraId="4043AF8E" w14:textId="77777777" w:rsidR="00CD1861" w:rsidRPr="005A4EBF" w:rsidRDefault="00CD1861">
            <w:pPr>
              <w:rPr>
                <w:rFonts w:ascii="Arial" w:hAnsi="Arial" w:cs="Arial"/>
                <w:sz w:val="20"/>
                <w:szCs w:val="20"/>
              </w:rPr>
            </w:pPr>
            <w:r w:rsidRPr="005A4EBF">
              <w:rPr>
                <w:rFonts w:ascii="Arial" w:hAnsi="Arial" w:cs="Arial"/>
                <w:sz w:val="20"/>
                <w:szCs w:val="20"/>
              </w:rPr>
              <w:t>0.896</w:t>
            </w:r>
          </w:p>
        </w:tc>
      </w:tr>
    </w:tbl>
    <w:p w14:paraId="0390047E" w14:textId="77777777" w:rsidR="00CD1861" w:rsidRPr="005A4EBF" w:rsidRDefault="00CD1861" w:rsidP="005A4EBF">
      <w:pPr>
        <w:pStyle w:val="NormalWeb"/>
        <w:ind w:left="360"/>
        <w:jc w:val="both"/>
        <w:rPr>
          <w:rFonts w:ascii="Arial" w:hAnsi="Arial" w:cs="Arial"/>
          <w:sz w:val="20"/>
          <w:szCs w:val="20"/>
        </w:rPr>
      </w:pPr>
      <w:r w:rsidRPr="005A4EBF">
        <w:rPr>
          <w:rFonts w:ascii="Arial" w:hAnsi="Arial" w:cs="Arial"/>
          <w:sz w:val="20"/>
          <w:szCs w:val="20"/>
        </w:rPr>
        <w:t>The results of the HTMT analysis in Table 3 show that all correlation values between constructs are below the threshold of 0.85. This finding confirms that each construct—</w:t>
      </w:r>
      <w:r w:rsidRPr="005A4EBF">
        <w:rPr>
          <w:rStyle w:val="Emphasis"/>
          <w:rFonts w:ascii="Arial" w:hAnsi="Arial" w:cs="Arial"/>
          <w:sz w:val="20"/>
          <w:szCs w:val="20"/>
        </w:rPr>
        <w:lastRenderedPageBreak/>
        <w:t>Attitude, Subjective Norm, Perceived Behavioral Control, Destination Image, Local Culture Similarity, Satisfaction, Local Food Affinity,</w:t>
      </w:r>
      <w:r w:rsidRPr="005A4EBF">
        <w:rPr>
          <w:rFonts w:ascii="Arial" w:hAnsi="Arial" w:cs="Arial"/>
          <w:sz w:val="20"/>
          <w:szCs w:val="20"/>
        </w:rPr>
        <w:t xml:space="preserve"> and </w:t>
      </w:r>
      <w:r w:rsidRPr="005A4EBF">
        <w:rPr>
          <w:rStyle w:val="Emphasis"/>
          <w:rFonts w:ascii="Arial" w:hAnsi="Arial" w:cs="Arial"/>
          <w:sz w:val="20"/>
          <w:szCs w:val="20"/>
        </w:rPr>
        <w:t>Revisit Intention</w:t>
      </w:r>
      <w:r w:rsidRPr="005A4EBF">
        <w:rPr>
          <w:rFonts w:ascii="Arial" w:hAnsi="Arial" w:cs="Arial"/>
          <w:sz w:val="20"/>
          <w:szCs w:val="20"/>
        </w:rPr>
        <w:t>—is empirically distinct from one another. Therefore, discriminant validity is achieved, meaning that no construct overlaps conceptually with another.</w:t>
      </w:r>
    </w:p>
    <w:p w14:paraId="470906DA" w14:textId="6AF9166F" w:rsidR="00D93E98" w:rsidRPr="00D02778" w:rsidRDefault="00CD1861" w:rsidP="00D02778">
      <w:pPr>
        <w:pStyle w:val="NormalWeb"/>
        <w:ind w:left="360"/>
        <w:jc w:val="both"/>
        <w:rPr>
          <w:rFonts w:ascii="Arial" w:hAnsi="Arial" w:cs="Arial"/>
          <w:sz w:val="20"/>
          <w:szCs w:val="20"/>
        </w:rPr>
      </w:pPr>
      <w:r w:rsidRPr="005A4EBF">
        <w:rPr>
          <w:rFonts w:ascii="Arial" w:hAnsi="Arial" w:cs="Arial"/>
          <w:sz w:val="20"/>
          <w:szCs w:val="20"/>
        </w:rPr>
        <w:t>In summary, based on the criteria of</w:t>
      </w:r>
      <w:r w:rsidR="008E2534">
        <w:rPr>
          <w:rFonts w:ascii="Arial" w:hAnsi="Arial" w:cs="Arial"/>
          <w:sz w:val="20"/>
          <w:szCs w:val="20"/>
        </w:rPr>
        <w:t xml:space="preserve"> </w:t>
      </w:r>
      <w:r w:rsidR="008E2534">
        <w:rPr>
          <w:rFonts w:ascii="Arial" w:hAnsi="Arial" w:cs="Arial"/>
          <w:sz w:val="20"/>
          <w:szCs w:val="20"/>
        </w:rPr>
        <w:fldChar w:fldCharType="begin">
          <w:fldData xml:space="preserve">PEVuZE5vdGU+PENpdGU+PEF1dGhvcj5IYWlyPC9BdXRob3I+PFllYXI+MjAxOTwvWWVhcj48UmVj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</w:fldData>
        </w:fldChar>
      </w:r>
      <w:r w:rsidR="00D3274E">
        <w:rPr>
          <w:rFonts w:ascii="Arial" w:hAnsi="Arial" w:cs="Arial"/>
          <w:sz w:val="20"/>
          <w:szCs w:val="20"/>
        </w:rPr>
        <w:instrText xml:space="preserve"> ADDIN EN.CITE </w:instrText>
      </w:r>
      <w:r w:rsidR="00D3274E">
        <w:rPr>
          <w:rFonts w:ascii="Arial" w:hAnsi="Arial" w:cs="Arial"/>
          <w:sz w:val="20"/>
          <w:szCs w:val="20"/>
        </w:rPr>
        <w:fldChar w:fldCharType="begin">
          <w:fldData xml:space="preserve">PEVuZE5vdGU+PENpdGU+PEF1dGhvcj5IYWlyPC9BdXRob3I+PFllYXI+MjAxOTwvWWVhcj48UmVj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</w:fldData>
        </w:fldChar>
      </w:r>
      <w:r w:rsidR="00D3274E">
        <w:rPr>
          <w:rFonts w:ascii="Arial" w:hAnsi="Arial" w:cs="Arial"/>
          <w:sz w:val="20"/>
          <w:szCs w:val="20"/>
        </w:rPr>
        <w:instrText xml:space="preserve"> ADDIN EN.CITE.DATA </w:instrText>
      </w:r>
      <w:r w:rsidR="00D3274E">
        <w:rPr>
          <w:rFonts w:ascii="Arial" w:hAnsi="Arial" w:cs="Arial"/>
          <w:sz w:val="20"/>
          <w:szCs w:val="20"/>
        </w:rPr>
      </w:r>
      <w:r w:rsidR="00D3274E">
        <w:rPr>
          <w:rFonts w:ascii="Arial" w:hAnsi="Arial" w:cs="Arial"/>
          <w:sz w:val="20"/>
          <w:szCs w:val="20"/>
        </w:rPr>
        <w:fldChar w:fldCharType="end"/>
      </w:r>
      <w:r w:rsidR="008E2534">
        <w:rPr>
          <w:rFonts w:ascii="Arial" w:hAnsi="Arial" w:cs="Arial"/>
          <w:sz w:val="20"/>
          <w:szCs w:val="20"/>
        </w:rPr>
      </w:r>
      <w:r w:rsidR="008E2534">
        <w:rPr>
          <w:rFonts w:ascii="Arial" w:hAnsi="Arial" w:cs="Arial"/>
          <w:sz w:val="20"/>
          <w:szCs w:val="20"/>
        </w:rPr>
        <w:fldChar w:fldCharType="separate"/>
      </w:r>
      <w:r w:rsidR="00D3274E">
        <w:rPr>
          <w:rFonts w:ascii="Arial" w:hAnsi="Arial" w:cs="Arial"/>
          <w:noProof/>
          <w:sz w:val="20"/>
          <w:szCs w:val="20"/>
        </w:rPr>
        <w:t>(Fornell &amp; Larcker, 1981; Hair et al., 2019; Henseler et al., 2015; Kline, 2023)</w:t>
      </w:r>
      <w:r w:rsidR="008E2534">
        <w:rPr>
          <w:rFonts w:ascii="Arial" w:hAnsi="Arial" w:cs="Arial"/>
          <w:sz w:val="20"/>
          <w:szCs w:val="20"/>
        </w:rPr>
        <w:fldChar w:fldCharType="end"/>
      </w:r>
      <w:r w:rsidRPr="005A4EBF">
        <w:rPr>
          <w:rFonts w:ascii="Arial" w:hAnsi="Arial" w:cs="Arial"/>
          <w:sz w:val="20"/>
          <w:szCs w:val="20"/>
        </w:rPr>
        <w:t>, the measurement model used in this research demonstrates both high reliability and satisfactory discriminant validity, allowing the structural model analysis to proceed with confidence.</w:t>
      </w:r>
    </w:p>
    <w:p w14:paraId="4058B210" w14:textId="77777777" w:rsidR="00D93E98" w:rsidRPr="001C6E41" w:rsidRDefault="001C6E41" w:rsidP="001C6E41">
      <w:pPr>
        <w:autoSpaceDE w:val="0"/>
        <w:autoSpaceDN w:val="0"/>
        <w:adjustRightInd w:val="0"/>
        <w:rPr>
          <w:rFonts w:ascii="Arial" w:hAnsi="Arial" w:cs="Arial"/>
          <w:b/>
          <w:lang w:val="id-ID"/>
        </w:rPr>
      </w:pPr>
      <w:r>
        <w:rPr>
          <w:rFonts w:ascii="Arial" w:hAnsi="Arial" w:cs="Arial"/>
          <w:b/>
          <w:color w:val="000000" w:themeColor="text1"/>
        </w:rPr>
        <w:t xml:space="preserve">Table </w:t>
      </w:r>
      <w:r>
        <w:rPr>
          <w:rFonts w:ascii="Arial" w:hAnsi="Arial" w:cs="Arial"/>
          <w:b/>
          <w:color w:val="000000" w:themeColor="text1"/>
          <w:lang w:val="id-ID"/>
        </w:rPr>
        <w:t>4</w:t>
      </w:r>
      <w:r w:rsidR="001E35A6" w:rsidRPr="001C6E41">
        <w:rPr>
          <w:rFonts w:ascii="Arial" w:hAnsi="Arial" w:cs="Arial"/>
          <w:b/>
          <w:color w:val="000000" w:themeColor="text1"/>
        </w:rPr>
        <w:t>.</w:t>
      </w:r>
      <w:r w:rsidR="001E35A6" w:rsidRPr="001C6E41">
        <w:rPr>
          <w:rFonts w:ascii="Arial" w:hAnsi="Arial" w:cs="Arial"/>
          <w:b/>
        </w:rPr>
        <w:t>Path Coefficient and Hypothesis Testing</w:t>
      </w:r>
    </w:p>
    <w:tbl>
      <w:tblPr>
        <w:tblW w:w="8993" w:type="dxa"/>
        <w:jc w:val="center"/>
        <w:tblLayout w:type="fixed"/>
        <w:tblLook w:val="0400" w:firstRow="0" w:lastRow="0" w:firstColumn="0" w:lastColumn="0" w:noHBand="0" w:noVBand="1"/>
      </w:tblPr>
      <w:tblGrid>
        <w:gridCol w:w="504"/>
        <w:gridCol w:w="1890"/>
        <w:gridCol w:w="1170"/>
        <w:gridCol w:w="1080"/>
        <w:gridCol w:w="1260"/>
        <w:gridCol w:w="1260"/>
        <w:gridCol w:w="997"/>
        <w:gridCol w:w="832"/>
      </w:tblGrid>
      <w:tr w:rsidR="005A4EBF" w:rsidRPr="005A4EBF" w14:paraId="331AF8CC" w14:textId="77777777" w:rsidTr="005A4EBF">
        <w:trPr>
          <w:trHeight w:val="300"/>
          <w:jc w:val="center"/>
        </w:trPr>
        <w:tc>
          <w:tcPr>
            <w:tcW w:w="504" w:type="dxa"/>
            <w:tcBorders>
              <w:top w:val="single" w:sz="4" w:space="0" w:color="auto"/>
              <w:bottom w:val="single" w:sz="4" w:space="0" w:color="auto"/>
            </w:tcBorders>
          </w:tcPr>
          <w:p w14:paraId="25B3D3A0"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No.</w:t>
            </w:r>
          </w:p>
        </w:tc>
        <w:tc>
          <w:tcPr>
            <w:tcW w:w="1890" w:type="dxa"/>
            <w:tcBorders>
              <w:top w:val="single" w:sz="4" w:space="0" w:color="auto"/>
              <w:bottom w:val="single" w:sz="4" w:space="0" w:color="auto"/>
            </w:tcBorders>
          </w:tcPr>
          <w:p w14:paraId="7ECA635C" w14:textId="77777777" w:rsidR="005A4EBF" w:rsidRPr="005A4EBF" w:rsidRDefault="005A4EBF" w:rsidP="00DA4AF1">
            <w:pPr>
              <w:jc w:val="center"/>
              <w:rPr>
                <w:rFonts w:ascii="Arial" w:eastAsia="Calibri" w:hAnsi="Arial" w:cs="Arial"/>
                <w:b/>
                <w:color w:val="000000"/>
              </w:rPr>
            </w:pPr>
            <w:r w:rsidRPr="005A4EBF">
              <w:rPr>
                <w:rFonts w:ascii="Arial" w:hAnsi="Arial" w:cs="Arial"/>
                <w:b/>
              </w:rPr>
              <w:t>Relationship Between Variables</w:t>
            </w:r>
          </w:p>
        </w:tc>
        <w:tc>
          <w:tcPr>
            <w:tcW w:w="1170" w:type="dxa"/>
            <w:tcBorders>
              <w:top w:val="single" w:sz="4" w:space="0" w:color="auto"/>
              <w:bottom w:val="single" w:sz="4" w:space="0" w:color="auto"/>
            </w:tcBorders>
          </w:tcPr>
          <w:p w14:paraId="3552B024"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Original Sample (O)</w:t>
            </w:r>
          </w:p>
        </w:tc>
        <w:tc>
          <w:tcPr>
            <w:tcW w:w="1080" w:type="dxa"/>
            <w:tcBorders>
              <w:top w:val="single" w:sz="4" w:space="0" w:color="auto"/>
              <w:bottom w:val="single" w:sz="4" w:space="0" w:color="auto"/>
            </w:tcBorders>
          </w:tcPr>
          <w:p w14:paraId="403C2853"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Sample Mean (M)</w:t>
            </w:r>
          </w:p>
        </w:tc>
        <w:tc>
          <w:tcPr>
            <w:tcW w:w="1260" w:type="dxa"/>
            <w:tcBorders>
              <w:top w:val="single" w:sz="4" w:space="0" w:color="auto"/>
              <w:bottom w:val="single" w:sz="4" w:space="0" w:color="auto"/>
            </w:tcBorders>
          </w:tcPr>
          <w:p w14:paraId="5EE3CA6C"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Standard Deviation (STDEV)</w:t>
            </w:r>
          </w:p>
        </w:tc>
        <w:tc>
          <w:tcPr>
            <w:tcW w:w="1260" w:type="dxa"/>
            <w:tcBorders>
              <w:top w:val="single" w:sz="4" w:space="0" w:color="auto"/>
              <w:bottom w:val="single" w:sz="4" w:space="0" w:color="auto"/>
            </w:tcBorders>
          </w:tcPr>
          <w:p w14:paraId="63D97C01"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T Statistics (|O/STDEV|)</w:t>
            </w:r>
          </w:p>
        </w:tc>
        <w:tc>
          <w:tcPr>
            <w:tcW w:w="997" w:type="dxa"/>
            <w:tcBorders>
              <w:top w:val="single" w:sz="4" w:space="0" w:color="auto"/>
              <w:bottom w:val="single" w:sz="4" w:space="0" w:color="auto"/>
            </w:tcBorders>
          </w:tcPr>
          <w:p w14:paraId="29772C59"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P Values</w:t>
            </w:r>
          </w:p>
        </w:tc>
        <w:tc>
          <w:tcPr>
            <w:tcW w:w="832" w:type="dxa"/>
            <w:tcBorders>
              <w:top w:val="single" w:sz="4" w:space="0" w:color="auto"/>
              <w:bottom w:val="single" w:sz="4" w:space="0" w:color="auto"/>
            </w:tcBorders>
          </w:tcPr>
          <w:p w14:paraId="5BED2115" w14:textId="77777777" w:rsidR="005A4EBF" w:rsidRPr="005A4EBF" w:rsidRDefault="005A4EBF" w:rsidP="00DA4AF1">
            <w:pPr>
              <w:jc w:val="center"/>
              <w:rPr>
                <w:rFonts w:ascii="Arial" w:eastAsia="Calibri" w:hAnsi="Arial" w:cs="Arial"/>
                <w:b/>
                <w:color w:val="000000"/>
              </w:rPr>
            </w:pPr>
            <w:r w:rsidRPr="005A4EBF">
              <w:rPr>
                <w:rFonts w:ascii="Arial" w:eastAsia="Calibri" w:hAnsi="Arial" w:cs="Arial"/>
                <w:b/>
                <w:color w:val="000000"/>
              </w:rPr>
              <w:t>Keterangan</w:t>
            </w:r>
          </w:p>
        </w:tc>
      </w:tr>
      <w:tr w:rsidR="005A4EBF" w:rsidRPr="005A4EBF" w14:paraId="7C771A72" w14:textId="77777777" w:rsidTr="005A4EBF">
        <w:trPr>
          <w:trHeight w:val="300"/>
          <w:jc w:val="center"/>
        </w:trPr>
        <w:tc>
          <w:tcPr>
            <w:tcW w:w="8993" w:type="dxa"/>
            <w:gridSpan w:val="8"/>
            <w:tcBorders>
              <w:top w:val="single" w:sz="4" w:space="0" w:color="auto"/>
            </w:tcBorders>
          </w:tcPr>
          <w:p w14:paraId="2CC77F9B" w14:textId="77777777" w:rsidR="005A4EBF" w:rsidRPr="005A4EBF" w:rsidRDefault="005A4EBF" w:rsidP="00DA4AF1">
            <w:pPr>
              <w:jc w:val="center"/>
              <w:rPr>
                <w:rFonts w:ascii="Arial" w:eastAsia="Calibri" w:hAnsi="Arial" w:cs="Arial"/>
                <w:b/>
                <w:color w:val="000000"/>
              </w:rPr>
            </w:pPr>
            <w:r w:rsidRPr="005A4EBF">
              <w:rPr>
                <w:b/>
              </w:rPr>
              <w:t>Main Effects</w:t>
            </w:r>
          </w:p>
        </w:tc>
      </w:tr>
      <w:tr w:rsidR="005A4EBF" w:rsidRPr="005A4EBF" w14:paraId="4E662D26" w14:textId="77777777" w:rsidTr="005A4EBF">
        <w:trPr>
          <w:trHeight w:val="300"/>
          <w:jc w:val="center"/>
        </w:trPr>
        <w:tc>
          <w:tcPr>
            <w:tcW w:w="504" w:type="dxa"/>
          </w:tcPr>
          <w:p w14:paraId="003E9003"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H1</w:t>
            </w:r>
          </w:p>
        </w:tc>
        <w:tc>
          <w:tcPr>
            <w:tcW w:w="1890" w:type="dxa"/>
          </w:tcPr>
          <w:p w14:paraId="7B277BA8"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Attitude</w:t>
            </w:r>
            <w:r w:rsidRPr="005A4EBF">
              <w:rPr>
                <w:rFonts w:ascii="Arial" w:eastAsia="Calibri" w:hAnsi="Arial" w:cs="Arial"/>
                <w:color w:val="000000"/>
              </w:rPr>
              <w:t xml:space="preserve"> → </w:t>
            </w:r>
            <w:r w:rsidRPr="005A4EBF">
              <w:rPr>
                <w:rFonts w:ascii="Arial" w:eastAsia="Calibri" w:hAnsi="Arial" w:cs="Arial"/>
                <w:i/>
                <w:color w:val="000000"/>
              </w:rPr>
              <w:t>Revisit Intention</w:t>
            </w:r>
          </w:p>
        </w:tc>
        <w:tc>
          <w:tcPr>
            <w:tcW w:w="1170" w:type="dxa"/>
          </w:tcPr>
          <w:p w14:paraId="34BFE18E"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0.21</w:t>
            </w:r>
          </w:p>
        </w:tc>
        <w:tc>
          <w:tcPr>
            <w:tcW w:w="1080" w:type="dxa"/>
          </w:tcPr>
          <w:p w14:paraId="403CE0AC"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0.207</w:t>
            </w:r>
          </w:p>
        </w:tc>
        <w:tc>
          <w:tcPr>
            <w:tcW w:w="1260" w:type="dxa"/>
          </w:tcPr>
          <w:p w14:paraId="7A840963"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0.077</w:t>
            </w:r>
          </w:p>
        </w:tc>
        <w:tc>
          <w:tcPr>
            <w:tcW w:w="1260" w:type="dxa"/>
          </w:tcPr>
          <w:p w14:paraId="3669122D"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2.711</w:t>
            </w:r>
          </w:p>
        </w:tc>
        <w:tc>
          <w:tcPr>
            <w:tcW w:w="997" w:type="dxa"/>
          </w:tcPr>
          <w:p w14:paraId="77EB21E2"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0.007</w:t>
            </w:r>
          </w:p>
        </w:tc>
        <w:tc>
          <w:tcPr>
            <w:tcW w:w="832" w:type="dxa"/>
          </w:tcPr>
          <w:p w14:paraId="127FDDA1"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3DC511DC" w14:textId="77777777" w:rsidTr="005A4EBF">
        <w:trPr>
          <w:trHeight w:val="300"/>
          <w:jc w:val="center"/>
        </w:trPr>
        <w:tc>
          <w:tcPr>
            <w:tcW w:w="504" w:type="dxa"/>
          </w:tcPr>
          <w:p w14:paraId="40DEE578"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H2</w:t>
            </w:r>
          </w:p>
        </w:tc>
        <w:tc>
          <w:tcPr>
            <w:tcW w:w="1890" w:type="dxa"/>
          </w:tcPr>
          <w:p w14:paraId="4215FE31"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Subjective Norm </w:t>
            </w:r>
            <w:r w:rsidRPr="005A4EBF">
              <w:rPr>
                <w:rFonts w:ascii="Arial" w:eastAsia="Calibri" w:hAnsi="Arial" w:cs="Arial"/>
                <w:color w:val="000000"/>
              </w:rPr>
              <w:t xml:space="preserve">→ </w:t>
            </w:r>
            <w:r w:rsidRPr="005A4EBF">
              <w:rPr>
                <w:rFonts w:ascii="Arial" w:eastAsia="Calibri" w:hAnsi="Arial" w:cs="Arial"/>
                <w:i/>
                <w:color w:val="000000"/>
              </w:rPr>
              <w:t>Revisit Intention</w:t>
            </w:r>
          </w:p>
        </w:tc>
        <w:tc>
          <w:tcPr>
            <w:tcW w:w="1170" w:type="dxa"/>
          </w:tcPr>
          <w:p w14:paraId="60C57038"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0.132</w:t>
            </w:r>
          </w:p>
        </w:tc>
        <w:tc>
          <w:tcPr>
            <w:tcW w:w="1080" w:type="dxa"/>
          </w:tcPr>
          <w:p w14:paraId="116F0D0E"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0.127</w:t>
            </w:r>
          </w:p>
        </w:tc>
        <w:tc>
          <w:tcPr>
            <w:tcW w:w="1260" w:type="dxa"/>
          </w:tcPr>
          <w:p w14:paraId="6C549D76"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0.061</w:t>
            </w:r>
          </w:p>
        </w:tc>
        <w:tc>
          <w:tcPr>
            <w:tcW w:w="1260" w:type="dxa"/>
          </w:tcPr>
          <w:p w14:paraId="0529ADBC"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2.145</w:t>
            </w:r>
          </w:p>
        </w:tc>
        <w:tc>
          <w:tcPr>
            <w:tcW w:w="997" w:type="dxa"/>
          </w:tcPr>
          <w:p w14:paraId="2AFAAE22"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0.032</w:t>
            </w:r>
          </w:p>
        </w:tc>
        <w:tc>
          <w:tcPr>
            <w:tcW w:w="832" w:type="dxa"/>
          </w:tcPr>
          <w:p w14:paraId="6DF727F7"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6170275C" w14:textId="77777777" w:rsidTr="005A4EBF">
        <w:trPr>
          <w:trHeight w:val="300"/>
          <w:jc w:val="center"/>
        </w:trPr>
        <w:tc>
          <w:tcPr>
            <w:tcW w:w="504" w:type="dxa"/>
          </w:tcPr>
          <w:p w14:paraId="4C4B0AC0"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H3</w:t>
            </w:r>
          </w:p>
        </w:tc>
        <w:tc>
          <w:tcPr>
            <w:tcW w:w="1890" w:type="dxa"/>
          </w:tcPr>
          <w:p w14:paraId="75E83BD1"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Perceived behavioral control </w:t>
            </w:r>
            <w:r w:rsidRPr="005A4EBF">
              <w:rPr>
                <w:rFonts w:ascii="Arial" w:eastAsia="Calibri" w:hAnsi="Arial" w:cs="Arial"/>
                <w:color w:val="000000"/>
              </w:rPr>
              <w:t xml:space="preserve">→ </w:t>
            </w:r>
            <w:r w:rsidRPr="005A4EBF">
              <w:rPr>
                <w:rFonts w:ascii="Arial" w:eastAsia="Calibri" w:hAnsi="Arial" w:cs="Arial"/>
                <w:i/>
                <w:color w:val="000000"/>
              </w:rPr>
              <w:t>Revisit Intention</w:t>
            </w:r>
          </w:p>
        </w:tc>
        <w:tc>
          <w:tcPr>
            <w:tcW w:w="1170" w:type="dxa"/>
          </w:tcPr>
          <w:p w14:paraId="694BB97C"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0.19</w:t>
            </w:r>
          </w:p>
        </w:tc>
        <w:tc>
          <w:tcPr>
            <w:tcW w:w="1080" w:type="dxa"/>
          </w:tcPr>
          <w:p w14:paraId="1917ADEE"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0.179</w:t>
            </w:r>
          </w:p>
        </w:tc>
        <w:tc>
          <w:tcPr>
            <w:tcW w:w="1260" w:type="dxa"/>
          </w:tcPr>
          <w:p w14:paraId="3C783BCF"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0.077</w:t>
            </w:r>
          </w:p>
        </w:tc>
        <w:tc>
          <w:tcPr>
            <w:tcW w:w="1260" w:type="dxa"/>
          </w:tcPr>
          <w:p w14:paraId="6B9B3E73"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2.465</w:t>
            </w:r>
          </w:p>
        </w:tc>
        <w:tc>
          <w:tcPr>
            <w:tcW w:w="997" w:type="dxa"/>
          </w:tcPr>
          <w:p w14:paraId="3DB7C234"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0.014</w:t>
            </w:r>
          </w:p>
        </w:tc>
        <w:tc>
          <w:tcPr>
            <w:tcW w:w="832" w:type="dxa"/>
          </w:tcPr>
          <w:p w14:paraId="4DA22B9E"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6719C233" w14:textId="77777777" w:rsidTr="005A4EBF">
        <w:trPr>
          <w:trHeight w:val="300"/>
          <w:jc w:val="center"/>
        </w:trPr>
        <w:tc>
          <w:tcPr>
            <w:tcW w:w="504" w:type="dxa"/>
          </w:tcPr>
          <w:p w14:paraId="26A2E1E5"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H4</w:t>
            </w:r>
          </w:p>
        </w:tc>
        <w:tc>
          <w:tcPr>
            <w:tcW w:w="1890" w:type="dxa"/>
          </w:tcPr>
          <w:p w14:paraId="51C0D021"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Destination image </w:t>
            </w:r>
            <w:r w:rsidRPr="005A4EBF">
              <w:rPr>
                <w:rFonts w:ascii="Arial" w:eastAsia="Calibri" w:hAnsi="Arial" w:cs="Arial"/>
                <w:color w:val="000000"/>
              </w:rPr>
              <w:t xml:space="preserve">→ </w:t>
            </w:r>
            <w:r w:rsidRPr="005A4EBF">
              <w:rPr>
                <w:rFonts w:ascii="Arial" w:eastAsia="Calibri" w:hAnsi="Arial" w:cs="Arial"/>
                <w:i/>
                <w:color w:val="000000"/>
              </w:rPr>
              <w:t>Revisit Intention</w:t>
            </w:r>
          </w:p>
        </w:tc>
        <w:tc>
          <w:tcPr>
            <w:tcW w:w="1170" w:type="dxa"/>
          </w:tcPr>
          <w:p w14:paraId="6CFD55D5"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0.284</w:t>
            </w:r>
          </w:p>
        </w:tc>
        <w:tc>
          <w:tcPr>
            <w:tcW w:w="1080" w:type="dxa"/>
          </w:tcPr>
          <w:p w14:paraId="4DD2B008"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0.286</w:t>
            </w:r>
          </w:p>
        </w:tc>
        <w:tc>
          <w:tcPr>
            <w:tcW w:w="1260" w:type="dxa"/>
          </w:tcPr>
          <w:p w14:paraId="26B8133A"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0.091</w:t>
            </w:r>
          </w:p>
        </w:tc>
        <w:tc>
          <w:tcPr>
            <w:tcW w:w="1260" w:type="dxa"/>
          </w:tcPr>
          <w:p w14:paraId="7EC65642"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3.124</w:t>
            </w:r>
          </w:p>
        </w:tc>
        <w:tc>
          <w:tcPr>
            <w:tcW w:w="997" w:type="dxa"/>
          </w:tcPr>
          <w:p w14:paraId="19E8190A"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0.002</w:t>
            </w:r>
          </w:p>
        </w:tc>
        <w:tc>
          <w:tcPr>
            <w:tcW w:w="832" w:type="dxa"/>
          </w:tcPr>
          <w:p w14:paraId="7815603B"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7406664C" w14:textId="77777777" w:rsidTr="005A4EBF">
        <w:trPr>
          <w:trHeight w:val="300"/>
          <w:jc w:val="center"/>
        </w:trPr>
        <w:tc>
          <w:tcPr>
            <w:tcW w:w="504" w:type="dxa"/>
          </w:tcPr>
          <w:p w14:paraId="623C07A6"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H5</w:t>
            </w:r>
          </w:p>
        </w:tc>
        <w:tc>
          <w:tcPr>
            <w:tcW w:w="1890" w:type="dxa"/>
          </w:tcPr>
          <w:p w14:paraId="33FE6570"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Destination image </w:t>
            </w:r>
            <w:r w:rsidRPr="005A4EBF">
              <w:rPr>
                <w:rFonts w:ascii="Arial" w:eastAsia="Calibri" w:hAnsi="Arial" w:cs="Arial"/>
                <w:color w:val="000000"/>
              </w:rPr>
              <w:t xml:space="preserve">→ </w:t>
            </w:r>
            <w:r w:rsidRPr="005A4EBF">
              <w:rPr>
                <w:rFonts w:ascii="Arial" w:eastAsia="Calibri" w:hAnsi="Arial" w:cs="Arial"/>
                <w:i/>
                <w:color w:val="000000"/>
              </w:rPr>
              <w:t>Satisfaction</w:t>
            </w:r>
          </w:p>
        </w:tc>
        <w:tc>
          <w:tcPr>
            <w:tcW w:w="1170" w:type="dxa"/>
          </w:tcPr>
          <w:p w14:paraId="41865660"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0.296</w:t>
            </w:r>
          </w:p>
        </w:tc>
        <w:tc>
          <w:tcPr>
            <w:tcW w:w="1080" w:type="dxa"/>
          </w:tcPr>
          <w:p w14:paraId="59AC6ECD"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0.312</w:t>
            </w:r>
          </w:p>
        </w:tc>
        <w:tc>
          <w:tcPr>
            <w:tcW w:w="1260" w:type="dxa"/>
          </w:tcPr>
          <w:p w14:paraId="472384B7"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0.077</w:t>
            </w:r>
          </w:p>
        </w:tc>
        <w:tc>
          <w:tcPr>
            <w:tcW w:w="1260" w:type="dxa"/>
          </w:tcPr>
          <w:p w14:paraId="38A73CF1"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3.864</w:t>
            </w:r>
          </w:p>
        </w:tc>
        <w:tc>
          <w:tcPr>
            <w:tcW w:w="997" w:type="dxa"/>
          </w:tcPr>
          <w:p w14:paraId="02D9C8F0"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0.000</w:t>
            </w:r>
          </w:p>
        </w:tc>
        <w:tc>
          <w:tcPr>
            <w:tcW w:w="832" w:type="dxa"/>
          </w:tcPr>
          <w:p w14:paraId="77FE5B6D"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04497F24" w14:textId="77777777" w:rsidTr="005A4EBF">
        <w:trPr>
          <w:trHeight w:val="300"/>
          <w:jc w:val="center"/>
        </w:trPr>
        <w:tc>
          <w:tcPr>
            <w:tcW w:w="504" w:type="dxa"/>
          </w:tcPr>
          <w:p w14:paraId="348F7290"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H6</w:t>
            </w:r>
          </w:p>
        </w:tc>
        <w:tc>
          <w:tcPr>
            <w:tcW w:w="1890" w:type="dxa"/>
          </w:tcPr>
          <w:p w14:paraId="7E2AC903"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Satisfaction</w:t>
            </w:r>
            <w:r w:rsidRPr="005A4EBF">
              <w:rPr>
                <w:rFonts w:ascii="Arial" w:eastAsia="Calibri" w:hAnsi="Arial" w:cs="Arial"/>
                <w:color w:val="000000"/>
              </w:rPr>
              <w:t xml:space="preserve"> → </w:t>
            </w:r>
            <w:r w:rsidRPr="005A4EBF">
              <w:rPr>
                <w:rFonts w:ascii="Arial" w:eastAsia="Calibri" w:hAnsi="Arial" w:cs="Arial"/>
                <w:i/>
                <w:color w:val="000000"/>
              </w:rPr>
              <w:t>Revisit Intention</w:t>
            </w:r>
          </w:p>
        </w:tc>
        <w:tc>
          <w:tcPr>
            <w:tcW w:w="1170" w:type="dxa"/>
          </w:tcPr>
          <w:p w14:paraId="4A6E7BF7"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-0.071</w:t>
            </w:r>
          </w:p>
        </w:tc>
        <w:tc>
          <w:tcPr>
            <w:tcW w:w="1080" w:type="dxa"/>
          </w:tcPr>
          <w:p w14:paraId="0B968096"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-0.068</w:t>
            </w:r>
          </w:p>
        </w:tc>
        <w:tc>
          <w:tcPr>
            <w:tcW w:w="1260" w:type="dxa"/>
          </w:tcPr>
          <w:p w14:paraId="27CFA368"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0.042</w:t>
            </w:r>
          </w:p>
        </w:tc>
        <w:tc>
          <w:tcPr>
            <w:tcW w:w="1260" w:type="dxa"/>
          </w:tcPr>
          <w:p w14:paraId="63BC8700"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1.713</w:t>
            </w:r>
          </w:p>
        </w:tc>
        <w:tc>
          <w:tcPr>
            <w:tcW w:w="997" w:type="dxa"/>
          </w:tcPr>
          <w:p w14:paraId="5293EA02"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0.087</w:t>
            </w:r>
          </w:p>
        </w:tc>
        <w:tc>
          <w:tcPr>
            <w:tcW w:w="832" w:type="dxa"/>
          </w:tcPr>
          <w:p w14:paraId="0F8534DB" w14:textId="77777777" w:rsidR="005A4EBF" w:rsidRPr="005A4EBF" w:rsidRDefault="005A4EBF" w:rsidP="00DA4AF1">
            <w:pPr>
              <w:rPr>
                <w:rFonts w:ascii="Arial" w:eastAsia="Calibri" w:hAnsi="Arial" w:cs="Arial"/>
                <w:color w:val="000000"/>
              </w:rPr>
            </w:pPr>
            <w:r w:rsidRPr="005A4EBF">
              <w:rPr>
                <w:rFonts w:ascii="Arial" w:hAnsi="Arial" w:cs="Arial"/>
                <w:lang w:val="id-ID"/>
              </w:rPr>
              <w:t xml:space="preserve">No </w:t>
            </w:r>
            <w:r w:rsidRPr="005A4EBF">
              <w:rPr>
                <w:rFonts w:ascii="Arial" w:hAnsi="Arial" w:cs="Arial"/>
              </w:rPr>
              <w:t>Significant</w:t>
            </w:r>
          </w:p>
        </w:tc>
      </w:tr>
      <w:tr w:rsidR="005A4EBF" w:rsidRPr="005A4EBF" w14:paraId="79BF9650" w14:textId="77777777" w:rsidTr="005A4EBF">
        <w:trPr>
          <w:trHeight w:val="300"/>
          <w:jc w:val="center"/>
        </w:trPr>
        <w:tc>
          <w:tcPr>
            <w:tcW w:w="504" w:type="dxa"/>
          </w:tcPr>
          <w:p w14:paraId="129F49CB"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H7</w:t>
            </w:r>
          </w:p>
        </w:tc>
        <w:tc>
          <w:tcPr>
            <w:tcW w:w="1890" w:type="dxa"/>
          </w:tcPr>
          <w:p w14:paraId="03DEAFB1"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Destination image </w:t>
            </w:r>
            <w:r w:rsidRPr="005A4EBF">
              <w:rPr>
                <w:rFonts w:ascii="Arial" w:eastAsia="Calibri" w:hAnsi="Arial" w:cs="Arial"/>
                <w:color w:val="000000"/>
              </w:rPr>
              <w:t xml:space="preserve">→ </w:t>
            </w:r>
            <w:r w:rsidRPr="005A4EBF">
              <w:rPr>
                <w:rFonts w:ascii="Arial" w:eastAsia="Calibri" w:hAnsi="Arial" w:cs="Arial"/>
                <w:i/>
                <w:color w:val="000000"/>
              </w:rPr>
              <w:t>Local food affinity</w:t>
            </w:r>
          </w:p>
        </w:tc>
        <w:tc>
          <w:tcPr>
            <w:tcW w:w="1170" w:type="dxa"/>
          </w:tcPr>
          <w:p w14:paraId="1106BC98"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0.702</w:t>
            </w:r>
          </w:p>
        </w:tc>
        <w:tc>
          <w:tcPr>
            <w:tcW w:w="1080" w:type="dxa"/>
          </w:tcPr>
          <w:p w14:paraId="4A7DDBE6"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0.698</w:t>
            </w:r>
          </w:p>
        </w:tc>
        <w:tc>
          <w:tcPr>
            <w:tcW w:w="1260" w:type="dxa"/>
          </w:tcPr>
          <w:p w14:paraId="5969E7BC"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0.059</w:t>
            </w:r>
          </w:p>
        </w:tc>
        <w:tc>
          <w:tcPr>
            <w:tcW w:w="1260" w:type="dxa"/>
          </w:tcPr>
          <w:p w14:paraId="4EEC07B0"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11.862</w:t>
            </w:r>
          </w:p>
        </w:tc>
        <w:tc>
          <w:tcPr>
            <w:tcW w:w="997" w:type="dxa"/>
          </w:tcPr>
          <w:p w14:paraId="4FEFD675"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0.000</w:t>
            </w:r>
          </w:p>
        </w:tc>
        <w:tc>
          <w:tcPr>
            <w:tcW w:w="832" w:type="dxa"/>
          </w:tcPr>
          <w:p w14:paraId="3F033972"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1BB4473B" w14:textId="77777777" w:rsidTr="005A4EBF">
        <w:trPr>
          <w:trHeight w:val="300"/>
          <w:jc w:val="center"/>
        </w:trPr>
        <w:tc>
          <w:tcPr>
            <w:tcW w:w="504" w:type="dxa"/>
          </w:tcPr>
          <w:p w14:paraId="45F67B57" w14:textId="77777777" w:rsidR="005A4EBF" w:rsidRPr="005A4EBF" w:rsidRDefault="005A4EBF" w:rsidP="00DA4AF1">
            <w:pPr>
              <w:rPr>
                <w:rFonts w:ascii="Arial" w:eastAsia="Calibri" w:hAnsi="Arial" w:cs="Arial"/>
                <w:color w:val="000000"/>
              </w:rPr>
            </w:pPr>
            <w:r w:rsidRPr="005A4EBF">
              <w:rPr>
                <w:rFonts w:ascii="Arial" w:eastAsia="Calibri" w:hAnsi="Arial" w:cs="Arial"/>
                <w:color w:val="000000"/>
              </w:rPr>
              <w:t>H8</w:t>
            </w:r>
          </w:p>
        </w:tc>
        <w:tc>
          <w:tcPr>
            <w:tcW w:w="1890" w:type="dxa"/>
          </w:tcPr>
          <w:p w14:paraId="1BE69140" w14:textId="77777777" w:rsidR="005A4EBF" w:rsidRPr="005A4EBF" w:rsidRDefault="005A4EBF" w:rsidP="00DA4AF1">
            <w:pPr>
              <w:rPr>
                <w:rFonts w:ascii="Arial" w:eastAsia="Calibri" w:hAnsi="Arial" w:cs="Arial"/>
                <w:color w:val="000000"/>
              </w:rPr>
            </w:pPr>
            <w:r w:rsidRPr="005A4EBF">
              <w:rPr>
                <w:rFonts w:ascii="Arial" w:eastAsia="Calibri" w:hAnsi="Arial" w:cs="Arial"/>
                <w:i/>
                <w:color w:val="000000"/>
              </w:rPr>
              <w:t xml:space="preserve">Local food affinity </w:t>
            </w:r>
            <w:r w:rsidRPr="005A4EBF">
              <w:rPr>
                <w:rFonts w:ascii="Arial" w:eastAsia="Calibri" w:hAnsi="Arial" w:cs="Arial"/>
                <w:color w:val="000000"/>
              </w:rPr>
              <w:t xml:space="preserve">→ </w:t>
            </w:r>
            <w:r w:rsidRPr="005A4EBF">
              <w:rPr>
                <w:rFonts w:ascii="Arial" w:eastAsia="Calibri" w:hAnsi="Arial" w:cs="Arial"/>
                <w:i/>
                <w:color w:val="000000"/>
              </w:rPr>
              <w:t>Revisit Intention</w:t>
            </w:r>
          </w:p>
        </w:tc>
        <w:tc>
          <w:tcPr>
            <w:tcW w:w="1170" w:type="dxa"/>
          </w:tcPr>
          <w:p w14:paraId="775EF327"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0.21</w:t>
            </w:r>
          </w:p>
        </w:tc>
        <w:tc>
          <w:tcPr>
            <w:tcW w:w="1080" w:type="dxa"/>
          </w:tcPr>
          <w:p w14:paraId="10A31422"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0.208</w:t>
            </w:r>
          </w:p>
        </w:tc>
        <w:tc>
          <w:tcPr>
            <w:tcW w:w="1260" w:type="dxa"/>
          </w:tcPr>
          <w:p w14:paraId="5B4824A8"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0.064</w:t>
            </w:r>
          </w:p>
        </w:tc>
        <w:tc>
          <w:tcPr>
            <w:tcW w:w="1260" w:type="dxa"/>
          </w:tcPr>
          <w:p w14:paraId="79B325BB"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3.31</w:t>
            </w:r>
          </w:p>
        </w:tc>
        <w:tc>
          <w:tcPr>
            <w:tcW w:w="997" w:type="dxa"/>
          </w:tcPr>
          <w:p w14:paraId="68BB7BEE" w14:textId="77777777" w:rsidR="005A4EBF" w:rsidRPr="005A4EBF" w:rsidRDefault="005A4EBF" w:rsidP="00DA4AF1">
            <w:pPr>
              <w:jc w:val="right"/>
              <w:rPr>
                <w:rFonts w:ascii="Arial" w:eastAsia="Calibri" w:hAnsi="Arial" w:cs="Arial"/>
                <w:color w:val="000000"/>
              </w:rPr>
            </w:pPr>
            <w:r w:rsidRPr="005A4EBF">
              <w:rPr>
                <w:rFonts w:ascii="Arial" w:eastAsia="Calibri" w:hAnsi="Arial" w:cs="Arial"/>
                <w:color w:val="000000"/>
              </w:rPr>
              <w:t>0.001</w:t>
            </w:r>
          </w:p>
        </w:tc>
        <w:tc>
          <w:tcPr>
            <w:tcW w:w="832" w:type="dxa"/>
          </w:tcPr>
          <w:p w14:paraId="7B8E432E" w14:textId="77777777" w:rsidR="005A4EBF" w:rsidRPr="005A4EBF" w:rsidRDefault="005A4EBF" w:rsidP="00DA4AF1">
            <w:pPr>
              <w:rPr>
                <w:rFonts w:ascii="Arial" w:hAnsi="Arial" w:cs="Arial"/>
              </w:rPr>
            </w:pPr>
            <w:r w:rsidRPr="005A4EBF">
              <w:rPr>
                <w:rFonts w:ascii="Arial" w:hAnsi="Arial" w:cs="Arial"/>
              </w:rPr>
              <w:t>Significant</w:t>
            </w:r>
          </w:p>
        </w:tc>
      </w:tr>
      <w:tr w:rsidR="005A4EBF" w:rsidRPr="005A4EBF" w14:paraId="77B78ED4" w14:textId="77777777" w:rsidTr="005A4EBF">
        <w:trPr>
          <w:trHeight w:val="300"/>
          <w:jc w:val="center"/>
        </w:trPr>
        <w:tc>
          <w:tcPr>
            <w:tcW w:w="8993" w:type="dxa"/>
            <w:gridSpan w:val="8"/>
          </w:tcPr>
          <w:p w14:paraId="6E1D5E4C" w14:textId="2909D6B0" w:rsidR="005A4EBF" w:rsidRPr="005A4EBF" w:rsidRDefault="008D5AD5" w:rsidP="00DA4AF1">
            <w:pPr>
              <w:jc w:val="center"/>
              <w:rPr>
                <w:rFonts w:ascii="Arial" w:eastAsia="Calibri" w:hAnsi="Arial" w:cs="Arial"/>
                <w:b/>
                <w:color w:val="000000"/>
              </w:rPr>
            </w:pPr>
            <w:r w:rsidRPr="008D5AD5">
              <w:rPr>
                <w:rFonts w:ascii="Arial" w:eastAsia="Calibri" w:hAnsi="Arial" w:cs="Arial"/>
                <w:b/>
                <w:color w:val="000000"/>
              </w:rPr>
              <w:t>Mediation Effect</w:t>
            </w:r>
          </w:p>
        </w:tc>
      </w:tr>
      <w:tr w:rsidR="005A4EBF" w:rsidRPr="005A4EBF" w14:paraId="011685A7" w14:textId="77777777" w:rsidTr="005A4EBF">
        <w:trPr>
          <w:trHeight w:val="300"/>
          <w:jc w:val="center"/>
        </w:trPr>
        <w:tc>
          <w:tcPr>
            <w:tcW w:w="504" w:type="dxa"/>
            <w:vAlign w:val="bottom"/>
          </w:tcPr>
          <w:p w14:paraId="57EF59B8" w14:textId="77777777" w:rsidR="005A4EBF" w:rsidRPr="005A4EBF" w:rsidRDefault="005A4EBF" w:rsidP="00DA4AF1">
            <w:pPr>
              <w:rPr>
                <w:rFonts w:ascii="Arial" w:hAnsi="Arial" w:cs="Arial"/>
                <w:color w:val="000000"/>
              </w:rPr>
            </w:pPr>
            <w:r w:rsidRPr="005A4EBF">
              <w:rPr>
                <w:rFonts w:ascii="Arial" w:hAnsi="Arial" w:cs="Arial"/>
                <w:color w:val="000000"/>
              </w:rPr>
              <w:t>H9</w:t>
            </w:r>
          </w:p>
        </w:tc>
        <w:tc>
          <w:tcPr>
            <w:tcW w:w="1890" w:type="dxa"/>
            <w:vAlign w:val="bottom"/>
          </w:tcPr>
          <w:p w14:paraId="1451C7AE" w14:textId="77777777" w:rsidR="005A4EBF" w:rsidRPr="005A4EBF" w:rsidRDefault="00E0585C" w:rsidP="00DA4AF1">
            <w:pPr>
              <w:rPr>
                <w:rFonts w:ascii="Arial" w:hAnsi="Arial" w:cs="Arial"/>
                <w:color w:val="000000"/>
              </w:rPr>
            </w:pPr>
            <w:sdt>
              <w:sdtPr>
                <w:rPr>
                  <w:rFonts w:ascii="Arial" w:hAnsi="Arial" w:cs="Arial"/>
                </w:rPr>
                <w:tag w:val="goog_rdk_20"/>
                <w:id w:val="1786463408"/>
              </w:sdtPr>
              <w:sdtEndPr/>
              <w:sdtContent>
                <w:r w:rsidR="005A4EBF" w:rsidRPr="005A4EBF">
                  <w:rPr>
                    <w:rFonts w:ascii="Arial" w:eastAsia="Cardo" w:hAnsi="Arial" w:cs="Arial"/>
                    <w:i/>
                    <w:color w:val="000000"/>
                  </w:rPr>
                  <w:t xml:space="preserve">Destination image </w:t>
                </w:r>
                <w:r w:rsidR="005A4EBF" w:rsidRPr="005A4EBF">
                  <w:rPr>
                    <w:rFonts w:ascii="Arial" w:eastAsia="Cardo" w:hAnsi="Arial" w:cs="Arial"/>
                    <w:color w:val="000000"/>
                  </w:rPr>
                  <w:t xml:space="preserve">→ </w:t>
                </w:r>
                <w:r w:rsidR="005A4EBF" w:rsidRPr="005A4EBF">
                  <w:rPr>
                    <w:rFonts w:ascii="Arial" w:eastAsia="Cardo" w:hAnsi="Arial" w:cs="Arial"/>
                    <w:i/>
                    <w:color w:val="000000"/>
                  </w:rPr>
                  <w:t>Satisfaction</w:t>
                </w:r>
                <w:r w:rsidR="005A4EBF" w:rsidRPr="005A4EBF">
                  <w:rPr>
                    <w:rFonts w:ascii="Arial" w:eastAsia="Cardo" w:hAnsi="Arial" w:cs="Arial"/>
                    <w:color w:val="000000"/>
                  </w:rPr>
                  <w:t xml:space="preserve"> → </w:t>
                </w:r>
                <w:r w:rsidR="005A4EBF" w:rsidRPr="005A4EBF">
                  <w:rPr>
                    <w:rFonts w:ascii="Arial" w:eastAsia="Cardo" w:hAnsi="Arial" w:cs="Arial"/>
                    <w:i/>
                    <w:color w:val="000000"/>
                  </w:rPr>
                  <w:t>Revisit Intention</w:t>
                </w:r>
              </w:sdtContent>
            </w:sdt>
          </w:p>
        </w:tc>
        <w:tc>
          <w:tcPr>
            <w:tcW w:w="1170" w:type="dxa"/>
            <w:vAlign w:val="bottom"/>
          </w:tcPr>
          <w:p w14:paraId="20661DE7" w14:textId="77777777" w:rsidR="005A4EBF" w:rsidRPr="005A4EBF" w:rsidRDefault="005A4EBF" w:rsidP="00DA4AF1">
            <w:pPr>
              <w:jc w:val="right"/>
              <w:rPr>
                <w:rFonts w:ascii="Arial" w:hAnsi="Arial" w:cs="Arial"/>
                <w:color w:val="000000"/>
              </w:rPr>
            </w:pPr>
            <w:r w:rsidRPr="005A4EBF">
              <w:rPr>
                <w:rFonts w:ascii="Arial" w:hAnsi="Arial" w:cs="Arial"/>
                <w:color w:val="000000"/>
              </w:rPr>
              <w:t>-0.021</w:t>
            </w:r>
          </w:p>
        </w:tc>
        <w:tc>
          <w:tcPr>
            <w:tcW w:w="1080" w:type="dxa"/>
            <w:vAlign w:val="bottom"/>
          </w:tcPr>
          <w:p w14:paraId="0895E988" w14:textId="77777777" w:rsidR="005A4EBF" w:rsidRPr="005A4EBF" w:rsidRDefault="005A4EBF" w:rsidP="00DA4AF1">
            <w:pPr>
              <w:jc w:val="right"/>
              <w:rPr>
                <w:rFonts w:ascii="Arial" w:hAnsi="Arial" w:cs="Arial"/>
                <w:color w:val="000000"/>
              </w:rPr>
            </w:pPr>
            <w:r w:rsidRPr="005A4EBF">
              <w:rPr>
                <w:rFonts w:ascii="Arial" w:hAnsi="Arial" w:cs="Arial"/>
                <w:color w:val="000000"/>
              </w:rPr>
              <w:t>-0.023</w:t>
            </w:r>
          </w:p>
        </w:tc>
        <w:tc>
          <w:tcPr>
            <w:tcW w:w="1260" w:type="dxa"/>
            <w:vAlign w:val="bottom"/>
          </w:tcPr>
          <w:p w14:paraId="7A2CCC3C" w14:textId="77777777" w:rsidR="005A4EBF" w:rsidRPr="005A4EBF" w:rsidRDefault="005A4EBF" w:rsidP="00DA4AF1">
            <w:pPr>
              <w:jc w:val="right"/>
              <w:rPr>
                <w:rFonts w:ascii="Arial" w:hAnsi="Arial" w:cs="Arial"/>
                <w:color w:val="000000"/>
              </w:rPr>
            </w:pPr>
            <w:r w:rsidRPr="005A4EBF">
              <w:rPr>
                <w:rFonts w:ascii="Arial" w:hAnsi="Arial" w:cs="Arial"/>
                <w:color w:val="000000"/>
              </w:rPr>
              <w:t>0.016</w:t>
            </w:r>
          </w:p>
        </w:tc>
        <w:tc>
          <w:tcPr>
            <w:tcW w:w="1260" w:type="dxa"/>
            <w:vAlign w:val="bottom"/>
          </w:tcPr>
          <w:p w14:paraId="23A42517" w14:textId="77777777" w:rsidR="005A4EBF" w:rsidRPr="005A4EBF" w:rsidRDefault="005A4EBF" w:rsidP="00DA4AF1">
            <w:pPr>
              <w:jc w:val="right"/>
              <w:rPr>
                <w:rFonts w:ascii="Arial" w:hAnsi="Arial" w:cs="Arial"/>
                <w:color w:val="000000"/>
              </w:rPr>
            </w:pPr>
            <w:r w:rsidRPr="005A4EBF">
              <w:rPr>
                <w:rFonts w:ascii="Arial" w:hAnsi="Arial" w:cs="Arial"/>
                <w:color w:val="000000"/>
              </w:rPr>
              <w:t>1.293</w:t>
            </w:r>
          </w:p>
        </w:tc>
        <w:tc>
          <w:tcPr>
            <w:tcW w:w="997" w:type="dxa"/>
            <w:vAlign w:val="bottom"/>
          </w:tcPr>
          <w:p w14:paraId="6B2FB09B" w14:textId="77777777" w:rsidR="005A4EBF" w:rsidRPr="005A4EBF" w:rsidRDefault="005A4EBF" w:rsidP="00DA4AF1">
            <w:pPr>
              <w:jc w:val="right"/>
              <w:rPr>
                <w:rFonts w:ascii="Arial" w:hAnsi="Arial" w:cs="Arial"/>
                <w:color w:val="000000"/>
              </w:rPr>
            </w:pPr>
            <w:r w:rsidRPr="005A4EBF">
              <w:rPr>
                <w:rFonts w:ascii="Arial" w:hAnsi="Arial" w:cs="Arial"/>
                <w:color w:val="000000"/>
              </w:rPr>
              <w:t>0.196</w:t>
            </w:r>
          </w:p>
        </w:tc>
        <w:tc>
          <w:tcPr>
            <w:tcW w:w="832" w:type="dxa"/>
          </w:tcPr>
          <w:p w14:paraId="1F970E91" w14:textId="77777777" w:rsidR="005A4EBF" w:rsidRPr="005A4EBF" w:rsidRDefault="005A4EBF" w:rsidP="00DA4AF1">
            <w:pPr>
              <w:rPr>
                <w:rFonts w:ascii="Arial" w:hAnsi="Arial" w:cs="Arial"/>
              </w:rPr>
            </w:pPr>
            <w:r w:rsidRPr="005A4EBF">
              <w:rPr>
                <w:rFonts w:ascii="Arial" w:hAnsi="Arial" w:cs="Arial"/>
                <w:lang w:val="id-ID"/>
              </w:rPr>
              <w:t xml:space="preserve">No </w:t>
            </w:r>
            <w:r w:rsidRPr="005A4EBF">
              <w:rPr>
                <w:rFonts w:ascii="Arial" w:hAnsi="Arial" w:cs="Arial"/>
              </w:rPr>
              <w:t>Significant</w:t>
            </w:r>
          </w:p>
        </w:tc>
      </w:tr>
      <w:tr w:rsidR="005A4EBF" w:rsidRPr="005A4EBF" w14:paraId="6B13D4DB" w14:textId="77777777" w:rsidTr="005A4EBF">
        <w:trPr>
          <w:trHeight w:val="300"/>
          <w:jc w:val="center"/>
        </w:trPr>
        <w:tc>
          <w:tcPr>
            <w:tcW w:w="504" w:type="dxa"/>
            <w:tcBorders>
              <w:bottom w:val="single" w:sz="4" w:space="0" w:color="auto"/>
            </w:tcBorders>
            <w:vAlign w:val="bottom"/>
          </w:tcPr>
          <w:p w14:paraId="58121B41" w14:textId="77777777" w:rsidR="005A4EBF" w:rsidRPr="005A4EBF" w:rsidRDefault="005A4EBF" w:rsidP="00DA4AF1">
            <w:pPr>
              <w:rPr>
                <w:rFonts w:ascii="Arial" w:hAnsi="Arial" w:cs="Arial"/>
                <w:color w:val="000000"/>
              </w:rPr>
            </w:pPr>
            <w:r w:rsidRPr="005A4EBF">
              <w:rPr>
                <w:rFonts w:ascii="Arial" w:hAnsi="Arial" w:cs="Arial"/>
                <w:color w:val="000000"/>
              </w:rPr>
              <w:t>H10</w:t>
            </w:r>
          </w:p>
        </w:tc>
        <w:tc>
          <w:tcPr>
            <w:tcW w:w="1890" w:type="dxa"/>
            <w:tcBorders>
              <w:bottom w:val="single" w:sz="4" w:space="0" w:color="auto"/>
            </w:tcBorders>
            <w:vAlign w:val="bottom"/>
          </w:tcPr>
          <w:p w14:paraId="49AC604F" w14:textId="77777777" w:rsidR="005A4EBF" w:rsidRPr="005A4EBF" w:rsidRDefault="00E0585C" w:rsidP="00DA4AF1">
            <w:pPr>
              <w:rPr>
                <w:rFonts w:ascii="Arial" w:hAnsi="Arial" w:cs="Arial"/>
                <w:color w:val="000000"/>
              </w:rPr>
            </w:pPr>
            <w:sdt>
              <w:sdtPr>
                <w:rPr>
                  <w:rFonts w:ascii="Arial" w:hAnsi="Arial" w:cs="Arial"/>
                </w:rPr>
                <w:tag w:val="goog_rdk_21"/>
                <w:id w:val="2082954800"/>
              </w:sdtPr>
              <w:sdtEndPr/>
              <w:sdtContent>
                <w:r w:rsidR="005A4EBF" w:rsidRPr="005A4EBF">
                  <w:rPr>
                    <w:rFonts w:ascii="Arial" w:eastAsia="Cardo" w:hAnsi="Arial" w:cs="Arial"/>
                    <w:i/>
                    <w:color w:val="000000"/>
                  </w:rPr>
                  <w:t xml:space="preserve">Destination image </w:t>
                </w:r>
                <w:r w:rsidR="005A4EBF" w:rsidRPr="005A4EBF">
                  <w:rPr>
                    <w:rFonts w:ascii="Arial" w:eastAsia="Cardo" w:hAnsi="Arial" w:cs="Arial"/>
                    <w:color w:val="000000"/>
                  </w:rPr>
                  <w:t xml:space="preserve">→ </w:t>
                </w:r>
                <w:r w:rsidR="005A4EBF" w:rsidRPr="005A4EBF">
                  <w:rPr>
                    <w:rFonts w:ascii="Arial" w:eastAsia="Cardo" w:hAnsi="Arial" w:cs="Arial"/>
                    <w:i/>
                    <w:color w:val="000000"/>
                  </w:rPr>
                  <w:t xml:space="preserve">Local food affinity </w:t>
                </w:r>
                <w:r w:rsidR="005A4EBF" w:rsidRPr="005A4EBF">
                  <w:rPr>
                    <w:rFonts w:ascii="Arial" w:eastAsia="Cardo" w:hAnsi="Arial" w:cs="Arial"/>
                    <w:color w:val="000000"/>
                  </w:rPr>
                  <w:t xml:space="preserve">→ </w:t>
                </w:r>
                <w:r w:rsidR="005A4EBF" w:rsidRPr="005A4EBF">
                  <w:rPr>
                    <w:rFonts w:ascii="Arial" w:eastAsia="Cardo" w:hAnsi="Arial" w:cs="Arial"/>
                    <w:i/>
                    <w:color w:val="000000"/>
                  </w:rPr>
                  <w:t>Revisit Intention</w:t>
                </w:r>
              </w:sdtContent>
            </w:sdt>
          </w:p>
        </w:tc>
        <w:tc>
          <w:tcPr>
            <w:tcW w:w="1170" w:type="dxa"/>
            <w:tcBorders>
              <w:bottom w:val="single" w:sz="4" w:space="0" w:color="auto"/>
            </w:tcBorders>
            <w:vAlign w:val="bottom"/>
          </w:tcPr>
          <w:p w14:paraId="74F797E1" w14:textId="77777777" w:rsidR="005A4EBF" w:rsidRPr="005A4EBF" w:rsidRDefault="005A4EBF" w:rsidP="00DA4AF1">
            <w:pPr>
              <w:jc w:val="right"/>
              <w:rPr>
                <w:rFonts w:ascii="Arial" w:hAnsi="Arial" w:cs="Arial"/>
                <w:color w:val="000000"/>
              </w:rPr>
            </w:pPr>
            <w:r w:rsidRPr="005A4EBF">
              <w:rPr>
                <w:rFonts w:ascii="Arial" w:hAnsi="Arial" w:cs="Arial"/>
                <w:color w:val="000000"/>
              </w:rPr>
              <w:t>0.148</w:t>
            </w:r>
          </w:p>
        </w:tc>
        <w:tc>
          <w:tcPr>
            <w:tcW w:w="1080" w:type="dxa"/>
            <w:tcBorders>
              <w:bottom w:val="single" w:sz="4" w:space="0" w:color="auto"/>
            </w:tcBorders>
            <w:vAlign w:val="bottom"/>
          </w:tcPr>
          <w:p w14:paraId="598A8321" w14:textId="77777777" w:rsidR="005A4EBF" w:rsidRPr="005A4EBF" w:rsidRDefault="005A4EBF" w:rsidP="00DA4AF1">
            <w:pPr>
              <w:jc w:val="right"/>
              <w:rPr>
                <w:rFonts w:ascii="Arial" w:hAnsi="Arial" w:cs="Arial"/>
                <w:color w:val="000000"/>
              </w:rPr>
            </w:pPr>
            <w:r w:rsidRPr="005A4EBF">
              <w:rPr>
                <w:rFonts w:ascii="Arial" w:hAnsi="Arial" w:cs="Arial"/>
                <w:color w:val="000000"/>
              </w:rPr>
              <w:t>0.146</w:t>
            </w:r>
          </w:p>
        </w:tc>
        <w:tc>
          <w:tcPr>
            <w:tcW w:w="1260" w:type="dxa"/>
            <w:tcBorders>
              <w:bottom w:val="single" w:sz="4" w:space="0" w:color="auto"/>
            </w:tcBorders>
            <w:vAlign w:val="bottom"/>
          </w:tcPr>
          <w:p w14:paraId="31D57483" w14:textId="77777777" w:rsidR="005A4EBF" w:rsidRPr="005A4EBF" w:rsidRDefault="005A4EBF" w:rsidP="00DA4AF1">
            <w:pPr>
              <w:jc w:val="right"/>
              <w:rPr>
                <w:rFonts w:ascii="Arial" w:hAnsi="Arial" w:cs="Arial"/>
                <w:color w:val="000000"/>
              </w:rPr>
            </w:pPr>
            <w:r w:rsidRPr="005A4EBF">
              <w:rPr>
                <w:rFonts w:ascii="Arial" w:hAnsi="Arial" w:cs="Arial"/>
                <w:color w:val="000000"/>
              </w:rPr>
              <w:t>0.048</w:t>
            </w:r>
          </w:p>
        </w:tc>
        <w:tc>
          <w:tcPr>
            <w:tcW w:w="1260" w:type="dxa"/>
            <w:tcBorders>
              <w:bottom w:val="single" w:sz="4" w:space="0" w:color="auto"/>
            </w:tcBorders>
            <w:vAlign w:val="bottom"/>
          </w:tcPr>
          <w:p w14:paraId="64E3922A" w14:textId="77777777" w:rsidR="005A4EBF" w:rsidRPr="005A4EBF" w:rsidRDefault="005A4EBF" w:rsidP="00DA4AF1">
            <w:pPr>
              <w:jc w:val="right"/>
              <w:rPr>
                <w:rFonts w:ascii="Arial" w:hAnsi="Arial" w:cs="Arial"/>
                <w:color w:val="000000"/>
              </w:rPr>
            </w:pPr>
            <w:r w:rsidRPr="005A4EBF">
              <w:rPr>
                <w:rFonts w:ascii="Arial" w:hAnsi="Arial" w:cs="Arial"/>
                <w:color w:val="000000"/>
              </w:rPr>
              <w:t>3.081</w:t>
            </w:r>
          </w:p>
        </w:tc>
        <w:tc>
          <w:tcPr>
            <w:tcW w:w="997" w:type="dxa"/>
            <w:tcBorders>
              <w:bottom w:val="single" w:sz="4" w:space="0" w:color="auto"/>
            </w:tcBorders>
            <w:vAlign w:val="bottom"/>
          </w:tcPr>
          <w:p w14:paraId="096B4787" w14:textId="77777777" w:rsidR="005A4EBF" w:rsidRPr="005A4EBF" w:rsidRDefault="005A4EBF" w:rsidP="00DA4AF1">
            <w:pPr>
              <w:jc w:val="right"/>
              <w:rPr>
                <w:rFonts w:ascii="Arial" w:hAnsi="Arial" w:cs="Arial"/>
                <w:color w:val="000000"/>
              </w:rPr>
            </w:pPr>
            <w:r w:rsidRPr="005A4EBF">
              <w:rPr>
                <w:rFonts w:ascii="Arial" w:hAnsi="Arial" w:cs="Arial"/>
                <w:color w:val="000000"/>
              </w:rPr>
              <w:t>0.002</w:t>
            </w:r>
          </w:p>
        </w:tc>
        <w:tc>
          <w:tcPr>
            <w:tcW w:w="832" w:type="dxa"/>
            <w:tcBorders>
              <w:bottom w:val="single" w:sz="4" w:space="0" w:color="auto"/>
            </w:tcBorders>
          </w:tcPr>
          <w:p w14:paraId="73A3B997" w14:textId="77777777" w:rsidR="005A4EBF" w:rsidRPr="005A4EBF" w:rsidRDefault="005A4EBF" w:rsidP="00DA4AF1">
            <w:pPr>
              <w:rPr>
                <w:rFonts w:ascii="Arial" w:hAnsi="Arial" w:cs="Arial"/>
              </w:rPr>
            </w:pPr>
            <w:r w:rsidRPr="005A4EBF">
              <w:rPr>
                <w:rFonts w:ascii="Arial" w:hAnsi="Arial" w:cs="Arial"/>
              </w:rPr>
              <w:t>Significant</w:t>
            </w:r>
          </w:p>
        </w:tc>
      </w:tr>
    </w:tbl>
    <w:p w14:paraId="72D9D143" w14:textId="77777777" w:rsidR="00D02778" w:rsidRPr="00D02778" w:rsidRDefault="00D02778" w:rsidP="001C6E41">
      <w:pPr>
        <w:pStyle w:val="NormalWeb"/>
        <w:ind w:left="360"/>
        <w:jc w:val="both"/>
        <w:rPr>
          <w:rFonts w:ascii="Arial" w:hAnsi="Arial" w:cs="Arial"/>
          <w:b/>
          <w:sz w:val="20"/>
          <w:szCs w:val="20"/>
        </w:rPr>
      </w:pPr>
      <w:r w:rsidRPr="00D02778">
        <w:rPr>
          <w:rFonts w:ascii="Arial" w:hAnsi="Arial" w:cs="Arial"/>
          <w:b/>
          <w:sz w:val="20"/>
          <w:szCs w:val="20"/>
        </w:rPr>
        <w:t>3.2. Hypothesis Testing</w:t>
      </w:r>
    </w:p>
    <w:p w14:paraId="293DF359" w14:textId="54E05C90"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lastRenderedPageBreak/>
        <w:t xml:space="preserve">The hypothesis testing results reveal several significant relationships among the proposed constructs, largely supporting the theoretical framework of the </w:t>
      </w:r>
      <w:r w:rsidRPr="00D02778">
        <w:rPr>
          <w:rStyle w:val="Strong"/>
          <w:rFonts w:ascii="Arial" w:hAnsi="Arial" w:cs="Arial"/>
          <w:b w:val="0"/>
          <w:sz w:val="20"/>
          <w:szCs w:val="20"/>
        </w:rPr>
        <w:t>Theory of Planned Behavior (TPB)</w:t>
      </w:r>
      <w:r w:rsidR="008E2534">
        <w:rPr>
          <w:rStyle w:val="Strong"/>
          <w:rFonts w:ascii="Arial" w:hAnsi="Arial" w:cs="Arial"/>
          <w:b w:val="0"/>
          <w:sz w:val="20"/>
          <w:szCs w:val="20"/>
        </w:rPr>
        <w:t xml:space="preserve"> </w:t>
      </w:r>
      <w:r w:rsidR="008E2534">
        <w:rPr>
          <w:rStyle w:val="Strong"/>
          <w:rFonts w:ascii="Arial" w:hAnsi="Arial" w:cs="Arial"/>
          <w:b w:val="0"/>
          <w:sz w:val="20"/>
          <w:szCs w:val="20"/>
        </w:rPr>
        <w:fldChar w:fldCharType="begin"/>
      </w:r>
      <w:r w:rsidR="00D3274E">
        <w:rPr>
          <w:rStyle w:val="Strong"/>
          <w:rFonts w:ascii="Arial" w:hAnsi="Arial" w:cs="Arial"/>
          <w:b w:val="0"/>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8E2534">
        <w:rPr>
          <w:rStyle w:val="Strong"/>
          <w:rFonts w:ascii="Arial" w:hAnsi="Arial" w:cs="Arial"/>
          <w:b w:val="0"/>
          <w:sz w:val="20"/>
          <w:szCs w:val="20"/>
        </w:rPr>
        <w:fldChar w:fldCharType="separate"/>
      </w:r>
      <w:r w:rsidR="00D3274E">
        <w:rPr>
          <w:rStyle w:val="Strong"/>
          <w:rFonts w:ascii="Arial" w:hAnsi="Arial" w:cs="Arial"/>
          <w:b w:val="0"/>
          <w:noProof/>
          <w:sz w:val="20"/>
          <w:szCs w:val="20"/>
        </w:rPr>
        <w:t>(Fishbein &amp; Ajzen, 1977)</w:t>
      </w:r>
      <w:r w:rsidR="008E2534">
        <w:rPr>
          <w:rStyle w:val="Strong"/>
          <w:rFonts w:ascii="Arial" w:hAnsi="Arial" w:cs="Arial"/>
          <w:b w:val="0"/>
          <w:sz w:val="20"/>
          <w:szCs w:val="20"/>
        </w:rPr>
        <w:fldChar w:fldCharType="end"/>
      </w:r>
      <w:r w:rsidRPr="001C6E41">
        <w:rPr>
          <w:rFonts w:ascii="Arial" w:hAnsi="Arial" w:cs="Arial"/>
          <w:sz w:val="20"/>
          <w:szCs w:val="20"/>
        </w:rPr>
        <w:t>.</w:t>
      </w:r>
    </w:p>
    <w:p w14:paraId="48AD687C" w14:textId="67619632"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First, </w:t>
      </w:r>
      <w:r w:rsidRPr="00D02778">
        <w:rPr>
          <w:rStyle w:val="Strong"/>
          <w:rFonts w:ascii="Arial" w:hAnsi="Arial" w:cs="Arial"/>
          <w:b w:val="0"/>
          <w:sz w:val="20"/>
          <w:szCs w:val="20"/>
        </w:rPr>
        <w:t>Attitude</w:t>
      </w:r>
      <w:r w:rsidRPr="001C6E41">
        <w:rPr>
          <w:rFonts w:ascii="Arial" w:hAnsi="Arial" w:cs="Arial"/>
          <w:sz w:val="20"/>
          <w:szCs w:val="20"/>
        </w:rPr>
        <w:t xml:space="preserve"> was found to have a positive and significant influence on </w:t>
      </w:r>
      <w:r w:rsidRPr="00D02778">
        <w:rPr>
          <w:rStyle w:val="Strong"/>
          <w:rFonts w:ascii="Arial" w:hAnsi="Arial" w:cs="Arial"/>
          <w:b w:val="0"/>
          <w:sz w:val="20"/>
          <w:szCs w:val="20"/>
        </w:rPr>
        <w:t>Revisit Intention</w:t>
      </w:r>
      <w:r w:rsidRPr="001C6E41">
        <w:rPr>
          <w:rFonts w:ascii="Arial" w:hAnsi="Arial" w:cs="Arial"/>
          <w:sz w:val="20"/>
          <w:szCs w:val="20"/>
        </w:rPr>
        <w:t xml:space="preserve"> (O = 0.210, p = 0.007), indicating that tourists with favorable attitudes toward a destination are more likely to return. This finding aligns with prior research by </w:t>
      </w:r>
      <w:r w:rsidR="008E2534">
        <w:rPr>
          <w:rFonts w:ascii="Arial" w:hAnsi="Arial" w:cs="Arial"/>
          <w:sz w:val="20"/>
          <w:szCs w:val="20"/>
        </w:rPr>
        <w:fldChar w:fldCharType="begin">
          <w:fldData xml:space="preserve">PEVuZE5vdGU+PENpdGU+PEF1dGhvcj5WZXNjaTwvQXV0aG9yPjxZZWFyPjIwMTk8L1llYXI+PFJl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</w:fldData>
        </w:fldChar>
      </w:r>
      <w:r w:rsidR="00D3274E">
        <w:rPr>
          <w:rFonts w:ascii="Arial" w:hAnsi="Arial" w:cs="Arial"/>
          <w:sz w:val="20"/>
          <w:szCs w:val="20"/>
        </w:rPr>
        <w:instrText xml:space="preserve"> ADDIN EN.CITE </w:instrText>
      </w:r>
      <w:r w:rsidR="00D3274E">
        <w:rPr>
          <w:rFonts w:ascii="Arial" w:hAnsi="Arial" w:cs="Arial"/>
          <w:sz w:val="20"/>
          <w:szCs w:val="20"/>
        </w:rPr>
        <w:fldChar w:fldCharType="begin">
          <w:fldData xml:space="preserve">PEVuZE5vdGU+PENpdGU+PEF1dGhvcj5WZXNjaTwvQXV0aG9yPjxZZWFyPjIwMTk8L1llYXI+PFJl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</w:fldData>
        </w:fldChar>
      </w:r>
      <w:r w:rsidR="00D3274E">
        <w:rPr>
          <w:rFonts w:ascii="Arial" w:hAnsi="Arial" w:cs="Arial"/>
          <w:sz w:val="20"/>
          <w:szCs w:val="20"/>
        </w:rPr>
        <w:instrText xml:space="preserve"> ADDIN EN.CITE.DATA </w:instrText>
      </w:r>
      <w:r w:rsidR="00D3274E">
        <w:rPr>
          <w:rFonts w:ascii="Arial" w:hAnsi="Arial" w:cs="Arial"/>
          <w:sz w:val="20"/>
          <w:szCs w:val="20"/>
        </w:rPr>
      </w:r>
      <w:r w:rsidR="00D3274E">
        <w:rPr>
          <w:rFonts w:ascii="Arial" w:hAnsi="Arial" w:cs="Arial"/>
          <w:sz w:val="20"/>
          <w:szCs w:val="20"/>
        </w:rPr>
        <w:fldChar w:fldCharType="end"/>
      </w:r>
      <w:r w:rsidR="008E2534">
        <w:rPr>
          <w:rFonts w:ascii="Arial" w:hAnsi="Arial" w:cs="Arial"/>
          <w:sz w:val="20"/>
          <w:szCs w:val="20"/>
        </w:rPr>
      </w:r>
      <w:r w:rsidR="008E2534">
        <w:rPr>
          <w:rFonts w:ascii="Arial" w:hAnsi="Arial" w:cs="Arial"/>
          <w:sz w:val="20"/>
          <w:szCs w:val="20"/>
        </w:rPr>
        <w:fldChar w:fldCharType="separate"/>
      </w:r>
      <w:r w:rsidR="00D3274E">
        <w:rPr>
          <w:rFonts w:ascii="Arial" w:hAnsi="Arial" w:cs="Arial"/>
          <w:noProof/>
          <w:sz w:val="20"/>
          <w:szCs w:val="20"/>
        </w:rPr>
        <w:t>(Li et al., 2019; Sukaatmadja et al., 2022; Vesci &amp; Botti, 2019)</w:t>
      </w:r>
      <w:r w:rsidR="008E2534">
        <w:rPr>
          <w:rFonts w:ascii="Arial" w:hAnsi="Arial" w:cs="Arial"/>
          <w:sz w:val="20"/>
          <w:szCs w:val="20"/>
        </w:rPr>
        <w:fldChar w:fldCharType="end"/>
      </w:r>
      <w:r w:rsidRPr="001C6E41">
        <w:rPr>
          <w:rFonts w:ascii="Arial" w:hAnsi="Arial" w:cs="Arial"/>
          <w:sz w:val="20"/>
          <w:szCs w:val="20"/>
        </w:rPr>
        <w:t>, who all emphasized that positive attitudes strongly predict revisit intentions. Similar results were also reported by</w:t>
      </w:r>
      <w:r w:rsidR="008E2534">
        <w:rPr>
          <w:rFonts w:ascii="Arial" w:hAnsi="Arial" w:cs="Arial"/>
          <w:sz w:val="20"/>
          <w:szCs w:val="20"/>
        </w:rPr>
        <w:fldChar w:fldCharType="begin"/>
      </w:r>
      <w:r w:rsidR="00D3274E">
        <w:rPr>
          <w:rFonts w:ascii="Arial" w:hAnsi="Arial" w:cs="Arial"/>
          <w:sz w:val="20"/>
          <w:szCs w:val="20"/>
        </w:rPr>
        <w:instrText xml:space="preserve"> ADDIN EN.CITE &lt;EndNote&gt;&lt;Cite&gt;&lt;Author&gt;Soliman&lt;/Author&gt;&lt;Year&gt;2021&lt;/Year&gt;&lt;RecNum&gt;2022&lt;/RecNum&gt;&lt;DisplayText&gt;(Rather, 2021; Soliman, 2021)&lt;/DisplayText&gt;&lt;record&gt;&lt;rec-number&gt;2022&lt;/rec-number&gt;&lt;foreign-keys&gt;&lt;key app="EN" db-id="ds0fzp2pvtataqetzvgvdpd7z9z005wpae5e" timestamp="1749518828"&gt;2022&lt;/key&gt;&lt;/foreign-keys&gt;&lt;ref-type name="Journal Article"&gt;17&lt;/ref-type&gt;&lt;contributors&gt;&lt;authors&gt;&lt;author&gt;Soliman, Mohammad&lt;/author&gt;&lt;/authors&gt;&lt;/contributors&gt;&lt;titles&gt;&lt;title&gt;Extending the theory of planned behavior to predict tourism destination revisit intention&lt;/title&gt;&lt;secondary-title&gt;International Journal of Hospitality &amp;amp; Tourism Administration&lt;/secondary-title&gt;&lt;/titles&gt;&lt;periodical&gt;&lt;full-title&gt;International Journal of Hospitality &amp;amp; Tourism Administration&lt;/full-title&gt;&lt;/periodical&gt;&lt;pages&gt;524-549&lt;/pages&gt;&lt;volume&gt;22&lt;/volume&gt;&lt;number&gt;5&lt;/number&gt;&lt;dates&gt;&lt;year&gt;2021&lt;/year&gt;&lt;/dates&gt;&lt;isbn&gt;1525-6480&lt;/isbn&gt;&lt;urls&gt;&lt;/urls&gt;&lt;/record&gt;&lt;/Cite&gt;&lt;Cite&gt;&lt;Author&gt;Rather&lt;/Author&gt;&lt;Year&gt;2021&lt;/Year&gt;&lt;RecNum&gt;2068&lt;/RecNum&gt;&lt;record&gt;&lt;rec-number&gt;2068&lt;/rec-number&gt;&lt;foreign-keys&gt;&lt;key app="EN" db-id="ds0fzp2pvtataqetzvgvdpd7z9z005wpae5e" timestamp="1760796502"&gt;2068&lt;/key&gt;&lt;/foreign-keys&gt;&lt;ref-type name="Journal Article"&gt;17&lt;/ref-type&gt;&lt;contributors&gt;&lt;authors&gt;&lt;author&gt;Rather, Raouf Ahmad&lt;/author&gt;&lt;/authors&gt;&lt;/contributors&gt;&lt;titles&gt;&lt;title&gt;Monitoring the impacts of tourism-based social media, risk perception and fear on tourist’s attitude and revisiting behaviour in the wake of COVID-19 pandemic&lt;/title&gt;&lt;secondary-title&gt;Current Issues in Tourism&lt;/secondary-title&gt;&lt;/titles&gt;&lt;periodical&gt;&lt;full-title&gt;Current Issues in Tourism&lt;/full-title&gt;&lt;/periodical&gt;&lt;pages&gt;3275-3283&lt;/pages&gt;&lt;volume&gt;24&lt;/volume&gt;&lt;number&gt;23&lt;/number&gt;&lt;dates&gt;&lt;year&gt;2021&lt;/year&gt;&lt;/dates&gt;&lt;isbn&gt;1368-3500&lt;/isbn&gt;&lt;urls&gt;&lt;/urls&gt;&lt;/record&gt;&lt;/Cite&gt;&lt;/EndNote&gt;</w:instrText>
      </w:r>
      <w:r w:rsidR="008E2534">
        <w:rPr>
          <w:rFonts w:ascii="Arial" w:hAnsi="Arial" w:cs="Arial"/>
          <w:sz w:val="20"/>
          <w:szCs w:val="20"/>
        </w:rPr>
        <w:fldChar w:fldCharType="separate"/>
      </w:r>
      <w:r w:rsidR="00D3274E">
        <w:rPr>
          <w:rFonts w:ascii="Arial" w:hAnsi="Arial" w:cs="Arial"/>
          <w:noProof/>
          <w:sz w:val="20"/>
          <w:szCs w:val="20"/>
        </w:rPr>
        <w:t>(Rather, 2021; Soliman, 2021)</w:t>
      </w:r>
      <w:r w:rsidR="008E2534">
        <w:rPr>
          <w:rFonts w:ascii="Arial" w:hAnsi="Arial" w:cs="Arial"/>
          <w:sz w:val="20"/>
          <w:szCs w:val="20"/>
        </w:rPr>
        <w:fldChar w:fldCharType="end"/>
      </w:r>
      <w:r w:rsidRPr="001C6E41">
        <w:rPr>
          <w:rFonts w:ascii="Arial" w:hAnsi="Arial" w:cs="Arial"/>
          <w:sz w:val="20"/>
          <w:szCs w:val="20"/>
        </w:rPr>
        <w:t>, confirming attitude as a key determinant of behavioral intention in tourism contexts.</w:t>
      </w:r>
    </w:p>
    <w:p w14:paraId="3F8E3E01" w14:textId="0A15DC88"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The second hypothesis confirmed that </w:t>
      </w:r>
      <w:r w:rsidRPr="00D02778">
        <w:rPr>
          <w:rStyle w:val="Strong"/>
          <w:rFonts w:ascii="Arial" w:hAnsi="Arial" w:cs="Arial"/>
          <w:b w:val="0"/>
          <w:sz w:val="20"/>
          <w:szCs w:val="20"/>
        </w:rPr>
        <w:t>Subjective Norm</w:t>
      </w:r>
      <w:r w:rsidRPr="001C6E41">
        <w:rPr>
          <w:rFonts w:ascii="Arial" w:hAnsi="Arial" w:cs="Arial"/>
          <w:sz w:val="20"/>
          <w:szCs w:val="20"/>
        </w:rPr>
        <w:t xml:space="preserve"> also significantly affects </w:t>
      </w:r>
      <w:r w:rsidRPr="00D02778">
        <w:rPr>
          <w:rStyle w:val="Strong"/>
          <w:rFonts w:ascii="Arial" w:hAnsi="Arial" w:cs="Arial"/>
          <w:b w:val="0"/>
          <w:sz w:val="20"/>
          <w:szCs w:val="20"/>
        </w:rPr>
        <w:t>Revisit Intention</w:t>
      </w:r>
      <w:r w:rsidRPr="001C6E41">
        <w:rPr>
          <w:rFonts w:ascii="Arial" w:hAnsi="Arial" w:cs="Arial"/>
          <w:sz w:val="20"/>
          <w:szCs w:val="20"/>
        </w:rPr>
        <w:t xml:space="preserve"> (O = 0.132, p = 0.032). This implies that social influence—from family, peers, or social media—plays a vital role in shaping tourists’ revisit behavior. These results are consistent with findings by </w:t>
      </w:r>
      <w:r w:rsidR="008E2534">
        <w:rPr>
          <w:rFonts w:ascii="Arial" w:hAnsi="Arial" w:cs="Arial"/>
          <w:sz w:val="20"/>
          <w:szCs w:val="20"/>
        </w:rPr>
        <w:fldChar w:fldCharType="begin">
          <w:fldData xml:space="preserve">PEVuZE5vdGU+PENpdGU+PEF1dGhvcj5TdHlsb3M8L0F1dGhvcj48WWVhcj4yMDE5PC9ZZWFyPjxS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</w:fldData>
        </w:fldChar>
      </w:r>
      <w:r w:rsidR="00D3274E">
        <w:rPr>
          <w:rFonts w:ascii="Arial" w:hAnsi="Arial" w:cs="Arial"/>
          <w:sz w:val="20"/>
          <w:szCs w:val="20"/>
        </w:rPr>
        <w:instrText xml:space="preserve"> ADDIN EN.CITE </w:instrText>
      </w:r>
      <w:r w:rsidR="00D3274E">
        <w:rPr>
          <w:rFonts w:ascii="Arial" w:hAnsi="Arial" w:cs="Arial"/>
          <w:sz w:val="20"/>
          <w:szCs w:val="20"/>
        </w:rPr>
        <w:fldChar w:fldCharType="begin">
          <w:fldData xml:space="preserve">PEVuZE5vdGU+PENpdGU+PEF1dGhvcj5TdHlsb3M8L0F1dGhvcj48WWVhcj4yMDE5PC9ZZWFyPjxS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</w:fldData>
        </w:fldChar>
      </w:r>
      <w:r w:rsidR="00D3274E">
        <w:rPr>
          <w:rFonts w:ascii="Arial" w:hAnsi="Arial" w:cs="Arial"/>
          <w:sz w:val="20"/>
          <w:szCs w:val="20"/>
        </w:rPr>
        <w:instrText xml:space="preserve"> ADDIN EN.CITE.DATA </w:instrText>
      </w:r>
      <w:r w:rsidR="00D3274E">
        <w:rPr>
          <w:rFonts w:ascii="Arial" w:hAnsi="Arial" w:cs="Arial"/>
          <w:sz w:val="20"/>
          <w:szCs w:val="20"/>
        </w:rPr>
      </w:r>
      <w:r w:rsidR="00D3274E">
        <w:rPr>
          <w:rFonts w:ascii="Arial" w:hAnsi="Arial" w:cs="Arial"/>
          <w:sz w:val="20"/>
          <w:szCs w:val="20"/>
        </w:rPr>
        <w:fldChar w:fldCharType="end"/>
      </w:r>
      <w:r w:rsidR="008E2534">
        <w:rPr>
          <w:rFonts w:ascii="Arial" w:hAnsi="Arial" w:cs="Arial"/>
          <w:sz w:val="20"/>
          <w:szCs w:val="20"/>
        </w:rPr>
      </w:r>
      <w:r w:rsidR="008E2534">
        <w:rPr>
          <w:rFonts w:ascii="Arial" w:hAnsi="Arial" w:cs="Arial"/>
          <w:sz w:val="20"/>
          <w:szCs w:val="20"/>
        </w:rPr>
        <w:fldChar w:fldCharType="separate"/>
      </w:r>
      <w:r w:rsidR="00D3274E">
        <w:rPr>
          <w:rFonts w:ascii="Arial" w:hAnsi="Arial" w:cs="Arial"/>
          <w:noProof/>
          <w:sz w:val="20"/>
          <w:szCs w:val="20"/>
        </w:rPr>
        <w:t>(Anggraeni et al., 2022; Han et al., 2019; Stylos &amp; Bellou, 2019)</w:t>
      </w:r>
      <w:r w:rsidR="008E2534">
        <w:rPr>
          <w:rFonts w:ascii="Arial" w:hAnsi="Arial" w:cs="Arial"/>
          <w:sz w:val="20"/>
          <w:szCs w:val="20"/>
        </w:rPr>
        <w:fldChar w:fldCharType="end"/>
      </w:r>
      <w:r w:rsidRPr="001C6E41">
        <w:rPr>
          <w:rFonts w:ascii="Arial" w:hAnsi="Arial" w:cs="Arial"/>
          <w:sz w:val="20"/>
          <w:szCs w:val="20"/>
        </w:rPr>
        <w:t>who demonstrated that supportive social norms strengthen tourists’ loyalty and likelihood of returning.</w:t>
      </w:r>
    </w:p>
    <w:p w14:paraId="4EED87DA" w14:textId="14625128"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Similarly, </w:t>
      </w:r>
      <w:r w:rsidRPr="00D02778">
        <w:rPr>
          <w:rStyle w:val="Strong"/>
          <w:rFonts w:ascii="Arial" w:hAnsi="Arial" w:cs="Arial"/>
          <w:b w:val="0"/>
          <w:sz w:val="20"/>
          <w:szCs w:val="20"/>
        </w:rPr>
        <w:t>Perceived Behavioral Control (PBC)</w:t>
      </w:r>
      <w:r w:rsidRPr="001C6E41">
        <w:rPr>
          <w:rFonts w:ascii="Arial" w:hAnsi="Arial" w:cs="Arial"/>
          <w:sz w:val="20"/>
          <w:szCs w:val="20"/>
        </w:rPr>
        <w:t xml:space="preserve"> significantly impacts </w:t>
      </w:r>
      <w:r w:rsidRPr="00D02778">
        <w:rPr>
          <w:rStyle w:val="Strong"/>
          <w:rFonts w:ascii="Arial" w:hAnsi="Arial" w:cs="Arial"/>
          <w:b w:val="0"/>
          <w:sz w:val="20"/>
          <w:szCs w:val="20"/>
        </w:rPr>
        <w:t>Revisit Intention</w:t>
      </w:r>
      <w:r w:rsidRPr="001C6E41">
        <w:rPr>
          <w:rFonts w:ascii="Arial" w:hAnsi="Arial" w:cs="Arial"/>
          <w:sz w:val="20"/>
          <w:szCs w:val="20"/>
        </w:rPr>
        <w:t xml:space="preserve"> (O = 0.190, p = 0.014), showing that tourists who feel confident about their resources, time, and ability to revisit are more inclined to do so. This finding supports the TPB framework and echoes studies by </w:t>
      </w:r>
      <w:r w:rsidR="00492CC1">
        <w:rPr>
          <w:rFonts w:ascii="Arial" w:hAnsi="Arial" w:cs="Arial"/>
          <w:sz w:val="20"/>
          <w:szCs w:val="20"/>
        </w:rPr>
        <w:fldChar w:fldCharType="begin">
          <w:fldData xml:space="preserve">PEVuZE5vdGU+PENpdGU+PEF1dGhvcj5Tb2xpbWFuPC9BdXRob3I+PFllYXI+MjAyMTwvWWVhcj48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</w:fldData>
        </w:fldChar>
      </w:r>
      <w:r w:rsidR="00D3274E">
        <w:rPr>
          <w:rFonts w:ascii="Arial" w:hAnsi="Arial" w:cs="Arial"/>
          <w:sz w:val="20"/>
          <w:szCs w:val="20"/>
        </w:rPr>
        <w:instrText xml:space="preserve"> ADDIN EN.CITE </w:instrText>
      </w:r>
      <w:r w:rsidR="00D3274E">
        <w:rPr>
          <w:rFonts w:ascii="Arial" w:hAnsi="Arial" w:cs="Arial"/>
          <w:sz w:val="20"/>
          <w:szCs w:val="20"/>
        </w:rPr>
        <w:fldChar w:fldCharType="begin">
          <w:fldData xml:space="preserve">PEVuZE5vdGU+PENpdGU+PEF1dGhvcj5Tb2xpbWFuPC9BdXRob3I+PFllYXI+MjAyMTwvWWVhcj48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</w:fldData>
        </w:fldChar>
      </w:r>
      <w:r w:rsidR="00D3274E">
        <w:rPr>
          <w:rFonts w:ascii="Arial" w:hAnsi="Arial" w:cs="Arial"/>
          <w:sz w:val="20"/>
          <w:szCs w:val="20"/>
        </w:rPr>
        <w:instrText xml:space="preserve"> ADDIN EN.CITE.DATA </w:instrText>
      </w:r>
      <w:r w:rsidR="00D3274E">
        <w:rPr>
          <w:rFonts w:ascii="Arial" w:hAnsi="Arial" w:cs="Arial"/>
          <w:sz w:val="20"/>
          <w:szCs w:val="20"/>
        </w:rPr>
      </w:r>
      <w:r w:rsidR="00D3274E">
        <w:rPr>
          <w:rFonts w:ascii="Arial" w:hAnsi="Arial" w:cs="Arial"/>
          <w:sz w:val="20"/>
          <w:szCs w:val="20"/>
        </w:rPr>
        <w:fldChar w:fldCharType="end"/>
      </w:r>
      <w:r w:rsidR="00492CC1">
        <w:rPr>
          <w:rFonts w:ascii="Arial" w:hAnsi="Arial" w:cs="Arial"/>
          <w:sz w:val="20"/>
          <w:szCs w:val="20"/>
        </w:rPr>
      </w:r>
      <w:r w:rsidR="00492CC1">
        <w:rPr>
          <w:rFonts w:ascii="Arial" w:hAnsi="Arial" w:cs="Arial"/>
          <w:sz w:val="20"/>
          <w:szCs w:val="20"/>
        </w:rPr>
        <w:fldChar w:fldCharType="separate"/>
      </w:r>
      <w:r w:rsidR="00D3274E">
        <w:rPr>
          <w:rFonts w:ascii="Arial" w:hAnsi="Arial" w:cs="Arial"/>
          <w:noProof/>
          <w:sz w:val="20"/>
          <w:szCs w:val="20"/>
        </w:rPr>
        <w:t>(Han et al., 2019; Soliman, 2021; Stylos &amp; Bellou, 2019)</w:t>
      </w:r>
      <w:r w:rsidR="00492CC1">
        <w:rPr>
          <w:rFonts w:ascii="Arial" w:hAnsi="Arial" w:cs="Arial"/>
          <w:sz w:val="20"/>
          <w:szCs w:val="20"/>
        </w:rPr>
        <w:fldChar w:fldCharType="end"/>
      </w:r>
      <w:r w:rsidRPr="001C6E41">
        <w:rPr>
          <w:rFonts w:ascii="Arial" w:hAnsi="Arial" w:cs="Arial"/>
          <w:sz w:val="20"/>
          <w:szCs w:val="20"/>
        </w:rPr>
        <w:t>, who found that higher perceived control over travel decisions enhances revisit intentions, particularly in post-pandemic contexts.</w:t>
      </w:r>
    </w:p>
    <w:p w14:paraId="098187B9" w14:textId="44ED726F"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The fourth hypothesis demonstrated that </w:t>
      </w:r>
      <w:r w:rsidRPr="00D02778">
        <w:rPr>
          <w:rStyle w:val="Strong"/>
          <w:rFonts w:ascii="Arial" w:hAnsi="Arial" w:cs="Arial"/>
          <w:b w:val="0"/>
          <w:sz w:val="20"/>
          <w:szCs w:val="20"/>
        </w:rPr>
        <w:t>Destination Image</w:t>
      </w:r>
      <w:r w:rsidRPr="001C6E41">
        <w:rPr>
          <w:rFonts w:ascii="Arial" w:hAnsi="Arial" w:cs="Arial"/>
          <w:sz w:val="20"/>
          <w:szCs w:val="20"/>
        </w:rPr>
        <w:t xml:space="preserve"> significantly influences </w:t>
      </w:r>
      <w:r w:rsidRPr="00D02778">
        <w:rPr>
          <w:rStyle w:val="Strong"/>
          <w:rFonts w:ascii="Arial" w:hAnsi="Arial" w:cs="Arial"/>
          <w:b w:val="0"/>
          <w:sz w:val="20"/>
          <w:szCs w:val="20"/>
        </w:rPr>
        <w:t>Revisit Intention</w:t>
      </w:r>
      <w:r w:rsidRPr="001C6E41">
        <w:rPr>
          <w:rFonts w:ascii="Arial" w:hAnsi="Arial" w:cs="Arial"/>
          <w:sz w:val="20"/>
          <w:szCs w:val="20"/>
        </w:rPr>
        <w:t xml:space="preserve"> (O = 0.284, p = 0.002). A positive perception of a destination’s beauty, safety, and comfort increases tourists’ desire to return. This is consistent with research by</w:t>
      </w:r>
      <w:r w:rsidR="00492CC1">
        <w:rPr>
          <w:rFonts w:ascii="Arial" w:hAnsi="Arial" w:cs="Arial"/>
          <w:sz w:val="20"/>
          <w:szCs w:val="20"/>
        </w:rPr>
        <w:t xml:space="preserve"> </w:t>
      </w:r>
      <w:r w:rsidR="00492CC1">
        <w:rPr>
          <w:rFonts w:ascii="Arial" w:hAnsi="Arial" w:cs="Arial"/>
          <w:sz w:val="20"/>
          <w:szCs w:val="20"/>
        </w:rPr>
        <w:fldChar w:fldCharType="begin">
          <w:fldData xml:space="preserve">PEVuZE5vdGU+PENpdGU+PEF1dGhvcj5Gb3JvdWRpPC9BdXRob3I+PFllYXI+MjAxNjwvWWVhcj48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</w:fldData>
        </w:fldChar>
      </w:r>
      <w:r w:rsidR="00D3274E">
        <w:rPr>
          <w:rFonts w:ascii="Arial" w:hAnsi="Arial" w:cs="Arial"/>
          <w:sz w:val="20"/>
          <w:szCs w:val="20"/>
        </w:rPr>
        <w:instrText xml:space="preserve"> ADDIN EN.CITE </w:instrText>
      </w:r>
      <w:r w:rsidR="00D3274E">
        <w:rPr>
          <w:rFonts w:ascii="Arial" w:hAnsi="Arial" w:cs="Arial"/>
          <w:sz w:val="20"/>
          <w:szCs w:val="20"/>
        </w:rPr>
        <w:fldChar w:fldCharType="begin">
          <w:fldData xml:space="preserve">PEVuZE5vdGU+PENpdGU+PEF1dGhvcj5Gb3JvdWRpPC9BdXRob3I+PFllYXI+MjAxNjwvWWVhcj48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</w:fldData>
        </w:fldChar>
      </w:r>
      <w:r w:rsidR="00D3274E">
        <w:rPr>
          <w:rFonts w:ascii="Arial" w:hAnsi="Arial" w:cs="Arial"/>
          <w:sz w:val="20"/>
          <w:szCs w:val="20"/>
        </w:rPr>
        <w:instrText xml:space="preserve"> ADDIN EN.CITE.DATA </w:instrText>
      </w:r>
      <w:r w:rsidR="00D3274E">
        <w:rPr>
          <w:rFonts w:ascii="Arial" w:hAnsi="Arial" w:cs="Arial"/>
          <w:sz w:val="20"/>
          <w:szCs w:val="20"/>
        </w:rPr>
      </w:r>
      <w:r w:rsidR="00D3274E">
        <w:rPr>
          <w:rFonts w:ascii="Arial" w:hAnsi="Arial" w:cs="Arial"/>
          <w:sz w:val="20"/>
          <w:szCs w:val="20"/>
        </w:rPr>
        <w:fldChar w:fldCharType="end"/>
      </w:r>
      <w:r w:rsidR="00492CC1">
        <w:rPr>
          <w:rFonts w:ascii="Arial" w:hAnsi="Arial" w:cs="Arial"/>
          <w:sz w:val="20"/>
          <w:szCs w:val="20"/>
        </w:rPr>
      </w:r>
      <w:r w:rsidR="00492CC1">
        <w:rPr>
          <w:rFonts w:ascii="Arial" w:hAnsi="Arial" w:cs="Arial"/>
          <w:sz w:val="20"/>
          <w:szCs w:val="20"/>
        </w:rPr>
        <w:fldChar w:fldCharType="separate"/>
      </w:r>
      <w:r w:rsidR="00D3274E">
        <w:rPr>
          <w:rFonts w:ascii="Arial" w:hAnsi="Arial" w:cs="Arial"/>
          <w:noProof/>
          <w:sz w:val="20"/>
          <w:szCs w:val="20"/>
        </w:rPr>
        <w:t>(Foroudi et al., 2016; Quynh et al., 2021; Timur, 2018)</w:t>
      </w:r>
      <w:r w:rsidR="00492CC1">
        <w:rPr>
          <w:rFonts w:ascii="Arial" w:hAnsi="Arial" w:cs="Arial"/>
          <w:sz w:val="20"/>
          <w:szCs w:val="20"/>
        </w:rPr>
        <w:fldChar w:fldCharType="end"/>
      </w:r>
      <w:r w:rsidRPr="001C6E41">
        <w:rPr>
          <w:rFonts w:ascii="Arial" w:hAnsi="Arial" w:cs="Arial"/>
          <w:sz w:val="20"/>
          <w:szCs w:val="20"/>
        </w:rPr>
        <w:t>, who showed that a strong destination image shapes both emotional experiences and long-term loyalty.</w:t>
      </w:r>
    </w:p>
    <w:p w14:paraId="4940694C" w14:textId="4D788EC4"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Furthermore, </w:t>
      </w:r>
      <w:r w:rsidRPr="00CF7735">
        <w:rPr>
          <w:rStyle w:val="Strong"/>
          <w:rFonts w:ascii="Arial" w:hAnsi="Arial" w:cs="Arial"/>
          <w:b w:val="0"/>
          <w:sz w:val="20"/>
          <w:szCs w:val="20"/>
        </w:rPr>
        <w:t>Destination Image</w:t>
      </w:r>
      <w:r w:rsidRPr="001C6E41">
        <w:rPr>
          <w:rFonts w:ascii="Arial" w:hAnsi="Arial" w:cs="Arial"/>
          <w:sz w:val="20"/>
          <w:szCs w:val="20"/>
        </w:rPr>
        <w:t xml:space="preserve"> was also found to significantly affect </w:t>
      </w:r>
      <w:r w:rsidRPr="00CF7735">
        <w:rPr>
          <w:rStyle w:val="Strong"/>
          <w:rFonts w:ascii="Arial" w:hAnsi="Arial" w:cs="Arial"/>
          <w:b w:val="0"/>
          <w:sz w:val="20"/>
          <w:szCs w:val="20"/>
        </w:rPr>
        <w:t>Satisfaction</w:t>
      </w:r>
      <w:r w:rsidRPr="001C6E41">
        <w:rPr>
          <w:rFonts w:ascii="Arial" w:hAnsi="Arial" w:cs="Arial"/>
          <w:sz w:val="20"/>
          <w:szCs w:val="20"/>
        </w:rPr>
        <w:t xml:space="preserve"> (O = 0.296, p = 0.000), confirming that a favorable image enhances tourists’ overall satisfaction with their experience. Previous studies by </w:t>
      </w:r>
      <w:r w:rsidR="00492CC1">
        <w:rPr>
          <w:rFonts w:ascii="Arial" w:hAnsi="Arial" w:cs="Arial"/>
          <w:sz w:val="20"/>
          <w:szCs w:val="20"/>
        </w:rPr>
        <w:fldChar w:fldCharType="begin">
          <w:fldData xml:space="preserve">PEVuZE5vdGU+PENpdGU+PEF1dGhvcj5Gb3JvdWRpPC9BdXRob3I+PFllYXI+MjAxNjwvWWVhcj48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</w:fldData>
        </w:fldChar>
      </w:r>
      <w:r w:rsidR="00D3274E">
        <w:rPr>
          <w:rFonts w:ascii="Arial" w:hAnsi="Arial" w:cs="Arial"/>
          <w:sz w:val="20"/>
          <w:szCs w:val="20"/>
        </w:rPr>
        <w:instrText xml:space="preserve"> ADDIN EN.CITE </w:instrText>
      </w:r>
      <w:r w:rsidR="00D3274E">
        <w:rPr>
          <w:rFonts w:ascii="Arial" w:hAnsi="Arial" w:cs="Arial"/>
          <w:sz w:val="20"/>
          <w:szCs w:val="20"/>
        </w:rPr>
        <w:fldChar w:fldCharType="begin">
          <w:fldData xml:space="preserve">PEVuZE5vdGU+PENpdGU+PEF1dGhvcj5Gb3JvdWRpPC9BdXRob3I+PFllYXI+MjAxNjwvWWVhcj48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</w:fldData>
        </w:fldChar>
      </w:r>
      <w:r w:rsidR="00D3274E">
        <w:rPr>
          <w:rFonts w:ascii="Arial" w:hAnsi="Arial" w:cs="Arial"/>
          <w:sz w:val="20"/>
          <w:szCs w:val="20"/>
        </w:rPr>
        <w:instrText xml:space="preserve"> ADDIN EN.CITE.DATA </w:instrText>
      </w:r>
      <w:r w:rsidR="00D3274E">
        <w:rPr>
          <w:rFonts w:ascii="Arial" w:hAnsi="Arial" w:cs="Arial"/>
          <w:sz w:val="20"/>
          <w:szCs w:val="20"/>
        </w:rPr>
      </w:r>
      <w:r w:rsidR="00D3274E">
        <w:rPr>
          <w:rFonts w:ascii="Arial" w:hAnsi="Arial" w:cs="Arial"/>
          <w:sz w:val="20"/>
          <w:szCs w:val="20"/>
        </w:rPr>
        <w:fldChar w:fldCharType="end"/>
      </w:r>
      <w:r w:rsidR="00492CC1">
        <w:rPr>
          <w:rFonts w:ascii="Arial" w:hAnsi="Arial" w:cs="Arial"/>
          <w:sz w:val="20"/>
          <w:szCs w:val="20"/>
        </w:rPr>
      </w:r>
      <w:r w:rsidR="00492CC1">
        <w:rPr>
          <w:rFonts w:ascii="Arial" w:hAnsi="Arial" w:cs="Arial"/>
          <w:sz w:val="20"/>
          <w:szCs w:val="20"/>
        </w:rPr>
        <w:fldChar w:fldCharType="separate"/>
      </w:r>
      <w:r w:rsidR="00D3274E">
        <w:rPr>
          <w:rFonts w:ascii="Arial" w:hAnsi="Arial" w:cs="Arial"/>
          <w:noProof/>
          <w:sz w:val="20"/>
          <w:szCs w:val="20"/>
        </w:rPr>
        <w:t>(Chan et al., 2022; Foroudi et al., 2016; Ruhamak &amp; Putra, 2020)</w:t>
      </w:r>
      <w:r w:rsidR="00492CC1">
        <w:rPr>
          <w:rFonts w:ascii="Arial" w:hAnsi="Arial" w:cs="Arial"/>
          <w:sz w:val="20"/>
          <w:szCs w:val="20"/>
        </w:rPr>
        <w:fldChar w:fldCharType="end"/>
      </w:r>
      <w:r w:rsidR="00492CC1">
        <w:rPr>
          <w:rFonts w:ascii="Arial" w:hAnsi="Arial" w:cs="Arial"/>
          <w:sz w:val="20"/>
          <w:szCs w:val="20"/>
        </w:rPr>
        <w:t xml:space="preserve"> </w:t>
      </w:r>
      <w:r w:rsidRPr="001C6E41">
        <w:rPr>
          <w:rFonts w:ascii="Arial" w:hAnsi="Arial" w:cs="Arial"/>
          <w:sz w:val="20"/>
          <w:szCs w:val="20"/>
        </w:rPr>
        <w:t>corroborate this result, emphasizing that destination image contributes directly to satisfaction and indirectly to loyalty.</w:t>
      </w:r>
    </w:p>
    <w:p w14:paraId="47145F14" w14:textId="76B1A44E"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Contrary to expectations, </w:t>
      </w:r>
      <w:r w:rsidRPr="00CF7735">
        <w:rPr>
          <w:rStyle w:val="Strong"/>
          <w:rFonts w:ascii="Arial" w:hAnsi="Arial" w:cs="Arial"/>
          <w:b w:val="0"/>
          <w:sz w:val="20"/>
          <w:szCs w:val="20"/>
        </w:rPr>
        <w:t>Satisfaction</w:t>
      </w:r>
      <w:r w:rsidRPr="001C6E41">
        <w:rPr>
          <w:rFonts w:ascii="Arial" w:hAnsi="Arial" w:cs="Arial"/>
          <w:sz w:val="20"/>
          <w:szCs w:val="20"/>
        </w:rPr>
        <w:t xml:space="preserve"> did not have a significant effect on </w:t>
      </w:r>
      <w:r w:rsidRPr="00CF7735">
        <w:rPr>
          <w:rStyle w:val="Strong"/>
          <w:rFonts w:ascii="Arial" w:hAnsi="Arial" w:cs="Arial"/>
          <w:b w:val="0"/>
          <w:sz w:val="20"/>
          <w:szCs w:val="20"/>
        </w:rPr>
        <w:t>Revisit Intention</w:t>
      </w:r>
      <w:r w:rsidRPr="001C6E41">
        <w:rPr>
          <w:rFonts w:ascii="Arial" w:hAnsi="Arial" w:cs="Arial"/>
          <w:sz w:val="20"/>
          <w:szCs w:val="20"/>
        </w:rPr>
        <w:t xml:space="preserve"> (O = -0.071, p = 0.087). This suggests that satisfaction alone may not be sufficient to drive repeat visits, possibly due to other stronger influences such as destination image or social norms. Although this result diverges from studies by</w:t>
      </w:r>
      <w:r w:rsidR="00492CC1">
        <w:rPr>
          <w:rFonts w:ascii="Arial" w:hAnsi="Arial" w:cs="Arial"/>
          <w:sz w:val="20"/>
          <w:szCs w:val="20"/>
        </w:rPr>
        <w:t xml:space="preserve"> </w:t>
      </w:r>
      <w:r w:rsidR="00492CC1">
        <w:rPr>
          <w:rFonts w:ascii="Arial" w:hAnsi="Arial" w:cs="Arial"/>
          <w:sz w:val="20"/>
          <w:szCs w:val="20"/>
        </w:rPr>
        <w:fldChar w:fldCharType="begin"/>
      </w:r>
      <w:r w:rsidR="00D3274E">
        <w:rPr>
          <w:rFonts w:ascii="Arial" w:hAnsi="Arial" w:cs="Arial"/>
          <w:sz w:val="20"/>
          <w:szCs w:val="20"/>
        </w:rPr>
        <w:instrText xml:space="preserve"> ADDIN EN.CITE &lt;EndNote&gt;&lt;Cite&gt;&lt;Author&gt;Rajput&lt;/Author&gt;&lt;Year&gt;2020&lt;/Year&gt;&lt;RecNum&gt;2063&lt;/RecNum&gt;&lt;DisplayText&gt;(Nguyen et al., 2019; Rajput &amp;amp; Gahfoor, 2020)&lt;/DisplayText&gt;&lt;record&gt;&lt;rec-number&gt;2063&lt;/rec-number&gt;&lt;foreign-keys&gt;&lt;key app="EN" db-id="ds0fzp2pvtataqetzvgvdpd7z9z005wpae5e" timestamp="1760795393"&gt;2063&lt;/key&gt;&lt;/foreign-keys&gt;&lt;ref-type name="Journal Article"&gt;17&lt;/ref-type&gt;&lt;contributors&gt;&lt;authors&gt;&lt;author&gt;Rajput, Amer&lt;/author&gt;&lt;author&gt;Gahfoor, Raja Zohaib&lt;/author&gt;&lt;/authors&gt;&lt;/contributors&gt;&lt;titles&gt;&lt;title&gt;Satisfaction and revisit intentions at fast food restaurants&lt;/title&gt;&lt;secondary-title&gt;Future Business Journal&lt;/secondary-title&gt;&lt;/titles&gt;&lt;periodical&gt;&lt;full-title&gt;Future Business Journal&lt;/full-title&gt;&lt;/periodical&gt;&lt;pages&gt;13&lt;/pages&gt;&lt;volume&gt;6&lt;/volume&gt;&lt;number&gt;1&lt;/number&gt;&lt;dates&gt;&lt;year&gt;2020&lt;/year&gt;&lt;/dates&gt;&lt;isbn&gt;2314-7210&lt;/isbn&gt;&lt;urls&gt;&lt;/urls&gt;&lt;/record&gt;&lt;/Cite&gt;&lt;Cite&gt;&lt;Author&gt;Nguyen&lt;/Author&gt;&lt;Year&gt;2019&lt;/Year&gt;&lt;RecNum&gt;2064&lt;/RecNum&gt;&lt;record&gt;&lt;rec-number&gt;2064&lt;/rec-number&gt;&lt;foreign-keys&gt;&lt;key app="EN" db-id="ds0fzp2pvtataqetzvgvdpd7z9z005wpae5e" timestamp="1760795506"&gt;2064&lt;/key&gt;&lt;/foreign-keys&gt;&lt;ref-type name="Journal Article"&gt;17&lt;/ref-type&gt;&lt;contributors&gt;&lt;authors&gt;&lt;author&gt;Nguyen, Ha Minh&lt;/author&gt;&lt;author&gt;DANG, Linh Ai Thi&lt;/author&gt;&lt;author&gt;NGO, Trung Thanh&lt;/author&gt;&lt;/authors&gt;&lt;/contributors&gt;&lt;titles&gt;&lt;title&gt;The effect of local foods on tourists’ recommendations and revisit intentions: The case in Ho Chi Minh City, Vietnam&lt;/title&gt;&lt;secondary-title&gt;The Journal of Asian Finance, Economics and Business&lt;/secondary-title&gt;&lt;/titles&gt;&lt;periodical&gt;&lt;full-title&gt;The Journal of Asian Finance, Economics and Business&lt;/full-title&gt;&lt;/periodical&gt;&lt;pages&gt;215-223&lt;/pages&gt;&lt;volume&gt;6&lt;/volume&gt;&lt;number&gt;3&lt;/number&gt;&lt;dates&gt;&lt;year&gt;2019&lt;/year&gt;&lt;/dates&gt;&lt;isbn&gt;2288-4637&lt;/isbn&gt;&lt;urls&gt;&lt;/urls&gt;&lt;/record&gt;&lt;/Cite&gt;&lt;/EndNote&gt;</w:instrText>
      </w:r>
      <w:r w:rsidR="00492CC1">
        <w:rPr>
          <w:rFonts w:ascii="Arial" w:hAnsi="Arial" w:cs="Arial"/>
          <w:sz w:val="20"/>
          <w:szCs w:val="20"/>
        </w:rPr>
        <w:fldChar w:fldCharType="separate"/>
      </w:r>
      <w:r w:rsidR="00D3274E">
        <w:rPr>
          <w:rFonts w:ascii="Arial" w:hAnsi="Arial" w:cs="Arial"/>
          <w:noProof/>
          <w:sz w:val="20"/>
          <w:szCs w:val="20"/>
        </w:rPr>
        <w:t>(Nguyen et al., 2019; Rajput &amp; Gahfoor, 2020)</w:t>
      </w:r>
      <w:r w:rsidR="00492CC1">
        <w:rPr>
          <w:rFonts w:ascii="Arial" w:hAnsi="Arial" w:cs="Arial"/>
          <w:sz w:val="20"/>
          <w:szCs w:val="20"/>
        </w:rPr>
        <w:fldChar w:fldCharType="end"/>
      </w:r>
      <w:r w:rsidRPr="001C6E41">
        <w:rPr>
          <w:rFonts w:ascii="Arial" w:hAnsi="Arial" w:cs="Arial"/>
          <w:sz w:val="20"/>
          <w:szCs w:val="20"/>
        </w:rPr>
        <w:t>, it indicates that contextual factors—such as access convenience or emotional connection—might play a more decisive role in shaping revisit behavior.</w:t>
      </w:r>
    </w:p>
    <w:p w14:paraId="73904D44" w14:textId="1AFCCED5"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The seventh hypothesis revealed a strong and significant relationship between </w:t>
      </w:r>
      <w:r w:rsidRPr="00CF7735">
        <w:rPr>
          <w:rStyle w:val="Strong"/>
          <w:rFonts w:ascii="Arial" w:hAnsi="Arial" w:cs="Arial"/>
          <w:b w:val="0"/>
          <w:sz w:val="20"/>
          <w:szCs w:val="20"/>
        </w:rPr>
        <w:t>Destination Image</w:t>
      </w:r>
      <w:r w:rsidRPr="001C6E41">
        <w:rPr>
          <w:rFonts w:ascii="Arial" w:hAnsi="Arial" w:cs="Arial"/>
          <w:sz w:val="20"/>
          <w:szCs w:val="20"/>
        </w:rPr>
        <w:t xml:space="preserve"> and </w:t>
      </w:r>
      <w:r w:rsidRPr="00CF7735">
        <w:rPr>
          <w:rStyle w:val="Strong"/>
          <w:rFonts w:ascii="Arial" w:hAnsi="Arial" w:cs="Arial"/>
          <w:b w:val="0"/>
          <w:sz w:val="20"/>
          <w:szCs w:val="20"/>
        </w:rPr>
        <w:t>Local Food Affinity</w:t>
      </w:r>
      <w:r w:rsidRPr="001C6E41">
        <w:rPr>
          <w:rFonts w:ascii="Arial" w:hAnsi="Arial" w:cs="Arial"/>
          <w:sz w:val="20"/>
          <w:szCs w:val="20"/>
        </w:rPr>
        <w:t xml:space="preserve"> (O = 0.702, p = 0.000), suggesting that destinations with a positive image foster stronger interest in local cuisine and cultural experiences. This finding is supported by</w:t>
      </w:r>
      <w:r w:rsidR="00492CC1">
        <w:rPr>
          <w:rFonts w:ascii="Arial" w:hAnsi="Arial" w:cs="Arial"/>
          <w:sz w:val="20"/>
          <w:szCs w:val="20"/>
        </w:rPr>
        <w:t xml:space="preserve"> </w:t>
      </w:r>
      <w:r w:rsidR="00492CC1">
        <w:rPr>
          <w:rFonts w:ascii="Arial" w:hAnsi="Arial" w:cs="Arial"/>
          <w:sz w:val="20"/>
          <w:szCs w:val="20"/>
        </w:rPr>
        <w:fldChar w:fldCharType="begin">
          <w:fldData xml:space="preserve">PEVuZE5vdGU+PENpdGU+PEF1dGhvcj5OZ3V5ZW48L0F1dGhvcj48WWVhcj4yMDE5PC9ZZWFyPjxS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==
</w:fldData>
        </w:fldChar>
      </w:r>
      <w:r w:rsidR="00D3274E">
        <w:rPr>
          <w:rFonts w:ascii="Arial" w:hAnsi="Arial" w:cs="Arial"/>
          <w:sz w:val="20"/>
          <w:szCs w:val="20"/>
        </w:rPr>
        <w:instrText xml:space="preserve"> ADDIN EN.CITE </w:instrText>
      </w:r>
      <w:r w:rsidR="00D3274E">
        <w:rPr>
          <w:rFonts w:ascii="Arial" w:hAnsi="Arial" w:cs="Arial"/>
          <w:sz w:val="20"/>
          <w:szCs w:val="20"/>
        </w:rPr>
        <w:fldChar w:fldCharType="begin">
          <w:fldData xml:space="preserve">PEVuZE5vdGU+PENpdGU+PEF1dGhvcj5OZ3V5ZW48L0F1dGhvcj48WWVhcj4yMDE5PC9ZZWFyPjxS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==
</w:fldData>
        </w:fldChar>
      </w:r>
      <w:r w:rsidR="00D3274E">
        <w:rPr>
          <w:rFonts w:ascii="Arial" w:hAnsi="Arial" w:cs="Arial"/>
          <w:sz w:val="20"/>
          <w:szCs w:val="20"/>
        </w:rPr>
        <w:instrText xml:space="preserve"> ADDIN EN.CITE.DATA </w:instrText>
      </w:r>
      <w:r w:rsidR="00D3274E">
        <w:rPr>
          <w:rFonts w:ascii="Arial" w:hAnsi="Arial" w:cs="Arial"/>
          <w:sz w:val="20"/>
          <w:szCs w:val="20"/>
        </w:rPr>
      </w:r>
      <w:r w:rsidR="00D3274E">
        <w:rPr>
          <w:rFonts w:ascii="Arial" w:hAnsi="Arial" w:cs="Arial"/>
          <w:sz w:val="20"/>
          <w:szCs w:val="20"/>
        </w:rPr>
        <w:fldChar w:fldCharType="end"/>
      </w:r>
      <w:r w:rsidR="00492CC1">
        <w:rPr>
          <w:rFonts w:ascii="Arial" w:hAnsi="Arial" w:cs="Arial"/>
          <w:sz w:val="20"/>
          <w:szCs w:val="20"/>
        </w:rPr>
      </w:r>
      <w:r w:rsidR="00492CC1">
        <w:rPr>
          <w:rFonts w:ascii="Arial" w:hAnsi="Arial" w:cs="Arial"/>
          <w:sz w:val="20"/>
          <w:szCs w:val="20"/>
        </w:rPr>
        <w:fldChar w:fldCharType="separate"/>
      </w:r>
      <w:r w:rsidR="00D3274E">
        <w:rPr>
          <w:rFonts w:ascii="Arial" w:hAnsi="Arial" w:cs="Arial"/>
          <w:noProof/>
          <w:sz w:val="20"/>
          <w:szCs w:val="20"/>
        </w:rPr>
        <w:t>(Choi et al., 2022; Nguyen et al., 2019; Quynh et al., 2021)</w:t>
      </w:r>
      <w:r w:rsidR="00492CC1">
        <w:rPr>
          <w:rFonts w:ascii="Arial" w:hAnsi="Arial" w:cs="Arial"/>
          <w:sz w:val="20"/>
          <w:szCs w:val="20"/>
        </w:rPr>
        <w:fldChar w:fldCharType="end"/>
      </w:r>
      <w:r w:rsidRPr="001C6E41">
        <w:rPr>
          <w:rFonts w:ascii="Arial" w:hAnsi="Arial" w:cs="Arial"/>
          <w:sz w:val="20"/>
          <w:szCs w:val="20"/>
        </w:rPr>
        <w:t>, who all noted that a favorable image encourages tourists to explore local gastronomy as part of their travel experience.</w:t>
      </w:r>
    </w:p>
    <w:p w14:paraId="01F12317" w14:textId="1C5F7383"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lastRenderedPageBreak/>
        <w:t xml:space="preserve">Likewise, </w:t>
      </w:r>
      <w:r w:rsidRPr="00CF7735">
        <w:rPr>
          <w:rStyle w:val="Strong"/>
          <w:rFonts w:ascii="Arial" w:hAnsi="Arial" w:cs="Arial"/>
          <w:b w:val="0"/>
          <w:sz w:val="20"/>
          <w:szCs w:val="20"/>
        </w:rPr>
        <w:t>Local Food Affinity</w:t>
      </w:r>
      <w:r w:rsidRPr="001C6E41">
        <w:rPr>
          <w:rFonts w:ascii="Arial" w:hAnsi="Arial" w:cs="Arial"/>
          <w:sz w:val="20"/>
          <w:szCs w:val="20"/>
        </w:rPr>
        <w:t xml:space="preserve"> significantly affects </w:t>
      </w:r>
      <w:r w:rsidRPr="00CF7735">
        <w:rPr>
          <w:rStyle w:val="Strong"/>
          <w:rFonts w:ascii="Arial" w:hAnsi="Arial" w:cs="Arial"/>
          <w:b w:val="0"/>
          <w:sz w:val="20"/>
          <w:szCs w:val="20"/>
        </w:rPr>
        <w:t>Revisit Intention</w:t>
      </w:r>
      <w:r w:rsidRPr="001C6E41">
        <w:rPr>
          <w:rFonts w:ascii="Arial" w:hAnsi="Arial" w:cs="Arial"/>
          <w:sz w:val="20"/>
          <w:szCs w:val="20"/>
        </w:rPr>
        <w:t xml:space="preserve"> (O = 0.210, p = 0.001), reinforcing the role of culinary experience as a key driver of destination loyalty. Tourists with a strong emotional or sensory connection to local food are more inclined to return, as found in studies by</w:t>
      </w:r>
      <w:r w:rsidR="007B0022">
        <w:rPr>
          <w:rFonts w:ascii="Arial" w:hAnsi="Arial" w:cs="Arial"/>
          <w:sz w:val="20"/>
          <w:szCs w:val="20"/>
        </w:rPr>
        <w:t xml:space="preserve"> </w:t>
      </w:r>
      <w:r w:rsidR="007B0022">
        <w:rPr>
          <w:rFonts w:ascii="Arial" w:hAnsi="Arial" w:cs="Arial"/>
          <w:sz w:val="20"/>
          <w:szCs w:val="20"/>
        </w:rPr>
        <w:fldChar w:fldCharType="begin"/>
      </w:r>
      <w:r w:rsidR="00D3274E">
        <w:rPr>
          <w:rFonts w:ascii="Arial" w:hAnsi="Arial" w:cs="Arial"/>
          <w:sz w:val="20"/>
          <w:szCs w:val="20"/>
        </w:rPr>
        <w:instrText xml:space="preserve"> ADDIN EN.CITE &lt;EndNote&gt;&lt;Cite&gt;&lt;Author&gt;Nguyen&lt;/Author&gt;&lt;Year&gt;2019&lt;/Year&gt;&lt;RecNum&gt;2064&lt;/RecNum&gt;&lt;DisplayText&gt;(Choi et al., 2022; Nguyen et al., 2019)&lt;/DisplayText&gt;&lt;record&gt;&lt;rec-number&gt;2064&lt;/rec-number&gt;&lt;foreign-keys&gt;&lt;key app="EN" db-id="ds0fzp2pvtataqetzvgvdpd7z9z005wpae5e" timestamp="1760795506"&gt;2064&lt;/key&gt;&lt;/foreign-keys&gt;&lt;ref-type name="Journal Article"&gt;17&lt;/ref-type&gt;&lt;contributors&gt;&lt;authors&gt;&lt;author&gt;Nguyen, Ha Minh&lt;/author&gt;&lt;author&gt;DANG, Linh Ai Thi&lt;/author&gt;&lt;author&gt;NGO, Trung Thanh&lt;/author&gt;&lt;/authors&gt;&lt;/contributors&gt;&lt;titles&gt;&lt;title&gt;The effect of local foods on tourists’ recommendations and revisit intentions: The case in Ho Chi Minh City, Vietnam&lt;/title&gt;&lt;secondary-title&gt;The Journal of Asian Finance, Economics and Business&lt;/secondary-title&gt;&lt;/titles&gt;&lt;periodical&gt;&lt;full-title&gt;The Journal of Asian Finance, Economics and Business&lt;/full-title&gt;&lt;/periodical&gt;&lt;pages&gt;215-223&lt;/pages&gt;&lt;volume&gt;6&lt;/volume&gt;&lt;number&gt;3&lt;/number&gt;&lt;dates&gt;&lt;year&gt;2019&lt;/year&gt;&lt;/dates&gt;&lt;isbn&gt;2288-4637&lt;/isbn&gt;&lt;urls&gt;&lt;/urls&gt;&lt;/record&gt;&lt;/Cite&gt;&lt;Cite&gt;&lt;Author&gt;Choi&lt;/Author&gt;&lt;Year&gt;2022&lt;/Year&gt;&lt;RecNum&gt;2065&lt;/RecNum&gt;&lt;record&gt;&lt;rec-number&gt;2065&lt;/rec-number&gt;&lt;foreign-keys&gt;&lt;key app="EN" db-id="ds0fzp2pvtataqetzvgvdpd7z9z005wpae5e" timestamp="1760795754"&gt;2065&lt;/key&gt;&lt;/foreign-keys&gt;&lt;ref-type name="Journal Article"&gt;17&lt;/ref-type&gt;&lt;contributors&gt;&lt;authors&gt;&lt;author&gt;Choi, Hayeon&lt;/author&gt;&lt;author&gt;Joung, Hyun-Woo&lt;/author&gt;&lt;author&gt;Choi, Eun-Kyong&lt;/author&gt;&lt;author&gt;Kim, Hak-Seon&lt;/author&gt;&lt;/authors&gt;&lt;/contributors&gt;&lt;titles&gt;&lt;title&gt;Understanding vegetarian customers: the effects of restaurant attributes on customer satisfaction and behavioral intentions&lt;/title&gt;&lt;secondary-title&gt;Journal of Foodservice Business Research&lt;/secondary-title&gt;&lt;/titles&gt;&lt;periodical&gt;&lt;full-title&gt;Journal of Foodservice Business Research&lt;/full-title&gt;&lt;/periodical&gt;&lt;pages&gt;353-376&lt;/pages&gt;&lt;volume&gt;25&lt;/volume&gt;&lt;number&gt;3&lt;/number&gt;&lt;dates&gt;&lt;year&gt;2022&lt;/year&gt;&lt;/dates&gt;&lt;isbn&gt;1537-8020&lt;/isbn&gt;&lt;urls&gt;&lt;/urls&gt;&lt;/record&gt;&lt;/Cite&gt;&lt;/EndNote&gt;</w:instrText>
      </w:r>
      <w:r w:rsidR="007B0022">
        <w:rPr>
          <w:rFonts w:ascii="Arial" w:hAnsi="Arial" w:cs="Arial"/>
          <w:sz w:val="20"/>
          <w:szCs w:val="20"/>
        </w:rPr>
        <w:fldChar w:fldCharType="separate"/>
      </w:r>
      <w:r w:rsidR="00D3274E">
        <w:rPr>
          <w:rFonts w:ascii="Arial" w:hAnsi="Arial" w:cs="Arial"/>
          <w:noProof/>
          <w:sz w:val="20"/>
          <w:szCs w:val="20"/>
        </w:rPr>
        <w:t>(Choi et al., 2022; Nguyen et al., 2019)</w:t>
      </w:r>
      <w:r w:rsidR="007B0022">
        <w:rPr>
          <w:rFonts w:ascii="Arial" w:hAnsi="Arial" w:cs="Arial"/>
          <w:sz w:val="20"/>
          <w:szCs w:val="20"/>
        </w:rPr>
        <w:fldChar w:fldCharType="end"/>
      </w:r>
      <w:r w:rsidRPr="001C6E41">
        <w:rPr>
          <w:rFonts w:ascii="Arial" w:hAnsi="Arial" w:cs="Arial"/>
          <w:sz w:val="20"/>
          <w:szCs w:val="20"/>
        </w:rPr>
        <w:t>. This underscores that gastronomy is not merely an attraction but a strategic element that fosters repeat visitation.</w:t>
      </w:r>
    </w:p>
    <w:p w14:paraId="1ADBE6B9" w14:textId="73F62A4D"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Regarding the mediation analysis, </w:t>
      </w:r>
      <w:r w:rsidRPr="00CF7735">
        <w:rPr>
          <w:rStyle w:val="Strong"/>
          <w:rFonts w:ascii="Arial" w:hAnsi="Arial" w:cs="Arial"/>
          <w:b w:val="0"/>
          <w:sz w:val="20"/>
          <w:szCs w:val="20"/>
        </w:rPr>
        <w:t>Satisfaction</w:t>
      </w:r>
      <w:r w:rsidRPr="001C6E41">
        <w:rPr>
          <w:rFonts w:ascii="Arial" w:hAnsi="Arial" w:cs="Arial"/>
          <w:sz w:val="20"/>
          <w:szCs w:val="20"/>
        </w:rPr>
        <w:t xml:space="preserve"> did not significantly mediate the relationship between </w:t>
      </w:r>
      <w:r w:rsidRPr="00CF7735">
        <w:rPr>
          <w:rStyle w:val="Strong"/>
          <w:rFonts w:ascii="Arial" w:hAnsi="Arial" w:cs="Arial"/>
          <w:b w:val="0"/>
          <w:sz w:val="20"/>
          <w:szCs w:val="20"/>
        </w:rPr>
        <w:t>Destination Image</w:t>
      </w:r>
      <w:r w:rsidRPr="001C6E41">
        <w:rPr>
          <w:rFonts w:ascii="Arial" w:hAnsi="Arial" w:cs="Arial"/>
          <w:sz w:val="20"/>
          <w:szCs w:val="20"/>
        </w:rPr>
        <w:t xml:space="preserve"> and </w:t>
      </w:r>
      <w:r w:rsidRPr="00CF7735">
        <w:rPr>
          <w:rStyle w:val="Strong"/>
          <w:rFonts w:ascii="Arial" w:hAnsi="Arial" w:cs="Arial"/>
          <w:b w:val="0"/>
          <w:sz w:val="20"/>
          <w:szCs w:val="20"/>
        </w:rPr>
        <w:t>Revisit Intention</w:t>
      </w:r>
      <w:r w:rsidRPr="001C6E41">
        <w:rPr>
          <w:rFonts w:ascii="Arial" w:hAnsi="Arial" w:cs="Arial"/>
          <w:sz w:val="20"/>
          <w:szCs w:val="20"/>
        </w:rPr>
        <w:t xml:space="preserve"> (O = -0.021, p = 0.196). Although destination image enhances satisfaction, the latter does not effectively translate into revisit motivation. This finding contrasts with</w:t>
      </w:r>
      <w:r w:rsidR="007B0022">
        <w:rPr>
          <w:rFonts w:ascii="Arial" w:hAnsi="Arial" w:cs="Arial"/>
          <w:sz w:val="20"/>
          <w:szCs w:val="20"/>
        </w:rPr>
        <w:t xml:space="preserve"> </w:t>
      </w:r>
      <w:r w:rsidR="007B0022">
        <w:rPr>
          <w:rFonts w:ascii="Arial" w:hAnsi="Arial" w:cs="Arial"/>
          <w:sz w:val="20"/>
          <w:szCs w:val="20"/>
        </w:rPr>
        <w:fldChar w:fldCharType="begin"/>
      </w:r>
      <w:r w:rsidR="00D3274E">
        <w:rPr>
          <w:rFonts w:ascii="Arial" w:hAnsi="Arial" w:cs="Arial"/>
          <w:sz w:val="20"/>
          <w:szCs w:val="20"/>
        </w:rPr>
        <w:instrText xml:space="preserve"> ADDIN EN.CITE &lt;EndNote&gt;&lt;Cite&gt;&lt;Author&gt;Ruhamak&lt;/Author&gt;&lt;Year&gt;2020&lt;/Year&gt;&lt;RecNum&gt;2062&lt;/RecNum&gt;&lt;DisplayText&gt;(Quynh et al., 2021; Ruhamak &amp;amp; Putra, 2020)&lt;/DisplayText&gt;&lt;record&gt;&lt;rec-number&gt;2062&lt;/rec-number&gt;&lt;foreign-keys&gt;&lt;key app="EN" db-id="ds0fzp2pvtataqetzvgvdpd7z9z005wpae5e" timestamp="1760795236"&gt;2062&lt;/key&gt;&lt;/foreign-keys&gt;&lt;ref-type name="Journal Article"&gt;17&lt;/ref-type&gt;&lt;contributors&gt;&lt;authors&gt;&lt;author&gt;Ruhamak, Muhammad Dian&lt;/author&gt;&lt;author&gt;Putra, Yudiarto Perdana&lt;/author&gt;&lt;/authors&gt;&lt;/contributors&gt;&lt;titles&gt;&lt;title&gt;Determinasi Revisit Intention Ditinjau Dari Destination Image Melalui Customer Satisfaction di Kampung Inggris Pare â€“Kediri&lt;/title&gt;&lt;secondary-title&gt;Jurnal Ekbis&lt;/secondary-title&gt;&lt;/titles&gt;&lt;periodical&gt;&lt;full-title&gt;Jurnal Ekbis&lt;/full-title&gt;&lt;/periodical&gt;&lt;pages&gt;143-158&lt;/pages&gt;&lt;volume&gt;21&lt;/volume&gt;&lt;number&gt;2&lt;/number&gt;&lt;dates&gt;&lt;year&gt;2020&lt;/year&gt;&lt;/dates&gt;&lt;isbn&gt;2621-4210&lt;/isbn&gt;&lt;urls&gt;&lt;/urls&gt;&lt;/record&gt;&lt;/Cite&gt;&lt;Cite&gt;&lt;Author&gt;Quynh&lt;/Author&gt;&lt;Year&gt;2021&lt;/Year&gt;&lt;RecNum&gt;2066&lt;/RecNum&gt;&lt;record&gt;&lt;rec-number&gt;2066&lt;/rec-number&gt;&lt;foreign-keys&gt;&lt;key app="EN" db-id="ds0fzp2pvtataqetzvgvdpd7z9z005wpae5e" timestamp="1760795881"&gt;2066&lt;/key&gt;&lt;/foreign-keys&gt;&lt;ref-type name="Journal Article"&gt;17&lt;/ref-type&gt;&lt;contributors&gt;&lt;authors&gt;&lt;author&gt;Quynh, NgoHai&lt;/author&gt;&lt;author&gt;Hoai, Nguyen Thanh&lt;/author&gt;&lt;author&gt;Loi, Nguyen Van&lt;/author&gt;&lt;/authors&gt;&lt;/contributors&gt;&lt;titles&gt;&lt;title&gt;The role of emotional experience and destination image on ecotourism satisfaction&lt;/title&gt;&lt;secondary-title&gt;Spanish Journal of Marketing-ESIC&lt;/secondary-title&gt;&lt;/titles&gt;&lt;periodical&gt;&lt;full-title&gt;Spanish Journal of Marketing-ESIC&lt;/full-title&gt;&lt;/periodical&gt;&lt;pages&gt;312-332&lt;/pages&gt;&lt;volume&gt;25&lt;/volume&gt;&lt;number&gt;2&lt;/number&gt;&lt;dates&gt;&lt;year&gt;2021&lt;/year&gt;&lt;/dates&gt;&lt;isbn&gt;2444-9709&lt;/isbn&gt;&lt;urls&gt;&lt;/urls&gt;&lt;/record&gt;&lt;/Cite&gt;&lt;/EndNote&gt;</w:instrText>
      </w:r>
      <w:r w:rsidR="007B0022">
        <w:rPr>
          <w:rFonts w:ascii="Arial" w:hAnsi="Arial" w:cs="Arial"/>
          <w:sz w:val="20"/>
          <w:szCs w:val="20"/>
        </w:rPr>
        <w:fldChar w:fldCharType="separate"/>
      </w:r>
      <w:r w:rsidR="00D3274E">
        <w:rPr>
          <w:rFonts w:ascii="Arial" w:hAnsi="Arial" w:cs="Arial"/>
          <w:noProof/>
          <w:sz w:val="20"/>
          <w:szCs w:val="20"/>
        </w:rPr>
        <w:t>(Quynh et al., 2021; Ruhamak &amp; Putra, 2020)</w:t>
      </w:r>
      <w:r w:rsidR="007B0022">
        <w:rPr>
          <w:rFonts w:ascii="Arial" w:hAnsi="Arial" w:cs="Arial"/>
          <w:sz w:val="20"/>
          <w:szCs w:val="20"/>
        </w:rPr>
        <w:fldChar w:fldCharType="end"/>
      </w:r>
      <w:r w:rsidRPr="001C6E41">
        <w:rPr>
          <w:rFonts w:ascii="Arial" w:hAnsi="Arial" w:cs="Arial"/>
          <w:sz w:val="20"/>
          <w:szCs w:val="20"/>
        </w:rPr>
        <w:t>, who found satisfaction to be a key mediator. The difference may be attributed to the dominance of other mediators, such as local cultural engagement or social influence.</w:t>
      </w:r>
    </w:p>
    <w:p w14:paraId="012F17FC" w14:textId="20FEF132" w:rsidR="005A4EBF" w:rsidRPr="001C6E41"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Conversely, </w:t>
      </w:r>
      <w:r w:rsidRPr="00CF7735">
        <w:rPr>
          <w:rStyle w:val="Strong"/>
          <w:rFonts w:ascii="Arial" w:hAnsi="Arial" w:cs="Arial"/>
          <w:b w:val="0"/>
          <w:sz w:val="20"/>
          <w:szCs w:val="20"/>
        </w:rPr>
        <w:t>Local Food Affinity</w:t>
      </w:r>
      <w:r w:rsidRPr="001C6E41">
        <w:rPr>
          <w:rFonts w:ascii="Arial" w:hAnsi="Arial" w:cs="Arial"/>
          <w:sz w:val="20"/>
          <w:szCs w:val="20"/>
        </w:rPr>
        <w:t xml:space="preserve"> was found to significantly mediate the relationship between </w:t>
      </w:r>
      <w:r w:rsidRPr="00CF7735">
        <w:rPr>
          <w:rStyle w:val="Strong"/>
          <w:rFonts w:ascii="Arial" w:hAnsi="Arial" w:cs="Arial"/>
          <w:b w:val="0"/>
          <w:sz w:val="20"/>
          <w:szCs w:val="20"/>
        </w:rPr>
        <w:t>Destination Image</w:t>
      </w:r>
      <w:r w:rsidRPr="001C6E41">
        <w:rPr>
          <w:rFonts w:ascii="Arial" w:hAnsi="Arial" w:cs="Arial"/>
          <w:sz w:val="20"/>
          <w:szCs w:val="20"/>
        </w:rPr>
        <w:t xml:space="preserve"> and </w:t>
      </w:r>
      <w:r w:rsidRPr="00CF7735">
        <w:rPr>
          <w:rStyle w:val="Strong"/>
          <w:rFonts w:ascii="Arial" w:hAnsi="Arial" w:cs="Arial"/>
          <w:b w:val="0"/>
          <w:sz w:val="20"/>
          <w:szCs w:val="20"/>
        </w:rPr>
        <w:t>Revisit Intention</w:t>
      </w:r>
      <w:r w:rsidRPr="001C6E41">
        <w:rPr>
          <w:rFonts w:ascii="Arial" w:hAnsi="Arial" w:cs="Arial"/>
          <w:sz w:val="20"/>
          <w:szCs w:val="20"/>
        </w:rPr>
        <w:t xml:space="preserve"> (O = 0.148, p = 0.002). This indicates that a positive destination image enhances tourists’ appreciation for local food, which in turn strengthens their revisit intention. These results align with </w:t>
      </w:r>
      <w:r w:rsidR="007B0022">
        <w:rPr>
          <w:rFonts w:ascii="Arial" w:hAnsi="Arial" w:cs="Arial"/>
          <w:sz w:val="20"/>
          <w:szCs w:val="20"/>
        </w:rPr>
        <w:fldChar w:fldCharType="begin">
          <w:fldData xml:space="preserve">PEVuZE5vdGU+PENpdGU+PEF1dGhvcj5OZ3V5ZW48L0F1dGhvcj48WWVhcj4yMDE5PC9ZZWFyPjxS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==
</w:fldData>
        </w:fldChar>
      </w:r>
      <w:r w:rsidR="00D3274E">
        <w:rPr>
          <w:rFonts w:ascii="Arial" w:hAnsi="Arial" w:cs="Arial"/>
          <w:sz w:val="20"/>
          <w:szCs w:val="20"/>
        </w:rPr>
        <w:instrText xml:space="preserve"> ADDIN EN.CITE </w:instrText>
      </w:r>
      <w:r w:rsidR="00D3274E">
        <w:rPr>
          <w:rFonts w:ascii="Arial" w:hAnsi="Arial" w:cs="Arial"/>
          <w:sz w:val="20"/>
          <w:szCs w:val="20"/>
        </w:rPr>
        <w:fldChar w:fldCharType="begin">
          <w:fldData xml:space="preserve">PEVuZE5vdGU+PENpdGU+PEF1dGhvcj5OZ3V5ZW48L0F1dGhvcj48WWVhcj4yMDE5PC9ZZWFyPjxS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==
</w:fldData>
        </w:fldChar>
      </w:r>
      <w:r w:rsidR="00D3274E">
        <w:rPr>
          <w:rFonts w:ascii="Arial" w:hAnsi="Arial" w:cs="Arial"/>
          <w:sz w:val="20"/>
          <w:szCs w:val="20"/>
        </w:rPr>
        <w:instrText xml:space="preserve"> ADDIN EN.CITE.DATA </w:instrText>
      </w:r>
      <w:r w:rsidR="00D3274E">
        <w:rPr>
          <w:rFonts w:ascii="Arial" w:hAnsi="Arial" w:cs="Arial"/>
          <w:sz w:val="20"/>
          <w:szCs w:val="20"/>
        </w:rPr>
      </w:r>
      <w:r w:rsidR="00D3274E">
        <w:rPr>
          <w:rFonts w:ascii="Arial" w:hAnsi="Arial" w:cs="Arial"/>
          <w:sz w:val="20"/>
          <w:szCs w:val="20"/>
        </w:rPr>
        <w:fldChar w:fldCharType="end"/>
      </w:r>
      <w:r w:rsidR="007B0022">
        <w:rPr>
          <w:rFonts w:ascii="Arial" w:hAnsi="Arial" w:cs="Arial"/>
          <w:sz w:val="20"/>
          <w:szCs w:val="20"/>
        </w:rPr>
      </w:r>
      <w:r w:rsidR="007B0022">
        <w:rPr>
          <w:rFonts w:ascii="Arial" w:hAnsi="Arial" w:cs="Arial"/>
          <w:sz w:val="20"/>
          <w:szCs w:val="20"/>
        </w:rPr>
        <w:fldChar w:fldCharType="separate"/>
      </w:r>
      <w:r w:rsidR="00D3274E">
        <w:rPr>
          <w:rFonts w:ascii="Arial" w:hAnsi="Arial" w:cs="Arial"/>
          <w:noProof/>
          <w:sz w:val="20"/>
          <w:szCs w:val="20"/>
        </w:rPr>
        <w:t>(Choi et al., 2022; Nguyen et al., 2019; Quynh et al., 2021)</w:t>
      </w:r>
      <w:r w:rsidR="007B0022">
        <w:rPr>
          <w:rFonts w:ascii="Arial" w:hAnsi="Arial" w:cs="Arial"/>
          <w:sz w:val="20"/>
          <w:szCs w:val="20"/>
        </w:rPr>
        <w:fldChar w:fldCharType="end"/>
      </w:r>
      <w:r w:rsidRPr="001C6E41">
        <w:rPr>
          <w:rFonts w:ascii="Arial" w:hAnsi="Arial" w:cs="Arial"/>
          <w:sz w:val="20"/>
          <w:szCs w:val="20"/>
        </w:rPr>
        <w:t>, confirming that local gastronomy serves as an effective emotional and cultural bridge linking perception and behavioral loyalty.</w:t>
      </w:r>
    </w:p>
    <w:p w14:paraId="06B7E1B0" w14:textId="77777777" w:rsidR="005A4EBF" w:rsidRDefault="005A4EBF" w:rsidP="001C6E41">
      <w:pPr>
        <w:pStyle w:val="NormalWeb"/>
        <w:ind w:left="360"/>
        <w:jc w:val="both"/>
        <w:rPr>
          <w:rFonts w:ascii="Arial" w:hAnsi="Arial" w:cs="Arial"/>
          <w:sz w:val="20"/>
          <w:szCs w:val="20"/>
        </w:rPr>
      </w:pPr>
      <w:r w:rsidRPr="001C6E41">
        <w:rPr>
          <w:rFonts w:ascii="Arial" w:hAnsi="Arial" w:cs="Arial"/>
          <w:sz w:val="20"/>
          <w:szCs w:val="20"/>
        </w:rPr>
        <w:t xml:space="preserve">In summary, the findings indicate that </w:t>
      </w:r>
      <w:r w:rsidRPr="00CF7735">
        <w:rPr>
          <w:rStyle w:val="Strong"/>
          <w:rFonts w:ascii="Arial" w:hAnsi="Arial" w:cs="Arial"/>
          <w:b w:val="0"/>
          <w:sz w:val="20"/>
          <w:szCs w:val="20"/>
        </w:rPr>
        <w:t>Destination Image</w:t>
      </w:r>
      <w:r w:rsidRPr="001C6E41">
        <w:rPr>
          <w:rFonts w:ascii="Arial" w:hAnsi="Arial" w:cs="Arial"/>
          <w:sz w:val="20"/>
          <w:szCs w:val="20"/>
        </w:rPr>
        <w:t xml:space="preserve"> plays the most dominant role in influencing revisit intention, both directly and indirectly through </w:t>
      </w:r>
      <w:r w:rsidRPr="00CF7735">
        <w:rPr>
          <w:rStyle w:val="Strong"/>
          <w:rFonts w:ascii="Arial" w:hAnsi="Arial" w:cs="Arial"/>
          <w:b w:val="0"/>
          <w:sz w:val="20"/>
          <w:szCs w:val="20"/>
        </w:rPr>
        <w:t>Local Food Affinity</w:t>
      </w:r>
      <w:r w:rsidRPr="001C6E41">
        <w:rPr>
          <w:rFonts w:ascii="Arial" w:hAnsi="Arial" w:cs="Arial"/>
          <w:sz w:val="20"/>
          <w:szCs w:val="20"/>
        </w:rPr>
        <w:t xml:space="preserve">, while </w:t>
      </w:r>
      <w:r w:rsidRPr="00CF7735">
        <w:rPr>
          <w:rStyle w:val="Strong"/>
          <w:rFonts w:ascii="Arial" w:hAnsi="Arial" w:cs="Arial"/>
          <w:b w:val="0"/>
          <w:sz w:val="20"/>
          <w:szCs w:val="20"/>
        </w:rPr>
        <w:t>Satisfaction</w:t>
      </w:r>
      <w:r w:rsidRPr="001C6E41">
        <w:rPr>
          <w:rFonts w:ascii="Arial" w:hAnsi="Arial" w:cs="Arial"/>
          <w:sz w:val="20"/>
          <w:szCs w:val="20"/>
        </w:rPr>
        <w:t xml:space="preserve"> does not significantly mediate this relationship. Overall, the results reinforce the robustness of the TPB framework in explaining tourists’ behavioral intentions, while also highlighting the growing importance of cultural and gastronomic experiences in shaping destination loyalty.</w:t>
      </w:r>
    </w:p>
    <w:p w14:paraId="5759C6D3" w14:textId="77777777" w:rsidR="00CF7735" w:rsidRPr="00CF7735" w:rsidRDefault="00CF7735" w:rsidP="00CF7735">
      <w:pPr>
        <w:pStyle w:val="Heading3"/>
        <w:ind w:left="360"/>
        <w:jc w:val="both"/>
        <w:rPr>
          <w:rFonts w:ascii="Arial" w:hAnsi="Arial" w:cs="Arial"/>
          <w:b w:val="0"/>
          <w:color w:val="auto"/>
        </w:rPr>
      </w:pPr>
      <w:r>
        <w:rPr>
          <w:rStyle w:val="Strong"/>
          <w:rFonts w:ascii="Arial" w:hAnsi="Arial" w:cs="Arial"/>
          <w:b/>
          <w:bCs/>
          <w:color w:val="auto"/>
          <w:lang w:val="id-ID"/>
        </w:rPr>
        <w:t xml:space="preserve">3.3. </w:t>
      </w:r>
      <w:r w:rsidRPr="00CF7735">
        <w:rPr>
          <w:rStyle w:val="Strong"/>
          <w:rFonts w:ascii="Arial" w:hAnsi="Arial" w:cs="Arial"/>
          <w:b/>
          <w:bCs/>
          <w:color w:val="auto"/>
        </w:rPr>
        <w:t>Extended Theoretical Discussion</w:t>
      </w:r>
    </w:p>
    <w:p w14:paraId="2A2D603D" w14:textId="4E58C164" w:rsidR="00CF7735" w:rsidRPr="00CF7735" w:rsidRDefault="00CF7735" w:rsidP="00CF7735">
      <w:pPr>
        <w:pStyle w:val="NormalWeb"/>
        <w:ind w:left="360"/>
        <w:jc w:val="both"/>
        <w:rPr>
          <w:rFonts w:ascii="Arial" w:hAnsi="Arial" w:cs="Arial"/>
          <w:sz w:val="20"/>
          <w:szCs w:val="20"/>
        </w:rPr>
      </w:pPr>
      <w:r w:rsidRPr="00CF7735">
        <w:rPr>
          <w:rFonts w:ascii="Arial" w:hAnsi="Arial" w:cs="Arial"/>
          <w:sz w:val="20"/>
          <w:szCs w:val="20"/>
        </w:rPr>
        <w:t xml:space="preserve">The results of this study extend the traditional </w:t>
      </w:r>
      <w:r w:rsidRPr="00CF7735">
        <w:rPr>
          <w:rStyle w:val="Strong"/>
          <w:rFonts w:ascii="Arial" w:hAnsi="Arial" w:cs="Arial"/>
          <w:b w:val="0"/>
          <w:sz w:val="20"/>
          <w:szCs w:val="20"/>
        </w:rPr>
        <w:t>Theory of Planned Behavior (TPB)</w:t>
      </w:r>
      <w:r w:rsidRPr="00CF7735">
        <w:rPr>
          <w:rFonts w:ascii="Arial" w:hAnsi="Arial" w:cs="Arial"/>
          <w:sz w:val="20"/>
          <w:szCs w:val="20"/>
        </w:rPr>
        <w:t xml:space="preserve"> by integrating affective and experiential constructs that enhance its explanatory power in tourism research. While TPB emphasizes rational decision-making through attitude, subjective norm, and perceived behavioral control</w:t>
      </w:r>
      <w:r w:rsidR="007B0022">
        <w:rPr>
          <w:rFonts w:ascii="Arial" w:hAnsi="Arial" w:cs="Arial"/>
          <w:sz w:val="20"/>
          <w:szCs w:val="20"/>
        </w:rPr>
        <w:t xml:space="preserve"> </w:t>
      </w:r>
      <w:r w:rsidR="007B0022">
        <w:rPr>
          <w:rFonts w:ascii="Arial" w:hAnsi="Arial" w:cs="Arial"/>
          <w:sz w:val="20"/>
          <w:szCs w:val="20"/>
        </w:rPr>
        <w:fldChar w:fldCharType="begin"/>
      </w:r>
      <w:r w:rsidR="00D3274E">
        <w:rPr>
          <w:rFonts w:ascii="Arial" w:hAnsi="Arial" w:cs="Arial"/>
          <w:sz w:val="20"/>
          <w:szCs w:val="20"/>
        </w:rPr>
        <w:instrText xml:space="preserve"> ADDIN EN.CITE &lt;EndNote&gt;&lt;Cite&gt;&lt;Author&gt;Fishbein&lt;/Author&gt;&lt;Year&gt;1977&lt;/Year&gt;&lt;RecNum&gt;473&lt;/RecNum&gt;&lt;DisplayText&gt;(Fishbein &amp;amp; Ajzen, 1977)&lt;/DisplayText&gt;&lt;record&gt;&lt;rec-number&gt;473&lt;/rec-number&gt;&lt;foreign-keys&gt;&lt;key app="EN" db-id="ds0fzp2pvtataqetzvgvdpd7z9z005wpae5e" timestamp="1717686017"&gt;473&lt;/key&gt;&lt;/foreign-keys&gt;&lt;ref-type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research&lt;/title&gt;&lt;/titles&gt;&lt;dates&gt;&lt;year&gt;1977&lt;/year&gt;&lt;/dates&gt;&lt;urls&gt;&lt;/urls&gt;&lt;/record&gt;&lt;/Cite&gt;&lt;/EndNote&gt;</w:instrText>
      </w:r>
      <w:r w:rsidR="007B0022">
        <w:rPr>
          <w:rFonts w:ascii="Arial" w:hAnsi="Arial" w:cs="Arial"/>
          <w:sz w:val="20"/>
          <w:szCs w:val="20"/>
        </w:rPr>
        <w:fldChar w:fldCharType="separate"/>
      </w:r>
      <w:r w:rsidR="00D3274E">
        <w:rPr>
          <w:rFonts w:ascii="Arial" w:hAnsi="Arial" w:cs="Arial"/>
          <w:noProof/>
          <w:sz w:val="20"/>
          <w:szCs w:val="20"/>
        </w:rPr>
        <w:t>(Fishbein &amp; Ajzen, 1977)</w:t>
      </w:r>
      <w:r w:rsidR="007B0022">
        <w:rPr>
          <w:rFonts w:ascii="Arial" w:hAnsi="Arial" w:cs="Arial"/>
          <w:sz w:val="20"/>
          <w:szCs w:val="20"/>
        </w:rPr>
        <w:fldChar w:fldCharType="end"/>
      </w:r>
      <w:r w:rsidRPr="00CF7735">
        <w:rPr>
          <w:rFonts w:ascii="Arial" w:hAnsi="Arial" w:cs="Arial"/>
          <w:sz w:val="20"/>
          <w:szCs w:val="20"/>
        </w:rPr>
        <w:t xml:space="preserve">, this study demonstrates that emotional and sensory experiences—represented by </w:t>
      </w:r>
      <w:r w:rsidRPr="00CF7735">
        <w:rPr>
          <w:rStyle w:val="Strong"/>
          <w:rFonts w:ascii="Arial" w:hAnsi="Arial" w:cs="Arial"/>
          <w:b w:val="0"/>
          <w:sz w:val="20"/>
          <w:szCs w:val="20"/>
        </w:rPr>
        <w:t>Destination Image</w:t>
      </w:r>
      <w:r w:rsidRPr="00CF7735">
        <w:rPr>
          <w:rFonts w:ascii="Arial" w:hAnsi="Arial" w:cs="Arial"/>
          <w:sz w:val="20"/>
          <w:szCs w:val="20"/>
        </w:rPr>
        <w:t xml:space="preserve"> and </w:t>
      </w:r>
      <w:r w:rsidRPr="00CF7735">
        <w:rPr>
          <w:rStyle w:val="Strong"/>
          <w:rFonts w:ascii="Arial" w:hAnsi="Arial" w:cs="Arial"/>
          <w:b w:val="0"/>
          <w:sz w:val="20"/>
          <w:szCs w:val="20"/>
        </w:rPr>
        <w:t>Local Food Affinity</w:t>
      </w:r>
      <w:r w:rsidRPr="00CF7735">
        <w:rPr>
          <w:rFonts w:ascii="Arial" w:hAnsi="Arial" w:cs="Arial"/>
          <w:sz w:val="20"/>
          <w:szCs w:val="20"/>
        </w:rPr>
        <w:t>—also play a critical role in predicting revisit intention.</w:t>
      </w:r>
    </w:p>
    <w:p w14:paraId="29D1BC35" w14:textId="77777777" w:rsidR="00CF7735" w:rsidRPr="00CF7735" w:rsidRDefault="00CF7735" w:rsidP="00CF7735">
      <w:pPr>
        <w:pStyle w:val="NormalWeb"/>
        <w:ind w:left="360"/>
        <w:jc w:val="both"/>
        <w:rPr>
          <w:rFonts w:ascii="Arial" w:hAnsi="Arial" w:cs="Arial"/>
          <w:sz w:val="20"/>
          <w:szCs w:val="20"/>
        </w:rPr>
      </w:pPr>
      <w:r w:rsidRPr="00CF7735">
        <w:rPr>
          <w:rFonts w:ascii="Arial" w:hAnsi="Arial" w:cs="Arial"/>
          <w:sz w:val="20"/>
          <w:szCs w:val="20"/>
        </w:rPr>
        <w:t>Specifically, attitude reflects the evaluative judgment formed through past experiences, subjective norm captures social pressure and shared expectations, and perceived behavioral control denotes the perceived ease of performing a behavior. These cognitive determinants interact with affective responses such as emotional satisfaction and gastronomic enjoyment to form a more comprehensive understanding of tourists’ behavioral intentions.</w:t>
      </w:r>
    </w:p>
    <w:p w14:paraId="6E2E11FF" w14:textId="77777777" w:rsidR="00CF7735" w:rsidRPr="00CF7735" w:rsidRDefault="00CF7735" w:rsidP="00CF7735">
      <w:pPr>
        <w:pStyle w:val="NormalWeb"/>
        <w:ind w:left="360"/>
        <w:jc w:val="both"/>
        <w:rPr>
          <w:rFonts w:ascii="Arial" w:hAnsi="Arial" w:cs="Arial"/>
          <w:sz w:val="20"/>
          <w:szCs w:val="20"/>
        </w:rPr>
      </w:pPr>
      <w:r w:rsidRPr="00CF7735">
        <w:rPr>
          <w:rFonts w:ascii="Arial" w:hAnsi="Arial" w:cs="Arial"/>
          <w:sz w:val="20"/>
          <w:szCs w:val="20"/>
        </w:rPr>
        <w:t xml:space="preserve">By showing that </w:t>
      </w:r>
      <w:r w:rsidRPr="00CF7735">
        <w:rPr>
          <w:rStyle w:val="Strong"/>
          <w:rFonts w:ascii="Arial" w:hAnsi="Arial" w:cs="Arial"/>
          <w:b w:val="0"/>
          <w:sz w:val="20"/>
          <w:szCs w:val="20"/>
        </w:rPr>
        <w:t>Local Food Affinity</w:t>
      </w:r>
      <w:r w:rsidRPr="00CF7735">
        <w:rPr>
          <w:rFonts w:ascii="Arial" w:hAnsi="Arial" w:cs="Arial"/>
          <w:sz w:val="20"/>
          <w:szCs w:val="20"/>
        </w:rPr>
        <w:t xml:space="preserve"> serves as an effective mediator, this study introduces a novel pathway linking </w:t>
      </w:r>
      <w:r w:rsidRPr="00CF7735">
        <w:rPr>
          <w:rStyle w:val="Strong"/>
          <w:rFonts w:ascii="Arial" w:hAnsi="Arial" w:cs="Arial"/>
          <w:b w:val="0"/>
          <w:sz w:val="20"/>
          <w:szCs w:val="20"/>
        </w:rPr>
        <w:t>Destination Image</w:t>
      </w:r>
      <w:r w:rsidRPr="00CF7735">
        <w:rPr>
          <w:rFonts w:ascii="Arial" w:hAnsi="Arial" w:cs="Arial"/>
          <w:sz w:val="20"/>
          <w:szCs w:val="20"/>
        </w:rPr>
        <w:t xml:space="preserve"> to </w:t>
      </w:r>
      <w:r w:rsidRPr="00CF7735">
        <w:rPr>
          <w:rStyle w:val="Strong"/>
          <w:rFonts w:ascii="Arial" w:hAnsi="Arial" w:cs="Arial"/>
          <w:b w:val="0"/>
          <w:sz w:val="20"/>
          <w:szCs w:val="20"/>
        </w:rPr>
        <w:t>Revisit Intention</w:t>
      </w:r>
      <w:r w:rsidRPr="00CF7735">
        <w:rPr>
          <w:rFonts w:ascii="Arial" w:hAnsi="Arial" w:cs="Arial"/>
          <w:sz w:val="20"/>
          <w:szCs w:val="20"/>
        </w:rPr>
        <w:t>, highlighting how gastronomy functions as both a cultural and emotional anchor. Unlike satisfaction, which represents a temporary evaluation of service quality, local food experience generates a sensory memory that reinforces emotional attachment and destination loyalty.</w:t>
      </w:r>
    </w:p>
    <w:p w14:paraId="78754E2F" w14:textId="77777777" w:rsidR="00CF7735" w:rsidRPr="00CF7735" w:rsidRDefault="00CF7735" w:rsidP="00CF7735">
      <w:pPr>
        <w:pStyle w:val="Heading3"/>
        <w:ind w:left="360"/>
        <w:jc w:val="both"/>
        <w:rPr>
          <w:rFonts w:ascii="Arial" w:hAnsi="Arial" w:cs="Arial"/>
          <w:color w:val="auto"/>
        </w:rPr>
      </w:pPr>
      <w:r w:rsidRPr="00CF7735">
        <w:rPr>
          <w:rStyle w:val="Strong"/>
          <w:rFonts w:ascii="Arial" w:hAnsi="Arial" w:cs="Arial"/>
          <w:b/>
          <w:bCs/>
          <w:color w:val="auto"/>
          <w:lang w:val="id-ID"/>
        </w:rPr>
        <w:lastRenderedPageBreak/>
        <w:t xml:space="preserve">3.4. </w:t>
      </w:r>
      <w:r w:rsidRPr="00CF7735">
        <w:rPr>
          <w:rStyle w:val="Strong"/>
          <w:rFonts w:ascii="Arial" w:hAnsi="Arial" w:cs="Arial"/>
          <w:b/>
          <w:bCs/>
          <w:color w:val="auto"/>
        </w:rPr>
        <w:t>Managerial and Practical Implications</w:t>
      </w:r>
    </w:p>
    <w:p w14:paraId="4745464D" w14:textId="77777777" w:rsidR="00D93E98" w:rsidRPr="00CF7735" w:rsidRDefault="00CF7735" w:rsidP="00CF7735">
      <w:pPr>
        <w:pStyle w:val="NormalWeb"/>
        <w:ind w:left="360"/>
        <w:jc w:val="both"/>
        <w:rPr>
          <w:rFonts w:ascii="Arial" w:hAnsi="Arial" w:cs="Arial"/>
          <w:sz w:val="20"/>
          <w:szCs w:val="20"/>
        </w:rPr>
      </w:pPr>
      <w:r w:rsidRPr="00CF7735">
        <w:rPr>
          <w:rFonts w:ascii="Arial" w:hAnsi="Arial" w:cs="Arial"/>
          <w:sz w:val="20"/>
          <w:szCs w:val="20"/>
        </w:rPr>
        <w:t xml:space="preserve">From a managerial perspective, the findings provide practical insights for destination marketers and policymakers. Enhancing </w:t>
      </w:r>
      <w:r w:rsidRPr="00CF7735">
        <w:rPr>
          <w:rStyle w:val="Strong"/>
          <w:rFonts w:ascii="Arial" w:hAnsi="Arial" w:cs="Arial"/>
          <w:b w:val="0"/>
          <w:sz w:val="20"/>
          <w:szCs w:val="20"/>
        </w:rPr>
        <w:t>Destination Image</w:t>
      </w:r>
      <w:r w:rsidRPr="00CF7735">
        <w:rPr>
          <w:rFonts w:ascii="Arial" w:hAnsi="Arial" w:cs="Arial"/>
          <w:sz w:val="20"/>
          <w:szCs w:val="20"/>
        </w:rPr>
        <w:t xml:space="preserve"> through storytelling, social media engagement, and culinary branding can strengthen tourists’ affective connections and encourage return visits. Promoting authentic local food experiences not only differentiates a destination but also creates lasting emotional ties with visitors. Furthermore, maintaining accessibility and convenience can enhance tourists’ perceived behavioral control, further increasing revisit likelihood.</w:t>
      </w:r>
    </w:p>
    <w:p w14:paraId="47A6E119" w14:textId="77777777" w:rsidR="00D93E98" w:rsidRDefault="001E35A6">
      <w:pPr>
        <w:pStyle w:val="ConcHead"/>
        <w:spacing w:after="0"/>
        <w:jc w:val="both"/>
        <w:rPr>
          <w:rFonts w:ascii="Arial" w:hAnsi="Arial" w:cs="Arial"/>
        </w:rPr>
      </w:pPr>
      <w:r>
        <w:rPr>
          <w:rFonts w:ascii="Arial" w:hAnsi="Arial" w:cs="Arial"/>
        </w:rPr>
        <w:t>4. Conclusion</w:t>
      </w:r>
    </w:p>
    <w:p w14:paraId="68164FDA" w14:textId="77777777" w:rsidR="00A63C4E" w:rsidRPr="00A63C4E" w:rsidRDefault="00A63C4E" w:rsidP="00A63C4E">
      <w:pPr>
        <w:pStyle w:val="NormalWeb"/>
        <w:ind w:left="360"/>
        <w:jc w:val="both"/>
        <w:rPr>
          <w:rFonts w:ascii="Arial" w:hAnsi="Arial" w:cs="Arial"/>
          <w:sz w:val="20"/>
          <w:szCs w:val="20"/>
        </w:rPr>
      </w:pPr>
      <w:r w:rsidRPr="00A63C4E">
        <w:rPr>
          <w:rFonts w:ascii="Arial" w:hAnsi="Arial" w:cs="Arial"/>
          <w:sz w:val="20"/>
          <w:szCs w:val="20"/>
        </w:rPr>
        <w:t>Based on the findings presented in the document, it can be concluded that cognitive, social, and affective factors collectively influence Malaysian tourists’ intention to revisit Temajuk Beach. Attitude, subjective norm, and perceived behavioral control were found to have significant effects on revisit intention, supporting the Theory of Planned Behavior (TPB) framework. However, the results indicate that destination image plays the most dominant role, both directly and indirectly through the mediation of local food affinity, while tourist satisfaction does not have a significant effect on revisit intention. This finding suggests that emotional and sensory experiences derived from destination image and local culinary encounters have a stronger influence on tourists’ loyalty than cognitive evaluations such as satisfaction. Theoretically, this research extends the TPB by incorporating affective and cultural dimensions to provide a more contextual understanding of tourist behavior in border destinations.</w:t>
      </w:r>
    </w:p>
    <w:p w14:paraId="3B023AE2" w14:textId="77777777" w:rsidR="00A63C4E" w:rsidRPr="00A63C4E" w:rsidRDefault="00A63C4E" w:rsidP="00A63C4E">
      <w:pPr>
        <w:pStyle w:val="NormalWeb"/>
        <w:ind w:left="360"/>
        <w:jc w:val="both"/>
        <w:rPr>
          <w:rFonts w:ascii="Arial" w:hAnsi="Arial" w:cs="Arial"/>
          <w:sz w:val="20"/>
          <w:szCs w:val="20"/>
        </w:rPr>
      </w:pPr>
      <w:r w:rsidRPr="00A63C4E">
        <w:rPr>
          <w:rFonts w:ascii="Arial" w:hAnsi="Arial" w:cs="Arial"/>
          <w:sz w:val="20"/>
          <w:szCs w:val="20"/>
        </w:rPr>
        <w:t>Nevertheless, this study has several limitations. First, the quantitative method and the focus on Malaysian tourists limit the generalizability of the results to visitors from other countries or different destination contexts. Second, the study relies on self-reported data obtained through questionnaires, which may contain subjective biases from respondents. Third, other potentially influential factors—such as digital engagement, social media image, and post-pandemic travel experiences—were not comprehensively included. Furthermore, the study did not adopt a longitudinal approach, so it does not capture the dynamic changes in tourist behavior over time.</w:t>
      </w:r>
    </w:p>
    <w:p w14:paraId="5F99BE06" w14:textId="5B9476C8" w:rsidR="00D93E98" w:rsidRDefault="00A63C4E" w:rsidP="00A63C4E">
      <w:pPr>
        <w:pStyle w:val="NormalWeb"/>
        <w:ind w:left="360"/>
        <w:jc w:val="both"/>
        <w:rPr>
          <w:rFonts w:ascii="Arial" w:hAnsi="Arial" w:cs="Arial"/>
          <w:sz w:val="20"/>
          <w:szCs w:val="20"/>
        </w:rPr>
      </w:pPr>
      <w:r w:rsidRPr="00A63C4E">
        <w:rPr>
          <w:rFonts w:ascii="Arial" w:hAnsi="Arial" w:cs="Arial"/>
          <w:sz w:val="20"/>
          <w:szCs w:val="20"/>
        </w:rPr>
        <w:t>For future research, it is recommended to adopt a more holistic approach by combining quantitative and qualitative methods to explore emotional and cultural dimensions in greater depth. Future studies could also expand the population by including tourists from other countries or by comparing different border destinations to achieve more generalizable results. In addition, incorporating new variables such as digital media influence, environmental sustainability, and cross-cultural interactions would enrich the understanding of factors driving tourist loyalty. By doing so, future research could not only strengthen the theoretical model but also provide practical contributions for developing sustainable and competitive tourism destination management</w:t>
      </w:r>
      <w:r w:rsidR="001E35A6" w:rsidRPr="00A63C4E">
        <w:rPr>
          <w:rFonts w:ascii="Arial" w:hAnsi="Arial" w:cs="Arial"/>
          <w:sz w:val="20"/>
          <w:szCs w:val="20"/>
        </w:rPr>
        <w:t>.</w:t>
      </w:r>
    </w:p>
    <w:p w14:paraId="699DC3AD" w14:textId="0F32AC48" w:rsidR="00D56325" w:rsidRDefault="00D56325" w:rsidP="00A63C4E">
      <w:pPr>
        <w:pStyle w:val="NormalWeb"/>
        <w:ind w:left="360"/>
        <w:jc w:val="both"/>
        <w:rPr>
          <w:rFonts w:ascii="Arial" w:hAnsi="Arial" w:cs="Arial"/>
          <w:sz w:val="20"/>
          <w:szCs w:val="20"/>
        </w:rPr>
      </w:pPr>
    </w:p>
    <w:p w14:paraId="2607FD75" w14:textId="1B9326EE" w:rsidR="00010D83" w:rsidRDefault="00010D83" w:rsidP="00A63C4E">
      <w:pPr>
        <w:pStyle w:val="NormalWeb"/>
        <w:ind w:left="360"/>
        <w:jc w:val="both"/>
        <w:rPr>
          <w:rFonts w:ascii="Arial" w:hAnsi="Arial" w:cs="Arial"/>
          <w:sz w:val="20"/>
          <w:szCs w:val="20"/>
        </w:rPr>
      </w:pPr>
    </w:p>
    <w:p w14:paraId="77493F7D" w14:textId="5015A61B" w:rsidR="00010D83" w:rsidRDefault="00010D83" w:rsidP="00A63C4E">
      <w:pPr>
        <w:pStyle w:val="NormalWeb"/>
        <w:ind w:left="360"/>
        <w:jc w:val="both"/>
        <w:rPr>
          <w:rFonts w:ascii="Arial" w:hAnsi="Arial" w:cs="Arial"/>
          <w:sz w:val="20"/>
          <w:szCs w:val="20"/>
        </w:rPr>
      </w:pPr>
    </w:p>
    <w:p w14:paraId="699231D9" w14:textId="77777777" w:rsidR="00010D83" w:rsidRDefault="00010D83" w:rsidP="00A63C4E">
      <w:pPr>
        <w:pStyle w:val="NormalWeb"/>
        <w:ind w:left="360"/>
        <w:jc w:val="both"/>
        <w:rPr>
          <w:rFonts w:ascii="Arial" w:hAnsi="Arial" w:cs="Arial"/>
          <w:sz w:val="20"/>
          <w:szCs w:val="20"/>
        </w:rPr>
      </w:pPr>
      <w:bookmarkStart w:id="0" w:name="_GoBack"/>
      <w:bookmarkEnd w:id="0"/>
    </w:p>
    <w:p w14:paraId="3EE19BE7" w14:textId="77777777" w:rsidR="00D56325" w:rsidRPr="00D56325" w:rsidRDefault="00D56325" w:rsidP="00D56325">
      <w:pPr>
        <w:pStyle w:val="NormalWeb"/>
        <w:ind w:left="360"/>
        <w:jc w:val="both"/>
        <w:rPr>
          <w:rFonts w:ascii="Arial" w:hAnsi="Arial" w:cs="Arial"/>
          <w:b/>
          <w:sz w:val="20"/>
          <w:szCs w:val="20"/>
        </w:rPr>
      </w:pPr>
      <w:r w:rsidRPr="00D56325">
        <w:rPr>
          <w:rFonts w:ascii="Arial" w:hAnsi="Arial" w:cs="Arial"/>
          <w:b/>
          <w:sz w:val="20"/>
          <w:szCs w:val="20"/>
        </w:rPr>
        <w:lastRenderedPageBreak/>
        <w:t>Disclaimer (Artificial intelligence)</w:t>
      </w:r>
    </w:p>
    <w:p w14:paraId="7026BAC4" w14:textId="77777777" w:rsidR="00D56325" w:rsidRPr="00D56325" w:rsidRDefault="00D56325" w:rsidP="00D56325">
      <w:pPr>
        <w:pStyle w:val="NormalWeb"/>
        <w:ind w:left="360"/>
        <w:jc w:val="both"/>
        <w:rPr>
          <w:rFonts w:ascii="Arial" w:hAnsi="Arial" w:cs="Arial"/>
          <w:sz w:val="20"/>
          <w:szCs w:val="20"/>
        </w:rPr>
      </w:pPr>
      <w:r w:rsidRPr="00D56325">
        <w:rPr>
          <w:rFonts w:ascii="Arial" w:hAnsi="Arial" w:cs="Arial"/>
          <w:sz w:val="20"/>
          <w:szCs w:val="20"/>
        </w:rPr>
        <w:t xml:space="preserve">Option 1: </w:t>
      </w:r>
    </w:p>
    <w:p w14:paraId="18D7E6D8" w14:textId="77777777" w:rsidR="00D56325" w:rsidRPr="00D56325" w:rsidRDefault="00D56325" w:rsidP="00D56325">
      <w:pPr>
        <w:pStyle w:val="NormalWeb"/>
        <w:ind w:left="360"/>
        <w:jc w:val="both"/>
        <w:rPr>
          <w:rFonts w:ascii="Arial" w:hAnsi="Arial" w:cs="Arial"/>
          <w:sz w:val="20"/>
          <w:szCs w:val="20"/>
        </w:rPr>
      </w:pPr>
      <w:r w:rsidRPr="00D56325">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2DBFA6D7" w14:textId="77777777" w:rsidR="00D56325" w:rsidRPr="00D56325" w:rsidRDefault="00D56325" w:rsidP="00D56325">
      <w:pPr>
        <w:pStyle w:val="NormalWeb"/>
        <w:ind w:left="360"/>
        <w:jc w:val="both"/>
        <w:rPr>
          <w:rFonts w:ascii="Arial" w:hAnsi="Arial" w:cs="Arial"/>
          <w:sz w:val="20"/>
          <w:szCs w:val="20"/>
        </w:rPr>
      </w:pPr>
      <w:r w:rsidRPr="00D56325">
        <w:rPr>
          <w:rFonts w:ascii="Arial" w:hAnsi="Arial" w:cs="Arial"/>
          <w:sz w:val="20"/>
          <w:szCs w:val="20"/>
        </w:rPr>
        <w:t xml:space="preserve">Option 2: </w:t>
      </w:r>
    </w:p>
    <w:p w14:paraId="2C704CB0" w14:textId="77777777" w:rsidR="00D56325" w:rsidRPr="00D56325" w:rsidRDefault="00D56325" w:rsidP="00D56325">
      <w:pPr>
        <w:pStyle w:val="NormalWeb"/>
        <w:ind w:left="360"/>
        <w:jc w:val="both"/>
        <w:rPr>
          <w:rFonts w:ascii="Arial" w:hAnsi="Arial" w:cs="Arial"/>
          <w:sz w:val="20"/>
          <w:szCs w:val="20"/>
        </w:rPr>
      </w:pPr>
      <w:r w:rsidRPr="00D56325">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3AD9D2" w14:textId="77777777" w:rsidR="00D56325" w:rsidRPr="00D56325" w:rsidRDefault="00D56325" w:rsidP="00D56325">
      <w:pPr>
        <w:pStyle w:val="NormalWeb"/>
        <w:ind w:left="360"/>
        <w:jc w:val="both"/>
        <w:rPr>
          <w:rFonts w:ascii="Arial" w:hAnsi="Arial" w:cs="Arial"/>
          <w:sz w:val="20"/>
          <w:szCs w:val="20"/>
        </w:rPr>
      </w:pPr>
      <w:r w:rsidRPr="00D56325">
        <w:rPr>
          <w:rFonts w:ascii="Arial" w:hAnsi="Arial" w:cs="Arial"/>
          <w:sz w:val="20"/>
          <w:szCs w:val="20"/>
        </w:rPr>
        <w:t>Details of the AI usage are given below:</w:t>
      </w:r>
    </w:p>
    <w:p w14:paraId="4BC33DFB" w14:textId="77777777" w:rsidR="00D56325" w:rsidRPr="00D56325" w:rsidRDefault="00D56325" w:rsidP="00D56325">
      <w:pPr>
        <w:pStyle w:val="NormalWeb"/>
        <w:ind w:left="360"/>
        <w:jc w:val="both"/>
        <w:rPr>
          <w:rFonts w:ascii="Arial" w:hAnsi="Arial" w:cs="Arial"/>
          <w:sz w:val="20"/>
          <w:szCs w:val="20"/>
        </w:rPr>
      </w:pPr>
      <w:r w:rsidRPr="00D56325">
        <w:rPr>
          <w:rFonts w:ascii="Arial" w:hAnsi="Arial" w:cs="Arial"/>
          <w:sz w:val="20"/>
          <w:szCs w:val="20"/>
        </w:rPr>
        <w:t>1.</w:t>
      </w:r>
    </w:p>
    <w:p w14:paraId="1C2DA738" w14:textId="77777777" w:rsidR="00D56325" w:rsidRPr="00D56325" w:rsidRDefault="00D56325" w:rsidP="00D56325">
      <w:pPr>
        <w:pStyle w:val="NormalWeb"/>
        <w:ind w:left="360"/>
        <w:jc w:val="both"/>
        <w:rPr>
          <w:rFonts w:ascii="Arial" w:hAnsi="Arial" w:cs="Arial"/>
          <w:sz w:val="20"/>
          <w:szCs w:val="20"/>
        </w:rPr>
      </w:pPr>
      <w:r w:rsidRPr="00D56325">
        <w:rPr>
          <w:rFonts w:ascii="Arial" w:hAnsi="Arial" w:cs="Arial"/>
          <w:sz w:val="20"/>
          <w:szCs w:val="20"/>
        </w:rPr>
        <w:t>2.</w:t>
      </w:r>
    </w:p>
    <w:p w14:paraId="1E1CC79A" w14:textId="1E74CB70" w:rsidR="00D56325" w:rsidRPr="00A63C4E" w:rsidRDefault="00D56325" w:rsidP="00D56325">
      <w:pPr>
        <w:pStyle w:val="NormalWeb"/>
        <w:ind w:left="360"/>
        <w:jc w:val="both"/>
        <w:rPr>
          <w:rFonts w:ascii="Arial" w:hAnsi="Arial" w:cs="Arial"/>
          <w:sz w:val="20"/>
          <w:szCs w:val="20"/>
        </w:rPr>
      </w:pPr>
      <w:r w:rsidRPr="00D56325">
        <w:rPr>
          <w:rFonts w:ascii="Arial" w:hAnsi="Arial" w:cs="Arial"/>
          <w:sz w:val="20"/>
          <w:szCs w:val="20"/>
        </w:rPr>
        <w:t>3.</w:t>
      </w:r>
    </w:p>
    <w:p w14:paraId="75E4CE3A" w14:textId="77777777" w:rsidR="00D93E98" w:rsidRDefault="00D93E98">
      <w:pPr>
        <w:pStyle w:val="ReferHead"/>
        <w:spacing w:after="0"/>
        <w:jc w:val="both"/>
        <w:rPr>
          <w:rFonts w:ascii="Arial" w:hAnsi="Arial" w:cs="Arial"/>
        </w:rPr>
      </w:pPr>
    </w:p>
    <w:p w14:paraId="65C88493" w14:textId="77777777" w:rsidR="00D93E98" w:rsidRDefault="001E35A6">
      <w:pPr>
        <w:pStyle w:val="ReferHead"/>
        <w:spacing w:after="0"/>
        <w:jc w:val="both"/>
        <w:rPr>
          <w:rFonts w:ascii="Arial" w:hAnsi="Arial" w:cs="Arial"/>
        </w:rPr>
      </w:pPr>
      <w:r>
        <w:rPr>
          <w:rFonts w:ascii="Arial" w:hAnsi="Arial" w:cs="Arial"/>
        </w:rPr>
        <w:t>References</w:t>
      </w:r>
    </w:p>
    <w:p w14:paraId="5892DED5" w14:textId="77777777" w:rsidR="00DA4AF1" w:rsidRDefault="00DA4AF1">
      <w:pPr>
        <w:pStyle w:val="ReferHead"/>
        <w:spacing w:after="0"/>
        <w:jc w:val="both"/>
        <w:rPr>
          <w:rFonts w:ascii="Arial" w:hAnsi="Arial" w:cs="Arial"/>
        </w:rPr>
      </w:pPr>
    </w:p>
    <w:p w14:paraId="157B6CA5" w14:textId="77777777" w:rsidR="00DA4AF1" w:rsidRDefault="00DA4AF1">
      <w:pPr>
        <w:pStyle w:val="ReferHead"/>
        <w:spacing w:after="0"/>
        <w:jc w:val="both"/>
        <w:rPr>
          <w:rFonts w:ascii="Arial" w:hAnsi="Arial" w:cs="Arial"/>
        </w:rPr>
      </w:pPr>
    </w:p>
    <w:p w14:paraId="5714D3CD" w14:textId="4C8FEC35" w:rsidR="00201E00" w:rsidRPr="00201E00" w:rsidRDefault="00DA4AF1" w:rsidP="00201E00">
      <w:pPr>
        <w:pStyle w:val="EndNoteBibliography"/>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201E00" w:rsidRPr="00201E00">
        <w:t xml:space="preserve">Abbasi, G. A., Kumaravelu, J., Goh, Y.-N., &amp; Dara Singh, K. S. (2021). Understanding the intention to revisit a destination by expanding the theory of planned behaviour (TPB). </w:t>
      </w:r>
      <w:r w:rsidR="00201E00" w:rsidRPr="00201E00">
        <w:rPr>
          <w:i/>
        </w:rPr>
        <w:t>Spanish Journal of Marketing - ESIC</w:t>
      </w:r>
      <w:r w:rsidR="00201E00" w:rsidRPr="00201E00">
        <w:t>,</w:t>
      </w:r>
      <w:r w:rsidR="00201E00" w:rsidRPr="00201E00">
        <w:rPr>
          <w:i/>
        </w:rPr>
        <w:t xml:space="preserve"> 25</w:t>
      </w:r>
      <w:r w:rsidR="00201E00" w:rsidRPr="00201E00">
        <w:t xml:space="preserve">(2), 282-311. </w:t>
      </w:r>
      <w:hyperlink r:id="rId13" w:history="1">
        <w:r w:rsidR="00201E00" w:rsidRPr="00201E00">
          <w:rPr>
            <w:rStyle w:val="Hyperlink"/>
          </w:rPr>
          <w:t>https://doi.org/10.1108/sjme-12-2019-0109</w:t>
        </w:r>
      </w:hyperlink>
      <w:r w:rsidR="00201E00" w:rsidRPr="00201E00">
        <w:t xml:space="preserve"> </w:t>
      </w:r>
    </w:p>
    <w:p w14:paraId="20CA406E" w14:textId="77777777" w:rsidR="00201E00" w:rsidRPr="00201E00" w:rsidRDefault="00201E00" w:rsidP="00201E00">
      <w:pPr>
        <w:pStyle w:val="EndNoteBibliography"/>
        <w:ind w:left="720" w:hanging="720"/>
      </w:pPr>
      <w:r w:rsidRPr="00201E00">
        <w:t xml:space="preserve">Ajzen, I. (1991). The theory of planned behavior. </w:t>
      </w:r>
      <w:r w:rsidRPr="00201E00">
        <w:rPr>
          <w:i/>
        </w:rPr>
        <w:t>Organizational behavior and human decision processes</w:t>
      </w:r>
      <w:r w:rsidRPr="00201E00">
        <w:t>,</w:t>
      </w:r>
      <w:r w:rsidRPr="00201E00">
        <w:rPr>
          <w:i/>
        </w:rPr>
        <w:t xml:space="preserve"> 50</w:t>
      </w:r>
      <w:r w:rsidRPr="00201E00">
        <w:t xml:space="preserve">(2), 179-211. </w:t>
      </w:r>
    </w:p>
    <w:p w14:paraId="2D85F4BF" w14:textId="77777777" w:rsidR="00201E00" w:rsidRPr="00201E00" w:rsidRDefault="00201E00" w:rsidP="00201E00">
      <w:pPr>
        <w:pStyle w:val="EndNoteBibliography"/>
        <w:ind w:left="720" w:hanging="720"/>
      </w:pPr>
      <w:r w:rsidRPr="00201E00">
        <w:t xml:space="preserve">Anggraeni, P. W. P., Antara, M., &amp; Ratna Sari, N. (2022). Pengaruh daya tarik wisata dan citra destinasi terhadap niat berkunjung kembali yang dimediasi oleh memorable tourism experience. </w:t>
      </w:r>
      <w:r w:rsidRPr="00201E00">
        <w:rPr>
          <w:i/>
        </w:rPr>
        <w:t>Jurnal Master Pariwisata (JUMPA)</w:t>
      </w:r>
      <w:r w:rsidRPr="00201E00">
        <w:t>,</w:t>
      </w:r>
      <w:r w:rsidRPr="00201E00">
        <w:rPr>
          <w:i/>
        </w:rPr>
        <w:t xml:space="preserve"> 9</w:t>
      </w:r>
      <w:r w:rsidRPr="00201E00">
        <w:t xml:space="preserve">(1), 179-197. </w:t>
      </w:r>
    </w:p>
    <w:p w14:paraId="50788B39" w14:textId="77777777" w:rsidR="00201E00" w:rsidRPr="00201E00" w:rsidRDefault="00201E00" w:rsidP="00201E00">
      <w:pPr>
        <w:pStyle w:val="EndNoteBibliography"/>
        <w:ind w:left="720" w:hanging="720"/>
      </w:pPr>
      <w:r w:rsidRPr="00201E00">
        <w:t xml:space="preserve">Baloglu, S., &amp; McCleary, K. W. (1999). A model of destination image formation. </w:t>
      </w:r>
      <w:r w:rsidRPr="00201E00">
        <w:rPr>
          <w:i/>
        </w:rPr>
        <w:t>Annals of tourism research</w:t>
      </w:r>
      <w:r w:rsidRPr="00201E00">
        <w:t>,</w:t>
      </w:r>
      <w:r w:rsidRPr="00201E00">
        <w:rPr>
          <w:i/>
        </w:rPr>
        <w:t xml:space="preserve"> 26</w:t>
      </w:r>
      <w:r w:rsidRPr="00201E00">
        <w:t xml:space="preserve">(4), 868-897. </w:t>
      </w:r>
    </w:p>
    <w:p w14:paraId="4521A753" w14:textId="77777777" w:rsidR="00201E00" w:rsidRPr="00201E00" w:rsidRDefault="00201E00" w:rsidP="00201E00">
      <w:pPr>
        <w:pStyle w:val="EndNoteBibliography"/>
        <w:ind w:left="720" w:hanging="720"/>
      </w:pPr>
      <w:r w:rsidRPr="00201E00">
        <w:t xml:space="preserve">Chan, W.-C., Wan Ibrahim, W. H., Lo, M.-C., Mohamad, A. A., Ramayah, T., &amp; Chin, C.-H. (2022). Controllable drivers that influence tourists’ satisfaction and revisit intention to Semenggoh Nature Reserve: The moderating impact of destination image. </w:t>
      </w:r>
      <w:r w:rsidRPr="00201E00">
        <w:rPr>
          <w:i/>
        </w:rPr>
        <w:t>Journal of Ecotourism</w:t>
      </w:r>
      <w:r w:rsidRPr="00201E00">
        <w:t>,</w:t>
      </w:r>
      <w:r w:rsidRPr="00201E00">
        <w:rPr>
          <w:i/>
        </w:rPr>
        <w:t xml:space="preserve"> 21</w:t>
      </w:r>
      <w:r w:rsidRPr="00201E00">
        <w:t xml:space="preserve">(2), 147-165. </w:t>
      </w:r>
    </w:p>
    <w:p w14:paraId="4D4EAD17" w14:textId="77777777" w:rsidR="00201E00" w:rsidRPr="00201E00" w:rsidRDefault="00201E00" w:rsidP="00201E00">
      <w:pPr>
        <w:pStyle w:val="EndNoteBibliography"/>
        <w:ind w:left="720" w:hanging="720"/>
      </w:pPr>
      <w:r w:rsidRPr="00201E00">
        <w:t xml:space="preserve">Choi, H., Joung, H.-W., Choi, E.-K., &amp; Kim, H.-S. (2022). Understanding vegetarian customers: the effects of restaurant attributes on customer satisfaction and behavioral intentions. </w:t>
      </w:r>
      <w:r w:rsidRPr="00201E00">
        <w:rPr>
          <w:i/>
        </w:rPr>
        <w:t>Journal of Foodservice Business Research</w:t>
      </w:r>
      <w:r w:rsidRPr="00201E00">
        <w:t>,</w:t>
      </w:r>
      <w:r w:rsidRPr="00201E00">
        <w:rPr>
          <w:i/>
        </w:rPr>
        <w:t xml:space="preserve"> 25</w:t>
      </w:r>
      <w:r w:rsidRPr="00201E00">
        <w:t xml:space="preserve">(3), 353-376. </w:t>
      </w:r>
    </w:p>
    <w:p w14:paraId="3A309986" w14:textId="77777777" w:rsidR="00201E00" w:rsidRPr="00201E00" w:rsidRDefault="00201E00" w:rsidP="00201E00">
      <w:pPr>
        <w:pStyle w:val="EndNoteBibliography"/>
        <w:ind w:left="720" w:hanging="720"/>
      </w:pPr>
      <w:r w:rsidRPr="00201E00">
        <w:t xml:space="preserve">Fishbein, M., &amp; Ajzen, I. (1977). Belief, attitude, intention, and behavior: An introduction to theory and research. </w:t>
      </w:r>
    </w:p>
    <w:p w14:paraId="646C8AB1" w14:textId="77777777" w:rsidR="00201E00" w:rsidRPr="00201E00" w:rsidRDefault="00201E00" w:rsidP="00201E00">
      <w:pPr>
        <w:pStyle w:val="EndNoteBibliography"/>
        <w:ind w:left="720" w:hanging="720"/>
      </w:pPr>
      <w:r w:rsidRPr="00201E00">
        <w:lastRenderedPageBreak/>
        <w:t xml:space="preserve">Fornell, C., &amp; Larcker, D. F. (1981). Evaluating structural equation models with unobservable variables and measurement error. </w:t>
      </w:r>
      <w:r w:rsidRPr="00201E00">
        <w:rPr>
          <w:i/>
        </w:rPr>
        <w:t>Journal of marketing research</w:t>
      </w:r>
      <w:r w:rsidRPr="00201E00">
        <w:t>,</w:t>
      </w:r>
      <w:r w:rsidRPr="00201E00">
        <w:rPr>
          <w:i/>
        </w:rPr>
        <w:t xml:space="preserve"> 18</w:t>
      </w:r>
      <w:r w:rsidRPr="00201E00">
        <w:t xml:space="preserve">(1), 39-50. </w:t>
      </w:r>
    </w:p>
    <w:p w14:paraId="7CDA0121" w14:textId="77777777" w:rsidR="00201E00" w:rsidRPr="00201E00" w:rsidRDefault="00201E00" w:rsidP="00201E00">
      <w:pPr>
        <w:pStyle w:val="EndNoteBibliography"/>
        <w:ind w:left="720" w:hanging="720"/>
      </w:pPr>
      <w:r w:rsidRPr="00201E00">
        <w:t xml:space="preserve">Foroudi, P., Gupta, S., Kitchen, P., Foroudi, M. M., &amp; Nguyen, B. (2016). A framework of place branding, place image, and place reputation: Antecedents and moderators. </w:t>
      </w:r>
      <w:r w:rsidRPr="00201E00">
        <w:rPr>
          <w:i/>
        </w:rPr>
        <w:t>Qualitative Market Research: An International Journal</w:t>
      </w:r>
      <w:r w:rsidRPr="00201E00">
        <w:t>,</w:t>
      </w:r>
      <w:r w:rsidRPr="00201E00">
        <w:rPr>
          <w:i/>
        </w:rPr>
        <w:t xml:space="preserve"> 19</w:t>
      </w:r>
      <w:r w:rsidRPr="00201E00">
        <w:t xml:space="preserve">(2), 241-264. </w:t>
      </w:r>
    </w:p>
    <w:p w14:paraId="59B89415" w14:textId="77777777" w:rsidR="00201E00" w:rsidRPr="00201E00" w:rsidRDefault="00201E00" w:rsidP="00201E00">
      <w:pPr>
        <w:pStyle w:val="EndNoteBibliography"/>
        <w:ind w:left="720" w:hanging="720"/>
      </w:pPr>
      <w:r w:rsidRPr="00201E00">
        <w:t xml:space="preserve">Foster, B., &amp; Sidharta, I. (2021). The Impact Of Destination Image On Revisit Intention Mediation Role By Overall Satisfaction Perspective From Shopping Destination In Bandung, Indonesia. </w:t>
      </w:r>
      <w:r w:rsidRPr="00201E00">
        <w:rPr>
          <w:i/>
        </w:rPr>
        <w:t>Jurnal Ekonomi, Bisnis &amp; Entrepreneurship (e-Journal)</w:t>
      </w:r>
      <w:r w:rsidRPr="00201E00">
        <w:t>,</w:t>
      </w:r>
      <w:r w:rsidRPr="00201E00">
        <w:rPr>
          <w:i/>
        </w:rPr>
        <w:t xml:space="preserve"> 15</w:t>
      </w:r>
      <w:r w:rsidRPr="00201E00">
        <w:t xml:space="preserve">(2), 46-60. </w:t>
      </w:r>
    </w:p>
    <w:p w14:paraId="7309E37D" w14:textId="77777777" w:rsidR="00201E00" w:rsidRPr="00201E00" w:rsidRDefault="00201E00" w:rsidP="00201E00">
      <w:pPr>
        <w:pStyle w:val="EndNoteBibliography"/>
        <w:ind w:left="720" w:hanging="720"/>
      </w:pPr>
      <w:r w:rsidRPr="00201E00">
        <w:t xml:space="preserve">Gretzel, U., Sigala, M., Xiang, Z., &amp; Koo, C. (2015). Smart tourism: foundations and developments. </w:t>
      </w:r>
      <w:r w:rsidRPr="00201E00">
        <w:rPr>
          <w:i/>
        </w:rPr>
        <w:t>Electronic markets</w:t>
      </w:r>
      <w:r w:rsidRPr="00201E00">
        <w:t>,</w:t>
      </w:r>
      <w:r w:rsidRPr="00201E00">
        <w:rPr>
          <w:i/>
        </w:rPr>
        <w:t xml:space="preserve"> 25</w:t>
      </w:r>
      <w:r w:rsidRPr="00201E00">
        <w:t xml:space="preserve">(3), 179-188. </w:t>
      </w:r>
    </w:p>
    <w:p w14:paraId="6F8617C0" w14:textId="77777777" w:rsidR="00201E00" w:rsidRPr="00201E00" w:rsidRDefault="00201E00" w:rsidP="00201E00">
      <w:pPr>
        <w:pStyle w:val="EndNoteBibliography"/>
        <w:ind w:left="720" w:hanging="720"/>
      </w:pPr>
      <w:r w:rsidRPr="00201E00">
        <w:t xml:space="preserve">Hair, J. F., Risher, J. J., Sarstedt, M., &amp; Ringle, C. M. (2019). When to use and how to report the results of PLS-SEM. </w:t>
      </w:r>
      <w:r w:rsidRPr="00201E00">
        <w:rPr>
          <w:i/>
        </w:rPr>
        <w:t>European business review</w:t>
      </w:r>
      <w:r w:rsidRPr="00201E00">
        <w:t>,</w:t>
      </w:r>
      <w:r w:rsidRPr="00201E00">
        <w:rPr>
          <w:i/>
        </w:rPr>
        <w:t xml:space="preserve"> 31</w:t>
      </w:r>
      <w:r w:rsidRPr="00201E00">
        <w:t xml:space="preserve">(1), 2-24. </w:t>
      </w:r>
    </w:p>
    <w:p w14:paraId="5D0D0307" w14:textId="77777777" w:rsidR="00201E00" w:rsidRPr="00201E00" w:rsidRDefault="00201E00" w:rsidP="00201E00">
      <w:pPr>
        <w:pStyle w:val="EndNoteBibliography"/>
        <w:ind w:left="720" w:hanging="720"/>
      </w:pPr>
      <w:r w:rsidRPr="00201E00">
        <w:t xml:space="preserve">Han, J. H., Kim, J. S., Lee, C.-K., &amp; Kim, N. (2019). Role of place attachment dimensions in tourists’ decision-making process in Cittáslow. </w:t>
      </w:r>
      <w:r w:rsidRPr="00201E00">
        <w:rPr>
          <w:i/>
        </w:rPr>
        <w:t>Journal of destination marketing &amp; management</w:t>
      </w:r>
      <w:r w:rsidRPr="00201E00">
        <w:t>,</w:t>
      </w:r>
      <w:r w:rsidRPr="00201E00">
        <w:rPr>
          <w:i/>
        </w:rPr>
        <w:t xml:space="preserve"> 11</w:t>
      </w:r>
      <w:r w:rsidRPr="00201E00">
        <w:t xml:space="preserve">, 108-119. </w:t>
      </w:r>
    </w:p>
    <w:p w14:paraId="677DE17A" w14:textId="77777777" w:rsidR="00201E00" w:rsidRPr="00201E00" w:rsidRDefault="00201E00" w:rsidP="00201E00">
      <w:pPr>
        <w:pStyle w:val="EndNoteBibliography"/>
        <w:ind w:left="720" w:hanging="720"/>
      </w:pPr>
      <w:r w:rsidRPr="00201E00">
        <w:t xml:space="preserve">Henseler, J., Ringle, C. M., &amp; Sarstedt, M. (2015). A new criterion for assessing discriminant validity in variance-based structural equation modeling. </w:t>
      </w:r>
      <w:r w:rsidRPr="00201E00">
        <w:rPr>
          <w:i/>
        </w:rPr>
        <w:t>Journal of the academy of marketing science</w:t>
      </w:r>
      <w:r w:rsidRPr="00201E00">
        <w:t>,</w:t>
      </w:r>
      <w:r w:rsidRPr="00201E00">
        <w:rPr>
          <w:i/>
        </w:rPr>
        <w:t xml:space="preserve"> 43</w:t>
      </w:r>
      <w:r w:rsidRPr="00201E00">
        <w:t xml:space="preserve">, 115-135. </w:t>
      </w:r>
    </w:p>
    <w:p w14:paraId="7B97CECB" w14:textId="77777777" w:rsidR="00201E00" w:rsidRPr="00201E00" w:rsidRDefault="00201E00" w:rsidP="00201E00">
      <w:pPr>
        <w:pStyle w:val="EndNoteBibliography"/>
        <w:ind w:left="720" w:hanging="720"/>
      </w:pPr>
      <w:r w:rsidRPr="00201E00">
        <w:t xml:space="preserve">Hossain, M. A., Kalam, A., Hossain, M. S., Sarmin, M. N., &amp; Nuruzzaman, M. (2022). An integrated model of destination advocacy and its direct and mediating effects on destination revisit intention. </w:t>
      </w:r>
      <w:r w:rsidRPr="00201E00">
        <w:rPr>
          <w:i/>
        </w:rPr>
        <w:t>Business, Management and Economics Engineering</w:t>
      </w:r>
      <w:r w:rsidRPr="00201E00">
        <w:t>,</w:t>
      </w:r>
      <w:r w:rsidRPr="00201E00">
        <w:rPr>
          <w:i/>
        </w:rPr>
        <w:t xml:space="preserve"> 20</w:t>
      </w:r>
      <w:r w:rsidRPr="00201E00">
        <w:t xml:space="preserve">(2), 286–311-286–311. </w:t>
      </w:r>
    </w:p>
    <w:p w14:paraId="3A0D2337" w14:textId="77777777" w:rsidR="00201E00" w:rsidRPr="00201E00" w:rsidRDefault="00201E00" w:rsidP="00201E00">
      <w:pPr>
        <w:pStyle w:val="EndNoteBibliography"/>
        <w:ind w:left="720" w:hanging="720"/>
      </w:pPr>
      <w:r w:rsidRPr="00201E00">
        <w:t xml:space="preserve">Julyastini, N., Setiawan, P., Giantari, I., &amp; Wardana, I. (2024). Tourist experience and risk perception on revisit intention: Mediate of destination image. </w:t>
      </w:r>
      <w:r w:rsidRPr="00201E00">
        <w:rPr>
          <w:i/>
        </w:rPr>
        <w:t>World Journal of Advanced Research and Reviews</w:t>
      </w:r>
      <w:r w:rsidRPr="00201E00">
        <w:t>,</w:t>
      </w:r>
      <w:r w:rsidRPr="00201E00">
        <w:rPr>
          <w:i/>
        </w:rPr>
        <w:t xml:space="preserve"> 23</w:t>
      </w:r>
      <w:r w:rsidRPr="00201E00">
        <w:t xml:space="preserve">(01), 2638-2649. </w:t>
      </w:r>
    </w:p>
    <w:p w14:paraId="18C3E274" w14:textId="77777777" w:rsidR="00201E00" w:rsidRPr="00201E00" w:rsidRDefault="00201E00" w:rsidP="00201E00">
      <w:pPr>
        <w:pStyle w:val="EndNoteBibliography"/>
        <w:ind w:left="720" w:hanging="720"/>
      </w:pPr>
      <w:r w:rsidRPr="00201E00">
        <w:t xml:space="preserve">Kim, B. Y., &amp; Cho, E. (2023). Effects of self-congruence, self-enhancement, and delight on tourists’ patronage intentions, and moderating roles of personality propensities. </w:t>
      </w:r>
      <w:r w:rsidRPr="00201E00">
        <w:rPr>
          <w:i/>
        </w:rPr>
        <w:t>International Journal of Hospitality &amp; Tourism Administration</w:t>
      </w:r>
      <w:r w:rsidRPr="00201E00">
        <w:t>,</w:t>
      </w:r>
      <w:r w:rsidRPr="00201E00">
        <w:rPr>
          <w:i/>
        </w:rPr>
        <w:t xml:space="preserve"> 24</w:t>
      </w:r>
      <w:r w:rsidRPr="00201E00">
        <w:t xml:space="preserve">(4), 590-613. </w:t>
      </w:r>
    </w:p>
    <w:p w14:paraId="7D08A635" w14:textId="77777777" w:rsidR="00201E00" w:rsidRPr="00201E00" w:rsidRDefault="00201E00" w:rsidP="00201E00">
      <w:pPr>
        <w:pStyle w:val="EndNoteBibliography"/>
        <w:ind w:left="720" w:hanging="720"/>
      </w:pPr>
      <w:r w:rsidRPr="00201E00">
        <w:t xml:space="preserve">Kim, H. J. (1991). Influence of language and similarity on initial intercultural attraction. </w:t>
      </w:r>
      <w:r w:rsidRPr="00201E00">
        <w:rPr>
          <w:i/>
        </w:rPr>
        <w:t>Cross-cultural interpersonal communication</w:t>
      </w:r>
      <w:r w:rsidRPr="00201E00">
        <w:t xml:space="preserve">, 213-229. </w:t>
      </w:r>
    </w:p>
    <w:p w14:paraId="79CFF518" w14:textId="77777777" w:rsidR="00201E00" w:rsidRPr="00201E00" w:rsidRDefault="00201E00" w:rsidP="00201E00">
      <w:pPr>
        <w:pStyle w:val="EndNoteBibliography"/>
        <w:ind w:left="720" w:hanging="720"/>
      </w:pPr>
      <w:r w:rsidRPr="00201E00">
        <w:t xml:space="preserve">Kim, S., Kwon, H., &amp; Shi, J. (2024). The Moderating Roles of Multidimensional Novelty-Seeking Behaviors on Destination Images and Revisit Intentions. </w:t>
      </w:r>
      <w:r w:rsidRPr="00201E00">
        <w:rPr>
          <w:i/>
        </w:rPr>
        <w:t>Tourism Review International</w:t>
      </w:r>
      <w:r w:rsidRPr="00201E00">
        <w:t>,</w:t>
      </w:r>
      <w:r w:rsidRPr="00201E00">
        <w:rPr>
          <w:i/>
        </w:rPr>
        <w:t xml:space="preserve"> 28</w:t>
      </w:r>
      <w:r w:rsidRPr="00201E00">
        <w:t xml:space="preserve">(4), 293-309. </w:t>
      </w:r>
    </w:p>
    <w:p w14:paraId="5D09CED3" w14:textId="77777777" w:rsidR="00201E00" w:rsidRPr="00201E00" w:rsidRDefault="00201E00" w:rsidP="00201E00">
      <w:pPr>
        <w:pStyle w:val="EndNoteBibliography"/>
        <w:ind w:left="720" w:hanging="720"/>
      </w:pPr>
      <w:r w:rsidRPr="00201E00">
        <w:t xml:space="preserve">Kim SungSoo, K. S., &amp; Kim HeeYoung, K. H. (2015). Moderating effects of tourists' novelty-seeking tendencies on the relationship between satisfaction and behavioral intention. </w:t>
      </w:r>
    </w:p>
    <w:p w14:paraId="0E62EF0E" w14:textId="77777777" w:rsidR="00201E00" w:rsidRPr="00201E00" w:rsidRDefault="00201E00" w:rsidP="00201E00">
      <w:pPr>
        <w:pStyle w:val="EndNoteBibliography"/>
        <w:ind w:left="720" w:hanging="720"/>
      </w:pPr>
      <w:r w:rsidRPr="00201E00">
        <w:t xml:space="preserve">Kim, Y. G., Eves, A., &amp; Scarles, C. (2009). Building a model of local food consumption on trips and holidays: A grounded theory approach. </w:t>
      </w:r>
      <w:r w:rsidRPr="00201E00">
        <w:rPr>
          <w:i/>
        </w:rPr>
        <w:t>International Journal of Hospitality Management</w:t>
      </w:r>
      <w:r w:rsidRPr="00201E00">
        <w:t>,</w:t>
      </w:r>
      <w:r w:rsidRPr="00201E00">
        <w:rPr>
          <w:i/>
        </w:rPr>
        <w:t xml:space="preserve"> 28</w:t>
      </w:r>
      <w:r w:rsidRPr="00201E00">
        <w:t xml:space="preserve">(3), 423-431. </w:t>
      </w:r>
    </w:p>
    <w:p w14:paraId="392D5812" w14:textId="77777777" w:rsidR="00201E00" w:rsidRPr="00201E00" w:rsidRDefault="00201E00" w:rsidP="00201E00">
      <w:pPr>
        <w:pStyle w:val="EndNoteBibliography"/>
        <w:ind w:left="720" w:hanging="720"/>
      </w:pPr>
      <w:r w:rsidRPr="00201E00">
        <w:t xml:space="preserve">Kline, R. B. (2023). </w:t>
      </w:r>
      <w:r w:rsidRPr="00201E00">
        <w:rPr>
          <w:i/>
        </w:rPr>
        <w:t>Principles and practice of structural equation modeling</w:t>
      </w:r>
      <w:r w:rsidRPr="00201E00">
        <w:t xml:space="preserve">. Guilford publications. </w:t>
      </w:r>
    </w:p>
    <w:p w14:paraId="46B09CAD" w14:textId="77777777" w:rsidR="00201E00" w:rsidRPr="00201E00" w:rsidRDefault="00201E00" w:rsidP="00201E00">
      <w:pPr>
        <w:pStyle w:val="EndNoteBibliography"/>
        <w:ind w:left="720" w:hanging="720"/>
      </w:pPr>
      <w:r w:rsidRPr="00201E00">
        <w:t xml:space="preserve">Lai, M. Y., Khoo-Lattimore, C., &amp; Wang, Y. (2019). Food and cuisine image in destination branding: Toward a conceptual model. </w:t>
      </w:r>
      <w:r w:rsidRPr="00201E00">
        <w:rPr>
          <w:i/>
        </w:rPr>
        <w:t>Tourism and Hospitality Research</w:t>
      </w:r>
      <w:r w:rsidRPr="00201E00">
        <w:t>,</w:t>
      </w:r>
      <w:r w:rsidRPr="00201E00">
        <w:rPr>
          <w:i/>
        </w:rPr>
        <w:t xml:space="preserve"> 19</w:t>
      </w:r>
      <w:r w:rsidRPr="00201E00">
        <w:t xml:space="preserve">(2), 238-251. </w:t>
      </w:r>
    </w:p>
    <w:p w14:paraId="005207EC" w14:textId="77777777" w:rsidR="00201E00" w:rsidRPr="00201E00" w:rsidRDefault="00201E00" w:rsidP="00201E00">
      <w:pPr>
        <w:pStyle w:val="EndNoteBibliography"/>
        <w:ind w:left="720" w:hanging="720"/>
      </w:pPr>
      <w:r w:rsidRPr="00201E00">
        <w:lastRenderedPageBreak/>
        <w:t xml:space="preserve">Li, H., Zhang, X., Štreimikienė, D., &amp; Hipters, Z. (2019). How does work pressure moderate the formation mechanism of revisit intention of leisure tourism destinations. </w:t>
      </w:r>
      <w:r w:rsidRPr="00201E00">
        <w:rPr>
          <w:i/>
        </w:rPr>
        <w:t>E &amp; M Ekonomie a management</w:t>
      </w:r>
      <w:r w:rsidRPr="00201E00">
        <w:t xml:space="preserve">, 154-167. </w:t>
      </w:r>
    </w:p>
    <w:p w14:paraId="5B358FCC" w14:textId="77777777" w:rsidR="00201E00" w:rsidRPr="00201E00" w:rsidRDefault="00201E00" w:rsidP="00201E00">
      <w:pPr>
        <w:pStyle w:val="EndNoteBibliography"/>
        <w:ind w:left="720" w:hanging="720"/>
      </w:pPr>
      <w:r w:rsidRPr="00201E00">
        <w:t xml:space="preserve">López-Sanz, J. M., Penelas-Leguía, A., Gutierrez-Rodriguez, P., &amp; Cuesta-Valiño, P. (2021). Sustainable development and consumer behavior in rural tourism—the importance of image and loyalty for host communities. </w:t>
      </w:r>
      <w:r w:rsidRPr="00201E00">
        <w:rPr>
          <w:i/>
        </w:rPr>
        <w:t>Sustainability</w:t>
      </w:r>
      <w:r w:rsidRPr="00201E00">
        <w:t>,</w:t>
      </w:r>
      <w:r w:rsidRPr="00201E00">
        <w:rPr>
          <w:i/>
        </w:rPr>
        <w:t xml:space="preserve"> 13</w:t>
      </w:r>
      <w:r w:rsidRPr="00201E00">
        <w:t xml:space="preserve">(9), 4763. </w:t>
      </w:r>
    </w:p>
    <w:p w14:paraId="074B10ED" w14:textId="77777777" w:rsidR="00201E00" w:rsidRPr="00201E00" w:rsidRDefault="00201E00" w:rsidP="00201E00">
      <w:pPr>
        <w:pStyle w:val="EndNoteBibliography"/>
        <w:ind w:left="720" w:hanging="720"/>
      </w:pPr>
      <w:r w:rsidRPr="00201E00">
        <w:t xml:space="preserve">Luvsandavaajav, O., Narantuya, G., Dalaibaatar, E., &amp; Raffay, Z. (2022). A longitudinal study of destination image, tourist satisfaction, and revisit intention. </w:t>
      </w:r>
      <w:r w:rsidRPr="00201E00">
        <w:rPr>
          <w:i/>
        </w:rPr>
        <w:t>Journal of Tourism and Services</w:t>
      </w:r>
      <w:r w:rsidRPr="00201E00">
        <w:t>,</w:t>
      </w:r>
      <w:r w:rsidRPr="00201E00">
        <w:rPr>
          <w:i/>
        </w:rPr>
        <w:t xml:space="preserve"> 13</w:t>
      </w:r>
      <w:r w:rsidRPr="00201E00">
        <w:t xml:space="preserve">(24), 128-149. </w:t>
      </w:r>
    </w:p>
    <w:p w14:paraId="6AEFF27F" w14:textId="77777777" w:rsidR="00201E00" w:rsidRPr="00201E00" w:rsidRDefault="00201E00" w:rsidP="00201E00">
      <w:pPr>
        <w:pStyle w:val="EndNoteBibliography"/>
        <w:ind w:left="720" w:hanging="720"/>
      </w:pPr>
      <w:r w:rsidRPr="00201E00">
        <w:t xml:space="preserve">Mahasuweerachai, P., &amp; Qu, H. (2011). The moderating effects of tourist characteristics and novelty seeking on the relationships between satisfaction, revisit intention and WOM. </w:t>
      </w:r>
    </w:p>
    <w:p w14:paraId="5C783957" w14:textId="77777777" w:rsidR="00201E00" w:rsidRPr="00201E00" w:rsidRDefault="00201E00" w:rsidP="00201E00">
      <w:pPr>
        <w:pStyle w:val="EndNoteBibliography"/>
        <w:ind w:left="720" w:hanging="720"/>
      </w:pPr>
      <w:r w:rsidRPr="00201E00">
        <w:t xml:space="preserve">Mammadova, E., &amp; Abdullayev, A. (2025). The Role of Cultural Heritage in Tourism Competitiveness. </w:t>
      </w:r>
      <w:r w:rsidRPr="00201E00">
        <w:rPr>
          <w:i/>
        </w:rPr>
        <w:t>Porta Universorum</w:t>
      </w:r>
      <w:r w:rsidRPr="00201E00">
        <w:t>,</w:t>
      </w:r>
      <w:r w:rsidRPr="00201E00">
        <w:rPr>
          <w:i/>
        </w:rPr>
        <w:t xml:space="preserve"> 1</w:t>
      </w:r>
      <w:r w:rsidRPr="00201E00">
        <w:t xml:space="preserve">(5), 64-72. </w:t>
      </w:r>
    </w:p>
    <w:p w14:paraId="53CB4697" w14:textId="77777777" w:rsidR="00201E00" w:rsidRPr="00201E00" w:rsidRDefault="00201E00" w:rsidP="00201E00">
      <w:pPr>
        <w:pStyle w:val="EndNoteBibliography"/>
        <w:ind w:left="720" w:hanging="720"/>
      </w:pPr>
      <w:r w:rsidRPr="00201E00">
        <w:t xml:space="preserve">Marinello, S., Butturi, M. A., Gamberini, R., &amp; Martini, U. (2023). Indicators for sustainable touristic destinations: A critical review. </w:t>
      </w:r>
      <w:r w:rsidRPr="00201E00">
        <w:rPr>
          <w:i/>
        </w:rPr>
        <w:t>Journal of Environmental Planning and Management</w:t>
      </w:r>
      <w:r w:rsidRPr="00201E00">
        <w:t>,</w:t>
      </w:r>
      <w:r w:rsidRPr="00201E00">
        <w:rPr>
          <w:i/>
        </w:rPr>
        <w:t xml:space="preserve"> 66</w:t>
      </w:r>
      <w:r w:rsidRPr="00201E00">
        <w:t xml:space="preserve">(1), 1-30. </w:t>
      </w:r>
    </w:p>
    <w:p w14:paraId="11806757" w14:textId="3000B2D0" w:rsidR="00201E00" w:rsidRPr="00201E00" w:rsidRDefault="00201E00" w:rsidP="00201E00">
      <w:pPr>
        <w:pStyle w:val="EndNoteBibliography"/>
        <w:ind w:left="720" w:hanging="720"/>
      </w:pPr>
      <w:r w:rsidRPr="00201E00">
        <w:t xml:space="preserve">Muslihudin, M., Mukodimah, S., Hashim, W., Ayshwarya, B., Nguyen, P. T., Shankar, K., Peteraitis, S. K., &amp; Maseleno, A. (2019). Performance of saw and wp method in determining the feasibility of motorcycle engineering workshop for competency test of vocational high school student [Article]. </w:t>
      </w:r>
      <w:r w:rsidRPr="00201E00">
        <w:rPr>
          <w:i/>
        </w:rPr>
        <w:t>International Journal of Recent Technology and Engineering</w:t>
      </w:r>
      <w:r w:rsidRPr="00201E00">
        <w:t>,</w:t>
      </w:r>
      <w:r w:rsidRPr="00201E00">
        <w:rPr>
          <w:i/>
        </w:rPr>
        <w:t xml:space="preserve"> 8</w:t>
      </w:r>
      <w:r w:rsidRPr="00201E00">
        <w:t xml:space="preserve">(2 Special Issue 2), 348-353. </w:t>
      </w:r>
      <w:hyperlink r:id="rId14" w:history="1">
        <w:r w:rsidRPr="00201E00">
          <w:rPr>
            <w:rStyle w:val="Hyperlink"/>
          </w:rPr>
          <w:t>https://doi.org/10.35940/ijrte.b1060.0782s219</w:t>
        </w:r>
      </w:hyperlink>
      <w:r w:rsidRPr="00201E00">
        <w:t xml:space="preserve"> </w:t>
      </w:r>
    </w:p>
    <w:p w14:paraId="44060664" w14:textId="77777777" w:rsidR="00201E00" w:rsidRPr="00201E00" w:rsidRDefault="00201E00" w:rsidP="00201E00">
      <w:pPr>
        <w:pStyle w:val="EndNoteBibliography"/>
        <w:ind w:left="720" w:hanging="720"/>
      </w:pPr>
      <w:r w:rsidRPr="00201E00">
        <w:t xml:space="preserve">Nguyen, H. M., DANG, L. A. T., &amp; NGO, T. T. (2019). The effect of local foods on tourists’ recommendations and revisit intentions: The case in Ho Chi Minh City, Vietnam. </w:t>
      </w:r>
      <w:r w:rsidRPr="00201E00">
        <w:rPr>
          <w:i/>
        </w:rPr>
        <w:t>The Journal of Asian Finance, Economics and Business</w:t>
      </w:r>
      <w:r w:rsidRPr="00201E00">
        <w:t>,</w:t>
      </w:r>
      <w:r w:rsidRPr="00201E00">
        <w:rPr>
          <w:i/>
        </w:rPr>
        <w:t xml:space="preserve"> 6</w:t>
      </w:r>
      <w:r w:rsidRPr="00201E00">
        <w:t xml:space="preserve">(3), 215-223. </w:t>
      </w:r>
    </w:p>
    <w:p w14:paraId="68F1F040" w14:textId="77777777" w:rsidR="00201E00" w:rsidRPr="00201E00" w:rsidRDefault="00201E00" w:rsidP="00201E00">
      <w:pPr>
        <w:pStyle w:val="EndNoteBibliography"/>
        <w:ind w:left="720" w:hanging="720"/>
      </w:pPr>
      <w:r w:rsidRPr="00201E00">
        <w:t xml:space="preserve">Nguyen Viet, B., Dang, H. P., &amp; Nguyen, H. H. (2020). Revisit intention and satisfaction: The role of destination image, perceived risk, and cultural contact. </w:t>
      </w:r>
      <w:r w:rsidRPr="00201E00">
        <w:rPr>
          <w:i/>
        </w:rPr>
        <w:t>Cogent Business &amp; Management</w:t>
      </w:r>
      <w:r w:rsidRPr="00201E00">
        <w:t>,</w:t>
      </w:r>
      <w:r w:rsidRPr="00201E00">
        <w:rPr>
          <w:i/>
        </w:rPr>
        <w:t xml:space="preserve"> 7</w:t>
      </w:r>
      <w:r w:rsidRPr="00201E00">
        <w:t xml:space="preserve">(1), 1796249. </w:t>
      </w:r>
    </w:p>
    <w:p w14:paraId="52D2A496" w14:textId="77777777" w:rsidR="00201E00" w:rsidRPr="00201E00" w:rsidRDefault="00201E00" w:rsidP="00201E00">
      <w:pPr>
        <w:pStyle w:val="EndNoteBibliography"/>
        <w:ind w:left="720" w:hanging="720"/>
      </w:pPr>
      <w:r w:rsidRPr="00201E00">
        <w:t xml:space="preserve">Nugroho, I., Hanafie, R., Rahayu, Y., Yuniar, H., Azizah, R., &amp; Hasanah, R. (2021). Sustainable hospitality and revisit intention in tourism services. Journal of Physics: Conference Series, </w:t>
      </w:r>
    </w:p>
    <w:p w14:paraId="7ED86BC5" w14:textId="77777777" w:rsidR="00201E00" w:rsidRPr="00201E00" w:rsidRDefault="00201E00" w:rsidP="00201E00">
      <w:pPr>
        <w:pStyle w:val="EndNoteBibliography"/>
        <w:ind w:left="720" w:hanging="720"/>
      </w:pPr>
      <w:r w:rsidRPr="00201E00">
        <w:t xml:space="preserve">Pijls, R., Groen, B. H., Galetzka, M., &amp; Pruyn, A. T. (2017). Measuring the experience of hospitality: Scale development and validation. </w:t>
      </w:r>
      <w:r w:rsidRPr="00201E00">
        <w:rPr>
          <w:i/>
        </w:rPr>
        <w:t>International Journal of Hospitality Management</w:t>
      </w:r>
      <w:r w:rsidRPr="00201E00">
        <w:t>,</w:t>
      </w:r>
      <w:r w:rsidRPr="00201E00">
        <w:rPr>
          <w:i/>
        </w:rPr>
        <w:t xml:space="preserve"> 67</w:t>
      </w:r>
      <w:r w:rsidRPr="00201E00">
        <w:t xml:space="preserve">, 125-133. </w:t>
      </w:r>
    </w:p>
    <w:p w14:paraId="531BB749" w14:textId="77777777" w:rsidR="00201E00" w:rsidRPr="00201E00" w:rsidRDefault="00201E00" w:rsidP="00201E00">
      <w:pPr>
        <w:pStyle w:val="EndNoteBibliography"/>
        <w:ind w:left="720" w:hanging="720"/>
      </w:pPr>
      <w:r w:rsidRPr="00201E00">
        <w:t xml:space="preserve">Quynh, N., Hoai, N. T., &amp; Loi, N. V. (2021). The role of emotional experience and destination image on ecotourism satisfaction. </w:t>
      </w:r>
      <w:r w:rsidRPr="00201E00">
        <w:rPr>
          <w:i/>
        </w:rPr>
        <w:t>Spanish Journal of Marketing-ESIC</w:t>
      </w:r>
      <w:r w:rsidRPr="00201E00">
        <w:t>,</w:t>
      </w:r>
      <w:r w:rsidRPr="00201E00">
        <w:rPr>
          <w:i/>
        </w:rPr>
        <w:t xml:space="preserve"> 25</w:t>
      </w:r>
      <w:r w:rsidRPr="00201E00">
        <w:t xml:space="preserve">(2), 312-332. </w:t>
      </w:r>
    </w:p>
    <w:p w14:paraId="3EA37D89" w14:textId="77777777" w:rsidR="00201E00" w:rsidRPr="00201E00" w:rsidRDefault="00201E00" w:rsidP="00201E00">
      <w:pPr>
        <w:pStyle w:val="EndNoteBibliography"/>
        <w:ind w:left="720" w:hanging="720"/>
      </w:pPr>
      <w:r w:rsidRPr="00201E00">
        <w:t xml:space="preserve">Rajput, A., &amp; Gahfoor, R. Z. (2020). Satisfaction and revisit intentions at fast food restaurants. </w:t>
      </w:r>
      <w:r w:rsidRPr="00201E00">
        <w:rPr>
          <w:i/>
        </w:rPr>
        <w:t>Future Business Journal</w:t>
      </w:r>
      <w:r w:rsidRPr="00201E00">
        <w:t>,</w:t>
      </w:r>
      <w:r w:rsidRPr="00201E00">
        <w:rPr>
          <w:i/>
        </w:rPr>
        <w:t xml:space="preserve"> 6</w:t>
      </w:r>
      <w:r w:rsidRPr="00201E00">
        <w:t xml:space="preserve">(1), 13. </w:t>
      </w:r>
    </w:p>
    <w:p w14:paraId="69E6CFA5" w14:textId="77777777" w:rsidR="00201E00" w:rsidRPr="00201E00" w:rsidRDefault="00201E00" w:rsidP="00201E00">
      <w:pPr>
        <w:pStyle w:val="EndNoteBibliography"/>
        <w:ind w:left="720" w:hanging="720"/>
      </w:pPr>
      <w:r w:rsidRPr="00201E00">
        <w:t xml:space="preserve">Rather, R. A. (2021). Monitoring the impacts of tourism-based social media, risk perception and fear on tourist’s attitude and revisiting behaviour in the wake of COVID-19 pandemic. </w:t>
      </w:r>
      <w:r w:rsidRPr="00201E00">
        <w:rPr>
          <w:i/>
        </w:rPr>
        <w:t>Current Issues in Tourism</w:t>
      </w:r>
      <w:r w:rsidRPr="00201E00">
        <w:t>,</w:t>
      </w:r>
      <w:r w:rsidRPr="00201E00">
        <w:rPr>
          <w:i/>
        </w:rPr>
        <w:t xml:space="preserve"> 24</w:t>
      </w:r>
      <w:r w:rsidRPr="00201E00">
        <w:t xml:space="preserve">(23), 3275-3283. </w:t>
      </w:r>
    </w:p>
    <w:p w14:paraId="28376E46" w14:textId="77777777" w:rsidR="00201E00" w:rsidRPr="00201E00" w:rsidRDefault="00201E00" w:rsidP="00201E00">
      <w:pPr>
        <w:pStyle w:val="EndNoteBibliography"/>
        <w:ind w:left="720" w:hanging="720"/>
      </w:pPr>
      <w:r w:rsidRPr="00201E00">
        <w:t xml:space="preserve">Ruhamak, M. D., &amp; Putra, Y. P. (2020). Determinasi Revisit Intention Ditinjau Dari Destination Image Melalui Customer Satisfaction di Kampung Inggris Pare â€“Kediri. </w:t>
      </w:r>
      <w:r w:rsidRPr="00201E00">
        <w:rPr>
          <w:i/>
        </w:rPr>
        <w:t>Jurnal Ekbis</w:t>
      </w:r>
      <w:r w:rsidRPr="00201E00">
        <w:t>,</w:t>
      </w:r>
      <w:r w:rsidRPr="00201E00">
        <w:rPr>
          <w:i/>
        </w:rPr>
        <w:t xml:space="preserve"> 21</w:t>
      </w:r>
      <w:r w:rsidRPr="00201E00">
        <w:t xml:space="preserve">(2), 143-158. </w:t>
      </w:r>
    </w:p>
    <w:p w14:paraId="2D763BC9" w14:textId="77777777" w:rsidR="00201E00" w:rsidRPr="00201E00" w:rsidRDefault="00201E00" w:rsidP="00201E00">
      <w:pPr>
        <w:pStyle w:val="EndNoteBibliography"/>
        <w:ind w:left="720" w:hanging="720"/>
      </w:pPr>
      <w:r w:rsidRPr="00201E00">
        <w:lastRenderedPageBreak/>
        <w:t xml:space="preserve">Soliman, M. (2021). Extending the theory of planned behavior to predict tourism destination revisit intention. </w:t>
      </w:r>
      <w:r w:rsidRPr="00201E00">
        <w:rPr>
          <w:i/>
        </w:rPr>
        <w:t>International Journal of Hospitality &amp; Tourism Administration</w:t>
      </w:r>
      <w:r w:rsidRPr="00201E00">
        <w:t>,</w:t>
      </w:r>
      <w:r w:rsidRPr="00201E00">
        <w:rPr>
          <w:i/>
        </w:rPr>
        <w:t xml:space="preserve"> 22</w:t>
      </w:r>
      <w:r w:rsidRPr="00201E00">
        <w:t xml:space="preserve">(5), 524-549. </w:t>
      </w:r>
    </w:p>
    <w:p w14:paraId="5634ABAF" w14:textId="77777777" w:rsidR="00201E00" w:rsidRPr="00201E00" w:rsidRDefault="00201E00" w:rsidP="00201E00">
      <w:pPr>
        <w:pStyle w:val="EndNoteBibliography"/>
        <w:ind w:left="720" w:hanging="720"/>
      </w:pPr>
      <w:r w:rsidRPr="00201E00">
        <w:t xml:space="preserve">Stylos, N., &amp; Bellou, V. (2019). Investigating tourists’ revisit proxies: The key role of destination loyalty and its dimensions. </w:t>
      </w:r>
      <w:r w:rsidRPr="00201E00">
        <w:rPr>
          <w:i/>
        </w:rPr>
        <w:t>Journal of Travel Research</w:t>
      </w:r>
      <w:r w:rsidRPr="00201E00">
        <w:t>,</w:t>
      </w:r>
      <w:r w:rsidRPr="00201E00">
        <w:rPr>
          <w:i/>
        </w:rPr>
        <w:t xml:space="preserve"> 58</w:t>
      </w:r>
      <w:r w:rsidRPr="00201E00">
        <w:t xml:space="preserve">(7), 1123-1145. </w:t>
      </w:r>
    </w:p>
    <w:p w14:paraId="3E2C3A1E" w14:textId="77777777" w:rsidR="00201E00" w:rsidRPr="00201E00" w:rsidRDefault="00201E00" w:rsidP="00201E00">
      <w:pPr>
        <w:pStyle w:val="EndNoteBibliography"/>
        <w:ind w:left="720" w:hanging="720"/>
      </w:pPr>
      <w:r w:rsidRPr="00201E00">
        <w:t xml:space="preserve">sugiyono. (2018). </w:t>
      </w:r>
      <w:r w:rsidRPr="00201E00">
        <w:rPr>
          <w:i/>
        </w:rPr>
        <w:t>Metode Penelitian Kuntitatif, Kualitatif dan R&amp;D</w:t>
      </w:r>
      <w:r w:rsidRPr="00201E00">
        <w:t xml:space="preserve">. Bandung. </w:t>
      </w:r>
    </w:p>
    <w:p w14:paraId="63963F19" w14:textId="77777777" w:rsidR="00201E00" w:rsidRPr="00201E00" w:rsidRDefault="00201E00" w:rsidP="00201E00">
      <w:pPr>
        <w:pStyle w:val="EndNoteBibliography"/>
        <w:ind w:left="720" w:hanging="720"/>
      </w:pPr>
      <w:r w:rsidRPr="00201E00">
        <w:t xml:space="preserve">Sukaatmadja, I. P. G., Yasa, N. N. K., Telagawathi, N. L. W. S., Witarsana, I. G. A. G., &amp; Rahmayanti, P. L. D. (2022). Motivation versus risk: study of domestic tourists revisit intention to Bali on pandemic COVID-19. </w:t>
      </w:r>
      <w:r w:rsidRPr="00201E00">
        <w:rPr>
          <w:i/>
        </w:rPr>
        <w:t>Linguistics and Culture Review</w:t>
      </w:r>
      <w:r w:rsidRPr="00201E00">
        <w:t>,</w:t>
      </w:r>
      <w:r w:rsidRPr="00201E00">
        <w:rPr>
          <w:i/>
        </w:rPr>
        <w:t xml:space="preserve"> 6</w:t>
      </w:r>
      <w:r w:rsidRPr="00201E00">
        <w:t xml:space="preserve">(on), 65-77. </w:t>
      </w:r>
    </w:p>
    <w:p w14:paraId="0AAE3FF2" w14:textId="77777777" w:rsidR="00201E00" w:rsidRPr="00201E00" w:rsidRDefault="00201E00" w:rsidP="00201E00">
      <w:pPr>
        <w:pStyle w:val="EndNoteBibliography"/>
        <w:ind w:left="720" w:hanging="720"/>
      </w:pPr>
      <w:r w:rsidRPr="00201E00">
        <w:t xml:space="preserve">Timur, B. (2018). Service quality, destination image and revisit intention relationships at thermal tourism businesses. </w:t>
      </w:r>
      <w:r w:rsidRPr="00201E00">
        <w:rPr>
          <w:i/>
        </w:rPr>
        <w:t>Journal of Gastronomy Hospitality and Travel</w:t>
      </w:r>
      <w:r w:rsidRPr="00201E00">
        <w:t>,</w:t>
      </w:r>
      <w:r w:rsidRPr="00201E00">
        <w:rPr>
          <w:i/>
        </w:rPr>
        <w:t xml:space="preserve"> 1</w:t>
      </w:r>
      <w:r w:rsidRPr="00201E00">
        <w:t xml:space="preserve">(1), 38-48. </w:t>
      </w:r>
    </w:p>
    <w:p w14:paraId="75BAC597" w14:textId="77777777" w:rsidR="00201E00" w:rsidRPr="00201E00" w:rsidRDefault="00201E00" w:rsidP="00201E00">
      <w:pPr>
        <w:pStyle w:val="EndNoteBibliography"/>
        <w:ind w:left="720" w:hanging="720"/>
      </w:pPr>
      <w:r w:rsidRPr="00201E00">
        <w:t xml:space="preserve">Trisoko, R. G., Yanti, R., &amp; Andita, R. P. (2024). The power of local culture in regional tourism capital development. </w:t>
      </w:r>
      <w:r w:rsidRPr="00201E00">
        <w:rPr>
          <w:i/>
        </w:rPr>
        <w:t>Indonesian Tourism Journal</w:t>
      </w:r>
      <w:r w:rsidRPr="00201E00">
        <w:t>,</w:t>
      </w:r>
      <w:r w:rsidRPr="00201E00">
        <w:rPr>
          <w:i/>
        </w:rPr>
        <w:t xml:space="preserve"> 1</w:t>
      </w:r>
      <w:r w:rsidRPr="00201E00">
        <w:t xml:space="preserve">(3), 172-185. </w:t>
      </w:r>
    </w:p>
    <w:p w14:paraId="5FB94D7E" w14:textId="77777777" w:rsidR="00201E00" w:rsidRPr="00201E00" w:rsidRDefault="00201E00" w:rsidP="00201E00">
      <w:pPr>
        <w:pStyle w:val="EndNoteBibliography"/>
        <w:ind w:left="720" w:hanging="720"/>
      </w:pPr>
      <w:r w:rsidRPr="00201E00">
        <w:t xml:space="preserve">Vesci, M., &amp; Botti, A. (2019). Festival quality, theory of planned behavior and revisiting intention: Evidence from local and small Italian culinary festivals. </w:t>
      </w:r>
      <w:r w:rsidRPr="00201E00">
        <w:rPr>
          <w:i/>
        </w:rPr>
        <w:t>Journal of Hospitality and Tourism Management</w:t>
      </w:r>
      <w:r w:rsidRPr="00201E00">
        <w:t>,</w:t>
      </w:r>
      <w:r w:rsidRPr="00201E00">
        <w:rPr>
          <w:i/>
        </w:rPr>
        <w:t xml:space="preserve"> 38</w:t>
      </w:r>
      <w:r w:rsidRPr="00201E00">
        <w:t xml:space="preserve">, 5-15. </w:t>
      </w:r>
    </w:p>
    <w:p w14:paraId="29AFE7F8" w14:textId="77777777" w:rsidR="00201E00" w:rsidRPr="00201E00" w:rsidRDefault="00201E00" w:rsidP="00201E00">
      <w:pPr>
        <w:pStyle w:val="EndNoteBibliography"/>
        <w:ind w:left="720" w:hanging="720"/>
      </w:pPr>
      <w:r w:rsidRPr="00201E00">
        <w:t xml:space="preserve">Yoo, B., &amp; Katsumata, S. (2023). Sightseeing spot satisfaction of inbound tourists: Comparative analysis of first-time visitors and repeat visitors in Japan. </w:t>
      </w:r>
      <w:r w:rsidRPr="00201E00">
        <w:rPr>
          <w:i/>
        </w:rPr>
        <w:t>International Journal of Tourism Cities</w:t>
      </w:r>
      <w:r w:rsidRPr="00201E00">
        <w:t>,</w:t>
      </w:r>
      <w:r w:rsidRPr="00201E00">
        <w:rPr>
          <w:i/>
        </w:rPr>
        <w:t xml:space="preserve"> 9</w:t>
      </w:r>
      <w:r w:rsidRPr="00201E00">
        <w:t xml:space="preserve">(1), 111-127. </w:t>
      </w:r>
    </w:p>
    <w:p w14:paraId="70C6FF37" w14:textId="189510BD" w:rsidR="00D93E98" w:rsidRDefault="00DA4AF1">
      <w:pPr>
        <w:pStyle w:val="ReferHead"/>
        <w:spacing w:after="0"/>
        <w:jc w:val="both"/>
        <w:rPr>
          <w:rFonts w:ascii="Arial" w:hAnsi="Arial" w:cs="Arial"/>
        </w:rPr>
      </w:pPr>
      <w:r>
        <w:rPr>
          <w:rFonts w:ascii="Arial" w:hAnsi="Arial" w:cs="Arial"/>
        </w:rPr>
        <w:fldChar w:fldCharType="end"/>
      </w:r>
    </w:p>
    <w:sectPr w:rsidR="00D93E98" w:rsidSect="005975DF">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4FCF9" w16cex:dateUtc="2025-10-21T14:22:00Z"/>
  <w16cex:commentExtensible w16cex:durableId="43492951" w16cex:dateUtc="2025-10-21T14:24:00Z"/>
  <w16cex:commentExtensible w16cex:durableId="6DBCE889" w16cex:dateUtc="2025-10-21T14:30:00Z"/>
  <w16cex:commentExtensible w16cex:durableId="68DDEA36" w16cex:dateUtc="2025-10-21T14:33:00Z"/>
  <w16cex:commentExtensible w16cex:durableId="6C5D4D4B" w16cex:dateUtc="2025-10-21T14:36:00Z"/>
  <w16cex:commentExtensible w16cex:durableId="63AC5238" w16cex:dateUtc="2025-10-21T14:39:00Z"/>
  <w16cex:commentExtensible w16cex:durableId="2CE450D5" w16cex:dateUtc="2025-10-21T14:43:00Z"/>
  <w16cex:commentExtensible w16cex:durableId="401B5A7B" w16cex:dateUtc="2025-10-21T14:45:00Z"/>
  <w16cex:commentExtensible w16cex:durableId="29E29B18" w16cex:dateUtc="2025-10-21T14: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3B23" w14:textId="77777777" w:rsidR="00E0585C" w:rsidRDefault="00E0585C">
      <w:r>
        <w:separator/>
      </w:r>
    </w:p>
  </w:endnote>
  <w:endnote w:type="continuationSeparator" w:id="0">
    <w:p w14:paraId="7CE3D68C" w14:textId="77777777" w:rsidR="00E0585C" w:rsidRDefault="00E0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d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75A32" w14:textId="77777777" w:rsidR="00430C44" w:rsidRDefault="00430C44">
    <w:pPr>
      <w:pStyle w:val="Footer"/>
      <w:rPr>
        <w:rFonts w:ascii="Arial" w:hAnsi="Arial" w:cs="Arial"/>
        <w:sz w:val="16"/>
      </w:rPr>
    </w:pPr>
  </w:p>
  <w:p w14:paraId="754C27BF" w14:textId="77777777" w:rsidR="00430C44" w:rsidRDefault="00430C44">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59DC6B2" w14:textId="77777777" w:rsidR="00430C44" w:rsidRDefault="00430C44">
    <w:pPr>
      <w:pStyle w:val="Footer"/>
      <w:rPr>
        <w:rFonts w:ascii="Arial" w:hAnsi="Arial" w:cs="Arial"/>
        <w:sz w:val="16"/>
      </w:rPr>
    </w:pPr>
  </w:p>
  <w:p w14:paraId="10DC5B55" w14:textId="77777777" w:rsidR="00430C44" w:rsidRDefault="00430C44">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66DF3" w14:textId="77777777" w:rsidR="00E0585C" w:rsidRDefault="00E0585C">
      <w:r>
        <w:separator/>
      </w:r>
    </w:p>
  </w:footnote>
  <w:footnote w:type="continuationSeparator" w:id="0">
    <w:p w14:paraId="05795B37" w14:textId="77777777" w:rsidR="00E0585C" w:rsidRDefault="00E05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9E0C" w14:textId="48F038C2" w:rsidR="00430C44" w:rsidRDefault="00E0585C">
    <w:pPr>
      <w:pStyle w:val="Header"/>
    </w:pPr>
    <w:r>
      <w:rPr>
        <w:noProof/>
      </w:rPr>
      <w:pict w14:anchorId="0089F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4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DE0B0" w14:textId="77733EB0" w:rsidR="00430C44" w:rsidRDefault="00E0585C">
    <w:pPr>
      <w:pStyle w:val="Header"/>
    </w:pPr>
    <w:r>
      <w:rPr>
        <w:noProof/>
      </w:rPr>
      <w:pict w14:anchorId="182FA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4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05FC" w14:textId="068118EF" w:rsidR="00430C44" w:rsidRDefault="00E0585C">
    <w:pPr>
      <w:ind w:left="2160"/>
      <w:jc w:val="center"/>
      <w:rPr>
        <w:rFonts w:ascii="Times New Roman" w:eastAsia="Calibri" w:hAnsi="Times New Roman"/>
        <w:i/>
        <w:sz w:val="18"/>
        <w:szCs w:val="22"/>
      </w:rPr>
    </w:pPr>
    <w:r>
      <w:rPr>
        <w:noProof/>
      </w:rPr>
      <w:pict w14:anchorId="029AC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4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418684" w14:textId="77777777" w:rsidR="00430C44" w:rsidRDefault="00430C44">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DD23412" w14:textId="77777777" w:rsidR="00430C44" w:rsidRDefault="00430C44">
    <w:pPr>
      <w:jc w:val="center"/>
      <w:rPr>
        <w:rFonts w:ascii="Times New Roman" w:eastAsia="Calibri" w:hAnsi="Times New Roman"/>
        <w:i/>
        <w:sz w:val="18"/>
        <w:szCs w:val="22"/>
      </w:rPr>
    </w:pPr>
    <w:r>
      <w:rPr>
        <w:rFonts w:ascii="Times New Roman" w:eastAsia="Calibri" w:hAnsi="Times New Roman"/>
        <w:i/>
        <w:sz w:val="18"/>
        <w:szCs w:val="22"/>
      </w:rPr>
      <w:t>.</w:t>
    </w:r>
  </w:p>
  <w:p w14:paraId="74246044" w14:textId="77777777" w:rsidR="00430C44" w:rsidRDefault="00430C44">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28E06B7" w14:textId="77777777" w:rsidR="00430C44" w:rsidRDefault="00430C44">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A4779F" w14:textId="77777777" w:rsidR="00430C44" w:rsidRDefault="00430C4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8DB9C4" w14:textId="77777777" w:rsidR="00430C44" w:rsidRDefault="00430C4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F864F2"/>
    <w:multiLevelType w:val="hybridMultilevel"/>
    <w:tmpl w:val="BE8444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F3D4B74"/>
    <w:multiLevelType w:val="hybridMultilevel"/>
    <w:tmpl w:val="B40000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E9033F3"/>
    <w:multiLevelType w:val="hybridMultilevel"/>
    <w:tmpl w:val="7CE6E4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5"/>
  </w:num>
  <w:num w:numId="32">
    <w:abstractNumId w:val="1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0fzp2pvtataqetzvgvdpd7z9z005wpae5e&quot;&gt;yulianto jurnal 1&lt;record-ids&gt;&lt;item&gt;367&lt;/item&gt;&lt;item&gt;368&lt;/item&gt;&lt;item&gt;369&lt;/item&gt;&lt;item&gt;370&lt;/item&gt;&lt;item&gt;473&lt;/item&gt;&lt;item&gt;1581&lt;/item&gt;&lt;item&gt;2022&lt;/item&gt;&lt;item&gt;2055&lt;/item&gt;&lt;item&gt;2056&lt;/item&gt;&lt;item&gt;2057&lt;/item&gt;&lt;item&gt;2058&lt;/item&gt;&lt;item&gt;2059&lt;/item&gt;&lt;item&gt;2060&lt;/item&gt;&lt;item&gt;2061&lt;/item&gt;&lt;item&gt;2062&lt;/item&gt;&lt;item&gt;2063&lt;/item&gt;&lt;item&gt;2064&lt;/item&gt;&lt;item&gt;2065&lt;/item&gt;&lt;item&gt;2066&lt;/item&gt;&lt;item&gt;2067&lt;/item&gt;&lt;item&gt;2068&lt;/item&gt;&lt;item&gt;2069&lt;/item&gt;&lt;item&gt;2070&lt;/item&gt;&lt;item&gt;2071&lt;/item&gt;&lt;item&gt;2073&lt;/item&gt;&lt;item&gt;2074&lt;/item&gt;&lt;item&gt;2075&lt;/item&gt;&lt;item&gt;2076&lt;/item&gt;&lt;item&gt;2077&lt;/item&gt;&lt;item&gt;2078&lt;/item&gt;&lt;item&gt;2079&lt;/item&gt;&lt;item&gt;2080&lt;/item&gt;&lt;item&gt;2082&lt;/item&gt;&lt;item&gt;2083&lt;/item&gt;&lt;item&gt;2084&lt;/item&gt;&lt;item&gt;2085&lt;/item&gt;&lt;item&gt;2086&lt;/item&gt;&lt;item&gt;2087&lt;/item&gt;&lt;item&gt;2088&lt;/item&gt;&lt;item&gt;2089&lt;/item&gt;&lt;item&gt;2090&lt;/item&gt;&lt;/record-ids&gt;&lt;/item&gt;&lt;item db-id=&quot;pxrva9vfnw50ege25dc5xw0urpw2z9xwps0a&quot;&gt;My EndNote Library&lt;record-ids&gt;&lt;item&gt;118&lt;/item&gt;&lt;item&gt;457&lt;/item&gt;&lt;/record-ids&gt;&lt;/item&gt;&lt;/Libraries&gt;"/>
  </w:docVars>
  <w:rsids>
    <w:rsidRoot w:val="00D93E98"/>
    <w:rsid w:val="00010D83"/>
    <w:rsid w:val="00015313"/>
    <w:rsid w:val="0001713B"/>
    <w:rsid w:val="00027DD3"/>
    <w:rsid w:val="00061CAC"/>
    <w:rsid w:val="00117137"/>
    <w:rsid w:val="00165C94"/>
    <w:rsid w:val="001676A9"/>
    <w:rsid w:val="00190AD9"/>
    <w:rsid w:val="00197E86"/>
    <w:rsid w:val="001B5844"/>
    <w:rsid w:val="001C6E41"/>
    <w:rsid w:val="001E35A6"/>
    <w:rsid w:val="001E369C"/>
    <w:rsid w:val="00201E00"/>
    <w:rsid w:val="002710AC"/>
    <w:rsid w:val="002C6CFE"/>
    <w:rsid w:val="002D198A"/>
    <w:rsid w:val="002F5040"/>
    <w:rsid w:val="0031507A"/>
    <w:rsid w:val="00316A5E"/>
    <w:rsid w:val="003D67AD"/>
    <w:rsid w:val="0040599C"/>
    <w:rsid w:val="00430C44"/>
    <w:rsid w:val="004613F8"/>
    <w:rsid w:val="00492CC1"/>
    <w:rsid w:val="0050679F"/>
    <w:rsid w:val="00522C39"/>
    <w:rsid w:val="00544C2A"/>
    <w:rsid w:val="00562701"/>
    <w:rsid w:val="00571D77"/>
    <w:rsid w:val="005975DF"/>
    <w:rsid w:val="005A4EBF"/>
    <w:rsid w:val="005D5EBB"/>
    <w:rsid w:val="005E2CDD"/>
    <w:rsid w:val="005F1F93"/>
    <w:rsid w:val="005F481A"/>
    <w:rsid w:val="00643E45"/>
    <w:rsid w:val="006D03D9"/>
    <w:rsid w:val="007336DB"/>
    <w:rsid w:val="007346B9"/>
    <w:rsid w:val="007B0022"/>
    <w:rsid w:val="007D1A10"/>
    <w:rsid w:val="008047C4"/>
    <w:rsid w:val="00824290"/>
    <w:rsid w:val="00836CB2"/>
    <w:rsid w:val="008A4119"/>
    <w:rsid w:val="008D5938"/>
    <w:rsid w:val="008D5AD5"/>
    <w:rsid w:val="008E2534"/>
    <w:rsid w:val="008F4437"/>
    <w:rsid w:val="009454F3"/>
    <w:rsid w:val="00967947"/>
    <w:rsid w:val="009C47AD"/>
    <w:rsid w:val="00A50797"/>
    <w:rsid w:val="00A63C4E"/>
    <w:rsid w:val="00A66289"/>
    <w:rsid w:val="00A8437E"/>
    <w:rsid w:val="00B343C6"/>
    <w:rsid w:val="00C90BE2"/>
    <w:rsid w:val="00C94B2C"/>
    <w:rsid w:val="00CB26F2"/>
    <w:rsid w:val="00CD1861"/>
    <w:rsid w:val="00CF2F99"/>
    <w:rsid w:val="00CF7735"/>
    <w:rsid w:val="00D02778"/>
    <w:rsid w:val="00D218A7"/>
    <w:rsid w:val="00D21A27"/>
    <w:rsid w:val="00D3274E"/>
    <w:rsid w:val="00D56325"/>
    <w:rsid w:val="00D93E98"/>
    <w:rsid w:val="00DA4AF1"/>
    <w:rsid w:val="00E0585C"/>
    <w:rsid w:val="00E94614"/>
    <w:rsid w:val="00F71CF2"/>
    <w:rsid w:val="00FD676B"/>
    <w:rsid w:val="00FE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B786E7"/>
  <w15:docId w15:val="{F468C89D-4076-4658-9CFB-E2E87516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2D198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link w:val="ReferHeadChar"/>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23"/>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link w:val="MainHeadChar"/>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paragraph" w:styleId="ListParagraph">
    <w:name w:val="List Paragraph"/>
    <w:basedOn w:val="Normal"/>
    <w:link w:val="ListParagraphChar"/>
    <w:uiPriority w:val="34"/>
    <w:qFormat/>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link w:val="ListParagraph"/>
    <w:uiPriority w:val="34"/>
    <w:rPr>
      <w:rFonts w:asciiTheme="minorHAnsi" w:eastAsiaTheme="minorEastAsia" w:hAnsiTheme="minorHAnsi" w:cstheme="minorBidi"/>
      <w:sz w:val="22"/>
      <w:szCs w:val="22"/>
    </w:rPr>
  </w:style>
  <w:style w:type="paragraph" w:styleId="Caption">
    <w:name w:val="caption"/>
    <w:basedOn w:val="Normal"/>
    <w:next w:val="Normal"/>
    <w:uiPriority w:val="35"/>
    <w:unhideWhenUsed/>
    <w:qFormat/>
    <w:pPr>
      <w:spacing w:after="200"/>
    </w:pPr>
    <w:rPr>
      <w:rFonts w:asciiTheme="minorHAnsi" w:eastAsiaTheme="minorEastAsia" w:hAnsiTheme="minorHAnsi" w:cstheme="minorBidi"/>
      <w:b/>
      <w:bCs/>
      <w:color w:val="4F81BD" w:themeColor="accent1"/>
      <w:sz w:val="18"/>
      <w:szCs w:val="18"/>
    </w:rPr>
  </w:style>
  <w:style w:type="paragraph" w:customStyle="1" w:styleId="EndNoteBibliographyTitle">
    <w:name w:val="EndNote Bibliography Title"/>
    <w:basedOn w:val="Normal"/>
    <w:link w:val="EndNoteBibliographyTitleChar"/>
    <w:pPr>
      <w:jc w:val="center"/>
    </w:pPr>
    <w:rPr>
      <w:rFonts w:cs="Helvetica"/>
      <w:noProof/>
      <w:sz w:val="22"/>
    </w:rPr>
  </w:style>
  <w:style w:type="character" w:customStyle="1" w:styleId="MainHeadChar">
    <w:name w:val="Main Head Char"/>
    <w:basedOn w:val="DefaultParagraphFont"/>
    <w:link w:val="MainHead"/>
    <w:rPr>
      <w:rFonts w:ascii="Helvetica" w:hAnsi="Helvetica"/>
      <w:b/>
      <w:caps/>
    </w:rPr>
  </w:style>
  <w:style w:type="character" w:customStyle="1" w:styleId="ReferHeadChar">
    <w:name w:val="Refer Head Char"/>
    <w:basedOn w:val="MainHeadChar"/>
    <w:link w:val="ReferHead"/>
    <w:rPr>
      <w:rFonts w:ascii="Helvetica" w:hAnsi="Helvetica"/>
      <w:b/>
      <w:caps/>
      <w:sz w:val="22"/>
    </w:rPr>
  </w:style>
  <w:style w:type="character" w:customStyle="1" w:styleId="EndNoteBibliographyTitleChar">
    <w:name w:val="EndNote Bibliography Title Char"/>
    <w:basedOn w:val="ReferHeadChar"/>
    <w:link w:val="EndNoteBibliographyTitle"/>
    <w:rPr>
      <w:rFonts w:ascii="Helvetica" w:hAnsi="Helvetica" w:cs="Helvetica"/>
      <w:b w:val="0"/>
      <w:caps w:val="0"/>
      <w:noProof/>
      <w:sz w:val="22"/>
    </w:rPr>
  </w:style>
  <w:style w:type="paragraph" w:customStyle="1" w:styleId="EndNoteBibliography">
    <w:name w:val="EndNote Bibliography"/>
    <w:basedOn w:val="Normal"/>
    <w:link w:val="EndNoteBibliographyChar"/>
    <w:pPr>
      <w:jc w:val="both"/>
    </w:pPr>
    <w:rPr>
      <w:rFonts w:cs="Helvetica"/>
      <w:noProof/>
      <w:sz w:val="22"/>
    </w:rPr>
  </w:style>
  <w:style w:type="character" w:customStyle="1" w:styleId="EndNoteBibliographyChar">
    <w:name w:val="EndNote Bibliography Char"/>
    <w:basedOn w:val="ReferHeadChar"/>
    <w:link w:val="EndNoteBibliography"/>
    <w:rPr>
      <w:rFonts w:ascii="Helvetica" w:hAnsi="Helvetica" w:cs="Helvetica"/>
      <w:b w:val="0"/>
      <w:caps w:val="0"/>
      <w:noProof/>
      <w:sz w:val="22"/>
    </w:rPr>
  </w:style>
  <w:style w:type="paragraph" w:styleId="NormalWeb">
    <w:name w:val="Normal (Web)"/>
    <w:basedOn w:val="Normal"/>
    <w:uiPriority w:val="99"/>
    <w:unhideWhenUsed/>
    <w:rsid w:val="002D198A"/>
    <w:pPr>
      <w:spacing w:before="100" w:beforeAutospacing="1" w:after="100" w:afterAutospacing="1"/>
    </w:pPr>
    <w:rPr>
      <w:rFonts w:ascii="Times New Roman" w:hAnsi="Times New Roman"/>
      <w:sz w:val="24"/>
      <w:szCs w:val="24"/>
      <w:lang w:val="id-ID" w:eastAsia="id-ID"/>
    </w:rPr>
  </w:style>
  <w:style w:type="character" w:customStyle="1" w:styleId="Heading3Char">
    <w:name w:val="Heading 3 Char"/>
    <w:basedOn w:val="DefaultParagraphFont"/>
    <w:link w:val="Heading3"/>
    <w:rsid w:val="002D198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D198A"/>
    <w:rPr>
      <w:b/>
      <w:bCs/>
    </w:rPr>
  </w:style>
  <w:style w:type="character" w:customStyle="1" w:styleId="UnresolvedMention1">
    <w:name w:val="Unresolved Mention1"/>
    <w:basedOn w:val="DefaultParagraphFont"/>
    <w:uiPriority w:val="99"/>
    <w:semiHidden/>
    <w:unhideWhenUsed/>
    <w:rsid w:val="001676A9"/>
    <w:rPr>
      <w:color w:val="605E5C"/>
      <w:shd w:val="clear" w:color="auto" w:fill="E1DFDD"/>
    </w:rPr>
  </w:style>
  <w:style w:type="paragraph" w:styleId="CommentSubject">
    <w:name w:val="annotation subject"/>
    <w:basedOn w:val="CommentText"/>
    <w:next w:val="CommentText"/>
    <w:link w:val="CommentSubjectChar"/>
    <w:rsid w:val="00967947"/>
    <w:rPr>
      <w:rFonts w:ascii="Helvetica" w:hAnsi="Helvetica"/>
      <w:b/>
      <w:bCs/>
      <w:lang w:val="en-US" w:eastAsia="en-US"/>
    </w:rPr>
  </w:style>
  <w:style w:type="character" w:customStyle="1" w:styleId="CommentSubjectChar">
    <w:name w:val="Comment Subject Char"/>
    <w:basedOn w:val="CommentTextChar"/>
    <w:link w:val="CommentSubject"/>
    <w:rsid w:val="0096794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250220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635957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4337487">
      <w:bodyDiv w:val="1"/>
      <w:marLeft w:val="0"/>
      <w:marRight w:val="0"/>
      <w:marTop w:val="0"/>
      <w:marBottom w:val="0"/>
      <w:divBdr>
        <w:top w:val="none" w:sz="0" w:space="0" w:color="auto"/>
        <w:left w:val="none" w:sz="0" w:space="0" w:color="auto"/>
        <w:bottom w:val="none" w:sz="0" w:space="0" w:color="auto"/>
        <w:right w:val="none" w:sz="0" w:space="0" w:color="auto"/>
      </w:divBdr>
    </w:div>
    <w:div w:id="386295806">
      <w:bodyDiv w:val="1"/>
      <w:marLeft w:val="0"/>
      <w:marRight w:val="0"/>
      <w:marTop w:val="0"/>
      <w:marBottom w:val="0"/>
      <w:divBdr>
        <w:top w:val="none" w:sz="0" w:space="0" w:color="auto"/>
        <w:left w:val="none" w:sz="0" w:space="0" w:color="auto"/>
        <w:bottom w:val="none" w:sz="0" w:space="0" w:color="auto"/>
        <w:right w:val="none" w:sz="0" w:space="0" w:color="auto"/>
      </w:divBdr>
    </w:div>
    <w:div w:id="460342097">
      <w:bodyDiv w:val="1"/>
      <w:marLeft w:val="0"/>
      <w:marRight w:val="0"/>
      <w:marTop w:val="0"/>
      <w:marBottom w:val="0"/>
      <w:divBdr>
        <w:top w:val="none" w:sz="0" w:space="0" w:color="auto"/>
        <w:left w:val="none" w:sz="0" w:space="0" w:color="auto"/>
        <w:bottom w:val="none" w:sz="0" w:space="0" w:color="auto"/>
        <w:right w:val="none" w:sz="0" w:space="0" w:color="auto"/>
      </w:divBdr>
    </w:div>
    <w:div w:id="460655240">
      <w:bodyDiv w:val="1"/>
      <w:marLeft w:val="0"/>
      <w:marRight w:val="0"/>
      <w:marTop w:val="0"/>
      <w:marBottom w:val="0"/>
      <w:divBdr>
        <w:top w:val="none" w:sz="0" w:space="0" w:color="auto"/>
        <w:left w:val="none" w:sz="0" w:space="0" w:color="auto"/>
        <w:bottom w:val="none" w:sz="0" w:space="0" w:color="auto"/>
        <w:right w:val="none" w:sz="0" w:space="0" w:color="auto"/>
      </w:divBdr>
    </w:div>
    <w:div w:id="550767126">
      <w:bodyDiv w:val="1"/>
      <w:marLeft w:val="0"/>
      <w:marRight w:val="0"/>
      <w:marTop w:val="0"/>
      <w:marBottom w:val="0"/>
      <w:divBdr>
        <w:top w:val="none" w:sz="0" w:space="0" w:color="auto"/>
        <w:left w:val="none" w:sz="0" w:space="0" w:color="auto"/>
        <w:bottom w:val="none" w:sz="0" w:space="0" w:color="auto"/>
        <w:right w:val="none" w:sz="0" w:space="0" w:color="auto"/>
      </w:divBdr>
    </w:div>
    <w:div w:id="554656504">
      <w:bodyDiv w:val="1"/>
      <w:marLeft w:val="0"/>
      <w:marRight w:val="0"/>
      <w:marTop w:val="0"/>
      <w:marBottom w:val="0"/>
      <w:divBdr>
        <w:top w:val="none" w:sz="0" w:space="0" w:color="auto"/>
        <w:left w:val="none" w:sz="0" w:space="0" w:color="auto"/>
        <w:bottom w:val="none" w:sz="0" w:space="0" w:color="auto"/>
        <w:right w:val="none" w:sz="0" w:space="0" w:color="auto"/>
      </w:divBdr>
      <w:divsChild>
        <w:div w:id="222907235">
          <w:marLeft w:val="0"/>
          <w:marRight w:val="0"/>
          <w:marTop w:val="0"/>
          <w:marBottom w:val="0"/>
          <w:divBdr>
            <w:top w:val="none" w:sz="0" w:space="0" w:color="auto"/>
            <w:left w:val="none" w:sz="0" w:space="0" w:color="auto"/>
            <w:bottom w:val="none" w:sz="0" w:space="0" w:color="auto"/>
            <w:right w:val="none" w:sz="0" w:space="0" w:color="auto"/>
          </w:divBdr>
          <w:divsChild>
            <w:div w:id="1273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036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3728142">
      <w:bodyDiv w:val="1"/>
      <w:marLeft w:val="0"/>
      <w:marRight w:val="0"/>
      <w:marTop w:val="0"/>
      <w:marBottom w:val="0"/>
      <w:divBdr>
        <w:top w:val="none" w:sz="0" w:space="0" w:color="auto"/>
        <w:left w:val="none" w:sz="0" w:space="0" w:color="auto"/>
        <w:bottom w:val="none" w:sz="0" w:space="0" w:color="auto"/>
        <w:right w:val="none" w:sz="0" w:space="0" w:color="auto"/>
      </w:divBdr>
      <w:divsChild>
        <w:div w:id="1861506245">
          <w:marLeft w:val="0"/>
          <w:marRight w:val="0"/>
          <w:marTop w:val="0"/>
          <w:marBottom w:val="0"/>
          <w:divBdr>
            <w:top w:val="none" w:sz="0" w:space="0" w:color="auto"/>
            <w:left w:val="none" w:sz="0" w:space="0" w:color="auto"/>
            <w:bottom w:val="none" w:sz="0" w:space="0" w:color="auto"/>
            <w:right w:val="none" w:sz="0" w:space="0" w:color="auto"/>
          </w:divBdr>
          <w:divsChild>
            <w:div w:id="3748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2820">
      <w:bodyDiv w:val="1"/>
      <w:marLeft w:val="0"/>
      <w:marRight w:val="0"/>
      <w:marTop w:val="0"/>
      <w:marBottom w:val="0"/>
      <w:divBdr>
        <w:top w:val="none" w:sz="0" w:space="0" w:color="auto"/>
        <w:left w:val="none" w:sz="0" w:space="0" w:color="auto"/>
        <w:bottom w:val="none" w:sz="0" w:space="0" w:color="auto"/>
        <w:right w:val="none" w:sz="0" w:space="0" w:color="auto"/>
      </w:divBdr>
      <w:divsChild>
        <w:div w:id="1247499982">
          <w:marLeft w:val="0"/>
          <w:marRight w:val="0"/>
          <w:marTop w:val="0"/>
          <w:marBottom w:val="0"/>
          <w:divBdr>
            <w:top w:val="none" w:sz="0" w:space="0" w:color="auto"/>
            <w:left w:val="none" w:sz="0" w:space="0" w:color="auto"/>
            <w:bottom w:val="none" w:sz="0" w:space="0" w:color="auto"/>
            <w:right w:val="none" w:sz="0" w:space="0" w:color="auto"/>
          </w:divBdr>
        </w:div>
      </w:divsChild>
    </w:div>
    <w:div w:id="899439084">
      <w:bodyDiv w:val="1"/>
      <w:marLeft w:val="0"/>
      <w:marRight w:val="0"/>
      <w:marTop w:val="0"/>
      <w:marBottom w:val="0"/>
      <w:divBdr>
        <w:top w:val="none" w:sz="0" w:space="0" w:color="auto"/>
        <w:left w:val="none" w:sz="0" w:space="0" w:color="auto"/>
        <w:bottom w:val="none" w:sz="0" w:space="0" w:color="auto"/>
        <w:right w:val="none" w:sz="0" w:space="0" w:color="auto"/>
      </w:divBdr>
    </w:div>
    <w:div w:id="97440968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5480064">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sChild>
        <w:div w:id="296106177">
          <w:marLeft w:val="0"/>
          <w:marRight w:val="0"/>
          <w:marTop w:val="0"/>
          <w:marBottom w:val="0"/>
          <w:divBdr>
            <w:top w:val="none" w:sz="0" w:space="0" w:color="auto"/>
            <w:left w:val="none" w:sz="0" w:space="0" w:color="auto"/>
            <w:bottom w:val="none" w:sz="0" w:space="0" w:color="auto"/>
            <w:right w:val="none" w:sz="0" w:space="0" w:color="auto"/>
          </w:divBdr>
          <w:divsChild>
            <w:div w:id="9903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8158">
      <w:bodyDiv w:val="1"/>
      <w:marLeft w:val="0"/>
      <w:marRight w:val="0"/>
      <w:marTop w:val="0"/>
      <w:marBottom w:val="0"/>
      <w:divBdr>
        <w:top w:val="none" w:sz="0" w:space="0" w:color="auto"/>
        <w:left w:val="none" w:sz="0" w:space="0" w:color="auto"/>
        <w:bottom w:val="none" w:sz="0" w:space="0" w:color="auto"/>
        <w:right w:val="none" w:sz="0" w:space="0" w:color="auto"/>
      </w:divBdr>
    </w:div>
    <w:div w:id="1583103018">
      <w:bodyDiv w:val="1"/>
      <w:marLeft w:val="0"/>
      <w:marRight w:val="0"/>
      <w:marTop w:val="0"/>
      <w:marBottom w:val="0"/>
      <w:divBdr>
        <w:top w:val="none" w:sz="0" w:space="0" w:color="auto"/>
        <w:left w:val="none" w:sz="0" w:space="0" w:color="auto"/>
        <w:bottom w:val="none" w:sz="0" w:space="0" w:color="auto"/>
        <w:right w:val="none" w:sz="0" w:space="0" w:color="auto"/>
      </w:divBdr>
    </w:div>
    <w:div w:id="1598520635">
      <w:bodyDiv w:val="1"/>
      <w:marLeft w:val="0"/>
      <w:marRight w:val="0"/>
      <w:marTop w:val="0"/>
      <w:marBottom w:val="0"/>
      <w:divBdr>
        <w:top w:val="none" w:sz="0" w:space="0" w:color="auto"/>
        <w:left w:val="none" w:sz="0" w:space="0" w:color="auto"/>
        <w:bottom w:val="none" w:sz="0" w:space="0" w:color="auto"/>
        <w:right w:val="none" w:sz="0" w:space="0" w:color="auto"/>
      </w:divBdr>
    </w:div>
    <w:div w:id="163783555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581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08/sjme-12-2019-01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5940/ijrte.b1060.0782s219"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236DC-1E45-4EA3-88F1-739EBF10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116</TotalTime>
  <Pages>16</Pages>
  <Words>12137</Words>
  <Characters>69185</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81160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10</cp:revision>
  <cp:lastPrinted>1999-07-06T11:00:00Z</cp:lastPrinted>
  <dcterms:created xsi:type="dcterms:W3CDTF">2025-10-21T15:18:00Z</dcterms:created>
  <dcterms:modified xsi:type="dcterms:W3CDTF">2025-10-25T06:17:00Z</dcterms:modified>
</cp:coreProperties>
</file>