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9C56D" w14:textId="77777777" w:rsidR="00E54DDA" w:rsidRDefault="00E54DDA">
      <w:pPr>
        <w:rPr>
          <w:rFonts w:ascii="Times New Roman" w:hAnsi="Times New Roman" w:cs="Times New Roman"/>
          <w:sz w:val="24"/>
          <w:szCs w:val="24"/>
          <w:lang w:val="en-US"/>
        </w:rPr>
      </w:pPr>
    </w:p>
    <w:p w14:paraId="3D2D649A" w14:textId="1BC2E133" w:rsidR="00F8571B" w:rsidRDefault="00F8571B" w:rsidP="00F8571B">
      <w:pPr>
        <w:spacing w:line="276" w:lineRule="auto"/>
        <w:jc w:val="center"/>
        <w:rPr>
          <w:rFonts w:ascii="Times New Roman" w:hAnsi="Times New Roman" w:cs="Times New Roman"/>
          <w:b/>
          <w:bCs/>
          <w:sz w:val="24"/>
          <w:szCs w:val="24"/>
        </w:rPr>
      </w:pPr>
      <w:r w:rsidRPr="00F8571B">
        <w:rPr>
          <w:rFonts w:ascii="Times New Roman" w:hAnsi="Times New Roman" w:cs="Times New Roman"/>
          <w:b/>
          <w:bCs/>
          <w:sz w:val="24"/>
          <w:szCs w:val="24"/>
        </w:rPr>
        <w:t>CORRELATION METHODOLOGIES REVISITED: FROM CLASSICAL STATISTICS TO CONTEMPORARY RESIDUAL DIAGNOSTICS</w:t>
      </w:r>
    </w:p>
    <w:p w14:paraId="1F2DD704" w14:textId="0F2226C2" w:rsidR="005D649A" w:rsidRDefault="005D649A" w:rsidP="00960C56">
      <w:pPr>
        <w:spacing w:line="276" w:lineRule="auto"/>
        <w:jc w:val="center"/>
        <w:rPr>
          <w:rFonts w:ascii="Times New Roman" w:hAnsi="Times New Roman" w:cs="Times New Roman"/>
          <w:b/>
          <w:bCs/>
          <w:sz w:val="24"/>
          <w:szCs w:val="24"/>
        </w:rPr>
      </w:pPr>
    </w:p>
    <w:p w14:paraId="5D1629D1" w14:textId="77777777" w:rsidR="00960C56" w:rsidRDefault="00960C56" w:rsidP="00F8571B">
      <w:pPr>
        <w:spacing w:line="276" w:lineRule="auto"/>
        <w:jc w:val="center"/>
        <w:rPr>
          <w:rFonts w:ascii="Times New Roman" w:hAnsi="Times New Roman" w:cs="Times New Roman"/>
          <w:b/>
          <w:bCs/>
          <w:sz w:val="24"/>
          <w:szCs w:val="24"/>
        </w:rPr>
      </w:pPr>
    </w:p>
    <w:p w14:paraId="678847CA" w14:textId="17AD753A" w:rsidR="00F8571B" w:rsidRPr="00F8571B" w:rsidRDefault="00A15439" w:rsidP="00F8571B">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ABSTRACT </w:t>
      </w:r>
    </w:p>
    <w:p w14:paraId="14816B1A" w14:textId="0CBED56F" w:rsidR="00F8571B" w:rsidRDefault="00F8571B" w:rsidP="00F8571B">
      <w:pPr>
        <w:jc w:val="both"/>
        <w:rPr>
          <w:rFonts w:ascii="Times New Roman" w:hAnsi="Times New Roman" w:cs="Times New Roman"/>
          <w:sz w:val="24"/>
          <w:szCs w:val="24"/>
        </w:rPr>
      </w:pPr>
      <w:r>
        <w:rPr>
          <w:rFonts w:ascii="Times New Roman" w:hAnsi="Times New Roman" w:cs="Times New Roman"/>
          <w:sz w:val="24"/>
          <w:szCs w:val="24"/>
        </w:rPr>
        <w:t>The main</w:t>
      </w:r>
      <w:r w:rsidRPr="00F8571B">
        <w:rPr>
          <w:rFonts w:ascii="Times New Roman" w:hAnsi="Times New Roman" w:cs="Times New Roman"/>
          <w:sz w:val="24"/>
          <w:szCs w:val="24"/>
        </w:rPr>
        <w:t xml:space="preserve"> purpose of this research </w:t>
      </w:r>
      <w:r>
        <w:rPr>
          <w:rFonts w:ascii="Times New Roman" w:hAnsi="Times New Roman" w:cs="Times New Roman"/>
          <w:sz w:val="24"/>
          <w:szCs w:val="24"/>
        </w:rPr>
        <w:t xml:space="preserve">paper is </w:t>
      </w:r>
      <w:r w:rsidRPr="00F8571B">
        <w:rPr>
          <w:rFonts w:ascii="Times New Roman" w:hAnsi="Times New Roman" w:cs="Times New Roman"/>
          <w:sz w:val="24"/>
          <w:szCs w:val="24"/>
        </w:rPr>
        <w:t>to explore the varied approaches provided to researchers for the examination of correlation coefficients in a range of types of data and research contexts. Through the use of desk research, this essay rigorously delves into both parametric and non-parametric correlation methods</w:t>
      </w:r>
      <w:r>
        <w:rPr>
          <w:rFonts w:ascii="Times New Roman" w:hAnsi="Times New Roman" w:cs="Times New Roman"/>
          <w:sz w:val="24"/>
          <w:szCs w:val="24"/>
        </w:rPr>
        <w:t xml:space="preserve"> </w:t>
      </w:r>
      <w:r w:rsidRPr="00F8571B">
        <w:rPr>
          <w:rFonts w:ascii="Times New Roman" w:hAnsi="Times New Roman" w:cs="Times New Roman"/>
          <w:sz w:val="24"/>
          <w:szCs w:val="24"/>
        </w:rPr>
        <w:t>covering oldies such as Pearson</w:t>
      </w:r>
      <w:r w:rsidR="00A15439">
        <w:rPr>
          <w:rFonts w:ascii="Times New Roman" w:hAnsi="Times New Roman" w:cs="Times New Roman"/>
          <w:sz w:val="24"/>
          <w:szCs w:val="24"/>
        </w:rPr>
        <w:t>’</w:t>
      </w:r>
      <w:r w:rsidRPr="00F8571B">
        <w:rPr>
          <w:rFonts w:ascii="Times New Roman" w:hAnsi="Times New Roman" w:cs="Times New Roman"/>
          <w:sz w:val="24"/>
          <w:szCs w:val="24"/>
        </w:rPr>
        <w:t>s r, Spearman</w:t>
      </w:r>
      <w:r w:rsidR="00A15439">
        <w:rPr>
          <w:rFonts w:ascii="Times New Roman" w:hAnsi="Times New Roman" w:cs="Times New Roman"/>
          <w:sz w:val="24"/>
          <w:szCs w:val="24"/>
        </w:rPr>
        <w:t>’</w:t>
      </w:r>
      <w:r w:rsidRPr="00F8571B">
        <w:rPr>
          <w:rFonts w:ascii="Times New Roman" w:hAnsi="Times New Roman" w:cs="Times New Roman"/>
          <w:sz w:val="24"/>
          <w:szCs w:val="24"/>
        </w:rPr>
        <w:t>s ρ, and Kendall</w:t>
      </w:r>
      <w:r w:rsidR="00A15439">
        <w:rPr>
          <w:rFonts w:ascii="Times New Roman" w:hAnsi="Times New Roman" w:cs="Times New Roman"/>
          <w:sz w:val="24"/>
          <w:szCs w:val="24"/>
        </w:rPr>
        <w:t>’</w:t>
      </w:r>
      <w:r w:rsidRPr="00F8571B">
        <w:rPr>
          <w:rFonts w:ascii="Times New Roman" w:hAnsi="Times New Roman" w:cs="Times New Roman"/>
          <w:sz w:val="24"/>
          <w:szCs w:val="24"/>
        </w:rPr>
        <w:t xml:space="preserve">s τ, to more niche measures like Point-Biserial, Phi coefficient, </w:t>
      </w:r>
      <w:proofErr w:type="spellStart"/>
      <w:r w:rsidRPr="00F8571B">
        <w:rPr>
          <w:rFonts w:ascii="Times New Roman" w:hAnsi="Times New Roman" w:cs="Times New Roman"/>
          <w:sz w:val="24"/>
          <w:szCs w:val="24"/>
        </w:rPr>
        <w:t>Cramér</w:t>
      </w:r>
      <w:r w:rsidR="00A15439">
        <w:rPr>
          <w:rFonts w:ascii="Times New Roman" w:hAnsi="Times New Roman" w:cs="Times New Roman"/>
          <w:sz w:val="24"/>
          <w:szCs w:val="24"/>
        </w:rPr>
        <w:t>’</w:t>
      </w:r>
      <w:r w:rsidRPr="00F8571B">
        <w:rPr>
          <w:rFonts w:ascii="Times New Roman" w:hAnsi="Times New Roman" w:cs="Times New Roman"/>
          <w:sz w:val="24"/>
          <w:szCs w:val="24"/>
        </w:rPr>
        <w:t>s</w:t>
      </w:r>
      <w:proofErr w:type="spellEnd"/>
      <w:r w:rsidRPr="00F8571B">
        <w:rPr>
          <w:rFonts w:ascii="Times New Roman" w:hAnsi="Times New Roman" w:cs="Times New Roman"/>
          <w:sz w:val="24"/>
          <w:szCs w:val="24"/>
        </w:rPr>
        <w:t xml:space="preserve"> V, </w:t>
      </w:r>
      <w:proofErr w:type="spellStart"/>
      <w:r w:rsidRPr="00F8571B">
        <w:rPr>
          <w:rFonts w:ascii="Times New Roman" w:hAnsi="Times New Roman" w:cs="Times New Roman"/>
          <w:sz w:val="24"/>
          <w:szCs w:val="24"/>
        </w:rPr>
        <w:t>Polychoric</w:t>
      </w:r>
      <w:proofErr w:type="spellEnd"/>
      <w:r w:rsidRPr="00F8571B">
        <w:rPr>
          <w:rFonts w:ascii="Times New Roman" w:hAnsi="Times New Roman" w:cs="Times New Roman"/>
          <w:sz w:val="24"/>
          <w:szCs w:val="24"/>
        </w:rPr>
        <w:t xml:space="preserve">, and Polyserial correlations. For econometrics and time-series applications, the essay covers residual diagnostics for correlation in time series and econometrics such as Durbin-Watson statistic, Breusch–Godfrey test, </w:t>
      </w:r>
      <w:proofErr w:type="spellStart"/>
      <w:r w:rsidRPr="00F8571B">
        <w:rPr>
          <w:rFonts w:ascii="Times New Roman" w:hAnsi="Times New Roman" w:cs="Times New Roman"/>
          <w:sz w:val="24"/>
          <w:szCs w:val="24"/>
        </w:rPr>
        <w:t>Ljung</w:t>
      </w:r>
      <w:proofErr w:type="spellEnd"/>
      <w:r w:rsidRPr="00F8571B">
        <w:rPr>
          <w:rFonts w:ascii="Times New Roman" w:hAnsi="Times New Roman" w:cs="Times New Roman"/>
          <w:sz w:val="24"/>
          <w:szCs w:val="24"/>
        </w:rPr>
        <w:t xml:space="preserve">–Box Q test, Runs test, ACF/PACF plots, and ARCH tests. The study also guides on selection, interpretation, and limitations of every method, stressing the importance of data type, distribution, and sample structure in correlation analysis. Practical </w:t>
      </w:r>
      <w:r w:rsidR="00A15439">
        <w:rPr>
          <w:rFonts w:ascii="Times New Roman" w:hAnsi="Times New Roman" w:cs="Times New Roman"/>
          <w:sz w:val="24"/>
          <w:szCs w:val="24"/>
        </w:rPr>
        <w:t>“</w:t>
      </w:r>
      <w:r w:rsidRPr="00F8571B">
        <w:rPr>
          <w:rFonts w:ascii="Times New Roman" w:hAnsi="Times New Roman" w:cs="Times New Roman"/>
          <w:sz w:val="24"/>
          <w:szCs w:val="24"/>
        </w:rPr>
        <w:t>dos and don</w:t>
      </w:r>
      <w:r w:rsidR="00A15439">
        <w:rPr>
          <w:rFonts w:ascii="Times New Roman" w:hAnsi="Times New Roman" w:cs="Times New Roman"/>
          <w:sz w:val="24"/>
          <w:szCs w:val="24"/>
        </w:rPr>
        <w:t>’</w:t>
      </w:r>
      <w:r w:rsidRPr="00F8571B">
        <w:rPr>
          <w:rFonts w:ascii="Times New Roman" w:hAnsi="Times New Roman" w:cs="Times New Roman"/>
          <w:sz w:val="24"/>
          <w:szCs w:val="24"/>
        </w:rPr>
        <w:t>ts</w:t>
      </w:r>
      <w:r w:rsidR="00A15439">
        <w:rPr>
          <w:rFonts w:ascii="Times New Roman" w:hAnsi="Times New Roman" w:cs="Times New Roman"/>
          <w:sz w:val="24"/>
          <w:szCs w:val="24"/>
        </w:rPr>
        <w:t>”</w:t>
      </w:r>
      <w:r w:rsidRPr="00F8571B">
        <w:rPr>
          <w:rFonts w:ascii="Times New Roman" w:hAnsi="Times New Roman" w:cs="Times New Roman"/>
          <w:sz w:val="24"/>
          <w:szCs w:val="24"/>
        </w:rPr>
        <w:t xml:space="preserve"> are then provided to help in preventing misuse and enhance the validity of inferences for both primary and secondary data research. A visual flowchart helps with selecting methods. This review adds methodological clarity and rigor to social science, behavioural, and econometric research. </w:t>
      </w:r>
    </w:p>
    <w:p w14:paraId="6534BE6F" w14:textId="5BD611A4" w:rsidR="00F8571B" w:rsidRPr="00F8571B" w:rsidRDefault="00F8571B" w:rsidP="00F8571B">
      <w:pPr>
        <w:jc w:val="both"/>
        <w:rPr>
          <w:rFonts w:ascii="Times New Roman" w:hAnsi="Times New Roman" w:cs="Times New Roman"/>
          <w:b/>
          <w:bCs/>
          <w:i/>
          <w:iCs/>
          <w:sz w:val="24"/>
          <w:szCs w:val="24"/>
        </w:rPr>
      </w:pPr>
      <w:r w:rsidRPr="00F8571B">
        <w:rPr>
          <w:rFonts w:ascii="Times New Roman" w:hAnsi="Times New Roman" w:cs="Times New Roman"/>
          <w:b/>
          <w:bCs/>
          <w:i/>
          <w:iCs/>
          <w:sz w:val="24"/>
          <w:szCs w:val="24"/>
        </w:rPr>
        <w:t xml:space="preserve">JEL classification: C10, C12, C22, C80, Y10 </w:t>
      </w:r>
    </w:p>
    <w:p w14:paraId="1DBA2855" w14:textId="274F2986" w:rsidR="00F8571B" w:rsidRDefault="00F8571B" w:rsidP="00F8571B">
      <w:pPr>
        <w:jc w:val="both"/>
        <w:rPr>
          <w:rFonts w:ascii="Times New Roman" w:hAnsi="Times New Roman" w:cs="Times New Roman"/>
          <w:b/>
          <w:bCs/>
          <w:i/>
          <w:iCs/>
          <w:sz w:val="24"/>
          <w:szCs w:val="24"/>
        </w:rPr>
      </w:pPr>
      <w:r w:rsidRPr="00F8571B">
        <w:rPr>
          <w:rFonts w:ascii="Times New Roman" w:hAnsi="Times New Roman" w:cs="Times New Roman"/>
          <w:b/>
          <w:bCs/>
          <w:i/>
          <w:iCs/>
          <w:sz w:val="24"/>
          <w:szCs w:val="24"/>
        </w:rPr>
        <w:t xml:space="preserve">Keywords: Correlation analysis, Parametric correlation, non-parametric tests, Residual diagnostics, Time series, </w:t>
      </w:r>
      <w:proofErr w:type="spellStart"/>
      <w:r w:rsidRPr="00F8571B">
        <w:rPr>
          <w:rFonts w:ascii="Times New Roman" w:hAnsi="Times New Roman" w:cs="Times New Roman"/>
          <w:b/>
          <w:bCs/>
          <w:i/>
          <w:iCs/>
          <w:sz w:val="24"/>
          <w:szCs w:val="24"/>
        </w:rPr>
        <w:t>Polychoric</w:t>
      </w:r>
      <w:proofErr w:type="spellEnd"/>
      <w:r w:rsidRPr="00F8571B">
        <w:rPr>
          <w:rFonts w:ascii="Times New Roman" w:hAnsi="Times New Roman" w:cs="Times New Roman"/>
          <w:b/>
          <w:bCs/>
          <w:i/>
          <w:iCs/>
          <w:sz w:val="24"/>
          <w:szCs w:val="24"/>
        </w:rPr>
        <w:t xml:space="preserve"> correlation, Spearman</w:t>
      </w:r>
      <w:r w:rsidR="00A15439">
        <w:rPr>
          <w:rFonts w:ascii="Times New Roman" w:hAnsi="Times New Roman" w:cs="Times New Roman"/>
          <w:b/>
          <w:bCs/>
          <w:i/>
          <w:iCs/>
          <w:sz w:val="24"/>
          <w:szCs w:val="24"/>
        </w:rPr>
        <w:t>’</w:t>
      </w:r>
      <w:r w:rsidRPr="00F8571B">
        <w:rPr>
          <w:rFonts w:ascii="Times New Roman" w:hAnsi="Times New Roman" w:cs="Times New Roman"/>
          <w:b/>
          <w:bCs/>
          <w:i/>
          <w:iCs/>
          <w:sz w:val="24"/>
          <w:szCs w:val="24"/>
        </w:rPr>
        <w:t>s rank</w:t>
      </w:r>
      <w:r w:rsidR="00A15439">
        <w:rPr>
          <w:rFonts w:ascii="Times New Roman" w:hAnsi="Times New Roman" w:cs="Times New Roman"/>
          <w:b/>
          <w:bCs/>
          <w:i/>
          <w:iCs/>
          <w:sz w:val="24"/>
          <w:szCs w:val="24"/>
        </w:rPr>
        <w:t xml:space="preserve"> correlation. </w:t>
      </w:r>
    </w:p>
    <w:p w14:paraId="7A933555" w14:textId="77777777" w:rsidR="00AA16C5" w:rsidRPr="00AA16C5" w:rsidRDefault="00AA16C5">
      <w:pPr>
        <w:rPr>
          <w:rFonts w:ascii="Times New Roman" w:hAnsi="Times New Roman" w:cs="Times New Roman"/>
          <w:sz w:val="24"/>
          <w:szCs w:val="24"/>
          <w:lang w:val="en-US"/>
        </w:rPr>
      </w:pPr>
    </w:p>
    <w:p w14:paraId="13B177FB" w14:textId="52FA2D8E" w:rsidR="008F4FD9" w:rsidRPr="008F4FD9" w:rsidRDefault="008F4FD9" w:rsidP="008F4FD9">
      <w:pPr>
        <w:jc w:val="center"/>
        <w:rPr>
          <w:rFonts w:ascii="Times New Roman" w:hAnsi="Times New Roman" w:cs="Times New Roman"/>
          <w:b/>
          <w:bCs/>
          <w:sz w:val="24"/>
          <w:szCs w:val="24"/>
        </w:rPr>
      </w:pPr>
      <w:r>
        <w:rPr>
          <w:rFonts w:ascii="Times New Roman" w:hAnsi="Times New Roman" w:cs="Times New Roman"/>
          <w:b/>
          <w:bCs/>
          <w:sz w:val="24"/>
          <w:szCs w:val="24"/>
        </w:rPr>
        <w:t xml:space="preserve">I. </w:t>
      </w:r>
      <w:r w:rsidRPr="008F4FD9">
        <w:rPr>
          <w:rFonts w:ascii="Times New Roman" w:hAnsi="Times New Roman" w:cs="Times New Roman"/>
          <w:b/>
          <w:bCs/>
          <w:sz w:val="24"/>
          <w:szCs w:val="24"/>
        </w:rPr>
        <w:t>INTRODUCTION</w:t>
      </w:r>
    </w:p>
    <w:p w14:paraId="3B7DE557" w14:textId="042D0DD8" w:rsidR="00AA16C5" w:rsidRDefault="00AA16C5" w:rsidP="00AA16C5">
      <w:pPr>
        <w:jc w:val="both"/>
        <w:rPr>
          <w:rFonts w:ascii="Times New Roman" w:hAnsi="Times New Roman" w:cs="Times New Roman"/>
          <w:sz w:val="24"/>
          <w:szCs w:val="24"/>
        </w:rPr>
      </w:pPr>
      <w:r w:rsidRPr="00AA16C5">
        <w:rPr>
          <w:rFonts w:ascii="Times New Roman" w:hAnsi="Times New Roman" w:cs="Times New Roman"/>
          <w:sz w:val="24"/>
          <w:szCs w:val="24"/>
        </w:rPr>
        <w:t>Correlation analysis is a simple statistical technique widely applied in various fields from economics and social sciences to business, education, psychology, and healthcare to measure the direction and strength of linear associations between two or more variables (Cohen et al., 20</w:t>
      </w:r>
      <w:r w:rsidR="00C8791D">
        <w:rPr>
          <w:rFonts w:ascii="Times New Roman" w:hAnsi="Times New Roman" w:cs="Times New Roman"/>
          <w:sz w:val="24"/>
          <w:szCs w:val="24"/>
        </w:rPr>
        <w:t>1</w:t>
      </w:r>
      <w:r w:rsidRPr="00AA16C5">
        <w:rPr>
          <w:rFonts w:ascii="Times New Roman" w:hAnsi="Times New Roman" w:cs="Times New Roman"/>
          <w:sz w:val="24"/>
          <w:szCs w:val="24"/>
        </w:rPr>
        <w:t>3; Field, 20</w:t>
      </w:r>
      <w:r w:rsidR="00C8791D">
        <w:rPr>
          <w:rFonts w:ascii="Times New Roman" w:hAnsi="Times New Roman" w:cs="Times New Roman"/>
          <w:sz w:val="24"/>
          <w:szCs w:val="24"/>
        </w:rPr>
        <w:t>24</w:t>
      </w:r>
      <w:r w:rsidRPr="00AA16C5">
        <w:rPr>
          <w:rFonts w:ascii="Times New Roman" w:hAnsi="Times New Roman" w:cs="Times New Roman"/>
          <w:sz w:val="24"/>
          <w:szCs w:val="24"/>
        </w:rPr>
        <w:t>). Correlation analysis provides researchers with valuable information on how variables change without indicating causality (Bryman &amp; Cramer, 201</w:t>
      </w:r>
      <w:r w:rsidR="00C8791D">
        <w:rPr>
          <w:rFonts w:ascii="Times New Roman" w:hAnsi="Times New Roman" w:cs="Times New Roman"/>
          <w:sz w:val="24"/>
          <w:szCs w:val="24"/>
        </w:rPr>
        <w:t>2</w:t>
      </w:r>
      <w:r w:rsidRPr="00AA16C5">
        <w:rPr>
          <w:rFonts w:ascii="Times New Roman" w:hAnsi="Times New Roman" w:cs="Times New Roman"/>
          <w:sz w:val="24"/>
          <w:szCs w:val="24"/>
        </w:rPr>
        <w:t>). Pearson correlation coefficient is widely used in psychological and social science research to examine variables such as coping ability and stress or academic achievement and self-esteem (</w:t>
      </w:r>
      <w:proofErr w:type="spellStart"/>
      <w:r w:rsidRPr="00AA16C5">
        <w:rPr>
          <w:rFonts w:ascii="Times New Roman" w:hAnsi="Times New Roman" w:cs="Times New Roman"/>
          <w:sz w:val="24"/>
          <w:szCs w:val="24"/>
        </w:rPr>
        <w:t>Tabachnick</w:t>
      </w:r>
      <w:proofErr w:type="spellEnd"/>
      <w:r w:rsidRPr="00AA16C5">
        <w:rPr>
          <w:rFonts w:ascii="Times New Roman" w:hAnsi="Times New Roman" w:cs="Times New Roman"/>
          <w:sz w:val="24"/>
          <w:szCs w:val="24"/>
        </w:rPr>
        <w:t xml:space="preserve"> &amp; </w:t>
      </w:r>
      <w:proofErr w:type="spellStart"/>
      <w:r w:rsidRPr="00AA16C5">
        <w:rPr>
          <w:rFonts w:ascii="Times New Roman" w:hAnsi="Times New Roman" w:cs="Times New Roman"/>
          <w:sz w:val="24"/>
          <w:szCs w:val="24"/>
        </w:rPr>
        <w:t>Fidell</w:t>
      </w:r>
      <w:proofErr w:type="spellEnd"/>
      <w:r w:rsidRPr="00AA16C5">
        <w:rPr>
          <w:rFonts w:ascii="Times New Roman" w:hAnsi="Times New Roman" w:cs="Times New Roman"/>
          <w:sz w:val="24"/>
          <w:szCs w:val="24"/>
        </w:rPr>
        <w:t xml:space="preserve">, 2019; </w:t>
      </w:r>
      <w:proofErr w:type="spellStart"/>
      <w:r w:rsidRPr="00AA16C5">
        <w:rPr>
          <w:rFonts w:ascii="Times New Roman" w:hAnsi="Times New Roman" w:cs="Times New Roman"/>
          <w:sz w:val="24"/>
          <w:szCs w:val="24"/>
        </w:rPr>
        <w:t>Gravetter</w:t>
      </w:r>
      <w:proofErr w:type="spellEnd"/>
      <w:r w:rsidRPr="00AA16C5">
        <w:rPr>
          <w:rFonts w:ascii="Times New Roman" w:hAnsi="Times New Roman" w:cs="Times New Roman"/>
          <w:sz w:val="24"/>
          <w:szCs w:val="24"/>
        </w:rPr>
        <w:t xml:space="preserve"> &amp; </w:t>
      </w:r>
      <w:proofErr w:type="spellStart"/>
      <w:r w:rsidRPr="00AA16C5">
        <w:rPr>
          <w:rFonts w:ascii="Times New Roman" w:hAnsi="Times New Roman" w:cs="Times New Roman"/>
          <w:sz w:val="24"/>
          <w:szCs w:val="24"/>
        </w:rPr>
        <w:t>Forzano</w:t>
      </w:r>
      <w:proofErr w:type="spellEnd"/>
      <w:r w:rsidRPr="00AA16C5">
        <w:rPr>
          <w:rFonts w:ascii="Times New Roman" w:hAnsi="Times New Roman" w:cs="Times New Roman"/>
          <w:sz w:val="24"/>
          <w:szCs w:val="24"/>
        </w:rPr>
        <w:t xml:space="preserve">, 2018). Economic and business research applies correlation analysis to interpret variables such as employment and GDP, or retail trade and consumer confidence (Gujarati </w:t>
      </w:r>
      <w:r w:rsidR="00EB4FE0">
        <w:rPr>
          <w:rFonts w:ascii="Times New Roman" w:hAnsi="Times New Roman" w:cs="Times New Roman"/>
          <w:sz w:val="24"/>
          <w:szCs w:val="24"/>
        </w:rPr>
        <w:t>2002</w:t>
      </w:r>
      <w:r w:rsidRPr="00AA16C5">
        <w:rPr>
          <w:rFonts w:ascii="Times New Roman" w:hAnsi="Times New Roman" w:cs="Times New Roman"/>
          <w:sz w:val="24"/>
          <w:szCs w:val="24"/>
        </w:rPr>
        <w:t xml:space="preserve">; Wooldridge, 2016). In education, contrasting instruction procedures with student outcomes is one of the </w:t>
      </w:r>
      <w:proofErr w:type="gramStart"/>
      <w:r w:rsidRPr="00AA16C5">
        <w:rPr>
          <w:rFonts w:ascii="Times New Roman" w:hAnsi="Times New Roman" w:cs="Times New Roman"/>
          <w:sz w:val="24"/>
          <w:szCs w:val="24"/>
        </w:rPr>
        <w:t>primary</w:t>
      </w:r>
      <w:proofErr w:type="gramEnd"/>
      <w:r w:rsidRPr="00AA16C5">
        <w:rPr>
          <w:rFonts w:ascii="Times New Roman" w:hAnsi="Times New Roman" w:cs="Times New Roman"/>
          <w:sz w:val="24"/>
          <w:szCs w:val="24"/>
        </w:rPr>
        <w:t xml:space="preserve"> uses (Fraenkel, Wallen, &amp; Hyun, </w:t>
      </w:r>
      <w:r w:rsidR="00EB4FE0">
        <w:rPr>
          <w:rFonts w:ascii="Times New Roman" w:hAnsi="Times New Roman" w:cs="Times New Roman"/>
          <w:sz w:val="24"/>
          <w:szCs w:val="24"/>
        </w:rPr>
        <w:t>1993</w:t>
      </w:r>
      <w:r w:rsidRPr="00AA16C5">
        <w:rPr>
          <w:rFonts w:ascii="Times New Roman" w:hAnsi="Times New Roman" w:cs="Times New Roman"/>
          <w:sz w:val="24"/>
          <w:szCs w:val="24"/>
        </w:rPr>
        <w:t>), while in healthcare, correlations are often examined between results from diagnostic tests and clinical findings or between compliance with treatment and measures of patient satisfaction (Polit &amp; Beck, 20</w:t>
      </w:r>
      <w:r w:rsidR="00EB4FE0">
        <w:rPr>
          <w:rFonts w:ascii="Times New Roman" w:hAnsi="Times New Roman" w:cs="Times New Roman"/>
          <w:sz w:val="24"/>
          <w:szCs w:val="24"/>
        </w:rPr>
        <w:t>08</w:t>
      </w:r>
      <w:r w:rsidRPr="00AA16C5">
        <w:rPr>
          <w:rFonts w:ascii="Times New Roman" w:hAnsi="Times New Roman" w:cs="Times New Roman"/>
          <w:sz w:val="24"/>
          <w:szCs w:val="24"/>
        </w:rPr>
        <w:t>; Altman, 199</w:t>
      </w:r>
      <w:r w:rsidR="00196BCB">
        <w:rPr>
          <w:rFonts w:ascii="Times New Roman" w:hAnsi="Times New Roman" w:cs="Times New Roman"/>
          <w:sz w:val="24"/>
          <w:szCs w:val="24"/>
        </w:rPr>
        <w:t>0</w:t>
      </w:r>
      <w:r w:rsidRPr="00AA16C5">
        <w:rPr>
          <w:rFonts w:ascii="Times New Roman" w:hAnsi="Times New Roman" w:cs="Times New Roman"/>
          <w:sz w:val="24"/>
          <w:szCs w:val="24"/>
        </w:rPr>
        <w:t>). The choice between the correlation method</w:t>
      </w:r>
      <w:r w:rsidR="009D7FBA">
        <w:rPr>
          <w:rFonts w:ascii="Times New Roman" w:hAnsi="Times New Roman" w:cs="Times New Roman"/>
          <w:sz w:val="24"/>
          <w:szCs w:val="24"/>
        </w:rPr>
        <w:t xml:space="preserve"> </w:t>
      </w:r>
      <w:r w:rsidRPr="00AA16C5">
        <w:rPr>
          <w:rFonts w:ascii="Times New Roman" w:hAnsi="Times New Roman" w:cs="Times New Roman"/>
          <w:sz w:val="24"/>
          <w:szCs w:val="24"/>
        </w:rPr>
        <w:t>Pearson, Spearman, or Kendall</w:t>
      </w:r>
      <w:r w:rsidR="00A15439">
        <w:rPr>
          <w:rFonts w:ascii="Times New Roman" w:hAnsi="Times New Roman" w:cs="Times New Roman"/>
          <w:sz w:val="24"/>
          <w:szCs w:val="24"/>
        </w:rPr>
        <w:t>’</w:t>
      </w:r>
      <w:r w:rsidRPr="00AA16C5">
        <w:rPr>
          <w:rFonts w:ascii="Times New Roman" w:hAnsi="Times New Roman" w:cs="Times New Roman"/>
          <w:sz w:val="24"/>
          <w:szCs w:val="24"/>
        </w:rPr>
        <w:t>s tau</w:t>
      </w:r>
      <w:r w:rsidR="009D7FBA">
        <w:rPr>
          <w:rFonts w:ascii="Times New Roman" w:hAnsi="Times New Roman" w:cs="Times New Roman"/>
          <w:sz w:val="24"/>
          <w:szCs w:val="24"/>
        </w:rPr>
        <w:t xml:space="preserve"> </w:t>
      </w:r>
      <w:r w:rsidRPr="00AA16C5">
        <w:rPr>
          <w:rFonts w:ascii="Times New Roman" w:hAnsi="Times New Roman" w:cs="Times New Roman"/>
          <w:sz w:val="24"/>
          <w:szCs w:val="24"/>
        </w:rPr>
        <w:t>is based on data scale and distributional requirements (</w:t>
      </w:r>
      <w:proofErr w:type="spellStart"/>
      <w:r w:rsidRPr="00AA16C5">
        <w:rPr>
          <w:rFonts w:ascii="Times New Roman" w:hAnsi="Times New Roman" w:cs="Times New Roman"/>
          <w:sz w:val="24"/>
          <w:szCs w:val="24"/>
        </w:rPr>
        <w:t>Dancey</w:t>
      </w:r>
      <w:proofErr w:type="spellEnd"/>
      <w:r w:rsidRPr="00AA16C5">
        <w:rPr>
          <w:rFonts w:ascii="Times New Roman" w:hAnsi="Times New Roman" w:cs="Times New Roman"/>
          <w:sz w:val="24"/>
          <w:szCs w:val="24"/>
        </w:rPr>
        <w:t xml:space="preserve"> &amp; Reidy, 20</w:t>
      </w:r>
      <w:r w:rsidR="00C8791D">
        <w:rPr>
          <w:rFonts w:ascii="Times New Roman" w:hAnsi="Times New Roman" w:cs="Times New Roman"/>
          <w:sz w:val="24"/>
          <w:szCs w:val="24"/>
        </w:rPr>
        <w:t>0</w:t>
      </w:r>
      <w:r w:rsidRPr="00AA16C5">
        <w:rPr>
          <w:rFonts w:ascii="Times New Roman" w:hAnsi="Times New Roman" w:cs="Times New Roman"/>
          <w:sz w:val="24"/>
          <w:szCs w:val="24"/>
        </w:rPr>
        <w:t xml:space="preserve">7; </w:t>
      </w:r>
      <w:proofErr w:type="spellStart"/>
      <w:r w:rsidRPr="00AA16C5">
        <w:rPr>
          <w:rFonts w:ascii="Times New Roman" w:hAnsi="Times New Roman" w:cs="Times New Roman"/>
          <w:sz w:val="24"/>
          <w:szCs w:val="24"/>
        </w:rPr>
        <w:t>Pallant</w:t>
      </w:r>
      <w:proofErr w:type="spellEnd"/>
      <w:r w:rsidRPr="00AA16C5">
        <w:rPr>
          <w:rFonts w:ascii="Times New Roman" w:hAnsi="Times New Roman" w:cs="Times New Roman"/>
          <w:sz w:val="24"/>
          <w:szCs w:val="24"/>
        </w:rPr>
        <w:t xml:space="preserve">, 2020). Additionally, recent studies emphasize not just the statistical significance but </w:t>
      </w:r>
      <w:proofErr w:type="gramStart"/>
      <w:r w:rsidRPr="00AA16C5">
        <w:rPr>
          <w:rFonts w:ascii="Times New Roman" w:hAnsi="Times New Roman" w:cs="Times New Roman"/>
          <w:sz w:val="24"/>
          <w:szCs w:val="24"/>
        </w:rPr>
        <w:lastRenderedPageBreak/>
        <w:t>also</w:t>
      </w:r>
      <w:proofErr w:type="gramEnd"/>
      <w:r w:rsidRPr="00AA16C5">
        <w:rPr>
          <w:rFonts w:ascii="Times New Roman" w:hAnsi="Times New Roman" w:cs="Times New Roman"/>
          <w:sz w:val="24"/>
          <w:szCs w:val="24"/>
        </w:rPr>
        <w:t xml:space="preserve"> the usefulness of correlation coefficients in applied research settings (Schober, Boer, &amp; </w:t>
      </w:r>
      <w:proofErr w:type="spellStart"/>
      <w:r w:rsidRPr="00AA16C5">
        <w:rPr>
          <w:rFonts w:ascii="Times New Roman" w:hAnsi="Times New Roman" w:cs="Times New Roman"/>
          <w:sz w:val="24"/>
          <w:szCs w:val="24"/>
        </w:rPr>
        <w:t>Schwarte</w:t>
      </w:r>
      <w:proofErr w:type="spellEnd"/>
      <w:r w:rsidRPr="00AA16C5">
        <w:rPr>
          <w:rFonts w:ascii="Times New Roman" w:hAnsi="Times New Roman" w:cs="Times New Roman"/>
          <w:sz w:val="24"/>
          <w:szCs w:val="24"/>
        </w:rPr>
        <w:t>, 2018).  Therefore, correlation analysis continues to be a foundation in empirical research, supporting exploratory studies as well as hypothesis-testing studies across many domains.</w:t>
      </w:r>
    </w:p>
    <w:p w14:paraId="38163CE1" w14:textId="47508D7B" w:rsidR="009D7FBA" w:rsidRDefault="009D7FBA" w:rsidP="00AA16C5">
      <w:pPr>
        <w:jc w:val="both"/>
        <w:rPr>
          <w:rFonts w:ascii="Times New Roman" w:hAnsi="Times New Roman" w:cs="Times New Roman"/>
          <w:sz w:val="24"/>
          <w:szCs w:val="24"/>
        </w:rPr>
      </w:pPr>
      <w:r w:rsidRPr="009D7FBA">
        <w:rPr>
          <w:rFonts w:ascii="Times New Roman" w:hAnsi="Times New Roman" w:cs="Times New Roman"/>
          <w:sz w:val="24"/>
          <w:szCs w:val="24"/>
        </w:rPr>
        <w:t>Although correlation analysis is a common method of empirical work, it comes with no challenges. Some of the most common concerns are misinterpreting correlation, which always results in causation and incorrect conclusions, especially for observational studies (Cohen et al., 20</w:t>
      </w:r>
      <w:r w:rsidR="00C8791D">
        <w:rPr>
          <w:rFonts w:ascii="Times New Roman" w:hAnsi="Times New Roman" w:cs="Times New Roman"/>
          <w:sz w:val="24"/>
          <w:szCs w:val="24"/>
        </w:rPr>
        <w:t>1</w:t>
      </w:r>
      <w:r w:rsidRPr="009D7FBA">
        <w:rPr>
          <w:rFonts w:ascii="Times New Roman" w:hAnsi="Times New Roman" w:cs="Times New Roman"/>
          <w:sz w:val="24"/>
          <w:szCs w:val="24"/>
        </w:rPr>
        <w:t>3; Field, 20</w:t>
      </w:r>
      <w:r w:rsidR="00C8791D">
        <w:rPr>
          <w:rFonts w:ascii="Times New Roman" w:hAnsi="Times New Roman" w:cs="Times New Roman"/>
          <w:sz w:val="24"/>
          <w:szCs w:val="24"/>
        </w:rPr>
        <w:t>24</w:t>
      </w:r>
      <w:r w:rsidRPr="009D7FBA">
        <w:rPr>
          <w:rFonts w:ascii="Times New Roman" w:hAnsi="Times New Roman" w:cs="Times New Roman"/>
          <w:sz w:val="24"/>
          <w:szCs w:val="24"/>
        </w:rPr>
        <w:t>). Researchers usually overlook the impact of lurking or confounding variables that may inflate or deflate the obtained correlation (</w:t>
      </w:r>
      <w:proofErr w:type="spellStart"/>
      <w:r w:rsidRPr="009D7FBA">
        <w:rPr>
          <w:rFonts w:ascii="Times New Roman" w:hAnsi="Times New Roman" w:cs="Times New Roman"/>
          <w:sz w:val="24"/>
          <w:szCs w:val="24"/>
        </w:rPr>
        <w:t>Tabachnick</w:t>
      </w:r>
      <w:proofErr w:type="spellEnd"/>
      <w:r w:rsidRPr="009D7FBA">
        <w:rPr>
          <w:rFonts w:ascii="Times New Roman" w:hAnsi="Times New Roman" w:cs="Times New Roman"/>
          <w:sz w:val="24"/>
          <w:szCs w:val="24"/>
        </w:rPr>
        <w:t xml:space="preserve"> &amp; </w:t>
      </w:r>
      <w:proofErr w:type="spellStart"/>
      <w:r w:rsidRPr="009D7FBA">
        <w:rPr>
          <w:rFonts w:ascii="Times New Roman" w:hAnsi="Times New Roman" w:cs="Times New Roman"/>
          <w:sz w:val="24"/>
          <w:szCs w:val="24"/>
        </w:rPr>
        <w:t>Fidell</w:t>
      </w:r>
      <w:proofErr w:type="spellEnd"/>
      <w:r w:rsidRPr="009D7FBA">
        <w:rPr>
          <w:rFonts w:ascii="Times New Roman" w:hAnsi="Times New Roman" w:cs="Times New Roman"/>
          <w:sz w:val="24"/>
          <w:szCs w:val="24"/>
        </w:rPr>
        <w:t>, 2019; Bryman &amp; Cramer, 201</w:t>
      </w:r>
      <w:r w:rsidR="00C8791D">
        <w:rPr>
          <w:rFonts w:ascii="Times New Roman" w:hAnsi="Times New Roman" w:cs="Times New Roman"/>
          <w:sz w:val="24"/>
          <w:szCs w:val="24"/>
        </w:rPr>
        <w:t>2</w:t>
      </w:r>
      <w:r w:rsidRPr="009D7FBA">
        <w:rPr>
          <w:rFonts w:ascii="Times New Roman" w:hAnsi="Times New Roman" w:cs="Times New Roman"/>
          <w:sz w:val="24"/>
          <w:szCs w:val="24"/>
        </w:rPr>
        <w:t>). Another usual issue is that the assumptions under Pearson</w:t>
      </w:r>
      <w:r w:rsidR="00A15439">
        <w:rPr>
          <w:rFonts w:ascii="Times New Roman" w:hAnsi="Times New Roman" w:cs="Times New Roman"/>
          <w:sz w:val="24"/>
          <w:szCs w:val="24"/>
        </w:rPr>
        <w:t>’</w:t>
      </w:r>
      <w:r w:rsidRPr="009D7FBA">
        <w:rPr>
          <w:rFonts w:ascii="Times New Roman" w:hAnsi="Times New Roman" w:cs="Times New Roman"/>
          <w:sz w:val="24"/>
          <w:szCs w:val="24"/>
        </w:rPr>
        <w:t>s correlation are not being followed, that is, linearity, normality, and homoscedasticity; overlooking these issues may result in incorrect inferences (</w:t>
      </w:r>
      <w:proofErr w:type="spellStart"/>
      <w:r w:rsidRPr="009D7FBA">
        <w:rPr>
          <w:rFonts w:ascii="Times New Roman" w:hAnsi="Times New Roman" w:cs="Times New Roman"/>
          <w:sz w:val="24"/>
          <w:szCs w:val="24"/>
        </w:rPr>
        <w:t>Dancey</w:t>
      </w:r>
      <w:proofErr w:type="spellEnd"/>
      <w:r w:rsidRPr="009D7FBA">
        <w:rPr>
          <w:rFonts w:ascii="Times New Roman" w:hAnsi="Times New Roman" w:cs="Times New Roman"/>
          <w:sz w:val="24"/>
          <w:szCs w:val="24"/>
        </w:rPr>
        <w:t xml:space="preserve"> &amp; Reidy, 20</w:t>
      </w:r>
      <w:r w:rsidR="00C8791D">
        <w:rPr>
          <w:rFonts w:ascii="Times New Roman" w:hAnsi="Times New Roman" w:cs="Times New Roman"/>
          <w:sz w:val="24"/>
          <w:szCs w:val="24"/>
        </w:rPr>
        <w:t>0</w:t>
      </w:r>
      <w:r w:rsidRPr="009D7FBA">
        <w:rPr>
          <w:rFonts w:ascii="Times New Roman" w:hAnsi="Times New Roman" w:cs="Times New Roman"/>
          <w:sz w:val="24"/>
          <w:szCs w:val="24"/>
        </w:rPr>
        <w:t xml:space="preserve">7; </w:t>
      </w:r>
      <w:proofErr w:type="spellStart"/>
      <w:r w:rsidRPr="009D7FBA">
        <w:rPr>
          <w:rFonts w:ascii="Times New Roman" w:hAnsi="Times New Roman" w:cs="Times New Roman"/>
          <w:sz w:val="24"/>
          <w:szCs w:val="24"/>
        </w:rPr>
        <w:t>Pallant</w:t>
      </w:r>
      <w:proofErr w:type="spellEnd"/>
      <w:r w:rsidRPr="009D7FBA">
        <w:rPr>
          <w:rFonts w:ascii="Times New Roman" w:hAnsi="Times New Roman" w:cs="Times New Roman"/>
          <w:sz w:val="24"/>
          <w:szCs w:val="24"/>
        </w:rPr>
        <w:t>, 2020). In most fields, researchers face the challenge of limited sample sizes, which may yield unsound correlation estimates and lower statistical power (</w:t>
      </w:r>
      <w:proofErr w:type="spellStart"/>
      <w:r w:rsidRPr="009D7FBA">
        <w:rPr>
          <w:rFonts w:ascii="Times New Roman" w:hAnsi="Times New Roman" w:cs="Times New Roman"/>
          <w:sz w:val="24"/>
          <w:szCs w:val="24"/>
        </w:rPr>
        <w:t>Gravetter</w:t>
      </w:r>
      <w:proofErr w:type="spellEnd"/>
      <w:r w:rsidRPr="009D7FBA">
        <w:rPr>
          <w:rFonts w:ascii="Times New Roman" w:hAnsi="Times New Roman" w:cs="Times New Roman"/>
          <w:sz w:val="24"/>
          <w:szCs w:val="24"/>
        </w:rPr>
        <w:t xml:space="preserve"> &amp; </w:t>
      </w:r>
      <w:proofErr w:type="spellStart"/>
      <w:r w:rsidRPr="009D7FBA">
        <w:rPr>
          <w:rFonts w:ascii="Times New Roman" w:hAnsi="Times New Roman" w:cs="Times New Roman"/>
          <w:sz w:val="24"/>
          <w:szCs w:val="24"/>
        </w:rPr>
        <w:t>Forzano</w:t>
      </w:r>
      <w:proofErr w:type="spellEnd"/>
      <w:r w:rsidRPr="009D7FBA">
        <w:rPr>
          <w:rFonts w:ascii="Times New Roman" w:hAnsi="Times New Roman" w:cs="Times New Roman"/>
          <w:sz w:val="24"/>
          <w:szCs w:val="24"/>
        </w:rPr>
        <w:t>, 2018; Altman, 199</w:t>
      </w:r>
      <w:r w:rsidR="00196BCB">
        <w:rPr>
          <w:rFonts w:ascii="Times New Roman" w:hAnsi="Times New Roman" w:cs="Times New Roman"/>
          <w:sz w:val="24"/>
          <w:szCs w:val="24"/>
        </w:rPr>
        <w:t>0</w:t>
      </w:r>
      <w:r w:rsidRPr="009D7FBA">
        <w:rPr>
          <w:rFonts w:ascii="Times New Roman" w:hAnsi="Times New Roman" w:cs="Times New Roman"/>
          <w:sz w:val="24"/>
          <w:szCs w:val="24"/>
        </w:rPr>
        <w:t>). Further, outliers may dramatically skew the correlation coefficient, particularly in smaller data sets (Field, 20</w:t>
      </w:r>
      <w:r w:rsidR="00C8791D">
        <w:rPr>
          <w:rFonts w:ascii="Times New Roman" w:hAnsi="Times New Roman" w:cs="Times New Roman"/>
          <w:sz w:val="24"/>
          <w:szCs w:val="24"/>
        </w:rPr>
        <w:t>24</w:t>
      </w:r>
      <w:r w:rsidRPr="009D7FBA">
        <w:rPr>
          <w:rFonts w:ascii="Times New Roman" w:hAnsi="Times New Roman" w:cs="Times New Roman"/>
          <w:sz w:val="24"/>
          <w:szCs w:val="24"/>
        </w:rPr>
        <w:t xml:space="preserve">; Schober, Boer, &amp; </w:t>
      </w:r>
      <w:proofErr w:type="spellStart"/>
      <w:r w:rsidRPr="009D7FBA">
        <w:rPr>
          <w:rFonts w:ascii="Times New Roman" w:hAnsi="Times New Roman" w:cs="Times New Roman"/>
          <w:sz w:val="24"/>
          <w:szCs w:val="24"/>
        </w:rPr>
        <w:t>Schwarte</w:t>
      </w:r>
      <w:proofErr w:type="spellEnd"/>
      <w:r w:rsidRPr="009D7FBA">
        <w:rPr>
          <w:rFonts w:ascii="Times New Roman" w:hAnsi="Times New Roman" w:cs="Times New Roman"/>
          <w:sz w:val="24"/>
          <w:szCs w:val="24"/>
        </w:rPr>
        <w:t>, 2018).</w:t>
      </w:r>
    </w:p>
    <w:p w14:paraId="6F4A8D1B" w14:textId="07C03CAC" w:rsidR="008F4FD9" w:rsidRDefault="00971982" w:rsidP="00AA16C5">
      <w:pPr>
        <w:jc w:val="both"/>
        <w:rPr>
          <w:rFonts w:ascii="Times New Roman" w:hAnsi="Times New Roman" w:cs="Times New Roman"/>
          <w:sz w:val="24"/>
          <w:szCs w:val="24"/>
        </w:rPr>
      </w:pPr>
      <w:r w:rsidRPr="00971982">
        <w:rPr>
          <w:rFonts w:ascii="Times New Roman" w:hAnsi="Times New Roman" w:cs="Times New Roman"/>
          <w:sz w:val="24"/>
          <w:szCs w:val="24"/>
        </w:rPr>
        <w:t>Measurement error and heterogeneity of scales contribute to cross-cultural or multi-disciplinary research complexity of interpretation (Polit &amp; Beck, 20</w:t>
      </w:r>
      <w:r w:rsidR="00EB4FE0">
        <w:rPr>
          <w:rFonts w:ascii="Times New Roman" w:hAnsi="Times New Roman" w:cs="Times New Roman"/>
          <w:sz w:val="24"/>
          <w:szCs w:val="24"/>
        </w:rPr>
        <w:t>08</w:t>
      </w:r>
      <w:r w:rsidRPr="00971982">
        <w:rPr>
          <w:rFonts w:ascii="Times New Roman" w:hAnsi="Times New Roman" w:cs="Times New Roman"/>
          <w:sz w:val="24"/>
          <w:szCs w:val="24"/>
        </w:rPr>
        <w:t>; Wooldridge, 2016). In multi-variate analysis, multicollinearity is an issue that researchers typically encounter in a way that high inter-correlation between predictors can result in inflated standard errors and unstable models (Gujarati</w:t>
      </w:r>
      <w:r w:rsidR="00EB4FE0">
        <w:rPr>
          <w:rFonts w:ascii="Times New Roman" w:hAnsi="Times New Roman" w:cs="Times New Roman"/>
          <w:sz w:val="24"/>
          <w:szCs w:val="24"/>
        </w:rPr>
        <w:t xml:space="preserve"> 2002</w:t>
      </w:r>
      <w:r w:rsidRPr="00971982">
        <w:rPr>
          <w:rFonts w:ascii="Times New Roman" w:hAnsi="Times New Roman" w:cs="Times New Roman"/>
          <w:sz w:val="24"/>
          <w:szCs w:val="24"/>
        </w:rPr>
        <w:t xml:space="preserve">; </w:t>
      </w:r>
      <w:proofErr w:type="spellStart"/>
      <w:r w:rsidRPr="00971982">
        <w:rPr>
          <w:rFonts w:ascii="Times New Roman" w:hAnsi="Times New Roman" w:cs="Times New Roman"/>
          <w:sz w:val="24"/>
          <w:szCs w:val="24"/>
        </w:rPr>
        <w:t>Tabachnick</w:t>
      </w:r>
      <w:proofErr w:type="spellEnd"/>
      <w:r w:rsidRPr="00971982">
        <w:rPr>
          <w:rFonts w:ascii="Times New Roman" w:hAnsi="Times New Roman" w:cs="Times New Roman"/>
          <w:sz w:val="24"/>
          <w:szCs w:val="24"/>
        </w:rPr>
        <w:t xml:space="preserve"> &amp; </w:t>
      </w:r>
      <w:proofErr w:type="spellStart"/>
      <w:r w:rsidRPr="00971982">
        <w:rPr>
          <w:rFonts w:ascii="Times New Roman" w:hAnsi="Times New Roman" w:cs="Times New Roman"/>
          <w:sz w:val="24"/>
          <w:szCs w:val="24"/>
        </w:rPr>
        <w:t>Fidell</w:t>
      </w:r>
      <w:proofErr w:type="spellEnd"/>
      <w:r w:rsidRPr="00971982">
        <w:rPr>
          <w:rFonts w:ascii="Times New Roman" w:hAnsi="Times New Roman" w:cs="Times New Roman"/>
          <w:sz w:val="24"/>
          <w:szCs w:val="24"/>
        </w:rPr>
        <w:t>, 2019).</w:t>
      </w:r>
      <w:r>
        <w:rPr>
          <w:rFonts w:ascii="Times New Roman" w:hAnsi="Times New Roman" w:cs="Times New Roman"/>
          <w:sz w:val="24"/>
          <w:szCs w:val="24"/>
        </w:rPr>
        <w:t xml:space="preserve"> </w:t>
      </w:r>
      <w:r w:rsidR="008F4FD9" w:rsidRPr="008F4FD9">
        <w:rPr>
          <w:rFonts w:ascii="Times New Roman" w:hAnsi="Times New Roman" w:cs="Times New Roman"/>
          <w:sz w:val="24"/>
          <w:szCs w:val="24"/>
        </w:rPr>
        <w:t>Moreover, increasing dependency on software such as SPSS or R has resulted in mechanical use of correlation analysis without insight into its theoretical and statistical foundation (</w:t>
      </w:r>
      <w:proofErr w:type="spellStart"/>
      <w:r w:rsidR="008F4FD9" w:rsidRPr="008F4FD9">
        <w:rPr>
          <w:rFonts w:ascii="Times New Roman" w:hAnsi="Times New Roman" w:cs="Times New Roman"/>
          <w:sz w:val="24"/>
          <w:szCs w:val="24"/>
        </w:rPr>
        <w:t>Pallant</w:t>
      </w:r>
      <w:proofErr w:type="spellEnd"/>
      <w:r w:rsidR="008F4FD9" w:rsidRPr="008F4FD9">
        <w:rPr>
          <w:rFonts w:ascii="Times New Roman" w:hAnsi="Times New Roman" w:cs="Times New Roman"/>
          <w:sz w:val="24"/>
          <w:szCs w:val="24"/>
        </w:rPr>
        <w:t>, 2020). In summary, although correlation is a fundamental statistical tool, these issues highlight the importance of rigorous diagnostic testing, methodological literacy, and cautious interpretation.</w:t>
      </w:r>
    </w:p>
    <w:p w14:paraId="3255319B" w14:textId="070F4158" w:rsidR="00971982" w:rsidRDefault="00971982" w:rsidP="00AA16C5">
      <w:pPr>
        <w:jc w:val="both"/>
        <w:rPr>
          <w:rFonts w:ascii="Times New Roman" w:hAnsi="Times New Roman" w:cs="Times New Roman"/>
          <w:sz w:val="24"/>
          <w:szCs w:val="24"/>
        </w:rPr>
      </w:pPr>
      <w:r w:rsidRPr="00971982">
        <w:rPr>
          <w:rFonts w:ascii="Times New Roman" w:hAnsi="Times New Roman" w:cs="Times New Roman"/>
          <w:sz w:val="24"/>
          <w:szCs w:val="24"/>
        </w:rPr>
        <w:t>In light of the vast application of correlation analysis and multiple methodological and interpretational problems related to it, this study attempts to critically analyse these problems in an interdisciplinary setting. Hence, the researcher has posed the following two research questions to tackle the fundamental issues encountered by researchers while using correlation analysis.</w:t>
      </w:r>
    </w:p>
    <w:p w14:paraId="785B512D" w14:textId="1FA0DB4F" w:rsidR="00971982" w:rsidRDefault="00971982" w:rsidP="00AA16C5">
      <w:pPr>
        <w:jc w:val="both"/>
        <w:rPr>
          <w:rFonts w:ascii="Times New Roman" w:hAnsi="Times New Roman" w:cs="Times New Roman"/>
          <w:sz w:val="24"/>
          <w:szCs w:val="24"/>
        </w:rPr>
      </w:pPr>
      <w:r>
        <w:rPr>
          <w:rFonts w:ascii="Times New Roman" w:hAnsi="Times New Roman" w:cs="Times New Roman"/>
          <w:sz w:val="24"/>
          <w:szCs w:val="24"/>
        </w:rPr>
        <w:t xml:space="preserve">RQ1: </w:t>
      </w:r>
      <w:r w:rsidRPr="00971982">
        <w:rPr>
          <w:rFonts w:ascii="Times New Roman" w:hAnsi="Times New Roman" w:cs="Times New Roman"/>
          <w:sz w:val="24"/>
          <w:szCs w:val="24"/>
        </w:rPr>
        <w:t xml:space="preserve">What are the most important methodological and interpretational obstacles researchers encounter in conducting correlation analysis across fields, and how do they interfere with the validity and reliability of their conclusions? </w:t>
      </w:r>
    </w:p>
    <w:p w14:paraId="49C37129" w14:textId="760B879E" w:rsidR="00971982" w:rsidRDefault="00971982" w:rsidP="00AA16C5">
      <w:pPr>
        <w:jc w:val="both"/>
        <w:rPr>
          <w:rFonts w:ascii="Times New Roman" w:hAnsi="Times New Roman" w:cs="Times New Roman"/>
          <w:sz w:val="24"/>
          <w:szCs w:val="24"/>
        </w:rPr>
      </w:pPr>
      <w:r>
        <w:rPr>
          <w:rFonts w:ascii="Times New Roman" w:hAnsi="Times New Roman" w:cs="Times New Roman"/>
          <w:sz w:val="24"/>
          <w:szCs w:val="24"/>
        </w:rPr>
        <w:t xml:space="preserve">RQ2: </w:t>
      </w:r>
      <w:r w:rsidRPr="00971982">
        <w:rPr>
          <w:rFonts w:ascii="Times New Roman" w:hAnsi="Times New Roman" w:cs="Times New Roman"/>
          <w:sz w:val="24"/>
          <w:szCs w:val="24"/>
        </w:rPr>
        <w:t>How do researchers</w:t>
      </w:r>
      <w:r w:rsidR="00A15439">
        <w:rPr>
          <w:rFonts w:ascii="Times New Roman" w:hAnsi="Times New Roman" w:cs="Times New Roman"/>
          <w:sz w:val="24"/>
          <w:szCs w:val="24"/>
        </w:rPr>
        <w:t>’</w:t>
      </w:r>
      <w:r w:rsidRPr="00971982">
        <w:rPr>
          <w:rFonts w:ascii="Times New Roman" w:hAnsi="Times New Roman" w:cs="Times New Roman"/>
          <w:sz w:val="24"/>
          <w:szCs w:val="24"/>
        </w:rPr>
        <w:t xml:space="preserve"> decisions about correlation methods, statistical assumption handling, and confounding factor treatment impact the soundness and credibility of correlation-based inferences in empirical research?</w:t>
      </w:r>
    </w:p>
    <w:p w14:paraId="403238D6" w14:textId="049F7C41" w:rsidR="00BC17A7" w:rsidRPr="00BC17A7" w:rsidRDefault="00BC17A7" w:rsidP="00BC17A7">
      <w:pPr>
        <w:jc w:val="center"/>
        <w:rPr>
          <w:rFonts w:ascii="Times New Roman" w:hAnsi="Times New Roman" w:cs="Times New Roman"/>
          <w:b/>
          <w:bCs/>
          <w:sz w:val="24"/>
          <w:szCs w:val="24"/>
        </w:rPr>
      </w:pPr>
      <w:r>
        <w:rPr>
          <w:rFonts w:ascii="Times New Roman" w:hAnsi="Times New Roman" w:cs="Times New Roman"/>
          <w:b/>
          <w:bCs/>
          <w:sz w:val="24"/>
          <w:szCs w:val="24"/>
        </w:rPr>
        <w:t xml:space="preserve">II. </w:t>
      </w:r>
      <w:r w:rsidRPr="00BC17A7">
        <w:rPr>
          <w:rFonts w:ascii="Times New Roman" w:hAnsi="Times New Roman" w:cs="Times New Roman"/>
          <w:b/>
          <w:bCs/>
          <w:sz w:val="24"/>
          <w:szCs w:val="24"/>
        </w:rPr>
        <w:t>LITERATURE REVIEW</w:t>
      </w:r>
    </w:p>
    <w:p w14:paraId="297FBB83" w14:textId="549BD448" w:rsidR="00BC17A7" w:rsidRDefault="00BC17A7" w:rsidP="00AA16C5">
      <w:pPr>
        <w:jc w:val="both"/>
        <w:rPr>
          <w:rFonts w:ascii="Times New Roman" w:hAnsi="Times New Roman" w:cs="Times New Roman"/>
          <w:sz w:val="24"/>
          <w:szCs w:val="24"/>
        </w:rPr>
      </w:pPr>
      <w:r w:rsidRPr="00BC17A7">
        <w:rPr>
          <w:rFonts w:ascii="Times New Roman" w:hAnsi="Times New Roman" w:cs="Times New Roman"/>
          <w:sz w:val="24"/>
          <w:szCs w:val="24"/>
        </w:rPr>
        <w:t>Correlation analysis has also been referred to as a core statistical method used to study the direction and magnitude of linear relationships between variables in social sciences, business, education, psychology, and medicine (Cohen et al., 20</w:t>
      </w:r>
      <w:r w:rsidR="00C8791D">
        <w:rPr>
          <w:rFonts w:ascii="Times New Roman" w:hAnsi="Times New Roman" w:cs="Times New Roman"/>
          <w:sz w:val="24"/>
          <w:szCs w:val="24"/>
        </w:rPr>
        <w:t>1</w:t>
      </w:r>
      <w:r w:rsidRPr="00BC17A7">
        <w:rPr>
          <w:rFonts w:ascii="Times New Roman" w:hAnsi="Times New Roman" w:cs="Times New Roman"/>
          <w:sz w:val="24"/>
          <w:szCs w:val="24"/>
        </w:rPr>
        <w:t>3; Field, 20</w:t>
      </w:r>
      <w:r w:rsidR="00C8791D">
        <w:rPr>
          <w:rFonts w:ascii="Times New Roman" w:hAnsi="Times New Roman" w:cs="Times New Roman"/>
          <w:sz w:val="24"/>
          <w:szCs w:val="24"/>
        </w:rPr>
        <w:t>24</w:t>
      </w:r>
      <w:r w:rsidRPr="00BC17A7">
        <w:rPr>
          <w:rFonts w:ascii="Times New Roman" w:hAnsi="Times New Roman" w:cs="Times New Roman"/>
          <w:sz w:val="24"/>
          <w:szCs w:val="24"/>
        </w:rPr>
        <w:t>). It is a critical tool in exploratory as well as confirmatory research in observational studies with experimental control limited (Bryman &amp; Cramer, 201</w:t>
      </w:r>
      <w:r w:rsidR="00C8791D">
        <w:rPr>
          <w:rFonts w:ascii="Times New Roman" w:hAnsi="Times New Roman" w:cs="Times New Roman"/>
          <w:sz w:val="24"/>
          <w:szCs w:val="24"/>
        </w:rPr>
        <w:t>2</w:t>
      </w:r>
      <w:r w:rsidRPr="00BC17A7">
        <w:rPr>
          <w:rFonts w:ascii="Times New Roman" w:hAnsi="Times New Roman" w:cs="Times New Roman"/>
          <w:sz w:val="24"/>
          <w:szCs w:val="24"/>
        </w:rPr>
        <w:t xml:space="preserve">; </w:t>
      </w:r>
      <w:proofErr w:type="spellStart"/>
      <w:r w:rsidRPr="00BC17A7">
        <w:rPr>
          <w:rFonts w:ascii="Times New Roman" w:hAnsi="Times New Roman" w:cs="Times New Roman"/>
          <w:sz w:val="24"/>
          <w:szCs w:val="24"/>
        </w:rPr>
        <w:t>Tabachnick</w:t>
      </w:r>
      <w:proofErr w:type="spellEnd"/>
      <w:r w:rsidRPr="00BC17A7">
        <w:rPr>
          <w:rFonts w:ascii="Times New Roman" w:hAnsi="Times New Roman" w:cs="Times New Roman"/>
          <w:sz w:val="24"/>
          <w:szCs w:val="24"/>
        </w:rPr>
        <w:t xml:space="preserve"> &amp; </w:t>
      </w:r>
      <w:proofErr w:type="spellStart"/>
      <w:r w:rsidRPr="00BC17A7">
        <w:rPr>
          <w:rFonts w:ascii="Times New Roman" w:hAnsi="Times New Roman" w:cs="Times New Roman"/>
          <w:sz w:val="24"/>
          <w:szCs w:val="24"/>
        </w:rPr>
        <w:t>Fidell</w:t>
      </w:r>
      <w:proofErr w:type="spellEnd"/>
      <w:r w:rsidRPr="00BC17A7">
        <w:rPr>
          <w:rFonts w:ascii="Times New Roman" w:hAnsi="Times New Roman" w:cs="Times New Roman"/>
          <w:sz w:val="24"/>
          <w:szCs w:val="24"/>
        </w:rPr>
        <w:t>, 2019).</w:t>
      </w:r>
      <w:r>
        <w:rPr>
          <w:rFonts w:ascii="Times New Roman" w:hAnsi="Times New Roman" w:cs="Times New Roman"/>
          <w:sz w:val="24"/>
          <w:szCs w:val="24"/>
        </w:rPr>
        <w:t xml:space="preserve"> </w:t>
      </w:r>
      <w:r w:rsidR="008F4FD9" w:rsidRPr="008F4FD9">
        <w:rPr>
          <w:rFonts w:ascii="Times New Roman" w:hAnsi="Times New Roman" w:cs="Times New Roman"/>
          <w:sz w:val="24"/>
          <w:szCs w:val="24"/>
        </w:rPr>
        <w:t xml:space="preserve">Though it is commonly used, many studies have identified ongoing issues in its use. One of the most commonly cited </w:t>
      </w:r>
      <w:r w:rsidR="008F4FD9" w:rsidRPr="008F4FD9">
        <w:rPr>
          <w:rFonts w:ascii="Times New Roman" w:hAnsi="Times New Roman" w:cs="Times New Roman"/>
          <w:sz w:val="24"/>
          <w:szCs w:val="24"/>
        </w:rPr>
        <w:lastRenderedPageBreak/>
        <w:t>problems is the incorrect assumption of causality from correlation, to arrive at spurious</w:t>
      </w:r>
      <w:r>
        <w:rPr>
          <w:rFonts w:ascii="Times New Roman" w:hAnsi="Times New Roman" w:cs="Times New Roman"/>
          <w:sz w:val="24"/>
          <w:szCs w:val="24"/>
        </w:rPr>
        <w:t xml:space="preserve"> </w:t>
      </w:r>
      <w:r w:rsidR="008F4FD9" w:rsidRPr="008F4FD9">
        <w:rPr>
          <w:rFonts w:ascii="Times New Roman" w:hAnsi="Times New Roman" w:cs="Times New Roman"/>
          <w:sz w:val="24"/>
          <w:szCs w:val="24"/>
        </w:rPr>
        <w:t>conclusions in empirical studies (</w:t>
      </w:r>
      <w:proofErr w:type="spellStart"/>
      <w:r w:rsidR="008F4FD9" w:rsidRPr="008F4FD9">
        <w:rPr>
          <w:rFonts w:ascii="Times New Roman" w:hAnsi="Times New Roman" w:cs="Times New Roman"/>
          <w:sz w:val="24"/>
          <w:szCs w:val="24"/>
        </w:rPr>
        <w:t>Gravetter</w:t>
      </w:r>
      <w:proofErr w:type="spellEnd"/>
      <w:r w:rsidR="008F4FD9" w:rsidRPr="008F4FD9">
        <w:rPr>
          <w:rFonts w:ascii="Times New Roman" w:hAnsi="Times New Roman" w:cs="Times New Roman"/>
          <w:sz w:val="24"/>
          <w:szCs w:val="24"/>
        </w:rPr>
        <w:t xml:space="preserve"> &amp; </w:t>
      </w:r>
      <w:proofErr w:type="spellStart"/>
      <w:r w:rsidR="008F4FD9" w:rsidRPr="008F4FD9">
        <w:rPr>
          <w:rFonts w:ascii="Times New Roman" w:hAnsi="Times New Roman" w:cs="Times New Roman"/>
          <w:sz w:val="24"/>
          <w:szCs w:val="24"/>
        </w:rPr>
        <w:t>Forzano</w:t>
      </w:r>
      <w:proofErr w:type="spellEnd"/>
      <w:r w:rsidR="008F4FD9" w:rsidRPr="008F4FD9">
        <w:rPr>
          <w:rFonts w:ascii="Times New Roman" w:hAnsi="Times New Roman" w:cs="Times New Roman"/>
          <w:sz w:val="24"/>
          <w:szCs w:val="24"/>
        </w:rPr>
        <w:t xml:space="preserve">, 2018; Schober, Boer, &amp; </w:t>
      </w:r>
      <w:proofErr w:type="spellStart"/>
      <w:r w:rsidR="008F4FD9" w:rsidRPr="008F4FD9">
        <w:rPr>
          <w:rFonts w:ascii="Times New Roman" w:hAnsi="Times New Roman" w:cs="Times New Roman"/>
          <w:sz w:val="24"/>
          <w:szCs w:val="24"/>
        </w:rPr>
        <w:t>Schwarte</w:t>
      </w:r>
      <w:proofErr w:type="spellEnd"/>
      <w:r w:rsidR="008F4FD9" w:rsidRPr="008F4FD9">
        <w:rPr>
          <w:rFonts w:ascii="Times New Roman" w:hAnsi="Times New Roman" w:cs="Times New Roman"/>
          <w:sz w:val="24"/>
          <w:szCs w:val="24"/>
        </w:rPr>
        <w:t>, 2018). Violations of basic assumptions, including linearity, normality, and homoscedasticity, are frequently neglected, which taints Pearson</w:t>
      </w:r>
      <w:r w:rsidR="00A15439">
        <w:rPr>
          <w:rFonts w:ascii="Times New Roman" w:hAnsi="Times New Roman" w:cs="Times New Roman"/>
          <w:sz w:val="24"/>
          <w:szCs w:val="24"/>
        </w:rPr>
        <w:t>’</w:t>
      </w:r>
      <w:r w:rsidR="008F4FD9" w:rsidRPr="008F4FD9">
        <w:rPr>
          <w:rFonts w:ascii="Times New Roman" w:hAnsi="Times New Roman" w:cs="Times New Roman"/>
          <w:sz w:val="24"/>
          <w:szCs w:val="24"/>
        </w:rPr>
        <w:t>s correlation coefficient (</w:t>
      </w:r>
      <w:proofErr w:type="spellStart"/>
      <w:r w:rsidR="008F4FD9" w:rsidRPr="008F4FD9">
        <w:rPr>
          <w:rFonts w:ascii="Times New Roman" w:hAnsi="Times New Roman" w:cs="Times New Roman"/>
          <w:sz w:val="24"/>
          <w:szCs w:val="24"/>
        </w:rPr>
        <w:t>Dancey</w:t>
      </w:r>
      <w:proofErr w:type="spellEnd"/>
      <w:r w:rsidR="008F4FD9" w:rsidRPr="008F4FD9">
        <w:rPr>
          <w:rFonts w:ascii="Times New Roman" w:hAnsi="Times New Roman" w:cs="Times New Roman"/>
          <w:sz w:val="24"/>
          <w:szCs w:val="24"/>
        </w:rPr>
        <w:t xml:space="preserve"> &amp; Reidy, 20</w:t>
      </w:r>
      <w:r w:rsidR="00C8791D">
        <w:rPr>
          <w:rFonts w:ascii="Times New Roman" w:hAnsi="Times New Roman" w:cs="Times New Roman"/>
          <w:sz w:val="24"/>
          <w:szCs w:val="24"/>
        </w:rPr>
        <w:t>0</w:t>
      </w:r>
      <w:r w:rsidR="008F4FD9" w:rsidRPr="008F4FD9">
        <w:rPr>
          <w:rFonts w:ascii="Times New Roman" w:hAnsi="Times New Roman" w:cs="Times New Roman"/>
          <w:sz w:val="24"/>
          <w:szCs w:val="24"/>
        </w:rPr>
        <w:t xml:space="preserve">7; </w:t>
      </w:r>
      <w:proofErr w:type="spellStart"/>
      <w:r w:rsidR="008F4FD9" w:rsidRPr="008F4FD9">
        <w:rPr>
          <w:rFonts w:ascii="Times New Roman" w:hAnsi="Times New Roman" w:cs="Times New Roman"/>
          <w:sz w:val="24"/>
          <w:szCs w:val="24"/>
        </w:rPr>
        <w:t>Pallant</w:t>
      </w:r>
      <w:proofErr w:type="spellEnd"/>
      <w:r w:rsidR="008F4FD9" w:rsidRPr="008F4FD9">
        <w:rPr>
          <w:rFonts w:ascii="Times New Roman" w:hAnsi="Times New Roman" w:cs="Times New Roman"/>
          <w:sz w:val="24"/>
          <w:szCs w:val="24"/>
        </w:rPr>
        <w:t>, 2020).</w:t>
      </w:r>
      <w:r>
        <w:rPr>
          <w:rFonts w:ascii="Times New Roman" w:hAnsi="Times New Roman" w:cs="Times New Roman"/>
          <w:sz w:val="24"/>
          <w:szCs w:val="24"/>
        </w:rPr>
        <w:t xml:space="preserve"> </w:t>
      </w:r>
      <w:r w:rsidRPr="00BC17A7">
        <w:rPr>
          <w:rFonts w:ascii="Times New Roman" w:hAnsi="Times New Roman" w:cs="Times New Roman"/>
          <w:sz w:val="24"/>
          <w:szCs w:val="24"/>
        </w:rPr>
        <w:t>Additionally, the effect of outliers and small sample size can skew correlation findings, but most studies do not provide sufficient reporting of diagnostic tests or robustness checks (Field, 20</w:t>
      </w:r>
      <w:r w:rsidR="00EB4FE0">
        <w:rPr>
          <w:rFonts w:ascii="Times New Roman" w:hAnsi="Times New Roman" w:cs="Times New Roman"/>
          <w:sz w:val="24"/>
          <w:szCs w:val="24"/>
        </w:rPr>
        <w:t>24</w:t>
      </w:r>
      <w:r w:rsidRPr="00BC17A7">
        <w:rPr>
          <w:rFonts w:ascii="Times New Roman" w:hAnsi="Times New Roman" w:cs="Times New Roman"/>
          <w:sz w:val="24"/>
          <w:szCs w:val="24"/>
        </w:rPr>
        <w:t>; Altman, 199</w:t>
      </w:r>
      <w:r w:rsidR="00196BCB">
        <w:rPr>
          <w:rFonts w:ascii="Times New Roman" w:hAnsi="Times New Roman" w:cs="Times New Roman"/>
          <w:sz w:val="24"/>
          <w:szCs w:val="24"/>
        </w:rPr>
        <w:t>0</w:t>
      </w:r>
      <w:r w:rsidRPr="00BC17A7">
        <w:rPr>
          <w:rFonts w:ascii="Times New Roman" w:hAnsi="Times New Roman" w:cs="Times New Roman"/>
          <w:sz w:val="24"/>
          <w:szCs w:val="24"/>
        </w:rPr>
        <w:t>). Researchers also have difficulty choosing the right type of correlation to use</w:t>
      </w:r>
      <w:r>
        <w:rPr>
          <w:rFonts w:ascii="Times New Roman" w:hAnsi="Times New Roman" w:cs="Times New Roman"/>
          <w:sz w:val="24"/>
          <w:szCs w:val="24"/>
        </w:rPr>
        <w:t xml:space="preserve"> </w:t>
      </w:r>
      <w:r w:rsidRPr="00BC17A7">
        <w:rPr>
          <w:rFonts w:ascii="Times New Roman" w:hAnsi="Times New Roman" w:cs="Times New Roman"/>
          <w:sz w:val="24"/>
          <w:szCs w:val="24"/>
        </w:rPr>
        <w:t>Pearson, Spearman, or Kendall</w:t>
      </w:r>
      <w:r>
        <w:rPr>
          <w:rFonts w:ascii="Times New Roman" w:hAnsi="Times New Roman" w:cs="Times New Roman"/>
          <w:sz w:val="24"/>
          <w:szCs w:val="24"/>
        </w:rPr>
        <w:t xml:space="preserve"> </w:t>
      </w:r>
      <w:r w:rsidRPr="00BC17A7">
        <w:rPr>
          <w:rFonts w:ascii="Times New Roman" w:hAnsi="Times New Roman" w:cs="Times New Roman"/>
          <w:sz w:val="24"/>
          <w:szCs w:val="24"/>
        </w:rPr>
        <w:t>depending on data type, leading to methodological disparities (Polit &amp; Beck, 20</w:t>
      </w:r>
      <w:r w:rsidR="00EB4FE0">
        <w:rPr>
          <w:rFonts w:ascii="Times New Roman" w:hAnsi="Times New Roman" w:cs="Times New Roman"/>
          <w:sz w:val="24"/>
          <w:szCs w:val="24"/>
        </w:rPr>
        <w:t>08</w:t>
      </w:r>
      <w:r w:rsidRPr="00BC17A7">
        <w:rPr>
          <w:rFonts w:ascii="Times New Roman" w:hAnsi="Times New Roman" w:cs="Times New Roman"/>
          <w:sz w:val="24"/>
          <w:szCs w:val="24"/>
        </w:rPr>
        <w:t>; Wooldridge, 2016). Desk-based reviews also expose how numerous empirical researches automatically use correlation analysis using statistical packages without a complete grasp of the conceptual and statistical frameworks (</w:t>
      </w:r>
      <w:proofErr w:type="spellStart"/>
      <w:r w:rsidRPr="00BC17A7">
        <w:rPr>
          <w:rFonts w:ascii="Times New Roman" w:hAnsi="Times New Roman" w:cs="Times New Roman"/>
          <w:sz w:val="24"/>
          <w:szCs w:val="24"/>
        </w:rPr>
        <w:t>Pallant</w:t>
      </w:r>
      <w:proofErr w:type="spellEnd"/>
      <w:r w:rsidRPr="00BC17A7">
        <w:rPr>
          <w:rFonts w:ascii="Times New Roman" w:hAnsi="Times New Roman" w:cs="Times New Roman"/>
          <w:sz w:val="24"/>
          <w:szCs w:val="24"/>
        </w:rPr>
        <w:t xml:space="preserve">, 2020; </w:t>
      </w:r>
      <w:proofErr w:type="spellStart"/>
      <w:r w:rsidRPr="00BC17A7">
        <w:rPr>
          <w:rFonts w:ascii="Times New Roman" w:hAnsi="Times New Roman" w:cs="Times New Roman"/>
          <w:sz w:val="24"/>
          <w:szCs w:val="24"/>
        </w:rPr>
        <w:t>Tabachnick</w:t>
      </w:r>
      <w:proofErr w:type="spellEnd"/>
      <w:r w:rsidRPr="00BC17A7">
        <w:rPr>
          <w:rFonts w:ascii="Times New Roman" w:hAnsi="Times New Roman" w:cs="Times New Roman"/>
          <w:sz w:val="24"/>
          <w:szCs w:val="24"/>
        </w:rPr>
        <w:t xml:space="preserve"> &amp; </w:t>
      </w:r>
      <w:proofErr w:type="spellStart"/>
      <w:r w:rsidRPr="00BC17A7">
        <w:rPr>
          <w:rFonts w:ascii="Times New Roman" w:hAnsi="Times New Roman" w:cs="Times New Roman"/>
          <w:sz w:val="24"/>
          <w:szCs w:val="24"/>
        </w:rPr>
        <w:t>Fidell</w:t>
      </w:r>
      <w:proofErr w:type="spellEnd"/>
      <w:r w:rsidRPr="00BC17A7">
        <w:rPr>
          <w:rFonts w:ascii="Times New Roman" w:hAnsi="Times New Roman" w:cs="Times New Roman"/>
          <w:sz w:val="24"/>
          <w:szCs w:val="24"/>
        </w:rPr>
        <w:t>, 2019). These loopholes highlight the necessity for methodological discipline and greater sensitivity in the application of correlation methods across fields. Consequently, the following desk research summarizes current literature for an identification of common issues and proposal of best practices for more robust and meaningful correlation-based studies.</w:t>
      </w:r>
      <w:r w:rsidR="003B4901">
        <w:rPr>
          <w:rFonts w:ascii="Times New Roman" w:hAnsi="Times New Roman" w:cs="Times New Roman"/>
          <w:sz w:val="24"/>
          <w:szCs w:val="24"/>
        </w:rPr>
        <w:t xml:space="preserve"> </w:t>
      </w:r>
    </w:p>
    <w:p w14:paraId="0CD3A87C" w14:textId="71316B11" w:rsidR="003B4901" w:rsidRDefault="003B4901" w:rsidP="00AA16C5">
      <w:pPr>
        <w:jc w:val="both"/>
        <w:rPr>
          <w:rFonts w:ascii="Times New Roman" w:hAnsi="Times New Roman" w:cs="Times New Roman"/>
          <w:sz w:val="24"/>
          <w:szCs w:val="24"/>
        </w:rPr>
      </w:pPr>
      <w:r w:rsidRPr="003B4901">
        <w:rPr>
          <w:rFonts w:ascii="Times New Roman" w:hAnsi="Times New Roman" w:cs="Times New Roman"/>
          <w:sz w:val="24"/>
          <w:szCs w:val="24"/>
        </w:rPr>
        <w:t>Cohen (</w:t>
      </w:r>
      <w:r w:rsidR="00C8791D">
        <w:rPr>
          <w:rFonts w:ascii="Times New Roman" w:hAnsi="Times New Roman" w:cs="Times New Roman"/>
          <w:sz w:val="24"/>
          <w:szCs w:val="24"/>
        </w:rPr>
        <w:t>2013</w:t>
      </w:r>
      <w:r w:rsidRPr="003B4901">
        <w:rPr>
          <w:rFonts w:ascii="Times New Roman" w:hAnsi="Times New Roman" w:cs="Times New Roman"/>
          <w:sz w:val="24"/>
          <w:szCs w:val="24"/>
        </w:rPr>
        <w:t xml:space="preserve">) offered one of the most frequently quoted standards for understanding the size of correlation coefficients in social and </w:t>
      </w:r>
      <w:r w:rsidR="0064550D" w:rsidRPr="003B4901">
        <w:rPr>
          <w:rFonts w:ascii="Times New Roman" w:hAnsi="Times New Roman" w:cs="Times New Roman"/>
          <w:sz w:val="24"/>
          <w:szCs w:val="24"/>
        </w:rPr>
        <w:t>behavioural</w:t>
      </w:r>
      <w:r w:rsidRPr="003B4901">
        <w:rPr>
          <w:rFonts w:ascii="Times New Roman" w:hAnsi="Times New Roman" w:cs="Times New Roman"/>
          <w:sz w:val="24"/>
          <w:szCs w:val="24"/>
        </w:rPr>
        <w:t xml:space="preserve"> sciences, with values of approximately 0.10 indicative of a small effect, 0.30 a medium effect, and 0.50 or greater a large effect. These standards were meant not to be absolute </w:t>
      </w:r>
      <w:proofErr w:type="spellStart"/>
      <w:r w:rsidRPr="003B4901">
        <w:rPr>
          <w:rFonts w:ascii="Times New Roman" w:hAnsi="Times New Roman" w:cs="Times New Roman"/>
          <w:sz w:val="24"/>
          <w:szCs w:val="24"/>
        </w:rPr>
        <w:t>cutoffs</w:t>
      </w:r>
      <w:proofErr w:type="spellEnd"/>
      <w:r w:rsidRPr="003B4901">
        <w:rPr>
          <w:rFonts w:ascii="Times New Roman" w:hAnsi="Times New Roman" w:cs="Times New Roman"/>
          <w:sz w:val="24"/>
          <w:szCs w:val="24"/>
        </w:rPr>
        <w:t xml:space="preserve"> but instead heuristics to facilitate context-dependent interpretation (Cohen, </w:t>
      </w:r>
      <w:r w:rsidR="00C8791D">
        <w:rPr>
          <w:rFonts w:ascii="Times New Roman" w:hAnsi="Times New Roman" w:cs="Times New Roman"/>
          <w:sz w:val="24"/>
          <w:szCs w:val="24"/>
        </w:rPr>
        <w:t>2013</w:t>
      </w:r>
      <w:r w:rsidRPr="003B4901">
        <w:rPr>
          <w:rFonts w:ascii="Times New Roman" w:hAnsi="Times New Roman" w:cs="Times New Roman"/>
          <w:sz w:val="24"/>
          <w:szCs w:val="24"/>
        </w:rPr>
        <w:t xml:space="preserve">). Yet, recent researchers contend that the significance of these cut-offs is discipline-based and must be contextually determined by the nature of the research question, population heterogeneity, and measurement reliability (Gignac &amp; </w:t>
      </w:r>
      <w:proofErr w:type="spellStart"/>
      <w:r w:rsidRPr="003B4901">
        <w:rPr>
          <w:rFonts w:ascii="Times New Roman" w:hAnsi="Times New Roman" w:cs="Times New Roman"/>
          <w:sz w:val="24"/>
          <w:szCs w:val="24"/>
        </w:rPr>
        <w:t>Szodorai</w:t>
      </w:r>
      <w:proofErr w:type="spellEnd"/>
      <w:r w:rsidRPr="003B4901">
        <w:rPr>
          <w:rFonts w:ascii="Times New Roman" w:hAnsi="Times New Roman" w:cs="Times New Roman"/>
          <w:sz w:val="24"/>
          <w:szCs w:val="24"/>
        </w:rPr>
        <w:t xml:space="preserve">, 2016). In a meta-analysis, Gignac and </w:t>
      </w:r>
      <w:proofErr w:type="spellStart"/>
      <w:r w:rsidRPr="003B4901">
        <w:rPr>
          <w:rFonts w:ascii="Times New Roman" w:hAnsi="Times New Roman" w:cs="Times New Roman"/>
          <w:sz w:val="24"/>
          <w:szCs w:val="24"/>
        </w:rPr>
        <w:t>Szodorai</w:t>
      </w:r>
      <w:proofErr w:type="spellEnd"/>
      <w:r w:rsidRPr="003B4901">
        <w:rPr>
          <w:rFonts w:ascii="Times New Roman" w:hAnsi="Times New Roman" w:cs="Times New Roman"/>
          <w:sz w:val="24"/>
          <w:szCs w:val="24"/>
        </w:rPr>
        <w:t xml:space="preserve"> (2016) discovered that effect sizes for psychological studies are smaller than Cohen</w:t>
      </w:r>
      <w:r w:rsidR="00A15439">
        <w:rPr>
          <w:rFonts w:ascii="Times New Roman" w:hAnsi="Times New Roman" w:cs="Times New Roman"/>
          <w:sz w:val="24"/>
          <w:szCs w:val="24"/>
        </w:rPr>
        <w:t>’</w:t>
      </w:r>
      <w:r w:rsidRPr="003B4901">
        <w:rPr>
          <w:rFonts w:ascii="Times New Roman" w:hAnsi="Times New Roman" w:cs="Times New Roman"/>
          <w:sz w:val="24"/>
          <w:szCs w:val="24"/>
        </w:rPr>
        <w:t xml:space="preserve">s traditional </w:t>
      </w:r>
      <w:r w:rsidR="00A15439">
        <w:rPr>
          <w:rFonts w:ascii="Times New Roman" w:hAnsi="Times New Roman" w:cs="Times New Roman"/>
          <w:sz w:val="24"/>
          <w:szCs w:val="24"/>
        </w:rPr>
        <w:t>“</w:t>
      </w:r>
      <w:r w:rsidRPr="003B4901">
        <w:rPr>
          <w:rFonts w:ascii="Times New Roman" w:hAnsi="Times New Roman" w:cs="Times New Roman"/>
          <w:sz w:val="24"/>
          <w:szCs w:val="24"/>
        </w:rPr>
        <w:t>large</w:t>
      </w:r>
      <w:r w:rsidR="00A15439">
        <w:rPr>
          <w:rFonts w:ascii="Times New Roman" w:hAnsi="Times New Roman" w:cs="Times New Roman"/>
          <w:sz w:val="24"/>
          <w:szCs w:val="24"/>
        </w:rPr>
        <w:t>”</w:t>
      </w:r>
      <w:r w:rsidRPr="003B4901">
        <w:rPr>
          <w:rFonts w:ascii="Times New Roman" w:hAnsi="Times New Roman" w:cs="Times New Roman"/>
          <w:sz w:val="24"/>
          <w:szCs w:val="24"/>
        </w:rPr>
        <w:t xml:space="preserve"> standards, implying that 0.20, or even 0.15, might be significant in practice depending on the situation. Likewise, Hemphill (2003) stressed that the applied value of a correlation should not be dismissed for the sake of statistical size alone, particularly in practical disciplines like education and medicine, where small correlations can be used to inform interventions and policy. Additionally, newer guidelines invite researchers to report correlation coefficients with confidence intervals and to evaluate the predictive validity of variables when interpreting effect sizes (Funder &amp; Ozer, 2019). This developing view highlights that though Cohen</w:t>
      </w:r>
      <w:r w:rsidR="00A15439">
        <w:rPr>
          <w:rFonts w:ascii="Times New Roman" w:hAnsi="Times New Roman" w:cs="Times New Roman"/>
          <w:sz w:val="24"/>
          <w:szCs w:val="24"/>
        </w:rPr>
        <w:t>’</w:t>
      </w:r>
      <w:r w:rsidRPr="003B4901">
        <w:rPr>
          <w:rFonts w:ascii="Times New Roman" w:hAnsi="Times New Roman" w:cs="Times New Roman"/>
          <w:sz w:val="24"/>
          <w:szCs w:val="24"/>
        </w:rPr>
        <w:t>s standards continue to be foundational, contemporary interpretation prioritizes contextual application, measurement error, and empirical subtlety over rigid numeric thresholds.</w:t>
      </w:r>
    </w:p>
    <w:p w14:paraId="63964EC9" w14:textId="063F0E52" w:rsidR="0064550D" w:rsidRDefault="0064550D" w:rsidP="00AA16C5">
      <w:pPr>
        <w:jc w:val="both"/>
        <w:rPr>
          <w:rFonts w:ascii="Times New Roman" w:hAnsi="Times New Roman" w:cs="Times New Roman"/>
          <w:sz w:val="24"/>
          <w:szCs w:val="24"/>
        </w:rPr>
      </w:pPr>
      <w:r w:rsidRPr="0064550D">
        <w:rPr>
          <w:rFonts w:ascii="Times New Roman" w:hAnsi="Times New Roman" w:cs="Times New Roman"/>
          <w:sz w:val="24"/>
          <w:szCs w:val="24"/>
        </w:rPr>
        <w:t>The selection of the correlation method is not random; it has to fit the data type, level of measurement, and each procedure</w:t>
      </w:r>
      <w:r w:rsidR="00A15439">
        <w:rPr>
          <w:rFonts w:ascii="Times New Roman" w:hAnsi="Times New Roman" w:cs="Times New Roman"/>
          <w:sz w:val="24"/>
          <w:szCs w:val="24"/>
        </w:rPr>
        <w:t>’</w:t>
      </w:r>
      <w:r w:rsidRPr="0064550D">
        <w:rPr>
          <w:rFonts w:ascii="Times New Roman" w:hAnsi="Times New Roman" w:cs="Times New Roman"/>
          <w:sz w:val="24"/>
          <w:szCs w:val="24"/>
        </w:rPr>
        <w:t>s assumptions. The most prevalent parametric method, Pearson</w:t>
      </w:r>
      <w:r w:rsidR="00A15439">
        <w:rPr>
          <w:rFonts w:ascii="Times New Roman" w:hAnsi="Times New Roman" w:cs="Times New Roman"/>
          <w:sz w:val="24"/>
          <w:szCs w:val="24"/>
        </w:rPr>
        <w:t>’</w:t>
      </w:r>
      <w:r w:rsidRPr="0064550D">
        <w:rPr>
          <w:rFonts w:ascii="Times New Roman" w:hAnsi="Times New Roman" w:cs="Times New Roman"/>
          <w:sz w:val="24"/>
          <w:szCs w:val="24"/>
        </w:rPr>
        <w:t xml:space="preserve">s product-moment correlation, is acceptable for continuous variables that are nearly normally distributed and linear (Schober, Boer, &amp; </w:t>
      </w:r>
      <w:proofErr w:type="spellStart"/>
      <w:r w:rsidRPr="0064550D">
        <w:rPr>
          <w:rFonts w:ascii="Times New Roman" w:hAnsi="Times New Roman" w:cs="Times New Roman"/>
          <w:sz w:val="24"/>
          <w:szCs w:val="24"/>
        </w:rPr>
        <w:t>Schwarte</w:t>
      </w:r>
      <w:proofErr w:type="spellEnd"/>
      <w:r w:rsidRPr="0064550D">
        <w:rPr>
          <w:rFonts w:ascii="Times New Roman" w:hAnsi="Times New Roman" w:cs="Times New Roman"/>
          <w:sz w:val="24"/>
          <w:szCs w:val="24"/>
        </w:rPr>
        <w:t>, 2018). Yet, when these assumptions are broken</w:t>
      </w:r>
      <w:r>
        <w:rPr>
          <w:rFonts w:ascii="Times New Roman" w:hAnsi="Times New Roman" w:cs="Times New Roman"/>
          <w:sz w:val="24"/>
          <w:szCs w:val="24"/>
        </w:rPr>
        <w:t xml:space="preserve"> </w:t>
      </w:r>
      <w:r w:rsidRPr="0064550D">
        <w:rPr>
          <w:rFonts w:ascii="Times New Roman" w:hAnsi="Times New Roman" w:cs="Times New Roman"/>
          <w:sz w:val="24"/>
          <w:szCs w:val="24"/>
        </w:rPr>
        <w:t>specifically with ordinal data or non-linear data</w:t>
      </w:r>
      <w:r>
        <w:rPr>
          <w:rFonts w:ascii="Times New Roman" w:hAnsi="Times New Roman" w:cs="Times New Roman"/>
          <w:sz w:val="24"/>
          <w:szCs w:val="24"/>
        </w:rPr>
        <w:t xml:space="preserve"> </w:t>
      </w:r>
      <w:r w:rsidRPr="0064550D">
        <w:rPr>
          <w:rFonts w:ascii="Times New Roman" w:hAnsi="Times New Roman" w:cs="Times New Roman"/>
          <w:sz w:val="24"/>
          <w:szCs w:val="24"/>
        </w:rPr>
        <w:t>non-parametric versions such as Spearman</w:t>
      </w:r>
      <w:r w:rsidR="00A15439">
        <w:rPr>
          <w:rFonts w:ascii="Times New Roman" w:hAnsi="Times New Roman" w:cs="Times New Roman"/>
          <w:sz w:val="24"/>
          <w:szCs w:val="24"/>
        </w:rPr>
        <w:t>’</w:t>
      </w:r>
      <w:r w:rsidRPr="0064550D">
        <w:rPr>
          <w:rFonts w:ascii="Times New Roman" w:hAnsi="Times New Roman" w:cs="Times New Roman"/>
          <w:sz w:val="24"/>
          <w:szCs w:val="24"/>
        </w:rPr>
        <w:t>s rho and Kendall</w:t>
      </w:r>
      <w:r w:rsidR="00A15439">
        <w:rPr>
          <w:rFonts w:ascii="Times New Roman" w:hAnsi="Times New Roman" w:cs="Times New Roman"/>
          <w:sz w:val="24"/>
          <w:szCs w:val="24"/>
        </w:rPr>
        <w:t>’</w:t>
      </w:r>
      <w:r w:rsidRPr="0064550D">
        <w:rPr>
          <w:rFonts w:ascii="Times New Roman" w:hAnsi="Times New Roman" w:cs="Times New Roman"/>
          <w:sz w:val="24"/>
          <w:szCs w:val="24"/>
        </w:rPr>
        <w:t xml:space="preserve">s tau are more suitable (Gibbons &amp; </w:t>
      </w:r>
      <w:proofErr w:type="spellStart"/>
      <w:r w:rsidRPr="0064550D">
        <w:rPr>
          <w:rFonts w:ascii="Times New Roman" w:hAnsi="Times New Roman" w:cs="Times New Roman"/>
          <w:sz w:val="24"/>
          <w:szCs w:val="24"/>
        </w:rPr>
        <w:t>Chakraborti</w:t>
      </w:r>
      <w:proofErr w:type="spellEnd"/>
      <w:r w:rsidRPr="0064550D">
        <w:rPr>
          <w:rFonts w:ascii="Times New Roman" w:hAnsi="Times New Roman" w:cs="Times New Roman"/>
          <w:sz w:val="24"/>
          <w:szCs w:val="24"/>
        </w:rPr>
        <w:t>, 201</w:t>
      </w:r>
      <w:r w:rsidR="00EB4FE0">
        <w:rPr>
          <w:rFonts w:ascii="Times New Roman" w:hAnsi="Times New Roman" w:cs="Times New Roman"/>
          <w:sz w:val="24"/>
          <w:szCs w:val="24"/>
        </w:rPr>
        <w:t>0</w:t>
      </w:r>
      <w:r w:rsidRPr="0064550D">
        <w:rPr>
          <w:rFonts w:ascii="Times New Roman" w:hAnsi="Times New Roman" w:cs="Times New Roman"/>
          <w:sz w:val="24"/>
          <w:szCs w:val="24"/>
        </w:rPr>
        <w:t xml:space="preserve">; </w:t>
      </w:r>
      <w:proofErr w:type="spellStart"/>
      <w:r w:rsidRPr="0064550D">
        <w:rPr>
          <w:rFonts w:ascii="Times New Roman" w:hAnsi="Times New Roman" w:cs="Times New Roman"/>
          <w:sz w:val="24"/>
          <w:szCs w:val="24"/>
        </w:rPr>
        <w:t>Laerd</w:t>
      </w:r>
      <w:proofErr w:type="spellEnd"/>
      <w:r w:rsidRPr="0064550D">
        <w:rPr>
          <w:rFonts w:ascii="Times New Roman" w:hAnsi="Times New Roman" w:cs="Times New Roman"/>
          <w:sz w:val="24"/>
          <w:szCs w:val="24"/>
        </w:rPr>
        <w:t xml:space="preserve"> Statistics, 2020). Spearman</w:t>
      </w:r>
      <w:r w:rsidR="00A15439">
        <w:rPr>
          <w:rFonts w:ascii="Times New Roman" w:hAnsi="Times New Roman" w:cs="Times New Roman"/>
          <w:sz w:val="24"/>
          <w:szCs w:val="24"/>
        </w:rPr>
        <w:t>’</w:t>
      </w:r>
      <w:r w:rsidRPr="0064550D">
        <w:rPr>
          <w:rFonts w:ascii="Times New Roman" w:hAnsi="Times New Roman" w:cs="Times New Roman"/>
          <w:sz w:val="24"/>
          <w:szCs w:val="24"/>
        </w:rPr>
        <w:t>s correlation coefficient is particularly suited for when rankings of data are maintained even in the event of outliers, whereas Kendall</w:t>
      </w:r>
      <w:r w:rsidR="00A15439">
        <w:rPr>
          <w:rFonts w:ascii="Times New Roman" w:hAnsi="Times New Roman" w:cs="Times New Roman"/>
          <w:sz w:val="24"/>
          <w:szCs w:val="24"/>
        </w:rPr>
        <w:t>’</w:t>
      </w:r>
      <w:r w:rsidRPr="0064550D">
        <w:rPr>
          <w:rFonts w:ascii="Times New Roman" w:hAnsi="Times New Roman" w:cs="Times New Roman"/>
          <w:sz w:val="24"/>
          <w:szCs w:val="24"/>
        </w:rPr>
        <w:t xml:space="preserve">s tau provides a more conservative measure in the case of small datasets (Kendall &amp; Gibbons, 1990). To </w:t>
      </w:r>
      <w:r w:rsidR="00A73D2F" w:rsidRPr="0064550D">
        <w:rPr>
          <w:rFonts w:ascii="Times New Roman" w:hAnsi="Times New Roman" w:cs="Times New Roman"/>
          <w:sz w:val="24"/>
          <w:szCs w:val="24"/>
        </w:rPr>
        <w:t>analyse</w:t>
      </w:r>
      <w:r w:rsidRPr="0064550D">
        <w:rPr>
          <w:rFonts w:ascii="Times New Roman" w:hAnsi="Times New Roman" w:cs="Times New Roman"/>
          <w:sz w:val="24"/>
          <w:szCs w:val="24"/>
        </w:rPr>
        <w:t xml:space="preserve"> relationships between two sets of multiple variables, the canonical correlation analysis (CCA) is used to enable researchers to investigate shared variance among multidimensional variable </w:t>
      </w:r>
      <w:r w:rsidRPr="0064550D">
        <w:rPr>
          <w:rFonts w:ascii="Times New Roman" w:hAnsi="Times New Roman" w:cs="Times New Roman"/>
          <w:sz w:val="24"/>
          <w:szCs w:val="24"/>
        </w:rPr>
        <w:lastRenderedPageBreak/>
        <w:t>sets, especially in psychology and education (Sherry &amp; Henson, 2005; Thompson, 2005). In time series data, serial correlation or autocorrelation is employed to test whether or not error terms within a regression model are correlated over time</w:t>
      </w:r>
      <w:r>
        <w:rPr>
          <w:rFonts w:ascii="Times New Roman" w:hAnsi="Times New Roman" w:cs="Times New Roman"/>
          <w:sz w:val="24"/>
          <w:szCs w:val="24"/>
        </w:rPr>
        <w:t xml:space="preserve"> </w:t>
      </w:r>
      <w:r w:rsidRPr="0064550D">
        <w:rPr>
          <w:rFonts w:ascii="Times New Roman" w:hAnsi="Times New Roman" w:cs="Times New Roman"/>
          <w:sz w:val="24"/>
          <w:szCs w:val="24"/>
        </w:rPr>
        <w:t>a very important assumption in econometrics and financial analysis (Gujarati</w:t>
      </w:r>
      <w:r w:rsidR="00EB4FE0">
        <w:rPr>
          <w:rFonts w:ascii="Times New Roman" w:hAnsi="Times New Roman" w:cs="Times New Roman"/>
          <w:sz w:val="24"/>
          <w:szCs w:val="24"/>
        </w:rPr>
        <w:t xml:space="preserve"> 2002</w:t>
      </w:r>
      <w:r w:rsidRPr="0064550D">
        <w:rPr>
          <w:rFonts w:ascii="Times New Roman" w:hAnsi="Times New Roman" w:cs="Times New Roman"/>
          <w:sz w:val="24"/>
          <w:szCs w:val="24"/>
        </w:rPr>
        <w:t xml:space="preserve">; </w:t>
      </w:r>
      <w:proofErr w:type="spellStart"/>
      <w:r w:rsidRPr="0064550D">
        <w:rPr>
          <w:rFonts w:ascii="Times New Roman" w:hAnsi="Times New Roman" w:cs="Times New Roman"/>
          <w:sz w:val="24"/>
          <w:szCs w:val="24"/>
        </w:rPr>
        <w:t>Baltagi</w:t>
      </w:r>
      <w:proofErr w:type="spellEnd"/>
      <w:r w:rsidR="00C8791D">
        <w:rPr>
          <w:rFonts w:ascii="Times New Roman" w:hAnsi="Times New Roman" w:cs="Times New Roman"/>
          <w:sz w:val="24"/>
          <w:szCs w:val="24"/>
        </w:rPr>
        <w:t xml:space="preserve"> &amp;</w:t>
      </w:r>
      <w:r w:rsidR="00C8791D" w:rsidRPr="00C8791D">
        <w:rPr>
          <w:rFonts w:ascii="Times New Roman" w:hAnsi="Times New Roman" w:cs="Times New Roman"/>
          <w:sz w:val="24"/>
          <w:szCs w:val="24"/>
        </w:rPr>
        <w:t xml:space="preserve"> </w:t>
      </w:r>
      <w:proofErr w:type="spellStart"/>
      <w:r w:rsidR="00C8791D" w:rsidRPr="0064550D">
        <w:rPr>
          <w:rFonts w:ascii="Times New Roman" w:hAnsi="Times New Roman" w:cs="Times New Roman"/>
          <w:sz w:val="24"/>
          <w:szCs w:val="24"/>
        </w:rPr>
        <w:t>Baltagi</w:t>
      </w:r>
      <w:proofErr w:type="spellEnd"/>
      <w:r w:rsidRPr="0064550D">
        <w:rPr>
          <w:rFonts w:ascii="Times New Roman" w:hAnsi="Times New Roman" w:cs="Times New Roman"/>
          <w:sz w:val="24"/>
          <w:szCs w:val="24"/>
        </w:rPr>
        <w:t>, 20</w:t>
      </w:r>
      <w:r w:rsidR="00196BCB">
        <w:rPr>
          <w:rFonts w:ascii="Times New Roman" w:hAnsi="Times New Roman" w:cs="Times New Roman"/>
          <w:sz w:val="24"/>
          <w:szCs w:val="24"/>
        </w:rPr>
        <w:t>08</w:t>
      </w:r>
      <w:r w:rsidRPr="0064550D">
        <w:rPr>
          <w:rFonts w:ascii="Times New Roman" w:hAnsi="Times New Roman" w:cs="Times New Roman"/>
          <w:sz w:val="24"/>
          <w:szCs w:val="24"/>
        </w:rPr>
        <w:t>).</w:t>
      </w:r>
      <w:r>
        <w:rPr>
          <w:rFonts w:ascii="Times New Roman" w:hAnsi="Times New Roman" w:cs="Times New Roman"/>
          <w:sz w:val="24"/>
          <w:szCs w:val="24"/>
        </w:rPr>
        <w:t xml:space="preserve"> </w:t>
      </w:r>
      <w:r w:rsidRPr="0064550D">
        <w:rPr>
          <w:rFonts w:ascii="Times New Roman" w:hAnsi="Times New Roman" w:cs="Times New Roman"/>
          <w:sz w:val="24"/>
          <w:szCs w:val="24"/>
        </w:rPr>
        <w:t>The Durbin-Watson statistic is frequently utilized to identify first-order autocorrelation, where values far from 2 signify serial dependence (Durbin &amp; Watson, 1950). In educational and psychological assessment, biserial and point-biserial correlations are utilized when one variable is continuous and the other dichotomous</w:t>
      </w:r>
      <w:r>
        <w:rPr>
          <w:rFonts w:ascii="Times New Roman" w:hAnsi="Times New Roman" w:cs="Times New Roman"/>
          <w:sz w:val="24"/>
          <w:szCs w:val="24"/>
        </w:rPr>
        <w:t xml:space="preserve"> </w:t>
      </w:r>
      <w:r w:rsidRPr="0064550D">
        <w:rPr>
          <w:rFonts w:ascii="Times New Roman" w:hAnsi="Times New Roman" w:cs="Times New Roman"/>
          <w:sz w:val="24"/>
          <w:szCs w:val="24"/>
        </w:rPr>
        <w:t>true or artificially made</w:t>
      </w:r>
      <w:r>
        <w:rPr>
          <w:rFonts w:ascii="Times New Roman" w:hAnsi="Times New Roman" w:cs="Times New Roman"/>
          <w:sz w:val="24"/>
          <w:szCs w:val="24"/>
        </w:rPr>
        <w:t xml:space="preserve"> </w:t>
      </w:r>
      <w:r w:rsidRPr="0064550D">
        <w:rPr>
          <w:rFonts w:ascii="Times New Roman" w:hAnsi="Times New Roman" w:cs="Times New Roman"/>
          <w:sz w:val="24"/>
          <w:szCs w:val="24"/>
        </w:rPr>
        <w:t xml:space="preserve">calling for different assumptions and interpretation strategies (Cramer &amp; Howitt, 2004; </w:t>
      </w:r>
      <w:proofErr w:type="spellStart"/>
      <w:r w:rsidRPr="0064550D">
        <w:rPr>
          <w:rFonts w:ascii="Times New Roman" w:hAnsi="Times New Roman" w:cs="Times New Roman"/>
          <w:sz w:val="24"/>
          <w:szCs w:val="24"/>
        </w:rPr>
        <w:t>Ruscio</w:t>
      </w:r>
      <w:proofErr w:type="spellEnd"/>
      <w:r w:rsidRPr="0064550D">
        <w:rPr>
          <w:rFonts w:ascii="Times New Roman" w:hAnsi="Times New Roman" w:cs="Times New Roman"/>
          <w:sz w:val="24"/>
          <w:szCs w:val="24"/>
        </w:rPr>
        <w:t xml:space="preserve">, 2008). The point-biserial is used for inherently dichotomous variables (e.g., sex), whereas the biserial presumes an underlying continuous distribution behind an artificially dichotomized variable (Magnusson, 2020). Researchers must move beyond quantitative values and look at confidence intervals, effect size criteria, and contextual meaning when interpreting correlations (Funder &amp; Ozer, 2019; Gignac &amp; </w:t>
      </w:r>
      <w:proofErr w:type="spellStart"/>
      <w:r w:rsidRPr="0064550D">
        <w:rPr>
          <w:rFonts w:ascii="Times New Roman" w:hAnsi="Times New Roman" w:cs="Times New Roman"/>
          <w:sz w:val="24"/>
          <w:szCs w:val="24"/>
        </w:rPr>
        <w:t>Szodorai</w:t>
      </w:r>
      <w:proofErr w:type="spellEnd"/>
      <w:r w:rsidRPr="0064550D">
        <w:rPr>
          <w:rFonts w:ascii="Times New Roman" w:hAnsi="Times New Roman" w:cs="Times New Roman"/>
          <w:sz w:val="24"/>
          <w:szCs w:val="24"/>
        </w:rPr>
        <w:t>, 2016). This eclectic set of correlation approaches thus serves to demonstrate the value of both methodological care and theoretical justification in examining variable relationships within empirical research.</w:t>
      </w:r>
    </w:p>
    <w:p w14:paraId="34021888" w14:textId="41E668AC" w:rsidR="00673DA1" w:rsidRDefault="00673DA1" w:rsidP="00AA16C5">
      <w:pPr>
        <w:jc w:val="both"/>
        <w:rPr>
          <w:rFonts w:ascii="Times New Roman" w:hAnsi="Times New Roman" w:cs="Times New Roman"/>
          <w:sz w:val="24"/>
          <w:szCs w:val="24"/>
        </w:rPr>
      </w:pPr>
      <w:r w:rsidRPr="00673DA1">
        <w:rPr>
          <w:rFonts w:ascii="Times New Roman" w:hAnsi="Times New Roman" w:cs="Times New Roman"/>
          <w:sz w:val="24"/>
          <w:szCs w:val="24"/>
        </w:rPr>
        <w:t>Though correlation analysis is vastly used across social sciences and medicine, researchers use only conventional approaches like Pearson</w:t>
      </w:r>
      <w:r w:rsidR="00A15439">
        <w:rPr>
          <w:rFonts w:ascii="Times New Roman" w:hAnsi="Times New Roman" w:cs="Times New Roman"/>
          <w:sz w:val="24"/>
          <w:szCs w:val="24"/>
        </w:rPr>
        <w:t>’</w:t>
      </w:r>
      <w:r w:rsidRPr="00673DA1">
        <w:rPr>
          <w:rFonts w:ascii="Times New Roman" w:hAnsi="Times New Roman" w:cs="Times New Roman"/>
          <w:sz w:val="24"/>
          <w:szCs w:val="24"/>
        </w:rPr>
        <w:t xml:space="preserve">s r to the detriment of more appropriate alternatives such as </w:t>
      </w:r>
      <w:proofErr w:type="spellStart"/>
      <w:r w:rsidRPr="00673DA1">
        <w:rPr>
          <w:rFonts w:ascii="Times New Roman" w:hAnsi="Times New Roman" w:cs="Times New Roman"/>
          <w:sz w:val="24"/>
          <w:szCs w:val="24"/>
        </w:rPr>
        <w:t>polychoric</w:t>
      </w:r>
      <w:proofErr w:type="spellEnd"/>
      <w:r w:rsidRPr="00673DA1">
        <w:rPr>
          <w:rFonts w:ascii="Times New Roman" w:hAnsi="Times New Roman" w:cs="Times New Roman"/>
          <w:sz w:val="24"/>
          <w:szCs w:val="24"/>
        </w:rPr>
        <w:t xml:space="preserve">, tetrachoric, and distance correlation (Flora &amp; Curran, 2004; </w:t>
      </w:r>
      <w:proofErr w:type="spellStart"/>
      <w:r w:rsidRPr="00673DA1">
        <w:rPr>
          <w:rFonts w:ascii="Times New Roman" w:hAnsi="Times New Roman" w:cs="Times New Roman"/>
          <w:sz w:val="24"/>
          <w:szCs w:val="24"/>
        </w:rPr>
        <w:t>Székely</w:t>
      </w:r>
      <w:proofErr w:type="spellEnd"/>
      <w:r w:rsidRPr="00673DA1">
        <w:rPr>
          <w:rFonts w:ascii="Times New Roman" w:hAnsi="Times New Roman" w:cs="Times New Roman"/>
          <w:sz w:val="24"/>
          <w:szCs w:val="24"/>
        </w:rPr>
        <w:t xml:space="preserve"> &amp; Rizzo, 2009). This results in misinterpretation, particularly when dealing with ordinal, non-linear, or high-dimensional data (</w:t>
      </w:r>
      <w:proofErr w:type="spellStart"/>
      <w:r w:rsidRPr="00673DA1">
        <w:rPr>
          <w:rFonts w:ascii="Times New Roman" w:hAnsi="Times New Roman" w:cs="Times New Roman"/>
          <w:sz w:val="24"/>
          <w:szCs w:val="24"/>
        </w:rPr>
        <w:t>Holgado</w:t>
      </w:r>
      <w:proofErr w:type="spellEnd"/>
      <w:r w:rsidRPr="00673DA1">
        <w:rPr>
          <w:rFonts w:ascii="Times New Roman" w:hAnsi="Times New Roman" w:cs="Times New Roman"/>
          <w:sz w:val="24"/>
          <w:szCs w:val="24"/>
        </w:rPr>
        <w:t xml:space="preserve">–Tello et al., 2010; </w:t>
      </w:r>
      <w:proofErr w:type="spellStart"/>
      <w:r w:rsidRPr="00673DA1">
        <w:rPr>
          <w:rFonts w:ascii="Times New Roman" w:hAnsi="Times New Roman" w:cs="Times New Roman"/>
          <w:sz w:val="24"/>
          <w:szCs w:val="24"/>
        </w:rPr>
        <w:t>Reshef</w:t>
      </w:r>
      <w:proofErr w:type="spellEnd"/>
      <w:r w:rsidRPr="00673DA1">
        <w:rPr>
          <w:rFonts w:ascii="Times New Roman" w:hAnsi="Times New Roman" w:cs="Times New Roman"/>
          <w:sz w:val="24"/>
          <w:szCs w:val="24"/>
        </w:rPr>
        <w:t xml:space="preserve"> et al., 2011). The absence of knowledge and guidance for choosing assumption-sensitive correlation methods is a continued methodological deficiency (Schober et al., 2018). To overcome this, there should be promotion of informed decision-making that aligns data characteristics with research design.</w:t>
      </w:r>
    </w:p>
    <w:p w14:paraId="475FCF2E" w14:textId="1BC99E45" w:rsidR="009E4C16" w:rsidRPr="001A401E" w:rsidRDefault="001A401E" w:rsidP="001A401E">
      <w:pPr>
        <w:jc w:val="center"/>
        <w:rPr>
          <w:rFonts w:ascii="Times New Roman" w:hAnsi="Times New Roman" w:cs="Times New Roman"/>
          <w:b/>
          <w:bCs/>
          <w:sz w:val="24"/>
          <w:szCs w:val="24"/>
        </w:rPr>
      </w:pPr>
      <w:r w:rsidRPr="001A401E">
        <w:rPr>
          <w:rFonts w:ascii="Times New Roman" w:hAnsi="Times New Roman" w:cs="Times New Roman"/>
          <w:b/>
          <w:bCs/>
          <w:sz w:val="24"/>
          <w:szCs w:val="24"/>
        </w:rPr>
        <w:t>RESEARCH DESIGN</w:t>
      </w:r>
    </w:p>
    <w:p w14:paraId="492D1DC5" w14:textId="4201B0AB" w:rsidR="009E4C16" w:rsidRDefault="001A401E" w:rsidP="008F3D66">
      <w:pPr>
        <w:jc w:val="both"/>
        <w:rPr>
          <w:rFonts w:ascii="Times New Roman" w:hAnsi="Times New Roman" w:cs="Times New Roman"/>
          <w:sz w:val="24"/>
          <w:szCs w:val="24"/>
        </w:rPr>
      </w:pPr>
      <w:r w:rsidRPr="001A401E">
        <w:rPr>
          <w:rFonts w:ascii="Times New Roman" w:hAnsi="Times New Roman" w:cs="Times New Roman"/>
          <w:sz w:val="24"/>
          <w:szCs w:val="24"/>
        </w:rPr>
        <w:t>Research Design This research employs a desk research design and utilizes a conceptual and descriptive method to examine, compare, and synthesize different techniques of correlation analysis applied in research. Rather than gathering primary data, this design relies on secondary data sources such as peer-reviewed journal papers, statistical books, methodological handbooks, and technical reports of correlation coefficients. The prime aim is to offer an all-inclusive methodological guidebook that helps researchers choose and utilize correlation methods suitably depending upon their data type, distributional assumptions, sample size, and study goals. The article is structured by dividing correlation methods into parametric (e.g., Pearson</w:t>
      </w:r>
      <w:r w:rsidR="00A15439">
        <w:rPr>
          <w:rFonts w:ascii="Times New Roman" w:hAnsi="Times New Roman" w:cs="Times New Roman"/>
          <w:sz w:val="24"/>
          <w:szCs w:val="24"/>
        </w:rPr>
        <w:t>’</w:t>
      </w:r>
      <w:r w:rsidRPr="001A401E">
        <w:rPr>
          <w:rFonts w:ascii="Times New Roman" w:hAnsi="Times New Roman" w:cs="Times New Roman"/>
          <w:sz w:val="24"/>
          <w:szCs w:val="24"/>
        </w:rPr>
        <w:t>s r, Multiple R), non-parametric (e.g., Spearman</w:t>
      </w:r>
      <w:r w:rsidR="00A15439">
        <w:rPr>
          <w:rFonts w:ascii="Times New Roman" w:hAnsi="Times New Roman" w:cs="Times New Roman"/>
          <w:sz w:val="24"/>
          <w:szCs w:val="24"/>
        </w:rPr>
        <w:t>’</w:t>
      </w:r>
      <w:r w:rsidRPr="001A401E">
        <w:rPr>
          <w:rFonts w:ascii="Times New Roman" w:hAnsi="Times New Roman" w:cs="Times New Roman"/>
          <w:sz w:val="24"/>
          <w:szCs w:val="24"/>
        </w:rPr>
        <w:t>s ρ, Kendall</w:t>
      </w:r>
      <w:r w:rsidR="00A15439">
        <w:rPr>
          <w:rFonts w:ascii="Times New Roman" w:hAnsi="Times New Roman" w:cs="Times New Roman"/>
          <w:sz w:val="24"/>
          <w:szCs w:val="24"/>
        </w:rPr>
        <w:t>’</w:t>
      </w:r>
      <w:r w:rsidRPr="001A401E">
        <w:rPr>
          <w:rFonts w:ascii="Times New Roman" w:hAnsi="Times New Roman" w:cs="Times New Roman"/>
          <w:sz w:val="24"/>
          <w:szCs w:val="24"/>
        </w:rPr>
        <w:t xml:space="preserve">s τ), and residual or serial diagnostics of correlation (e.g., Durbin-Watson, Breusch-Godfrey, ACF/PACF plots, ARCH test), as well as less commonly reviewed measures such as </w:t>
      </w:r>
      <w:proofErr w:type="spellStart"/>
      <w:r w:rsidRPr="001A401E">
        <w:rPr>
          <w:rFonts w:ascii="Times New Roman" w:hAnsi="Times New Roman" w:cs="Times New Roman"/>
          <w:sz w:val="24"/>
          <w:szCs w:val="24"/>
        </w:rPr>
        <w:t>polychoric</w:t>
      </w:r>
      <w:proofErr w:type="spellEnd"/>
      <w:r w:rsidRPr="001A401E">
        <w:rPr>
          <w:rFonts w:ascii="Times New Roman" w:hAnsi="Times New Roman" w:cs="Times New Roman"/>
          <w:sz w:val="24"/>
          <w:szCs w:val="24"/>
        </w:rPr>
        <w:t xml:space="preserve">, polyserial, and </w:t>
      </w:r>
      <w:proofErr w:type="spellStart"/>
      <w:r w:rsidRPr="001A401E">
        <w:rPr>
          <w:rFonts w:ascii="Times New Roman" w:hAnsi="Times New Roman" w:cs="Times New Roman"/>
          <w:sz w:val="24"/>
          <w:szCs w:val="24"/>
        </w:rPr>
        <w:t>biweight</w:t>
      </w:r>
      <w:proofErr w:type="spellEnd"/>
      <w:r w:rsidRPr="001A401E">
        <w:rPr>
          <w:rFonts w:ascii="Times New Roman" w:hAnsi="Times New Roman" w:cs="Times New Roman"/>
          <w:sz w:val="24"/>
          <w:szCs w:val="24"/>
        </w:rPr>
        <w:t xml:space="preserve"> </w:t>
      </w:r>
      <w:proofErr w:type="spellStart"/>
      <w:r w:rsidRPr="001A401E">
        <w:rPr>
          <w:rFonts w:ascii="Times New Roman" w:hAnsi="Times New Roman" w:cs="Times New Roman"/>
          <w:sz w:val="24"/>
          <w:szCs w:val="24"/>
        </w:rPr>
        <w:t>midcorrelation</w:t>
      </w:r>
      <w:proofErr w:type="spellEnd"/>
      <w:r w:rsidRPr="001A401E">
        <w:rPr>
          <w:rFonts w:ascii="Times New Roman" w:hAnsi="Times New Roman" w:cs="Times New Roman"/>
          <w:sz w:val="24"/>
          <w:szCs w:val="24"/>
        </w:rPr>
        <w:t>. Each technique is explained under its assumptions, applications, formulas, constraints, and ability to be misused. A flowchart-based decision model is also included to help researchers graphically guide them to the right correlation method. Such a research design will enable the paper to make useful contributions as an applied reference framework for academics, practitioners, and students in social sciences, behavioural studies, and econometrics.</w:t>
      </w:r>
    </w:p>
    <w:p w14:paraId="5763140E" w14:textId="67EFC3F2" w:rsidR="000A4395" w:rsidRPr="001A401E" w:rsidRDefault="001A401E" w:rsidP="001A401E">
      <w:pPr>
        <w:jc w:val="center"/>
        <w:rPr>
          <w:rFonts w:ascii="Times New Roman" w:hAnsi="Times New Roman" w:cs="Times New Roman"/>
          <w:b/>
          <w:bCs/>
          <w:sz w:val="24"/>
          <w:szCs w:val="24"/>
        </w:rPr>
      </w:pPr>
      <w:r w:rsidRPr="001A401E">
        <w:rPr>
          <w:rFonts w:ascii="Times New Roman" w:hAnsi="Times New Roman" w:cs="Times New Roman"/>
          <w:b/>
          <w:bCs/>
          <w:sz w:val="24"/>
          <w:szCs w:val="24"/>
        </w:rPr>
        <w:t>UNDERSTANDING CORRELATION: TECHNIQUES AND ANALYSIS</w:t>
      </w:r>
    </w:p>
    <w:p w14:paraId="56E22AB7" w14:textId="6B222A5A" w:rsidR="000A4395" w:rsidRDefault="000A4395" w:rsidP="000710EB">
      <w:pPr>
        <w:jc w:val="both"/>
        <w:rPr>
          <w:rFonts w:ascii="Times New Roman" w:hAnsi="Times New Roman" w:cs="Times New Roman"/>
          <w:sz w:val="24"/>
          <w:szCs w:val="24"/>
        </w:rPr>
      </w:pPr>
      <w:r w:rsidRPr="000A4395">
        <w:rPr>
          <w:rFonts w:ascii="Times New Roman" w:hAnsi="Times New Roman" w:cs="Times New Roman"/>
          <w:sz w:val="24"/>
          <w:szCs w:val="24"/>
        </w:rPr>
        <w:lastRenderedPageBreak/>
        <w:t>Correlation analysis comes in different forms depending on data type and research purpose. While Pearson</w:t>
      </w:r>
      <w:r w:rsidR="00A15439">
        <w:rPr>
          <w:rFonts w:ascii="Times New Roman" w:hAnsi="Times New Roman" w:cs="Times New Roman"/>
          <w:sz w:val="24"/>
          <w:szCs w:val="24"/>
        </w:rPr>
        <w:t>’</w:t>
      </w:r>
      <w:r w:rsidRPr="000A4395">
        <w:rPr>
          <w:rFonts w:ascii="Times New Roman" w:hAnsi="Times New Roman" w:cs="Times New Roman"/>
          <w:sz w:val="24"/>
          <w:szCs w:val="24"/>
        </w:rPr>
        <w:t>s r is prevalent for continuous data, other methods such as Spearman</w:t>
      </w:r>
      <w:r w:rsidR="00A15439">
        <w:rPr>
          <w:rFonts w:ascii="Times New Roman" w:hAnsi="Times New Roman" w:cs="Times New Roman"/>
          <w:sz w:val="24"/>
          <w:szCs w:val="24"/>
        </w:rPr>
        <w:t>’</w:t>
      </w:r>
      <w:r w:rsidRPr="000A4395">
        <w:rPr>
          <w:rFonts w:ascii="Times New Roman" w:hAnsi="Times New Roman" w:cs="Times New Roman"/>
          <w:sz w:val="24"/>
          <w:szCs w:val="24"/>
        </w:rPr>
        <w:t>s rho, Kendall</w:t>
      </w:r>
      <w:r w:rsidR="00A15439">
        <w:rPr>
          <w:rFonts w:ascii="Times New Roman" w:hAnsi="Times New Roman" w:cs="Times New Roman"/>
          <w:sz w:val="24"/>
          <w:szCs w:val="24"/>
        </w:rPr>
        <w:t>’</w:t>
      </w:r>
      <w:r w:rsidRPr="000A4395">
        <w:rPr>
          <w:rFonts w:ascii="Times New Roman" w:hAnsi="Times New Roman" w:cs="Times New Roman"/>
          <w:sz w:val="24"/>
          <w:szCs w:val="24"/>
        </w:rPr>
        <w:t xml:space="preserve">s tau, </w:t>
      </w:r>
      <w:proofErr w:type="spellStart"/>
      <w:r w:rsidRPr="000A4395">
        <w:rPr>
          <w:rFonts w:ascii="Times New Roman" w:hAnsi="Times New Roman" w:cs="Times New Roman"/>
          <w:sz w:val="24"/>
          <w:szCs w:val="24"/>
        </w:rPr>
        <w:t>polychoric</w:t>
      </w:r>
      <w:proofErr w:type="spellEnd"/>
      <w:r w:rsidRPr="000A4395">
        <w:rPr>
          <w:rFonts w:ascii="Times New Roman" w:hAnsi="Times New Roman" w:cs="Times New Roman"/>
          <w:sz w:val="24"/>
          <w:szCs w:val="24"/>
        </w:rPr>
        <w:t xml:space="preserve">, biserial, and canonical correlations deal with ordinal, categorical, or multivariate situations (Cohen, </w:t>
      </w:r>
      <w:r w:rsidR="00C8791D">
        <w:rPr>
          <w:rFonts w:ascii="Times New Roman" w:hAnsi="Times New Roman" w:cs="Times New Roman"/>
          <w:sz w:val="24"/>
          <w:szCs w:val="24"/>
        </w:rPr>
        <w:t>2013</w:t>
      </w:r>
      <w:r w:rsidRPr="000A4395">
        <w:rPr>
          <w:rFonts w:ascii="Times New Roman" w:hAnsi="Times New Roman" w:cs="Times New Roman"/>
          <w:sz w:val="24"/>
          <w:szCs w:val="24"/>
        </w:rPr>
        <w:t>; Schober et al., 2018). This is a summary of the various methods:</w:t>
      </w:r>
    </w:p>
    <w:p w14:paraId="1EB33D18" w14:textId="5D3B90FE" w:rsidR="000A4395" w:rsidRPr="000A4395" w:rsidRDefault="000A4395" w:rsidP="000710EB">
      <w:pPr>
        <w:jc w:val="both"/>
        <w:rPr>
          <w:rFonts w:ascii="Times New Roman" w:hAnsi="Times New Roman" w:cs="Times New Roman"/>
          <w:b/>
          <w:bCs/>
          <w:sz w:val="24"/>
          <w:szCs w:val="24"/>
        </w:rPr>
      </w:pPr>
      <w:r w:rsidRPr="000A4395">
        <w:rPr>
          <w:rFonts w:ascii="Times New Roman" w:hAnsi="Times New Roman" w:cs="Times New Roman"/>
          <w:b/>
          <w:bCs/>
          <w:sz w:val="24"/>
          <w:szCs w:val="24"/>
        </w:rPr>
        <w:t>Parametric correlation</w:t>
      </w:r>
    </w:p>
    <w:p w14:paraId="276A66E2" w14:textId="0E7FB419" w:rsidR="000A4395" w:rsidRDefault="000A4395" w:rsidP="000710EB">
      <w:pPr>
        <w:jc w:val="both"/>
        <w:rPr>
          <w:rFonts w:ascii="Times New Roman" w:hAnsi="Times New Roman" w:cs="Times New Roman"/>
          <w:sz w:val="24"/>
          <w:szCs w:val="24"/>
        </w:rPr>
      </w:pPr>
      <w:r w:rsidRPr="000A4395">
        <w:rPr>
          <w:rFonts w:ascii="Times New Roman" w:hAnsi="Times New Roman" w:cs="Times New Roman"/>
          <w:sz w:val="24"/>
          <w:szCs w:val="24"/>
        </w:rPr>
        <w:t xml:space="preserve">Parametric correlation procedures make assumptions of linearity, normal distribution, and interval or ratio-level data and thus are appropriate for most psychological, social, and business research (Cohen, </w:t>
      </w:r>
      <w:r w:rsidR="00C8791D">
        <w:rPr>
          <w:rFonts w:ascii="Times New Roman" w:hAnsi="Times New Roman" w:cs="Times New Roman"/>
          <w:sz w:val="24"/>
          <w:szCs w:val="24"/>
        </w:rPr>
        <w:t>2013</w:t>
      </w:r>
      <w:r w:rsidRPr="000A4395">
        <w:rPr>
          <w:rFonts w:ascii="Times New Roman" w:hAnsi="Times New Roman" w:cs="Times New Roman"/>
          <w:sz w:val="24"/>
          <w:szCs w:val="24"/>
        </w:rPr>
        <w:t>; Field, 20</w:t>
      </w:r>
      <w:r w:rsidR="00EB4FE0">
        <w:rPr>
          <w:rFonts w:ascii="Times New Roman" w:hAnsi="Times New Roman" w:cs="Times New Roman"/>
          <w:sz w:val="24"/>
          <w:szCs w:val="24"/>
        </w:rPr>
        <w:t>24</w:t>
      </w:r>
      <w:r w:rsidRPr="000A4395">
        <w:rPr>
          <w:rFonts w:ascii="Times New Roman" w:hAnsi="Times New Roman" w:cs="Times New Roman"/>
          <w:sz w:val="24"/>
          <w:szCs w:val="24"/>
        </w:rPr>
        <w:t xml:space="preserve">). They are statistically powerful and permit sophisticated </w:t>
      </w:r>
      <w:r w:rsidR="00D3400B" w:rsidRPr="000A4395">
        <w:rPr>
          <w:rFonts w:ascii="Times New Roman" w:hAnsi="Times New Roman" w:cs="Times New Roman"/>
          <w:sz w:val="24"/>
          <w:szCs w:val="24"/>
        </w:rPr>
        <w:t>modelling</w:t>
      </w:r>
      <w:r w:rsidRPr="000A4395">
        <w:rPr>
          <w:rFonts w:ascii="Times New Roman" w:hAnsi="Times New Roman" w:cs="Times New Roman"/>
          <w:sz w:val="24"/>
          <w:szCs w:val="24"/>
        </w:rPr>
        <w:t xml:space="preserve"> where assumptions hold (</w:t>
      </w:r>
      <w:proofErr w:type="spellStart"/>
      <w:r w:rsidRPr="000A4395">
        <w:rPr>
          <w:rFonts w:ascii="Times New Roman" w:hAnsi="Times New Roman" w:cs="Times New Roman"/>
          <w:sz w:val="24"/>
          <w:szCs w:val="24"/>
        </w:rPr>
        <w:t>Tabachnick</w:t>
      </w:r>
      <w:proofErr w:type="spellEnd"/>
      <w:r w:rsidRPr="000A4395">
        <w:rPr>
          <w:rFonts w:ascii="Times New Roman" w:hAnsi="Times New Roman" w:cs="Times New Roman"/>
          <w:sz w:val="24"/>
          <w:szCs w:val="24"/>
        </w:rPr>
        <w:t xml:space="preserve"> &amp; </w:t>
      </w:r>
      <w:proofErr w:type="spellStart"/>
      <w:r w:rsidRPr="000A4395">
        <w:rPr>
          <w:rFonts w:ascii="Times New Roman" w:hAnsi="Times New Roman" w:cs="Times New Roman"/>
          <w:sz w:val="24"/>
          <w:szCs w:val="24"/>
        </w:rPr>
        <w:t>Fidell</w:t>
      </w:r>
      <w:proofErr w:type="spellEnd"/>
      <w:r w:rsidRPr="000A4395">
        <w:rPr>
          <w:rFonts w:ascii="Times New Roman" w:hAnsi="Times New Roman" w:cs="Times New Roman"/>
          <w:sz w:val="24"/>
          <w:szCs w:val="24"/>
        </w:rPr>
        <w:t>, 2019). The following are the main types of parametric correlation employed in research.</w:t>
      </w:r>
      <w:r w:rsidR="00CC1A10">
        <w:rPr>
          <w:rFonts w:ascii="Times New Roman" w:hAnsi="Times New Roman" w:cs="Times New Roman"/>
          <w:sz w:val="24"/>
          <w:szCs w:val="24"/>
        </w:rPr>
        <w:t xml:space="preserve"> </w:t>
      </w:r>
    </w:p>
    <w:p w14:paraId="6F0D775A" w14:textId="303EC701" w:rsidR="00CC1A10" w:rsidRPr="00A73D2F" w:rsidRDefault="00CC1A10" w:rsidP="00CC1A10">
      <w:pPr>
        <w:jc w:val="both"/>
        <w:rPr>
          <w:rFonts w:ascii="Times New Roman" w:hAnsi="Times New Roman" w:cs="Times New Roman"/>
          <w:b/>
          <w:bCs/>
          <w:sz w:val="24"/>
          <w:szCs w:val="24"/>
        </w:rPr>
      </w:pPr>
      <w:r w:rsidRPr="00A73D2F">
        <w:rPr>
          <w:rFonts w:ascii="Times New Roman" w:hAnsi="Times New Roman" w:cs="Times New Roman"/>
          <w:b/>
          <w:bCs/>
          <w:sz w:val="24"/>
          <w:szCs w:val="24"/>
        </w:rPr>
        <w:t>Pearson</w:t>
      </w:r>
      <w:r w:rsidR="00A15439">
        <w:rPr>
          <w:rFonts w:ascii="Times New Roman" w:hAnsi="Times New Roman" w:cs="Times New Roman"/>
          <w:b/>
          <w:bCs/>
          <w:sz w:val="24"/>
          <w:szCs w:val="24"/>
        </w:rPr>
        <w:t>’</w:t>
      </w:r>
      <w:r w:rsidRPr="00A73D2F">
        <w:rPr>
          <w:rFonts w:ascii="Times New Roman" w:hAnsi="Times New Roman" w:cs="Times New Roman"/>
          <w:b/>
          <w:bCs/>
          <w:sz w:val="24"/>
          <w:szCs w:val="24"/>
        </w:rPr>
        <w:t>s Correlation</w:t>
      </w:r>
    </w:p>
    <w:p w14:paraId="49C1A5AC" w14:textId="6E48D536" w:rsidR="00CC1A10" w:rsidRPr="00CC1A10" w:rsidRDefault="00CC1A10" w:rsidP="00CC1A10">
      <w:pPr>
        <w:jc w:val="both"/>
        <w:rPr>
          <w:rFonts w:ascii="Times New Roman" w:hAnsi="Times New Roman" w:cs="Times New Roman"/>
          <w:b/>
          <w:bCs/>
          <w:sz w:val="24"/>
          <w:szCs w:val="24"/>
        </w:rPr>
      </w:pPr>
      <w:r w:rsidRPr="00CC1A10">
        <w:rPr>
          <w:rFonts w:ascii="Times New Roman" w:hAnsi="Times New Roman" w:cs="Times New Roman"/>
          <w:sz w:val="24"/>
          <w:szCs w:val="24"/>
        </w:rPr>
        <w:t>Pearson</w:t>
      </w:r>
      <w:r w:rsidR="00A15439">
        <w:rPr>
          <w:rFonts w:ascii="Times New Roman" w:hAnsi="Times New Roman" w:cs="Times New Roman"/>
          <w:sz w:val="24"/>
          <w:szCs w:val="24"/>
        </w:rPr>
        <w:t>’</w:t>
      </w:r>
      <w:r w:rsidRPr="00CC1A10">
        <w:rPr>
          <w:rFonts w:ascii="Times New Roman" w:hAnsi="Times New Roman" w:cs="Times New Roman"/>
          <w:sz w:val="24"/>
          <w:szCs w:val="24"/>
        </w:rPr>
        <w:t xml:space="preserve">s Product-Moment Correlation (usually referred to as r) is probably the most popular statistical measure of the strength and direction of a linear relationship between two continuous, normally distributed variables (Cohen, </w:t>
      </w:r>
      <w:r w:rsidR="00C8791D">
        <w:rPr>
          <w:rFonts w:ascii="Times New Roman" w:hAnsi="Times New Roman" w:cs="Times New Roman"/>
          <w:sz w:val="24"/>
          <w:szCs w:val="24"/>
        </w:rPr>
        <w:t>2013</w:t>
      </w:r>
      <w:r w:rsidRPr="00CC1A10">
        <w:rPr>
          <w:rFonts w:ascii="Times New Roman" w:hAnsi="Times New Roman" w:cs="Times New Roman"/>
          <w:sz w:val="24"/>
          <w:szCs w:val="24"/>
        </w:rPr>
        <w:t>; Field, 20</w:t>
      </w:r>
      <w:r w:rsidR="00EB4FE0">
        <w:rPr>
          <w:rFonts w:ascii="Times New Roman" w:hAnsi="Times New Roman" w:cs="Times New Roman"/>
          <w:sz w:val="24"/>
          <w:szCs w:val="24"/>
        </w:rPr>
        <w:t>24</w:t>
      </w:r>
      <w:r w:rsidRPr="00CC1A10">
        <w:rPr>
          <w:rFonts w:ascii="Times New Roman" w:hAnsi="Times New Roman" w:cs="Times New Roman"/>
          <w:sz w:val="24"/>
          <w:szCs w:val="24"/>
        </w:rPr>
        <w:t>). It requires interval or ratio scale measurement, normality, linearity, and homoscedasticity</w:t>
      </w:r>
      <w:r>
        <w:rPr>
          <w:rFonts w:ascii="Times New Roman" w:hAnsi="Times New Roman" w:cs="Times New Roman"/>
          <w:sz w:val="24"/>
          <w:szCs w:val="24"/>
        </w:rPr>
        <w:t xml:space="preserve"> </w:t>
      </w:r>
      <w:r w:rsidRPr="00CC1A10">
        <w:rPr>
          <w:rFonts w:ascii="Times New Roman" w:hAnsi="Times New Roman" w:cs="Times New Roman"/>
          <w:sz w:val="24"/>
          <w:szCs w:val="24"/>
        </w:rPr>
        <w:t xml:space="preserve">requirements essential for its validity (Schober, Boer, &amp; </w:t>
      </w:r>
      <w:proofErr w:type="spellStart"/>
      <w:r w:rsidRPr="00CC1A10">
        <w:rPr>
          <w:rFonts w:ascii="Times New Roman" w:hAnsi="Times New Roman" w:cs="Times New Roman"/>
          <w:sz w:val="24"/>
          <w:szCs w:val="24"/>
        </w:rPr>
        <w:t>Schwarte</w:t>
      </w:r>
      <w:proofErr w:type="spellEnd"/>
      <w:r w:rsidRPr="00CC1A10">
        <w:rPr>
          <w:rFonts w:ascii="Times New Roman" w:hAnsi="Times New Roman" w:cs="Times New Roman"/>
          <w:sz w:val="24"/>
          <w:szCs w:val="24"/>
        </w:rPr>
        <w:t>, 2018). Pearson</w:t>
      </w:r>
      <w:r w:rsidR="00A15439">
        <w:rPr>
          <w:rFonts w:ascii="Times New Roman" w:hAnsi="Times New Roman" w:cs="Times New Roman"/>
          <w:sz w:val="24"/>
          <w:szCs w:val="24"/>
        </w:rPr>
        <w:t>’</w:t>
      </w:r>
      <w:r w:rsidRPr="00CC1A10">
        <w:rPr>
          <w:rFonts w:ascii="Times New Roman" w:hAnsi="Times New Roman" w:cs="Times New Roman"/>
          <w:sz w:val="24"/>
          <w:szCs w:val="24"/>
        </w:rPr>
        <w:t>s r has a range between –1 and +1, and values near ±1 show strong relationships, while values around 0 show weak or no linear relationship. It is particularly valuable in social, behavioural, and health sciences for investigating predictive or associative relationships between variables, e.g., between education and income or stress and productivity (Rumsey, 2009). One of its biggest advantages is that it is easy to interpret and incorporate into regression-based designs (</w:t>
      </w:r>
      <w:proofErr w:type="spellStart"/>
      <w:r w:rsidRPr="00CC1A10">
        <w:rPr>
          <w:rFonts w:ascii="Times New Roman" w:hAnsi="Times New Roman" w:cs="Times New Roman"/>
          <w:sz w:val="24"/>
          <w:szCs w:val="24"/>
        </w:rPr>
        <w:t>Tabachnick</w:t>
      </w:r>
      <w:proofErr w:type="spellEnd"/>
      <w:r w:rsidRPr="00CC1A10">
        <w:rPr>
          <w:rFonts w:ascii="Times New Roman" w:hAnsi="Times New Roman" w:cs="Times New Roman"/>
          <w:sz w:val="24"/>
          <w:szCs w:val="24"/>
        </w:rPr>
        <w:t xml:space="preserve"> &amp; </w:t>
      </w:r>
      <w:proofErr w:type="spellStart"/>
      <w:r w:rsidRPr="00CC1A10">
        <w:rPr>
          <w:rFonts w:ascii="Times New Roman" w:hAnsi="Times New Roman" w:cs="Times New Roman"/>
          <w:sz w:val="24"/>
          <w:szCs w:val="24"/>
        </w:rPr>
        <w:t>Fidell</w:t>
      </w:r>
      <w:proofErr w:type="spellEnd"/>
      <w:r w:rsidRPr="00CC1A10">
        <w:rPr>
          <w:rFonts w:ascii="Times New Roman" w:hAnsi="Times New Roman" w:cs="Times New Roman"/>
          <w:sz w:val="24"/>
          <w:szCs w:val="24"/>
        </w:rPr>
        <w:t>, 2019). It does require that researchers be careful, though: Pearson</w:t>
      </w:r>
      <w:r w:rsidR="00A15439">
        <w:rPr>
          <w:rFonts w:ascii="Times New Roman" w:hAnsi="Times New Roman" w:cs="Times New Roman"/>
          <w:sz w:val="24"/>
          <w:szCs w:val="24"/>
        </w:rPr>
        <w:t>’</w:t>
      </w:r>
      <w:r w:rsidRPr="00CC1A10">
        <w:rPr>
          <w:rFonts w:ascii="Times New Roman" w:hAnsi="Times New Roman" w:cs="Times New Roman"/>
          <w:sz w:val="24"/>
          <w:szCs w:val="24"/>
        </w:rPr>
        <w:t xml:space="preserve">s r will be misleading when data are not linear, or in the presence of outliers, or when the relationship is spurious because of an unmeasured third variable </w:t>
      </w:r>
      <w:r w:rsidRPr="00EB4FE0">
        <w:rPr>
          <w:rFonts w:ascii="Times New Roman" w:hAnsi="Times New Roman" w:cs="Times New Roman"/>
          <w:sz w:val="24"/>
          <w:szCs w:val="24"/>
        </w:rPr>
        <w:t>(</w:t>
      </w:r>
      <w:r w:rsidR="00EB4FE0" w:rsidRPr="00EB4FE0">
        <w:rPr>
          <w:rFonts w:ascii="Times New Roman" w:hAnsi="Times New Roman" w:cs="Times New Roman"/>
          <w:sz w:val="24"/>
          <w:szCs w:val="24"/>
        </w:rPr>
        <w:t>Porter AMW. 1999</w:t>
      </w:r>
      <w:r w:rsidRPr="00EB4FE0">
        <w:rPr>
          <w:rFonts w:ascii="Times New Roman" w:hAnsi="Times New Roman" w:cs="Times New Roman"/>
          <w:sz w:val="24"/>
          <w:szCs w:val="24"/>
        </w:rPr>
        <w:t xml:space="preserve">). </w:t>
      </w:r>
      <w:r w:rsidRPr="00CC1A10">
        <w:rPr>
          <w:rFonts w:ascii="Times New Roman" w:hAnsi="Times New Roman" w:cs="Times New Roman"/>
          <w:sz w:val="24"/>
          <w:szCs w:val="24"/>
        </w:rPr>
        <w:t>Correlation being confused with causation is also a common mistake that undermines the scientific strength of findings (</w:t>
      </w:r>
      <w:proofErr w:type="spellStart"/>
      <w:r w:rsidRPr="00CC1A10">
        <w:rPr>
          <w:rFonts w:ascii="Times New Roman" w:hAnsi="Times New Roman" w:cs="Times New Roman"/>
          <w:sz w:val="24"/>
          <w:szCs w:val="24"/>
        </w:rPr>
        <w:t>Agresti</w:t>
      </w:r>
      <w:proofErr w:type="spellEnd"/>
      <w:r w:rsidRPr="00CC1A10">
        <w:rPr>
          <w:rFonts w:ascii="Times New Roman" w:hAnsi="Times New Roman" w:cs="Times New Roman"/>
          <w:sz w:val="24"/>
          <w:szCs w:val="24"/>
        </w:rPr>
        <w:t>, 20</w:t>
      </w:r>
      <w:r w:rsidR="00196BCB">
        <w:rPr>
          <w:rFonts w:ascii="Times New Roman" w:hAnsi="Times New Roman" w:cs="Times New Roman"/>
          <w:sz w:val="24"/>
          <w:szCs w:val="24"/>
        </w:rPr>
        <w:t>13</w:t>
      </w:r>
      <w:r w:rsidRPr="00CC1A10">
        <w:rPr>
          <w:rFonts w:ascii="Times New Roman" w:hAnsi="Times New Roman" w:cs="Times New Roman"/>
          <w:sz w:val="24"/>
          <w:szCs w:val="24"/>
        </w:rPr>
        <w:t>). Hence, rigorous data screening and checking of assumptions are necessary prior to using Pearson</w:t>
      </w:r>
      <w:r w:rsidR="00A15439">
        <w:rPr>
          <w:rFonts w:ascii="Times New Roman" w:hAnsi="Times New Roman" w:cs="Times New Roman"/>
          <w:sz w:val="24"/>
          <w:szCs w:val="24"/>
        </w:rPr>
        <w:t>’</w:t>
      </w:r>
      <w:r w:rsidRPr="00CC1A10">
        <w:rPr>
          <w:rFonts w:ascii="Times New Roman" w:hAnsi="Times New Roman" w:cs="Times New Roman"/>
          <w:sz w:val="24"/>
          <w:szCs w:val="24"/>
        </w:rPr>
        <w:t>s correlation in empirical research.</w:t>
      </w:r>
      <w:r>
        <w:rPr>
          <w:rFonts w:ascii="Times New Roman" w:hAnsi="Times New Roman" w:cs="Times New Roman"/>
          <w:sz w:val="24"/>
          <w:szCs w:val="24"/>
        </w:rPr>
        <w:t xml:space="preserve"> The formula for Pearson</w:t>
      </w:r>
      <w:r w:rsidR="00A15439">
        <w:rPr>
          <w:rFonts w:ascii="Times New Roman" w:hAnsi="Times New Roman" w:cs="Times New Roman"/>
          <w:sz w:val="24"/>
          <w:szCs w:val="24"/>
        </w:rPr>
        <w:t>’</w:t>
      </w:r>
      <w:r>
        <w:rPr>
          <w:rFonts w:ascii="Times New Roman" w:hAnsi="Times New Roman" w:cs="Times New Roman"/>
          <w:sz w:val="24"/>
          <w:szCs w:val="24"/>
        </w:rPr>
        <w:t xml:space="preserve">s Product-Moment Correlation is as follows: </w:t>
      </w:r>
    </w:p>
    <w:p w14:paraId="1DA72296" w14:textId="3E160CD4" w:rsidR="000A4395" w:rsidRPr="00A86F63" w:rsidRDefault="000A4395" w:rsidP="000710EB">
      <w:pPr>
        <w:jc w:val="both"/>
        <w:rPr>
          <w:rFonts w:ascii="Times New Roman" w:eastAsiaTheme="minorEastAsia" w:hAnsi="Times New Roman" w:cs="Times New Roman"/>
          <w:sz w:val="24"/>
          <w:szCs w:val="24"/>
        </w:rPr>
      </w:pPr>
      <m:oMathPara>
        <m:oMath>
          <m:r>
            <w:rPr>
              <w:rFonts w:ascii="Cambria Math" w:hAnsi="Cambria Math" w:cs="Times New Roman"/>
              <w:sz w:val="24"/>
              <w:szCs w:val="24"/>
            </w:rPr>
            <m:t>r=</m:t>
          </m:r>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Y</m:t>
                      </m:r>
                    </m:e>
                  </m:acc>
                  <m:r>
                    <w:rPr>
                      <w:rFonts w:ascii="Cambria Math" w:hAnsi="Cambria Math" w:cs="Times New Roman"/>
                      <w:sz w:val="24"/>
                      <w:szCs w:val="24"/>
                    </w:rPr>
                    <m:t>)</m:t>
                  </m:r>
                </m:e>
              </m:nary>
            </m:num>
            <m:den>
              <m:rad>
                <m:radPr>
                  <m:degHide m:val="1"/>
                  <m:ctrlPr>
                    <w:rPr>
                      <w:rFonts w:ascii="Cambria Math" w:hAnsi="Cambria Math" w:cs="Times New Roman"/>
                      <w:i/>
                      <w:sz w:val="24"/>
                      <w:szCs w:val="24"/>
                    </w:rPr>
                  </m:ctrlPr>
                </m:radPr>
                <m:deg/>
                <m:e>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m:t>
                          </m:r>
                        </m:e>
                        <m:sup>
                          <m:r>
                            <w:rPr>
                              <w:rFonts w:ascii="Cambria Math" w:hAnsi="Cambria Math" w:cs="Times New Roman"/>
                              <w:sz w:val="24"/>
                              <w:szCs w:val="24"/>
                            </w:rPr>
                            <m:t>2</m:t>
                          </m:r>
                        </m:sup>
                      </m:sSup>
                    </m:e>
                  </m:nary>
                  <m:r>
                    <w:rPr>
                      <w:rFonts w:ascii="Cambria Math" w:hAnsi="Cambria Math" w:cs="Times New Roman"/>
                    </w:rPr>
                    <m:t>∙</m:t>
                  </m:r>
                  <m:sSup>
                    <m:sSupPr>
                      <m:ctrlPr>
                        <w:rPr>
                          <w:rFonts w:ascii="Cambria Math" w:hAnsi="Cambria Math" w:cs="Times New Roman"/>
                          <w:i/>
                          <w:sz w:val="24"/>
                          <w:szCs w:val="24"/>
                        </w:rPr>
                      </m:ctrlPr>
                    </m:sSup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Y</m:t>
                          </m:r>
                        </m:e>
                      </m:acc>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rPr>
                    <m:t xml:space="preserve"> </m:t>
                  </m:r>
                </m:e>
              </m:rad>
            </m:den>
          </m:f>
        </m:oMath>
      </m:oMathPara>
    </w:p>
    <w:p w14:paraId="65A8A65B" w14:textId="77777777" w:rsidR="00A86F63" w:rsidRDefault="00A86F63" w:rsidP="00A86F63">
      <w:pPr>
        <w:rPr>
          <w:rFonts w:ascii="Times New Roman" w:hAnsi="Times New Roman" w:cs="Times New Roman"/>
          <w:sz w:val="24"/>
          <w:szCs w:val="24"/>
        </w:rPr>
      </w:pPr>
      <w:r w:rsidRPr="00A86F63">
        <w:rPr>
          <w:rFonts w:ascii="Times New Roman" w:hAnsi="Times New Roman" w:cs="Times New Roman"/>
          <w:sz w:val="24"/>
          <w:szCs w:val="24"/>
        </w:rPr>
        <w:t xml:space="preserve">Where: Xi ​ and Yi: Individual data points of variables X and Y: </w:t>
      </w:r>
      <m:oMath>
        <m:acc>
          <m:accPr>
            <m:chr m:val="̅"/>
            <m:ctrlPr>
              <w:rPr>
                <w:rFonts w:ascii="Cambria Math" w:hAnsi="Cambria Math" w:cs="Times New Roman"/>
                <w:iCs/>
                <w:sz w:val="24"/>
                <w:szCs w:val="24"/>
              </w:rPr>
            </m:ctrlPr>
          </m:accPr>
          <m:e>
            <m:r>
              <m:rPr>
                <m:sty m:val="p"/>
              </m:rPr>
              <w:rPr>
                <w:rFonts w:ascii="Cambria Math" w:hAnsi="Cambria Math" w:cs="Times New Roman"/>
                <w:sz w:val="24"/>
                <w:szCs w:val="24"/>
              </w:rPr>
              <m:t>X</m:t>
            </m:r>
          </m:e>
        </m:acc>
        <m:r>
          <m:rPr>
            <m:sty m:val="p"/>
          </m:rPr>
          <w:rPr>
            <w:rFonts w:ascii="Cambria Math" w:hAnsi="Cambria Math" w:cs="Times New Roman"/>
            <w:sz w:val="24"/>
            <w:szCs w:val="24"/>
          </w:rPr>
          <m:t xml:space="preserve"> and </m:t>
        </m:r>
        <m:acc>
          <m:accPr>
            <m:chr m:val="̅"/>
            <m:ctrlPr>
              <w:rPr>
                <w:rFonts w:ascii="Cambria Math" w:hAnsi="Cambria Math" w:cs="Times New Roman"/>
                <w:iCs/>
                <w:sz w:val="24"/>
                <w:szCs w:val="24"/>
              </w:rPr>
            </m:ctrlPr>
          </m:accPr>
          <m:e>
            <m:r>
              <m:rPr>
                <m:sty m:val="p"/>
              </m:rPr>
              <w:rPr>
                <w:rFonts w:ascii="Cambria Math" w:hAnsi="Cambria Math" w:cs="Times New Roman"/>
                <w:sz w:val="24"/>
                <w:szCs w:val="24"/>
              </w:rPr>
              <m:t>Y</m:t>
            </m:r>
          </m:e>
        </m:acc>
        <m:r>
          <w:rPr>
            <w:rFonts w:ascii="Cambria Math" w:hAnsi="Cambria Math" w:cs="Times New Roman"/>
            <w:sz w:val="24"/>
            <w:szCs w:val="24"/>
          </w:rPr>
          <m:t xml:space="preserve"> </m:t>
        </m:r>
      </m:oMath>
      <w:r w:rsidRPr="00A86F63">
        <w:rPr>
          <w:rFonts w:ascii="Times New Roman" w:hAnsi="Times New Roman" w:cs="Times New Roman"/>
          <w:sz w:val="24"/>
          <w:szCs w:val="24"/>
        </w:rPr>
        <w:t>Means of X and Y respectively</w:t>
      </w:r>
      <w:r>
        <w:rPr>
          <w:rFonts w:ascii="Times New Roman" w:hAnsi="Times New Roman" w:cs="Times New Roman"/>
          <w:sz w:val="24"/>
          <w:szCs w:val="24"/>
        </w:rPr>
        <w:t xml:space="preserve">. </w:t>
      </w:r>
      <w:r w:rsidRPr="00A86F63">
        <w:rPr>
          <w:rFonts w:ascii="Times New Roman" w:hAnsi="Times New Roman" w:cs="Times New Roman"/>
          <w:sz w:val="24"/>
          <w:szCs w:val="24"/>
        </w:rPr>
        <w:t>The numerator is the covariance between X and Y</w:t>
      </w:r>
      <w:r>
        <w:rPr>
          <w:rFonts w:ascii="Times New Roman" w:hAnsi="Times New Roman" w:cs="Times New Roman"/>
          <w:sz w:val="24"/>
          <w:szCs w:val="24"/>
        </w:rPr>
        <w:t xml:space="preserve">. </w:t>
      </w:r>
      <w:r w:rsidRPr="00A86F63">
        <w:rPr>
          <w:rFonts w:ascii="Times New Roman" w:hAnsi="Times New Roman" w:cs="Times New Roman"/>
          <w:sz w:val="24"/>
          <w:szCs w:val="24"/>
        </w:rPr>
        <w:t xml:space="preserve">The denominator is the product of their standard deviations </w:t>
      </w:r>
    </w:p>
    <w:p w14:paraId="45F8F9D3" w14:textId="7126204F" w:rsidR="00A86F63" w:rsidRDefault="00A86F63" w:rsidP="00A86F63">
      <w:pPr>
        <w:rPr>
          <w:rFonts w:ascii="Times New Roman" w:hAnsi="Times New Roman" w:cs="Times New Roman"/>
          <w:sz w:val="24"/>
          <w:szCs w:val="24"/>
        </w:rPr>
      </w:pPr>
      <w:r w:rsidRPr="00B7184B">
        <w:rPr>
          <w:rFonts w:ascii="Times New Roman" w:hAnsi="Times New Roman" w:cs="Times New Roman"/>
          <w:b/>
          <w:bCs/>
          <w:sz w:val="24"/>
          <w:szCs w:val="24"/>
        </w:rPr>
        <w:t>Interpretation:</w:t>
      </w:r>
      <w:r w:rsidRPr="00A86F63">
        <w:rPr>
          <w:rFonts w:ascii="Times New Roman" w:hAnsi="Times New Roman" w:cs="Times New Roman"/>
          <w:sz w:val="24"/>
          <w:szCs w:val="24"/>
        </w:rPr>
        <w:t xml:space="preserve"> </w:t>
      </w:r>
      <m:oMath>
        <m:r>
          <w:rPr>
            <w:rFonts w:ascii="Cambria Math" w:hAnsi="Cambria Math" w:cs="Times New Roman"/>
            <w:sz w:val="24"/>
            <w:szCs w:val="24"/>
          </w:rPr>
          <m:t>r</m:t>
        </m:r>
      </m:oMath>
      <w:r>
        <w:rPr>
          <w:rFonts w:ascii="Times New Roman" w:hAnsi="Times New Roman" w:cs="Times New Roman"/>
          <w:sz w:val="24"/>
          <w:szCs w:val="24"/>
        </w:rPr>
        <w:t xml:space="preserve"> </w:t>
      </w:r>
      <w:r w:rsidRPr="00A86F63">
        <w:rPr>
          <w:rFonts w:ascii="Times New Roman" w:hAnsi="Times New Roman" w:cs="Times New Roman"/>
          <w:sz w:val="24"/>
          <w:szCs w:val="24"/>
        </w:rPr>
        <w:t xml:space="preserve">= + 1: Perfect positive linear relationship </w:t>
      </w:r>
      <m:oMath>
        <m:r>
          <w:rPr>
            <w:rFonts w:ascii="Cambria Math" w:hAnsi="Cambria Math" w:cs="Times New Roman"/>
            <w:sz w:val="24"/>
            <w:szCs w:val="24"/>
          </w:rPr>
          <m:t>r</m:t>
        </m:r>
      </m:oMath>
      <w:r w:rsidRPr="00A86F63">
        <w:rPr>
          <w:rFonts w:ascii="Times New Roman" w:hAnsi="Times New Roman" w:cs="Times New Roman"/>
          <w:sz w:val="24"/>
          <w:szCs w:val="24"/>
        </w:rPr>
        <w:t xml:space="preserve"> = − 1: Perfect negative linear relationship </w:t>
      </w:r>
      <m:oMath>
        <m:r>
          <w:rPr>
            <w:rFonts w:ascii="Cambria Math" w:hAnsi="Cambria Math" w:cs="Times New Roman"/>
            <w:sz w:val="24"/>
            <w:szCs w:val="24"/>
          </w:rPr>
          <m:t>r</m:t>
        </m:r>
      </m:oMath>
      <w:r w:rsidR="00B7184B" w:rsidRPr="00A86F63">
        <w:rPr>
          <w:rFonts w:ascii="Times New Roman" w:hAnsi="Times New Roman" w:cs="Times New Roman"/>
          <w:sz w:val="24"/>
          <w:szCs w:val="24"/>
        </w:rPr>
        <w:t xml:space="preserve"> </w:t>
      </w:r>
      <w:r w:rsidRPr="00A86F63">
        <w:rPr>
          <w:rFonts w:ascii="Times New Roman" w:hAnsi="Times New Roman" w:cs="Times New Roman"/>
          <w:sz w:val="24"/>
          <w:szCs w:val="24"/>
        </w:rPr>
        <w:t>= 0: No linear relationship</w:t>
      </w:r>
      <w:r w:rsidR="00B7184B">
        <w:rPr>
          <w:rFonts w:ascii="Times New Roman" w:hAnsi="Times New Roman" w:cs="Times New Roman"/>
          <w:sz w:val="24"/>
          <w:szCs w:val="24"/>
        </w:rPr>
        <w:t xml:space="preserve">. </w:t>
      </w:r>
    </w:p>
    <w:p w14:paraId="637294A9" w14:textId="3DBE0D1B" w:rsidR="00B7184B" w:rsidRPr="00220737" w:rsidRDefault="00B7184B" w:rsidP="00A86F63">
      <w:pPr>
        <w:rPr>
          <w:rFonts w:ascii="Times New Roman" w:hAnsi="Times New Roman" w:cs="Times New Roman"/>
          <w:b/>
          <w:bCs/>
          <w:sz w:val="24"/>
          <w:szCs w:val="24"/>
        </w:rPr>
      </w:pPr>
      <w:r w:rsidRPr="00220737">
        <w:rPr>
          <w:rFonts w:ascii="Times New Roman" w:hAnsi="Times New Roman" w:cs="Times New Roman"/>
          <w:b/>
          <w:bCs/>
          <w:sz w:val="24"/>
          <w:szCs w:val="24"/>
        </w:rPr>
        <w:t>Partial correlation</w:t>
      </w:r>
    </w:p>
    <w:p w14:paraId="6A0B1427" w14:textId="521ADE0B" w:rsidR="00B7184B" w:rsidRDefault="00B7184B" w:rsidP="00220737">
      <w:pPr>
        <w:jc w:val="both"/>
        <w:rPr>
          <w:rFonts w:ascii="Times New Roman" w:hAnsi="Times New Roman" w:cs="Times New Roman"/>
          <w:sz w:val="24"/>
          <w:szCs w:val="24"/>
        </w:rPr>
      </w:pPr>
      <w:r w:rsidRPr="00B7184B">
        <w:rPr>
          <w:rFonts w:ascii="Times New Roman" w:hAnsi="Times New Roman" w:cs="Times New Roman"/>
          <w:sz w:val="24"/>
          <w:szCs w:val="24"/>
        </w:rPr>
        <w:t>Partial correlation measures the linear relationship between two continuous variables while statistically adjusting for the impact of one or more additional variables (Cohen et al., 20</w:t>
      </w:r>
      <w:r w:rsidR="00C8791D">
        <w:rPr>
          <w:rFonts w:ascii="Times New Roman" w:hAnsi="Times New Roman" w:cs="Times New Roman"/>
          <w:sz w:val="24"/>
          <w:szCs w:val="24"/>
        </w:rPr>
        <w:t>1</w:t>
      </w:r>
      <w:r w:rsidRPr="00B7184B">
        <w:rPr>
          <w:rFonts w:ascii="Times New Roman" w:hAnsi="Times New Roman" w:cs="Times New Roman"/>
          <w:sz w:val="24"/>
          <w:szCs w:val="24"/>
        </w:rPr>
        <w:t xml:space="preserve">3). It is employed when researchers anticipate that the third variable may be affecting the perceived correlation, and partial correlation facilitates clearer understanding of the direct relationship between the major variables. Often used in education, psychology, and health sciences, partial </w:t>
      </w:r>
      <w:r w:rsidRPr="00B7184B">
        <w:rPr>
          <w:rFonts w:ascii="Times New Roman" w:hAnsi="Times New Roman" w:cs="Times New Roman"/>
          <w:sz w:val="24"/>
          <w:szCs w:val="24"/>
        </w:rPr>
        <w:lastRenderedPageBreak/>
        <w:t>correlation is particularly valuable in mediation testing and multivariate analysis (Field, 20</w:t>
      </w:r>
      <w:r w:rsidR="00EB4FE0">
        <w:rPr>
          <w:rFonts w:ascii="Times New Roman" w:hAnsi="Times New Roman" w:cs="Times New Roman"/>
          <w:sz w:val="24"/>
          <w:szCs w:val="24"/>
        </w:rPr>
        <w:t>24</w:t>
      </w:r>
      <w:r w:rsidRPr="00B7184B">
        <w:rPr>
          <w:rFonts w:ascii="Times New Roman" w:hAnsi="Times New Roman" w:cs="Times New Roman"/>
          <w:sz w:val="24"/>
          <w:szCs w:val="24"/>
        </w:rPr>
        <w:t>). The formula for first-order partial correlation (adjusting for one variable Z) is as follows:</w:t>
      </w:r>
    </w:p>
    <w:p w14:paraId="7BAE59F2" w14:textId="2478F76A" w:rsidR="00B7184B" w:rsidRDefault="006E3CB4" w:rsidP="00A86F63">
      <w:pP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XY</m:t>
              </m:r>
              <m:r>
                <w:rPr>
                  <w:rFonts w:ascii="Cambria Math" w:hAnsi="Cambria Math" w:cs="Times New Roman"/>
                  <w:sz w:val="24"/>
                  <w:szCs w:val="24"/>
                </w:rPr>
                <m:t>∙</m:t>
              </m:r>
              <m:r>
                <w:rPr>
                  <w:rFonts w:ascii="Cambria Math" w:hAnsi="Cambria Math" w:cs="Times New Roman"/>
                  <w:sz w:val="24"/>
                  <w:szCs w:val="24"/>
                </w:rPr>
                <m:t>Z</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XY</m:t>
                  </m:r>
                  <m:r>
                    <w:rPr>
                      <w:rFonts w:ascii="Cambria Math" w:hAnsi="Cambria Math" w:cs="Times New Roman"/>
                      <w:sz w:val="24"/>
                      <w:szCs w:val="24"/>
                    </w:rPr>
                    <m:t>-</m:t>
                  </m:r>
                  <m:r>
                    <w:rPr>
                      <w:rFonts w:ascii="Cambria Math" w:hAnsi="Cambria Math" w:cs="Times New Roman"/>
                      <w:sz w:val="24"/>
                      <w:szCs w:val="24"/>
                    </w:rPr>
                    <m:t xml:space="preserve"> </m:t>
                  </m:r>
                </m:sub>
              </m:sSub>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XY</m:t>
                  </m:r>
                  <m:r>
                    <w:rPr>
                      <w:rFonts w:ascii="Cambria Math" w:hAnsi="Cambria Math" w:cs="Times New Roman"/>
                      <w:sz w:val="24"/>
                      <w:szCs w:val="24"/>
                    </w:rPr>
                    <m:t xml:space="preserve"> </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YZ</m:t>
                  </m:r>
                  <m:r>
                    <w:rPr>
                      <w:rFonts w:ascii="Cambria Math" w:hAnsi="Cambria Math" w:cs="Times New Roman"/>
                      <w:sz w:val="24"/>
                      <w:szCs w:val="24"/>
                    </w:rPr>
                    <m:t xml:space="preserve"> </m:t>
                  </m:r>
                </m:sub>
              </m:sSub>
            </m:num>
            <m:den>
              <m:rad>
                <m:radPr>
                  <m:degHide m:val="1"/>
                  <m:ctrlPr>
                    <w:rPr>
                      <w:rFonts w:ascii="Cambria Math" w:hAnsi="Cambria Math" w:cs="Times New Roman"/>
                      <w:i/>
                      <w:sz w:val="24"/>
                      <w:szCs w:val="24"/>
                    </w:rPr>
                  </m:ctrlPr>
                </m:radPr>
                <m:deg/>
                <m:e>
                  <m:r>
                    <w:rPr>
                      <w:rFonts w:ascii="Cambria Math" w:hAnsi="Cambria Math" w:cs="Times New Roman"/>
                      <w:sz w:val="24"/>
                      <w:szCs w:val="24"/>
                    </w:rPr>
                    <m:t>(1-</m:t>
                  </m:r>
                  <m:sSubSup>
                    <m:sSubSupPr>
                      <m:ctrlPr>
                        <w:rPr>
                          <w:rFonts w:ascii="Cambria Math" w:hAnsi="Cambria Math" w:cs="Times New Roman"/>
                          <w:i/>
                          <w:sz w:val="24"/>
                          <w:szCs w:val="24"/>
                        </w:rPr>
                      </m:ctrlPr>
                    </m:sSubSupPr>
                    <m:e>
                      <m:r>
                        <w:rPr>
                          <w:rFonts w:ascii="Cambria Math" w:hAnsi="Cambria Math" w:cs="Times New Roman"/>
                          <w:sz w:val="24"/>
                          <w:szCs w:val="24"/>
                        </w:rPr>
                        <m:t>r</m:t>
                      </m:r>
                    </m:e>
                    <m:sub>
                      <m:r>
                        <w:rPr>
                          <w:rFonts w:ascii="Cambria Math" w:hAnsi="Cambria Math" w:cs="Times New Roman"/>
                          <w:sz w:val="24"/>
                          <w:szCs w:val="24"/>
                        </w:rPr>
                        <m:t>XZ</m:t>
                      </m:r>
                    </m:sub>
                    <m:sup>
                      <m:r>
                        <w:rPr>
                          <w:rFonts w:ascii="Cambria Math" w:hAnsi="Cambria Math" w:cs="Times New Roman"/>
                          <w:sz w:val="24"/>
                          <w:szCs w:val="24"/>
                        </w:rPr>
                        <m:t>2</m:t>
                      </m:r>
                    </m:sup>
                  </m:sSubSup>
                  <m:r>
                    <w:rPr>
                      <w:rFonts w:ascii="Cambria Math" w:hAnsi="Cambria Math" w:cs="Times New Roman"/>
                      <w:sz w:val="24"/>
                      <w:szCs w:val="24"/>
                    </w:rPr>
                    <m:t>)(1-</m:t>
                  </m:r>
                  <m:sSubSup>
                    <m:sSubSupPr>
                      <m:ctrlPr>
                        <w:rPr>
                          <w:rFonts w:ascii="Cambria Math" w:hAnsi="Cambria Math" w:cs="Times New Roman"/>
                          <w:i/>
                          <w:sz w:val="24"/>
                          <w:szCs w:val="24"/>
                        </w:rPr>
                      </m:ctrlPr>
                    </m:sSubSupPr>
                    <m:e>
                      <m:r>
                        <w:rPr>
                          <w:rFonts w:ascii="Cambria Math" w:hAnsi="Cambria Math" w:cs="Times New Roman"/>
                          <w:sz w:val="24"/>
                          <w:szCs w:val="24"/>
                        </w:rPr>
                        <m:t>r</m:t>
                      </m:r>
                    </m:e>
                    <m:sub>
                      <m:r>
                        <w:rPr>
                          <w:rFonts w:ascii="Cambria Math" w:hAnsi="Cambria Math" w:cs="Times New Roman"/>
                          <w:sz w:val="24"/>
                          <w:szCs w:val="24"/>
                        </w:rPr>
                        <m:t>YZ</m:t>
                      </m:r>
                    </m:sub>
                    <m:sup>
                      <m:r>
                        <w:rPr>
                          <w:rFonts w:ascii="Cambria Math" w:hAnsi="Cambria Math" w:cs="Times New Roman"/>
                          <w:sz w:val="24"/>
                          <w:szCs w:val="24"/>
                        </w:rPr>
                        <m:t>2</m:t>
                      </m:r>
                    </m:sup>
                  </m:sSubSup>
                  <m:r>
                    <w:rPr>
                      <w:rFonts w:ascii="Cambria Math" w:hAnsi="Cambria Math" w:cs="Times New Roman"/>
                      <w:sz w:val="24"/>
                      <w:szCs w:val="24"/>
                    </w:rPr>
                    <m:t>)</m:t>
                  </m:r>
                </m:e>
              </m:rad>
            </m:den>
          </m:f>
        </m:oMath>
      </m:oMathPara>
    </w:p>
    <w:p w14:paraId="178330D2" w14:textId="6BFC19C7" w:rsidR="00B7184B" w:rsidRDefault="00220737" w:rsidP="00220737">
      <w:pPr>
        <w:jc w:val="both"/>
        <w:rPr>
          <w:rFonts w:ascii="Times New Roman" w:hAnsi="Times New Roman" w:cs="Times New Roman"/>
          <w:sz w:val="24"/>
          <w:szCs w:val="24"/>
        </w:rPr>
      </w:pPr>
      <w:r w:rsidRPr="00220737">
        <w:rPr>
          <w:rFonts w:ascii="Times New Roman" w:hAnsi="Times New Roman" w:cs="Times New Roman"/>
          <w:sz w:val="24"/>
          <w:szCs w:val="24"/>
        </w:rPr>
        <w:t xml:space="preserve">Here,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XY∙Z</m:t>
            </m:r>
          </m:sub>
        </m:sSub>
      </m:oMath>
      <w:r w:rsidRPr="00220737">
        <w:rPr>
          <w:rFonts w:ascii="Times New Roman" w:hAnsi="Times New Roman" w:cs="Times New Roman"/>
          <w:sz w:val="24"/>
          <w:szCs w:val="24"/>
        </w:rPr>
        <w:t xml:space="preserve"> ​ is the correlation between Y and X after controlling the effect of Z. Although strong, partial correlation is based on assumptions of normality, linearity, and continuous measurement and is outlier- and multicollinearity-sensitive (Schober, Boer, &amp; Schw</w:t>
      </w:r>
      <w:proofErr w:type="spellStart"/>
      <w:r w:rsidRPr="00220737">
        <w:rPr>
          <w:rFonts w:ascii="Times New Roman" w:hAnsi="Times New Roman" w:cs="Times New Roman"/>
          <w:sz w:val="24"/>
          <w:szCs w:val="24"/>
        </w:rPr>
        <w:t>arte</w:t>
      </w:r>
      <w:proofErr w:type="spellEnd"/>
      <w:r w:rsidRPr="00220737">
        <w:rPr>
          <w:rFonts w:ascii="Times New Roman" w:hAnsi="Times New Roman" w:cs="Times New Roman"/>
          <w:sz w:val="24"/>
          <w:szCs w:val="24"/>
        </w:rPr>
        <w:t>, 2018). It also breaks down with small samples or when having too many control variables (Mackinnon et al., 2000). Thus, adequate data screening and theoretical rationale for control variables are required prior to the use of this method.</w:t>
      </w:r>
    </w:p>
    <w:p w14:paraId="53C27AB7" w14:textId="66EAB2C4" w:rsidR="00475D30" w:rsidRPr="00A73D2F" w:rsidRDefault="00475D30" w:rsidP="00220737">
      <w:pPr>
        <w:jc w:val="both"/>
        <w:rPr>
          <w:rFonts w:ascii="Times New Roman" w:hAnsi="Times New Roman" w:cs="Times New Roman"/>
          <w:b/>
          <w:bCs/>
          <w:sz w:val="24"/>
          <w:szCs w:val="24"/>
        </w:rPr>
      </w:pPr>
      <w:r w:rsidRPr="00A73D2F">
        <w:rPr>
          <w:rFonts w:ascii="Times New Roman" w:hAnsi="Times New Roman" w:cs="Times New Roman"/>
          <w:b/>
          <w:bCs/>
          <w:sz w:val="24"/>
          <w:szCs w:val="24"/>
        </w:rPr>
        <w:t>Part (semi-partial) correlation</w:t>
      </w:r>
    </w:p>
    <w:p w14:paraId="257C06AC" w14:textId="43D0CA41" w:rsidR="00475D30" w:rsidRDefault="00475D30" w:rsidP="00220737">
      <w:pPr>
        <w:jc w:val="both"/>
        <w:rPr>
          <w:rFonts w:ascii="Times New Roman" w:hAnsi="Times New Roman" w:cs="Times New Roman"/>
          <w:sz w:val="24"/>
          <w:szCs w:val="24"/>
        </w:rPr>
      </w:pPr>
      <w:r w:rsidRPr="00475D30">
        <w:rPr>
          <w:rFonts w:ascii="Times New Roman" w:hAnsi="Times New Roman" w:cs="Times New Roman"/>
          <w:sz w:val="24"/>
          <w:szCs w:val="24"/>
        </w:rPr>
        <w:t xml:space="preserve">Part (semi-partial) correlation applies to examine the independent contribution of a predictor variable to a dependent variable after </w:t>
      </w:r>
      <w:proofErr w:type="spellStart"/>
      <w:r w:rsidRPr="00475D30">
        <w:rPr>
          <w:rFonts w:ascii="Times New Roman" w:hAnsi="Times New Roman" w:cs="Times New Roman"/>
          <w:sz w:val="24"/>
          <w:szCs w:val="24"/>
        </w:rPr>
        <w:t>partialing</w:t>
      </w:r>
      <w:proofErr w:type="spellEnd"/>
      <w:r w:rsidRPr="00475D30">
        <w:rPr>
          <w:rFonts w:ascii="Times New Roman" w:hAnsi="Times New Roman" w:cs="Times New Roman"/>
          <w:sz w:val="24"/>
          <w:szCs w:val="24"/>
        </w:rPr>
        <w:t xml:space="preserve"> out other variables on the predictor but not on the outcome. It is particularly helpful in multiple regression where the objective is to know how much independent variance a particular predictor (for instance, green brand credibility) accounts for in the outcome (for example, green brand equity), over and above what other related predictors explain (Cohen et al., 20</w:t>
      </w:r>
      <w:r w:rsidR="00C8791D">
        <w:rPr>
          <w:rFonts w:ascii="Times New Roman" w:hAnsi="Times New Roman" w:cs="Times New Roman"/>
          <w:sz w:val="24"/>
          <w:szCs w:val="24"/>
        </w:rPr>
        <w:t>1</w:t>
      </w:r>
      <w:r w:rsidRPr="00475D30">
        <w:rPr>
          <w:rFonts w:ascii="Times New Roman" w:hAnsi="Times New Roman" w:cs="Times New Roman"/>
          <w:sz w:val="24"/>
          <w:szCs w:val="24"/>
        </w:rPr>
        <w:t>3; Field, 20</w:t>
      </w:r>
      <w:r w:rsidR="00EB4FE0">
        <w:rPr>
          <w:rFonts w:ascii="Times New Roman" w:hAnsi="Times New Roman" w:cs="Times New Roman"/>
          <w:sz w:val="24"/>
          <w:szCs w:val="24"/>
        </w:rPr>
        <w:t>24</w:t>
      </w:r>
      <w:r w:rsidRPr="00475D30">
        <w:rPr>
          <w:rFonts w:ascii="Times New Roman" w:hAnsi="Times New Roman" w:cs="Times New Roman"/>
          <w:sz w:val="24"/>
          <w:szCs w:val="24"/>
        </w:rPr>
        <w:t>). This measure is also helpful in models with constructs that overlap, to determine which antecedents provide unique predictability. In contrast to partial correlation, which controls for joint variance in the predictor and outcome, semi-partial correlation provides a more realistic picture of incremental significance, so it is perfect for model development and theory testing (</w:t>
      </w:r>
      <w:proofErr w:type="spellStart"/>
      <w:r w:rsidRPr="00475D30">
        <w:rPr>
          <w:rFonts w:ascii="Times New Roman" w:hAnsi="Times New Roman" w:cs="Times New Roman"/>
          <w:sz w:val="24"/>
          <w:szCs w:val="24"/>
        </w:rPr>
        <w:t>Tabachnick</w:t>
      </w:r>
      <w:proofErr w:type="spellEnd"/>
      <w:r w:rsidRPr="00475D30">
        <w:rPr>
          <w:rFonts w:ascii="Times New Roman" w:hAnsi="Times New Roman" w:cs="Times New Roman"/>
          <w:sz w:val="24"/>
          <w:szCs w:val="24"/>
        </w:rPr>
        <w:t xml:space="preserve"> &amp; </w:t>
      </w:r>
      <w:proofErr w:type="spellStart"/>
      <w:r w:rsidRPr="00475D30">
        <w:rPr>
          <w:rFonts w:ascii="Times New Roman" w:hAnsi="Times New Roman" w:cs="Times New Roman"/>
          <w:sz w:val="24"/>
          <w:szCs w:val="24"/>
        </w:rPr>
        <w:t>Fidell</w:t>
      </w:r>
      <w:proofErr w:type="spellEnd"/>
      <w:r w:rsidRPr="00475D30">
        <w:rPr>
          <w:rFonts w:ascii="Times New Roman" w:hAnsi="Times New Roman" w:cs="Times New Roman"/>
          <w:sz w:val="24"/>
          <w:szCs w:val="24"/>
        </w:rPr>
        <w:t>, 2019). Yet, it must be eschewed in cases where the research goal is to comprehend the net relationship between variables following mutual adjustment, in that semi-partial correlation will exaggerate relevance when the degree of multicollinearity is high or suppression occurs (Hinkle et al., 2003). In green branding studies, this measure enables marketers to rank variables independently boosting brand equity and downstream behaviours such as loyalty and word-of-mouth.</w:t>
      </w:r>
      <w:r>
        <w:rPr>
          <w:rFonts w:ascii="Times New Roman" w:hAnsi="Times New Roman" w:cs="Times New Roman"/>
          <w:sz w:val="24"/>
          <w:szCs w:val="24"/>
        </w:rPr>
        <w:t xml:space="preserve"> The following is the formula to compute it. </w:t>
      </w:r>
    </w:p>
    <w:p w14:paraId="2594788F" w14:textId="06C10609" w:rsidR="00475D30" w:rsidRPr="00240680" w:rsidRDefault="006E3CB4" w:rsidP="00240680">
      <w:pPr>
        <w:pStyle w:val="NoSpacing"/>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r</m:t>
              </m:r>
            </m:e>
            <m:sub>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y</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1.2</m:t>
                      </m:r>
                    </m:sub>
                  </m:sSub>
                </m:sub>
              </m:sSub>
            </m:num>
            <m:den>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1-</m:t>
                  </m:r>
                  <m:sSubSup>
                    <m:sSubSupPr>
                      <m:ctrlPr>
                        <w:rPr>
                          <w:rFonts w:ascii="Cambria Math" w:hAnsi="Cambria Math" w:cs="Times New Roman"/>
                          <w:sz w:val="24"/>
                          <w:szCs w:val="24"/>
                        </w:rPr>
                      </m:ctrlPr>
                    </m:sSubSupPr>
                    <m:e>
                      <m:r>
                        <w:rPr>
                          <w:rFonts w:ascii="Cambria Math" w:hAnsi="Cambria Math" w:cs="Times New Roman"/>
                          <w:sz w:val="24"/>
                          <w:szCs w:val="24"/>
                        </w:rPr>
                        <m:t>r</m:t>
                      </m:r>
                    </m:e>
                    <m:sub>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1</m:t>
                          </m:r>
                        </m:sub>
                      </m:sSub>
                    </m:sub>
                    <m:sup>
                      <m:r>
                        <m:rPr>
                          <m:sty m:val="p"/>
                        </m:rPr>
                        <w:rPr>
                          <w:rFonts w:ascii="Cambria Math" w:hAnsi="Cambria Math" w:cs="Times New Roman"/>
                          <w:sz w:val="24"/>
                          <w:szCs w:val="24"/>
                        </w:rPr>
                        <m:t>2</m:t>
                      </m:r>
                    </m:sup>
                  </m:sSubSup>
                </m:e>
              </m:rad>
            </m:den>
          </m:f>
        </m:oMath>
      </m:oMathPara>
    </w:p>
    <w:p w14:paraId="27E4AF0C" w14:textId="7F51DFC7" w:rsidR="00475D30" w:rsidRPr="00240680" w:rsidRDefault="00475D30" w:rsidP="00240680">
      <w:pPr>
        <w:pStyle w:val="NoSpacing"/>
        <w:jc w:val="both"/>
        <w:rPr>
          <w:rFonts w:ascii="Times New Roman" w:hAnsi="Times New Roman" w:cs="Times New Roman"/>
          <w:sz w:val="24"/>
          <w:szCs w:val="24"/>
        </w:rPr>
      </w:pPr>
      <w:r w:rsidRPr="00240680">
        <w:rPr>
          <w:rFonts w:ascii="Times New Roman" w:hAnsi="Times New Roman" w:cs="Times New Roman"/>
          <w:sz w:val="24"/>
          <w:szCs w:val="24"/>
        </w:rPr>
        <w:t>To determine this the researcher needs to control X</w:t>
      </w:r>
      <w:r w:rsidRPr="00240680">
        <w:rPr>
          <w:rFonts w:ascii="Times New Roman" w:hAnsi="Times New Roman" w:cs="Times New Roman"/>
          <w:sz w:val="24"/>
          <w:szCs w:val="24"/>
          <w:vertAlign w:val="subscript"/>
        </w:rPr>
        <w:t>2</w:t>
      </w:r>
      <w:r w:rsidRPr="00240680">
        <w:rPr>
          <w:rFonts w:ascii="Times New Roman" w:hAnsi="Times New Roman" w:cs="Times New Roman"/>
          <w:sz w:val="24"/>
          <w:szCs w:val="24"/>
        </w:rPr>
        <w:t xml:space="preserve">. </w:t>
      </w:r>
      <w:r w:rsidR="00240680" w:rsidRPr="00240680">
        <w:rPr>
          <w:rFonts w:ascii="Times New Roman" w:hAnsi="Times New Roman" w:cs="Times New Roman"/>
          <w:sz w:val="24"/>
          <w:szCs w:val="24"/>
        </w:rPr>
        <w:t xml:space="preserve">It is actually derived from squared semi-partial correlations in regression. Semi partial </w:t>
      </w:r>
      <m:oMath>
        <m:r>
          <w:rPr>
            <w:rFonts w:ascii="Cambria Math" w:hAnsi="Cambria Math" w:cs="Times New Roman"/>
            <w:sz w:val="24"/>
            <w:szCs w:val="24"/>
          </w:rPr>
          <m:t>r</m:t>
        </m:r>
        <m:r>
          <m:rPr>
            <m:sty m:val="p"/>
          </m:rPr>
          <w:rPr>
            <w:rFonts w:ascii="Cambria Math" w:hAnsi="Cambria Math" w:cs="Times New Roman"/>
            <w:sz w:val="24"/>
            <w:szCs w:val="24"/>
          </w:rPr>
          <m:t>=</m:t>
        </m:r>
        <m:rad>
          <m:radPr>
            <m:degHide m:val="1"/>
            <m:ctrlPr>
              <w:rPr>
                <w:rFonts w:ascii="Cambria Math" w:hAnsi="Cambria Math" w:cs="Times New Roman"/>
                <w:sz w:val="24"/>
                <w:szCs w:val="24"/>
              </w:rPr>
            </m:ctrlPr>
          </m:radPr>
          <m:deg/>
          <m:e>
            <m:sSubSup>
              <m:sSubSupPr>
                <m:ctrlPr>
                  <w:rPr>
                    <w:rFonts w:ascii="Cambria Math" w:hAnsi="Cambria Math" w:cs="Times New Roman"/>
                    <w:sz w:val="24"/>
                    <w:szCs w:val="24"/>
                  </w:rPr>
                </m:ctrlPr>
              </m:sSubSupPr>
              <m:e>
                <m:r>
                  <w:rPr>
                    <w:rFonts w:ascii="Cambria Math" w:hAnsi="Cambria Math" w:cs="Times New Roman"/>
                    <w:sz w:val="24"/>
                    <w:szCs w:val="24"/>
                  </w:rPr>
                  <m:t>R</m:t>
                </m:r>
              </m:e>
              <m:sub>
                <m:r>
                  <w:rPr>
                    <w:rFonts w:ascii="Cambria Math" w:hAnsi="Cambria Math" w:cs="Times New Roman"/>
                    <w:sz w:val="24"/>
                    <w:szCs w:val="24"/>
                  </w:rPr>
                  <m:t>full</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R</m:t>
                </m:r>
              </m:e>
              <m:sub>
                <m:r>
                  <w:rPr>
                    <w:rFonts w:ascii="Cambria Math" w:hAnsi="Cambria Math" w:cs="Times New Roman"/>
                    <w:sz w:val="24"/>
                    <w:szCs w:val="24"/>
                  </w:rPr>
                  <m:t>reduced</m:t>
                </m:r>
              </m:sub>
              <m:sup>
                <m:r>
                  <m:rPr>
                    <m:sty m:val="p"/>
                  </m:rPr>
                  <w:rPr>
                    <w:rFonts w:ascii="Cambria Math" w:hAnsi="Cambria Math" w:cs="Times New Roman"/>
                    <w:sz w:val="24"/>
                    <w:szCs w:val="24"/>
                  </w:rPr>
                  <m:t>2</m:t>
                </m:r>
              </m:sup>
            </m:sSubSup>
          </m:e>
        </m:rad>
      </m:oMath>
      <w:r w:rsidR="00240680" w:rsidRPr="00240680">
        <w:rPr>
          <w:rFonts w:ascii="Times New Roman" w:eastAsiaTheme="minorEastAsia" w:hAnsi="Times New Roman" w:cs="Times New Roman"/>
          <w:sz w:val="24"/>
          <w:szCs w:val="24"/>
        </w:rPr>
        <w:t>. Where,</w:t>
      </w:r>
      <w:r w:rsidR="00240680" w:rsidRPr="00240680">
        <w:rPr>
          <w:rFonts w:ascii="Times New Roman" w:hAnsi="Times New Roman" w:cs="Times New Roman"/>
          <w:sz w:val="24"/>
          <w:szCs w:val="24"/>
        </w:rPr>
        <w:t xml:space="preserve"> </w:t>
      </w:r>
      <m:oMath>
        <m:sSubSup>
          <m:sSubSupPr>
            <m:ctrlPr>
              <w:rPr>
                <w:rFonts w:ascii="Cambria Math" w:hAnsi="Cambria Math" w:cs="Times New Roman"/>
                <w:sz w:val="24"/>
                <w:szCs w:val="24"/>
              </w:rPr>
            </m:ctrlPr>
          </m:sSubSupPr>
          <m:e>
            <m:r>
              <w:rPr>
                <w:rFonts w:ascii="Cambria Math" w:hAnsi="Cambria Math" w:cs="Times New Roman"/>
                <w:sz w:val="24"/>
                <w:szCs w:val="24"/>
              </w:rPr>
              <m:t>R</m:t>
            </m:r>
          </m:e>
          <m:sub>
            <m:r>
              <w:rPr>
                <w:rFonts w:ascii="Cambria Math" w:hAnsi="Cambria Math" w:cs="Times New Roman"/>
                <w:sz w:val="24"/>
                <w:szCs w:val="24"/>
              </w:rPr>
              <m:t>full</m:t>
            </m:r>
          </m:sub>
          <m:sup>
            <m:r>
              <m:rPr>
                <m:sty m:val="p"/>
              </m:rPr>
              <w:rPr>
                <w:rFonts w:ascii="Cambria Math" w:hAnsi="Cambria Math" w:cs="Times New Roman"/>
                <w:sz w:val="24"/>
                <w:szCs w:val="24"/>
              </w:rPr>
              <m:t>2</m:t>
            </m:r>
          </m:sup>
        </m:sSubSup>
      </m:oMath>
      <w:r w:rsidR="00240680" w:rsidRPr="00240680">
        <w:rPr>
          <w:rFonts w:ascii="Times New Roman" w:eastAsiaTheme="minorEastAsia" w:hAnsi="Times New Roman" w:cs="Times New Roman"/>
          <w:sz w:val="24"/>
          <w:szCs w:val="24"/>
        </w:rPr>
        <w:t xml:space="preserve"> model including all predictors and </w:t>
      </w:r>
      <m:oMath>
        <m:sSubSup>
          <m:sSubSupPr>
            <m:ctrlPr>
              <w:rPr>
                <w:rFonts w:ascii="Cambria Math" w:hAnsi="Cambria Math" w:cs="Times New Roman"/>
                <w:sz w:val="24"/>
                <w:szCs w:val="24"/>
              </w:rPr>
            </m:ctrlPr>
          </m:sSubSupPr>
          <m:e>
            <m:r>
              <w:rPr>
                <w:rFonts w:ascii="Cambria Math" w:hAnsi="Cambria Math" w:cs="Times New Roman"/>
                <w:sz w:val="24"/>
                <w:szCs w:val="24"/>
              </w:rPr>
              <m:t>R</m:t>
            </m:r>
          </m:e>
          <m:sub>
            <m:r>
              <w:rPr>
                <w:rFonts w:ascii="Cambria Math" w:hAnsi="Cambria Math" w:cs="Times New Roman"/>
                <w:sz w:val="24"/>
                <w:szCs w:val="24"/>
              </w:rPr>
              <m:t>reduced</m:t>
            </m:r>
          </m:sub>
          <m:sup>
            <m:r>
              <m:rPr>
                <m:sty m:val="p"/>
              </m:rPr>
              <w:rPr>
                <w:rFonts w:ascii="Cambria Math" w:hAnsi="Cambria Math" w:cs="Times New Roman"/>
                <w:sz w:val="24"/>
                <w:szCs w:val="24"/>
              </w:rPr>
              <m:t>2</m:t>
            </m:r>
          </m:sup>
        </m:sSubSup>
      </m:oMath>
      <w:r w:rsidR="00240680" w:rsidRPr="00240680">
        <w:rPr>
          <w:rFonts w:ascii="Times New Roman" w:eastAsiaTheme="minorEastAsia" w:hAnsi="Times New Roman" w:cs="Times New Roman"/>
          <w:sz w:val="24"/>
          <w:szCs w:val="24"/>
        </w:rPr>
        <w:t xml:space="preserve"> is model including the predi</w:t>
      </w:r>
      <w:proofErr w:type="spellStart"/>
      <w:r w:rsidR="00240680" w:rsidRPr="00240680">
        <w:rPr>
          <w:rFonts w:ascii="Times New Roman" w:eastAsiaTheme="minorEastAsia" w:hAnsi="Times New Roman" w:cs="Times New Roman"/>
          <w:sz w:val="24"/>
          <w:szCs w:val="24"/>
        </w:rPr>
        <w:t>ctor</w:t>
      </w:r>
      <w:proofErr w:type="spellEnd"/>
      <w:r w:rsidR="00240680" w:rsidRPr="00240680">
        <w:rPr>
          <w:rFonts w:ascii="Times New Roman" w:eastAsiaTheme="minorEastAsia" w:hAnsi="Times New Roman" w:cs="Times New Roman"/>
          <w:sz w:val="24"/>
          <w:szCs w:val="24"/>
        </w:rPr>
        <w:t xml:space="preserve"> interest. </w:t>
      </w:r>
    </w:p>
    <w:p w14:paraId="5D6A53AC" w14:textId="77777777" w:rsidR="00240680" w:rsidRDefault="00240680" w:rsidP="00220737">
      <w:pPr>
        <w:jc w:val="both"/>
        <w:rPr>
          <w:rFonts w:ascii="Times New Roman" w:hAnsi="Times New Roman" w:cs="Times New Roman"/>
          <w:sz w:val="24"/>
          <w:szCs w:val="24"/>
        </w:rPr>
      </w:pPr>
    </w:p>
    <w:p w14:paraId="0542A732" w14:textId="6914E002" w:rsidR="005753FC" w:rsidRPr="00A73D2F" w:rsidRDefault="005753FC" w:rsidP="00220737">
      <w:pPr>
        <w:jc w:val="both"/>
        <w:rPr>
          <w:rFonts w:ascii="Times New Roman" w:hAnsi="Times New Roman" w:cs="Times New Roman"/>
          <w:b/>
          <w:bCs/>
          <w:sz w:val="24"/>
          <w:szCs w:val="24"/>
        </w:rPr>
      </w:pPr>
      <w:r w:rsidRPr="00A73D2F">
        <w:rPr>
          <w:rFonts w:ascii="Times New Roman" w:hAnsi="Times New Roman" w:cs="Times New Roman"/>
          <w:b/>
          <w:bCs/>
          <w:sz w:val="24"/>
          <w:szCs w:val="24"/>
        </w:rPr>
        <w:t>Multiple correlation</w:t>
      </w:r>
    </w:p>
    <w:p w14:paraId="5F60589D" w14:textId="2FD69F54" w:rsidR="005753FC" w:rsidRDefault="005753FC" w:rsidP="00220737">
      <w:pPr>
        <w:jc w:val="both"/>
        <w:rPr>
          <w:rFonts w:ascii="Times New Roman" w:hAnsi="Times New Roman" w:cs="Times New Roman"/>
          <w:sz w:val="24"/>
          <w:szCs w:val="24"/>
        </w:rPr>
      </w:pPr>
      <w:r w:rsidRPr="005753FC">
        <w:rPr>
          <w:rFonts w:ascii="Times New Roman" w:hAnsi="Times New Roman" w:cs="Times New Roman"/>
          <w:sz w:val="24"/>
          <w:szCs w:val="24"/>
        </w:rPr>
        <w:t>Multiple correlation (R) is a statistical coefficient that determines the magnitude of the linear association between one dependent variable (Y) and an array of independent variables (X₁, X₂,</w:t>
      </w:r>
      <w:r>
        <w:rPr>
          <w:rFonts w:ascii="Times New Roman" w:hAnsi="Times New Roman" w:cs="Times New Roman"/>
          <w:sz w:val="24"/>
          <w:szCs w:val="24"/>
        </w:rPr>
        <w:t xml:space="preserve"> …</w:t>
      </w:r>
      <w:r w:rsidRPr="005753FC">
        <w:rPr>
          <w:rFonts w:ascii="Times New Roman" w:hAnsi="Times New Roman" w:cs="Times New Roman"/>
          <w:sz w:val="24"/>
          <w:szCs w:val="24"/>
        </w:rPr>
        <w:t>, Xₖ). It indicates the extent to which the set of predictors accounts for variance in the outcome variable. The square of the coefficient, R</w:t>
      </w:r>
      <w:r w:rsidRPr="005753FC">
        <w:rPr>
          <w:rFonts w:ascii="Times New Roman" w:hAnsi="Times New Roman" w:cs="Times New Roman"/>
          <w:sz w:val="24"/>
          <w:szCs w:val="24"/>
          <w:vertAlign w:val="superscript"/>
        </w:rPr>
        <w:t>2</w:t>
      </w:r>
      <w:r>
        <w:rPr>
          <w:rFonts w:ascii="Times New Roman" w:hAnsi="Times New Roman" w:cs="Times New Roman"/>
          <w:sz w:val="24"/>
          <w:szCs w:val="24"/>
        </w:rPr>
        <w:t>,</w:t>
      </w:r>
      <w:r w:rsidRPr="005753FC">
        <w:rPr>
          <w:rFonts w:ascii="Times New Roman" w:hAnsi="Times New Roman" w:cs="Times New Roman"/>
          <w:sz w:val="24"/>
          <w:szCs w:val="24"/>
        </w:rPr>
        <w:t xml:space="preserve"> </w:t>
      </w:r>
      <w:r>
        <w:rPr>
          <w:rFonts w:ascii="Times New Roman" w:hAnsi="Times New Roman" w:cs="Times New Roman"/>
          <w:sz w:val="24"/>
          <w:szCs w:val="24"/>
        </w:rPr>
        <w:t>o</w:t>
      </w:r>
      <w:r w:rsidRPr="005753FC">
        <w:rPr>
          <w:rFonts w:ascii="Times New Roman" w:hAnsi="Times New Roman" w:cs="Times New Roman"/>
          <w:sz w:val="24"/>
          <w:szCs w:val="24"/>
        </w:rPr>
        <w:t>ften referred to as the coefficient of determination, it is the percentage of variance in the dependent variable that is explained by all the predictors within a model (Cohen et al., 20</w:t>
      </w:r>
      <w:r w:rsidR="00C8791D">
        <w:rPr>
          <w:rFonts w:ascii="Times New Roman" w:hAnsi="Times New Roman" w:cs="Times New Roman"/>
          <w:sz w:val="24"/>
          <w:szCs w:val="24"/>
        </w:rPr>
        <w:t>1</w:t>
      </w:r>
      <w:r w:rsidRPr="005753FC">
        <w:rPr>
          <w:rFonts w:ascii="Times New Roman" w:hAnsi="Times New Roman" w:cs="Times New Roman"/>
          <w:sz w:val="24"/>
          <w:szCs w:val="24"/>
        </w:rPr>
        <w:t>3; Field, 20</w:t>
      </w:r>
      <w:r w:rsidR="00EB4FE0">
        <w:rPr>
          <w:rFonts w:ascii="Times New Roman" w:hAnsi="Times New Roman" w:cs="Times New Roman"/>
          <w:sz w:val="24"/>
          <w:szCs w:val="24"/>
        </w:rPr>
        <w:t>24</w:t>
      </w:r>
      <w:r w:rsidRPr="005753FC">
        <w:rPr>
          <w:rFonts w:ascii="Times New Roman" w:hAnsi="Times New Roman" w:cs="Times New Roman"/>
          <w:sz w:val="24"/>
          <w:szCs w:val="24"/>
        </w:rPr>
        <w:t xml:space="preserve">). Multiple R formula used to calculate R in multiple regression is: </w:t>
      </w:r>
    </w:p>
    <w:p w14:paraId="1F1F55F5" w14:textId="77777777" w:rsidR="005753FC" w:rsidRDefault="005753FC" w:rsidP="005753FC">
      <w:pPr>
        <w:jc w:val="both"/>
        <w:rPr>
          <w:rFonts w:ascii="Times New Roman" w:hAnsi="Times New Roman" w:cs="Times New Roman"/>
          <w:sz w:val="24"/>
          <w:szCs w:val="24"/>
        </w:rPr>
      </w:pPr>
      <m:oMathPara>
        <m:oMath>
          <m:r>
            <w:rPr>
              <w:rFonts w:ascii="Cambria Math" w:hAnsi="Cambria Math" w:cs="Times New Roman"/>
              <w:sz w:val="24"/>
              <w:szCs w:val="24"/>
            </w:rPr>
            <w:lastRenderedPageBreak/>
            <m:t>R=</m:t>
          </m:r>
          <m:rad>
            <m:radPr>
              <m:degHide m:val="1"/>
              <m:ctrlPr>
                <w:rPr>
                  <w:rFonts w:ascii="Cambria Math" w:hAnsi="Cambria Math" w:cs="Times New Roman"/>
                  <w:i/>
                  <w:sz w:val="24"/>
                  <w:szCs w:val="24"/>
                </w:rPr>
              </m:ctrlPr>
            </m:radPr>
            <m:deg/>
            <m:e>
              <m:r>
                <w:rPr>
                  <w:rFonts w:ascii="Cambria Math" w:hAnsi="Cambria Math" w:cs="Times New Roman"/>
                  <w:sz w:val="24"/>
                  <w:szCs w:val="24"/>
                </w:rPr>
                <m:t>1-</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SS</m:t>
                      </m:r>
                    </m:e>
                    <m:sub>
                      <m:r>
                        <w:rPr>
                          <w:rFonts w:ascii="Cambria Math" w:hAnsi="Cambria Math" w:cs="Times New Roman"/>
                          <w:sz w:val="24"/>
                          <w:szCs w:val="24"/>
                        </w:rPr>
                        <m:t>res</m:t>
                      </m:r>
                    </m:sub>
                  </m:sSub>
                </m:num>
                <m:den>
                  <m:sSub>
                    <m:sSubPr>
                      <m:ctrlPr>
                        <w:rPr>
                          <w:rFonts w:ascii="Cambria Math" w:hAnsi="Cambria Math" w:cs="Times New Roman"/>
                          <w:i/>
                          <w:sz w:val="24"/>
                          <w:szCs w:val="24"/>
                        </w:rPr>
                      </m:ctrlPr>
                    </m:sSubPr>
                    <m:e>
                      <m:r>
                        <w:rPr>
                          <w:rFonts w:ascii="Cambria Math" w:hAnsi="Cambria Math" w:cs="Times New Roman"/>
                          <w:sz w:val="24"/>
                          <w:szCs w:val="24"/>
                        </w:rPr>
                        <m:t>SS</m:t>
                      </m:r>
                    </m:e>
                    <m:sub>
                      <m:r>
                        <w:rPr>
                          <w:rFonts w:ascii="Cambria Math" w:hAnsi="Cambria Math" w:cs="Times New Roman"/>
                          <w:sz w:val="24"/>
                          <w:szCs w:val="24"/>
                        </w:rPr>
                        <m:t>total</m:t>
                      </m:r>
                    </m:sub>
                  </m:sSub>
                </m:den>
              </m:f>
            </m:e>
          </m:rad>
        </m:oMath>
      </m:oMathPara>
    </w:p>
    <w:p w14:paraId="22B1F12C" w14:textId="1FC07EB2" w:rsidR="006142C8" w:rsidRDefault="006142C8" w:rsidP="00220737">
      <w:pPr>
        <w:jc w:val="both"/>
        <w:rPr>
          <w:rFonts w:ascii="Times New Roman" w:hAnsi="Times New Roman" w:cs="Times New Roman"/>
          <w:sz w:val="24"/>
          <w:szCs w:val="24"/>
        </w:rPr>
      </w:pPr>
      <w:proofErr w:type="gramStart"/>
      <w:r>
        <w:rPr>
          <w:rFonts w:ascii="Times New Roman" w:hAnsi="Times New Roman" w:cs="Times New Roman"/>
          <w:sz w:val="24"/>
          <w:szCs w:val="24"/>
        </w:rPr>
        <w:t>Where,</w:t>
      </w:r>
      <w:r w:rsidR="000800AC" w:rsidRPr="000800AC">
        <w:rPr>
          <w:rFonts w:ascii="Times New Roman" w:hAnsi="Times New Roman" w:cs="Times New Roman"/>
          <w:sz w:val="24"/>
          <w:szCs w:val="24"/>
        </w:rPr>
        <w:t>​</w:t>
      </w:r>
      <w:proofErr w:type="gramEnd"/>
      <w:r w:rsidR="000800AC" w:rsidRPr="000800AC">
        <w:rPr>
          <w:rFonts w:ascii="Times New Roman" w:hAnsi="Times New Roman" w:cs="Times New Roman"/>
          <w:sz w:val="24"/>
          <w:szCs w:val="24"/>
        </w:rPr>
        <w:t xml:space="preserve"> </w:t>
      </w:r>
      <w:proofErr w:type="spellStart"/>
      <w:r w:rsidR="000800AC" w:rsidRPr="000800AC">
        <w:rPr>
          <w:rFonts w:ascii="Times New Roman" w:hAnsi="Times New Roman" w:cs="Times New Roman"/>
          <w:sz w:val="24"/>
          <w:szCs w:val="24"/>
        </w:rPr>
        <w:t>SS</w:t>
      </w:r>
      <w:r w:rsidR="000800AC" w:rsidRPr="006142C8">
        <w:rPr>
          <w:rFonts w:ascii="Times New Roman" w:hAnsi="Times New Roman" w:cs="Times New Roman"/>
          <w:sz w:val="24"/>
          <w:szCs w:val="24"/>
          <w:vertAlign w:val="subscript"/>
        </w:rPr>
        <w:t>res</w:t>
      </w:r>
      <w:proofErr w:type="spellEnd"/>
      <w:r w:rsidR="000800AC" w:rsidRPr="000800AC">
        <w:rPr>
          <w:rFonts w:ascii="Times New Roman" w:hAnsi="Times New Roman" w:cs="Times New Roman"/>
          <w:sz w:val="24"/>
          <w:szCs w:val="24"/>
        </w:rPr>
        <w:t xml:space="preserve"> ​represents the sum of squares of residuals and </w:t>
      </w:r>
      <w:proofErr w:type="spellStart"/>
      <w:r w:rsidR="000800AC" w:rsidRPr="000800AC">
        <w:rPr>
          <w:rFonts w:ascii="Times New Roman" w:hAnsi="Times New Roman" w:cs="Times New Roman"/>
          <w:sz w:val="24"/>
          <w:szCs w:val="24"/>
        </w:rPr>
        <w:t>SS</w:t>
      </w:r>
      <w:r w:rsidR="000800AC" w:rsidRPr="006142C8">
        <w:rPr>
          <w:rFonts w:ascii="Times New Roman" w:hAnsi="Times New Roman" w:cs="Times New Roman"/>
          <w:sz w:val="24"/>
          <w:szCs w:val="24"/>
          <w:vertAlign w:val="subscript"/>
        </w:rPr>
        <w:t>total</w:t>
      </w:r>
      <w:proofErr w:type="spellEnd"/>
      <w:r w:rsidR="000800AC" w:rsidRPr="006142C8">
        <w:rPr>
          <w:rFonts w:ascii="Times New Roman" w:hAnsi="Times New Roman" w:cs="Times New Roman"/>
          <w:sz w:val="24"/>
          <w:szCs w:val="24"/>
          <w:vertAlign w:val="subscript"/>
        </w:rPr>
        <w:t xml:space="preserve"> </w:t>
      </w:r>
      <w:r w:rsidR="000800AC" w:rsidRPr="000800AC">
        <w:rPr>
          <w:rFonts w:ascii="Times New Roman" w:hAnsi="Times New Roman" w:cs="Times New Roman"/>
          <w:sz w:val="24"/>
          <w:szCs w:val="24"/>
        </w:rPr>
        <w:t xml:space="preserve">​ is the sum of squares of the total in a regression model. This measure captures the combined strength of relationship between one set of independent variables and one dependent variable. The relationship </w:t>
      </w:r>
      <w:proofErr w:type="spellStart"/>
      <w:r w:rsidR="000800AC" w:rsidRPr="000800AC">
        <w:rPr>
          <w:rFonts w:ascii="Times New Roman" w:hAnsi="Times New Roman" w:cs="Times New Roman"/>
          <w:sz w:val="24"/>
          <w:szCs w:val="24"/>
        </w:rPr>
        <w:t>SS</w:t>
      </w:r>
      <w:r w:rsidR="000800AC" w:rsidRPr="006142C8">
        <w:rPr>
          <w:rFonts w:ascii="Times New Roman" w:hAnsi="Times New Roman" w:cs="Times New Roman"/>
          <w:sz w:val="24"/>
          <w:szCs w:val="24"/>
          <w:vertAlign w:val="subscript"/>
        </w:rPr>
        <w:t>total</w:t>
      </w:r>
      <w:proofErr w:type="spellEnd"/>
      <w:r>
        <w:rPr>
          <w:rFonts w:ascii="Times New Roman" w:hAnsi="Times New Roman" w:cs="Times New Roman"/>
          <w:sz w:val="24"/>
          <w:szCs w:val="24"/>
        </w:rPr>
        <w:t>/</w:t>
      </w:r>
      <w:r w:rsidR="000800AC" w:rsidRPr="000800AC">
        <w:rPr>
          <w:rFonts w:ascii="Times New Roman" w:hAnsi="Times New Roman" w:cs="Times New Roman"/>
          <w:sz w:val="24"/>
          <w:szCs w:val="24"/>
        </w:rPr>
        <w:t xml:space="preserve"> ​ </w:t>
      </w:r>
      <w:proofErr w:type="spellStart"/>
      <w:r w:rsidR="000800AC" w:rsidRPr="000800AC">
        <w:rPr>
          <w:rFonts w:ascii="Times New Roman" w:hAnsi="Times New Roman" w:cs="Times New Roman"/>
          <w:sz w:val="24"/>
          <w:szCs w:val="24"/>
        </w:rPr>
        <w:t>SS</w:t>
      </w:r>
      <w:r w:rsidR="000800AC" w:rsidRPr="006142C8">
        <w:rPr>
          <w:rFonts w:ascii="Times New Roman" w:hAnsi="Times New Roman" w:cs="Times New Roman"/>
          <w:sz w:val="24"/>
          <w:szCs w:val="24"/>
          <w:vertAlign w:val="subscript"/>
        </w:rPr>
        <w:t>res</w:t>
      </w:r>
      <w:proofErr w:type="spellEnd"/>
      <w:r w:rsidR="000800AC" w:rsidRPr="000800AC">
        <w:rPr>
          <w:rFonts w:ascii="Times New Roman" w:hAnsi="Times New Roman" w:cs="Times New Roman"/>
          <w:sz w:val="24"/>
          <w:szCs w:val="24"/>
        </w:rPr>
        <w:t xml:space="preserve"> ​ ​ tells us how much variation of the dependent variable is explained by the independent variables. represents the percentage of variance in the dependent variable not explained by the model. The difference between 1 and this ratio is the percentage of variance accounted for by all the predictors taken together, referred to as R</w:t>
      </w:r>
      <w:r w:rsidR="000800AC" w:rsidRPr="006142C8">
        <w:rPr>
          <w:rFonts w:ascii="Times New Roman" w:hAnsi="Times New Roman" w:cs="Times New Roman"/>
          <w:sz w:val="24"/>
          <w:szCs w:val="24"/>
          <w:vertAlign w:val="superscript"/>
        </w:rPr>
        <w:t>2</w:t>
      </w:r>
      <w:r w:rsidR="000800AC" w:rsidRPr="000800AC">
        <w:rPr>
          <w:rFonts w:ascii="Times New Roman" w:hAnsi="Times New Roman" w:cs="Times New Roman"/>
          <w:sz w:val="24"/>
          <w:szCs w:val="24"/>
        </w:rPr>
        <w:t>, the coefficient of determination. Taking the square root of R</w:t>
      </w:r>
      <w:r w:rsidR="000800AC" w:rsidRPr="006142C8">
        <w:rPr>
          <w:rFonts w:ascii="Times New Roman" w:hAnsi="Times New Roman" w:cs="Times New Roman"/>
          <w:sz w:val="24"/>
          <w:szCs w:val="24"/>
          <w:vertAlign w:val="superscript"/>
        </w:rPr>
        <w:t>2</w:t>
      </w:r>
      <w:r w:rsidR="000800AC" w:rsidRPr="000800AC">
        <w:rPr>
          <w:rFonts w:ascii="Times New Roman" w:hAnsi="Times New Roman" w:cs="Times New Roman"/>
          <w:sz w:val="24"/>
          <w:szCs w:val="24"/>
        </w:rPr>
        <w:t xml:space="preserve"> is obtained is the multiple correlation coefficient R, which varies between 0 and 1. A value near 1 shows the greater collective predictive ability of the independent variables. While a high R would indicate that the model is a good fit to the data, it is not necessarily because all the predictors are individually significant, nor does it establish causality. Therefore, additional examination</w:t>
      </w:r>
      <w:r>
        <w:rPr>
          <w:rFonts w:ascii="Times New Roman" w:hAnsi="Times New Roman" w:cs="Times New Roman"/>
          <w:sz w:val="24"/>
          <w:szCs w:val="24"/>
        </w:rPr>
        <w:t xml:space="preserve"> </w:t>
      </w:r>
      <w:r w:rsidR="000800AC" w:rsidRPr="000800AC">
        <w:rPr>
          <w:rFonts w:ascii="Times New Roman" w:hAnsi="Times New Roman" w:cs="Times New Roman"/>
          <w:sz w:val="24"/>
          <w:szCs w:val="24"/>
        </w:rPr>
        <w:t>such as examining beta weights or semi-partial correlations</w:t>
      </w:r>
      <w:r>
        <w:rPr>
          <w:rFonts w:ascii="Times New Roman" w:hAnsi="Times New Roman" w:cs="Times New Roman"/>
          <w:sz w:val="24"/>
          <w:szCs w:val="24"/>
        </w:rPr>
        <w:t xml:space="preserve"> </w:t>
      </w:r>
      <w:r w:rsidR="000800AC" w:rsidRPr="000800AC">
        <w:rPr>
          <w:rFonts w:ascii="Times New Roman" w:hAnsi="Times New Roman" w:cs="Times New Roman"/>
          <w:sz w:val="24"/>
          <w:szCs w:val="24"/>
        </w:rPr>
        <w:t>is required to accurately interpret individual variable contributions (</w:t>
      </w:r>
      <w:proofErr w:type="spellStart"/>
      <w:r w:rsidR="000800AC" w:rsidRPr="000800AC">
        <w:rPr>
          <w:rFonts w:ascii="Times New Roman" w:hAnsi="Times New Roman" w:cs="Times New Roman"/>
          <w:sz w:val="24"/>
          <w:szCs w:val="24"/>
        </w:rPr>
        <w:t>Tabachnick</w:t>
      </w:r>
      <w:proofErr w:type="spellEnd"/>
      <w:r w:rsidR="000800AC" w:rsidRPr="000800AC">
        <w:rPr>
          <w:rFonts w:ascii="Times New Roman" w:hAnsi="Times New Roman" w:cs="Times New Roman"/>
          <w:sz w:val="24"/>
          <w:szCs w:val="24"/>
        </w:rPr>
        <w:t xml:space="preserve"> &amp; </w:t>
      </w:r>
      <w:proofErr w:type="spellStart"/>
      <w:r w:rsidR="000800AC" w:rsidRPr="000800AC">
        <w:rPr>
          <w:rFonts w:ascii="Times New Roman" w:hAnsi="Times New Roman" w:cs="Times New Roman"/>
          <w:sz w:val="24"/>
          <w:szCs w:val="24"/>
        </w:rPr>
        <w:t>Fidell</w:t>
      </w:r>
      <w:proofErr w:type="spellEnd"/>
      <w:r w:rsidR="000800AC" w:rsidRPr="000800AC">
        <w:rPr>
          <w:rFonts w:ascii="Times New Roman" w:hAnsi="Times New Roman" w:cs="Times New Roman"/>
          <w:sz w:val="24"/>
          <w:szCs w:val="24"/>
        </w:rPr>
        <w:t>, 2019; Shavelson, 19</w:t>
      </w:r>
      <w:r w:rsidR="00EB4FE0">
        <w:rPr>
          <w:rFonts w:ascii="Times New Roman" w:hAnsi="Times New Roman" w:cs="Times New Roman"/>
          <w:sz w:val="24"/>
          <w:szCs w:val="24"/>
        </w:rPr>
        <w:t>88</w:t>
      </w:r>
      <w:r w:rsidR="000800AC" w:rsidRPr="000800AC">
        <w:rPr>
          <w:rFonts w:ascii="Times New Roman" w:hAnsi="Times New Roman" w:cs="Times New Roman"/>
          <w:sz w:val="24"/>
          <w:szCs w:val="24"/>
        </w:rPr>
        <w:t>).</w:t>
      </w:r>
    </w:p>
    <w:p w14:paraId="6E8DA3DA" w14:textId="4AD3CA32" w:rsidR="006142C8" w:rsidRPr="00A73D2F" w:rsidRDefault="006142C8" w:rsidP="00220737">
      <w:pPr>
        <w:jc w:val="both"/>
        <w:rPr>
          <w:rFonts w:ascii="Times New Roman" w:hAnsi="Times New Roman" w:cs="Times New Roman"/>
          <w:b/>
          <w:bCs/>
          <w:sz w:val="24"/>
          <w:szCs w:val="24"/>
        </w:rPr>
      </w:pPr>
      <w:r w:rsidRPr="00A73D2F">
        <w:rPr>
          <w:rFonts w:ascii="Times New Roman" w:hAnsi="Times New Roman" w:cs="Times New Roman"/>
          <w:b/>
          <w:bCs/>
          <w:sz w:val="24"/>
          <w:szCs w:val="24"/>
        </w:rPr>
        <w:t>Intra-class Correlation (ICC)</w:t>
      </w:r>
    </w:p>
    <w:p w14:paraId="77040CDF" w14:textId="111335BF" w:rsidR="006142C8" w:rsidRDefault="006142C8" w:rsidP="00220737">
      <w:pPr>
        <w:jc w:val="both"/>
        <w:rPr>
          <w:rFonts w:ascii="Times New Roman" w:hAnsi="Times New Roman" w:cs="Times New Roman"/>
          <w:sz w:val="24"/>
          <w:szCs w:val="24"/>
        </w:rPr>
      </w:pPr>
      <w:r w:rsidRPr="006142C8">
        <w:rPr>
          <w:rFonts w:ascii="Times New Roman" w:hAnsi="Times New Roman" w:cs="Times New Roman"/>
          <w:sz w:val="24"/>
          <w:szCs w:val="24"/>
        </w:rPr>
        <w:t xml:space="preserve">Intra-class Correlation (ICC) is a statistical index that measures the level of agreement, consistency, or reliability of the measurements or ratings assigned to units grouped together, for example, repeated measures, </w:t>
      </w:r>
      <w:proofErr w:type="spellStart"/>
      <w:r w:rsidRPr="006142C8">
        <w:rPr>
          <w:rFonts w:ascii="Times New Roman" w:hAnsi="Times New Roman" w:cs="Times New Roman"/>
          <w:sz w:val="24"/>
          <w:szCs w:val="24"/>
        </w:rPr>
        <w:t>rater</w:t>
      </w:r>
      <w:proofErr w:type="spellEnd"/>
      <w:r w:rsidRPr="006142C8">
        <w:rPr>
          <w:rFonts w:ascii="Times New Roman" w:hAnsi="Times New Roman" w:cs="Times New Roman"/>
          <w:sz w:val="24"/>
          <w:szCs w:val="24"/>
        </w:rPr>
        <w:t xml:space="preserve"> judgments, or nested data structures. It measures how strongly similar the units are within a group, and thus it is highly important in psychology, education, healthcare, and organizational studies (Koo &amp; Li, 2016). ICC finds special application in inter-rater reliability, test–retest reliability, and multilevel or hierarchical analysis, where the measurements are not independent but clustered within groups, individuals, or </w:t>
      </w:r>
      <w:proofErr w:type="spellStart"/>
      <w:r w:rsidRPr="006142C8">
        <w:rPr>
          <w:rFonts w:ascii="Times New Roman" w:hAnsi="Times New Roman" w:cs="Times New Roman"/>
          <w:sz w:val="24"/>
          <w:szCs w:val="24"/>
        </w:rPr>
        <w:t>raters</w:t>
      </w:r>
      <w:proofErr w:type="spellEnd"/>
      <w:r w:rsidRPr="006142C8">
        <w:rPr>
          <w:rFonts w:ascii="Times New Roman" w:hAnsi="Times New Roman" w:cs="Times New Roman"/>
          <w:sz w:val="24"/>
          <w:szCs w:val="24"/>
        </w:rPr>
        <w:t xml:space="preserve"> (</w:t>
      </w:r>
      <w:proofErr w:type="spellStart"/>
      <w:r w:rsidRPr="006142C8">
        <w:rPr>
          <w:rFonts w:ascii="Times New Roman" w:hAnsi="Times New Roman" w:cs="Times New Roman"/>
          <w:sz w:val="24"/>
          <w:szCs w:val="24"/>
        </w:rPr>
        <w:t>Shrout</w:t>
      </w:r>
      <w:proofErr w:type="spellEnd"/>
      <w:r w:rsidRPr="006142C8">
        <w:rPr>
          <w:rFonts w:ascii="Times New Roman" w:hAnsi="Times New Roman" w:cs="Times New Roman"/>
          <w:sz w:val="24"/>
          <w:szCs w:val="24"/>
        </w:rPr>
        <w:t xml:space="preserve"> &amp; Fleiss, 1979). ICC formula is as follows:</w:t>
      </w:r>
    </w:p>
    <w:p w14:paraId="2DEB09CF" w14:textId="227D5E23" w:rsidR="006142C8" w:rsidRDefault="006142C8" w:rsidP="00220737">
      <w:pPr>
        <w:jc w:val="both"/>
        <w:rPr>
          <w:rFonts w:ascii="Times New Roman" w:hAnsi="Times New Roman" w:cs="Times New Roman"/>
          <w:sz w:val="24"/>
          <w:szCs w:val="24"/>
        </w:rPr>
      </w:pPr>
      <m:oMathPara>
        <m:oMath>
          <m:r>
            <w:rPr>
              <w:rFonts w:ascii="Cambria Math" w:hAnsi="Cambria Math" w:cs="Times New Roman"/>
              <w:sz w:val="24"/>
              <w:szCs w:val="24"/>
            </w:rPr>
            <m:t>ICC=</m:t>
          </m:r>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between</m:t>
                  </m:r>
                </m:sub>
                <m:sup>
                  <m:r>
                    <w:rPr>
                      <w:rFonts w:ascii="Cambria Math" w:hAnsi="Cambria Math" w:cs="Times New Roman"/>
                      <w:sz w:val="24"/>
                      <w:szCs w:val="24"/>
                    </w:rPr>
                    <m:t>2</m:t>
                  </m:r>
                </m:sup>
              </m:sSubSup>
            </m:num>
            <m:den>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between</m:t>
                  </m:r>
                </m:sub>
                <m:sup>
                  <m:r>
                    <w:rPr>
                      <w:rFonts w:ascii="Cambria Math" w:hAnsi="Cambria Math" w:cs="Times New Roman"/>
                      <w:sz w:val="24"/>
                      <w:szCs w:val="24"/>
                    </w:rPr>
                    <m:t>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within</m:t>
                  </m:r>
                </m:sub>
                <m:sup>
                  <m:r>
                    <w:rPr>
                      <w:rFonts w:ascii="Cambria Math" w:hAnsi="Cambria Math" w:cs="Times New Roman"/>
                      <w:sz w:val="24"/>
                      <w:szCs w:val="24"/>
                    </w:rPr>
                    <m:t>2</m:t>
                  </m:r>
                </m:sup>
              </m:sSubSup>
            </m:den>
          </m:f>
        </m:oMath>
      </m:oMathPara>
    </w:p>
    <w:p w14:paraId="3E29E7C5" w14:textId="0BF53221" w:rsidR="008B73D8" w:rsidRDefault="008B73D8" w:rsidP="00897CD3">
      <w:pPr>
        <w:jc w:val="both"/>
        <w:rPr>
          <w:rFonts w:ascii="Times New Roman" w:hAnsi="Times New Roman" w:cs="Times New Roman"/>
          <w:sz w:val="24"/>
          <w:szCs w:val="24"/>
        </w:rPr>
      </w:pPr>
      <w:r w:rsidRPr="008B73D8">
        <w:rPr>
          <w:rFonts w:ascii="Times New Roman" w:hAnsi="Times New Roman" w:cs="Times New Roman"/>
          <w:sz w:val="24"/>
          <w:szCs w:val="24"/>
        </w:rPr>
        <w:t xml:space="preserve">where </w:t>
      </w:r>
      <m:oMath>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between</m:t>
            </m:r>
          </m:sub>
          <m:sup>
            <m:r>
              <w:rPr>
                <w:rFonts w:ascii="Cambria Math" w:hAnsi="Cambria Math" w:cs="Times New Roman"/>
                <w:sz w:val="24"/>
                <w:szCs w:val="24"/>
              </w:rPr>
              <m:t>2</m:t>
            </m:r>
          </m:sup>
        </m:sSubSup>
      </m:oMath>
      <w:r w:rsidRPr="008B73D8">
        <w:rPr>
          <w:rFonts w:ascii="Times New Roman" w:hAnsi="Times New Roman" w:cs="Times New Roman"/>
          <w:sz w:val="24"/>
          <w:szCs w:val="24"/>
        </w:rPr>
        <w:t>is between-group variance (e.g., between subjects, betwe</w:t>
      </w:r>
      <w:proofErr w:type="spellStart"/>
      <w:r w:rsidRPr="008B73D8">
        <w:rPr>
          <w:rFonts w:ascii="Times New Roman" w:hAnsi="Times New Roman" w:cs="Times New Roman"/>
          <w:sz w:val="24"/>
          <w:szCs w:val="24"/>
        </w:rPr>
        <w:t>en</w:t>
      </w:r>
      <w:proofErr w:type="spellEnd"/>
      <w:r w:rsidRPr="008B73D8">
        <w:rPr>
          <w:rFonts w:ascii="Times New Roman" w:hAnsi="Times New Roman" w:cs="Times New Roman"/>
          <w:sz w:val="24"/>
          <w:szCs w:val="24"/>
        </w:rPr>
        <w:t xml:space="preserve"> </w:t>
      </w:r>
      <w:proofErr w:type="spellStart"/>
      <w:r w:rsidRPr="008B73D8">
        <w:rPr>
          <w:rFonts w:ascii="Times New Roman" w:hAnsi="Times New Roman" w:cs="Times New Roman"/>
          <w:sz w:val="24"/>
          <w:szCs w:val="24"/>
        </w:rPr>
        <w:t>raters</w:t>
      </w:r>
      <w:proofErr w:type="spellEnd"/>
      <w:r w:rsidRPr="008B73D8">
        <w:rPr>
          <w:rFonts w:ascii="Times New Roman" w:hAnsi="Times New Roman" w:cs="Times New Roman"/>
          <w:sz w:val="24"/>
          <w:szCs w:val="24"/>
        </w:rPr>
        <w:t xml:space="preserve">) and </w:t>
      </w:r>
      <m:oMath>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within</m:t>
            </m:r>
          </m:sub>
          <m:sup>
            <m:r>
              <w:rPr>
                <w:rFonts w:ascii="Cambria Math" w:hAnsi="Cambria Math" w:cs="Times New Roman"/>
                <w:sz w:val="24"/>
                <w:szCs w:val="24"/>
              </w:rPr>
              <m:t>2</m:t>
            </m:r>
          </m:sup>
        </m:sSubSup>
      </m:oMath>
      <w:r w:rsidRPr="008B73D8">
        <w:rPr>
          <w:rFonts w:ascii="Times New Roman" w:hAnsi="Times New Roman" w:cs="Times New Roman"/>
          <w:sz w:val="24"/>
          <w:szCs w:val="24"/>
        </w:rPr>
        <w:t xml:space="preserve"> ​ is within-group variance. A more desirable ICC (closer to 1) suggests greater within-cluster similarity, and lower values suggest more random or inconsistent data.</w:t>
      </w:r>
      <w:r>
        <w:rPr>
          <w:rFonts w:ascii="Times New Roman" w:hAnsi="Times New Roman" w:cs="Times New Roman"/>
          <w:sz w:val="24"/>
          <w:szCs w:val="24"/>
        </w:rPr>
        <w:t xml:space="preserve"> </w:t>
      </w:r>
      <w:r w:rsidRPr="008B73D8">
        <w:rPr>
          <w:rFonts w:ascii="Times New Roman" w:hAnsi="Times New Roman" w:cs="Times New Roman"/>
          <w:sz w:val="24"/>
          <w:szCs w:val="24"/>
        </w:rPr>
        <w:t>ICC scores are considered poor (&lt; 0.5), moderate (0.5–0.75), good (0.75–0.9), or excellent (&gt; 0.9) reliability (Cicchetti, 1994). Researchers need to select the suitable ICC model</w:t>
      </w:r>
      <w:r w:rsidR="00897CD3">
        <w:rPr>
          <w:rFonts w:ascii="Times New Roman" w:hAnsi="Times New Roman" w:cs="Times New Roman"/>
          <w:sz w:val="24"/>
          <w:szCs w:val="24"/>
        </w:rPr>
        <w:t xml:space="preserve"> </w:t>
      </w:r>
      <w:r w:rsidRPr="008B73D8">
        <w:rPr>
          <w:rFonts w:ascii="Times New Roman" w:hAnsi="Times New Roman" w:cs="Times New Roman"/>
          <w:sz w:val="24"/>
          <w:szCs w:val="24"/>
        </w:rPr>
        <w:t>ICC</w:t>
      </w:r>
      <w:r w:rsidR="00897CD3">
        <w:rPr>
          <w:rFonts w:ascii="Times New Roman" w:hAnsi="Times New Roman" w:cs="Times New Roman"/>
          <w:sz w:val="24"/>
          <w:szCs w:val="24"/>
        </w:rPr>
        <w:t xml:space="preserve"> </w:t>
      </w:r>
      <w:r w:rsidRPr="008B73D8">
        <w:rPr>
          <w:rFonts w:ascii="Times New Roman" w:hAnsi="Times New Roman" w:cs="Times New Roman"/>
          <w:sz w:val="24"/>
          <w:szCs w:val="24"/>
        </w:rPr>
        <w:t>(1), ICC</w:t>
      </w:r>
      <w:r w:rsidR="00897CD3">
        <w:rPr>
          <w:rFonts w:ascii="Times New Roman" w:hAnsi="Times New Roman" w:cs="Times New Roman"/>
          <w:sz w:val="24"/>
          <w:szCs w:val="24"/>
        </w:rPr>
        <w:t xml:space="preserve"> </w:t>
      </w:r>
      <w:r w:rsidRPr="008B73D8">
        <w:rPr>
          <w:rFonts w:ascii="Times New Roman" w:hAnsi="Times New Roman" w:cs="Times New Roman"/>
          <w:sz w:val="24"/>
          <w:szCs w:val="24"/>
        </w:rPr>
        <w:t>(2), or ICC</w:t>
      </w:r>
      <w:r w:rsidR="00897CD3">
        <w:rPr>
          <w:rFonts w:ascii="Times New Roman" w:hAnsi="Times New Roman" w:cs="Times New Roman"/>
          <w:sz w:val="24"/>
          <w:szCs w:val="24"/>
        </w:rPr>
        <w:t xml:space="preserve"> </w:t>
      </w:r>
      <w:r w:rsidRPr="008B73D8">
        <w:rPr>
          <w:rFonts w:ascii="Times New Roman" w:hAnsi="Times New Roman" w:cs="Times New Roman"/>
          <w:sz w:val="24"/>
          <w:szCs w:val="24"/>
        </w:rPr>
        <w:t>(3)</w:t>
      </w:r>
      <w:r w:rsidR="00897CD3">
        <w:rPr>
          <w:rFonts w:ascii="Times New Roman" w:hAnsi="Times New Roman" w:cs="Times New Roman"/>
          <w:sz w:val="24"/>
          <w:szCs w:val="24"/>
        </w:rPr>
        <w:t xml:space="preserve"> </w:t>
      </w:r>
      <w:r w:rsidRPr="008B73D8">
        <w:rPr>
          <w:rFonts w:ascii="Times New Roman" w:hAnsi="Times New Roman" w:cs="Times New Roman"/>
          <w:sz w:val="24"/>
          <w:szCs w:val="24"/>
        </w:rPr>
        <w:t xml:space="preserve">depending on the research design, whether </w:t>
      </w:r>
      <w:proofErr w:type="spellStart"/>
      <w:r w:rsidRPr="008B73D8">
        <w:rPr>
          <w:rFonts w:ascii="Times New Roman" w:hAnsi="Times New Roman" w:cs="Times New Roman"/>
          <w:sz w:val="24"/>
          <w:szCs w:val="24"/>
        </w:rPr>
        <w:t>raters</w:t>
      </w:r>
      <w:proofErr w:type="spellEnd"/>
      <w:r w:rsidRPr="008B73D8">
        <w:rPr>
          <w:rFonts w:ascii="Times New Roman" w:hAnsi="Times New Roman" w:cs="Times New Roman"/>
          <w:sz w:val="24"/>
          <w:szCs w:val="24"/>
        </w:rPr>
        <w:t xml:space="preserve"> are random or fixed, and whether absolute agreement or consistency is required (McGraw &amp; Wong, 1996).</w:t>
      </w:r>
      <w:r w:rsidR="00897CD3">
        <w:rPr>
          <w:rFonts w:ascii="Times New Roman" w:hAnsi="Times New Roman" w:cs="Times New Roman"/>
          <w:sz w:val="24"/>
          <w:szCs w:val="24"/>
        </w:rPr>
        <w:t xml:space="preserve"> </w:t>
      </w:r>
      <w:r w:rsidRPr="008B73D8">
        <w:rPr>
          <w:rFonts w:ascii="Times New Roman" w:hAnsi="Times New Roman" w:cs="Times New Roman"/>
          <w:sz w:val="24"/>
          <w:szCs w:val="24"/>
        </w:rPr>
        <w:t>ICC is a must-have in the validation of measurement instruments, maintaining consistency in longitudinal designs, and the proper modelling of nested data in multilevel models.</w:t>
      </w:r>
    </w:p>
    <w:p w14:paraId="53859026" w14:textId="45F7E695" w:rsidR="008B73D8" w:rsidRPr="00A73D2F" w:rsidRDefault="008B73D8" w:rsidP="008B73D8">
      <w:pPr>
        <w:rPr>
          <w:rFonts w:ascii="Times New Roman" w:hAnsi="Times New Roman" w:cs="Times New Roman"/>
          <w:b/>
          <w:bCs/>
          <w:sz w:val="24"/>
          <w:szCs w:val="24"/>
        </w:rPr>
      </w:pPr>
      <w:r w:rsidRPr="00A73D2F">
        <w:rPr>
          <w:rFonts w:ascii="Times New Roman" w:hAnsi="Times New Roman" w:cs="Times New Roman"/>
          <w:b/>
          <w:bCs/>
          <w:sz w:val="24"/>
          <w:szCs w:val="24"/>
        </w:rPr>
        <w:t>Non-parametric correlation</w:t>
      </w:r>
    </w:p>
    <w:p w14:paraId="72FBAC94" w14:textId="0F23AE4B" w:rsidR="008B73D8" w:rsidRDefault="008B73D8" w:rsidP="00897CD3">
      <w:pPr>
        <w:jc w:val="both"/>
        <w:rPr>
          <w:rFonts w:ascii="Times New Roman" w:hAnsi="Times New Roman" w:cs="Times New Roman"/>
          <w:sz w:val="24"/>
          <w:szCs w:val="24"/>
        </w:rPr>
      </w:pPr>
      <w:r w:rsidRPr="008B73D8">
        <w:rPr>
          <w:rFonts w:ascii="Times New Roman" w:hAnsi="Times New Roman" w:cs="Times New Roman"/>
          <w:sz w:val="24"/>
          <w:szCs w:val="24"/>
        </w:rPr>
        <w:t xml:space="preserve">Non-parametric correlation measures are crucial statistical measures employed to assess the strength and direction of association between variables in cases of violation of normality, linearity, or homoscedasticity assumptions (Conover, 1999; Gibbons &amp; </w:t>
      </w:r>
      <w:proofErr w:type="spellStart"/>
      <w:r w:rsidRPr="008B73D8">
        <w:rPr>
          <w:rFonts w:ascii="Times New Roman" w:hAnsi="Times New Roman" w:cs="Times New Roman"/>
          <w:sz w:val="24"/>
          <w:szCs w:val="24"/>
        </w:rPr>
        <w:t>Chakraborti</w:t>
      </w:r>
      <w:proofErr w:type="spellEnd"/>
      <w:r w:rsidRPr="008B73D8">
        <w:rPr>
          <w:rFonts w:ascii="Times New Roman" w:hAnsi="Times New Roman" w:cs="Times New Roman"/>
          <w:sz w:val="24"/>
          <w:szCs w:val="24"/>
        </w:rPr>
        <w:t>, 201</w:t>
      </w:r>
      <w:r w:rsidR="00EB4FE0">
        <w:rPr>
          <w:rFonts w:ascii="Times New Roman" w:hAnsi="Times New Roman" w:cs="Times New Roman"/>
          <w:sz w:val="24"/>
          <w:szCs w:val="24"/>
        </w:rPr>
        <w:t>0</w:t>
      </w:r>
      <w:r w:rsidRPr="008B73D8">
        <w:rPr>
          <w:rFonts w:ascii="Times New Roman" w:hAnsi="Times New Roman" w:cs="Times New Roman"/>
          <w:sz w:val="24"/>
          <w:szCs w:val="24"/>
        </w:rPr>
        <w:t xml:space="preserve">). Such measures are especially valued when examining ordinal data, non-normally distributed </w:t>
      </w:r>
      <w:r w:rsidRPr="008B73D8">
        <w:rPr>
          <w:rFonts w:ascii="Times New Roman" w:hAnsi="Times New Roman" w:cs="Times New Roman"/>
          <w:sz w:val="24"/>
          <w:szCs w:val="24"/>
        </w:rPr>
        <w:lastRenderedPageBreak/>
        <w:t>variables, or where outliers can bias conventional parametric estimates such as Pearson</w:t>
      </w:r>
      <w:r w:rsidR="00A15439">
        <w:rPr>
          <w:rFonts w:ascii="Times New Roman" w:hAnsi="Times New Roman" w:cs="Times New Roman"/>
          <w:sz w:val="24"/>
          <w:szCs w:val="24"/>
        </w:rPr>
        <w:t>’</w:t>
      </w:r>
      <w:r w:rsidRPr="008B73D8">
        <w:rPr>
          <w:rFonts w:ascii="Times New Roman" w:hAnsi="Times New Roman" w:cs="Times New Roman"/>
          <w:sz w:val="24"/>
          <w:szCs w:val="24"/>
        </w:rPr>
        <w:t>s correlation coefficient (</w:t>
      </w:r>
      <w:proofErr w:type="spellStart"/>
      <w:r w:rsidRPr="008B73D8">
        <w:rPr>
          <w:rFonts w:ascii="Times New Roman" w:hAnsi="Times New Roman" w:cs="Times New Roman"/>
          <w:sz w:val="24"/>
          <w:szCs w:val="24"/>
        </w:rPr>
        <w:t>Hauke</w:t>
      </w:r>
      <w:proofErr w:type="spellEnd"/>
      <w:r w:rsidRPr="008B73D8">
        <w:rPr>
          <w:rFonts w:ascii="Times New Roman" w:hAnsi="Times New Roman" w:cs="Times New Roman"/>
          <w:sz w:val="24"/>
          <w:szCs w:val="24"/>
        </w:rPr>
        <w:t xml:space="preserve"> &amp; </w:t>
      </w:r>
      <w:proofErr w:type="spellStart"/>
      <w:r w:rsidRPr="008B73D8">
        <w:rPr>
          <w:rFonts w:ascii="Times New Roman" w:hAnsi="Times New Roman" w:cs="Times New Roman"/>
          <w:sz w:val="24"/>
          <w:szCs w:val="24"/>
        </w:rPr>
        <w:t>Kossowski</w:t>
      </w:r>
      <w:proofErr w:type="spellEnd"/>
      <w:r w:rsidRPr="008B73D8">
        <w:rPr>
          <w:rFonts w:ascii="Times New Roman" w:hAnsi="Times New Roman" w:cs="Times New Roman"/>
          <w:sz w:val="24"/>
          <w:szCs w:val="24"/>
        </w:rPr>
        <w:t>, 2011). As opposed to parametric methods, non-parametric correlations are rank-based and not raw score-based, thus being distribution-free and robust, and best suited to exploratory research or small sample studies (</w:t>
      </w:r>
      <w:proofErr w:type="spellStart"/>
      <w:r w:rsidRPr="008B73D8">
        <w:rPr>
          <w:rFonts w:ascii="Times New Roman" w:hAnsi="Times New Roman" w:cs="Times New Roman"/>
          <w:sz w:val="24"/>
          <w:szCs w:val="24"/>
        </w:rPr>
        <w:t>Sheskin</w:t>
      </w:r>
      <w:proofErr w:type="spellEnd"/>
      <w:r w:rsidRPr="008B73D8">
        <w:rPr>
          <w:rFonts w:ascii="Times New Roman" w:hAnsi="Times New Roman" w:cs="Times New Roman"/>
          <w:sz w:val="24"/>
          <w:szCs w:val="24"/>
        </w:rPr>
        <w:t>, 2020).</w:t>
      </w:r>
      <w:r w:rsidR="00897CD3">
        <w:rPr>
          <w:rFonts w:ascii="Times New Roman" w:hAnsi="Times New Roman" w:cs="Times New Roman"/>
          <w:sz w:val="24"/>
          <w:szCs w:val="24"/>
        </w:rPr>
        <w:t xml:space="preserve"> The following are the most prominent types of non-parametric approach to computation of correlation: </w:t>
      </w:r>
    </w:p>
    <w:p w14:paraId="642915E7" w14:textId="42ADC13A" w:rsidR="00897CD3" w:rsidRPr="00A73D2F" w:rsidRDefault="00FB089F" w:rsidP="00897CD3">
      <w:pPr>
        <w:jc w:val="both"/>
        <w:rPr>
          <w:rFonts w:ascii="Times New Roman" w:hAnsi="Times New Roman" w:cs="Times New Roman"/>
          <w:b/>
          <w:bCs/>
          <w:sz w:val="24"/>
          <w:szCs w:val="24"/>
        </w:rPr>
      </w:pPr>
      <w:r w:rsidRPr="00A73D2F">
        <w:rPr>
          <w:rFonts w:ascii="Times New Roman" w:hAnsi="Times New Roman" w:cs="Times New Roman"/>
          <w:b/>
          <w:bCs/>
          <w:sz w:val="24"/>
          <w:szCs w:val="24"/>
        </w:rPr>
        <w:t>Spearman</w:t>
      </w:r>
      <w:r w:rsidR="00A15439">
        <w:rPr>
          <w:rFonts w:ascii="Times New Roman" w:hAnsi="Times New Roman" w:cs="Times New Roman"/>
          <w:b/>
          <w:bCs/>
          <w:sz w:val="24"/>
          <w:szCs w:val="24"/>
        </w:rPr>
        <w:t>’</w:t>
      </w:r>
      <w:r w:rsidRPr="00A73D2F">
        <w:rPr>
          <w:rFonts w:ascii="Times New Roman" w:hAnsi="Times New Roman" w:cs="Times New Roman"/>
          <w:b/>
          <w:bCs/>
          <w:sz w:val="24"/>
          <w:szCs w:val="24"/>
        </w:rPr>
        <w:t>s rank-order correlation</w:t>
      </w:r>
    </w:p>
    <w:p w14:paraId="5F99EB3F" w14:textId="704A9E47" w:rsidR="00FB089F" w:rsidRDefault="00FB089F" w:rsidP="00897CD3">
      <w:pPr>
        <w:jc w:val="both"/>
        <w:rPr>
          <w:rFonts w:ascii="Times New Roman" w:hAnsi="Times New Roman" w:cs="Times New Roman"/>
          <w:sz w:val="24"/>
          <w:szCs w:val="24"/>
        </w:rPr>
      </w:pPr>
      <w:r w:rsidRPr="00FB089F">
        <w:rPr>
          <w:rFonts w:ascii="Times New Roman" w:hAnsi="Times New Roman" w:cs="Times New Roman"/>
          <w:sz w:val="24"/>
          <w:szCs w:val="24"/>
        </w:rPr>
        <w:t>Spearman</w:t>
      </w:r>
      <w:r w:rsidR="00A15439">
        <w:rPr>
          <w:rFonts w:ascii="Times New Roman" w:hAnsi="Times New Roman" w:cs="Times New Roman"/>
          <w:sz w:val="24"/>
          <w:szCs w:val="24"/>
        </w:rPr>
        <w:t>’</w:t>
      </w:r>
      <w:r w:rsidRPr="00FB089F">
        <w:rPr>
          <w:rFonts w:ascii="Times New Roman" w:hAnsi="Times New Roman" w:cs="Times New Roman"/>
          <w:sz w:val="24"/>
          <w:szCs w:val="24"/>
        </w:rPr>
        <w:t>s rank-order correlation (Spearman</w:t>
      </w:r>
      <w:r w:rsidR="00A15439">
        <w:rPr>
          <w:rFonts w:ascii="Times New Roman" w:hAnsi="Times New Roman" w:cs="Times New Roman"/>
          <w:sz w:val="24"/>
          <w:szCs w:val="24"/>
        </w:rPr>
        <w:t>’</w:t>
      </w:r>
      <w:r w:rsidRPr="00FB089F">
        <w:rPr>
          <w:rFonts w:ascii="Times New Roman" w:hAnsi="Times New Roman" w:cs="Times New Roman"/>
          <w:sz w:val="24"/>
          <w:szCs w:val="24"/>
        </w:rPr>
        <w:t>s ρ or</w:t>
      </w:r>
      <w:r>
        <w:rPr>
          <w:rFonts w:ascii="Times New Roman" w:hAnsi="Times New Roman" w:cs="Times New Roman"/>
          <w:sz w:val="24"/>
          <w:szCs w:val="24"/>
        </w:rPr>
        <w:t xml:space="preserve"> </w:t>
      </w:r>
      <w:proofErr w:type="spellStart"/>
      <w:r w:rsidRPr="00FB089F">
        <w:rPr>
          <w:rFonts w:ascii="Times New Roman" w:hAnsi="Times New Roman" w:cs="Times New Roman"/>
          <w:sz w:val="24"/>
          <w:szCs w:val="24"/>
        </w:rPr>
        <w:t>r</w:t>
      </w:r>
      <w:r w:rsidRPr="00FB089F">
        <w:rPr>
          <w:rFonts w:ascii="Times New Roman" w:hAnsi="Times New Roman" w:cs="Times New Roman"/>
          <w:sz w:val="24"/>
          <w:szCs w:val="24"/>
          <w:vertAlign w:val="subscript"/>
        </w:rPr>
        <w:t>s</w:t>
      </w:r>
      <w:proofErr w:type="spellEnd"/>
      <w:r w:rsidRPr="00FB089F">
        <w:rPr>
          <w:rFonts w:ascii="Times New Roman" w:hAnsi="Times New Roman" w:cs="Times New Roman"/>
          <w:sz w:val="24"/>
          <w:szCs w:val="24"/>
        </w:rPr>
        <w:t>) is a non-parametric index of the direction and strength of a monotonic relationship between two ranked variables (Spearman, 1904). In contrast to Pearson</w:t>
      </w:r>
      <w:r w:rsidR="00A15439">
        <w:rPr>
          <w:rFonts w:ascii="Times New Roman" w:hAnsi="Times New Roman" w:cs="Times New Roman"/>
          <w:sz w:val="24"/>
          <w:szCs w:val="24"/>
        </w:rPr>
        <w:t>’</w:t>
      </w:r>
      <w:r w:rsidRPr="00FB089F">
        <w:rPr>
          <w:rFonts w:ascii="Times New Roman" w:hAnsi="Times New Roman" w:cs="Times New Roman"/>
          <w:sz w:val="24"/>
          <w:szCs w:val="24"/>
        </w:rPr>
        <w:t>s correlation, where linearity and normally distributed data are presumed, Spearman</w:t>
      </w:r>
      <w:r w:rsidR="00A15439">
        <w:rPr>
          <w:rFonts w:ascii="Times New Roman" w:hAnsi="Times New Roman" w:cs="Times New Roman"/>
          <w:sz w:val="24"/>
          <w:szCs w:val="24"/>
        </w:rPr>
        <w:t>’</w:t>
      </w:r>
      <w:r w:rsidRPr="00FB089F">
        <w:rPr>
          <w:rFonts w:ascii="Times New Roman" w:hAnsi="Times New Roman" w:cs="Times New Roman"/>
          <w:sz w:val="24"/>
          <w:szCs w:val="24"/>
        </w:rPr>
        <w:t>s ρ is computed through ranking the data and is best when data are ordinal, not normally distributed, or have outliers (</w:t>
      </w:r>
      <w:proofErr w:type="spellStart"/>
      <w:r w:rsidRPr="00FB089F">
        <w:rPr>
          <w:rFonts w:ascii="Times New Roman" w:hAnsi="Times New Roman" w:cs="Times New Roman"/>
          <w:sz w:val="24"/>
          <w:szCs w:val="24"/>
        </w:rPr>
        <w:t>Hauke</w:t>
      </w:r>
      <w:proofErr w:type="spellEnd"/>
      <w:r w:rsidRPr="00FB089F">
        <w:rPr>
          <w:rFonts w:ascii="Times New Roman" w:hAnsi="Times New Roman" w:cs="Times New Roman"/>
          <w:sz w:val="24"/>
          <w:szCs w:val="24"/>
        </w:rPr>
        <w:t xml:space="preserve"> &amp; </w:t>
      </w:r>
      <w:proofErr w:type="spellStart"/>
      <w:r w:rsidRPr="00FB089F">
        <w:rPr>
          <w:rFonts w:ascii="Times New Roman" w:hAnsi="Times New Roman" w:cs="Times New Roman"/>
          <w:sz w:val="24"/>
          <w:szCs w:val="24"/>
        </w:rPr>
        <w:t>Kossowski</w:t>
      </w:r>
      <w:proofErr w:type="spellEnd"/>
      <w:r w:rsidRPr="00FB089F">
        <w:rPr>
          <w:rFonts w:ascii="Times New Roman" w:hAnsi="Times New Roman" w:cs="Times New Roman"/>
          <w:sz w:val="24"/>
          <w:szCs w:val="24"/>
        </w:rPr>
        <w:t xml:space="preserve">, 2011). It is calculated with the formula: </w:t>
      </w:r>
    </w:p>
    <w:p w14:paraId="503048E1" w14:textId="210DD499" w:rsidR="00FB089F" w:rsidRDefault="00FB089F" w:rsidP="00897CD3">
      <w:pPr>
        <w:jc w:val="both"/>
        <w:rPr>
          <w:rFonts w:ascii="Times New Roman" w:hAnsi="Times New Roman" w:cs="Times New Roman"/>
          <w:sz w:val="24"/>
          <w:szCs w:val="24"/>
        </w:rPr>
      </w:pPr>
      <m:oMathPara>
        <m:oMath>
          <m:r>
            <w:rPr>
              <w:rFonts w:ascii="Cambria Math" w:hAnsi="Cambria Math" w:cs="Times New Roman"/>
              <w:sz w:val="24"/>
              <w:szCs w:val="24"/>
            </w:rPr>
            <m:t>ρ=1-</m:t>
          </m:r>
          <m:f>
            <m:fPr>
              <m:ctrlPr>
                <w:rPr>
                  <w:rFonts w:ascii="Cambria Math" w:hAnsi="Cambria Math" w:cs="Times New Roman"/>
                  <w:i/>
                  <w:sz w:val="24"/>
                  <w:szCs w:val="24"/>
                </w:rPr>
              </m:ctrlPr>
            </m:fPr>
            <m:num>
              <m:r>
                <w:rPr>
                  <w:rFonts w:ascii="Cambria Math" w:hAnsi="Cambria Math" w:cs="Times New Roman"/>
                  <w:sz w:val="24"/>
                  <w:szCs w:val="24"/>
                </w:rPr>
                <m:t>6</m:t>
              </m:r>
              <m:nary>
                <m:naryPr>
                  <m:chr m:val="∑"/>
                  <m:limLoc m:val="undOvr"/>
                  <m:subHide m:val="1"/>
                  <m:supHide m:val="1"/>
                  <m:ctrlPr>
                    <w:rPr>
                      <w:rFonts w:ascii="Cambria Math" w:hAnsi="Cambria Math" w:cs="Times New Roman"/>
                      <w:i/>
                      <w:sz w:val="24"/>
                      <w:szCs w:val="24"/>
                    </w:rPr>
                  </m:ctrlPr>
                </m:naryPr>
                <m:sub/>
                <m:sup/>
                <m:e>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i</m:t>
                      </m:r>
                    </m:sub>
                    <m:sup>
                      <m:r>
                        <w:rPr>
                          <w:rFonts w:ascii="Cambria Math" w:hAnsi="Cambria Math" w:cs="Times New Roman"/>
                          <w:sz w:val="24"/>
                          <w:szCs w:val="24"/>
                        </w:rPr>
                        <m:t>2</m:t>
                      </m:r>
                    </m:sup>
                  </m:sSubSup>
                </m:e>
              </m:nary>
            </m:num>
            <m:den>
              <m:r>
                <w:rPr>
                  <w:rFonts w:ascii="Cambria Math" w:hAnsi="Cambria Math" w:cs="Times New Roman"/>
                  <w:sz w:val="24"/>
                  <w:szCs w:val="24"/>
                </w:rPr>
                <m:t>n(</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r>
                <w:rPr>
                  <w:rFonts w:ascii="Cambria Math" w:hAnsi="Cambria Math" w:cs="Times New Roman"/>
                  <w:sz w:val="24"/>
                  <w:szCs w:val="24"/>
                </w:rPr>
                <m:t>-1)</m:t>
              </m:r>
            </m:den>
          </m:f>
        </m:oMath>
      </m:oMathPara>
    </w:p>
    <w:p w14:paraId="2E1636A5" w14:textId="0D5BD43A" w:rsidR="00897CD3" w:rsidRDefault="00FB089F" w:rsidP="00897CD3">
      <w:pPr>
        <w:jc w:val="both"/>
        <w:rPr>
          <w:rFonts w:ascii="Times New Roman" w:hAnsi="Times New Roman" w:cs="Times New Roman"/>
          <w:sz w:val="24"/>
          <w:szCs w:val="24"/>
        </w:rPr>
      </w:pPr>
      <w:r w:rsidRPr="00FB089F">
        <w:rPr>
          <w:rFonts w:ascii="Times New Roman" w:hAnsi="Times New Roman" w:cs="Times New Roman"/>
          <w:sz w:val="24"/>
          <w:szCs w:val="24"/>
        </w:rPr>
        <w:t>where d</w:t>
      </w:r>
      <w:r w:rsidRPr="00FB089F">
        <w:rPr>
          <w:rFonts w:ascii="Times New Roman" w:hAnsi="Times New Roman" w:cs="Times New Roman"/>
          <w:sz w:val="24"/>
          <w:szCs w:val="24"/>
          <w:vertAlign w:val="subscript"/>
        </w:rPr>
        <w:t>i</w:t>
      </w:r>
      <w:r w:rsidRPr="00FB089F">
        <w:rPr>
          <w:rFonts w:ascii="Times New Roman" w:hAnsi="Times New Roman" w:cs="Times New Roman"/>
          <w:sz w:val="24"/>
          <w:szCs w:val="24"/>
        </w:rPr>
        <w:t xml:space="preserve"> ​ is the difference between each pair of observations</w:t>
      </w:r>
      <w:r w:rsidR="00A15439">
        <w:rPr>
          <w:rFonts w:ascii="Times New Roman" w:hAnsi="Times New Roman" w:cs="Times New Roman"/>
          <w:sz w:val="24"/>
          <w:szCs w:val="24"/>
        </w:rPr>
        <w:t>’</w:t>
      </w:r>
      <w:r w:rsidRPr="00FB089F">
        <w:rPr>
          <w:rFonts w:ascii="Times New Roman" w:hAnsi="Times New Roman" w:cs="Times New Roman"/>
          <w:sz w:val="24"/>
          <w:szCs w:val="24"/>
        </w:rPr>
        <w:t xml:space="preserve"> ranks and n is the total number of observations. Spearman</w:t>
      </w:r>
      <w:r w:rsidR="00A15439">
        <w:rPr>
          <w:rFonts w:ascii="Times New Roman" w:hAnsi="Times New Roman" w:cs="Times New Roman"/>
          <w:sz w:val="24"/>
          <w:szCs w:val="24"/>
        </w:rPr>
        <w:t>’</w:t>
      </w:r>
      <w:r w:rsidRPr="00FB089F">
        <w:rPr>
          <w:rFonts w:ascii="Times New Roman" w:hAnsi="Times New Roman" w:cs="Times New Roman"/>
          <w:sz w:val="24"/>
          <w:szCs w:val="24"/>
        </w:rPr>
        <w:t>s correlation is commonly employed in social sciences to investigate relationships among attitudes, perceptions, or behaviours when the measurements are rank-based or subjective (Gauthier, 2001). Yet, it can be abused if researchers attribute causality, utilize it to non-monotonic relations, or use it on small sample sizes without accounting for tied ranks (Conover, 1999). Although strong and straightforward to interpret, researchers must be sure the underlying relation is actually monotonic rather than curvilinear or spurious as a result of confounding variables (</w:t>
      </w:r>
      <w:proofErr w:type="spellStart"/>
      <w:r w:rsidRPr="00FB089F">
        <w:rPr>
          <w:rFonts w:ascii="Times New Roman" w:hAnsi="Times New Roman" w:cs="Times New Roman"/>
          <w:sz w:val="24"/>
          <w:szCs w:val="24"/>
        </w:rPr>
        <w:t>Sheskin</w:t>
      </w:r>
      <w:proofErr w:type="spellEnd"/>
      <w:r w:rsidRPr="00FB089F">
        <w:rPr>
          <w:rFonts w:ascii="Times New Roman" w:hAnsi="Times New Roman" w:cs="Times New Roman"/>
          <w:sz w:val="24"/>
          <w:szCs w:val="24"/>
        </w:rPr>
        <w:t xml:space="preserve">, 2020; Gibbons &amp; </w:t>
      </w:r>
      <w:proofErr w:type="spellStart"/>
      <w:r w:rsidRPr="00FB089F">
        <w:rPr>
          <w:rFonts w:ascii="Times New Roman" w:hAnsi="Times New Roman" w:cs="Times New Roman"/>
          <w:sz w:val="24"/>
          <w:szCs w:val="24"/>
        </w:rPr>
        <w:t>Chakraborti</w:t>
      </w:r>
      <w:proofErr w:type="spellEnd"/>
      <w:r w:rsidRPr="00FB089F">
        <w:rPr>
          <w:rFonts w:ascii="Times New Roman" w:hAnsi="Times New Roman" w:cs="Times New Roman"/>
          <w:sz w:val="24"/>
          <w:szCs w:val="24"/>
        </w:rPr>
        <w:t>, 201</w:t>
      </w:r>
      <w:r w:rsidR="00EB4FE0">
        <w:rPr>
          <w:rFonts w:ascii="Times New Roman" w:hAnsi="Times New Roman" w:cs="Times New Roman"/>
          <w:sz w:val="24"/>
          <w:szCs w:val="24"/>
        </w:rPr>
        <w:t>0</w:t>
      </w:r>
      <w:r w:rsidRPr="00FB089F">
        <w:rPr>
          <w:rFonts w:ascii="Times New Roman" w:hAnsi="Times New Roman" w:cs="Times New Roman"/>
          <w:sz w:val="24"/>
          <w:szCs w:val="24"/>
        </w:rPr>
        <w:t>).</w:t>
      </w:r>
    </w:p>
    <w:p w14:paraId="39F45C20" w14:textId="2F96CD53" w:rsidR="00855651" w:rsidRPr="00A73D2F" w:rsidRDefault="00855651" w:rsidP="00855651">
      <w:pPr>
        <w:rPr>
          <w:rFonts w:ascii="Times New Roman" w:hAnsi="Times New Roman" w:cs="Times New Roman"/>
          <w:b/>
          <w:bCs/>
          <w:sz w:val="24"/>
          <w:szCs w:val="24"/>
        </w:rPr>
      </w:pPr>
      <w:r w:rsidRPr="00A73D2F">
        <w:rPr>
          <w:rFonts w:ascii="Times New Roman" w:hAnsi="Times New Roman" w:cs="Times New Roman"/>
          <w:b/>
          <w:bCs/>
          <w:sz w:val="24"/>
          <w:szCs w:val="24"/>
        </w:rPr>
        <w:t>Kendall</w:t>
      </w:r>
      <w:r w:rsidR="00A15439">
        <w:rPr>
          <w:rFonts w:ascii="Times New Roman" w:hAnsi="Times New Roman" w:cs="Times New Roman"/>
          <w:b/>
          <w:bCs/>
          <w:sz w:val="24"/>
          <w:szCs w:val="24"/>
        </w:rPr>
        <w:t>’</w:t>
      </w:r>
      <w:r w:rsidRPr="00A73D2F">
        <w:rPr>
          <w:rFonts w:ascii="Times New Roman" w:hAnsi="Times New Roman" w:cs="Times New Roman"/>
          <w:b/>
          <w:bCs/>
          <w:sz w:val="24"/>
          <w:szCs w:val="24"/>
        </w:rPr>
        <w:t>s tau (τ)</w:t>
      </w:r>
      <w:r w:rsidR="00A73D2F">
        <w:rPr>
          <w:rFonts w:ascii="Times New Roman" w:hAnsi="Times New Roman" w:cs="Times New Roman"/>
          <w:b/>
          <w:bCs/>
          <w:sz w:val="24"/>
          <w:szCs w:val="24"/>
        </w:rPr>
        <w:t xml:space="preserve"> rank correlation </w:t>
      </w:r>
    </w:p>
    <w:p w14:paraId="23F145D3" w14:textId="5C10E8B1" w:rsidR="00855651" w:rsidRDefault="00855651" w:rsidP="00855651">
      <w:pPr>
        <w:jc w:val="both"/>
        <w:rPr>
          <w:rFonts w:ascii="Times New Roman" w:hAnsi="Times New Roman" w:cs="Times New Roman"/>
          <w:sz w:val="24"/>
          <w:szCs w:val="24"/>
        </w:rPr>
      </w:pPr>
      <w:r w:rsidRPr="00855651">
        <w:rPr>
          <w:rFonts w:ascii="Times New Roman" w:hAnsi="Times New Roman" w:cs="Times New Roman"/>
          <w:sz w:val="24"/>
          <w:szCs w:val="24"/>
        </w:rPr>
        <w:t>Kendall</w:t>
      </w:r>
      <w:r w:rsidR="00A15439">
        <w:rPr>
          <w:rFonts w:ascii="Times New Roman" w:hAnsi="Times New Roman" w:cs="Times New Roman"/>
          <w:sz w:val="24"/>
          <w:szCs w:val="24"/>
        </w:rPr>
        <w:t>’</w:t>
      </w:r>
      <w:r w:rsidRPr="00855651">
        <w:rPr>
          <w:rFonts w:ascii="Times New Roman" w:hAnsi="Times New Roman" w:cs="Times New Roman"/>
          <w:sz w:val="24"/>
          <w:szCs w:val="24"/>
        </w:rPr>
        <w:t>s tau (τ) is a rank correlation coefficient that is non-parametric and is used to measure the direction and strength of relationship between two continuous or ordinal variables, particularly when data do not meet the assumptions upon which Pearson</w:t>
      </w:r>
      <w:r w:rsidR="00A15439">
        <w:rPr>
          <w:rFonts w:ascii="Times New Roman" w:hAnsi="Times New Roman" w:cs="Times New Roman"/>
          <w:sz w:val="24"/>
          <w:szCs w:val="24"/>
        </w:rPr>
        <w:t>’</w:t>
      </w:r>
      <w:r w:rsidRPr="00855651">
        <w:rPr>
          <w:rFonts w:ascii="Times New Roman" w:hAnsi="Times New Roman" w:cs="Times New Roman"/>
          <w:sz w:val="24"/>
          <w:szCs w:val="24"/>
        </w:rPr>
        <w:t>s correlation can be calculated (Kendall, 1938). As compared to Spearman</w:t>
      </w:r>
      <w:r w:rsidR="00A15439">
        <w:rPr>
          <w:rFonts w:ascii="Times New Roman" w:hAnsi="Times New Roman" w:cs="Times New Roman"/>
          <w:sz w:val="24"/>
          <w:szCs w:val="24"/>
        </w:rPr>
        <w:t>’</w:t>
      </w:r>
      <w:r w:rsidRPr="00855651">
        <w:rPr>
          <w:rFonts w:ascii="Times New Roman" w:hAnsi="Times New Roman" w:cs="Times New Roman"/>
          <w:sz w:val="24"/>
          <w:szCs w:val="24"/>
        </w:rPr>
        <w:t>s ρ, based on ranked differences, Kendall</w:t>
      </w:r>
      <w:r w:rsidR="00A15439">
        <w:rPr>
          <w:rFonts w:ascii="Times New Roman" w:hAnsi="Times New Roman" w:cs="Times New Roman"/>
          <w:sz w:val="24"/>
          <w:szCs w:val="24"/>
        </w:rPr>
        <w:t>’</w:t>
      </w:r>
      <w:r w:rsidRPr="00855651">
        <w:rPr>
          <w:rFonts w:ascii="Times New Roman" w:hAnsi="Times New Roman" w:cs="Times New Roman"/>
          <w:sz w:val="24"/>
          <w:szCs w:val="24"/>
        </w:rPr>
        <w:t>s tau measures the probability of concordant and discordant pairs</w:t>
      </w:r>
      <w:r>
        <w:rPr>
          <w:rFonts w:ascii="Times New Roman" w:hAnsi="Times New Roman" w:cs="Times New Roman"/>
          <w:sz w:val="24"/>
          <w:szCs w:val="24"/>
        </w:rPr>
        <w:t xml:space="preserve"> </w:t>
      </w:r>
      <w:r w:rsidRPr="00855651">
        <w:rPr>
          <w:rFonts w:ascii="Times New Roman" w:hAnsi="Times New Roman" w:cs="Times New Roman"/>
          <w:sz w:val="24"/>
          <w:szCs w:val="24"/>
        </w:rPr>
        <w:t>i.e., how often the rankings of one factor agree with those of the other.</w:t>
      </w:r>
      <w:r>
        <w:rPr>
          <w:rFonts w:ascii="Times New Roman" w:hAnsi="Times New Roman" w:cs="Times New Roman"/>
          <w:sz w:val="24"/>
          <w:szCs w:val="24"/>
        </w:rPr>
        <w:t xml:space="preserve"> </w:t>
      </w:r>
      <w:r w:rsidRPr="00855651">
        <w:rPr>
          <w:rFonts w:ascii="Times New Roman" w:hAnsi="Times New Roman" w:cs="Times New Roman"/>
          <w:sz w:val="24"/>
          <w:szCs w:val="24"/>
        </w:rPr>
        <w:t>The Kendall</w:t>
      </w:r>
      <w:r w:rsidR="00A15439">
        <w:rPr>
          <w:rFonts w:ascii="Times New Roman" w:hAnsi="Times New Roman" w:cs="Times New Roman"/>
          <w:sz w:val="24"/>
          <w:szCs w:val="24"/>
        </w:rPr>
        <w:t>’</w:t>
      </w:r>
      <w:r w:rsidRPr="00855651">
        <w:rPr>
          <w:rFonts w:ascii="Times New Roman" w:hAnsi="Times New Roman" w:cs="Times New Roman"/>
          <w:sz w:val="24"/>
          <w:szCs w:val="24"/>
        </w:rPr>
        <w:t xml:space="preserve">s tau formula is: </w:t>
      </w:r>
    </w:p>
    <w:p w14:paraId="65A2ED86" w14:textId="75841DA5" w:rsidR="00855651" w:rsidRPr="00855651" w:rsidRDefault="00855651" w:rsidP="00855651">
      <w:pPr>
        <w:rPr>
          <w:rFonts w:ascii="Times New Roman" w:hAnsi="Times New Roman" w:cs="Times New Roman"/>
          <w:sz w:val="24"/>
          <w:szCs w:val="24"/>
        </w:rPr>
      </w:pPr>
      <m:oMathPara>
        <m:oMath>
          <m:r>
            <w:rPr>
              <w:rFonts w:ascii="Cambria Math" w:hAnsi="Cambria Math" w:cs="Times New Roman"/>
              <w:sz w:val="24"/>
              <w:szCs w:val="24"/>
            </w:rPr>
            <m:t>τ=</m:t>
          </m:r>
          <m:f>
            <m:fPr>
              <m:ctrlPr>
                <w:rPr>
                  <w:rFonts w:ascii="Cambria Math" w:hAnsi="Cambria Math" w:cs="Times New Roman"/>
                  <w:i/>
                  <w:sz w:val="24"/>
                  <w:szCs w:val="24"/>
                </w:rPr>
              </m:ctrlPr>
            </m:fPr>
            <m:num>
              <m:r>
                <w:rPr>
                  <w:rFonts w:ascii="Cambria Math" w:hAnsi="Cambria Math" w:cs="Times New Roman"/>
                  <w:sz w:val="24"/>
                  <w:szCs w:val="24"/>
                </w:rPr>
                <m:t>(C-D)</m:t>
              </m:r>
            </m:num>
            <m:den>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n(n-1)</m:t>
              </m:r>
            </m:den>
          </m:f>
        </m:oMath>
      </m:oMathPara>
    </w:p>
    <w:p w14:paraId="694D3844" w14:textId="140ECC84" w:rsidR="003B6A8B" w:rsidRDefault="00855651" w:rsidP="00855651">
      <w:pPr>
        <w:jc w:val="both"/>
        <w:rPr>
          <w:rFonts w:ascii="Times New Roman" w:hAnsi="Times New Roman" w:cs="Times New Roman"/>
          <w:sz w:val="24"/>
          <w:szCs w:val="24"/>
        </w:rPr>
      </w:pPr>
      <w:r>
        <w:rPr>
          <w:rFonts w:ascii="Times New Roman" w:hAnsi="Times New Roman" w:cs="Times New Roman"/>
          <w:sz w:val="24"/>
          <w:szCs w:val="24"/>
        </w:rPr>
        <w:t>W</w:t>
      </w:r>
      <w:r w:rsidRPr="00855651">
        <w:rPr>
          <w:rFonts w:ascii="Times New Roman" w:hAnsi="Times New Roman" w:cs="Times New Roman"/>
          <w:sz w:val="24"/>
          <w:szCs w:val="24"/>
        </w:rPr>
        <w:t xml:space="preserve">here C is the number of concordant pairs, D the number of discordant pairs, and </w:t>
      </w:r>
      <w:proofErr w:type="spellStart"/>
      <w:r w:rsidRPr="00855651">
        <w:rPr>
          <w:rFonts w:ascii="Times New Roman" w:hAnsi="Times New Roman" w:cs="Times New Roman"/>
          <w:sz w:val="24"/>
          <w:szCs w:val="24"/>
        </w:rPr>
        <w:t>n</w:t>
      </w:r>
      <w:proofErr w:type="spellEnd"/>
      <w:r w:rsidRPr="00855651">
        <w:rPr>
          <w:rFonts w:ascii="Times New Roman" w:hAnsi="Times New Roman" w:cs="Times New Roman"/>
          <w:sz w:val="24"/>
          <w:szCs w:val="24"/>
        </w:rPr>
        <w:t xml:space="preserve"> the number of observations. Kendall</w:t>
      </w:r>
      <w:r w:rsidR="00A15439">
        <w:rPr>
          <w:rFonts w:ascii="Times New Roman" w:hAnsi="Times New Roman" w:cs="Times New Roman"/>
          <w:sz w:val="24"/>
          <w:szCs w:val="24"/>
        </w:rPr>
        <w:t>’</w:t>
      </w:r>
      <w:r w:rsidRPr="00855651">
        <w:rPr>
          <w:rFonts w:ascii="Times New Roman" w:hAnsi="Times New Roman" w:cs="Times New Roman"/>
          <w:sz w:val="24"/>
          <w:szCs w:val="24"/>
        </w:rPr>
        <w:t>s tau is particularly beneficial with small sample sizes, tied ranks in data with many ties, or the evaluation of ordinal variables in psychological, educational, and behavioural studies (</w:t>
      </w:r>
      <w:proofErr w:type="spellStart"/>
      <w:r w:rsidRPr="00855651">
        <w:rPr>
          <w:rFonts w:ascii="Times New Roman" w:hAnsi="Times New Roman" w:cs="Times New Roman"/>
          <w:sz w:val="24"/>
          <w:szCs w:val="24"/>
        </w:rPr>
        <w:t>Agresti</w:t>
      </w:r>
      <w:proofErr w:type="spellEnd"/>
      <w:r w:rsidRPr="00855651">
        <w:rPr>
          <w:rFonts w:ascii="Times New Roman" w:hAnsi="Times New Roman" w:cs="Times New Roman"/>
          <w:sz w:val="24"/>
          <w:szCs w:val="24"/>
        </w:rPr>
        <w:t>, 2010; Field, 20</w:t>
      </w:r>
      <w:r w:rsidR="00EB4FE0">
        <w:rPr>
          <w:rFonts w:ascii="Times New Roman" w:hAnsi="Times New Roman" w:cs="Times New Roman"/>
          <w:sz w:val="24"/>
          <w:szCs w:val="24"/>
        </w:rPr>
        <w:t>24</w:t>
      </w:r>
      <w:r w:rsidRPr="00855651">
        <w:rPr>
          <w:rFonts w:ascii="Times New Roman" w:hAnsi="Times New Roman" w:cs="Times New Roman"/>
          <w:sz w:val="24"/>
          <w:szCs w:val="24"/>
        </w:rPr>
        <w:t>). It is generally more favoured than Spearman</w:t>
      </w:r>
      <w:r w:rsidR="00A15439">
        <w:rPr>
          <w:rFonts w:ascii="Times New Roman" w:hAnsi="Times New Roman" w:cs="Times New Roman"/>
          <w:sz w:val="24"/>
          <w:szCs w:val="24"/>
        </w:rPr>
        <w:t>’</w:t>
      </w:r>
      <w:r w:rsidRPr="00855651">
        <w:rPr>
          <w:rFonts w:ascii="Times New Roman" w:hAnsi="Times New Roman" w:cs="Times New Roman"/>
          <w:sz w:val="24"/>
          <w:szCs w:val="24"/>
        </w:rPr>
        <w:t xml:space="preserve">s ρ for data with many </w:t>
      </w:r>
      <w:proofErr w:type="spellStart"/>
      <w:r w:rsidRPr="00855651">
        <w:rPr>
          <w:rFonts w:ascii="Times New Roman" w:hAnsi="Times New Roman" w:cs="Times New Roman"/>
          <w:sz w:val="24"/>
          <w:szCs w:val="24"/>
        </w:rPr>
        <w:t>ties</w:t>
      </w:r>
      <w:proofErr w:type="spellEnd"/>
      <w:r w:rsidRPr="00855651">
        <w:rPr>
          <w:rFonts w:ascii="Times New Roman" w:hAnsi="Times New Roman" w:cs="Times New Roman"/>
          <w:sz w:val="24"/>
          <w:szCs w:val="24"/>
        </w:rPr>
        <w:t xml:space="preserve"> since it is more conservative and easier to interpret in the context of probability (</w:t>
      </w:r>
      <w:proofErr w:type="spellStart"/>
      <w:r w:rsidRPr="00855651">
        <w:rPr>
          <w:rFonts w:ascii="Times New Roman" w:hAnsi="Times New Roman" w:cs="Times New Roman"/>
          <w:sz w:val="24"/>
          <w:szCs w:val="24"/>
        </w:rPr>
        <w:t>Sheskin</w:t>
      </w:r>
      <w:proofErr w:type="spellEnd"/>
      <w:r w:rsidRPr="00855651">
        <w:rPr>
          <w:rFonts w:ascii="Times New Roman" w:hAnsi="Times New Roman" w:cs="Times New Roman"/>
          <w:sz w:val="24"/>
          <w:szCs w:val="24"/>
        </w:rPr>
        <w:t xml:space="preserve">, 2020). Nevertheless, it can be abused in the case of data that do not have a monotonic trend or where the ordinal scale does not contain meaningful intervals for ranking. Researchers should further refrain from overinterpreting tau as a causal measure, particularly </w:t>
      </w:r>
      <w:r w:rsidRPr="00855651">
        <w:rPr>
          <w:rFonts w:ascii="Times New Roman" w:hAnsi="Times New Roman" w:cs="Times New Roman"/>
          <w:sz w:val="24"/>
          <w:szCs w:val="24"/>
        </w:rPr>
        <w:lastRenderedPageBreak/>
        <w:t xml:space="preserve">in observational studies (Gibbons &amp; </w:t>
      </w:r>
      <w:proofErr w:type="spellStart"/>
      <w:r w:rsidRPr="00855651">
        <w:rPr>
          <w:rFonts w:ascii="Times New Roman" w:hAnsi="Times New Roman" w:cs="Times New Roman"/>
          <w:sz w:val="24"/>
          <w:szCs w:val="24"/>
        </w:rPr>
        <w:t>Chakraborti</w:t>
      </w:r>
      <w:proofErr w:type="spellEnd"/>
      <w:r w:rsidRPr="00855651">
        <w:rPr>
          <w:rFonts w:ascii="Times New Roman" w:hAnsi="Times New Roman" w:cs="Times New Roman"/>
          <w:sz w:val="24"/>
          <w:szCs w:val="24"/>
        </w:rPr>
        <w:t>, 201</w:t>
      </w:r>
      <w:r w:rsidR="00EB4FE0">
        <w:rPr>
          <w:rFonts w:ascii="Times New Roman" w:hAnsi="Times New Roman" w:cs="Times New Roman"/>
          <w:sz w:val="24"/>
          <w:szCs w:val="24"/>
        </w:rPr>
        <w:t>0</w:t>
      </w:r>
      <w:r w:rsidRPr="00855651">
        <w:rPr>
          <w:rFonts w:ascii="Times New Roman" w:hAnsi="Times New Roman" w:cs="Times New Roman"/>
          <w:sz w:val="24"/>
          <w:szCs w:val="24"/>
        </w:rPr>
        <w:t>). Even with its limitations, Kendall</w:t>
      </w:r>
      <w:r w:rsidR="00A15439">
        <w:rPr>
          <w:rFonts w:ascii="Times New Roman" w:hAnsi="Times New Roman" w:cs="Times New Roman"/>
          <w:sz w:val="24"/>
          <w:szCs w:val="24"/>
        </w:rPr>
        <w:t>’</w:t>
      </w:r>
      <w:r w:rsidRPr="00855651">
        <w:rPr>
          <w:rFonts w:ascii="Times New Roman" w:hAnsi="Times New Roman" w:cs="Times New Roman"/>
          <w:sz w:val="24"/>
          <w:szCs w:val="24"/>
        </w:rPr>
        <w:t>s tau is a strong and natural measure of association in non-parametric correlation analysis.</w:t>
      </w:r>
    </w:p>
    <w:p w14:paraId="5D2DACA2" w14:textId="3C449ECA" w:rsidR="00A73D2F" w:rsidRPr="00A73D2F" w:rsidRDefault="00A73D2F" w:rsidP="00855651">
      <w:pPr>
        <w:jc w:val="both"/>
        <w:rPr>
          <w:rFonts w:ascii="Times New Roman" w:hAnsi="Times New Roman" w:cs="Times New Roman"/>
          <w:b/>
          <w:bCs/>
          <w:sz w:val="24"/>
          <w:szCs w:val="24"/>
        </w:rPr>
      </w:pPr>
      <w:r w:rsidRPr="00A73D2F">
        <w:rPr>
          <w:rFonts w:ascii="Times New Roman" w:hAnsi="Times New Roman" w:cs="Times New Roman"/>
          <w:b/>
          <w:bCs/>
          <w:sz w:val="24"/>
          <w:szCs w:val="24"/>
        </w:rPr>
        <w:t>Point-Biserial correlation</w:t>
      </w:r>
    </w:p>
    <w:p w14:paraId="69EE96FB" w14:textId="1096B7AF" w:rsidR="003B6A8B" w:rsidRDefault="003B6A8B" w:rsidP="00855651">
      <w:pPr>
        <w:jc w:val="both"/>
        <w:rPr>
          <w:rFonts w:ascii="Times New Roman" w:hAnsi="Times New Roman" w:cs="Times New Roman"/>
          <w:sz w:val="24"/>
          <w:szCs w:val="24"/>
        </w:rPr>
      </w:pPr>
      <w:r w:rsidRPr="003B6A8B">
        <w:rPr>
          <w:rFonts w:ascii="Times New Roman" w:hAnsi="Times New Roman" w:cs="Times New Roman"/>
          <w:sz w:val="24"/>
          <w:szCs w:val="24"/>
        </w:rPr>
        <w:t>Point-Biserial correlation is a particular instance of Pearson</w:t>
      </w:r>
      <w:r w:rsidR="00A15439">
        <w:rPr>
          <w:rFonts w:ascii="Times New Roman" w:hAnsi="Times New Roman" w:cs="Times New Roman"/>
          <w:sz w:val="24"/>
          <w:szCs w:val="24"/>
        </w:rPr>
        <w:t>’</w:t>
      </w:r>
      <w:r w:rsidRPr="003B6A8B">
        <w:rPr>
          <w:rFonts w:ascii="Times New Roman" w:hAnsi="Times New Roman" w:cs="Times New Roman"/>
          <w:sz w:val="24"/>
          <w:szCs w:val="24"/>
        </w:rPr>
        <w:t>s product-moment correlation applied when one of the variables is dichotomous (i.e., it has two categories, e.g., male/female or yes/no) and the other is continuous (McCall, 2001). It estimates the strength and direction of the linear relationship between the two variables and is equivalent to Pearson</w:t>
      </w:r>
      <w:r w:rsidR="00A15439">
        <w:rPr>
          <w:rFonts w:ascii="Times New Roman" w:hAnsi="Times New Roman" w:cs="Times New Roman"/>
          <w:sz w:val="24"/>
          <w:szCs w:val="24"/>
        </w:rPr>
        <w:t>’</w:t>
      </w:r>
      <w:r w:rsidRPr="003B6A8B">
        <w:rPr>
          <w:rFonts w:ascii="Times New Roman" w:hAnsi="Times New Roman" w:cs="Times New Roman"/>
          <w:sz w:val="24"/>
          <w:szCs w:val="24"/>
        </w:rPr>
        <w:t>s r mathematically under this condition. The formula for point-biserial correlation is:</w:t>
      </w:r>
    </w:p>
    <w:p w14:paraId="3A125FD2" w14:textId="3473669B" w:rsidR="003B6A8B" w:rsidRDefault="006E3CB4" w:rsidP="00855651">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pb</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0</m:t>
                  </m:r>
                </m:sub>
              </m:sSub>
            </m:num>
            <m:den>
              <m:r>
                <w:rPr>
                  <w:rFonts w:ascii="Cambria Math" w:hAnsi="Cambria Math" w:cs="Times New Roman"/>
                  <w:sz w:val="24"/>
                  <w:szCs w:val="24"/>
                </w:rPr>
                <m:t>S</m:t>
              </m:r>
            </m:den>
          </m:f>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0</m:t>
                      </m:r>
                    </m:sub>
                  </m:sSub>
                </m:num>
                <m:den>
                  <m:r>
                    <w:rPr>
                      <w:rFonts w:ascii="Cambria Math" w:hAnsi="Cambria Math" w:cs="Times New Roman"/>
                      <w:sz w:val="24"/>
                      <w:szCs w:val="24"/>
                    </w:rPr>
                    <m:t>n</m:t>
                  </m:r>
                  <m:r>
                    <w:rPr>
                      <w:rFonts w:ascii="Cambria Math" w:hAnsi="Cambria Math" w:cs="Times New Roman"/>
                      <w:sz w:val="24"/>
                      <w:szCs w:val="24"/>
                    </w:rPr>
                    <m:t>(</m:t>
                  </m:r>
                  <m:r>
                    <w:rPr>
                      <w:rFonts w:ascii="Cambria Math" w:hAnsi="Cambria Math" w:cs="Times New Roman"/>
                      <w:sz w:val="24"/>
                      <w:szCs w:val="24"/>
                    </w:rPr>
                    <m:t>n</m:t>
                  </m:r>
                  <m:r>
                    <w:rPr>
                      <w:rFonts w:ascii="Cambria Math" w:hAnsi="Cambria Math" w:cs="Times New Roman"/>
                      <w:sz w:val="24"/>
                      <w:szCs w:val="24"/>
                    </w:rPr>
                    <m:t>-</m:t>
                  </m:r>
                  <m:r>
                    <w:rPr>
                      <w:rFonts w:ascii="Cambria Math" w:hAnsi="Cambria Math" w:cs="Times New Roman"/>
                      <w:sz w:val="24"/>
                      <w:szCs w:val="24"/>
                    </w:rPr>
                    <m:t>1)</m:t>
                  </m:r>
                </m:den>
              </m:f>
            </m:e>
          </m:rad>
        </m:oMath>
      </m:oMathPara>
    </w:p>
    <w:p w14:paraId="1479EBAB" w14:textId="285413F2" w:rsidR="003B6A8B" w:rsidRDefault="003B6A8B" w:rsidP="00855651">
      <w:pPr>
        <w:jc w:val="both"/>
        <w:rPr>
          <w:rFonts w:ascii="Times New Roman" w:hAnsi="Times New Roman" w:cs="Times New Roman"/>
          <w:sz w:val="24"/>
          <w:szCs w:val="24"/>
        </w:rPr>
      </w:pPr>
      <w:r w:rsidRPr="003B6A8B">
        <w:rPr>
          <w:rFonts w:ascii="Times New Roman" w:hAnsi="Times New Roman" w:cs="Times New Roman"/>
          <w:sz w:val="24"/>
          <w:szCs w:val="24"/>
        </w:rPr>
        <w:t>Where</w:t>
      </w: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1</m:t>
            </m:r>
          </m:sub>
        </m:sSub>
      </m:oMath>
      <w:r w:rsidRPr="003B6A8B">
        <w:rPr>
          <w:rFonts w:ascii="Times New Roman" w:hAnsi="Times New Roman" w:cs="Times New Roman"/>
          <w:sz w:val="24"/>
          <w:szCs w:val="24"/>
        </w:rPr>
        <w:t xml:space="preserve"> ​ and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0</m:t>
            </m:r>
          </m:sub>
        </m:sSub>
      </m:oMath>
      <w:r w:rsidRPr="003B6A8B">
        <w:rPr>
          <w:rFonts w:ascii="Times New Roman" w:hAnsi="Times New Roman" w:cs="Times New Roman"/>
          <w:sz w:val="24"/>
          <w:szCs w:val="24"/>
        </w:rPr>
        <w:t xml:space="preserve"> are the indices of the continuous variable for the groups 1 and 0 respectively, s is the standard deviation of the continuous variable, n</w:t>
      </w:r>
      <w:r w:rsidRPr="003B6A8B">
        <w:rPr>
          <w:rFonts w:ascii="Times New Roman" w:hAnsi="Times New Roman" w:cs="Times New Roman"/>
          <w:sz w:val="24"/>
          <w:szCs w:val="24"/>
          <w:vertAlign w:val="subscript"/>
        </w:rPr>
        <w:t>1</w:t>
      </w:r>
      <w:r w:rsidRPr="003B6A8B">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3B6A8B">
        <w:rPr>
          <w:rFonts w:ascii="Times New Roman" w:hAnsi="Times New Roman" w:cs="Times New Roman"/>
          <w:sz w:val="24"/>
          <w:szCs w:val="24"/>
        </w:rPr>
        <w:t>n</w:t>
      </w:r>
      <w:r w:rsidRPr="003B6A8B">
        <w:rPr>
          <w:rFonts w:ascii="Times New Roman" w:hAnsi="Times New Roman" w:cs="Times New Roman"/>
          <w:sz w:val="24"/>
          <w:szCs w:val="24"/>
          <w:vertAlign w:val="subscript"/>
        </w:rPr>
        <w:t>0</w:t>
      </w:r>
      <w:r w:rsidRPr="003B6A8B">
        <w:rPr>
          <w:rFonts w:ascii="Times New Roman" w:hAnsi="Times New Roman" w:cs="Times New Roman"/>
          <w:sz w:val="24"/>
          <w:szCs w:val="24"/>
        </w:rPr>
        <w:t>, and n are the sizes of the groups and overall sample size. Point-biserial correlation is applied typically in psychology, education, and the biomedical sciences, particularly in the analysis of items (e.g., how well a test item separates high-scoring and low-scoring students) or comparison of group means when a t-test is also indicated (Biserial vs. Point-Biserial; Glass &amp; Hopkins, 1996). It is strong when the dichotomous variable is actually categorical, but can be misused if the dichotomy represents an artificial division from an underlying continuum (e.g., turning income into high vs. low), where a biserial correlation is preferable (Cohen et al., 20</w:t>
      </w:r>
      <w:r w:rsidR="00C8791D">
        <w:rPr>
          <w:rFonts w:ascii="Times New Roman" w:hAnsi="Times New Roman" w:cs="Times New Roman"/>
          <w:sz w:val="24"/>
          <w:szCs w:val="24"/>
        </w:rPr>
        <w:t>1</w:t>
      </w:r>
      <w:r w:rsidRPr="003B6A8B">
        <w:rPr>
          <w:rFonts w:ascii="Times New Roman" w:hAnsi="Times New Roman" w:cs="Times New Roman"/>
          <w:sz w:val="24"/>
          <w:szCs w:val="24"/>
        </w:rPr>
        <w:t>3). In addition, researchers should exercise carefulness in considering causality, particularly when the grouping variable is not randomized since point-biserial r only captures association and not direction or cause (Field, 20</w:t>
      </w:r>
      <w:r w:rsidR="00EB4FE0">
        <w:rPr>
          <w:rFonts w:ascii="Times New Roman" w:hAnsi="Times New Roman" w:cs="Times New Roman"/>
          <w:sz w:val="24"/>
          <w:szCs w:val="24"/>
        </w:rPr>
        <w:t>24</w:t>
      </w:r>
      <w:r w:rsidRPr="003B6A8B">
        <w:rPr>
          <w:rFonts w:ascii="Times New Roman" w:hAnsi="Times New Roman" w:cs="Times New Roman"/>
          <w:sz w:val="24"/>
          <w:szCs w:val="24"/>
        </w:rPr>
        <w:t>).</w:t>
      </w:r>
    </w:p>
    <w:p w14:paraId="452F3D76" w14:textId="7D64A808" w:rsidR="003B6A8B" w:rsidRPr="00A73D2F" w:rsidRDefault="00867F50" w:rsidP="00855651">
      <w:pPr>
        <w:jc w:val="both"/>
        <w:rPr>
          <w:rFonts w:ascii="Times New Roman" w:hAnsi="Times New Roman" w:cs="Times New Roman"/>
          <w:b/>
          <w:bCs/>
          <w:sz w:val="24"/>
          <w:szCs w:val="24"/>
        </w:rPr>
      </w:pPr>
      <w:r w:rsidRPr="00A73D2F">
        <w:rPr>
          <w:rFonts w:ascii="Times New Roman" w:hAnsi="Times New Roman" w:cs="Times New Roman"/>
          <w:b/>
          <w:bCs/>
          <w:sz w:val="24"/>
          <w:szCs w:val="24"/>
        </w:rPr>
        <w:t>The Phi coefficient (φ)</w:t>
      </w:r>
    </w:p>
    <w:p w14:paraId="32B49CBF" w14:textId="2F8C805A" w:rsidR="003B6A8B" w:rsidRDefault="00867F50" w:rsidP="00855651">
      <w:pPr>
        <w:jc w:val="both"/>
        <w:rPr>
          <w:rFonts w:ascii="Times New Roman" w:hAnsi="Times New Roman" w:cs="Times New Roman"/>
          <w:sz w:val="24"/>
          <w:szCs w:val="24"/>
        </w:rPr>
      </w:pPr>
      <w:r w:rsidRPr="00867F50">
        <w:rPr>
          <w:rFonts w:ascii="Times New Roman" w:hAnsi="Times New Roman" w:cs="Times New Roman"/>
          <w:sz w:val="24"/>
          <w:szCs w:val="24"/>
        </w:rPr>
        <w:t>The Phi coefficient (φ) is an association measure between two dichotomous (binary) variables that is similar to the Pearson correlation coefficient, but applied especially to 2×2 contingency tables (McCall, 2001). It measures the strength and direction of the relation between two nominal variables that have been coded 0 or 1. The formula for φ is:</w:t>
      </w:r>
    </w:p>
    <w:p w14:paraId="7E3B6F8F" w14:textId="545D0179" w:rsidR="00867F50" w:rsidRDefault="00867F50" w:rsidP="00867F50">
      <w:pPr>
        <w:rPr>
          <w:rFonts w:ascii="Times New Roman" w:hAnsi="Times New Roman" w:cs="Times New Roman"/>
          <w:sz w:val="24"/>
          <w:szCs w:val="24"/>
        </w:rPr>
      </w:pPr>
      <m:oMathPara>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AD-BC</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(A+B)(C+D)(A+C)(B+D)</m:t>
                  </m:r>
                </m:e>
              </m:rad>
            </m:den>
          </m:f>
        </m:oMath>
      </m:oMathPara>
    </w:p>
    <w:p w14:paraId="5F2FE1D0" w14:textId="0A760E52" w:rsidR="00867F50" w:rsidRDefault="00867F50" w:rsidP="00867F50">
      <w:pPr>
        <w:jc w:val="both"/>
        <w:rPr>
          <w:rFonts w:ascii="Times New Roman" w:hAnsi="Times New Roman" w:cs="Times New Roman"/>
          <w:sz w:val="24"/>
          <w:szCs w:val="24"/>
        </w:rPr>
      </w:pPr>
      <w:r w:rsidRPr="00867F50">
        <w:rPr>
          <w:rFonts w:ascii="Times New Roman" w:hAnsi="Times New Roman" w:cs="Times New Roman"/>
          <w:sz w:val="24"/>
          <w:szCs w:val="24"/>
        </w:rPr>
        <w:t xml:space="preserve">where A, B, C, and </w:t>
      </w:r>
      <w:r w:rsidR="00A73D2F" w:rsidRPr="00867F50">
        <w:rPr>
          <w:rFonts w:ascii="Times New Roman" w:hAnsi="Times New Roman" w:cs="Times New Roman"/>
          <w:sz w:val="24"/>
          <w:szCs w:val="24"/>
        </w:rPr>
        <w:t>D</w:t>
      </w:r>
      <w:r w:rsidR="00A73D2F">
        <w:rPr>
          <w:rFonts w:ascii="Times New Roman" w:hAnsi="Times New Roman" w:cs="Times New Roman"/>
          <w:sz w:val="24"/>
          <w:szCs w:val="24"/>
        </w:rPr>
        <w:t xml:space="preserve">, </w:t>
      </w:r>
      <w:r w:rsidR="00A73D2F" w:rsidRPr="00867F50">
        <w:rPr>
          <w:rFonts w:ascii="Times New Roman" w:hAnsi="Times New Roman" w:cs="Times New Roman"/>
          <w:sz w:val="24"/>
          <w:szCs w:val="24"/>
        </w:rPr>
        <w:t>are</w:t>
      </w:r>
      <w:r w:rsidRPr="00867F50">
        <w:rPr>
          <w:rFonts w:ascii="Times New Roman" w:hAnsi="Times New Roman" w:cs="Times New Roman"/>
          <w:sz w:val="24"/>
          <w:szCs w:val="24"/>
        </w:rPr>
        <w:t xml:space="preserve"> the frequencies in the four cells of the 2×2 contingency table. The φ value varies from −1 to +1, and values near ±1 show a high relationship and 0 shows no relation. Phi is widely applied across social sciences, epidemiology, education, and behavioural studies for association analysis such as gender versus voting pattern, or treatment versus cure (Field, 20</w:t>
      </w:r>
      <w:r w:rsidR="00EB4FE0">
        <w:rPr>
          <w:rFonts w:ascii="Times New Roman" w:hAnsi="Times New Roman" w:cs="Times New Roman"/>
          <w:sz w:val="24"/>
          <w:szCs w:val="24"/>
        </w:rPr>
        <w:t>24</w:t>
      </w:r>
      <w:r w:rsidRPr="00867F50">
        <w:rPr>
          <w:rFonts w:ascii="Times New Roman" w:hAnsi="Times New Roman" w:cs="Times New Roman"/>
          <w:sz w:val="24"/>
          <w:szCs w:val="24"/>
        </w:rPr>
        <w:t xml:space="preserve">; </w:t>
      </w:r>
      <w:proofErr w:type="spellStart"/>
      <w:r w:rsidRPr="00867F50">
        <w:rPr>
          <w:rFonts w:ascii="Times New Roman" w:hAnsi="Times New Roman" w:cs="Times New Roman"/>
          <w:sz w:val="24"/>
          <w:szCs w:val="24"/>
        </w:rPr>
        <w:t>Agresti</w:t>
      </w:r>
      <w:proofErr w:type="spellEnd"/>
      <w:r w:rsidRPr="00867F50">
        <w:rPr>
          <w:rFonts w:ascii="Times New Roman" w:hAnsi="Times New Roman" w:cs="Times New Roman"/>
          <w:sz w:val="24"/>
          <w:szCs w:val="24"/>
        </w:rPr>
        <w:t>, 20</w:t>
      </w:r>
      <w:r w:rsidR="00196BCB">
        <w:rPr>
          <w:rFonts w:ascii="Times New Roman" w:hAnsi="Times New Roman" w:cs="Times New Roman"/>
          <w:sz w:val="24"/>
          <w:szCs w:val="24"/>
        </w:rPr>
        <w:t>10</w:t>
      </w:r>
      <w:r w:rsidRPr="00867F50">
        <w:rPr>
          <w:rFonts w:ascii="Times New Roman" w:hAnsi="Times New Roman" w:cs="Times New Roman"/>
          <w:sz w:val="24"/>
          <w:szCs w:val="24"/>
        </w:rPr>
        <w:t>). However, its accuracy decreases with unequal marginal distributions or rare data and is prone to sample size and cell imbalance (</w:t>
      </w:r>
      <w:proofErr w:type="spellStart"/>
      <w:r w:rsidRPr="00867F50">
        <w:rPr>
          <w:rFonts w:ascii="Times New Roman" w:hAnsi="Times New Roman" w:cs="Times New Roman"/>
          <w:sz w:val="24"/>
          <w:szCs w:val="24"/>
        </w:rPr>
        <w:t>Sheskin</w:t>
      </w:r>
      <w:proofErr w:type="spellEnd"/>
      <w:r w:rsidRPr="00867F50">
        <w:rPr>
          <w:rFonts w:ascii="Times New Roman" w:hAnsi="Times New Roman" w:cs="Times New Roman"/>
          <w:sz w:val="24"/>
          <w:szCs w:val="24"/>
        </w:rPr>
        <w:t>, 2020). In addition, it must not be utilized when variables are not dichotomous in reality or when marginal totals range extensively, as this can misrepresent the size of association (</w:t>
      </w:r>
      <w:proofErr w:type="spellStart"/>
      <w:r w:rsidRPr="00867F50">
        <w:rPr>
          <w:rFonts w:ascii="Times New Roman" w:hAnsi="Times New Roman" w:cs="Times New Roman"/>
          <w:sz w:val="24"/>
          <w:szCs w:val="24"/>
        </w:rPr>
        <w:t>Everitt</w:t>
      </w:r>
      <w:proofErr w:type="spellEnd"/>
      <w:r w:rsidRPr="00867F50">
        <w:rPr>
          <w:rFonts w:ascii="Times New Roman" w:hAnsi="Times New Roman" w:cs="Times New Roman"/>
          <w:sz w:val="24"/>
          <w:szCs w:val="24"/>
        </w:rPr>
        <w:t xml:space="preserve"> &amp; </w:t>
      </w:r>
      <w:proofErr w:type="spellStart"/>
      <w:r w:rsidRPr="00867F50">
        <w:rPr>
          <w:rFonts w:ascii="Times New Roman" w:hAnsi="Times New Roman" w:cs="Times New Roman"/>
          <w:sz w:val="24"/>
          <w:szCs w:val="24"/>
        </w:rPr>
        <w:t>Skrondal</w:t>
      </w:r>
      <w:proofErr w:type="spellEnd"/>
      <w:r w:rsidRPr="00867F50">
        <w:rPr>
          <w:rFonts w:ascii="Times New Roman" w:hAnsi="Times New Roman" w:cs="Times New Roman"/>
          <w:sz w:val="24"/>
          <w:szCs w:val="24"/>
        </w:rPr>
        <w:t xml:space="preserve">, 2010). In those instances, other statistics such as odds ratios or </w:t>
      </w:r>
      <w:proofErr w:type="spellStart"/>
      <w:r w:rsidRPr="00867F50">
        <w:rPr>
          <w:rFonts w:ascii="Times New Roman" w:hAnsi="Times New Roman" w:cs="Times New Roman"/>
          <w:sz w:val="24"/>
          <w:szCs w:val="24"/>
        </w:rPr>
        <w:t>Cramér</w:t>
      </w:r>
      <w:r w:rsidR="00A15439">
        <w:rPr>
          <w:rFonts w:ascii="Times New Roman" w:hAnsi="Times New Roman" w:cs="Times New Roman"/>
          <w:sz w:val="24"/>
          <w:szCs w:val="24"/>
        </w:rPr>
        <w:t>’</w:t>
      </w:r>
      <w:r w:rsidRPr="00867F50">
        <w:rPr>
          <w:rFonts w:ascii="Times New Roman" w:hAnsi="Times New Roman" w:cs="Times New Roman"/>
          <w:sz w:val="24"/>
          <w:szCs w:val="24"/>
        </w:rPr>
        <w:t>s</w:t>
      </w:r>
      <w:proofErr w:type="spellEnd"/>
      <w:r w:rsidRPr="00867F50">
        <w:rPr>
          <w:rFonts w:ascii="Times New Roman" w:hAnsi="Times New Roman" w:cs="Times New Roman"/>
          <w:sz w:val="24"/>
          <w:szCs w:val="24"/>
        </w:rPr>
        <w:t xml:space="preserve"> V can give a better association measure. Otherwise, even with these limitations, the Phi coefficient is a straightforward and useful measure of binary associations when used where it suits.</w:t>
      </w:r>
    </w:p>
    <w:p w14:paraId="0BD21712" w14:textId="0D4C39DE" w:rsidR="00867F50" w:rsidRPr="00A73D2F" w:rsidRDefault="00A73D2F" w:rsidP="00867F50">
      <w:pPr>
        <w:jc w:val="both"/>
        <w:rPr>
          <w:rFonts w:ascii="Times New Roman" w:hAnsi="Times New Roman" w:cs="Times New Roman"/>
          <w:b/>
          <w:bCs/>
          <w:sz w:val="24"/>
          <w:szCs w:val="24"/>
        </w:rPr>
      </w:pPr>
      <w:proofErr w:type="spellStart"/>
      <w:r w:rsidRPr="00A73D2F">
        <w:rPr>
          <w:rFonts w:ascii="Times New Roman" w:hAnsi="Times New Roman" w:cs="Times New Roman"/>
          <w:b/>
          <w:bCs/>
          <w:sz w:val="24"/>
          <w:szCs w:val="24"/>
        </w:rPr>
        <w:lastRenderedPageBreak/>
        <w:t>Cramér</w:t>
      </w:r>
      <w:r w:rsidR="00A15439">
        <w:rPr>
          <w:rFonts w:ascii="Times New Roman" w:hAnsi="Times New Roman" w:cs="Times New Roman"/>
          <w:b/>
          <w:bCs/>
          <w:sz w:val="24"/>
          <w:szCs w:val="24"/>
        </w:rPr>
        <w:t>’</w:t>
      </w:r>
      <w:r w:rsidRPr="00A73D2F">
        <w:rPr>
          <w:rFonts w:ascii="Times New Roman" w:hAnsi="Times New Roman" w:cs="Times New Roman"/>
          <w:b/>
          <w:bCs/>
          <w:sz w:val="24"/>
          <w:szCs w:val="24"/>
        </w:rPr>
        <w:t>s</w:t>
      </w:r>
      <w:proofErr w:type="spellEnd"/>
      <w:r w:rsidRPr="00A73D2F">
        <w:rPr>
          <w:rFonts w:ascii="Times New Roman" w:hAnsi="Times New Roman" w:cs="Times New Roman"/>
          <w:b/>
          <w:bCs/>
          <w:sz w:val="24"/>
          <w:szCs w:val="24"/>
        </w:rPr>
        <w:t xml:space="preserve"> V</w:t>
      </w:r>
    </w:p>
    <w:p w14:paraId="2F0D415B" w14:textId="16839953" w:rsidR="00867F50" w:rsidRDefault="00867F50" w:rsidP="00867F50">
      <w:pPr>
        <w:jc w:val="both"/>
        <w:rPr>
          <w:rFonts w:ascii="Times New Roman" w:hAnsi="Times New Roman" w:cs="Times New Roman"/>
          <w:sz w:val="24"/>
          <w:szCs w:val="24"/>
        </w:rPr>
      </w:pPr>
      <w:proofErr w:type="spellStart"/>
      <w:r w:rsidRPr="00867F50">
        <w:rPr>
          <w:rFonts w:ascii="Times New Roman" w:hAnsi="Times New Roman" w:cs="Times New Roman"/>
          <w:sz w:val="24"/>
          <w:szCs w:val="24"/>
        </w:rPr>
        <w:t>Cramér</w:t>
      </w:r>
      <w:r w:rsidR="00A15439">
        <w:rPr>
          <w:rFonts w:ascii="Times New Roman" w:hAnsi="Times New Roman" w:cs="Times New Roman"/>
          <w:sz w:val="24"/>
          <w:szCs w:val="24"/>
        </w:rPr>
        <w:t>’</w:t>
      </w:r>
      <w:r w:rsidRPr="00867F50">
        <w:rPr>
          <w:rFonts w:ascii="Times New Roman" w:hAnsi="Times New Roman" w:cs="Times New Roman"/>
          <w:sz w:val="24"/>
          <w:szCs w:val="24"/>
        </w:rPr>
        <w:t>s</w:t>
      </w:r>
      <w:proofErr w:type="spellEnd"/>
      <w:r w:rsidRPr="00867F50">
        <w:rPr>
          <w:rFonts w:ascii="Times New Roman" w:hAnsi="Times New Roman" w:cs="Times New Roman"/>
          <w:sz w:val="24"/>
          <w:szCs w:val="24"/>
        </w:rPr>
        <w:t xml:space="preserve"> V is a non-parametric association measurement used to calculate the strength of relationship between two nominal variables, particularly when contained in contingency tables larger than 2×2 (</w:t>
      </w:r>
      <w:proofErr w:type="spellStart"/>
      <w:r w:rsidRPr="00867F50">
        <w:rPr>
          <w:rFonts w:ascii="Times New Roman" w:hAnsi="Times New Roman" w:cs="Times New Roman"/>
          <w:sz w:val="24"/>
          <w:szCs w:val="24"/>
        </w:rPr>
        <w:t>Cramér</w:t>
      </w:r>
      <w:proofErr w:type="spellEnd"/>
      <w:r w:rsidRPr="00867F50">
        <w:rPr>
          <w:rFonts w:ascii="Times New Roman" w:hAnsi="Times New Roman" w:cs="Times New Roman"/>
          <w:sz w:val="24"/>
          <w:szCs w:val="24"/>
        </w:rPr>
        <w:t xml:space="preserve">, 1946; </w:t>
      </w:r>
      <w:proofErr w:type="spellStart"/>
      <w:r w:rsidRPr="00867F50">
        <w:rPr>
          <w:rFonts w:ascii="Times New Roman" w:hAnsi="Times New Roman" w:cs="Times New Roman"/>
          <w:sz w:val="24"/>
          <w:szCs w:val="24"/>
        </w:rPr>
        <w:t>Agresti</w:t>
      </w:r>
      <w:proofErr w:type="spellEnd"/>
      <w:r w:rsidRPr="00867F50">
        <w:rPr>
          <w:rFonts w:ascii="Times New Roman" w:hAnsi="Times New Roman" w:cs="Times New Roman"/>
          <w:sz w:val="24"/>
          <w:szCs w:val="24"/>
        </w:rPr>
        <w:t>, 20</w:t>
      </w:r>
      <w:r w:rsidR="00196BCB">
        <w:rPr>
          <w:rFonts w:ascii="Times New Roman" w:hAnsi="Times New Roman" w:cs="Times New Roman"/>
          <w:sz w:val="24"/>
          <w:szCs w:val="24"/>
        </w:rPr>
        <w:t>10</w:t>
      </w:r>
      <w:r w:rsidRPr="00867F50">
        <w:rPr>
          <w:rFonts w:ascii="Times New Roman" w:hAnsi="Times New Roman" w:cs="Times New Roman"/>
          <w:sz w:val="24"/>
          <w:szCs w:val="24"/>
        </w:rPr>
        <w:t xml:space="preserve">). It is an extension of the Phi coefficient and is derived from the use of the chi-square statistic and provides a normalized measure between 0 (no association) and 1 (perfect association). The formula is: </w:t>
      </w:r>
    </w:p>
    <w:p w14:paraId="06160574" w14:textId="77777777" w:rsidR="00867F50" w:rsidRPr="00867F50" w:rsidRDefault="00867F50" w:rsidP="00867F50">
      <w:pPr>
        <w:jc w:val="both"/>
        <w:rPr>
          <w:rFonts w:ascii="Times New Roman" w:hAnsi="Times New Roman" w:cs="Times New Roman"/>
          <w:sz w:val="24"/>
          <w:szCs w:val="24"/>
        </w:rPr>
      </w:pPr>
      <m:oMathPara>
        <m:oMath>
          <m:r>
            <w:rPr>
              <w:rFonts w:ascii="Cambria Math" w:hAnsi="Cambria Math" w:cs="Times New Roman"/>
              <w:sz w:val="24"/>
              <w:szCs w:val="24"/>
            </w:rPr>
            <m:t>V=</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χ²</m:t>
                  </m:r>
                </m:num>
                <m:den>
                  <m:r>
                    <w:rPr>
                      <w:rFonts w:ascii="Cambria Math" w:hAnsi="Cambria Math" w:cs="Times New Roman"/>
                      <w:sz w:val="24"/>
                      <w:szCs w:val="24"/>
                    </w:rPr>
                    <m:t>n(k-1)</m:t>
                  </m:r>
                </m:den>
              </m:f>
            </m:e>
          </m:rad>
        </m:oMath>
      </m:oMathPara>
    </w:p>
    <w:p w14:paraId="547958FB" w14:textId="034F3147" w:rsidR="00867F50" w:rsidRDefault="00867F50" w:rsidP="00867F50">
      <w:pPr>
        <w:jc w:val="both"/>
        <w:rPr>
          <w:rFonts w:ascii="Times New Roman" w:hAnsi="Times New Roman" w:cs="Times New Roman"/>
          <w:sz w:val="24"/>
          <w:szCs w:val="24"/>
        </w:rPr>
      </w:pPr>
      <w:r w:rsidRPr="00867F50">
        <w:rPr>
          <w:rFonts w:ascii="Times New Roman" w:hAnsi="Times New Roman" w:cs="Times New Roman"/>
          <w:sz w:val="24"/>
          <w:szCs w:val="24"/>
        </w:rPr>
        <w:t xml:space="preserve">where χ 2 is the chi-square statistic, n is the total sample size, and k is the smaller of the number of rows or columns. </w:t>
      </w:r>
      <w:proofErr w:type="spellStart"/>
      <w:r w:rsidRPr="00867F50">
        <w:rPr>
          <w:rFonts w:ascii="Times New Roman" w:hAnsi="Times New Roman" w:cs="Times New Roman"/>
          <w:sz w:val="24"/>
          <w:szCs w:val="24"/>
        </w:rPr>
        <w:t>Cramér</w:t>
      </w:r>
      <w:r w:rsidR="00A15439">
        <w:rPr>
          <w:rFonts w:ascii="Times New Roman" w:hAnsi="Times New Roman" w:cs="Times New Roman"/>
          <w:sz w:val="24"/>
          <w:szCs w:val="24"/>
        </w:rPr>
        <w:t>’</w:t>
      </w:r>
      <w:r w:rsidRPr="00867F50">
        <w:rPr>
          <w:rFonts w:ascii="Times New Roman" w:hAnsi="Times New Roman" w:cs="Times New Roman"/>
          <w:sz w:val="24"/>
          <w:szCs w:val="24"/>
        </w:rPr>
        <w:t>s</w:t>
      </w:r>
      <w:proofErr w:type="spellEnd"/>
      <w:r w:rsidRPr="00867F50">
        <w:rPr>
          <w:rFonts w:ascii="Times New Roman" w:hAnsi="Times New Roman" w:cs="Times New Roman"/>
          <w:sz w:val="24"/>
          <w:szCs w:val="24"/>
        </w:rPr>
        <w:t xml:space="preserve"> V is particularly convenient in categorical data analysis where the variables are nominal and the table is not limited to binary categories (Field, 20</w:t>
      </w:r>
      <w:r w:rsidR="00EB4FE0">
        <w:rPr>
          <w:rFonts w:ascii="Times New Roman" w:hAnsi="Times New Roman" w:cs="Times New Roman"/>
          <w:sz w:val="24"/>
          <w:szCs w:val="24"/>
        </w:rPr>
        <w:t>24</w:t>
      </w:r>
      <w:r w:rsidRPr="00867F50">
        <w:rPr>
          <w:rFonts w:ascii="Times New Roman" w:hAnsi="Times New Roman" w:cs="Times New Roman"/>
          <w:sz w:val="24"/>
          <w:szCs w:val="24"/>
        </w:rPr>
        <w:t xml:space="preserve">). It is widely used in market research, sociology, education, and health research to measure the association strength between variables such as region and product preference or treatment type and patient response (McHugh, 2013). Although </w:t>
      </w:r>
      <w:proofErr w:type="spellStart"/>
      <w:r w:rsidRPr="00867F50">
        <w:rPr>
          <w:rFonts w:ascii="Times New Roman" w:hAnsi="Times New Roman" w:cs="Times New Roman"/>
          <w:sz w:val="24"/>
          <w:szCs w:val="24"/>
        </w:rPr>
        <w:t>Cramér</w:t>
      </w:r>
      <w:r w:rsidR="00A15439">
        <w:rPr>
          <w:rFonts w:ascii="Times New Roman" w:hAnsi="Times New Roman" w:cs="Times New Roman"/>
          <w:sz w:val="24"/>
          <w:szCs w:val="24"/>
        </w:rPr>
        <w:t>’</w:t>
      </w:r>
      <w:r w:rsidRPr="00867F50">
        <w:rPr>
          <w:rFonts w:ascii="Times New Roman" w:hAnsi="Times New Roman" w:cs="Times New Roman"/>
          <w:sz w:val="24"/>
          <w:szCs w:val="24"/>
        </w:rPr>
        <w:t>s</w:t>
      </w:r>
      <w:proofErr w:type="spellEnd"/>
      <w:r w:rsidRPr="00867F50">
        <w:rPr>
          <w:rFonts w:ascii="Times New Roman" w:hAnsi="Times New Roman" w:cs="Times New Roman"/>
          <w:sz w:val="24"/>
          <w:szCs w:val="24"/>
        </w:rPr>
        <w:t xml:space="preserve"> V reflects effect size, it never suggests causality or direction and is sensitive to sample size and number of categories (</w:t>
      </w:r>
      <w:proofErr w:type="spellStart"/>
      <w:r w:rsidRPr="00867F50">
        <w:rPr>
          <w:rFonts w:ascii="Times New Roman" w:hAnsi="Times New Roman" w:cs="Times New Roman"/>
          <w:sz w:val="24"/>
          <w:szCs w:val="24"/>
        </w:rPr>
        <w:t>Sheskin</w:t>
      </w:r>
      <w:proofErr w:type="spellEnd"/>
      <w:r w:rsidRPr="00867F50">
        <w:rPr>
          <w:rFonts w:ascii="Times New Roman" w:hAnsi="Times New Roman" w:cs="Times New Roman"/>
          <w:sz w:val="24"/>
          <w:szCs w:val="24"/>
        </w:rPr>
        <w:t xml:space="preserve">, 2020). In addition, it is most appropriately used in conjunction with chi-square tests of independence for defining statistical significance prior to interpreting effect size. In spite of these concerns, </w:t>
      </w:r>
      <w:proofErr w:type="spellStart"/>
      <w:r w:rsidRPr="00867F50">
        <w:rPr>
          <w:rFonts w:ascii="Times New Roman" w:hAnsi="Times New Roman" w:cs="Times New Roman"/>
          <w:sz w:val="24"/>
          <w:szCs w:val="24"/>
        </w:rPr>
        <w:t>Cramér</w:t>
      </w:r>
      <w:r w:rsidR="00A15439">
        <w:rPr>
          <w:rFonts w:ascii="Times New Roman" w:hAnsi="Times New Roman" w:cs="Times New Roman"/>
          <w:sz w:val="24"/>
          <w:szCs w:val="24"/>
        </w:rPr>
        <w:t>’</w:t>
      </w:r>
      <w:r w:rsidRPr="00867F50">
        <w:rPr>
          <w:rFonts w:ascii="Times New Roman" w:hAnsi="Times New Roman" w:cs="Times New Roman"/>
          <w:sz w:val="24"/>
          <w:szCs w:val="24"/>
        </w:rPr>
        <w:t>s</w:t>
      </w:r>
      <w:proofErr w:type="spellEnd"/>
      <w:r w:rsidRPr="00867F50">
        <w:rPr>
          <w:rFonts w:ascii="Times New Roman" w:hAnsi="Times New Roman" w:cs="Times New Roman"/>
          <w:sz w:val="24"/>
          <w:szCs w:val="24"/>
        </w:rPr>
        <w:t xml:space="preserve"> V is a useful and general-purpose tool for assessing associations in nominal data sets with more than two categories.</w:t>
      </w:r>
    </w:p>
    <w:p w14:paraId="096D9421" w14:textId="34B891FA" w:rsidR="00DC4E18" w:rsidRPr="00A73D2F" w:rsidRDefault="00C169BC" w:rsidP="00867F50">
      <w:pPr>
        <w:jc w:val="both"/>
        <w:rPr>
          <w:rFonts w:ascii="Times New Roman" w:hAnsi="Times New Roman" w:cs="Times New Roman"/>
          <w:b/>
          <w:bCs/>
          <w:sz w:val="24"/>
          <w:szCs w:val="24"/>
        </w:rPr>
      </w:pPr>
      <w:r w:rsidRPr="00A73D2F">
        <w:rPr>
          <w:rFonts w:ascii="Times New Roman" w:hAnsi="Times New Roman" w:cs="Times New Roman"/>
          <w:b/>
          <w:bCs/>
          <w:sz w:val="24"/>
          <w:szCs w:val="24"/>
        </w:rPr>
        <w:t xml:space="preserve">The </w:t>
      </w:r>
      <w:proofErr w:type="spellStart"/>
      <w:r w:rsidRPr="00A73D2F">
        <w:rPr>
          <w:rFonts w:ascii="Times New Roman" w:hAnsi="Times New Roman" w:cs="Times New Roman"/>
          <w:b/>
          <w:bCs/>
          <w:sz w:val="24"/>
          <w:szCs w:val="24"/>
        </w:rPr>
        <w:t>polychoric</w:t>
      </w:r>
      <w:proofErr w:type="spellEnd"/>
      <w:r w:rsidRPr="00A73D2F">
        <w:rPr>
          <w:rFonts w:ascii="Times New Roman" w:hAnsi="Times New Roman" w:cs="Times New Roman"/>
          <w:b/>
          <w:bCs/>
          <w:sz w:val="24"/>
          <w:szCs w:val="24"/>
        </w:rPr>
        <w:t xml:space="preserve"> correlation coefficient (ρ)</w:t>
      </w:r>
    </w:p>
    <w:p w14:paraId="0187172E" w14:textId="0F214500" w:rsidR="00C169BC" w:rsidRDefault="00C169BC" w:rsidP="00C169BC">
      <w:pPr>
        <w:jc w:val="both"/>
        <w:rPr>
          <w:rFonts w:ascii="Times New Roman" w:hAnsi="Times New Roman" w:cs="Times New Roman"/>
          <w:sz w:val="24"/>
          <w:szCs w:val="24"/>
        </w:rPr>
      </w:pPr>
      <w:r w:rsidRPr="00DC4E18">
        <w:rPr>
          <w:rFonts w:ascii="Times New Roman" w:hAnsi="Times New Roman" w:cs="Times New Roman"/>
          <w:sz w:val="24"/>
          <w:szCs w:val="24"/>
        </w:rPr>
        <w:t xml:space="preserve">The </w:t>
      </w:r>
      <w:proofErr w:type="spellStart"/>
      <w:r w:rsidRPr="00DC4E18">
        <w:rPr>
          <w:rFonts w:ascii="Times New Roman" w:hAnsi="Times New Roman" w:cs="Times New Roman"/>
          <w:sz w:val="24"/>
          <w:szCs w:val="24"/>
        </w:rPr>
        <w:t>polychoric</w:t>
      </w:r>
      <w:proofErr w:type="spellEnd"/>
      <w:r w:rsidRPr="00DC4E18">
        <w:rPr>
          <w:rFonts w:ascii="Times New Roman" w:hAnsi="Times New Roman" w:cs="Times New Roman"/>
          <w:sz w:val="24"/>
          <w:szCs w:val="24"/>
        </w:rPr>
        <w:t xml:space="preserve"> correlation coefficient (ρ) estimates the association between two theoretically continuous and normally distributed latent variables from their observed ordinal responses. </w:t>
      </w:r>
      <w:proofErr w:type="spellStart"/>
      <w:r w:rsidRPr="00C169BC">
        <w:rPr>
          <w:rFonts w:ascii="Times New Roman" w:hAnsi="Times New Roman" w:cs="Times New Roman"/>
          <w:sz w:val="24"/>
          <w:szCs w:val="24"/>
        </w:rPr>
        <w:t>Polychoric</w:t>
      </w:r>
      <w:proofErr w:type="spellEnd"/>
      <w:r w:rsidRPr="00C169BC">
        <w:rPr>
          <w:rFonts w:ascii="Times New Roman" w:hAnsi="Times New Roman" w:cs="Times New Roman"/>
          <w:sz w:val="24"/>
          <w:szCs w:val="24"/>
        </w:rPr>
        <w:t xml:space="preserve"> correlation is an estimator, not a parametric or non-parametric test. The latent variables are continuous and bivariate normally distributed.</w:t>
      </w:r>
      <w:r>
        <w:rPr>
          <w:rFonts w:ascii="Times New Roman" w:hAnsi="Times New Roman" w:cs="Times New Roman"/>
          <w:sz w:val="24"/>
          <w:szCs w:val="24"/>
        </w:rPr>
        <w:t xml:space="preserve"> </w:t>
      </w:r>
      <w:r w:rsidRPr="00C169BC">
        <w:rPr>
          <w:rFonts w:ascii="Times New Roman" w:hAnsi="Times New Roman" w:cs="Times New Roman"/>
          <w:sz w:val="24"/>
          <w:szCs w:val="24"/>
        </w:rPr>
        <w:t xml:space="preserve">The ordinal categories for what one </w:t>
      </w:r>
      <w:proofErr w:type="gramStart"/>
      <w:r w:rsidR="0001793A" w:rsidRPr="00C169BC">
        <w:rPr>
          <w:rFonts w:ascii="Times New Roman" w:hAnsi="Times New Roman" w:cs="Times New Roman"/>
          <w:sz w:val="24"/>
          <w:szCs w:val="24"/>
        </w:rPr>
        <w:t>observes</w:t>
      </w:r>
      <w:proofErr w:type="gramEnd"/>
      <w:r w:rsidRPr="00C169BC">
        <w:rPr>
          <w:rFonts w:ascii="Times New Roman" w:hAnsi="Times New Roman" w:cs="Times New Roman"/>
          <w:sz w:val="24"/>
          <w:szCs w:val="24"/>
        </w:rPr>
        <w:t xml:space="preserve"> result from thresholding those continuous variables.</w:t>
      </w:r>
      <w:r>
        <w:rPr>
          <w:rFonts w:ascii="Times New Roman" w:hAnsi="Times New Roman" w:cs="Times New Roman"/>
          <w:sz w:val="24"/>
          <w:szCs w:val="24"/>
        </w:rPr>
        <w:t xml:space="preserve"> </w:t>
      </w:r>
      <w:r w:rsidRPr="00C169BC">
        <w:rPr>
          <w:rFonts w:ascii="Times New Roman" w:hAnsi="Times New Roman" w:cs="Times New Roman"/>
          <w:sz w:val="24"/>
          <w:szCs w:val="24"/>
        </w:rPr>
        <w:t xml:space="preserve">Due to this dependence on the bivariate normality assumption, </w:t>
      </w:r>
      <w:proofErr w:type="spellStart"/>
      <w:r w:rsidRPr="00C169BC">
        <w:rPr>
          <w:rFonts w:ascii="Times New Roman" w:hAnsi="Times New Roman" w:cs="Times New Roman"/>
          <w:sz w:val="24"/>
          <w:szCs w:val="24"/>
        </w:rPr>
        <w:t>polychoric</w:t>
      </w:r>
      <w:proofErr w:type="spellEnd"/>
      <w:r w:rsidRPr="00C169BC">
        <w:rPr>
          <w:rFonts w:ascii="Times New Roman" w:hAnsi="Times New Roman" w:cs="Times New Roman"/>
          <w:sz w:val="24"/>
          <w:szCs w:val="24"/>
        </w:rPr>
        <w:t xml:space="preserve"> correlation is a parametric method, but it</w:t>
      </w:r>
      <w:r w:rsidR="00A15439">
        <w:rPr>
          <w:rFonts w:ascii="Times New Roman" w:hAnsi="Times New Roman" w:cs="Times New Roman"/>
          <w:sz w:val="24"/>
          <w:szCs w:val="24"/>
        </w:rPr>
        <w:t>’</w:t>
      </w:r>
      <w:r w:rsidRPr="00C169BC">
        <w:rPr>
          <w:rFonts w:ascii="Times New Roman" w:hAnsi="Times New Roman" w:cs="Times New Roman"/>
          <w:sz w:val="24"/>
          <w:szCs w:val="24"/>
        </w:rPr>
        <w:t xml:space="preserve">s applied to ordinal (non-continuous) data, which makes it somewhat hybrid in nature (Olsson, 1979; </w:t>
      </w:r>
      <w:proofErr w:type="spellStart"/>
      <w:r w:rsidRPr="00C169BC">
        <w:rPr>
          <w:rFonts w:ascii="Times New Roman" w:hAnsi="Times New Roman" w:cs="Times New Roman"/>
          <w:sz w:val="24"/>
          <w:szCs w:val="24"/>
        </w:rPr>
        <w:t>Holgado</w:t>
      </w:r>
      <w:proofErr w:type="spellEnd"/>
      <w:r w:rsidRPr="00C169BC">
        <w:rPr>
          <w:rFonts w:ascii="Times New Roman" w:hAnsi="Times New Roman" w:cs="Times New Roman"/>
          <w:sz w:val="24"/>
          <w:szCs w:val="24"/>
        </w:rPr>
        <w:t>–Tello et al., 2010).</w:t>
      </w:r>
      <w:r>
        <w:rPr>
          <w:rFonts w:ascii="Times New Roman" w:hAnsi="Times New Roman" w:cs="Times New Roman"/>
          <w:sz w:val="24"/>
          <w:szCs w:val="24"/>
        </w:rPr>
        <w:t xml:space="preserve"> </w:t>
      </w:r>
      <w:r w:rsidRPr="00DC4E18">
        <w:rPr>
          <w:rFonts w:ascii="Times New Roman" w:hAnsi="Times New Roman" w:cs="Times New Roman"/>
          <w:sz w:val="24"/>
          <w:szCs w:val="24"/>
        </w:rPr>
        <w:t>It is an assumption that each ordinal variable arises by slicing a continuous variable at one or more thresholds. The formula is not algebraically closed-form as Pearson</w:t>
      </w:r>
      <w:r w:rsidR="00A15439">
        <w:rPr>
          <w:rFonts w:ascii="Times New Roman" w:hAnsi="Times New Roman" w:cs="Times New Roman"/>
          <w:sz w:val="24"/>
          <w:szCs w:val="24"/>
        </w:rPr>
        <w:t>’</w:t>
      </w:r>
      <w:r w:rsidRPr="00DC4E18">
        <w:rPr>
          <w:rFonts w:ascii="Times New Roman" w:hAnsi="Times New Roman" w:cs="Times New Roman"/>
          <w:sz w:val="24"/>
          <w:szCs w:val="24"/>
        </w:rPr>
        <w:t xml:space="preserve">s r, rather it is estimated by maximizing a likelihood function on the frequency table of ordinal categories. The general structure of the log-likelihood function for </w:t>
      </w:r>
      <w:proofErr w:type="spellStart"/>
      <w:r w:rsidRPr="00DC4E18">
        <w:rPr>
          <w:rFonts w:ascii="Times New Roman" w:hAnsi="Times New Roman" w:cs="Times New Roman"/>
          <w:sz w:val="24"/>
          <w:szCs w:val="24"/>
        </w:rPr>
        <w:t>polychoric</w:t>
      </w:r>
      <w:proofErr w:type="spellEnd"/>
      <w:r w:rsidRPr="00DC4E18">
        <w:rPr>
          <w:rFonts w:ascii="Times New Roman" w:hAnsi="Times New Roman" w:cs="Times New Roman"/>
          <w:sz w:val="24"/>
          <w:szCs w:val="24"/>
        </w:rPr>
        <w:t xml:space="preserve"> correlation is:</w:t>
      </w:r>
    </w:p>
    <w:p w14:paraId="46086649" w14:textId="3364E1E8" w:rsidR="00DC4E18" w:rsidRDefault="00DC4E18" w:rsidP="00DC4E18">
      <w:pPr>
        <w:jc w:val="center"/>
        <w:rPr>
          <w:rFonts w:ascii="Times New Roman" w:eastAsiaTheme="minorEastAsia" w:hAnsi="Times New Roman" w:cs="Times New Roman"/>
          <w:iCs/>
          <w:sz w:val="24"/>
          <w:szCs w:val="24"/>
        </w:rPr>
      </w:pPr>
      <m:oMath>
        <m:r>
          <m:rPr>
            <m:sty m:val="p"/>
          </m:rPr>
          <w:rPr>
            <w:rFonts w:ascii="Cambria Math" w:hAnsi="Cambria Math" w:cs="Times New Roman"/>
            <w:sz w:val="24"/>
            <w:szCs w:val="24"/>
          </w:rPr>
          <m:t>logL</m:t>
        </m:r>
        <m:d>
          <m:dPr>
            <m:ctrlPr>
              <w:rPr>
                <w:rFonts w:ascii="Cambria Math" w:hAnsi="Cambria Math" w:cs="Times New Roman"/>
                <w:iCs/>
                <w:sz w:val="24"/>
                <w:szCs w:val="24"/>
              </w:rPr>
            </m:ctrlPr>
          </m:dPr>
          <m:e>
            <m:r>
              <m:rPr>
                <m:sty m:val="p"/>
              </m:rPr>
              <w:rPr>
                <w:rFonts w:ascii="Cambria Math" w:hAnsi="Cambria Math" w:cs="Times New Roman"/>
                <w:sz w:val="24"/>
                <w:szCs w:val="24"/>
              </w:rPr>
              <m:t>ρ,</m:t>
            </m:r>
            <m:sSub>
              <m:sSubPr>
                <m:ctrlPr>
                  <w:rPr>
                    <w:rFonts w:ascii="Cambria Math" w:hAnsi="Cambria Math" w:cs="Times New Roman"/>
                    <w:iCs/>
                    <w:sz w:val="24"/>
                    <w:szCs w:val="24"/>
                  </w:rPr>
                </m:ctrlPr>
              </m:sSubPr>
              <m:e>
                <m:r>
                  <m:rPr>
                    <m:sty m:val="p"/>
                  </m:rPr>
                  <w:rPr>
                    <w:rFonts w:ascii="Cambria Math" w:hAnsi="Cambria Math" w:cs="Times New Roman"/>
                    <w:sz w:val="24"/>
                    <w:szCs w:val="24"/>
                  </w:rPr>
                  <m:t>τ</m:t>
                </m:r>
              </m:e>
              <m:sub>
                <m:r>
                  <m:rPr>
                    <m:sty m:val="p"/>
                  </m:rPr>
                  <w:rPr>
                    <w:rFonts w:ascii="Cambria Math" w:hAnsi="Cambria Math" w:cs="Times New Roman"/>
                    <w:sz w:val="24"/>
                    <w:szCs w:val="24"/>
                  </w:rPr>
                  <m:t>i</m:t>
                </m:r>
              </m:sub>
            </m:sSub>
            <m:sSub>
              <m:sSubPr>
                <m:ctrlPr>
                  <w:rPr>
                    <w:rFonts w:ascii="Cambria Math" w:hAnsi="Cambria Math" w:cs="Times New Roman"/>
                    <w:iCs/>
                    <w:sz w:val="24"/>
                    <w:szCs w:val="24"/>
                  </w:rPr>
                </m:ctrlPr>
              </m:sSubPr>
              <m:e>
                <m:r>
                  <m:rPr>
                    <m:sty m:val="p"/>
                  </m:rPr>
                  <w:rPr>
                    <w:rFonts w:ascii="Cambria Math" w:hAnsi="Cambria Math" w:cs="Times New Roman"/>
                    <w:sz w:val="24"/>
                    <w:szCs w:val="24"/>
                  </w:rPr>
                  <m:t>,τ</m:t>
                </m:r>
              </m:e>
              <m:sub>
                <m:r>
                  <m:rPr>
                    <m:sty m:val="p"/>
                  </m:rPr>
                  <w:rPr>
                    <w:rFonts w:ascii="Cambria Math" w:hAnsi="Cambria Math" w:cs="Times New Roman"/>
                    <w:sz w:val="24"/>
                    <w:szCs w:val="24"/>
                  </w:rPr>
                  <m:t>j</m:t>
                </m:r>
              </m:sub>
            </m:sSub>
          </m:e>
        </m:d>
        <m:r>
          <m:rPr>
            <m:sty m:val="p"/>
          </m:rPr>
          <w:rPr>
            <w:rFonts w:ascii="Cambria Math" w:hAnsi="Cambria Math" w:cs="Times New Roman"/>
            <w:sz w:val="24"/>
            <w:szCs w:val="24"/>
          </w:rPr>
          <m:t>=</m:t>
        </m:r>
        <m:nary>
          <m:naryPr>
            <m:chr m:val="∑"/>
            <m:limLoc m:val="undOvr"/>
            <m:ctrlPr>
              <w:rPr>
                <w:rFonts w:ascii="Cambria Math" w:hAnsi="Cambria Math" w:cs="Times New Roman"/>
                <w:iCs/>
                <w:sz w:val="24"/>
                <w:szCs w:val="24"/>
              </w:rPr>
            </m:ctrlPr>
          </m:naryPr>
          <m:sub>
            <m:r>
              <m:rPr>
                <m:sty m:val="p"/>
              </m:rPr>
              <w:rPr>
                <w:rFonts w:ascii="Cambria Math" w:hAnsi="Cambria Math" w:cs="Times New Roman"/>
                <w:sz w:val="24"/>
                <w:szCs w:val="24"/>
              </w:rPr>
              <m:t>i=1</m:t>
            </m:r>
          </m:sub>
          <m:sup>
            <m:r>
              <m:rPr>
                <m:sty m:val="p"/>
              </m:rPr>
              <w:rPr>
                <w:rFonts w:ascii="Cambria Math" w:hAnsi="Cambria Math" w:cs="Times New Roman"/>
                <w:sz w:val="24"/>
                <w:szCs w:val="24"/>
              </w:rPr>
              <m:t>m</m:t>
            </m:r>
          </m:sup>
          <m:e>
            <m:nary>
              <m:naryPr>
                <m:chr m:val="∑"/>
                <m:limLoc m:val="undOvr"/>
                <m:ctrlPr>
                  <w:rPr>
                    <w:rFonts w:ascii="Cambria Math" w:hAnsi="Cambria Math" w:cs="Times New Roman"/>
                    <w:iCs/>
                    <w:sz w:val="24"/>
                    <w:szCs w:val="24"/>
                  </w:rPr>
                </m:ctrlPr>
              </m:naryPr>
              <m:sub>
                <m:r>
                  <m:rPr>
                    <m:sty m:val="p"/>
                  </m:rPr>
                  <w:rPr>
                    <w:rFonts w:ascii="Cambria Math" w:hAnsi="Cambria Math" w:cs="Times New Roman"/>
                    <w:sz w:val="24"/>
                    <w:szCs w:val="24"/>
                  </w:rPr>
                  <m:t>j=1</m:t>
                </m:r>
              </m:sub>
              <m:sup>
                <m:r>
                  <m:rPr>
                    <m:sty m:val="p"/>
                  </m:rPr>
                  <w:rPr>
                    <w:rFonts w:ascii="Cambria Math" w:hAnsi="Cambria Math" w:cs="Times New Roman"/>
                    <w:sz w:val="24"/>
                    <w:szCs w:val="24"/>
                  </w:rPr>
                  <m:t>n</m:t>
                </m:r>
              </m:sup>
              <m:e>
                <m:sSub>
                  <m:sSubPr>
                    <m:ctrlPr>
                      <w:rPr>
                        <w:rFonts w:ascii="Cambria Math" w:hAnsi="Cambria Math" w:cs="Times New Roman"/>
                        <w:iCs/>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ij</m:t>
                    </m:r>
                  </m:sub>
                </m:sSub>
                <m:r>
                  <m:rPr>
                    <m:sty m:val="p"/>
                  </m:rPr>
                  <w:rPr>
                    <w:rFonts w:ascii="Cambria Math" w:hAnsi="Cambria Math" w:cs="Times New Roman"/>
                    <w:sz w:val="24"/>
                    <w:szCs w:val="24"/>
                  </w:rPr>
                  <m:t>∙</m:t>
                </m:r>
              </m:e>
            </m:nary>
          </m:e>
        </m:nary>
      </m:oMath>
      <w:r w:rsidRPr="00DC4E18">
        <w:rPr>
          <w:rFonts w:ascii="Times New Roman" w:eastAsiaTheme="minorEastAsia" w:hAnsi="Times New Roman" w:cs="Times New Roman"/>
          <w:iCs/>
          <w:sz w:val="24"/>
          <w:szCs w:val="24"/>
        </w:rPr>
        <w:t>log</w:t>
      </w:r>
      <w:r>
        <w:rPr>
          <w:rFonts w:ascii="Times New Roman" w:eastAsiaTheme="minorEastAsia" w:hAnsi="Times New Roman" w:cs="Times New Roman"/>
          <w:iCs/>
          <w:sz w:val="24"/>
          <w:szCs w:val="24"/>
        </w:rPr>
        <w:t xml:space="preserve"> </w:t>
      </w:r>
      <w:r w:rsidRPr="00DC4E18">
        <w:rPr>
          <w:rFonts w:ascii="Times New Roman" w:eastAsiaTheme="minorEastAsia" w:hAnsi="Times New Roman" w:cs="Times New Roman"/>
          <w:iCs/>
          <w:sz w:val="24"/>
          <w:szCs w:val="24"/>
        </w:rPr>
        <w:t>[</w:t>
      </w:r>
      <m:oMath>
        <m:sSub>
          <m:sSubPr>
            <m:ctrlPr>
              <w:rPr>
                <w:rFonts w:ascii="Cambria Math" w:eastAsiaTheme="minorEastAsia" w:hAnsi="Cambria Math" w:cs="Times New Roman"/>
                <w:iCs/>
                <w:sz w:val="24"/>
                <w:szCs w:val="24"/>
              </w:rPr>
            </m:ctrlPr>
          </m:sSubPr>
          <m:e>
            <m:r>
              <m:rPr>
                <m:sty m:val="p"/>
              </m:rPr>
              <w:rPr>
                <w:rFonts w:ascii="Cambria Math" w:eastAsiaTheme="minorEastAsia" w:hAnsi="Cambria Math" w:cs="Times New Roman"/>
                <w:sz w:val="24"/>
                <w:szCs w:val="24"/>
              </w:rPr>
              <m:t>Φ</m:t>
            </m:r>
          </m:e>
          <m:sub>
            <m:r>
              <m:rPr>
                <m:sty m:val="p"/>
              </m:rPr>
              <w:rPr>
                <w:rFonts w:ascii="Cambria Math" w:eastAsiaTheme="minorEastAsia" w:hAnsi="Cambria Math" w:cs="Times New Roman"/>
                <w:sz w:val="24"/>
                <w:szCs w:val="24"/>
              </w:rPr>
              <m:t>1</m:t>
            </m:r>
          </m:sub>
        </m:sSub>
        <m:d>
          <m:dPr>
            <m:ctrlPr>
              <w:rPr>
                <w:rFonts w:ascii="Cambria Math" w:eastAsiaTheme="minorEastAsia" w:hAnsi="Cambria Math" w:cs="Times New Roman"/>
                <w:iCs/>
                <w:sz w:val="24"/>
                <w:szCs w:val="24"/>
              </w:rPr>
            </m:ctrlPr>
          </m:dPr>
          <m:e>
            <m:sSub>
              <m:sSubPr>
                <m:ctrlPr>
                  <w:rPr>
                    <w:rFonts w:ascii="Cambria Math" w:hAnsi="Cambria Math" w:cs="Times New Roman"/>
                    <w:iCs/>
                    <w:sz w:val="24"/>
                    <w:szCs w:val="24"/>
                  </w:rPr>
                </m:ctrlPr>
              </m:sSubPr>
              <m:e>
                <m:r>
                  <m:rPr>
                    <m:sty m:val="p"/>
                  </m:rPr>
                  <w:rPr>
                    <w:rFonts w:ascii="Cambria Math" w:hAnsi="Cambria Math" w:cs="Times New Roman"/>
                    <w:sz w:val="24"/>
                    <w:szCs w:val="24"/>
                  </w:rPr>
                  <m:t>τ</m:t>
                </m:r>
              </m:e>
              <m:sub>
                <m:r>
                  <m:rPr>
                    <m:sty m:val="p"/>
                  </m:rPr>
                  <w:rPr>
                    <w:rFonts w:ascii="Cambria Math" w:hAnsi="Cambria Math" w:cs="Times New Roman"/>
                    <w:sz w:val="24"/>
                    <w:szCs w:val="24"/>
                  </w:rPr>
                  <m:t>i</m:t>
                </m:r>
              </m:sub>
            </m:sSub>
            <m:sSub>
              <m:sSubPr>
                <m:ctrlPr>
                  <w:rPr>
                    <w:rFonts w:ascii="Cambria Math" w:hAnsi="Cambria Math" w:cs="Times New Roman"/>
                    <w:iCs/>
                    <w:sz w:val="24"/>
                    <w:szCs w:val="24"/>
                  </w:rPr>
                </m:ctrlPr>
              </m:sSubPr>
              <m:e>
                <m:r>
                  <m:rPr>
                    <m:sty m:val="p"/>
                  </m:rPr>
                  <w:rPr>
                    <w:rFonts w:ascii="Cambria Math" w:hAnsi="Cambria Math" w:cs="Times New Roman"/>
                    <w:sz w:val="24"/>
                    <w:szCs w:val="24"/>
                  </w:rPr>
                  <m:t>,τ</m:t>
                </m:r>
              </m:e>
              <m:sub>
                <m:r>
                  <m:rPr>
                    <m:sty m:val="p"/>
                  </m:rPr>
                  <w:rPr>
                    <w:rFonts w:ascii="Cambria Math" w:hAnsi="Cambria Math" w:cs="Times New Roman"/>
                    <w:sz w:val="24"/>
                    <w:szCs w:val="24"/>
                  </w:rPr>
                  <m:t>j</m:t>
                </m:r>
              </m:sub>
            </m:sSub>
            <m:r>
              <m:rPr>
                <m:sty m:val="p"/>
              </m:rPr>
              <w:rPr>
                <w:rFonts w:ascii="Cambria Math" w:eastAsiaTheme="minorEastAsia" w:hAnsi="Cambria Math" w:cs="Times New Roman"/>
                <w:sz w:val="24"/>
                <w:szCs w:val="24"/>
              </w:rPr>
              <m:t>;ρ</m:t>
            </m:r>
          </m:e>
        </m:d>
        <m:r>
          <m:rPr>
            <m:sty m:val="p"/>
          </m:rPr>
          <w:rPr>
            <w:rFonts w:ascii="Cambria Math" w:eastAsiaTheme="minorEastAsia" w:hAnsi="Cambria Math" w:cs="Times New Roman"/>
            <w:sz w:val="24"/>
            <w:szCs w:val="24"/>
          </w:rPr>
          <m:t>-</m:t>
        </m:r>
        <m:sSub>
          <m:sSubPr>
            <m:ctrlPr>
              <w:rPr>
                <w:rFonts w:ascii="Cambria Math" w:eastAsiaTheme="minorEastAsia" w:hAnsi="Cambria Math" w:cs="Times New Roman"/>
                <w:iCs/>
                <w:sz w:val="24"/>
                <w:szCs w:val="24"/>
              </w:rPr>
            </m:ctrlPr>
          </m:sSubPr>
          <m:e>
            <m:r>
              <m:rPr>
                <m:sty m:val="p"/>
              </m:rPr>
              <w:rPr>
                <w:rFonts w:ascii="Cambria Math" w:eastAsiaTheme="minorEastAsia" w:hAnsi="Cambria Math" w:cs="Times New Roman"/>
                <w:sz w:val="24"/>
                <w:szCs w:val="24"/>
              </w:rPr>
              <m:t>Φ</m:t>
            </m:r>
          </m:e>
          <m:sub>
            <m:r>
              <m:rPr>
                <m:sty m:val="p"/>
              </m:rPr>
              <w:rPr>
                <w:rFonts w:ascii="Cambria Math" w:eastAsiaTheme="minorEastAsia" w:hAnsi="Cambria Math" w:cs="Times New Roman"/>
                <w:sz w:val="24"/>
                <w:szCs w:val="24"/>
              </w:rPr>
              <m:t>2</m:t>
            </m:r>
          </m:sub>
        </m:sSub>
        <m:d>
          <m:dPr>
            <m:ctrlPr>
              <w:rPr>
                <w:rFonts w:ascii="Cambria Math" w:eastAsiaTheme="minorEastAsia" w:hAnsi="Cambria Math" w:cs="Times New Roman"/>
                <w:iCs/>
                <w:sz w:val="24"/>
                <w:szCs w:val="24"/>
              </w:rPr>
            </m:ctrlPr>
          </m:dPr>
          <m:e>
            <m:sSub>
              <m:sSubPr>
                <m:ctrlPr>
                  <w:rPr>
                    <w:rFonts w:ascii="Cambria Math" w:hAnsi="Cambria Math" w:cs="Times New Roman"/>
                    <w:iCs/>
                    <w:sz w:val="24"/>
                    <w:szCs w:val="24"/>
                  </w:rPr>
                </m:ctrlPr>
              </m:sSubPr>
              <m:e>
                <m:r>
                  <m:rPr>
                    <m:sty m:val="p"/>
                  </m:rPr>
                  <w:rPr>
                    <w:rFonts w:ascii="Cambria Math" w:hAnsi="Cambria Math" w:cs="Times New Roman"/>
                    <w:sz w:val="24"/>
                    <w:szCs w:val="24"/>
                  </w:rPr>
                  <m:t>τ</m:t>
                </m:r>
              </m:e>
              <m:sub>
                <m:r>
                  <m:rPr>
                    <m:sty m:val="p"/>
                  </m:rPr>
                  <w:rPr>
                    <w:rFonts w:ascii="Cambria Math" w:hAnsi="Cambria Math" w:cs="Times New Roman"/>
                    <w:sz w:val="24"/>
                    <w:szCs w:val="24"/>
                  </w:rPr>
                  <m:t>i-1</m:t>
                </m:r>
              </m:sub>
            </m:sSub>
            <m:sSub>
              <m:sSubPr>
                <m:ctrlPr>
                  <w:rPr>
                    <w:rFonts w:ascii="Cambria Math" w:hAnsi="Cambria Math" w:cs="Times New Roman"/>
                    <w:iCs/>
                    <w:sz w:val="24"/>
                    <w:szCs w:val="24"/>
                  </w:rPr>
                </m:ctrlPr>
              </m:sSubPr>
              <m:e>
                <m:r>
                  <m:rPr>
                    <m:sty m:val="p"/>
                  </m:rPr>
                  <w:rPr>
                    <w:rFonts w:ascii="Cambria Math" w:hAnsi="Cambria Math" w:cs="Times New Roman"/>
                    <w:sz w:val="24"/>
                    <w:szCs w:val="24"/>
                  </w:rPr>
                  <m:t>,τ</m:t>
                </m:r>
              </m:e>
              <m:sub>
                <m:r>
                  <m:rPr>
                    <m:sty m:val="p"/>
                  </m:rPr>
                  <w:rPr>
                    <w:rFonts w:ascii="Cambria Math" w:hAnsi="Cambria Math" w:cs="Times New Roman"/>
                    <w:sz w:val="24"/>
                    <w:szCs w:val="24"/>
                  </w:rPr>
                  <m:t>j</m:t>
                </m:r>
              </m:sub>
            </m:sSub>
            <m:r>
              <m:rPr>
                <m:sty m:val="p"/>
              </m:rPr>
              <w:rPr>
                <w:rFonts w:ascii="Cambria Math" w:eastAsiaTheme="minorEastAsia" w:hAnsi="Cambria Math" w:cs="Times New Roman"/>
                <w:sz w:val="24"/>
                <w:szCs w:val="24"/>
              </w:rPr>
              <m:t>;ρ</m:t>
            </m:r>
          </m:e>
        </m:d>
        <m:r>
          <m:rPr>
            <m:sty m:val="p"/>
          </m:rPr>
          <w:rPr>
            <w:rFonts w:ascii="Cambria Math" w:eastAsiaTheme="minorEastAsia" w:hAnsi="Cambria Math" w:cs="Times New Roman"/>
            <w:sz w:val="24"/>
            <w:szCs w:val="24"/>
          </w:rPr>
          <m:t>-</m:t>
        </m:r>
        <m:sSub>
          <m:sSubPr>
            <m:ctrlPr>
              <w:rPr>
                <w:rFonts w:ascii="Cambria Math" w:eastAsiaTheme="minorEastAsia" w:hAnsi="Cambria Math" w:cs="Times New Roman"/>
                <w:iCs/>
                <w:sz w:val="24"/>
                <w:szCs w:val="24"/>
              </w:rPr>
            </m:ctrlPr>
          </m:sSubPr>
          <m:e>
            <m:r>
              <m:rPr>
                <m:sty m:val="p"/>
              </m:rPr>
              <w:rPr>
                <w:rFonts w:ascii="Cambria Math" w:eastAsiaTheme="minorEastAsia" w:hAnsi="Cambria Math" w:cs="Times New Roman"/>
                <w:sz w:val="24"/>
                <w:szCs w:val="24"/>
              </w:rPr>
              <m:t>Φ</m:t>
            </m:r>
          </m:e>
          <m:sub>
            <m:r>
              <m:rPr>
                <m:sty m:val="p"/>
              </m:rPr>
              <w:rPr>
                <w:rFonts w:ascii="Cambria Math" w:eastAsiaTheme="minorEastAsia" w:hAnsi="Cambria Math" w:cs="Times New Roman"/>
                <w:sz w:val="24"/>
                <w:szCs w:val="24"/>
              </w:rPr>
              <m:t>2</m:t>
            </m:r>
          </m:sub>
        </m:sSub>
        <m:d>
          <m:dPr>
            <m:ctrlPr>
              <w:rPr>
                <w:rFonts w:ascii="Cambria Math" w:eastAsiaTheme="minorEastAsia" w:hAnsi="Cambria Math" w:cs="Times New Roman"/>
                <w:iCs/>
                <w:sz w:val="24"/>
                <w:szCs w:val="24"/>
              </w:rPr>
            </m:ctrlPr>
          </m:dPr>
          <m:e>
            <m:sSub>
              <m:sSubPr>
                <m:ctrlPr>
                  <w:rPr>
                    <w:rFonts w:ascii="Cambria Math" w:hAnsi="Cambria Math" w:cs="Times New Roman"/>
                    <w:iCs/>
                    <w:sz w:val="24"/>
                    <w:szCs w:val="24"/>
                  </w:rPr>
                </m:ctrlPr>
              </m:sSubPr>
              <m:e>
                <m:r>
                  <m:rPr>
                    <m:sty m:val="p"/>
                  </m:rPr>
                  <w:rPr>
                    <w:rFonts w:ascii="Cambria Math" w:hAnsi="Cambria Math" w:cs="Times New Roman"/>
                    <w:sz w:val="24"/>
                    <w:szCs w:val="24"/>
                  </w:rPr>
                  <m:t>τ</m:t>
                </m:r>
              </m:e>
              <m:sub>
                <m:r>
                  <m:rPr>
                    <m:sty m:val="p"/>
                  </m:rPr>
                  <w:rPr>
                    <w:rFonts w:ascii="Cambria Math" w:hAnsi="Cambria Math" w:cs="Times New Roman"/>
                    <w:sz w:val="24"/>
                    <w:szCs w:val="24"/>
                  </w:rPr>
                  <m:t>i</m:t>
                </m:r>
              </m:sub>
            </m:sSub>
            <m:sSub>
              <m:sSubPr>
                <m:ctrlPr>
                  <w:rPr>
                    <w:rFonts w:ascii="Cambria Math" w:hAnsi="Cambria Math" w:cs="Times New Roman"/>
                    <w:iCs/>
                    <w:sz w:val="24"/>
                    <w:szCs w:val="24"/>
                  </w:rPr>
                </m:ctrlPr>
              </m:sSubPr>
              <m:e>
                <m:r>
                  <m:rPr>
                    <m:sty m:val="p"/>
                  </m:rPr>
                  <w:rPr>
                    <w:rFonts w:ascii="Cambria Math" w:hAnsi="Cambria Math" w:cs="Times New Roman"/>
                    <w:sz w:val="24"/>
                    <w:szCs w:val="24"/>
                  </w:rPr>
                  <m:t>,τ</m:t>
                </m:r>
              </m:e>
              <m:sub>
                <m:r>
                  <m:rPr>
                    <m:sty m:val="p"/>
                  </m:rPr>
                  <w:rPr>
                    <w:rFonts w:ascii="Cambria Math" w:hAnsi="Cambria Math" w:cs="Times New Roman"/>
                    <w:sz w:val="24"/>
                    <w:szCs w:val="24"/>
                  </w:rPr>
                  <m:t>j-1</m:t>
                </m:r>
              </m:sub>
            </m:sSub>
            <m:r>
              <m:rPr>
                <m:sty m:val="p"/>
              </m:rPr>
              <w:rPr>
                <w:rFonts w:ascii="Cambria Math" w:eastAsiaTheme="minorEastAsia" w:hAnsi="Cambria Math" w:cs="Times New Roman"/>
                <w:sz w:val="24"/>
                <w:szCs w:val="24"/>
              </w:rPr>
              <m:t>;ρ</m:t>
            </m:r>
          </m:e>
        </m:d>
        <m:r>
          <m:rPr>
            <m:sty m:val="p"/>
          </m:rPr>
          <w:rPr>
            <w:rFonts w:ascii="Cambria Math" w:eastAsiaTheme="minorEastAsia" w:hAnsi="Cambria Math" w:cs="Times New Roman"/>
            <w:sz w:val="24"/>
            <w:szCs w:val="24"/>
          </w:rPr>
          <m:t>+</m:t>
        </m:r>
        <m:sSub>
          <m:sSubPr>
            <m:ctrlPr>
              <w:rPr>
                <w:rFonts w:ascii="Cambria Math" w:eastAsiaTheme="minorEastAsia" w:hAnsi="Cambria Math" w:cs="Times New Roman"/>
                <w:iCs/>
                <w:sz w:val="24"/>
                <w:szCs w:val="24"/>
              </w:rPr>
            </m:ctrlPr>
          </m:sSubPr>
          <m:e>
            <m:r>
              <m:rPr>
                <m:sty m:val="p"/>
              </m:rPr>
              <w:rPr>
                <w:rFonts w:ascii="Cambria Math" w:eastAsiaTheme="minorEastAsia" w:hAnsi="Cambria Math" w:cs="Times New Roman"/>
                <w:sz w:val="24"/>
                <w:szCs w:val="24"/>
              </w:rPr>
              <m:t>Φ</m:t>
            </m:r>
          </m:e>
          <m:sub>
            <m:r>
              <m:rPr>
                <m:sty m:val="p"/>
              </m:rPr>
              <w:rPr>
                <w:rFonts w:ascii="Cambria Math" w:eastAsiaTheme="minorEastAsia" w:hAnsi="Cambria Math" w:cs="Times New Roman"/>
                <w:sz w:val="24"/>
                <w:szCs w:val="24"/>
              </w:rPr>
              <m:t>2</m:t>
            </m:r>
          </m:sub>
        </m:sSub>
        <m:d>
          <m:dPr>
            <m:ctrlPr>
              <w:rPr>
                <w:rFonts w:ascii="Cambria Math" w:eastAsiaTheme="minorEastAsia" w:hAnsi="Cambria Math" w:cs="Times New Roman"/>
                <w:iCs/>
                <w:sz w:val="24"/>
                <w:szCs w:val="24"/>
              </w:rPr>
            </m:ctrlPr>
          </m:dPr>
          <m:e>
            <m:sSub>
              <m:sSubPr>
                <m:ctrlPr>
                  <w:rPr>
                    <w:rFonts w:ascii="Cambria Math" w:hAnsi="Cambria Math" w:cs="Times New Roman"/>
                    <w:iCs/>
                    <w:sz w:val="24"/>
                    <w:szCs w:val="24"/>
                  </w:rPr>
                </m:ctrlPr>
              </m:sSubPr>
              <m:e>
                <m:r>
                  <m:rPr>
                    <m:sty m:val="p"/>
                  </m:rPr>
                  <w:rPr>
                    <w:rFonts w:ascii="Cambria Math" w:hAnsi="Cambria Math" w:cs="Times New Roman"/>
                    <w:sz w:val="24"/>
                    <w:szCs w:val="24"/>
                  </w:rPr>
                  <m:t>τ</m:t>
                </m:r>
              </m:e>
              <m:sub>
                <m:r>
                  <m:rPr>
                    <m:sty m:val="p"/>
                  </m:rPr>
                  <w:rPr>
                    <w:rFonts w:ascii="Cambria Math" w:hAnsi="Cambria Math" w:cs="Times New Roman"/>
                    <w:sz w:val="24"/>
                    <w:szCs w:val="24"/>
                  </w:rPr>
                  <m:t>i-1</m:t>
                </m:r>
              </m:sub>
            </m:sSub>
            <m:sSub>
              <m:sSubPr>
                <m:ctrlPr>
                  <w:rPr>
                    <w:rFonts w:ascii="Cambria Math" w:hAnsi="Cambria Math" w:cs="Times New Roman"/>
                    <w:iCs/>
                    <w:sz w:val="24"/>
                    <w:szCs w:val="24"/>
                  </w:rPr>
                </m:ctrlPr>
              </m:sSubPr>
              <m:e>
                <m:r>
                  <m:rPr>
                    <m:sty m:val="p"/>
                  </m:rPr>
                  <w:rPr>
                    <w:rFonts w:ascii="Cambria Math" w:hAnsi="Cambria Math" w:cs="Times New Roman"/>
                    <w:sz w:val="24"/>
                    <w:szCs w:val="24"/>
                  </w:rPr>
                  <m:t>,τ</m:t>
                </m:r>
              </m:e>
              <m:sub>
                <m:r>
                  <m:rPr>
                    <m:sty m:val="p"/>
                  </m:rPr>
                  <w:rPr>
                    <w:rFonts w:ascii="Cambria Math" w:hAnsi="Cambria Math" w:cs="Times New Roman"/>
                    <w:sz w:val="24"/>
                    <w:szCs w:val="24"/>
                  </w:rPr>
                  <m:t>j-1</m:t>
                </m:r>
              </m:sub>
            </m:sSub>
            <m:r>
              <m:rPr>
                <m:sty m:val="p"/>
              </m:rPr>
              <w:rPr>
                <w:rFonts w:ascii="Cambria Math" w:eastAsiaTheme="minorEastAsia" w:hAnsi="Cambria Math" w:cs="Times New Roman"/>
                <w:sz w:val="24"/>
                <w:szCs w:val="24"/>
              </w:rPr>
              <m:t>;ρ</m:t>
            </m:r>
          </m:e>
        </m:d>
        <m:r>
          <m:rPr>
            <m:sty m:val="p"/>
          </m:rPr>
          <w:rPr>
            <w:rFonts w:ascii="Cambria Math" w:eastAsiaTheme="minorEastAsia" w:hAnsi="Cambria Math" w:cs="Times New Roman"/>
            <w:sz w:val="24"/>
            <w:szCs w:val="24"/>
          </w:rPr>
          <m:t>]</m:t>
        </m:r>
      </m:oMath>
    </w:p>
    <w:p w14:paraId="36D34FB7" w14:textId="1899CE8F" w:rsidR="0002093D" w:rsidRDefault="00C169BC" w:rsidP="00C169BC">
      <w:pPr>
        <w:jc w:val="both"/>
        <w:rPr>
          <w:rFonts w:ascii="Times New Roman" w:hAnsi="Times New Roman" w:cs="Times New Roman"/>
          <w:sz w:val="24"/>
          <w:szCs w:val="24"/>
        </w:rPr>
      </w:pPr>
      <w:r>
        <w:rPr>
          <w:rFonts w:ascii="Times New Roman" w:eastAsiaTheme="minorEastAsia" w:hAnsi="Times New Roman" w:cs="Times New Roman"/>
          <w:iCs/>
          <w:sz w:val="24"/>
          <w:szCs w:val="24"/>
        </w:rPr>
        <w:t xml:space="preserve">Where, </w:t>
      </w:r>
      <m:oMath>
        <m:sSub>
          <m:sSubPr>
            <m:ctrlPr>
              <w:rPr>
                <w:rFonts w:ascii="Cambria Math" w:hAnsi="Cambria Math" w:cs="Times New Roman"/>
                <w:iCs/>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ij</m:t>
            </m:r>
          </m:sub>
        </m:sSub>
      </m:oMath>
      <w:r>
        <w:rPr>
          <w:rFonts w:ascii="Times New Roman" w:eastAsiaTheme="minorEastAsia" w:hAnsi="Times New Roman" w:cs="Times New Roman"/>
          <w:iCs/>
          <w:sz w:val="24"/>
          <w:szCs w:val="24"/>
        </w:rPr>
        <w:t xml:space="preserve"> is observed frequency in cell of the contingency table, </w:t>
      </w:r>
      <m:oMath>
        <m:sSub>
          <m:sSubPr>
            <m:ctrlPr>
              <w:rPr>
                <w:rFonts w:ascii="Cambria Math" w:eastAsiaTheme="minorEastAsia" w:hAnsi="Cambria Math" w:cs="Times New Roman"/>
                <w:iCs/>
                <w:sz w:val="24"/>
                <w:szCs w:val="24"/>
              </w:rPr>
            </m:ctrlPr>
          </m:sSubPr>
          <m:e>
            <m:r>
              <m:rPr>
                <m:sty m:val="p"/>
              </m:rPr>
              <w:rPr>
                <w:rFonts w:ascii="Cambria Math" w:eastAsiaTheme="minorEastAsia" w:hAnsi="Cambria Math" w:cs="Times New Roman"/>
                <w:sz w:val="24"/>
                <w:szCs w:val="24"/>
              </w:rPr>
              <m:t>Φ</m:t>
            </m:r>
          </m:e>
          <m:sub>
            <m:r>
              <m:rPr>
                <m:sty m:val="p"/>
              </m:rPr>
              <w:rPr>
                <w:rFonts w:ascii="Cambria Math" w:eastAsiaTheme="minorEastAsia" w:hAnsi="Cambria Math" w:cs="Times New Roman"/>
                <w:sz w:val="24"/>
                <w:szCs w:val="24"/>
              </w:rPr>
              <m:t>1</m:t>
            </m:r>
          </m:sub>
        </m:sSub>
      </m:oMath>
      <w:r>
        <w:rPr>
          <w:rFonts w:ascii="Times New Roman" w:eastAsiaTheme="minorEastAsia" w:hAnsi="Times New Roman" w:cs="Times New Roman"/>
          <w:iCs/>
          <w:sz w:val="24"/>
          <w:szCs w:val="24"/>
        </w:rPr>
        <w:t xml:space="preserve"> </w:t>
      </w:r>
      <m:oMath>
        <m:sSub>
          <m:sSubPr>
            <m:ctrlPr>
              <w:rPr>
                <w:rFonts w:ascii="Cambria Math" w:eastAsiaTheme="minorEastAsia" w:hAnsi="Cambria Math" w:cs="Times New Roman"/>
                <w:iCs/>
                <w:sz w:val="24"/>
                <w:szCs w:val="24"/>
              </w:rPr>
            </m:ctrlPr>
          </m:sSubPr>
          <m:e>
            <m:r>
              <m:rPr>
                <m:sty m:val="p"/>
              </m:rPr>
              <w:rPr>
                <w:rFonts w:ascii="Cambria Math" w:eastAsiaTheme="minorEastAsia" w:hAnsi="Cambria Math" w:cs="Times New Roman"/>
                <w:sz w:val="24"/>
                <w:szCs w:val="24"/>
              </w:rPr>
              <m:t>Φ</m:t>
            </m:r>
          </m:e>
          <m:sub>
            <m:r>
              <m:rPr>
                <m:sty m:val="p"/>
              </m:rPr>
              <w:rPr>
                <w:rFonts w:ascii="Cambria Math" w:eastAsiaTheme="minorEastAsia" w:hAnsi="Cambria Math" w:cs="Times New Roman"/>
                <w:sz w:val="24"/>
                <w:szCs w:val="24"/>
              </w:rPr>
              <m:t>2</m:t>
            </m:r>
          </m:sub>
        </m:sSub>
      </m:oMath>
      <w:r>
        <w:rPr>
          <w:rFonts w:ascii="Times New Roman" w:eastAsiaTheme="minorEastAsia" w:hAnsi="Times New Roman" w:cs="Times New Roman"/>
          <w:iCs/>
          <w:sz w:val="24"/>
          <w:szCs w:val="24"/>
        </w:rPr>
        <w:t xml:space="preserve"> are cumulative distribution function, </w:t>
      </w:r>
      <m:oMath>
        <m:sSub>
          <m:sSubPr>
            <m:ctrlPr>
              <w:rPr>
                <w:rFonts w:ascii="Cambria Math" w:hAnsi="Cambria Math" w:cs="Times New Roman"/>
                <w:iCs/>
                <w:sz w:val="24"/>
                <w:szCs w:val="24"/>
              </w:rPr>
            </m:ctrlPr>
          </m:sSubPr>
          <m:e>
            <m:r>
              <m:rPr>
                <m:sty m:val="p"/>
              </m:rPr>
              <w:rPr>
                <w:rFonts w:ascii="Cambria Math" w:hAnsi="Cambria Math" w:cs="Times New Roman"/>
                <w:sz w:val="24"/>
                <w:szCs w:val="24"/>
              </w:rPr>
              <m:t>τ</m:t>
            </m:r>
          </m:e>
          <m:sub>
            <m:r>
              <m:rPr>
                <m:sty m:val="p"/>
              </m:rPr>
              <w:rPr>
                <w:rFonts w:ascii="Cambria Math" w:hAnsi="Cambria Math" w:cs="Times New Roman"/>
                <w:sz w:val="24"/>
                <w:szCs w:val="24"/>
              </w:rPr>
              <m:t>i</m:t>
            </m:r>
          </m:sub>
        </m:sSub>
        <m:sSub>
          <m:sSubPr>
            <m:ctrlPr>
              <w:rPr>
                <w:rFonts w:ascii="Cambria Math" w:hAnsi="Cambria Math" w:cs="Times New Roman"/>
                <w:iCs/>
                <w:sz w:val="24"/>
                <w:szCs w:val="24"/>
              </w:rPr>
            </m:ctrlPr>
          </m:sSubPr>
          <m:e>
            <m:r>
              <m:rPr>
                <m:sty m:val="p"/>
              </m:rPr>
              <w:rPr>
                <w:rFonts w:ascii="Cambria Math" w:hAnsi="Cambria Math" w:cs="Times New Roman"/>
                <w:sz w:val="24"/>
                <w:szCs w:val="24"/>
              </w:rPr>
              <m:t>,τ</m:t>
            </m:r>
          </m:e>
          <m:sub>
            <m:r>
              <m:rPr>
                <m:sty m:val="p"/>
              </m:rPr>
              <w:rPr>
                <w:rFonts w:ascii="Cambria Math" w:hAnsi="Cambria Math" w:cs="Times New Roman"/>
                <w:sz w:val="24"/>
                <w:szCs w:val="24"/>
              </w:rPr>
              <m:t>j</m:t>
            </m:r>
          </m:sub>
        </m:sSub>
      </m:oMath>
      <w:r>
        <w:rPr>
          <w:rFonts w:ascii="Times New Roman" w:eastAsiaTheme="minorEastAsia" w:hAnsi="Times New Roman" w:cs="Times New Roman"/>
          <w:iCs/>
          <w:sz w:val="24"/>
          <w:szCs w:val="24"/>
        </w:rPr>
        <w:t xml:space="preserve"> thresholds, and </w:t>
      </w:r>
      <m:oMath>
        <m:r>
          <m:rPr>
            <m:sty m:val="p"/>
          </m:rPr>
          <w:rPr>
            <w:rFonts w:ascii="Cambria Math" w:eastAsiaTheme="minorEastAsia" w:hAnsi="Cambria Math" w:cs="Times New Roman"/>
            <w:sz w:val="24"/>
            <w:szCs w:val="24"/>
          </w:rPr>
          <m:t xml:space="preserve">ρ </m:t>
        </m:r>
      </m:oMath>
      <w:r>
        <w:rPr>
          <w:rFonts w:ascii="Times New Roman" w:hAnsi="Times New Roman" w:cs="Times New Roman"/>
          <w:sz w:val="24"/>
          <w:szCs w:val="24"/>
        </w:rPr>
        <w:t>t</w:t>
      </w:r>
      <w:r w:rsidRPr="00DC4E18">
        <w:rPr>
          <w:rFonts w:ascii="Times New Roman" w:hAnsi="Times New Roman" w:cs="Times New Roman"/>
          <w:sz w:val="24"/>
          <w:szCs w:val="24"/>
        </w:rPr>
        <w:t xml:space="preserve">he </w:t>
      </w:r>
      <w:proofErr w:type="spellStart"/>
      <w:r w:rsidRPr="00DC4E18">
        <w:rPr>
          <w:rFonts w:ascii="Times New Roman" w:hAnsi="Times New Roman" w:cs="Times New Roman"/>
          <w:sz w:val="24"/>
          <w:szCs w:val="24"/>
        </w:rPr>
        <w:t>polychoric</w:t>
      </w:r>
      <w:proofErr w:type="spellEnd"/>
      <w:r w:rsidRPr="00DC4E18">
        <w:rPr>
          <w:rFonts w:ascii="Times New Roman" w:hAnsi="Times New Roman" w:cs="Times New Roman"/>
          <w:sz w:val="24"/>
          <w:szCs w:val="24"/>
        </w:rPr>
        <w:t xml:space="preserve"> correlation coefficient</w:t>
      </w:r>
      <w:r>
        <w:rPr>
          <w:rFonts w:ascii="Times New Roman" w:hAnsi="Times New Roman" w:cs="Times New Roman"/>
          <w:sz w:val="24"/>
          <w:szCs w:val="24"/>
        </w:rPr>
        <w:t xml:space="preserve"> being estimated. </w:t>
      </w:r>
      <w:r>
        <w:rPr>
          <w:rFonts w:ascii="Times New Roman" w:hAnsi="Times New Roman" w:cs="Times New Roman"/>
          <w:iCs/>
          <w:sz w:val="24"/>
          <w:szCs w:val="24"/>
        </w:rPr>
        <w:t xml:space="preserve"> </w:t>
      </w:r>
      <w:r w:rsidR="00DC4E18" w:rsidRPr="00DC4E18">
        <w:rPr>
          <w:rFonts w:ascii="Times New Roman" w:hAnsi="Times New Roman" w:cs="Times New Roman"/>
          <w:sz w:val="24"/>
          <w:szCs w:val="24"/>
        </w:rPr>
        <w:t xml:space="preserve">The correlation (ρ) is calculated using maximum likelihood estimation (MLE) methods, which iteratively refine the correlation and thresholds to most closely replicate observed cell frequencies given a bivariate normal distribution assumption (Olsson, 1979; </w:t>
      </w:r>
      <w:proofErr w:type="spellStart"/>
      <w:r w:rsidR="00DC4E18" w:rsidRPr="00DC4E18">
        <w:rPr>
          <w:rFonts w:ascii="Times New Roman" w:hAnsi="Times New Roman" w:cs="Times New Roman"/>
          <w:sz w:val="24"/>
          <w:szCs w:val="24"/>
        </w:rPr>
        <w:t>Holgado</w:t>
      </w:r>
      <w:proofErr w:type="spellEnd"/>
      <w:r w:rsidR="00DC4E18" w:rsidRPr="00DC4E18">
        <w:rPr>
          <w:rFonts w:ascii="Times New Roman" w:hAnsi="Times New Roman" w:cs="Times New Roman"/>
          <w:sz w:val="24"/>
          <w:szCs w:val="24"/>
        </w:rPr>
        <w:t xml:space="preserve">–Tello et al., 2010). Specific programs such as LISREL, R (using the </w:t>
      </w:r>
      <w:r w:rsidR="00A15439">
        <w:rPr>
          <w:rFonts w:ascii="Times New Roman" w:hAnsi="Times New Roman" w:cs="Times New Roman"/>
          <w:sz w:val="24"/>
          <w:szCs w:val="24"/>
        </w:rPr>
        <w:t>‘</w:t>
      </w:r>
      <w:proofErr w:type="spellStart"/>
      <w:r w:rsidR="00DC4E18" w:rsidRPr="00DC4E18">
        <w:rPr>
          <w:rFonts w:ascii="Times New Roman" w:hAnsi="Times New Roman" w:cs="Times New Roman"/>
          <w:sz w:val="24"/>
          <w:szCs w:val="24"/>
        </w:rPr>
        <w:t>polycor</w:t>
      </w:r>
      <w:proofErr w:type="spellEnd"/>
      <w:r w:rsidR="00A15439">
        <w:rPr>
          <w:rFonts w:ascii="Times New Roman" w:hAnsi="Times New Roman" w:cs="Times New Roman"/>
          <w:sz w:val="24"/>
          <w:szCs w:val="24"/>
        </w:rPr>
        <w:t>’</w:t>
      </w:r>
      <w:r w:rsidR="00DC4E18" w:rsidRPr="00DC4E18">
        <w:rPr>
          <w:rFonts w:ascii="Times New Roman" w:hAnsi="Times New Roman" w:cs="Times New Roman"/>
          <w:sz w:val="24"/>
          <w:szCs w:val="24"/>
        </w:rPr>
        <w:t xml:space="preserve"> package), or </w:t>
      </w:r>
      <w:proofErr w:type="spellStart"/>
      <w:r w:rsidR="00DC4E18" w:rsidRPr="00DC4E18">
        <w:rPr>
          <w:rFonts w:ascii="Times New Roman" w:hAnsi="Times New Roman" w:cs="Times New Roman"/>
          <w:sz w:val="24"/>
          <w:szCs w:val="24"/>
        </w:rPr>
        <w:t>Mplus</w:t>
      </w:r>
      <w:proofErr w:type="spellEnd"/>
      <w:r w:rsidR="00DC4E18" w:rsidRPr="00DC4E18">
        <w:rPr>
          <w:rFonts w:ascii="Times New Roman" w:hAnsi="Times New Roman" w:cs="Times New Roman"/>
          <w:sz w:val="24"/>
          <w:szCs w:val="24"/>
        </w:rPr>
        <w:t xml:space="preserve"> are typically employed to calculate it. Since it reflects the correlation </w:t>
      </w:r>
      <w:r w:rsidR="00DC4E18" w:rsidRPr="00DC4E18">
        <w:rPr>
          <w:rFonts w:ascii="Times New Roman" w:hAnsi="Times New Roman" w:cs="Times New Roman"/>
          <w:sz w:val="24"/>
          <w:szCs w:val="24"/>
        </w:rPr>
        <w:lastRenderedPageBreak/>
        <w:t xml:space="preserve">between hidden continuous variables instead of revealed ordinal data, it is particularly potent in structural equation </w:t>
      </w:r>
      <w:r w:rsidRPr="00DC4E18">
        <w:rPr>
          <w:rFonts w:ascii="Times New Roman" w:hAnsi="Times New Roman" w:cs="Times New Roman"/>
          <w:sz w:val="24"/>
          <w:szCs w:val="24"/>
        </w:rPr>
        <w:t>modelling</w:t>
      </w:r>
      <w:r w:rsidR="00DC4E18" w:rsidRPr="00DC4E18">
        <w:rPr>
          <w:rFonts w:ascii="Times New Roman" w:hAnsi="Times New Roman" w:cs="Times New Roman"/>
          <w:sz w:val="24"/>
          <w:szCs w:val="24"/>
        </w:rPr>
        <w:t xml:space="preserve"> (SEM), exploratory factor analysis, and psychometric validation studies.</w:t>
      </w:r>
    </w:p>
    <w:p w14:paraId="6D8C1C4D" w14:textId="1F3CBC5D" w:rsidR="0002093D" w:rsidRPr="00A73D2F" w:rsidRDefault="0002093D" w:rsidP="00C169BC">
      <w:pPr>
        <w:jc w:val="both"/>
        <w:rPr>
          <w:rFonts w:ascii="Times New Roman" w:hAnsi="Times New Roman" w:cs="Times New Roman"/>
          <w:b/>
          <w:bCs/>
          <w:sz w:val="24"/>
          <w:szCs w:val="24"/>
        </w:rPr>
      </w:pPr>
      <w:r w:rsidRPr="00A73D2F">
        <w:rPr>
          <w:rFonts w:ascii="Times New Roman" w:hAnsi="Times New Roman" w:cs="Times New Roman"/>
          <w:b/>
          <w:bCs/>
          <w:sz w:val="24"/>
          <w:szCs w:val="24"/>
        </w:rPr>
        <w:t>Polyserial correlation</w:t>
      </w:r>
    </w:p>
    <w:p w14:paraId="2706999F" w14:textId="30B2DC9E" w:rsidR="0002093D" w:rsidRDefault="0002093D" w:rsidP="00C169BC">
      <w:pPr>
        <w:jc w:val="both"/>
        <w:rPr>
          <w:rFonts w:ascii="Times New Roman" w:hAnsi="Times New Roman" w:cs="Times New Roman"/>
          <w:sz w:val="24"/>
          <w:szCs w:val="24"/>
        </w:rPr>
      </w:pPr>
      <w:r w:rsidRPr="0002093D">
        <w:rPr>
          <w:rFonts w:ascii="Times New Roman" w:hAnsi="Times New Roman" w:cs="Times New Roman"/>
          <w:sz w:val="24"/>
          <w:szCs w:val="24"/>
        </w:rPr>
        <w:t xml:space="preserve">Polyserial correlation is applied in order to estimate the correlation between an ordinal and a continuous variable that is supposed to come from a discretized version of an underlying latent, normally distributed, continuous variable (Olsson, 1979; </w:t>
      </w:r>
      <w:proofErr w:type="spellStart"/>
      <w:r w:rsidRPr="0002093D">
        <w:rPr>
          <w:rFonts w:ascii="Times New Roman" w:hAnsi="Times New Roman" w:cs="Times New Roman"/>
          <w:sz w:val="24"/>
          <w:szCs w:val="24"/>
        </w:rPr>
        <w:t>Drasgow</w:t>
      </w:r>
      <w:proofErr w:type="spellEnd"/>
      <w:r w:rsidRPr="0002093D">
        <w:rPr>
          <w:rFonts w:ascii="Times New Roman" w:hAnsi="Times New Roman" w:cs="Times New Roman"/>
          <w:sz w:val="24"/>
          <w:szCs w:val="24"/>
        </w:rPr>
        <w:t xml:space="preserve">, </w:t>
      </w:r>
      <w:r w:rsidR="00C8791D">
        <w:rPr>
          <w:rFonts w:ascii="Times New Roman" w:hAnsi="Times New Roman" w:cs="Times New Roman"/>
          <w:sz w:val="24"/>
          <w:szCs w:val="24"/>
        </w:rPr>
        <w:t>2004</w:t>
      </w:r>
      <w:r w:rsidRPr="0002093D">
        <w:rPr>
          <w:rFonts w:ascii="Times New Roman" w:hAnsi="Times New Roman" w:cs="Times New Roman"/>
          <w:sz w:val="24"/>
          <w:szCs w:val="24"/>
        </w:rPr>
        <w:t>). The approach generalizes Pearson</w:t>
      </w:r>
      <w:r w:rsidR="00A15439">
        <w:rPr>
          <w:rFonts w:ascii="Times New Roman" w:hAnsi="Times New Roman" w:cs="Times New Roman"/>
          <w:sz w:val="24"/>
          <w:szCs w:val="24"/>
        </w:rPr>
        <w:t>’</w:t>
      </w:r>
      <w:r w:rsidRPr="0002093D">
        <w:rPr>
          <w:rFonts w:ascii="Times New Roman" w:hAnsi="Times New Roman" w:cs="Times New Roman"/>
          <w:sz w:val="24"/>
          <w:szCs w:val="24"/>
        </w:rPr>
        <w:t>s correlation to mixed-scale data and supposes that the observed ordinal variable represents categories cut from a latent continuum with constant threshold points. The polyserial correlation coefficient (ρ) is derived via maximum likelihood estimation, using the following log-likelihood structure:</w:t>
      </w:r>
    </w:p>
    <w:p w14:paraId="653CFF33" w14:textId="132E5110" w:rsidR="00C169BC" w:rsidRDefault="00C169BC" w:rsidP="00C169BC">
      <w:pPr>
        <w:jc w:val="both"/>
        <w:rPr>
          <w:rFonts w:ascii="Times New Roman" w:hAnsi="Times New Roman" w:cs="Times New Roman"/>
          <w:sz w:val="24"/>
          <w:szCs w:val="24"/>
        </w:rPr>
      </w:pPr>
      <m:oMathPara>
        <m:oMath>
          <m:r>
            <w:rPr>
              <w:rFonts w:ascii="Cambria Math" w:hAnsi="Cambria Math" w:cs="Times New Roman"/>
              <w:sz w:val="24"/>
              <w:szCs w:val="24"/>
            </w:rPr>
            <m:t>logL</m:t>
          </m:r>
          <m:d>
            <m:dPr>
              <m:ctrlPr>
                <w:rPr>
                  <w:rFonts w:ascii="Cambria Math" w:hAnsi="Cambria Math" w:cs="Times New Roman"/>
                  <w:i/>
                  <w:sz w:val="24"/>
                  <w:szCs w:val="24"/>
                </w:rPr>
              </m:ctrlPr>
            </m:dPr>
            <m:e>
              <m:r>
                <w:rPr>
                  <w:rFonts w:ascii="Cambria Math" w:hAnsi="Cambria Math" w:cs="Times New Roman"/>
                  <w:sz w:val="24"/>
                  <w:szCs w:val="24"/>
                </w:rPr>
                <m:t>ρ,</m:t>
              </m:r>
              <m:sSub>
                <m:sSubPr>
                  <m:ctrlPr>
                    <w:rPr>
                      <w:rFonts w:ascii="Cambria Math" w:hAnsi="Cambria Math" w:cs="Times New Roman"/>
                      <w:i/>
                      <w:sz w:val="24"/>
                      <w:szCs w:val="24"/>
                    </w:rPr>
                  </m:ctrlPr>
                </m:sSubPr>
                <m:e>
                  <m:r>
                    <w:rPr>
                      <w:rFonts w:ascii="Cambria Math" w:hAnsi="Cambria Math" w:cs="Times New Roman"/>
                      <w:sz w:val="24"/>
                      <w:szCs w:val="24"/>
                    </w:rPr>
                    <m:t>τ</m:t>
                  </m:r>
                </m:e>
                <m:sub>
                  <m:r>
                    <w:rPr>
                      <w:rFonts w:ascii="Cambria Math" w:hAnsi="Cambria Math" w:cs="Times New Roman"/>
                      <w:sz w:val="24"/>
                      <w:szCs w:val="24"/>
                    </w:rPr>
                    <m:t>j</m:t>
                  </m:r>
                </m:sub>
              </m:sSub>
            </m:e>
          </m:d>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k</m:t>
                  </m:r>
                </m:sup>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ij</m:t>
                      </m:r>
                    </m:sub>
                  </m:sSub>
                </m:e>
              </m:nary>
            </m:e>
          </m:nary>
          <m:r>
            <w:rPr>
              <w:rFonts w:ascii="Cambria Math" w:hAnsi="Cambria Math" w:cs="Times New Roman"/>
              <w:sz w:val="24"/>
              <w:szCs w:val="24"/>
            </w:rPr>
            <m:t>∙log</m:t>
          </m:r>
          <m:d>
            <m:dPr>
              <m:begChr m:val="["/>
              <m:endChr m:val="]"/>
              <m:ctrlPr>
                <w:rPr>
                  <w:rFonts w:ascii="Cambria Math" w:hAnsi="Cambria Math" w:cs="Times New Roman"/>
                  <w:i/>
                  <w:sz w:val="24"/>
                  <w:szCs w:val="24"/>
                </w:rPr>
              </m:ctrlPr>
            </m:dPr>
            <m:e>
              <m:r>
                <m:rPr>
                  <m:sty m:val="p"/>
                </m:rPr>
                <w:rPr>
                  <w:rFonts w:ascii="Cambria Math" w:eastAsiaTheme="minorEastAsia" w:hAnsi="Cambria Math" w:cs="Times New Roman"/>
                  <w:sz w:val="24"/>
                  <w:szCs w:val="24"/>
                </w:rPr>
                <m:t>Φ</m:t>
              </m:r>
              <m:d>
                <m:dPr>
                  <m:ctrlPr>
                    <w:rPr>
                      <w:rFonts w:ascii="Cambria Math" w:eastAsiaTheme="minorEastAsia" w:hAnsi="Cambria Math" w:cs="Times New Roman"/>
                      <w:iCs/>
                      <w:sz w:val="24"/>
                      <w:szCs w:val="24"/>
                    </w:rPr>
                  </m:ctrlPr>
                </m:dPr>
                <m:e>
                  <m:f>
                    <m:fPr>
                      <m:ctrlPr>
                        <w:rPr>
                          <w:rFonts w:ascii="Cambria Math" w:eastAsiaTheme="minorEastAsia" w:hAnsi="Cambria Math" w:cs="Times New Roman"/>
                          <w:i/>
                          <w:iCs/>
                          <w:sz w:val="24"/>
                          <w:szCs w:val="24"/>
                        </w:rPr>
                      </m:ctrlPr>
                    </m:fPr>
                    <m:num>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τ</m:t>
                          </m:r>
                        </m:e>
                        <m:sub>
                          <m:r>
                            <w:rPr>
                              <w:rFonts w:ascii="Cambria Math" w:eastAsiaTheme="minorEastAsia" w:hAnsi="Cambria Math" w:cs="Times New Roman"/>
                              <w:sz w:val="24"/>
                              <w:szCs w:val="24"/>
                            </w:rPr>
                            <m:t>j</m:t>
                          </m:r>
                        </m:sub>
                      </m:sSub>
                      <m:r>
                        <w:rPr>
                          <w:rFonts w:ascii="Cambria Math" w:eastAsiaTheme="minorEastAsia" w:hAnsi="Cambria Math" w:cs="Times New Roman"/>
                          <w:sz w:val="24"/>
                          <w:szCs w:val="24"/>
                        </w:rPr>
                        <m:t>-ρ</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num>
                    <m:den>
                      <m:rad>
                        <m:radPr>
                          <m:degHide m:val="1"/>
                          <m:ctrlPr>
                            <w:rPr>
                              <w:rFonts w:ascii="Cambria Math" w:eastAsiaTheme="minorEastAsia" w:hAnsi="Cambria Math" w:cs="Times New Roman"/>
                              <w:i/>
                              <w:iCs/>
                              <w:sz w:val="24"/>
                              <w:szCs w:val="24"/>
                            </w:rPr>
                          </m:ctrlPr>
                        </m:radPr>
                        <m:deg/>
                        <m:e>
                          <m:r>
                            <w:rPr>
                              <w:rFonts w:ascii="Cambria Math" w:eastAsiaTheme="minorEastAsia" w:hAnsi="Cambria Math" w:cs="Times New Roman"/>
                              <w:sz w:val="24"/>
                              <w:szCs w:val="24"/>
                            </w:rPr>
                            <m:t>1-</m:t>
                          </m:r>
                          <m:sSup>
                            <m:sSupPr>
                              <m:ctrlPr>
                                <w:rPr>
                                  <w:rFonts w:ascii="Cambria Math" w:eastAsiaTheme="minorEastAsia" w:hAnsi="Cambria Math" w:cs="Times New Roman"/>
                                  <w:i/>
                                  <w:iCs/>
                                  <w:sz w:val="24"/>
                                  <w:szCs w:val="24"/>
                                </w:rPr>
                              </m:ctrlPr>
                            </m:sSupPr>
                            <m:e>
                              <m:r>
                                <w:rPr>
                                  <w:rFonts w:ascii="Cambria Math" w:eastAsiaTheme="minorEastAsia" w:hAnsi="Cambria Math" w:cs="Times New Roman"/>
                                  <w:sz w:val="24"/>
                                  <w:szCs w:val="24"/>
                                </w:rPr>
                                <m:t>ρ</m:t>
                              </m:r>
                            </m:e>
                            <m:sup>
                              <m:r>
                                <w:rPr>
                                  <w:rFonts w:ascii="Cambria Math" w:eastAsiaTheme="minorEastAsia" w:hAnsi="Cambria Math" w:cs="Times New Roman"/>
                                  <w:sz w:val="24"/>
                                  <w:szCs w:val="24"/>
                                </w:rPr>
                                <m:t>2</m:t>
                              </m:r>
                            </m:sup>
                          </m:sSup>
                        </m:e>
                      </m:rad>
                    </m:den>
                  </m:f>
                </m:e>
              </m:d>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Φ</m:t>
              </m:r>
              <m:d>
                <m:dPr>
                  <m:ctrlPr>
                    <w:rPr>
                      <w:rFonts w:ascii="Cambria Math" w:eastAsiaTheme="minorEastAsia" w:hAnsi="Cambria Math" w:cs="Times New Roman"/>
                      <w:i/>
                      <w:iCs/>
                      <w:sz w:val="24"/>
                      <w:szCs w:val="24"/>
                    </w:rPr>
                  </m:ctrlPr>
                </m:dPr>
                <m:e>
                  <m:f>
                    <m:fPr>
                      <m:ctrlPr>
                        <w:rPr>
                          <w:rFonts w:ascii="Cambria Math" w:eastAsiaTheme="minorEastAsia" w:hAnsi="Cambria Math" w:cs="Times New Roman"/>
                          <w:i/>
                          <w:iCs/>
                          <w:sz w:val="24"/>
                          <w:szCs w:val="24"/>
                        </w:rPr>
                      </m:ctrlPr>
                    </m:fPr>
                    <m:num>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τ</m:t>
                          </m:r>
                        </m:e>
                        <m:sub>
                          <m:r>
                            <w:rPr>
                              <w:rFonts w:ascii="Cambria Math" w:eastAsiaTheme="minorEastAsia" w:hAnsi="Cambria Math" w:cs="Times New Roman"/>
                              <w:sz w:val="24"/>
                              <w:szCs w:val="24"/>
                            </w:rPr>
                            <m:t>j-1</m:t>
                          </m:r>
                        </m:sub>
                      </m:sSub>
                      <m:r>
                        <w:rPr>
                          <w:rFonts w:ascii="Cambria Math" w:eastAsiaTheme="minorEastAsia" w:hAnsi="Cambria Math" w:cs="Times New Roman"/>
                          <w:sz w:val="24"/>
                          <w:szCs w:val="24"/>
                        </w:rPr>
                        <m:t>-ρ</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num>
                    <m:den>
                      <m:rad>
                        <m:radPr>
                          <m:degHide m:val="1"/>
                          <m:ctrlPr>
                            <w:rPr>
                              <w:rFonts w:ascii="Cambria Math" w:eastAsiaTheme="minorEastAsia" w:hAnsi="Cambria Math" w:cs="Times New Roman"/>
                              <w:i/>
                              <w:iCs/>
                              <w:sz w:val="24"/>
                              <w:szCs w:val="24"/>
                            </w:rPr>
                          </m:ctrlPr>
                        </m:radPr>
                        <m:deg/>
                        <m:e>
                          <m:r>
                            <w:rPr>
                              <w:rFonts w:ascii="Cambria Math" w:eastAsiaTheme="minorEastAsia" w:hAnsi="Cambria Math" w:cs="Times New Roman"/>
                              <w:sz w:val="24"/>
                              <w:szCs w:val="24"/>
                            </w:rPr>
                            <m:t>1-</m:t>
                          </m:r>
                          <m:sSup>
                            <m:sSupPr>
                              <m:ctrlPr>
                                <w:rPr>
                                  <w:rFonts w:ascii="Cambria Math" w:eastAsiaTheme="minorEastAsia" w:hAnsi="Cambria Math" w:cs="Times New Roman"/>
                                  <w:i/>
                                  <w:iCs/>
                                  <w:sz w:val="24"/>
                                  <w:szCs w:val="24"/>
                                </w:rPr>
                              </m:ctrlPr>
                            </m:sSupPr>
                            <m:e>
                              <m:r>
                                <w:rPr>
                                  <w:rFonts w:ascii="Cambria Math" w:eastAsiaTheme="minorEastAsia" w:hAnsi="Cambria Math" w:cs="Times New Roman"/>
                                  <w:sz w:val="24"/>
                                  <w:szCs w:val="24"/>
                                </w:rPr>
                                <m:t>ρ</m:t>
                              </m:r>
                            </m:e>
                            <m:sup>
                              <m:r>
                                <w:rPr>
                                  <w:rFonts w:ascii="Cambria Math" w:eastAsiaTheme="minorEastAsia" w:hAnsi="Cambria Math" w:cs="Times New Roman"/>
                                  <w:sz w:val="24"/>
                                  <w:szCs w:val="24"/>
                                </w:rPr>
                                <m:t>2</m:t>
                              </m:r>
                            </m:sup>
                          </m:sSup>
                        </m:e>
                      </m:rad>
                    </m:den>
                  </m:f>
                </m:e>
              </m:d>
            </m:e>
          </m:d>
        </m:oMath>
      </m:oMathPara>
    </w:p>
    <w:p w14:paraId="49F43813" w14:textId="77777777" w:rsidR="0002093D" w:rsidRDefault="0002093D" w:rsidP="0002093D">
      <w:pPr>
        <w:jc w:val="both"/>
        <w:rPr>
          <w:rFonts w:ascii="Times New Roman" w:hAnsi="Times New Roman" w:cs="Times New Roman"/>
          <w:sz w:val="24"/>
          <w:szCs w:val="24"/>
        </w:rPr>
      </w:pPr>
      <w:r>
        <w:rPr>
          <w:rFonts w:ascii="Times New Roman" w:hAnsi="Times New Roman" w:cs="Times New Roman"/>
          <w:sz w:val="24"/>
          <w:szCs w:val="24"/>
        </w:rPr>
        <w:t>Where</w:t>
      </w:r>
      <w:r w:rsidRPr="0002093D">
        <w:rPr>
          <w:rFonts w:ascii="Times New Roman" w:hAnsi="Times New Roman" w:cs="Times New Roman"/>
          <w:sz w:val="24"/>
          <w:szCs w:val="24"/>
        </w:rPr>
        <w:t>: Φ is the standard normal cumulative distribution function (CDF)</w:t>
      </w:r>
      <w:r>
        <w:rPr>
          <w:rFonts w:ascii="Times New Roman" w:hAnsi="Times New Roman" w:cs="Times New Roman"/>
          <w:sz w:val="24"/>
          <w:szCs w:val="24"/>
        </w:rPr>
        <w:t>,</w:t>
      </w:r>
      <w:r w:rsidRPr="0002093D">
        <w:rPr>
          <w:rFonts w:ascii="Times New Roman" w:hAnsi="Times New Roman" w:cs="Times New Roman"/>
          <w:sz w:val="24"/>
          <w:szCs w:val="24"/>
        </w:rPr>
        <w:t xml:space="preserve"> x</w:t>
      </w:r>
      <w:r w:rsidRPr="0002093D">
        <w:rPr>
          <w:rFonts w:ascii="Times New Roman" w:hAnsi="Times New Roman" w:cs="Times New Roman"/>
          <w:sz w:val="24"/>
          <w:szCs w:val="24"/>
          <w:vertAlign w:val="subscript"/>
        </w:rPr>
        <w:t>i</w:t>
      </w:r>
      <w:r w:rsidRPr="0002093D">
        <w:rPr>
          <w:rFonts w:ascii="Times New Roman" w:hAnsi="Times New Roman" w:cs="Times New Roman"/>
          <w:sz w:val="24"/>
          <w:szCs w:val="24"/>
        </w:rPr>
        <w:t xml:space="preserve"> ​ are values of the observed continuous variable</w:t>
      </w:r>
      <w:r>
        <w:rPr>
          <w:rFonts w:ascii="Times New Roman" w:hAnsi="Times New Roman" w:cs="Times New Roman"/>
          <w:sz w:val="24"/>
          <w:szCs w:val="24"/>
        </w:rPr>
        <w:t xml:space="preserve">, </w:t>
      </w:r>
      <w:proofErr w:type="spellStart"/>
      <w:r w:rsidRPr="0002093D">
        <w:rPr>
          <w:rFonts w:ascii="Times New Roman" w:hAnsi="Times New Roman" w:cs="Times New Roman"/>
          <w:sz w:val="24"/>
          <w:szCs w:val="24"/>
        </w:rPr>
        <w:t>τ</w:t>
      </w:r>
      <w:r w:rsidRPr="0002093D">
        <w:rPr>
          <w:rFonts w:ascii="Times New Roman" w:hAnsi="Times New Roman" w:cs="Times New Roman"/>
          <w:sz w:val="24"/>
          <w:szCs w:val="24"/>
          <w:vertAlign w:val="subscript"/>
        </w:rPr>
        <w:t>j</w:t>
      </w:r>
      <w:proofErr w:type="spellEnd"/>
      <w:r w:rsidRPr="0002093D">
        <w:rPr>
          <w:rFonts w:ascii="Times New Roman" w:hAnsi="Times New Roman" w:cs="Times New Roman"/>
          <w:sz w:val="24"/>
          <w:szCs w:val="24"/>
        </w:rPr>
        <w:t xml:space="preserve"> ​ are threshold values along the latent continuum</w:t>
      </w:r>
      <w:r>
        <w:rPr>
          <w:rFonts w:ascii="Times New Roman" w:hAnsi="Times New Roman" w:cs="Times New Roman"/>
          <w:sz w:val="24"/>
          <w:szCs w:val="24"/>
        </w:rPr>
        <w:t xml:space="preserve">, </w:t>
      </w:r>
      <w:r w:rsidRPr="0002093D">
        <w:rPr>
          <w:rFonts w:ascii="Times New Roman" w:hAnsi="Times New Roman" w:cs="Times New Roman"/>
          <w:sz w:val="24"/>
          <w:szCs w:val="24"/>
        </w:rPr>
        <w:t>ρ is the polyserial correlation coefficient</w:t>
      </w:r>
      <w:r>
        <w:rPr>
          <w:rFonts w:ascii="Times New Roman" w:hAnsi="Times New Roman" w:cs="Times New Roman"/>
          <w:sz w:val="24"/>
          <w:szCs w:val="24"/>
        </w:rPr>
        <w:t xml:space="preserve">, </w:t>
      </w:r>
      <w:proofErr w:type="spellStart"/>
      <w:r w:rsidRPr="0002093D">
        <w:rPr>
          <w:rFonts w:ascii="Times New Roman" w:hAnsi="Times New Roman" w:cs="Times New Roman"/>
          <w:sz w:val="24"/>
          <w:szCs w:val="24"/>
        </w:rPr>
        <w:t>f</w:t>
      </w:r>
      <w:r w:rsidRPr="0002093D">
        <w:rPr>
          <w:rFonts w:ascii="Times New Roman" w:hAnsi="Times New Roman" w:cs="Times New Roman"/>
          <w:sz w:val="24"/>
          <w:szCs w:val="24"/>
          <w:vertAlign w:val="subscript"/>
        </w:rPr>
        <w:t>ij</w:t>
      </w:r>
      <w:proofErr w:type="spellEnd"/>
      <w:r w:rsidRPr="0002093D">
        <w:rPr>
          <w:rFonts w:ascii="Times New Roman" w:hAnsi="Times New Roman" w:cs="Times New Roman"/>
          <w:sz w:val="24"/>
          <w:szCs w:val="24"/>
        </w:rPr>
        <w:t xml:space="preserve"> ​ is the observed number of continuous variable value x</w:t>
      </w:r>
      <w:r w:rsidRPr="0002093D">
        <w:rPr>
          <w:rFonts w:ascii="Times New Roman" w:hAnsi="Times New Roman" w:cs="Times New Roman"/>
          <w:sz w:val="24"/>
          <w:szCs w:val="24"/>
          <w:vertAlign w:val="subscript"/>
        </w:rPr>
        <w:t>i</w:t>
      </w:r>
      <w:r w:rsidRPr="0002093D">
        <w:rPr>
          <w:rFonts w:ascii="Times New Roman" w:hAnsi="Times New Roman" w:cs="Times New Roman"/>
          <w:sz w:val="24"/>
          <w:szCs w:val="24"/>
        </w:rPr>
        <w:t xml:space="preserve"> ​ within ordinal category</w:t>
      </w:r>
      <w:r>
        <w:rPr>
          <w:rFonts w:ascii="Times New Roman" w:hAnsi="Times New Roman" w:cs="Times New Roman"/>
          <w:sz w:val="24"/>
          <w:szCs w:val="24"/>
        </w:rPr>
        <w:t xml:space="preserve"> </w:t>
      </w:r>
      <w:r w:rsidRPr="0002093D">
        <w:rPr>
          <w:rFonts w:ascii="Times New Roman" w:hAnsi="Times New Roman" w:cs="Times New Roman"/>
          <w:i/>
          <w:iCs/>
          <w:sz w:val="24"/>
          <w:szCs w:val="24"/>
        </w:rPr>
        <w:t>j</w:t>
      </w:r>
      <w:r>
        <w:rPr>
          <w:rFonts w:ascii="Times New Roman" w:hAnsi="Times New Roman" w:cs="Times New Roman"/>
          <w:sz w:val="24"/>
          <w:szCs w:val="24"/>
        </w:rPr>
        <w:t>.</w:t>
      </w:r>
    </w:p>
    <w:p w14:paraId="0AC20AF5" w14:textId="054DD2A6" w:rsidR="0002093D" w:rsidRDefault="0002093D" w:rsidP="0002093D">
      <w:pPr>
        <w:jc w:val="both"/>
        <w:rPr>
          <w:rFonts w:ascii="Times New Roman" w:hAnsi="Times New Roman" w:cs="Times New Roman"/>
          <w:sz w:val="24"/>
          <w:szCs w:val="24"/>
        </w:rPr>
      </w:pPr>
      <w:r w:rsidRPr="0002093D">
        <w:rPr>
          <w:rFonts w:ascii="Times New Roman" w:hAnsi="Times New Roman" w:cs="Times New Roman"/>
          <w:sz w:val="24"/>
          <w:szCs w:val="24"/>
        </w:rPr>
        <w:t xml:space="preserve"> This approach is particularly valuable in psychological measurement, educational research, and structural equation modelling (SEM) where survey data contain continuous indicators (e.g., test scores) and ordinal responses (e.g., Likert items) (</w:t>
      </w:r>
      <w:proofErr w:type="spellStart"/>
      <w:r w:rsidRPr="0002093D">
        <w:rPr>
          <w:rFonts w:ascii="Times New Roman" w:hAnsi="Times New Roman" w:cs="Times New Roman"/>
          <w:sz w:val="24"/>
          <w:szCs w:val="24"/>
        </w:rPr>
        <w:t>Holgado</w:t>
      </w:r>
      <w:proofErr w:type="spellEnd"/>
      <w:r w:rsidRPr="0002093D">
        <w:rPr>
          <w:rFonts w:ascii="Times New Roman" w:hAnsi="Times New Roman" w:cs="Times New Roman"/>
          <w:sz w:val="24"/>
          <w:szCs w:val="24"/>
        </w:rPr>
        <w:t>–Tello et al., 2010). It provides a more precise estimate than Pearson</w:t>
      </w:r>
      <w:r w:rsidR="00A15439">
        <w:rPr>
          <w:rFonts w:ascii="Times New Roman" w:hAnsi="Times New Roman" w:cs="Times New Roman"/>
          <w:sz w:val="24"/>
          <w:szCs w:val="24"/>
        </w:rPr>
        <w:t>’</w:t>
      </w:r>
      <w:r w:rsidRPr="0002093D">
        <w:rPr>
          <w:rFonts w:ascii="Times New Roman" w:hAnsi="Times New Roman" w:cs="Times New Roman"/>
          <w:sz w:val="24"/>
          <w:szCs w:val="24"/>
        </w:rPr>
        <w:t>s r in the case of ordinal variables not fulfilling interval assumptions. Nevertheless, polyserial correlation relies on the principle that the ordinal variable is possessed of a normally distributed latent analogue; should this assumption be violated, the estimates would be biased (Flora &amp; Curran, 2004). Further, polyserial correlation is also to be used cautiously when the ordinal variable possesses too few categories or is essentially nominal in nature.</w:t>
      </w:r>
    </w:p>
    <w:p w14:paraId="69524573" w14:textId="77777777" w:rsidR="00D724DD" w:rsidRPr="00A73D2F" w:rsidRDefault="00D724DD" w:rsidP="00C169BC">
      <w:pPr>
        <w:jc w:val="both"/>
        <w:rPr>
          <w:rFonts w:ascii="Times New Roman" w:hAnsi="Times New Roman" w:cs="Times New Roman"/>
          <w:b/>
          <w:bCs/>
          <w:iCs/>
          <w:sz w:val="24"/>
          <w:szCs w:val="24"/>
        </w:rPr>
      </w:pPr>
      <w:r w:rsidRPr="00A73D2F">
        <w:rPr>
          <w:rFonts w:ascii="Times New Roman" w:hAnsi="Times New Roman" w:cs="Times New Roman"/>
          <w:b/>
          <w:bCs/>
          <w:iCs/>
          <w:sz w:val="24"/>
          <w:szCs w:val="24"/>
        </w:rPr>
        <w:t xml:space="preserve">Time series correlation function </w:t>
      </w:r>
    </w:p>
    <w:p w14:paraId="66D42416" w14:textId="1E70D2C3" w:rsidR="0043619B" w:rsidRPr="00A73D2F" w:rsidRDefault="00D724DD" w:rsidP="00C169BC">
      <w:pPr>
        <w:jc w:val="both"/>
        <w:rPr>
          <w:rFonts w:ascii="Times New Roman" w:hAnsi="Times New Roman" w:cs="Times New Roman"/>
          <w:b/>
          <w:bCs/>
          <w:iCs/>
          <w:sz w:val="24"/>
          <w:szCs w:val="24"/>
        </w:rPr>
      </w:pPr>
      <w:r w:rsidRPr="00A73D2F">
        <w:rPr>
          <w:rFonts w:ascii="Times New Roman" w:hAnsi="Times New Roman" w:cs="Times New Roman"/>
          <w:b/>
          <w:bCs/>
          <w:iCs/>
          <w:sz w:val="24"/>
          <w:szCs w:val="24"/>
        </w:rPr>
        <w:t>The Cross-Correlation Function (CCF)</w:t>
      </w:r>
    </w:p>
    <w:p w14:paraId="31CC4E48" w14:textId="74760B96" w:rsidR="0043619B" w:rsidRDefault="0043619B" w:rsidP="00C169BC">
      <w:pPr>
        <w:jc w:val="both"/>
        <w:rPr>
          <w:rFonts w:ascii="Times New Roman" w:hAnsi="Times New Roman" w:cs="Times New Roman"/>
          <w:iCs/>
          <w:sz w:val="24"/>
          <w:szCs w:val="24"/>
        </w:rPr>
      </w:pPr>
      <w:r w:rsidRPr="0043619B">
        <w:rPr>
          <w:rFonts w:ascii="Times New Roman" w:hAnsi="Times New Roman" w:cs="Times New Roman"/>
          <w:iCs/>
          <w:sz w:val="24"/>
          <w:szCs w:val="24"/>
        </w:rPr>
        <w:t>The Cross-Correlation Function (CCF) is a statistical measure that estimates the correlation between two time series at varying time lags and assists in determining whether changes in one variable are systematically associated with previous or future changes in another (Box</w:t>
      </w:r>
      <w:r w:rsidR="00C8791D">
        <w:rPr>
          <w:rFonts w:ascii="Times New Roman" w:hAnsi="Times New Roman" w:cs="Times New Roman"/>
          <w:iCs/>
          <w:sz w:val="24"/>
          <w:szCs w:val="24"/>
        </w:rPr>
        <w:t xml:space="preserve"> et al., 2015</w:t>
      </w:r>
      <w:r w:rsidRPr="0043619B">
        <w:rPr>
          <w:rFonts w:ascii="Times New Roman" w:hAnsi="Times New Roman" w:cs="Times New Roman"/>
          <w:iCs/>
          <w:sz w:val="24"/>
          <w:szCs w:val="24"/>
        </w:rPr>
        <w:t>). It finds most application in the time series analysis, signal processing, and econometrics for investigating lead-lag relations among variables. The CCF at lag k is usually represented as:</w:t>
      </w:r>
    </w:p>
    <w:p w14:paraId="125A0715" w14:textId="68705252" w:rsidR="0043619B" w:rsidRDefault="006E3CB4" w:rsidP="00C169BC">
      <w:pPr>
        <w:jc w:val="both"/>
        <w:rPr>
          <w:rFonts w:ascii="Times New Roman" w:hAnsi="Times New Roman" w:cs="Times New Roman"/>
          <w:iCs/>
          <w:sz w:val="24"/>
          <w:szCs w:val="24"/>
        </w:rPr>
      </w:pPr>
      <m:oMathPara>
        <m:oMath>
          <m:sSub>
            <m:sSubPr>
              <m:ctrlPr>
                <w:rPr>
                  <w:rFonts w:ascii="Cambria Math" w:hAnsi="Cambria Math" w:cs="Times New Roman"/>
                  <w:i/>
                  <w:iCs/>
                  <w:sz w:val="24"/>
                  <w:szCs w:val="24"/>
                </w:rPr>
              </m:ctrlPr>
            </m:sSubPr>
            <m:e>
              <m:r>
                <w:rPr>
                  <w:rFonts w:ascii="Cambria Math" w:hAnsi="Cambria Math" w:cs="Times New Roman"/>
                  <w:sz w:val="24"/>
                  <w:szCs w:val="24"/>
                </w:rPr>
                <m:t>ρ</m:t>
              </m:r>
            </m:e>
            <m:sub>
              <m:r>
                <w:rPr>
                  <w:rFonts w:ascii="Cambria Math" w:hAnsi="Cambria Math" w:cs="Times New Roman"/>
                  <w:sz w:val="24"/>
                  <w:szCs w:val="24"/>
                </w:rPr>
                <m:t>xy</m:t>
              </m:r>
            </m:sub>
          </m:sSub>
          <m:d>
            <m:dPr>
              <m:ctrlPr>
                <w:rPr>
                  <w:rFonts w:ascii="Cambria Math" w:hAnsi="Cambria Math" w:cs="Times New Roman"/>
                  <w:i/>
                  <w:iCs/>
                  <w:sz w:val="24"/>
                  <w:szCs w:val="24"/>
                </w:rPr>
              </m:ctrlPr>
            </m:dPr>
            <m:e>
              <m:r>
                <w:rPr>
                  <w:rFonts w:ascii="Cambria Math" w:hAnsi="Cambria Math" w:cs="Times New Roman"/>
                  <w:sz w:val="24"/>
                  <w:szCs w:val="24"/>
                </w:rPr>
                <m:t>k</m:t>
              </m:r>
            </m:e>
          </m:d>
          <m:r>
            <w:rPr>
              <w:rFonts w:ascii="Cambria Math" w:hAnsi="Cambria Math" w:cs="Times New Roman"/>
              <w:sz w:val="24"/>
              <w:szCs w:val="24"/>
            </w:rPr>
            <m:t>=</m:t>
          </m:r>
          <m:f>
            <m:fPr>
              <m:ctrlPr>
                <w:rPr>
                  <w:rFonts w:ascii="Cambria Math" w:hAnsi="Cambria Math" w:cs="Times New Roman"/>
                  <w:i/>
                  <w:iCs/>
                  <w:sz w:val="24"/>
                  <w:szCs w:val="24"/>
                </w:rPr>
              </m:ctrlPr>
            </m:fPr>
            <m:num>
              <m:r>
                <w:rPr>
                  <w:rFonts w:ascii="Cambria Math" w:hAnsi="Cambria Math" w:cs="Times New Roman"/>
                  <w:sz w:val="24"/>
                  <w:szCs w:val="24"/>
                </w:rPr>
                <m:t>E</m:t>
              </m:r>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μ</m:t>
                  </m:r>
                </m:e>
                <m:sub>
                  <m:r>
                    <w:rPr>
                      <w:rFonts w:ascii="Cambria Math" w:hAnsi="Cambria Math" w:cs="Times New Roman"/>
                      <w:sz w:val="24"/>
                      <w:szCs w:val="24"/>
                    </w:rPr>
                    <m:t>z</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r>
                    <w:rPr>
                      <w:rFonts w:ascii="Cambria Math" w:hAnsi="Cambria Math" w:cs="Times New Roman"/>
                      <w:sz w:val="24"/>
                      <w:szCs w:val="24"/>
                    </w:rPr>
                    <m:t>-</m:t>
                  </m:r>
                  <m:r>
                    <w:rPr>
                      <w:rFonts w:ascii="Cambria Math" w:hAnsi="Cambria Math" w:cs="Times New Roman"/>
                      <w:sz w:val="24"/>
                      <w:szCs w:val="24"/>
                    </w:rPr>
                    <m:t>k</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μ</m:t>
                  </m:r>
                </m:e>
                <m:sub>
                  <m:r>
                    <w:rPr>
                      <w:rFonts w:ascii="Cambria Math" w:hAnsi="Cambria Math" w:cs="Times New Roman"/>
                      <w:sz w:val="24"/>
                      <w:szCs w:val="24"/>
                    </w:rPr>
                    <m:t>y</m:t>
                  </m:r>
                </m:sub>
              </m:sSub>
              <m:r>
                <w:rPr>
                  <w:rFonts w:ascii="Cambria Math" w:hAnsi="Cambria Math" w:cs="Times New Roman"/>
                  <w:sz w:val="24"/>
                  <w:szCs w:val="24"/>
                </w:rPr>
                <m:t>)]</m:t>
              </m:r>
            </m:num>
            <m:den>
              <m:sSub>
                <m:sSubPr>
                  <m:ctrlPr>
                    <w:rPr>
                      <w:rFonts w:ascii="Cambria Math" w:hAnsi="Cambria Math" w:cs="Times New Roman"/>
                      <w:i/>
                      <w:iCs/>
                      <w:sz w:val="24"/>
                      <w:szCs w:val="24"/>
                    </w:rPr>
                  </m:ctrlPr>
                </m:sSubPr>
                <m:e>
                  <m:r>
                    <w:rPr>
                      <w:rFonts w:ascii="Cambria Math" w:hAnsi="Cambria Math" w:cs="Times New Roman"/>
                      <w:sz w:val="24"/>
                      <w:szCs w:val="24"/>
                    </w:rPr>
                    <m:t>σ</m:t>
                  </m:r>
                </m:e>
                <m:sub>
                  <m:r>
                    <w:rPr>
                      <w:rFonts w:ascii="Cambria Math" w:hAnsi="Cambria Math" w:cs="Times New Roman"/>
                      <w:sz w:val="24"/>
                      <w:szCs w:val="24"/>
                    </w:rPr>
                    <m:t>x</m:t>
                  </m:r>
                </m:sub>
              </m:sSub>
              <m:sSub>
                <m:sSubPr>
                  <m:ctrlPr>
                    <w:rPr>
                      <w:rFonts w:ascii="Cambria Math" w:hAnsi="Cambria Math" w:cs="Times New Roman"/>
                      <w:i/>
                      <w:iCs/>
                      <w:sz w:val="24"/>
                      <w:szCs w:val="24"/>
                    </w:rPr>
                  </m:ctrlPr>
                </m:sSubPr>
                <m:e>
                  <m:r>
                    <w:rPr>
                      <w:rFonts w:ascii="Cambria Math" w:hAnsi="Cambria Math" w:cs="Times New Roman"/>
                      <w:sz w:val="24"/>
                      <w:szCs w:val="24"/>
                    </w:rPr>
                    <m:t>σ</m:t>
                  </m:r>
                </m:e>
                <m:sub>
                  <m:r>
                    <w:rPr>
                      <w:rFonts w:ascii="Cambria Math" w:hAnsi="Cambria Math" w:cs="Times New Roman"/>
                      <w:sz w:val="24"/>
                      <w:szCs w:val="24"/>
                    </w:rPr>
                    <m:t>y</m:t>
                  </m:r>
                </m:sub>
              </m:sSub>
            </m:den>
          </m:f>
        </m:oMath>
      </m:oMathPara>
    </w:p>
    <w:p w14:paraId="2C7269C3" w14:textId="6046258E" w:rsidR="00D71252" w:rsidRDefault="00D71252" w:rsidP="00C169BC">
      <w:pPr>
        <w:jc w:val="both"/>
        <w:rPr>
          <w:rFonts w:ascii="Times New Roman" w:hAnsi="Times New Roman" w:cs="Times New Roman"/>
          <w:iCs/>
          <w:sz w:val="24"/>
          <w:szCs w:val="24"/>
        </w:rPr>
      </w:pPr>
      <w:r>
        <w:rPr>
          <w:rFonts w:ascii="Times New Roman" w:hAnsi="Times New Roman" w:cs="Times New Roman"/>
          <w:iCs/>
          <w:sz w:val="24"/>
          <w:szCs w:val="24"/>
        </w:rPr>
        <w:t xml:space="preserve">Where, </w:t>
      </w:r>
      <w:proofErr w:type="spellStart"/>
      <w:r w:rsidRPr="0043619B">
        <w:rPr>
          <w:rFonts w:ascii="Times New Roman" w:hAnsi="Times New Roman" w:cs="Times New Roman"/>
          <w:iCs/>
          <w:sz w:val="24"/>
          <w:szCs w:val="24"/>
        </w:rPr>
        <w:t>xt</w:t>
      </w:r>
      <w:proofErr w:type="spellEnd"/>
      <w:r w:rsidR="0043619B" w:rsidRPr="0043619B">
        <w:rPr>
          <w:rFonts w:ascii="Times New Roman" w:hAnsi="Times New Roman" w:cs="Times New Roman"/>
          <w:iCs/>
          <w:sz w:val="24"/>
          <w:szCs w:val="24"/>
        </w:rPr>
        <w:t xml:space="preserve"> and </w:t>
      </w:r>
      <w:proofErr w:type="spellStart"/>
      <w:r w:rsidR="0043619B" w:rsidRPr="0043619B">
        <w:rPr>
          <w:rFonts w:ascii="Times New Roman" w:hAnsi="Times New Roman" w:cs="Times New Roman"/>
          <w:iCs/>
          <w:sz w:val="24"/>
          <w:szCs w:val="24"/>
        </w:rPr>
        <w:t>y</w:t>
      </w:r>
      <w:r w:rsidR="0043619B" w:rsidRPr="00D71252">
        <w:rPr>
          <w:rFonts w:ascii="Times New Roman" w:hAnsi="Times New Roman" w:cs="Times New Roman"/>
          <w:iCs/>
          <w:sz w:val="24"/>
          <w:szCs w:val="24"/>
          <w:vertAlign w:val="subscript"/>
        </w:rPr>
        <w:t>t</w:t>
      </w:r>
      <w:proofErr w:type="spellEnd"/>
      <w:r w:rsidR="0043619B" w:rsidRPr="00D71252">
        <w:rPr>
          <w:rFonts w:ascii="Times New Roman" w:hAnsi="Times New Roman" w:cs="Times New Roman"/>
          <w:iCs/>
          <w:sz w:val="24"/>
          <w:szCs w:val="24"/>
          <w:vertAlign w:val="subscript"/>
        </w:rPr>
        <w:t xml:space="preserve">−k </w:t>
      </w:r>
      <w:r w:rsidR="0043619B" w:rsidRPr="0043619B">
        <w:rPr>
          <w:rFonts w:ascii="Times New Roman" w:hAnsi="Times New Roman" w:cs="Times New Roman"/>
          <w:iCs/>
          <w:sz w:val="24"/>
          <w:szCs w:val="24"/>
        </w:rPr>
        <w:t>are the values of the two series at time t and lag t−k respectively</w:t>
      </w:r>
      <w:r>
        <w:rPr>
          <w:rFonts w:ascii="Times New Roman" w:hAnsi="Times New Roman" w:cs="Times New Roman"/>
          <w:iCs/>
          <w:sz w:val="24"/>
          <w:szCs w:val="24"/>
        </w:rPr>
        <w:t xml:space="preserve">, </w:t>
      </w:r>
      <w:proofErr w:type="spellStart"/>
      <w:r w:rsidR="0043619B" w:rsidRPr="0043619B">
        <w:rPr>
          <w:rFonts w:ascii="Times New Roman" w:hAnsi="Times New Roman" w:cs="Times New Roman"/>
          <w:iCs/>
          <w:sz w:val="24"/>
          <w:szCs w:val="24"/>
        </w:rPr>
        <w:t>μ</w:t>
      </w:r>
      <w:r w:rsidRPr="00D71252">
        <w:rPr>
          <w:rFonts w:ascii="Times New Roman" w:hAnsi="Times New Roman" w:cs="Times New Roman"/>
          <w:iCs/>
          <w:sz w:val="24"/>
          <w:szCs w:val="24"/>
          <w:vertAlign w:val="subscript"/>
        </w:rPr>
        <w:t>x</w:t>
      </w:r>
      <w:proofErr w:type="spellEnd"/>
      <w:r w:rsidR="0043619B" w:rsidRPr="0043619B">
        <w:rPr>
          <w:rFonts w:ascii="Times New Roman" w:hAnsi="Times New Roman" w:cs="Times New Roman"/>
          <w:iCs/>
          <w:sz w:val="24"/>
          <w:szCs w:val="24"/>
        </w:rPr>
        <w:t xml:space="preserve"> and </w:t>
      </w:r>
      <w:proofErr w:type="spellStart"/>
      <w:r w:rsidR="0043619B" w:rsidRPr="0043619B">
        <w:rPr>
          <w:rFonts w:ascii="Times New Roman" w:hAnsi="Times New Roman" w:cs="Times New Roman"/>
          <w:iCs/>
          <w:sz w:val="24"/>
          <w:szCs w:val="24"/>
        </w:rPr>
        <w:t>μ</w:t>
      </w:r>
      <w:r w:rsidR="0043619B" w:rsidRPr="00D71252">
        <w:rPr>
          <w:rFonts w:ascii="Times New Roman" w:hAnsi="Times New Roman" w:cs="Times New Roman"/>
          <w:iCs/>
          <w:sz w:val="24"/>
          <w:szCs w:val="24"/>
          <w:vertAlign w:val="subscript"/>
        </w:rPr>
        <w:t>y</w:t>
      </w:r>
      <w:proofErr w:type="spellEnd"/>
      <w:r w:rsidR="0043619B" w:rsidRPr="0043619B">
        <w:rPr>
          <w:rFonts w:ascii="Times New Roman" w:hAnsi="Times New Roman" w:cs="Times New Roman"/>
          <w:iCs/>
          <w:sz w:val="24"/>
          <w:szCs w:val="24"/>
        </w:rPr>
        <w:t xml:space="preserve"> are the respective means</w:t>
      </w:r>
      <w:r>
        <w:rPr>
          <w:rFonts w:ascii="Times New Roman" w:hAnsi="Times New Roman" w:cs="Times New Roman"/>
          <w:iCs/>
          <w:sz w:val="24"/>
          <w:szCs w:val="24"/>
        </w:rPr>
        <w:t xml:space="preserve">, </w:t>
      </w:r>
      <w:proofErr w:type="spellStart"/>
      <w:r w:rsidR="0043619B" w:rsidRPr="0043619B">
        <w:rPr>
          <w:rFonts w:ascii="Times New Roman" w:hAnsi="Times New Roman" w:cs="Times New Roman"/>
          <w:iCs/>
          <w:sz w:val="24"/>
          <w:szCs w:val="24"/>
        </w:rPr>
        <w:t>σ</w:t>
      </w:r>
      <w:r w:rsidR="0043619B" w:rsidRPr="00D71252">
        <w:rPr>
          <w:rFonts w:ascii="Times New Roman" w:hAnsi="Times New Roman" w:cs="Times New Roman"/>
          <w:iCs/>
          <w:sz w:val="24"/>
          <w:szCs w:val="24"/>
          <w:vertAlign w:val="subscript"/>
        </w:rPr>
        <w:t>x</w:t>
      </w:r>
      <w:proofErr w:type="spellEnd"/>
      <w:r w:rsidR="0043619B" w:rsidRPr="00D71252">
        <w:rPr>
          <w:rFonts w:ascii="Times New Roman" w:hAnsi="Times New Roman" w:cs="Times New Roman"/>
          <w:iCs/>
          <w:sz w:val="24"/>
          <w:szCs w:val="24"/>
          <w:vertAlign w:val="subscript"/>
        </w:rPr>
        <w:t xml:space="preserve"> </w:t>
      </w:r>
      <w:r w:rsidR="0043619B" w:rsidRPr="0043619B">
        <w:rPr>
          <w:rFonts w:ascii="Times New Roman" w:hAnsi="Times New Roman" w:cs="Times New Roman"/>
          <w:iCs/>
          <w:sz w:val="24"/>
          <w:szCs w:val="24"/>
        </w:rPr>
        <w:t xml:space="preserve">and </w:t>
      </w:r>
      <w:proofErr w:type="spellStart"/>
      <w:r w:rsidR="0043619B" w:rsidRPr="0043619B">
        <w:rPr>
          <w:rFonts w:ascii="Times New Roman" w:hAnsi="Times New Roman" w:cs="Times New Roman"/>
          <w:iCs/>
          <w:sz w:val="24"/>
          <w:szCs w:val="24"/>
        </w:rPr>
        <w:t>σ</w:t>
      </w:r>
      <w:r w:rsidR="0043619B" w:rsidRPr="00D71252">
        <w:rPr>
          <w:rFonts w:ascii="Times New Roman" w:hAnsi="Times New Roman" w:cs="Times New Roman"/>
          <w:iCs/>
          <w:sz w:val="24"/>
          <w:szCs w:val="24"/>
          <w:vertAlign w:val="subscript"/>
        </w:rPr>
        <w:t>y</w:t>
      </w:r>
      <w:proofErr w:type="spellEnd"/>
      <w:r w:rsidR="0043619B" w:rsidRPr="0043619B">
        <w:rPr>
          <w:rFonts w:ascii="Times New Roman" w:hAnsi="Times New Roman" w:cs="Times New Roman"/>
          <w:iCs/>
          <w:sz w:val="24"/>
          <w:szCs w:val="24"/>
        </w:rPr>
        <w:t xml:space="preserve"> are their respective standard deviations</w:t>
      </w:r>
      <w:r>
        <w:rPr>
          <w:rFonts w:ascii="Times New Roman" w:hAnsi="Times New Roman" w:cs="Times New Roman"/>
          <w:iCs/>
          <w:sz w:val="24"/>
          <w:szCs w:val="24"/>
        </w:rPr>
        <w:t xml:space="preserve">. </w:t>
      </w:r>
      <w:proofErr w:type="gramStart"/>
      <w:r w:rsidR="0043619B" w:rsidRPr="0043619B">
        <w:rPr>
          <w:rFonts w:ascii="Times New Roman" w:hAnsi="Times New Roman" w:cs="Times New Roman"/>
          <w:iCs/>
          <w:sz w:val="24"/>
          <w:szCs w:val="24"/>
        </w:rPr>
        <w:t>E[</w:t>
      </w:r>
      <w:proofErr w:type="gramEnd"/>
      <w:r w:rsidR="0043619B" w:rsidRPr="0043619B">
        <w:rPr>
          <w:rFonts w:ascii="Cambria Math" w:hAnsi="Cambria Math" w:cs="Cambria Math"/>
          <w:iCs/>
          <w:sz w:val="24"/>
          <w:szCs w:val="24"/>
        </w:rPr>
        <w:t>⋅</w:t>
      </w:r>
      <w:r w:rsidR="0043619B" w:rsidRPr="0043619B">
        <w:rPr>
          <w:rFonts w:ascii="Times New Roman" w:hAnsi="Times New Roman" w:cs="Times New Roman"/>
          <w:iCs/>
          <w:sz w:val="24"/>
          <w:szCs w:val="24"/>
        </w:rPr>
        <w:t>] represents the expected value</w:t>
      </w:r>
      <w:r>
        <w:rPr>
          <w:rFonts w:ascii="Times New Roman" w:hAnsi="Times New Roman" w:cs="Times New Roman"/>
          <w:iCs/>
          <w:sz w:val="24"/>
          <w:szCs w:val="24"/>
        </w:rPr>
        <w:t>.</w:t>
      </w:r>
    </w:p>
    <w:p w14:paraId="48A2B0FC" w14:textId="5A7F0F86" w:rsidR="0002093D" w:rsidRDefault="0043619B" w:rsidP="00C169BC">
      <w:pPr>
        <w:jc w:val="both"/>
        <w:rPr>
          <w:rFonts w:ascii="Times New Roman" w:hAnsi="Times New Roman" w:cs="Times New Roman"/>
          <w:iCs/>
          <w:sz w:val="24"/>
          <w:szCs w:val="24"/>
        </w:rPr>
      </w:pPr>
      <w:r w:rsidRPr="0043619B">
        <w:rPr>
          <w:rFonts w:ascii="Times New Roman" w:hAnsi="Times New Roman" w:cs="Times New Roman"/>
          <w:iCs/>
          <w:sz w:val="24"/>
          <w:szCs w:val="24"/>
        </w:rPr>
        <w:lastRenderedPageBreak/>
        <w:t xml:space="preserve"> The CCF is widely applied to forecasting, for instance, to assess if an input variable (e.g., advertising expenditure) influences an output variable (e.g., sales) with a delay. Cross-correlation peaks in the cross-correlation plot indicate significant relationships at particular lags, which can be added to transfer function or ARIMAX models. CCF interpretation, though, is a cautious one: both series should be stationary, or pre-whitened (</w:t>
      </w:r>
      <w:r w:rsidR="00C8791D" w:rsidRPr="0043619B">
        <w:rPr>
          <w:rFonts w:ascii="Times New Roman" w:hAnsi="Times New Roman" w:cs="Times New Roman"/>
          <w:iCs/>
          <w:sz w:val="24"/>
          <w:szCs w:val="24"/>
        </w:rPr>
        <w:t>Box</w:t>
      </w:r>
      <w:r w:rsidR="00C8791D">
        <w:rPr>
          <w:rFonts w:ascii="Times New Roman" w:hAnsi="Times New Roman" w:cs="Times New Roman"/>
          <w:iCs/>
          <w:sz w:val="24"/>
          <w:szCs w:val="24"/>
        </w:rPr>
        <w:t xml:space="preserve"> et al., 2015</w:t>
      </w:r>
      <w:r w:rsidRPr="0043619B">
        <w:rPr>
          <w:rFonts w:ascii="Times New Roman" w:hAnsi="Times New Roman" w:cs="Times New Roman"/>
          <w:iCs/>
          <w:sz w:val="24"/>
          <w:szCs w:val="24"/>
        </w:rPr>
        <w:t xml:space="preserve">), otherwise spurious correlations will be produced by common trends or autocorrelation. In addition, high cross-correlations do not necessarily suggest causality, and the direction of causality can be uncertain without additional </w:t>
      </w:r>
      <w:r w:rsidR="00D71252" w:rsidRPr="0043619B">
        <w:rPr>
          <w:rFonts w:ascii="Times New Roman" w:hAnsi="Times New Roman" w:cs="Times New Roman"/>
          <w:iCs/>
          <w:sz w:val="24"/>
          <w:szCs w:val="24"/>
        </w:rPr>
        <w:t>modelling</w:t>
      </w:r>
      <w:r w:rsidRPr="0043619B">
        <w:rPr>
          <w:rFonts w:ascii="Times New Roman" w:hAnsi="Times New Roman" w:cs="Times New Roman"/>
          <w:iCs/>
          <w:sz w:val="24"/>
          <w:szCs w:val="24"/>
        </w:rPr>
        <w:t xml:space="preserve"> (Granger, 1969). This notwithstanding, CCF is still a valuable exploratory technique for the analysis of dynamic relations in time-dependent datasets</w:t>
      </w:r>
    </w:p>
    <w:p w14:paraId="71063CD4" w14:textId="12A9E8E6" w:rsidR="0002093D" w:rsidRPr="00A73D2F" w:rsidRDefault="001E1C10" w:rsidP="00C169BC">
      <w:pPr>
        <w:jc w:val="both"/>
        <w:rPr>
          <w:rFonts w:ascii="Times New Roman" w:hAnsi="Times New Roman" w:cs="Times New Roman"/>
          <w:b/>
          <w:bCs/>
          <w:iCs/>
          <w:sz w:val="24"/>
          <w:szCs w:val="24"/>
        </w:rPr>
      </w:pPr>
      <w:r w:rsidRPr="00A73D2F">
        <w:rPr>
          <w:rFonts w:ascii="Times New Roman" w:hAnsi="Times New Roman" w:cs="Times New Roman"/>
          <w:b/>
          <w:bCs/>
          <w:iCs/>
          <w:sz w:val="24"/>
          <w:szCs w:val="24"/>
        </w:rPr>
        <w:t xml:space="preserve">Autocorrelation </w:t>
      </w:r>
    </w:p>
    <w:p w14:paraId="29DD5B9E" w14:textId="69EFD291" w:rsidR="001E1C10" w:rsidRDefault="00D724DD" w:rsidP="00C169BC">
      <w:pPr>
        <w:jc w:val="both"/>
        <w:rPr>
          <w:rFonts w:ascii="Times New Roman" w:hAnsi="Times New Roman" w:cs="Times New Roman"/>
          <w:iCs/>
          <w:sz w:val="24"/>
          <w:szCs w:val="24"/>
        </w:rPr>
      </w:pPr>
      <w:r w:rsidRPr="00D724DD">
        <w:rPr>
          <w:rFonts w:ascii="Times New Roman" w:hAnsi="Times New Roman" w:cs="Times New Roman"/>
          <w:iCs/>
          <w:sz w:val="24"/>
          <w:szCs w:val="24"/>
        </w:rPr>
        <w:t>Autocorrelation, or the Autocorrelation Function (ACF), establishes the correlation of a time series with a lagged version of itself between consecutive periods of time. It detects recurring patterns, i.e., trend or seasonality, by ascertaining the degree to which current values are related with past values (</w:t>
      </w:r>
      <w:r w:rsidR="00C8791D" w:rsidRPr="0043619B">
        <w:rPr>
          <w:rFonts w:ascii="Times New Roman" w:hAnsi="Times New Roman" w:cs="Times New Roman"/>
          <w:iCs/>
          <w:sz w:val="24"/>
          <w:szCs w:val="24"/>
        </w:rPr>
        <w:t>Box</w:t>
      </w:r>
      <w:r w:rsidR="00C8791D">
        <w:rPr>
          <w:rFonts w:ascii="Times New Roman" w:hAnsi="Times New Roman" w:cs="Times New Roman"/>
          <w:iCs/>
          <w:sz w:val="24"/>
          <w:szCs w:val="24"/>
        </w:rPr>
        <w:t xml:space="preserve"> et al., 2015</w:t>
      </w:r>
      <w:r w:rsidRPr="00D724DD">
        <w:rPr>
          <w:rFonts w:ascii="Times New Roman" w:hAnsi="Times New Roman" w:cs="Times New Roman"/>
          <w:iCs/>
          <w:sz w:val="24"/>
          <w:szCs w:val="24"/>
        </w:rPr>
        <w:t>).</w:t>
      </w:r>
      <w:r>
        <w:rPr>
          <w:rFonts w:ascii="Times New Roman" w:hAnsi="Times New Roman" w:cs="Times New Roman"/>
          <w:iCs/>
          <w:sz w:val="24"/>
          <w:szCs w:val="24"/>
        </w:rPr>
        <w:t xml:space="preserve"> </w:t>
      </w:r>
      <w:r w:rsidRPr="001E1C10">
        <w:rPr>
          <w:rFonts w:ascii="Times New Roman" w:hAnsi="Times New Roman" w:cs="Times New Roman"/>
          <w:iCs/>
          <w:sz w:val="24"/>
          <w:szCs w:val="24"/>
        </w:rPr>
        <w:t>The ACF at lag k is calculated by</w:t>
      </w:r>
    </w:p>
    <w:p w14:paraId="0F66E19E" w14:textId="392ED192" w:rsidR="001E1C10" w:rsidRDefault="006E3CB4" w:rsidP="00C169BC">
      <w:pPr>
        <w:jc w:val="both"/>
        <w:rPr>
          <w:rFonts w:ascii="Times New Roman" w:hAnsi="Times New Roman" w:cs="Times New Roman"/>
          <w:iCs/>
          <w:sz w:val="24"/>
          <w:szCs w:val="24"/>
        </w:rPr>
      </w:pPr>
      <m:oMathPara>
        <m:oMath>
          <m:sSub>
            <m:sSubPr>
              <m:ctrlPr>
                <w:rPr>
                  <w:rFonts w:ascii="Cambria Math" w:hAnsi="Cambria Math" w:cs="Times New Roman"/>
                  <w:i/>
                  <w:iCs/>
                  <w:sz w:val="24"/>
                  <w:szCs w:val="24"/>
                </w:rPr>
              </m:ctrlPr>
            </m:sSubPr>
            <m:e>
              <m:r>
                <w:rPr>
                  <w:rFonts w:ascii="Cambria Math" w:hAnsi="Cambria Math" w:cs="Times New Roman"/>
                  <w:sz w:val="24"/>
                  <w:szCs w:val="24"/>
                </w:rPr>
                <m:t>ρ</m:t>
              </m:r>
            </m:e>
            <m:sub>
              <m:r>
                <w:rPr>
                  <w:rFonts w:ascii="Cambria Math" w:hAnsi="Cambria Math" w:cs="Times New Roman"/>
                  <w:sz w:val="24"/>
                  <w:szCs w:val="24"/>
                </w:rPr>
                <m:t>k</m:t>
              </m:r>
            </m:sub>
          </m:sSub>
          <m:r>
            <w:rPr>
              <w:rFonts w:ascii="Cambria Math" w:hAnsi="Cambria Math" w:cs="Times New Roman"/>
              <w:sz w:val="24"/>
              <w:szCs w:val="24"/>
            </w:rPr>
            <m:t>=</m:t>
          </m:r>
          <m:f>
            <m:fPr>
              <m:ctrlPr>
                <w:rPr>
                  <w:rFonts w:ascii="Cambria Math" w:hAnsi="Cambria Math" w:cs="Times New Roman"/>
                  <w:i/>
                  <w:iCs/>
                  <w:sz w:val="24"/>
                  <w:szCs w:val="24"/>
                </w:rPr>
              </m:ctrlPr>
            </m:fPr>
            <m:num>
              <m:nary>
                <m:naryPr>
                  <m:chr m:val="∑"/>
                  <m:limLoc m:val="undOvr"/>
                  <m:ctrlPr>
                    <w:rPr>
                      <w:rFonts w:ascii="Cambria Math" w:hAnsi="Cambria Math" w:cs="Times New Roman"/>
                      <w:i/>
                      <w:iCs/>
                      <w:sz w:val="24"/>
                      <w:szCs w:val="24"/>
                    </w:rPr>
                  </m:ctrlPr>
                </m:naryPr>
                <m:sub>
                  <m:r>
                    <w:rPr>
                      <w:rFonts w:ascii="Cambria Math" w:hAnsi="Cambria Math" w:cs="Times New Roman"/>
                      <w:sz w:val="24"/>
                      <w:szCs w:val="24"/>
                    </w:rPr>
                    <m:t>t</m:t>
                  </m:r>
                  <m:r>
                    <w:rPr>
                      <w:rFonts w:ascii="Cambria Math" w:hAnsi="Cambria Math" w:cs="Times New Roman"/>
                      <w:sz w:val="24"/>
                      <w:szCs w:val="24"/>
                    </w:rPr>
                    <m:t>=</m:t>
                  </m:r>
                  <m:r>
                    <w:rPr>
                      <w:rFonts w:ascii="Cambria Math" w:hAnsi="Cambria Math" w:cs="Times New Roman"/>
                      <w:sz w:val="24"/>
                      <w:szCs w:val="24"/>
                    </w:rPr>
                    <m:t>k</m:t>
                  </m:r>
                  <m:r>
                    <w:rPr>
                      <w:rFonts w:ascii="Cambria Math" w:hAnsi="Cambria Math" w:cs="Times New Roman"/>
                      <w:sz w:val="24"/>
                      <w:szCs w:val="24"/>
                    </w:rPr>
                    <m:t>+1</m:t>
                  </m:r>
                </m:sub>
                <m:sup>
                  <m:r>
                    <w:rPr>
                      <w:rFonts w:ascii="Cambria Math" w:hAnsi="Cambria Math" w:cs="Times New Roman"/>
                      <w:sz w:val="24"/>
                      <w:szCs w:val="24"/>
                    </w:rPr>
                    <m:t>T</m:t>
                  </m:r>
                </m:sup>
                <m:e>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r>
                    <w:rPr>
                      <w:rFonts w:ascii="Cambria Math" w:hAnsi="Cambria Math" w:cs="Times New Roman"/>
                      <w:sz w:val="24"/>
                      <w:szCs w:val="24"/>
                    </w:rPr>
                    <m:t>-</m:t>
                  </m:r>
                  <m:acc>
                    <m:accPr>
                      <m:chr m:val="̅"/>
                      <m:ctrlPr>
                        <w:rPr>
                          <w:rFonts w:ascii="Cambria Math" w:hAnsi="Cambria Math" w:cs="Times New Roman"/>
                          <w:i/>
                          <w:iCs/>
                          <w:sz w:val="24"/>
                          <w:szCs w:val="24"/>
                        </w:rPr>
                      </m:ctrlPr>
                    </m:accPr>
                    <m:e>
                      <m:r>
                        <w:rPr>
                          <w:rFonts w:ascii="Cambria Math" w:hAnsi="Cambria Math" w:cs="Times New Roman"/>
                          <w:sz w:val="24"/>
                          <w:szCs w:val="24"/>
                        </w:rPr>
                        <m:t>x</m:t>
                      </m:r>
                    </m:e>
                  </m:acc>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r>
                        <w:rPr>
                          <w:rFonts w:ascii="Cambria Math" w:hAnsi="Cambria Math" w:cs="Times New Roman"/>
                          <w:sz w:val="24"/>
                          <w:szCs w:val="24"/>
                        </w:rPr>
                        <m:t>-</m:t>
                      </m:r>
                      <m:r>
                        <w:rPr>
                          <w:rFonts w:ascii="Cambria Math" w:hAnsi="Cambria Math" w:cs="Times New Roman"/>
                          <w:sz w:val="24"/>
                          <w:szCs w:val="24"/>
                        </w:rPr>
                        <m:t>k</m:t>
                      </m:r>
                    </m:sub>
                  </m:sSub>
                  <m:r>
                    <w:rPr>
                      <w:rFonts w:ascii="Cambria Math" w:hAnsi="Cambria Math" w:cs="Times New Roman"/>
                      <w:sz w:val="24"/>
                      <w:szCs w:val="24"/>
                    </w:rPr>
                    <m:t>-</m:t>
                  </m:r>
                  <m:acc>
                    <m:accPr>
                      <m:chr m:val="̅"/>
                      <m:ctrlPr>
                        <w:rPr>
                          <w:rFonts w:ascii="Cambria Math" w:hAnsi="Cambria Math" w:cs="Times New Roman"/>
                          <w:i/>
                          <w:iCs/>
                          <w:sz w:val="24"/>
                          <w:szCs w:val="24"/>
                        </w:rPr>
                      </m:ctrlPr>
                    </m:accPr>
                    <m:e>
                      <m:r>
                        <w:rPr>
                          <w:rFonts w:ascii="Cambria Math" w:hAnsi="Cambria Math" w:cs="Times New Roman"/>
                          <w:sz w:val="24"/>
                          <w:szCs w:val="24"/>
                        </w:rPr>
                        <m:t>x</m:t>
                      </m:r>
                    </m:e>
                  </m:acc>
                  <m:r>
                    <w:rPr>
                      <w:rFonts w:ascii="Cambria Math" w:hAnsi="Cambria Math" w:cs="Times New Roman"/>
                      <w:sz w:val="24"/>
                      <w:szCs w:val="24"/>
                    </w:rPr>
                    <m:t>)</m:t>
                  </m:r>
                </m:e>
              </m:nary>
            </m:num>
            <m:den>
              <m:nary>
                <m:naryPr>
                  <m:chr m:val="∑"/>
                  <m:limLoc m:val="undOvr"/>
                  <m:ctrlPr>
                    <w:rPr>
                      <w:rFonts w:ascii="Cambria Math" w:hAnsi="Cambria Math" w:cs="Times New Roman"/>
                      <w:i/>
                      <w:iCs/>
                      <w:sz w:val="24"/>
                      <w:szCs w:val="24"/>
                    </w:rPr>
                  </m:ctrlPr>
                </m:naryPr>
                <m:sub>
                  <m:r>
                    <w:rPr>
                      <w:rFonts w:ascii="Cambria Math" w:hAnsi="Cambria Math" w:cs="Times New Roman"/>
                      <w:sz w:val="24"/>
                      <w:szCs w:val="24"/>
                    </w:rPr>
                    <m:t>t</m:t>
                  </m:r>
                  <m:r>
                    <w:rPr>
                      <w:rFonts w:ascii="Cambria Math" w:hAnsi="Cambria Math" w:cs="Times New Roman"/>
                      <w:sz w:val="24"/>
                      <w:szCs w:val="24"/>
                    </w:rPr>
                    <m:t>=1</m:t>
                  </m:r>
                </m:sub>
                <m:sup>
                  <m:r>
                    <w:rPr>
                      <w:rFonts w:ascii="Cambria Math" w:hAnsi="Cambria Math" w:cs="Times New Roman"/>
                      <w:sz w:val="24"/>
                      <w:szCs w:val="24"/>
                    </w:rPr>
                    <m:t>T</m:t>
                  </m:r>
                </m:sup>
                <m:e>
                  <m:sSup>
                    <m:sSupPr>
                      <m:ctrlPr>
                        <w:rPr>
                          <w:rFonts w:ascii="Cambria Math" w:hAnsi="Cambria Math" w:cs="Times New Roman"/>
                          <w:i/>
                          <w:iCs/>
                          <w:sz w:val="24"/>
                          <w:szCs w:val="24"/>
                        </w:rPr>
                      </m:ctrlPr>
                    </m:sSupPr>
                    <m:e>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r>
                        <w:rPr>
                          <w:rFonts w:ascii="Cambria Math" w:hAnsi="Cambria Math" w:cs="Times New Roman"/>
                          <w:sz w:val="24"/>
                          <w:szCs w:val="24"/>
                        </w:rPr>
                        <m:t>-</m:t>
                      </m:r>
                      <m:acc>
                        <m:accPr>
                          <m:chr m:val="̅"/>
                          <m:ctrlPr>
                            <w:rPr>
                              <w:rFonts w:ascii="Cambria Math" w:hAnsi="Cambria Math" w:cs="Times New Roman"/>
                              <w:i/>
                              <w:iCs/>
                              <w:sz w:val="24"/>
                              <w:szCs w:val="24"/>
                            </w:rPr>
                          </m:ctrlPr>
                        </m:accPr>
                        <m:e>
                          <m:r>
                            <w:rPr>
                              <w:rFonts w:ascii="Cambria Math" w:hAnsi="Cambria Math" w:cs="Times New Roman"/>
                              <w:sz w:val="24"/>
                              <w:szCs w:val="24"/>
                            </w:rPr>
                            <m:t>x</m:t>
                          </m:r>
                        </m:e>
                      </m:acc>
                      <m:r>
                        <w:rPr>
                          <w:rFonts w:ascii="Cambria Math" w:hAnsi="Cambria Math" w:cs="Times New Roman"/>
                          <w:sz w:val="24"/>
                          <w:szCs w:val="24"/>
                        </w:rPr>
                        <m:t>)</m:t>
                      </m:r>
                    </m:e>
                    <m:sup>
                      <m:r>
                        <w:rPr>
                          <w:rFonts w:ascii="Cambria Math" w:hAnsi="Cambria Math" w:cs="Times New Roman"/>
                          <w:sz w:val="24"/>
                          <w:szCs w:val="24"/>
                        </w:rPr>
                        <m:t>2</m:t>
                      </m:r>
                    </m:sup>
                  </m:sSup>
                </m:e>
              </m:nary>
            </m:den>
          </m:f>
        </m:oMath>
      </m:oMathPara>
    </w:p>
    <w:p w14:paraId="2A7AE4BE" w14:textId="69B0169B" w:rsidR="00D724DD" w:rsidRDefault="00D724DD" w:rsidP="00C169BC">
      <w:pPr>
        <w:jc w:val="both"/>
        <w:rPr>
          <w:rFonts w:ascii="Times New Roman" w:hAnsi="Times New Roman" w:cs="Times New Roman"/>
          <w:iCs/>
          <w:sz w:val="24"/>
          <w:szCs w:val="24"/>
        </w:rPr>
      </w:pPr>
      <w:r>
        <w:rPr>
          <w:rFonts w:ascii="Times New Roman" w:hAnsi="Times New Roman" w:cs="Times New Roman"/>
          <w:iCs/>
          <w:sz w:val="24"/>
          <w:szCs w:val="24"/>
        </w:rPr>
        <w:t>where</w:t>
      </w:r>
      <w:r w:rsidRPr="001E1C10">
        <w:rPr>
          <w:rFonts w:ascii="Times New Roman" w:hAnsi="Times New Roman" w:cs="Times New Roman"/>
          <w:iCs/>
          <w:sz w:val="24"/>
          <w:szCs w:val="24"/>
        </w:rPr>
        <w:t xml:space="preserve">: </w:t>
      </w:r>
      <w:proofErr w:type="spellStart"/>
      <w:r w:rsidRPr="001E1C10">
        <w:rPr>
          <w:rFonts w:ascii="Times New Roman" w:hAnsi="Times New Roman" w:cs="Times New Roman"/>
          <w:iCs/>
          <w:sz w:val="24"/>
          <w:szCs w:val="24"/>
        </w:rPr>
        <w:t>x</w:t>
      </w:r>
      <w:r w:rsidRPr="00D724DD">
        <w:rPr>
          <w:rFonts w:ascii="Times New Roman" w:hAnsi="Times New Roman" w:cs="Times New Roman"/>
          <w:iCs/>
          <w:sz w:val="24"/>
          <w:szCs w:val="24"/>
          <w:vertAlign w:val="subscript"/>
        </w:rPr>
        <w:t>t</w:t>
      </w:r>
      <w:proofErr w:type="spellEnd"/>
      <w:r w:rsidRPr="001E1C10">
        <w:rPr>
          <w:rFonts w:ascii="Times New Roman" w:hAnsi="Times New Roman" w:cs="Times New Roman"/>
          <w:iCs/>
          <w:sz w:val="24"/>
          <w:szCs w:val="24"/>
        </w:rPr>
        <w:t xml:space="preserve"> is the time series for time t, </w:t>
      </w:r>
      <m:oMath>
        <m:acc>
          <m:accPr>
            <m:chr m:val="̅"/>
            <m:ctrlPr>
              <w:rPr>
                <w:rFonts w:ascii="Cambria Math" w:eastAsiaTheme="minorEastAsia" w:hAnsi="Cambria Math" w:cs="Times New Roman"/>
                <w:i/>
                <w:iCs/>
                <w:sz w:val="24"/>
                <w:szCs w:val="24"/>
              </w:rPr>
            </m:ctrlPr>
          </m:accPr>
          <m:e>
            <m:r>
              <w:rPr>
                <w:rFonts w:ascii="Cambria Math" w:eastAsiaTheme="minorEastAsia" w:hAnsi="Cambria Math" w:cs="Times New Roman"/>
                <w:sz w:val="24"/>
                <w:szCs w:val="24"/>
              </w:rPr>
              <m:t>x</m:t>
            </m:r>
          </m:e>
        </m:acc>
      </m:oMath>
      <w:r w:rsidRPr="001E1C10">
        <w:rPr>
          <w:rFonts w:ascii="Times New Roman" w:hAnsi="Times New Roman" w:cs="Times New Roman"/>
          <w:iCs/>
          <w:sz w:val="24"/>
          <w:szCs w:val="24"/>
        </w:rPr>
        <w:t xml:space="preserve"> is the mean of the series</w:t>
      </w:r>
      <w:r>
        <w:rPr>
          <w:rFonts w:ascii="Times New Roman" w:hAnsi="Times New Roman" w:cs="Times New Roman"/>
          <w:iCs/>
          <w:sz w:val="24"/>
          <w:szCs w:val="24"/>
        </w:rPr>
        <w:t xml:space="preserve">, </w:t>
      </w:r>
      <w:r w:rsidRPr="001E1C10">
        <w:rPr>
          <w:rFonts w:ascii="Times New Roman" w:hAnsi="Times New Roman" w:cs="Times New Roman"/>
          <w:iCs/>
          <w:sz w:val="24"/>
          <w:szCs w:val="24"/>
        </w:rPr>
        <w:t xml:space="preserve">T is the total number of observations, </w:t>
      </w:r>
      <m:oMath>
        <m:sSub>
          <m:sSubPr>
            <m:ctrlPr>
              <w:rPr>
                <w:rFonts w:ascii="Cambria Math" w:hAnsi="Cambria Math" w:cs="Times New Roman"/>
                <w:i/>
                <w:iCs/>
                <w:sz w:val="24"/>
                <w:szCs w:val="24"/>
              </w:rPr>
            </m:ctrlPr>
          </m:sSubPr>
          <m:e>
            <m:r>
              <w:rPr>
                <w:rFonts w:ascii="Cambria Math" w:hAnsi="Cambria Math" w:cs="Times New Roman"/>
                <w:sz w:val="24"/>
                <w:szCs w:val="24"/>
              </w:rPr>
              <m:t>ρ</m:t>
            </m:r>
          </m:e>
          <m:sub>
            <m:r>
              <w:rPr>
                <w:rFonts w:ascii="Cambria Math" w:hAnsi="Cambria Math" w:cs="Times New Roman"/>
                <w:sz w:val="24"/>
                <w:szCs w:val="24"/>
              </w:rPr>
              <m:t>k</m:t>
            </m:r>
          </m:sub>
        </m:sSub>
      </m:oMath>
      <w:r w:rsidRPr="001E1C10">
        <w:rPr>
          <w:rFonts w:ascii="Times New Roman" w:hAnsi="Times New Roman" w:cs="Times New Roman"/>
          <w:iCs/>
          <w:sz w:val="24"/>
          <w:szCs w:val="24"/>
        </w:rPr>
        <w:t xml:space="preserve"> is the autocorrelation at lag k.</w:t>
      </w:r>
    </w:p>
    <w:p w14:paraId="34B221C5" w14:textId="5168188B" w:rsidR="001E1C10" w:rsidRDefault="001E1C10" w:rsidP="00C169BC">
      <w:pPr>
        <w:jc w:val="both"/>
        <w:rPr>
          <w:rFonts w:ascii="Times New Roman" w:hAnsi="Times New Roman" w:cs="Times New Roman"/>
          <w:iCs/>
          <w:sz w:val="24"/>
          <w:szCs w:val="24"/>
        </w:rPr>
      </w:pPr>
      <w:r w:rsidRPr="001E1C10">
        <w:rPr>
          <w:rFonts w:ascii="Times New Roman" w:hAnsi="Times New Roman" w:cs="Times New Roman"/>
          <w:iCs/>
          <w:sz w:val="24"/>
          <w:szCs w:val="24"/>
        </w:rPr>
        <w:t xml:space="preserve">ACF is very common in econometrics, signal processing, climatology, and quality control to identify non-randomness in data and test model assumptions in time series forecasting. For example, large autocorrelations at some lags indicate that historical values are good predictors of future values, making ARIMA models appropriate. Misinterpretation of ACF plots, particularly in non-stationary data, can result in spurious findings. Thus, stationarity of the series must be checked prior to interpreting autocorrelations (Wei, 2006). Furthermore, in regression analysis, an autocorrelation amongst residuals violates assumptions of the classical linear model, and it results in inefficient estimates (Gujarati </w:t>
      </w:r>
      <w:r w:rsidR="00EB4FE0">
        <w:rPr>
          <w:rFonts w:ascii="Times New Roman" w:hAnsi="Times New Roman" w:cs="Times New Roman"/>
          <w:iCs/>
          <w:sz w:val="24"/>
          <w:szCs w:val="24"/>
        </w:rPr>
        <w:t>2002</w:t>
      </w:r>
      <w:r w:rsidRPr="001E1C10">
        <w:rPr>
          <w:rFonts w:ascii="Times New Roman" w:hAnsi="Times New Roman" w:cs="Times New Roman"/>
          <w:iCs/>
          <w:sz w:val="24"/>
          <w:szCs w:val="24"/>
        </w:rPr>
        <w:t>). Thus, diagnostics for autocorrelation such as the Durbin-Watson test are pivotal in the verification of models.</w:t>
      </w:r>
    </w:p>
    <w:p w14:paraId="4BF1275E" w14:textId="5BF35FEE" w:rsidR="00BF6CCE" w:rsidRPr="00A73D2F" w:rsidRDefault="00D724DD" w:rsidP="00C169BC">
      <w:pPr>
        <w:jc w:val="both"/>
        <w:rPr>
          <w:rFonts w:ascii="Times New Roman" w:hAnsi="Times New Roman" w:cs="Times New Roman"/>
          <w:b/>
          <w:bCs/>
          <w:iCs/>
          <w:sz w:val="24"/>
          <w:szCs w:val="24"/>
        </w:rPr>
      </w:pPr>
      <w:r w:rsidRPr="00A73D2F">
        <w:rPr>
          <w:rFonts w:ascii="Times New Roman" w:hAnsi="Times New Roman" w:cs="Times New Roman"/>
          <w:b/>
          <w:bCs/>
          <w:iCs/>
          <w:sz w:val="24"/>
          <w:szCs w:val="24"/>
        </w:rPr>
        <w:t>Partial correlation</w:t>
      </w:r>
    </w:p>
    <w:p w14:paraId="3495A4BB" w14:textId="0653CDB6" w:rsidR="00BF6CCE" w:rsidRDefault="00D71252" w:rsidP="00C169BC">
      <w:pPr>
        <w:jc w:val="both"/>
        <w:rPr>
          <w:rFonts w:ascii="Times New Roman" w:hAnsi="Times New Roman" w:cs="Times New Roman"/>
          <w:iCs/>
          <w:sz w:val="24"/>
          <w:szCs w:val="24"/>
        </w:rPr>
      </w:pPr>
      <w:r w:rsidRPr="00D71252">
        <w:rPr>
          <w:rFonts w:ascii="Times New Roman" w:hAnsi="Times New Roman" w:cs="Times New Roman"/>
          <w:iCs/>
          <w:sz w:val="24"/>
          <w:szCs w:val="24"/>
        </w:rPr>
        <w:t>Partial correlation in time series analysis quantifies the direct relationship between a time series variable and its own lag while holding constant the effect of all intermediate lags. It is most often examined through the Partial Autocorrelation Function (PACF), which serves to determine the most important lags to use in autoregressive models (</w:t>
      </w:r>
      <w:r w:rsidR="00C8791D" w:rsidRPr="0043619B">
        <w:rPr>
          <w:rFonts w:ascii="Times New Roman" w:hAnsi="Times New Roman" w:cs="Times New Roman"/>
          <w:iCs/>
          <w:sz w:val="24"/>
          <w:szCs w:val="24"/>
        </w:rPr>
        <w:t>Box</w:t>
      </w:r>
      <w:r w:rsidR="00C8791D">
        <w:rPr>
          <w:rFonts w:ascii="Times New Roman" w:hAnsi="Times New Roman" w:cs="Times New Roman"/>
          <w:iCs/>
          <w:sz w:val="24"/>
          <w:szCs w:val="24"/>
        </w:rPr>
        <w:t xml:space="preserve"> et al., 2015</w:t>
      </w:r>
      <w:r w:rsidRPr="00D71252">
        <w:rPr>
          <w:rFonts w:ascii="Times New Roman" w:hAnsi="Times New Roman" w:cs="Times New Roman"/>
          <w:iCs/>
          <w:sz w:val="24"/>
          <w:szCs w:val="24"/>
        </w:rPr>
        <w:t xml:space="preserve">). Whereas autocorrelation (ACF) detects both direct and indirect relationships, partial autocorrelation extracts the net influence of a particular lag k free from the linear effect of all lags between 1 and k−1. Algebraically, the partial correlation at lag k, </w:t>
      </w:r>
      <w:proofErr w:type="spellStart"/>
      <w:r w:rsidRPr="00D71252">
        <w:rPr>
          <w:rFonts w:ascii="Times New Roman" w:hAnsi="Times New Roman" w:cs="Times New Roman"/>
          <w:iCs/>
          <w:sz w:val="24"/>
          <w:szCs w:val="24"/>
        </w:rPr>
        <w:t>ϕ</w:t>
      </w:r>
      <w:r w:rsidRPr="00D71252">
        <w:rPr>
          <w:rFonts w:ascii="Times New Roman" w:hAnsi="Times New Roman" w:cs="Times New Roman"/>
          <w:iCs/>
          <w:sz w:val="24"/>
          <w:szCs w:val="24"/>
          <w:vertAlign w:val="subscript"/>
        </w:rPr>
        <w:t>kk</w:t>
      </w:r>
      <w:proofErr w:type="spellEnd"/>
      <w:r w:rsidRPr="00D71252">
        <w:rPr>
          <w:rFonts w:ascii="Times New Roman" w:hAnsi="Times New Roman" w:cs="Times New Roman"/>
          <w:iCs/>
          <w:sz w:val="24"/>
          <w:szCs w:val="24"/>
        </w:rPr>
        <w:t>, is expressed through recursive Yule-Walker equations in an autoregressive (AR) process. In an AR(p) process, the PACF terminates at lag p, which is a property of identification for an ARIMA model. The theoretical expression of the partial correlation at lag k can be expressed as:</w:t>
      </w:r>
    </w:p>
    <w:p w14:paraId="22B24453" w14:textId="4033AB96" w:rsidR="00D71252" w:rsidRDefault="006E3CB4" w:rsidP="00C169BC">
      <w:pPr>
        <w:jc w:val="both"/>
        <w:rPr>
          <w:rFonts w:ascii="Times New Roman" w:hAnsi="Times New Roman" w:cs="Times New Roman"/>
          <w:iCs/>
          <w:sz w:val="24"/>
          <w:szCs w:val="24"/>
        </w:rPr>
      </w:pPr>
      <m:oMathPara>
        <m:oMath>
          <m:sSub>
            <m:sSubPr>
              <m:ctrlPr>
                <w:rPr>
                  <w:rFonts w:ascii="Cambria Math" w:hAnsi="Cambria Math" w:cs="Times New Roman"/>
                  <w:i/>
                  <w:iCs/>
                  <w:sz w:val="24"/>
                  <w:szCs w:val="24"/>
                </w:rPr>
              </m:ctrlPr>
            </m:sSubPr>
            <m:e>
              <m:r>
                <w:rPr>
                  <w:rFonts w:ascii="Cambria Math" w:hAnsi="Cambria Math" w:cs="Times New Roman"/>
                  <w:sz w:val="24"/>
                  <w:szCs w:val="24"/>
                </w:rPr>
                <m:t>∅</m:t>
              </m:r>
            </m:e>
            <m:sub>
              <m:r>
                <w:rPr>
                  <w:rFonts w:ascii="Cambria Math" w:hAnsi="Cambria Math" w:cs="Times New Roman"/>
                  <w:sz w:val="24"/>
                  <w:szCs w:val="24"/>
                </w:rPr>
                <m:t>kk</m:t>
              </m:r>
            </m:sub>
          </m:sSub>
          <m:r>
            <w:rPr>
              <w:rFonts w:ascii="Cambria Math" w:hAnsi="Cambria Math" w:cs="Times New Roman"/>
              <w:sz w:val="24"/>
              <w:szCs w:val="24"/>
            </w:rPr>
            <m:t>=</m:t>
          </m:r>
          <m:r>
            <w:rPr>
              <w:rFonts w:ascii="Cambria Math" w:hAnsi="Cambria Math" w:cs="Times New Roman"/>
              <w:sz w:val="24"/>
              <w:szCs w:val="24"/>
            </w:rPr>
            <m:t>Corr</m:t>
          </m:r>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r>
                <w:rPr>
                  <w:rFonts w:ascii="Cambria Math" w:hAnsi="Cambria Math" w:cs="Times New Roman"/>
                  <w:sz w:val="24"/>
                  <w:szCs w:val="24"/>
                </w:rPr>
                <m:t>-</m:t>
              </m:r>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r>
                <w:rPr>
                  <w:rFonts w:ascii="Cambria Math" w:hAnsi="Cambria Math" w:cs="Times New Roman"/>
                  <w:sz w:val="24"/>
                  <w:szCs w:val="24"/>
                </w:rPr>
                <m:t>-</m:t>
              </m:r>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r>
                <w:rPr>
                  <w:rFonts w:ascii="Cambria Math" w:hAnsi="Cambria Math" w:cs="Times New Roman"/>
                  <w:sz w:val="24"/>
                  <w:szCs w:val="24"/>
                </w:rPr>
                <m:t>-</m:t>
              </m:r>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r>
                <w:rPr>
                  <w:rFonts w:ascii="Cambria Math" w:hAnsi="Cambria Math" w:cs="Times New Roman"/>
                  <w:sz w:val="24"/>
                  <w:szCs w:val="24"/>
                </w:rPr>
                <m:t>-</m:t>
              </m:r>
              <m:r>
                <w:rPr>
                  <w:rFonts w:ascii="Cambria Math" w:hAnsi="Cambria Math" w:cs="Times New Roman"/>
                  <w:sz w:val="24"/>
                  <w:szCs w:val="24"/>
                </w:rPr>
                <m:t>k</m:t>
              </m:r>
              <m:r>
                <w:rPr>
                  <w:rFonts w:ascii="Cambria Math" w:hAnsi="Cambria Math" w:cs="Times New Roman"/>
                  <w:sz w:val="24"/>
                  <w:szCs w:val="24"/>
                </w:rPr>
                <m:t>+1</m:t>
              </m:r>
            </m:sub>
          </m:sSub>
          <m:r>
            <w:rPr>
              <w:rFonts w:ascii="Cambria Math" w:hAnsi="Cambria Math" w:cs="Times New Roman"/>
              <w:sz w:val="24"/>
              <w:szCs w:val="24"/>
            </w:rPr>
            <m:t>)</m:t>
          </m:r>
        </m:oMath>
      </m:oMathPara>
    </w:p>
    <w:p w14:paraId="03FD9AAE" w14:textId="381309BA" w:rsidR="00BF6CCE" w:rsidRDefault="00A1156B" w:rsidP="00C169BC">
      <w:pPr>
        <w:jc w:val="both"/>
        <w:rPr>
          <w:rFonts w:ascii="Times New Roman" w:hAnsi="Times New Roman" w:cs="Times New Roman"/>
          <w:iCs/>
          <w:sz w:val="24"/>
          <w:szCs w:val="24"/>
        </w:rPr>
      </w:pPr>
      <w:r w:rsidRPr="00A1156B">
        <w:rPr>
          <w:rFonts w:ascii="Times New Roman" w:hAnsi="Times New Roman" w:cs="Times New Roman"/>
          <w:iCs/>
          <w:sz w:val="24"/>
          <w:szCs w:val="24"/>
        </w:rPr>
        <w:t xml:space="preserve">PACF finds extensive use in econometrics, finance, environmental science, and signal processing to estimate the autoregressive process order and measure persistence in shocks of a </w:t>
      </w:r>
      <w:r w:rsidRPr="00A1156B">
        <w:rPr>
          <w:rFonts w:ascii="Times New Roman" w:hAnsi="Times New Roman" w:cs="Times New Roman"/>
          <w:iCs/>
          <w:sz w:val="24"/>
          <w:szCs w:val="24"/>
        </w:rPr>
        <w:lastRenderedPageBreak/>
        <w:t>time series. But incorrect interpretation of PACF plots</w:t>
      </w:r>
      <w:r>
        <w:rPr>
          <w:rFonts w:ascii="Times New Roman" w:hAnsi="Times New Roman" w:cs="Times New Roman"/>
          <w:iCs/>
          <w:sz w:val="24"/>
          <w:szCs w:val="24"/>
        </w:rPr>
        <w:t xml:space="preserve"> </w:t>
      </w:r>
      <w:r w:rsidRPr="00A1156B">
        <w:rPr>
          <w:rFonts w:ascii="Times New Roman" w:hAnsi="Times New Roman" w:cs="Times New Roman"/>
          <w:iCs/>
          <w:sz w:val="24"/>
          <w:szCs w:val="24"/>
        </w:rPr>
        <w:t>particularly without requiring stationarity</w:t>
      </w:r>
      <w:r>
        <w:rPr>
          <w:rFonts w:ascii="Times New Roman" w:hAnsi="Times New Roman" w:cs="Times New Roman"/>
          <w:iCs/>
          <w:sz w:val="24"/>
          <w:szCs w:val="24"/>
        </w:rPr>
        <w:t xml:space="preserve"> </w:t>
      </w:r>
      <w:r w:rsidRPr="00A1156B">
        <w:rPr>
          <w:rFonts w:ascii="Times New Roman" w:hAnsi="Times New Roman" w:cs="Times New Roman"/>
          <w:iCs/>
          <w:sz w:val="24"/>
          <w:szCs w:val="24"/>
        </w:rPr>
        <w:t xml:space="preserve">may result in overfitting or underfitting the time series models (Hyndman &amp; </w:t>
      </w:r>
      <w:proofErr w:type="spellStart"/>
      <w:r w:rsidRPr="00A1156B">
        <w:rPr>
          <w:rFonts w:ascii="Times New Roman" w:hAnsi="Times New Roman" w:cs="Times New Roman"/>
          <w:iCs/>
          <w:sz w:val="24"/>
          <w:szCs w:val="24"/>
        </w:rPr>
        <w:t>Athanasopoulos</w:t>
      </w:r>
      <w:proofErr w:type="spellEnd"/>
      <w:r w:rsidRPr="00A1156B">
        <w:rPr>
          <w:rFonts w:ascii="Times New Roman" w:hAnsi="Times New Roman" w:cs="Times New Roman"/>
          <w:iCs/>
          <w:sz w:val="24"/>
          <w:szCs w:val="24"/>
        </w:rPr>
        <w:t>, 2018). Also, high partial autocorrelations in non-stationary series could be deceptive, and differencing or transformation should be done prior to model specification.</w:t>
      </w:r>
    </w:p>
    <w:p w14:paraId="7B8B13F4" w14:textId="05E03658" w:rsidR="00BF6CCE" w:rsidRPr="00A73D2F" w:rsidRDefault="00BF6CCE" w:rsidP="00C169BC">
      <w:pPr>
        <w:jc w:val="both"/>
        <w:rPr>
          <w:rFonts w:ascii="Times New Roman" w:hAnsi="Times New Roman" w:cs="Times New Roman"/>
          <w:b/>
          <w:bCs/>
          <w:iCs/>
          <w:sz w:val="24"/>
          <w:szCs w:val="24"/>
        </w:rPr>
      </w:pPr>
      <w:r w:rsidRPr="00A73D2F">
        <w:rPr>
          <w:rFonts w:ascii="Times New Roman" w:hAnsi="Times New Roman" w:cs="Times New Roman"/>
          <w:b/>
          <w:bCs/>
          <w:iCs/>
          <w:sz w:val="24"/>
          <w:szCs w:val="24"/>
        </w:rPr>
        <w:t xml:space="preserve">Robust and advanced alternatives to compute correlation coefficient </w:t>
      </w:r>
    </w:p>
    <w:p w14:paraId="633B27B3" w14:textId="5A0039B8" w:rsidR="003164CC" w:rsidRDefault="003164CC" w:rsidP="00BF6CCE">
      <w:pPr>
        <w:jc w:val="both"/>
        <w:rPr>
          <w:rFonts w:ascii="Times New Roman" w:hAnsi="Times New Roman" w:cs="Times New Roman"/>
          <w:iCs/>
          <w:sz w:val="24"/>
          <w:szCs w:val="24"/>
        </w:rPr>
      </w:pPr>
      <w:proofErr w:type="spellStart"/>
      <w:r>
        <w:rPr>
          <w:rFonts w:ascii="Times New Roman" w:hAnsi="Times New Roman" w:cs="Times New Roman"/>
          <w:iCs/>
          <w:sz w:val="24"/>
          <w:szCs w:val="24"/>
        </w:rPr>
        <w:t>B</w:t>
      </w:r>
      <w:r w:rsidRPr="00A1156B">
        <w:rPr>
          <w:rFonts w:ascii="Times New Roman" w:hAnsi="Times New Roman" w:cs="Times New Roman"/>
          <w:iCs/>
          <w:sz w:val="24"/>
          <w:szCs w:val="24"/>
        </w:rPr>
        <w:t>iweight</w:t>
      </w:r>
      <w:proofErr w:type="spellEnd"/>
      <w:r w:rsidRPr="00A1156B">
        <w:rPr>
          <w:rFonts w:ascii="Times New Roman" w:hAnsi="Times New Roman" w:cs="Times New Roman"/>
          <w:iCs/>
          <w:sz w:val="24"/>
          <w:szCs w:val="24"/>
        </w:rPr>
        <w:t xml:space="preserve"> </w:t>
      </w:r>
      <w:proofErr w:type="spellStart"/>
      <w:r w:rsidRPr="00A1156B">
        <w:rPr>
          <w:rFonts w:ascii="Times New Roman" w:hAnsi="Times New Roman" w:cs="Times New Roman"/>
          <w:iCs/>
          <w:sz w:val="24"/>
          <w:szCs w:val="24"/>
        </w:rPr>
        <w:t>midcorrelation</w:t>
      </w:r>
      <w:proofErr w:type="spellEnd"/>
      <w:r w:rsidRPr="00A1156B">
        <w:rPr>
          <w:rFonts w:ascii="Times New Roman" w:hAnsi="Times New Roman" w:cs="Times New Roman"/>
          <w:iCs/>
          <w:sz w:val="24"/>
          <w:szCs w:val="24"/>
        </w:rPr>
        <w:t xml:space="preserve"> (</w:t>
      </w:r>
      <w:proofErr w:type="spellStart"/>
      <w:r w:rsidRPr="00A1156B">
        <w:rPr>
          <w:rFonts w:ascii="Times New Roman" w:hAnsi="Times New Roman" w:cs="Times New Roman"/>
          <w:iCs/>
          <w:sz w:val="24"/>
          <w:szCs w:val="24"/>
        </w:rPr>
        <w:t>bicor</w:t>
      </w:r>
      <w:proofErr w:type="spellEnd"/>
      <w:r w:rsidRPr="00A1156B">
        <w:rPr>
          <w:rFonts w:ascii="Times New Roman" w:hAnsi="Times New Roman" w:cs="Times New Roman"/>
          <w:iCs/>
          <w:sz w:val="24"/>
          <w:szCs w:val="24"/>
        </w:rPr>
        <w:t>) is a strong correlation statistic that is meant to test the linear relationship between two continuous variables without letting outliers affect it (Wilcox, 2012; Song et al., 2012).</w:t>
      </w:r>
      <w:r>
        <w:rPr>
          <w:rFonts w:ascii="Times New Roman" w:hAnsi="Times New Roman" w:cs="Times New Roman"/>
          <w:iCs/>
          <w:sz w:val="24"/>
          <w:szCs w:val="24"/>
        </w:rPr>
        <w:t xml:space="preserve"> Pearson</w:t>
      </w:r>
      <w:r w:rsidR="00A15439">
        <w:rPr>
          <w:rFonts w:ascii="Times New Roman" w:hAnsi="Times New Roman" w:cs="Times New Roman"/>
          <w:iCs/>
          <w:sz w:val="24"/>
          <w:szCs w:val="24"/>
        </w:rPr>
        <w:t>’</w:t>
      </w:r>
      <w:r>
        <w:rPr>
          <w:rFonts w:ascii="Times New Roman" w:hAnsi="Times New Roman" w:cs="Times New Roman"/>
          <w:iCs/>
          <w:sz w:val="24"/>
          <w:szCs w:val="24"/>
        </w:rPr>
        <w:t xml:space="preserve">s correlation is very sensitive to outliers, however, </w:t>
      </w:r>
      <w:proofErr w:type="spellStart"/>
      <w:r>
        <w:rPr>
          <w:rFonts w:ascii="Times New Roman" w:hAnsi="Times New Roman" w:cs="Times New Roman"/>
          <w:iCs/>
          <w:sz w:val="24"/>
          <w:szCs w:val="24"/>
        </w:rPr>
        <w:t>bicor</w:t>
      </w:r>
      <w:proofErr w:type="spellEnd"/>
      <w:r>
        <w:rPr>
          <w:rFonts w:ascii="Times New Roman" w:hAnsi="Times New Roman" w:cs="Times New Roman"/>
          <w:iCs/>
          <w:sz w:val="24"/>
          <w:szCs w:val="24"/>
        </w:rPr>
        <w:t xml:space="preserve"> adopts a </w:t>
      </w:r>
      <w:proofErr w:type="spellStart"/>
      <w:r>
        <w:rPr>
          <w:rFonts w:ascii="Times New Roman" w:hAnsi="Times New Roman" w:cs="Times New Roman"/>
          <w:iCs/>
          <w:sz w:val="24"/>
          <w:szCs w:val="24"/>
        </w:rPr>
        <w:t>biweight</w:t>
      </w:r>
      <w:proofErr w:type="spellEnd"/>
      <w:r>
        <w:rPr>
          <w:rFonts w:ascii="Times New Roman" w:hAnsi="Times New Roman" w:cs="Times New Roman"/>
          <w:iCs/>
          <w:sz w:val="24"/>
          <w:szCs w:val="24"/>
        </w:rPr>
        <w:t xml:space="preserve"> kernel function that reduces weights of observations that locate too far from the computed median, thus increase reliability in real time data with not normally distributed dataset. Based on two variables say x and y, </w:t>
      </w:r>
      <w:proofErr w:type="spellStart"/>
      <w:r>
        <w:rPr>
          <w:rFonts w:ascii="Times New Roman" w:hAnsi="Times New Roman" w:cs="Times New Roman"/>
          <w:iCs/>
          <w:sz w:val="24"/>
          <w:szCs w:val="24"/>
        </w:rPr>
        <w:t>bicor</w:t>
      </w:r>
      <w:proofErr w:type="spellEnd"/>
      <w:r>
        <w:rPr>
          <w:rFonts w:ascii="Times New Roman" w:hAnsi="Times New Roman" w:cs="Times New Roman"/>
          <w:iCs/>
          <w:sz w:val="24"/>
          <w:szCs w:val="24"/>
        </w:rPr>
        <w:t xml:space="preserve"> is calculated as follows: </w:t>
      </w:r>
    </w:p>
    <w:p w14:paraId="0101370F" w14:textId="7EE69B21" w:rsidR="00A1156B" w:rsidRPr="003164CC" w:rsidRDefault="00A1156B" w:rsidP="003164CC">
      <w:pPr>
        <w:rPr>
          <w:rFonts w:ascii="Times New Roman" w:eastAsiaTheme="minorEastAsia" w:hAnsi="Times New Roman" w:cs="Times New Roman"/>
          <w:iCs/>
          <w:sz w:val="24"/>
          <w:szCs w:val="24"/>
        </w:rPr>
      </w:pPr>
      <m:oMathPara>
        <m:oMath>
          <m:r>
            <w:rPr>
              <w:rFonts w:ascii="Cambria Math" w:hAnsi="Cambria Math" w:cs="Times New Roman"/>
              <w:sz w:val="24"/>
              <w:szCs w:val="24"/>
            </w:rPr>
            <m:t>bicor</m:t>
          </m:r>
          <m:d>
            <m:dPr>
              <m:ctrlPr>
                <w:rPr>
                  <w:rFonts w:ascii="Cambria Math" w:hAnsi="Cambria Math" w:cs="Times New Roman"/>
                  <w:i/>
                  <w:iCs/>
                  <w:sz w:val="24"/>
                  <w:szCs w:val="24"/>
                </w:rPr>
              </m:ctrlPr>
            </m:dPr>
            <m:e>
              <m:r>
                <w:rPr>
                  <w:rFonts w:ascii="Cambria Math" w:hAnsi="Cambria Math" w:cs="Times New Roman"/>
                  <w:sz w:val="24"/>
                  <w:szCs w:val="24"/>
                </w:rPr>
                <m:t>x,y</m:t>
              </m:r>
            </m:e>
          </m:d>
          <m:r>
            <w:rPr>
              <w:rFonts w:ascii="Cambria Math" w:hAnsi="Cambria Math" w:cs="Times New Roman"/>
              <w:sz w:val="24"/>
              <w:szCs w:val="24"/>
            </w:rPr>
            <m:t>=</m:t>
          </m:r>
          <m:f>
            <m:fPr>
              <m:ctrlPr>
                <w:rPr>
                  <w:rFonts w:ascii="Cambria Math" w:hAnsi="Cambria Math" w:cs="Times New Roman"/>
                  <w:i/>
                  <w:iCs/>
                  <w:sz w:val="24"/>
                  <w:szCs w:val="24"/>
                </w:rPr>
              </m:ctrlPr>
            </m:fPr>
            <m:num>
              <m:nary>
                <m:naryPr>
                  <m:chr m:val="∑"/>
                  <m:limLoc m:val="undOvr"/>
                  <m:supHide m:val="1"/>
                  <m:ctrlPr>
                    <w:rPr>
                      <w:rFonts w:ascii="Cambria Math" w:hAnsi="Cambria Math" w:cs="Times New Roman"/>
                      <w:i/>
                      <w:iCs/>
                      <w:sz w:val="24"/>
                      <w:szCs w:val="24"/>
                    </w:rPr>
                  </m:ctrlPr>
                </m:naryPr>
                <m:sub>
                  <m:r>
                    <w:rPr>
                      <w:rFonts w:ascii="Cambria Math" w:hAnsi="Cambria Math" w:cs="Times New Roman"/>
                      <w:sz w:val="24"/>
                      <w:szCs w:val="24"/>
                    </w:rPr>
                    <m:t>i</m:t>
                  </m:r>
                </m:sub>
                <m:sup/>
                <m:e>
                  <m:sSub>
                    <m:sSubPr>
                      <m:ctrlPr>
                        <w:rPr>
                          <w:rFonts w:ascii="Cambria Math" w:hAnsi="Cambria Math" w:cs="Times New Roman"/>
                          <w:i/>
                          <w:iCs/>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sSub>
                    <m:sSubPr>
                      <m:ctrlPr>
                        <w:rPr>
                          <w:rFonts w:ascii="Cambria Math" w:hAnsi="Cambria Math" w:cs="Times New Roman"/>
                          <w:i/>
                          <w:iCs/>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e>
              </m:nary>
            </m:num>
            <m:den>
              <m:rad>
                <m:radPr>
                  <m:degHide m:val="1"/>
                  <m:ctrlPr>
                    <w:rPr>
                      <w:rFonts w:ascii="Cambria Math" w:hAnsi="Cambria Math" w:cs="Times New Roman"/>
                      <w:i/>
                      <w:iCs/>
                      <w:sz w:val="24"/>
                      <w:szCs w:val="24"/>
                    </w:rPr>
                  </m:ctrlPr>
                </m:radPr>
                <m:deg/>
                <m:e>
                  <m:nary>
                    <m:naryPr>
                      <m:chr m:val="∑"/>
                      <m:limLoc m:val="undOvr"/>
                      <m:supHide m:val="1"/>
                      <m:ctrlPr>
                        <w:rPr>
                          <w:rFonts w:ascii="Cambria Math" w:hAnsi="Cambria Math" w:cs="Times New Roman"/>
                          <w:i/>
                          <w:iCs/>
                          <w:sz w:val="24"/>
                          <w:szCs w:val="24"/>
                        </w:rPr>
                      </m:ctrlPr>
                    </m:naryPr>
                    <m:sub>
                      <m:r>
                        <w:rPr>
                          <w:rFonts w:ascii="Cambria Math" w:hAnsi="Cambria Math" w:cs="Times New Roman"/>
                          <w:sz w:val="24"/>
                          <w:szCs w:val="24"/>
                        </w:rPr>
                        <m:t>i</m:t>
                      </m:r>
                    </m:sub>
                    <m:sup/>
                    <m:e>
                      <m:sSubSup>
                        <m:sSubSupPr>
                          <m:ctrlPr>
                            <w:rPr>
                              <w:rFonts w:ascii="Cambria Math" w:hAnsi="Cambria Math" w:cs="Times New Roman"/>
                              <w:i/>
                              <w:iCs/>
                              <w:sz w:val="24"/>
                              <w:szCs w:val="24"/>
                            </w:rPr>
                          </m:ctrlPr>
                        </m:sSubSupPr>
                        <m:e>
                          <m:r>
                            <w:rPr>
                              <w:rFonts w:ascii="Cambria Math" w:hAnsi="Cambria Math" w:cs="Times New Roman"/>
                              <w:sz w:val="24"/>
                              <w:szCs w:val="24"/>
                            </w:rPr>
                            <m:t>u</m:t>
                          </m:r>
                        </m:e>
                        <m:sub>
                          <m:r>
                            <w:rPr>
                              <w:rFonts w:ascii="Cambria Math" w:hAnsi="Cambria Math" w:cs="Times New Roman"/>
                              <w:sz w:val="24"/>
                              <w:szCs w:val="24"/>
                            </w:rPr>
                            <m:t>i</m:t>
                          </m:r>
                        </m:sub>
                        <m:sup>
                          <m:r>
                            <w:rPr>
                              <w:rFonts w:ascii="Cambria Math" w:hAnsi="Cambria Math" w:cs="Times New Roman"/>
                              <w:sz w:val="24"/>
                              <w:szCs w:val="24"/>
                            </w:rPr>
                            <m:t>2</m:t>
                          </m:r>
                        </m:sup>
                      </m:sSubSup>
                      <m:rad>
                        <m:radPr>
                          <m:degHide m:val="1"/>
                          <m:ctrlPr>
                            <w:rPr>
                              <w:rFonts w:ascii="Cambria Math" w:hAnsi="Cambria Math" w:cs="Times New Roman"/>
                              <w:i/>
                              <w:iCs/>
                              <w:sz w:val="24"/>
                              <w:szCs w:val="24"/>
                            </w:rPr>
                          </m:ctrlPr>
                        </m:radPr>
                        <m:deg/>
                        <m:e>
                          <m:nary>
                            <m:naryPr>
                              <m:chr m:val="∑"/>
                              <m:limLoc m:val="undOvr"/>
                              <m:supHide m:val="1"/>
                              <m:ctrlPr>
                                <w:rPr>
                                  <w:rFonts w:ascii="Cambria Math" w:hAnsi="Cambria Math" w:cs="Times New Roman"/>
                                  <w:i/>
                                  <w:iCs/>
                                  <w:sz w:val="24"/>
                                  <w:szCs w:val="24"/>
                                </w:rPr>
                              </m:ctrlPr>
                            </m:naryPr>
                            <m:sub>
                              <m:r>
                                <w:rPr>
                                  <w:rFonts w:ascii="Cambria Math" w:hAnsi="Cambria Math" w:cs="Times New Roman"/>
                                  <w:sz w:val="24"/>
                                  <w:szCs w:val="24"/>
                                </w:rPr>
                                <m:t>i</m:t>
                              </m:r>
                            </m:sub>
                            <m:sup/>
                            <m:e>
                              <m:sSubSup>
                                <m:sSubSupPr>
                                  <m:ctrlPr>
                                    <w:rPr>
                                      <w:rFonts w:ascii="Cambria Math" w:hAnsi="Cambria Math" w:cs="Times New Roman"/>
                                      <w:i/>
                                      <w:iCs/>
                                      <w:sz w:val="24"/>
                                      <w:szCs w:val="24"/>
                                    </w:rPr>
                                  </m:ctrlPr>
                                </m:sSubSupPr>
                                <m:e>
                                  <m:r>
                                    <w:rPr>
                                      <w:rFonts w:ascii="Cambria Math" w:hAnsi="Cambria Math" w:cs="Times New Roman"/>
                                      <w:sz w:val="24"/>
                                      <w:szCs w:val="24"/>
                                    </w:rPr>
                                    <m:t>v</m:t>
                                  </m:r>
                                </m:e>
                                <m:sub>
                                  <m:r>
                                    <w:rPr>
                                      <w:rFonts w:ascii="Cambria Math" w:hAnsi="Cambria Math" w:cs="Times New Roman"/>
                                      <w:sz w:val="24"/>
                                      <w:szCs w:val="24"/>
                                    </w:rPr>
                                    <m:t>i</m:t>
                                  </m:r>
                                </m:sub>
                                <m:sup>
                                  <m:r>
                                    <w:rPr>
                                      <w:rFonts w:ascii="Cambria Math" w:hAnsi="Cambria Math" w:cs="Times New Roman"/>
                                      <w:sz w:val="24"/>
                                      <w:szCs w:val="24"/>
                                    </w:rPr>
                                    <m:t>2</m:t>
                                  </m:r>
                                </m:sup>
                              </m:sSubSup>
                            </m:e>
                          </m:nary>
                        </m:e>
                      </m:rad>
                    </m:e>
                  </m:nary>
                </m:e>
              </m:rad>
            </m:den>
          </m:f>
        </m:oMath>
      </m:oMathPara>
    </w:p>
    <w:p w14:paraId="71E5A1C9" w14:textId="77777777" w:rsidR="001E1C10" w:rsidRDefault="003164CC" w:rsidP="003164CC">
      <w:pPr>
        <w:rPr>
          <w:rFonts w:ascii="Times New Roman" w:eastAsiaTheme="minorEastAsia" w:hAnsi="Times New Roman" w:cs="Times New Roman"/>
          <w:iCs/>
          <w:sz w:val="24"/>
          <w:szCs w:val="24"/>
        </w:rPr>
      </w:pPr>
      <w:r>
        <w:rPr>
          <w:rFonts w:ascii="Times New Roman" w:eastAsiaTheme="minorEastAsia" w:hAnsi="Times New Roman" w:cs="Times New Roman"/>
          <w:iCs/>
          <w:sz w:val="24"/>
          <w:szCs w:val="24"/>
        </w:rPr>
        <w:t xml:space="preserve">Where, </w:t>
      </w:r>
    </w:p>
    <w:p w14:paraId="158AD22C" w14:textId="117C903D" w:rsidR="003164CC" w:rsidRDefault="006E3CB4" w:rsidP="001E1C10">
      <w:pPr>
        <w:jc w:val="center"/>
        <w:rPr>
          <w:rFonts w:ascii="Times New Roman" w:eastAsiaTheme="minorEastAsia" w:hAnsi="Times New Roman" w:cs="Times New Roman"/>
          <w:iCs/>
          <w:sz w:val="24"/>
          <w:szCs w:val="24"/>
        </w:rPr>
      </w:pPr>
      <m:oMathPara>
        <m:oMath>
          <m:sSub>
            <m:sSubPr>
              <m:ctrlPr>
                <w:rPr>
                  <w:rFonts w:ascii="Cambria Math" w:hAnsi="Cambria Math" w:cs="Times New Roman"/>
                  <w:i/>
                  <w:iCs/>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r>
            <w:rPr>
              <w:rFonts w:ascii="Cambria Math" w:hAnsi="Cambria Math" w:cs="Times New Roman"/>
              <w:sz w:val="24"/>
              <w:szCs w:val="24"/>
            </w:rPr>
            <m:t>median</m:t>
          </m:r>
          <m:r>
            <w:rPr>
              <w:rFonts w:ascii="Cambria Math" w:hAnsi="Cambria Math" w:cs="Times New Roman"/>
              <w:sz w:val="24"/>
              <w:szCs w:val="24"/>
            </w:rPr>
            <m:t>(</m:t>
          </m:r>
          <m:r>
            <w:rPr>
              <w:rFonts w:ascii="Cambria Math" w:hAnsi="Cambria Math" w:cs="Times New Roman"/>
              <w:sz w:val="24"/>
              <w:szCs w:val="24"/>
            </w:rPr>
            <m:t>x</m:t>
          </m:r>
          <m:r>
            <w:rPr>
              <w:rFonts w:ascii="Cambria Math" w:hAnsi="Cambria Math" w:cs="Times New Roman"/>
              <w:sz w:val="24"/>
              <w:szCs w:val="24"/>
            </w:rPr>
            <m:t>))∙(1-</m:t>
          </m:r>
          <m:f>
            <m:fPr>
              <m:ctrlPr>
                <w:rPr>
                  <w:rFonts w:ascii="Cambria Math" w:hAnsi="Cambria Math" w:cs="Times New Roman"/>
                  <w:i/>
                  <w:iCs/>
                  <w:sz w:val="24"/>
                  <w:szCs w:val="24"/>
                </w:rPr>
              </m:ctrlPr>
            </m:fPr>
            <m:num>
              <m:sSub>
                <m:sSubPr>
                  <m:ctrlPr>
                    <w:rPr>
                      <w:rFonts w:ascii="Cambria Math" w:hAnsi="Cambria Math" w:cs="Times New Roman"/>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r>
                <w:rPr>
                  <w:rFonts w:ascii="Cambria Math" w:hAnsi="Cambria Math" w:cs="Times New Roman"/>
                  <w:sz w:val="24"/>
                  <w:szCs w:val="24"/>
                </w:rPr>
                <m:t>median</m:t>
              </m:r>
              <m:r>
                <w:rPr>
                  <w:rFonts w:ascii="Cambria Math" w:hAnsi="Cambria Math" w:cs="Times New Roman"/>
                  <w:sz w:val="24"/>
                  <w:szCs w:val="24"/>
                </w:rPr>
                <m:t>(</m:t>
              </m:r>
              <m:r>
                <w:rPr>
                  <w:rFonts w:ascii="Cambria Math" w:hAnsi="Cambria Math" w:cs="Times New Roman"/>
                  <w:sz w:val="24"/>
                  <w:szCs w:val="24"/>
                </w:rPr>
                <m:t>x</m:t>
              </m:r>
              <m:r>
                <w:rPr>
                  <w:rFonts w:ascii="Cambria Math" w:hAnsi="Cambria Math" w:cs="Times New Roman"/>
                  <w:sz w:val="24"/>
                  <w:szCs w:val="24"/>
                </w:rPr>
                <m:t>)</m:t>
              </m:r>
            </m:num>
            <m:den>
              <m:r>
                <w:rPr>
                  <w:rFonts w:ascii="Cambria Math" w:hAnsi="Cambria Math" w:cs="Times New Roman"/>
                  <w:sz w:val="24"/>
                  <w:szCs w:val="24"/>
                </w:rPr>
                <m:t>9-</m:t>
              </m:r>
              <m:r>
                <w:rPr>
                  <w:rFonts w:ascii="Cambria Math" w:hAnsi="Cambria Math" w:cs="Times New Roman"/>
                  <w:sz w:val="24"/>
                  <w:szCs w:val="24"/>
                </w:rPr>
                <m:t>MAD</m:t>
              </m:r>
              <m:r>
                <w:rPr>
                  <w:rFonts w:ascii="Cambria Math" w:hAnsi="Cambria Math" w:cs="Times New Roman"/>
                  <w:sz w:val="24"/>
                  <w:szCs w:val="24"/>
                </w:rPr>
                <m:t>(</m:t>
              </m:r>
              <m:r>
                <w:rPr>
                  <w:rFonts w:ascii="Cambria Math" w:hAnsi="Cambria Math" w:cs="Times New Roman"/>
                  <w:sz w:val="24"/>
                  <w:szCs w:val="24"/>
                </w:rPr>
                <m:t>x</m:t>
              </m:r>
              <m:r>
                <w:rPr>
                  <w:rFonts w:ascii="Cambria Math" w:hAnsi="Cambria Math" w:cs="Times New Roman"/>
                  <w:sz w:val="24"/>
                  <w:szCs w:val="24"/>
                </w:rPr>
                <m:t>)</m:t>
              </m:r>
            </m:den>
          </m:f>
          <m:sSup>
            <m:sSupPr>
              <m:ctrlPr>
                <w:rPr>
                  <w:rFonts w:ascii="Cambria Math" w:hAnsi="Cambria Math" w:cs="Times New Roman"/>
                  <w:i/>
                  <w:iCs/>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sSup>
            <m:sSupPr>
              <m:ctrlPr>
                <w:rPr>
                  <w:rFonts w:ascii="Cambria Math" w:hAnsi="Cambria Math" w:cs="Times New Roman"/>
                  <w:i/>
                  <w:iCs/>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oMath>
      </m:oMathPara>
    </w:p>
    <w:p w14:paraId="1E90F86D" w14:textId="650BECDD" w:rsidR="003164CC" w:rsidRPr="001E1C10" w:rsidRDefault="006E3CB4" w:rsidP="001E1C10">
      <w:pPr>
        <w:jc w:val="center"/>
        <w:rPr>
          <w:rFonts w:ascii="Times New Roman" w:eastAsiaTheme="minorEastAsia" w:hAnsi="Times New Roman" w:cs="Times New Roman"/>
          <w:iCs/>
          <w:sz w:val="24"/>
          <w:szCs w:val="24"/>
        </w:rPr>
      </w:pPr>
      <m:oMathPara>
        <m:oMathParaPr>
          <m:jc m:val="center"/>
        </m:oMathParaPr>
        <m:oMath>
          <m:sSub>
            <m:sSubPr>
              <m:ctrlPr>
                <w:rPr>
                  <w:rFonts w:ascii="Cambria Math" w:hAnsi="Cambria Math" w:cs="Times New Roman"/>
                  <w:i/>
                  <w:iCs/>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r>
            <w:rPr>
              <w:rFonts w:ascii="Cambria Math" w:hAnsi="Cambria Math" w:cs="Times New Roman"/>
              <w:sz w:val="24"/>
              <w:szCs w:val="24"/>
            </w:rPr>
            <m:t>median</m:t>
          </m:r>
          <m:r>
            <w:rPr>
              <w:rFonts w:ascii="Cambria Math" w:hAnsi="Cambria Math" w:cs="Times New Roman"/>
              <w:sz w:val="24"/>
              <w:szCs w:val="24"/>
            </w:rPr>
            <m:t>(</m:t>
          </m:r>
          <m:r>
            <w:rPr>
              <w:rFonts w:ascii="Cambria Math" w:hAnsi="Cambria Math" w:cs="Times New Roman"/>
              <w:sz w:val="24"/>
              <w:szCs w:val="24"/>
            </w:rPr>
            <m:t>y</m:t>
          </m:r>
          <m:r>
            <w:rPr>
              <w:rFonts w:ascii="Cambria Math" w:hAnsi="Cambria Math" w:cs="Times New Roman"/>
              <w:sz w:val="24"/>
              <w:szCs w:val="24"/>
            </w:rPr>
            <m:t>))∙(1-</m:t>
          </m:r>
          <m:f>
            <m:fPr>
              <m:ctrlPr>
                <w:rPr>
                  <w:rFonts w:ascii="Cambria Math" w:hAnsi="Cambria Math" w:cs="Times New Roman"/>
                  <w:i/>
                  <w:iCs/>
                  <w:sz w:val="24"/>
                  <w:szCs w:val="24"/>
                </w:rPr>
              </m:ctrlPr>
            </m:fPr>
            <m:num>
              <m:sSub>
                <m:sSubPr>
                  <m:ctrlPr>
                    <w:rPr>
                      <w:rFonts w:ascii="Cambria Math" w:hAnsi="Cambria Math" w:cs="Times New Roman"/>
                      <w:i/>
                      <w:iCs/>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r>
                <w:rPr>
                  <w:rFonts w:ascii="Cambria Math" w:hAnsi="Cambria Math" w:cs="Times New Roman"/>
                  <w:sz w:val="24"/>
                  <w:szCs w:val="24"/>
                </w:rPr>
                <m:t>median</m:t>
              </m:r>
              <m:r>
                <w:rPr>
                  <w:rFonts w:ascii="Cambria Math" w:hAnsi="Cambria Math" w:cs="Times New Roman"/>
                  <w:sz w:val="24"/>
                  <w:szCs w:val="24"/>
                </w:rPr>
                <m:t>(</m:t>
              </m:r>
              <m:r>
                <w:rPr>
                  <w:rFonts w:ascii="Cambria Math" w:hAnsi="Cambria Math" w:cs="Times New Roman"/>
                  <w:sz w:val="24"/>
                  <w:szCs w:val="24"/>
                </w:rPr>
                <m:t>y</m:t>
              </m:r>
              <m:r>
                <w:rPr>
                  <w:rFonts w:ascii="Cambria Math" w:hAnsi="Cambria Math" w:cs="Times New Roman"/>
                  <w:sz w:val="24"/>
                  <w:szCs w:val="24"/>
                </w:rPr>
                <m:t>)</m:t>
              </m:r>
            </m:num>
            <m:den>
              <m:r>
                <w:rPr>
                  <w:rFonts w:ascii="Cambria Math" w:hAnsi="Cambria Math" w:cs="Times New Roman"/>
                  <w:sz w:val="24"/>
                  <w:szCs w:val="24"/>
                </w:rPr>
                <m:t>9-</m:t>
              </m:r>
              <m:r>
                <w:rPr>
                  <w:rFonts w:ascii="Cambria Math" w:hAnsi="Cambria Math" w:cs="Times New Roman"/>
                  <w:sz w:val="24"/>
                  <w:szCs w:val="24"/>
                </w:rPr>
                <m:t>MAD</m:t>
              </m:r>
              <m:r>
                <w:rPr>
                  <w:rFonts w:ascii="Cambria Math" w:hAnsi="Cambria Math" w:cs="Times New Roman"/>
                  <w:sz w:val="24"/>
                  <w:szCs w:val="24"/>
                </w:rPr>
                <m:t>(</m:t>
              </m:r>
              <m:r>
                <w:rPr>
                  <w:rFonts w:ascii="Cambria Math" w:hAnsi="Cambria Math" w:cs="Times New Roman"/>
                  <w:sz w:val="24"/>
                  <w:szCs w:val="24"/>
                </w:rPr>
                <m:t>y</m:t>
              </m:r>
              <m:r>
                <w:rPr>
                  <w:rFonts w:ascii="Cambria Math" w:hAnsi="Cambria Math" w:cs="Times New Roman"/>
                  <w:sz w:val="24"/>
                  <w:szCs w:val="24"/>
                </w:rPr>
                <m:t>)</m:t>
              </m:r>
            </m:den>
          </m:f>
          <m:sSup>
            <m:sSupPr>
              <m:ctrlPr>
                <w:rPr>
                  <w:rFonts w:ascii="Cambria Math" w:hAnsi="Cambria Math" w:cs="Times New Roman"/>
                  <w:i/>
                  <w:iCs/>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sSup>
            <m:sSupPr>
              <m:ctrlPr>
                <w:rPr>
                  <w:rFonts w:ascii="Cambria Math" w:hAnsi="Cambria Math" w:cs="Times New Roman"/>
                  <w:i/>
                  <w:iCs/>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oMath>
      </m:oMathPara>
    </w:p>
    <w:p w14:paraId="00AD9746" w14:textId="1B174F78" w:rsidR="003164CC" w:rsidRDefault="003164CC" w:rsidP="00BF6CCE">
      <w:pPr>
        <w:jc w:val="both"/>
        <w:rPr>
          <w:rFonts w:ascii="Times New Roman" w:hAnsi="Times New Roman" w:cs="Times New Roman"/>
          <w:iCs/>
          <w:sz w:val="24"/>
          <w:szCs w:val="24"/>
        </w:rPr>
      </w:pPr>
      <w:r>
        <w:rPr>
          <w:rFonts w:ascii="Times New Roman" w:hAnsi="Times New Roman" w:cs="Times New Roman"/>
          <w:iCs/>
          <w:sz w:val="24"/>
          <w:szCs w:val="24"/>
        </w:rPr>
        <w:t xml:space="preserve">Where MAD signifies median absolute deviation. </w:t>
      </w:r>
    </w:p>
    <w:p w14:paraId="5F760740" w14:textId="4F651A48" w:rsidR="00737BAE" w:rsidRPr="00A73D2F" w:rsidRDefault="00A1156B" w:rsidP="00C169BC">
      <w:pPr>
        <w:jc w:val="both"/>
        <w:rPr>
          <w:rFonts w:ascii="Times New Roman" w:hAnsi="Times New Roman" w:cs="Times New Roman"/>
          <w:b/>
          <w:bCs/>
          <w:iCs/>
          <w:sz w:val="24"/>
          <w:szCs w:val="24"/>
        </w:rPr>
      </w:pPr>
      <w:r w:rsidRPr="00A1156B">
        <w:rPr>
          <w:rFonts w:ascii="Times New Roman" w:hAnsi="Times New Roman" w:cs="Times New Roman"/>
          <w:iCs/>
          <w:sz w:val="24"/>
          <w:szCs w:val="24"/>
        </w:rPr>
        <w:t xml:space="preserve">Only observations with </w:t>
      </w:r>
      <w:r w:rsidRPr="00A1156B">
        <w:rPr>
          <w:rFonts w:ascii="Cambria Math" w:hAnsi="Cambria Math" w:cs="Cambria Math"/>
          <w:iCs/>
          <w:sz w:val="24"/>
          <w:szCs w:val="24"/>
        </w:rPr>
        <w:t>∣</w:t>
      </w:r>
      <w:r w:rsidRPr="00A1156B">
        <w:rPr>
          <w:rFonts w:ascii="Times New Roman" w:hAnsi="Times New Roman" w:cs="Times New Roman"/>
          <w:iCs/>
          <w:sz w:val="24"/>
          <w:szCs w:val="24"/>
        </w:rPr>
        <w:t>x</w:t>
      </w:r>
      <w:r w:rsidRPr="00A1156B">
        <w:rPr>
          <w:rFonts w:ascii="Times New Roman" w:hAnsi="Times New Roman" w:cs="Times New Roman"/>
          <w:iCs/>
          <w:sz w:val="24"/>
          <w:szCs w:val="24"/>
          <w:vertAlign w:val="subscript"/>
        </w:rPr>
        <w:t>i</w:t>
      </w:r>
      <w:r w:rsidRPr="00A1156B">
        <w:rPr>
          <w:rFonts w:ascii="Times New Roman" w:hAnsi="Times New Roman" w:cs="Times New Roman"/>
          <w:iCs/>
          <w:sz w:val="24"/>
          <w:szCs w:val="24"/>
        </w:rPr>
        <w:t>−median(x)</w:t>
      </w:r>
      <w:r w:rsidRPr="00A1156B">
        <w:rPr>
          <w:rFonts w:ascii="Cambria Math" w:hAnsi="Cambria Math" w:cs="Cambria Math"/>
          <w:iCs/>
          <w:sz w:val="24"/>
          <w:szCs w:val="24"/>
        </w:rPr>
        <w:t>∣</w:t>
      </w:r>
      <w:r w:rsidRPr="00A1156B">
        <w:rPr>
          <w:rFonts w:ascii="Times New Roman" w:hAnsi="Times New Roman" w:cs="Times New Roman"/>
          <w:iCs/>
          <w:sz w:val="24"/>
          <w:szCs w:val="24"/>
        </w:rPr>
        <w:t>&lt;9</w:t>
      </w:r>
      <w:r w:rsidRPr="00A1156B">
        <w:rPr>
          <w:rFonts w:ascii="Cambria Math" w:hAnsi="Cambria Math" w:cs="Cambria Math"/>
          <w:iCs/>
          <w:sz w:val="24"/>
          <w:szCs w:val="24"/>
        </w:rPr>
        <w:t>⋅</w:t>
      </w:r>
      <w:r w:rsidRPr="00A1156B">
        <w:rPr>
          <w:rFonts w:ascii="Times New Roman" w:hAnsi="Times New Roman" w:cs="Times New Roman"/>
          <w:iCs/>
          <w:sz w:val="24"/>
          <w:szCs w:val="24"/>
        </w:rPr>
        <w:t>MAD(x)</w:t>
      </w:r>
      <w:r w:rsidR="003164CC">
        <w:rPr>
          <w:rFonts w:ascii="Times New Roman" w:hAnsi="Times New Roman" w:cs="Times New Roman"/>
          <w:iCs/>
          <w:sz w:val="24"/>
          <w:szCs w:val="24"/>
        </w:rPr>
        <w:t xml:space="preserve"> </w:t>
      </w:r>
      <w:r w:rsidRPr="00A1156B">
        <w:rPr>
          <w:rFonts w:ascii="Times New Roman" w:hAnsi="Times New Roman" w:cs="Times New Roman"/>
          <w:iCs/>
          <w:sz w:val="24"/>
          <w:szCs w:val="24"/>
        </w:rPr>
        <w:t xml:space="preserve">are used in the calculation, essentially restricting the effect of outliers. </w:t>
      </w:r>
      <w:proofErr w:type="spellStart"/>
      <w:r w:rsidRPr="00A1156B">
        <w:rPr>
          <w:rFonts w:ascii="Times New Roman" w:hAnsi="Times New Roman" w:cs="Times New Roman"/>
          <w:iCs/>
          <w:sz w:val="24"/>
          <w:szCs w:val="24"/>
        </w:rPr>
        <w:t>Bicor</w:t>
      </w:r>
      <w:proofErr w:type="spellEnd"/>
      <w:r w:rsidRPr="00A1156B">
        <w:rPr>
          <w:rFonts w:ascii="Times New Roman" w:hAnsi="Times New Roman" w:cs="Times New Roman"/>
          <w:iCs/>
          <w:sz w:val="24"/>
          <w:szCs w:val="24"/>
        </w:rPr>
        <w:t xml:space="preserve"> has been applied extensively in genomics, psychometrics, neuroimaging, and network analysis, especially in Weighted Gene Co-expression Network Analysis (WGCNA) systems (Langfelder &amp; Horvath, 2012). Since </w:t>
      </w:r>
      <w:proofErr w:type="spellStart"/>
      <w:r w:rsidRPr="00A1156B">
        <w:rPr>
          <w:rFonts w:ascii="Times New Roman" w:hAnsi="Times New Roman" w:cs="Times New Roman"/>
          <w:iCs/>
          <w:sz w:val="24"/>
          <w:szCs w:val="24"/>
        </w:rPr>
        <w:t>bicor</w:t>
      </w:r>
      <w:proofErr w:type="spellEnd"/>
      <w:r w:rsidRPr="00A1156B">
        <w:rPr>
          <w:rFonts w:ascii="Times New Roman" w:hAnsi="Times New Roman" w:cs="Times New Roman"/>
          <w:iCs/>
          <w:sz w:val="24"/>
          <w:szCs w:val="24"/>
        </w:rPr>
        <w:t xml:space="preserve"> prioritizes robustness to heavy-tailed distributions, it is used when data integrity might be threatened by the occurrence of outliers. However, it should be avoided in small samples where robust estimators may become unstable or where data are categorical, as the method assumes continuous, metric-level data. </w:t>
      </w:r>
    </w:p>
    <w:p w14:paraId="49FAB0F6" w14:textId="53B84684" w:rsidR="00BF6CCE" w:rsidRPr="00A73D2F" w:rsidRDefault="00737BAE" w:rsidP="00C169BC">
      <w:pPr>
        <w:jc w:val="both"/>
        <w:rPr>
          <w:rFonts w:ascii="Times New Roman" w:hAnsi="Times New Roman" w:cs="Times New Roman"/>
          <w:b/>
          <w:bCs/>
          <w:iCs/>
          <w:sz w:val="24"/>
          <w:szCs w:val="24"/>
        </w:rPr>
      </w:pPr>
      <w:r w:rsidRPr="00A73D2F">
        <w:rPr>
          <w:rFonts w:ascii="Times New Roman" w:hAnsi="Times New Roman" w:cs="Times New Roman"/>
          <w:b/>
          <w:bCs/>
          <w:iCs/>
          <w:sz w:val="24"/>
          <w:szCs w:val="24"/>
        </w:rPr>
        <w:t>Bayesian correlation</w:t>
      </w:r>
    </w:p>
    <w:p w14:paraId="55D45E4B" w14:textId="27E0D597" w:rsidR="00737BAE" w:rsidRDefault="00737BAE" w:rsidP="00C169BC">
      <w:pPr>
        <w:jc w:val="both"/>
        <w:rPr>
          <w:rFonts w:ascii="Times New Roman" w:hAnsi="Times New Roman" w:cs="Times New Roman"/>
          <w:iCs/>
          <w:sz w:val="24"/>
          <w:szCs w:val="24"/>
        </w:rPr>
      </w:pPr>
      <w:r w:rsidRPr="00737BAE">
        <w:rPr>
          <w:rFonts w:ascii="Times New Roman" w:hAnsi="Times New Roman" w:cs="Times New Roman"/>
          <w:iCs/>
          <w:sz w:val="24"/>
          <w:szCs w:val="24"/>
        </w:rPr>
        <w:t>Bayesian correlation is a probabilistic model for measuring the uncertainty and strength of association between two variables, enabling prior beliefs and generating a posterior distribution rather than a point estimate (</w:t>
      </w:r>
      <w:proofErr w:type="spellStart"/>
      <w:r w:rsidRPr="00737BAE">
        <w:rPr>
          <w:rFonts w:ascii="Times New Roman" w:hAnsi="Times New Roman" w:cs="Times New Roman"/>
          <w:iCs/>
          <w:sz w:val="24"/>
          <w:szCs w:val="24"/>
        </w:rPr>
        <w:t>Kruschke</w:t>
      </w:r>
      <w:proofErr w:type="spellEnd"/>
      <w:r w:rsidRPr="00737BAE">
        <w:rPr>
          <w:rFonts w:ascii="Times New Roman" w:hAnsi="Times New Roman" w:cs="Times New Roman"/>
          <w:iCs/>
          <w:sz w:val="24"/>
          <w:szCs w:val="24"/>
        </w:rPr>
        <w:t>, 2014).</w:t>
      </w:r>
      <w:r>
        <w:rPr>
          <w:rFonts w:ascii="Times New Roman" w:hAnsi="Times New Roman" w:cs="Times New Roman"/>
          <w:iCs/>
          <w:sz w:val="24"/>
          <w:szCs w:val="24"/>
        </w:rPr>
        <w:t xml:space="preserve"> However, classical methods such as Pearson</w:t>
      </w:r>
      <w:r w:rsidR="00A15439">
        <w:rPr>
          <w:rFonts w:ascii="Times New Roman" w:hAnsi="Times New Roman" w:cs="Times New Roman"/>
          <w:iCs/>
          <w:sz w:val="24"/>
          <w:szCs w:val="24"/>
        </w:rPr>
        <w:t>’</w:t>
      </w:r>
      <w:r>
        <w:rPr>
          <w:rFonts w:ascii="Times New Roman" w:hAnsi="Times New Roman" w:cs="Times New Roman"/>
          <w:iCs/>
          <w:sz w:val="24"/>
          <w:szCs w:val="24"/>
        </w:rPr>
        <w:t>s or Spearman</w:t>
      </w:r>
      <w:r w:rsidR="00A15439">
        <w:rPr>
          <w:rFonts w:ascii="Times New Roman" w:hAnsi="Times New Roman" w:cs="Times New Roman"/>
          <w:iCs/>
          <w:sz w:val="24"/>
          <w:szCs w:val="24"/>
        </w:rPr>
        <w:t>’</w:t>
      </w:r>
      <w:r>
        <w:rPr>
          <w:rFonts w:ascii="Times New Roman" w:hAnsi="Times New Roman" w:cs="Times New Roman"/>
          <w:iCs/>
          <w:sz w:val="24"/>
          <w:szCs w:val="24"/>
        </w:rPr>
        <w:t xml:space="preserve">s, which are likely to produce a fixed correlation coefficient, however, this approach compute the </w:t>
      </w:r>
      <w:r w:rsidR="001E1C10">
        <w:rPr>
          <w:rFonts w:ascii="Times New Roman" w:hAnsi="Times New Roman" w:cs="Times New Roman"/>
          <w:iCs/>
          <w:sz w:val="24"/>
          <w:szCs w:val="24"/>
        </w:rPr>
        <w:t>posterior</w:t>
      </w:r>
      <w:r>
        <w:rPr>
          <w:rFonts w:ascii="Times New Roman" w:hAnsi="Times New Roman" w:cs="Times New Roman"/>
          <w:iCs/>
          <w:sz w:val="24"/>
          <w:szCs w:val="24"/>
        </w:rPr>
        <w:t xml:space="preserve"> probability distribution of the correlation coefficient</w:t>
      </w:r>
      <w:r w:rsidR="001E1C10">
        <w:rPr>
          <w:rFonts w:ascii="Times New Roman" w:hAnsi="Times New Roman" w:cs="Times New Roman"/>
          <w:iCs/>
          <w:sz w:val="24"/>
          <w:szCs w:val="24"/>
        </w:rPr>
        <w:t xml:space="preserve">. </w:t>
      </w:r>
      <w:r>
        <w:rPr>
          <w:rFonts w:ascii="Times New Roman" w:hAnsi="Times New Roman" w:cs="Times New Roman"/>
          <w:iCs/>
          <w:sz w:val="24"/>
          <w:szCs w:val="24"/>
        </w:rPr>
        <w:t xml:space="preserve"> </w:t>
      </w:r>
      <w:r w:rsidRPr="00737BAE">
        <w:rPr>
          <w:rFonts w:ascii="Times New Roman" w:hAnsi="Times New Roman" w:cs="Times New Roman"/>
          <w:iCs/>
          <w:sz w:val="24"/>
          <w:szCs w:val="24"/>
        </w:rPr>
        <w:t>Generally, Bayesian correlation applies Bayes</w:t>
      </w:r>
      <w:r w:rsidR="00A15439">
        <w:rPr>
          <w:rFonts w:ascii="Times New Roman" w:hAnsi="Times New Roman" w:cs="Times New Roman"/>
          <w:iCs/>
          <w:sz w:val="24"/>
          <w:szCs w:val="24"/>
        </w:rPr>
        <w:t>’</w:t>
      </w:r>
      <w:r w:rsidRPr="00737BAE">
        <w:rPr>
          <w:rFonts w:ascii="Times New Roman" w:hAnsi="Times New Roman" w:cs="Times New Roman"/>
          <w:iCs/>
          <w:sz w:val="24"/>
          <w:szCs w:val="24"/>
        </w:rPr>
        <w:t xml:space="preserve"> theorem to revise belief in ρ as:</w:t>
      </w:r>
    </w:p>
    <w:p w14:paraId="56D115FB" w14:textId="65693F60" w:rsidR="00737BAE" w:rsidRPr="00737BAE" w:rsidRDefault="00737BAE" w:rsidP="00C169BC">
      <w:pPr>
        <w:jc w:val="both"/>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m:t>P</m:t>
          </m:r>
          <m:d>
            <m:dPr>
              <m:ctrlPr>
                <w:rPr>
                  <w:rFonts w:ascii="Cambria Math" w:hAnsi="Cambria Math" w:cs="Times New Roman"/>
                  <w:sz w:val="24"/>
                  <w:szCs w:val="24"/>
                </w:rPr>
              </m:ctrlPr>
            </m:dPr>
            <m:e>
              <m:r>
                <m:rPr>
                  <m:sty m:val="p"/>
                </m:rPr>
                <w:rPr>
                  <w:rFonts w:ascii="Cambria Math" w:hAnsi="Cambria Math" w:cs="Times New Roman"/>
                  <w:sz w:val="24"/>
                  <w:szCs w:val="24"/>
                </w:rPr>
                <m:t>ρ</m:t>
              </m:r>
            </m:e>
            <m:e>
              <m:r>
                <m:rPr>
                  <m:sty m:val="p"/>
                </m:rPr>
                <w:rPr>
                  <w:rFonts w:ascii="Cambria Math" w:hAnsi="Cambria Math" w:cs="Times New Roman"/>
                  <w:sz w:val="24"/>
                  <w:szCs w:val="24"/>
                </w:rPr>
                <m:t>Data</m:t>
              </m:r>
            </m:e>
          </m:d>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P(Data|ρ)∙P(ρ)</m:t>
              </m:r>
            </m:num>
            <m:den>
              <m:r>
                <m:rPr>
                  <m:sty m:val="p"/>
                </m:rPr>
                <w:rPr>
                  <w:rFonts w:ascii="Cambria Math" w:hAnsi="Cambria Math" w:cs="Times New Roman"/>
                  <w:sz w:val="24"/>
                  <w:szCs w:val="24"/>
                </w:rPr>
                <m:t>P(Data)</m:t>
              </m:r>
            </m:den>
          </m:f>
        </m:oMath>
      </m:oMathPara>
    </w:p>
    <w:p w14:paraId="1B53F4F1" w14:textId="3E3DD295" w:rsidR="00737BAE" w:rsidRPr="00737BAE" w:rsidRDefault="00737BAE" w:rsidP="00737BAE">
      <w:pPr>
        <w:jc w:val="both"/>
      </w:pPr>
      <w:r w:rsidRPr="00737BAE">
        <w:rPr>
          <w:rFonts w:ascii="Times New Roman" w:hAnsi="Times New Roman" w:cs="Times New Roman"/>
          <w:sz w:val="24"/>
          <w:szCs w:val="24"/>
        </w:rPr>
        <w:t>Where:</w:t>
      </w:r>
      <w:r>
        <w:rPr>
          <w:rFonts w:ascii="Times New Roman" w:hAnsi="Times New Roman" w:cs="Times New Roman"/>
          <w:sz w:val="24"/>
          <w:szCs w:val="24"/>
        </w:rPr>
        <w:t xml:space="preserve"> </w:t>
      </w:r>
      <m:oMath>
        <m:r>
          <m:rPr>
            <m:sty m:val="p"/>
          </m:rPr>
          <w:rPr>
            <w:rFonts w:ascii="Cambria Math" w:hAnsi="Cambria Math" w:cs="Times New Roman"/>
            <w:sz w:val="24"/>
            <w:szCs w:val="24"/>
          </w:rPr>
          <m:t>P(ρ)</m:t>
        </m:r>
      </m:oMath>
      <w:r>
        <w:rPr>
          <w:rFonts w:ascii="Times New Roman" w:eastAsiaTheme="minorEastAsia" w:hAnsi="Times New Roman" w:cs="Times New Roman"/>
          <w:sz w:val="24"/>
          <w:szCs w:val="24"/>
        </w:rPr>
        <w:t xml:space="preserve"> </w:t>
      </w:r>
      <w:r>
        <w:rPr>
          <w:rFonts w:ascii="Times New Roman" w:hAnsi="Times New Roman" w:cs="Times New Roman"/>
          <w:sz w:val="24"/>
          <w:szCs w:val="24"/>
        </w:rPr>
        <w:t xml:space="preserve">is the prior distribution for the correlation, </w:t>
      </w:r>
      <m:oMath>
        <m:r>
          <m:rPr>
            <m:sty m:val="p"/>
          </m:rPr>
          <w:rPr>
            <w:rFonts w:ascii="Cambria Math" w:hAnsi="Cambria Math" w:cs="Times New Roman"/>
            <w:sz w:val="24"/>
            <w:szCs w:val="24"/>
          </w:rPr>
          <m:t>P(Data|ρ)</m:t>
        </m:r>
      </m:oMath>
      <w:r>
        <w:rPr>
          <w:rFonts w:ascii="Times New Roman" w:hAnsi="Times New Roman" w:cs="Times New Roman"/>
          <w:sz w:val="24"/>
          <w:szCs w:val="24"/>
        </w:rPr>
        <w:t xml:space="preserve"> </w:t>
      </w:r>
      <w:r w:rsidRPr="00737BAE">
        <w:rPr>
          <w:rFonts w:ascii="Times New Roman" w:hAnsi="Times New Roman" w:cs="Times New Roman"/>
          <w:sz w:val="24"/>
          <w:szCs w:val="24"/>
        </w:rPr>
        <w:t>is the likelihood of observing the data given</w:t>
      </w:r>
      <w:r>
        <w:rPr>
          <w:rFonts w:ascii="Times New Roman" w:hAnsi="Times New Roman" w:cs="Times New Roman"/>
          <w:sz w:val="24"/>
          <w:szCs w:val="24"/>
        </w:rPr>
        <w:t xml:space="preserve"> </w:t>
      </w:r>
      <m:oMath>
        <m:r>
          <m:rPr>
            <m:sty m:val="p"/>
          </m:rPr>
          <w:rPr>
            <w:rFonts w:ascii="Cambria Math" w:hAnsi="Cambria Math" w:cs="Times New Roman"/>
            <w:sz w:val="24"/>
            <w:szCs w:val="24"/>
          </w:rPr>
          <m:t>ρ.</m:t>
        </m:r>
      </m:oMath>
      <w:r>
        <w:rPr>
          <w:rFonts w:ascii="Times New Roman" w:eastAsiaTheme="minorEastAsia" w:hAnsi="Times New Roman" w:cs="Times New Roman"/>
          <w:sz w:val="24"/>
          <w:szCs w:val="24"/>
        </w:rPr>
        <w:t xml:space="preserve"> </w:t>
      </w:r>
      <m:oMath>
        <m:r>
          <m:rPr>
            <m:sty m:val="p"/>
          </m:rPr>
          <w:rPr>
            <w:rFonts w:ascii="Cambria Math" w:hAnsi="Cambria Math" w:cs="Times New Roman"/>
            <w:sz w:val="24"/>
            <w:szCs w:val="24"/>
          </w:rPr>
          <m:t>P</m:t>
        </m:r>
        <m:d>
          <m:dPr>
            <m:ctrlPr>
              <w:rPr>
                <w:rFonts w:ascii="Cambria Math" w:hAnsi="Cambria Math" w:cs="Times New Roman"/>
                <w:sz w:val="24"/>
                <w:szCs w:val="24"/>
              </w:rPr>
            </m:ctrlPr>
          </m:dPr>
          <m:e>
            <m:r>
              <m:rPr>
                <m:sty m:val="p"/>
              </m:rPr>
              <w:rPr>
                <w:rFonts w:ascii="Cambria Math" w:hAnsi="Cambria Math" w:cs="Times New Roman"/>
                <w:sz w:val="24"/>
                <w:szCs w:val="24"/>
              </w:rPr>
              <m:t>ρ</m:t>
            </m:r>
          </m:e>
          <m:e>
            <m:r>
              <m:rPr>
                <m:sty m:val="p"/>
              </m:rPr>
              <w:rPr>
                <w:rFonts w:ascii="Cambria Math" w:hAnsi="Cambria Math" w:cs="Times New Roman"/>
                <w:sz w:val="24"/>
                <w:szCs w:val="24"/>
              </w:rPr>
              <m:t>Data</m:t>
            </m:r>
          </m:e>
        </m:d>
      </m:oMath>
      <w:r>
        <w:rPr>
          <w:rFonts w:ascii="Times New Roman" w:eastAsiaTheme="minorEastAsia" w:hAnsi="Times New Roman" w:cs="Times New Roman"/>
          <w:sz w:val="24"/>
          <w:szCs w:val="24"/>
        </w:rPr>
        <w:t xml:space="preserve"> </w:t>
      </w:r>
      <w:r w:rsidRPr="00737BAE">
        <w:rPr>
          <w:rFonts w:ascii="Times New Roman" w:hAnsi="Times New Roman" w:cs="Times New Roman"/>
          <w:sz w:val="24"/>
          <w:szCs w:val="24"/>
        </w:rPr>
        <w:t>is the posterior distribution used for inference.</w:t>
      </w:r>
      <w:r>
        <w:t xml:space="preserve"> </w:t>
      </w:r>
    </w:p>
    <w:p w14:paraId="05AADF9F" w14:textId="778013AC" w:rsidR="00737BAE" w:rsidRDefault="00737BAE" w:rsidP="00737BAE">
      <w:pPr>
        <w:jc w:val="both"/>
        <w:rPr>
          <w:rFonts w:ascii="Times New Roman" w:hAnsi="Times New Roman" w:cs="Times New Roman"/>
          <w:sz w:val="24"/>
          <w:szCs w:val="24"/>
        </w:rPr>
      </w:pPr>
      <w:r w:rsidRPr="00737BAE">
        <w:rPr>
          <w:rFonts w:ascii="Times New Roman" w:hAnsi="Times New Roman" w:cs="Times New Roman"/>
          <w:sz w:val="24"/>
          <w:szCs w:val="24"/>
        </w:rPr>
        <w:lastRenderedPageBreak/>
        <w:t xml:space="preserve">Bayesian correlation is particularly valuable in situations of small samples or where the interest is in making probabilistic claims (for example, </w:t>
      </w:r>
      <w:r w:rsidR="00A15439">
        <w:rPr>
          <w:rFonts w:ascii="Times New Roman" w:hAnsi="Times New Roman" w:cs="Times New Roman"/>
          <w:sz w:val="24"/>
          <w:szCs w:val="24"/>
        </w:rPr>
        <w:t>“</w:t>
      </w:r>
      <w:r w:rsidRPr="00737BAE">
        <w:rPr>
          <w:rFonts w:ascii="Times New Roman" w:hAnsi="Times New Roman" w:cs="Times New Roman"/>
          <w:sz w:val="24"/>
          <w:szCs w:val="24"/>
        </w:rPr>
        <w:t>There is a 95% chance that the correlation is above 0.3</w:t>
      </w:r>
      <w:r w:rsidR="00A15439">
        <w:rPr>
          <w:rFonts w:ascii="Times New Roman" w:hAnsi="Times New Roman" w:cs="Times New Roman"/>
          <w:sz w:val="24"/>
          <w:szCs w:val="24"/>
        </w:rPr>
        <w:t>”</w:t>
      </w:r>
      <w:r w:rsidRPr="00737BAE">
        <w:rPr>
          <w:rFonts w:ascii="Times New Roman" w:hAnsi="Times New Roman" w:cs="Times New Roman"/>
          <w:sz w:val="24"/>
          <w:szCs w:val="24"/>
        </w:rPr>
        <w:t>), which are more appealing than p-values (</w:t>
      </w:r>
      <w:proofErr w:type="spellStart"/>
      <w:r w:rsidRPr="00737BAE">
        <w:rPr>
          <w:rFonts w:ascii="Times New Roman" w:hAnsi="Times New Roman" w:cs="Times New Roman"/>
          <w:sz w:val="24"/>
          <w:szCs w:val="24"/>
        </w:rPr>
        <w:t>Kruschke</w:t>
      </w:r>
      <w:proofErr w:type="spellEnd"/>
      <w:r w:rsidRPr="00737BAE">
        <w:rPr>
          <w:rFonts w:ascii="Times New Roman" w:hAnsi="Times New Roman" w:cs="Times New Roman"/>
          <w:sz w:val="24"/>
          <w:szCs w:val="24"/>
        </w:rPr>
        <w:t xml:space="preserve"> &amp; Liddell, 2018). It has become popular in psychology, neuroscience, and economics, for instance, when dealing with uncertainty modelling, meta-analyses, or hierarchical models. Nonetheless, Bayesian correlation is sensitive to the selection of priors and demands more computation, and its output can be overly dependent on prior specifications if data are poor (Gelman et al., </w:t>
      </w:r>
      <w:r w:rsidR="00EB4FE0">
        <w:rPr>
          <w:rFonts w:ascii="Times New Roman" w:hAnsi="Times New Roman" w:cs="Times New Roman"/>
          <w:sz w:val="24"/>
          <w:szCs w:val="24"/>
        </w:rPr>
        <w:t>1995</w:t>
      </w:r>
      <w:r w:rsidRPr="00737BAE">
        <w:rPr>
          <w:rFonts w:ascii="Times New Roman" w:hAnsi="Times New Roman" w:cs="Times New Roman"/>
          <w:sz w:val="24"/>
          <w:szCs w:val="24"/>
        </w:rPr>
        <w:t xml:space="preserve">). Software such as Stan, JASP, and </w:t>
      </w:r>
      <w:proofErr w:type="spellStart"/>
      <w:r w:rsidRPr="00737BAE">
        <w:rPr>
          <w:rFonts w:ascii="Times New Roman" w:hAnsi="Times New Roman" w:cs="Times New Roman"/>
          <w:sz w:val="24"/>
          <w:szCs w:val="24"/>
        </w:rPr>
        <w:t>BayesFactor</w:t>
      </w:r>
      <w:proofErr w:type="spellEnd"/>
      <w:r w:rsidRPr="00737BAE">
        <w:rPr>
          <w:rFonts w:ascii="Times New Roman" w:hAnsi="Times New Roman" w:cs="Times New Roman"/>
          <w:sz w:val="24"/>
          <w:szCs w:val="24"/>
        </w:rPr>
        <w:t xml:space="preserve"> (R) now make it relatively easy to conduct Bayesian correlation analysis.</w:t>
      </w:r>
    </w:p>
    <w:p w14:paraId="3F67C78F" w14:textId="517911FF" w:rsidR="0001793A" w:rsidRPr="00A73D2F" w:rsidRDefault="0001793A" w:rsidP="0001793A">
      <w:pPr>
        <w:rPr>
          <w:rFonts w:ascii="Times New Roman" w:hAnsi="Times New Roman" w:cs="Times New Roman"/>
          <w:b/>
          <w:bCs/>
          <w:sz w:val="24"/>
          <w:szCs w:val="24"/>
        </w:rPr>
      </w:pPr>
      <w:r w:rsidRPr="00A73D2F">
        <w:rPr>
          <w:rFonts w:ascii="Times New Roman" w:hAnsi="Times New Roman" w:cs="Times New Roman"/>
          <w:b/>
          <w:bCs/>
          <w:sz w:val="24"/>
          <w:szCs w:val="24"/>
        </w:rPr>
        <w:t xml:space="preserve">Residual correlation </w:t>
      </w:r>
    </w:p>
    <w:p w14:paraId="697E645C" w14:textId="57CC5DD5" w:rsidR="0001793A" w:rsidRDefault="0001793A" w:rsidP="0001793A">
      <w:pPr>
        <w:jc w:val="both"/>
        <w:rPr>
          <w:rFonts w:ascii="Times New Roman" w:hAnsi="Times New Roman" w:cs="Times New Roman"/>
          <w:sz w:val="24"/>
          <w:szCs w:val="24"/>
        </w:rPr>
      </w:pPr>
      <w:r w:rsidRPr="0001793A">
        <w:rPr>
          <w:rFonts w:ascii="Times New Roman" w:hAnsi="Times New Roman" w:cs="Times New Roman"/>
          <w:sz w:val="24"/>
          <w:szCs w:val="24"/>
        </w:rPr>
        <w:t>In order to gauge residual behaviour in regression and time series models, we resort to residual correlation diagnostics to check for errors such as autocorrelation or serial correlation</w:t>
      </w:r>
      <w:r>
        <w:rPr>
          <w:rFonts w:ascii="Times New Roman" w:hAnsi="Times New Roman" w:cs="Times New Roman"/>
          <w:sz w:val="24"/>
          <w:szCs w:val="24"/>
        </w:rPr>
        <w:t xml:space="preserve"> </w:t>
      </w:r>
      <w:r w:rsidRPr="0001793A">
        <w:rPr>
          <w:rFonts w:ascii="Times New Roman" w:hAnsi="Times New Roman" w:cs="Times New Roman"/>
          <w:sz w:val="24"/>
          <w:szCs w:val="24"/>
        </w:rPr>
        <w:t xml:space="preserve">conditions under which error terms are correlated over time (Gujarati </w:t>
      </w:r>
      <w:r w:rsidR="00EB4FE0">
        <w:rPr>
          <w:rFonts w:ascii="Times New Roman" w:hAnsi="Times New Roman" w:cs="Times New Roman"/>
          <w:sz w:val="24"/>
          <w:szCs w:val="24"/>
        </w:rPr>
        <w:t>2002</w:t>
      </w:r>
      <w:r w:rsidRPr="0001793A">
        <w:rPr>
          <w:rFonts w:ascii="Times New Roman" w:hAnsi="Times New Roman" w:cs="Times New Roman"/>
          <w:sz w:val="24"/>
          <w:szCs w:val="24"/>
        </w:rPr>
        <w:t>; Greene, 2018). Unlike the usual correlation coefficients including Pearson</w:t>
      </w:r>
      <w:r w:rsidR="00A15439">
        <w:rPr>
          <w:rFonts w:ascii="Times New Roman" w:hAnsi="Times New Roman" w:cs="Times New Roman"/>
          <w:sz w:val="24"/>
          <w:szCs w:val="24"/>
        </w:rPr>
        <w:t>’</w:t>
      </w:r>
      <w:r w:rsidRPr="0001793A">
        <w:rPr>
          <w:rFonts w:ascii="Times New Roman" w:hAnsi="Times New Roman" w:cs="Times New Roman"/>
          <w:sz w:val="24"/>
          <w:szCs w:val="24"/>
        </w:rPr>
        <w:t>s r, which quantify the direction and strength of association between two variables, residual correlation methods test for the independence of the residuals in the model, one of classical linear model</w:t>
      </w:r>
      <w:r w:rsidR="00A15439">
        <w:rPr>
          <w:rFonts w:ascii="Times New Roman" w:hAnsi="Times New Roman" w:cs="Times New Roman"/>
          <w:sz w:val="24"/>
          <w:szCs w:val="24"/>
        </w:rPr>
        <w:t>’</w:t>
      </w:r>
      <w:r w:rsidRPr="0001793A">
        <w:rPr>
          <w:rFonts w:ascii="Times New Roman" w:hAnsi="Times New Roman" w:cs="Times New Roman"/>
          <w:sz w:val="24"/>
          <w:szCs w:val="24"/>
        </w:rPr>
        <w:t>s basic assumptions. To deal with such relationships, the following techniques are used: Durbin-Watson for first-order autocorrelation, Breusch</w:t>
      </w:r>
      <w:r w:rsidR="00081313">
        <w:rPr>
          <w:rFonts w:ascii="Times New Roman" w:hAnsi="Times New Roman" w:cs="Times New Roman"/>
          <w:sz w:val="24"/>
          <w:szCs w:val="24"/>
        </w:rPr>
        <w:t>-</w:t>
      </w:r>
      <w:r w:rsidRPr="0001793A">
        <w:rPr>
          <w:rFonts w:ascii="Times New Roman" w:hAnsi="Times New Roman" w:cs="Times New Roman"/>
          <w:sz w:val="24"/>
          <w:szCs w:val="24"/>
        </w:rPr>
        <w:t xml:space="preserve">Godfrey LM test for higher-order serial correlation, </w:t>
      </w:r>
      <w:proofErr w:type="spellStart"/>
      <w:r w:rsidRPr="0001793A">
        <w:rPr>
          <w:rFonts w:ascii="Times New Roman" w:hAnsi="Times New Roman" w:cs="Times New Roman"/>
          <w:sz w:val="24"/>
          <w:szCs w:val="24"/>
        </w:rPr>
        <w:t>Ljung</w:t>
      </w:r>
      <w:proofErr w:type="spellEnd"/>
      <w:r w:rsidRPr="0001793A">
        <w:rPr>
          <w:rFonts w:ascii="Times New Roman" w:hAnsi="Times New Roman" w:cs="Times New Roman"/>
          <w:sz w:val="24"/>
          <w:szCs w:val="24"/>
        </w:rPr>
        <w:t>–Box Q test to test for randomness of the residuals, and residual ACF/PACF plots for visual inspection. These procedures are distinct from correlation coefficients in that they are used after the fact to test model assumptions as opposed to measuring variable relationships.</w:t>
      </w:r>
    </w:p>
    <w:p w14:paraId="46CA3C43" w14:textId="1086CB09" w:rsidR="00E31F3B" w:rsidRPr="00A73D2F" w:rsidRDefault="00E31F3B" w:rsidP="0001793A">
      <w:pPr>
        <w:jc w:val="both"/>
        <w:rPr>
          <w:rFonts w:ascii="Times New Roman" w:hAnsi="Times New Roman" w:cs="Times New Roman"/>
          <w:b/>
          <w:bCs/>
          <w:sz w:val="24"/>
          <w:szCs w:val="24"/>
        </w:rPr>
      </w:pPr>
      <w:r w:rsidRPr="00A73D2F">
        <w:rPr>
          <w:rFonts w:ascii="Times New Roman" w:hAnsi="Times New Roman" w:cs="Times New Roman"/>
          <w:b/>
          <w:bCs/>
          <w:sz w:val="24"/>
          <w:szCs w:val="24"/>
        </w:rPr>
        <w:t xml:space="preserve">The Durbin–Watson (DW) statistic </w:t>
      </w:r>
    </w:p>
    <w:p w14:paraId="33B9EDDD" w14:textId="54445A0A" w:rsidR="0001793A" w:rsidRDefault="00E31F3B" w:rsidP="00E31F3B">
      <w:pPr>
        <w:jc w:val="both"/>
        <w:rPr>
          <w:rFonts w:ascii="Times New Roman" w:hAnsi="Times New Roman" w:cs="Times New Roman"/>
          <w:sz w:val="24"/>
          <w:szCs w:val="24"/>
        </w:rPr>
      </w:pPr>
      <w:r w:rsidRPr="00E31F3B">
        <w:rPr>
          <w:rFonts w:ascii="Times New Roman" w:hAnsi="Times New Roman" w:cs="Times New Roman"/>
          <w:sz w:val="24"/>
          <w:szCs w:val="24"/>
        </w:rPr>
        <w:t>The Durbin</w:t>
      </w:r>
      <w:r w:rsidR="00081313">
        <w:rPr>
          <w:rFonts w:ascii="Times New Roman" w:hAnsi="Times New Roman" w:cs="Times New Roman"/>
          <w:sz w:val="24"/>
          <w:szCs w:val="24"/>
        </w:rPr>
        <w:t>-</w:t>
      </w:r>
      <w:r w:rsidRPr="00E31F3B">
        <w:rPr>
          <w:rFonts w:ascii="Times New Roman" w:hAnsi="Times New Roman" w:cs="Times New Roman"/>
          <w:sz w:val="24"/>
          <w:szCs w:val="24"/>
        </w:rPr>
        <w:t xml:space="preserve">Watson (DW) statistic is a well-known regression and time-series diagnostic to detect first-order autocorrelation among the residuals of a fitted model (Durbin &amp; Watson, 1950). Autocorrelation is a violation of the classical assumption of independence of residuals, leading to biased standard errors as well as to worthless hypothesis tests. </w:t>
      </w:r>
      <w:r w:rsidRPr="0032114B">
        <w:rPr>
          <w:rFonts w:ascii="Times New Roman" w:hAnsi="Times New Roman" w:cs="Times New Roman"/>
          <w:sz w:val="24"/>
          <w:szCs w:val="24"/>
        </w:rPr>
        <w:t>The DW statistic is calculated using the formula:</w:t>
      </w:r>
    </w:p>
    <w:p w14:paraId="63C8FE43" w14:textId="654C7DE0" w:rsidR="00E31F3B" w:rsidRDefault="00E31F3B" w:rsidP="0001793A">
      <w:pPr>
        <w:rPr>
          <w:rFonts w:ascii="Times New Roman" w:hAnsi="Times New Roman" w:cs="Times New Roman"/>
          <w:sz w:val="24"/>
          <w:szCs w:val="24"/>
        </w:rPr>
      </w:pPr>
      <m:oMathPara>
        <m:oMath>
          <m:r>
            <w:rPr>
              <w:rFonts w:ascii="Cambria Math" w:hAnsi="Cambria Math" w:cs="Times New Roman"/>
              <w:sz w:val="24"/>
              <w:szCs w:val="24"/>
            </w:rPr>
            <m:t>DW=</m:t>
          </m:r>
          <m:f>
            <m:fPr>
              <m:ctrlPr>
                <w:rPr>
                  <w:rFonts w:ascii="Cambria Math" w:hAnsi="Cambria Math" w:cs="Times New Roman"/>
                  <w:i/>
                  <w:sz w:val="24"/>
                  <w:szCs w:val="24"/>
                </w:rPr>
              </m:ctrlPr>
            </m:fPr>
            <m:num>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t=2</m:t>
                  </m:r>
                </m:sub>
                <m:sup>
                  <m:r>
                    <w:rPr>
                      <w:rFonts w:ascii="Cambria Math" w:hAnsi="Cambria Math" w:cs="Times New Roman"/>
                      <w:sz w:val="24"/>
                      <w:szCs w:val="24"/>
                    </w:rPr>
                    <m:t>T</m:t>
                  </m:r>
                </m:sup>
                <m:e>
                  <m:sSup>
                    <m:sSupPr>
                      <m:ctrlPr>
                        <w:rPr>
                          <w:rFonts w:ascii="Cambria Math" w:hAnsi="Cambria Math" w:cs="Times New Roman"/>
                          <w:i/>
                          <w:sz w:val="24"/>
                          <w:szCs w:val="24"/>
                        </w:rPr>
                      </m:ctrlPr>
                    </m:sSup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t-1</m:t>
                          </m:r>
                        </m:sub>
                      </m:sSub>
                      <m:r>
                        <w:rPr>
                          <w:rFonts w:ascii="Cambria Math" w:hAnsi="Cambria Math" w:cs="Times New Roman"/>
                          <w:sz w:val="24"/>
                          <w:szCs w:val="24"/>
                        </w:rPr>
                        <m:t>)</m:t>
                      </m:r>
                    </m:e>
                    <m:sup>
                      <m:r>
                        <w:rPr>
                          <w:rFonts w:ascii="Cambria Math" w:hAnsi="Cambria Math" w:cs="Times New Roman"/>
                          <w:sz w:val="24"/>
                          <w:szCs w:val="24"/>
                        </w:rPr>
                        <m:t>2</m:t>
                      </m:r>
                    </m:sup>
                  </m:sSup>
                </m:e>
              </m:nary>
            </m:num>
            <m:den>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T</m:t>
                  </m:r>
                </m:sup>
                <m:e>
                  <m:sSubSup>
                    <m:sSubSupPr>
                      <m:ctrlPr>
                        <w:rPr>
                          <w:rFonts w:ascii="Cambria Math" w:hAnsi="Cambria Math"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t</m:t>
                      </m:r>
                    </m:sub>
                    <m:sup>
                      <m:r>
                        <w:rPr>
                          <w:rFonts w:ascii="Cambria Math" w:hAnsi="Cambria Math" w:cs="Times New Roman"/>
                          <w:sz w:val="24"/>
                          <w:szCs w:val="24"/>
                        </w:rPr>
                        <m:t>2</m:t>
                      </m:r>
                    </m:sup>
                  </m:sSubSup>
                </m:e>
              </m:nary>
            </m:den>
          </m:f>
        </m:oMath>
      </m:oMathPara>
    </w:p>
    <w:p w14:paraId="0A76D749" w14:textId="56FB4EE1" w:rsidR="0032114B" w:rsidRDefault="0032114B" w:rsidP="00E31F3B">
      <w:pPr>
        <w:jc w:val="both"/>
        <w:rPr>
          <w:rFonts w:ascii="Times New Roman" w:hAnsi="Times New Roman" w:cs="Times New Roman"/>
          <w:sz w:val="24"/>
          <w:szCs w:val="24"/>
        </w:rPr>
      </w:pPr>
      <w:r w:rsidRPr="0032114B">
        <w:rPr>
          <w:rFonts w:ascii="Times New Roman" w:hAnsi="Times New Roman" w:cs="Times New Roman"/>
          <w:sz w:val="24"/>
          <w:szCs w:val="24"/>
        </w:rPr>
        <w:t xml:space="preserve">where </w:t>
      </w:r>
      <w:proofErr w:type="spellStart"/>
      <w:r w:rsidRPr="0032114B">
        <w:rPr>
          <w:rFonts w:ascii="Times New Roman" w:hAnsi="Times New Roman" w:cs="Times New Roman"/>
          <w:sz w:val="24"/>
          <w:szCs w:val="24"/>
        </w:rPr>
        <w:t>e</w:t>
      </w:r>
      <w:r w:rsidRPr="00E31F3B">
        <w:rPr>
          <w:rFonts w:ascii="Times New Roman" w:hAnsi="Times New Roman" w:cs="Times New Roman"/>
          <w:sz w:val="24"/>
          <w:szCs w:val="24"/>
          <w:vertAlign w:val="subscript"/>
        </w:rPr>
        <w:t>t</w:t>
      </w:r>
      <w:proofErr w:type="spellEnd"/>
      <w:r w:rsidRPr="0032114B">
        <w:rPr>
          <w:rFonts w:ascii="Times New Roman" w:hAnsi="Times New Roman" w:cs="Times New Roman"/>
          <w:sz w:val="24"/>
          <w:szCs w:val="24"/>
        </w:rPr>
        <w:t xml:space="preserve"> ​ is the remainder at time t, and is the number of observations. The value of DW lies between 0 and 4: a value close to 2 is indicative of no autocorrelation, values less than 2 are indicative of positive autocorrelation, and greater than 2 are indicative of negative autocorrelation. The measure is best suited for models with no lagged dependent variables and is applied mostly to time series and econometric models. Yet, abuse can occur when used for models involving lagged dependent variables, upon which it becomes inaccurate; in these situations, use of the Breusch</w:t>
      </w:r>
      <w:r w:rsidR="00081313">
        <w:rPr>
          <w:rFonts w:ascii="Times New Roman" w:hAnsi="Times New Roman" w:cs="Times New Roman"/>
          <w:sz w:val="24"/>
          <w:szCs w:val="24"/>
        </w:rPr>
        <w:t>-</w:t>
      </w:r>
      <w:r w:rsidRPr="0032114B">
        <w:rPr>
          <w:rFonts w:ascii="Times New Roman" w:hAnsi="Times New Roman" w:cs="Times New Roman"/>
          <w:sz w:val="24"/>
          <w:szCs w:val="24"/>
        </w:rPr>
        <w:t xml:space="preserve">Godfrey test is advisable (Gujarati </w:t>
      </w:r>
      <w:r w:rsidR="00EB4FE0">
        <w:rPr>
          <w:rFonts w:ascii="Times New Roman" w:hAnsi="Times New Roman" w:cs="Times New Roman"/>
          <w:sz w:val="24"/>
          <w:szCs w:val="24"/>
        </w:rPr>
        <w:t>2002</w:t>
      </w:r>
      <w:r w:rsidRPr="0032114B">
        <w:rPr>
          <w:rFonts w:ascii="Times New Roman" w:hAnsi="Times New Roman" w:cs="Times New Roman"/>
          <w:sz w:val="24"/>
          <w:szCs w:val="24"/>
        </w:rPr>
        <w:t>; Greene, 2018). For all its deficiencies, the DW statistic is still a core tool for ascertaining breaches of residual independence in OLS models.</w:t>
      </w:r>
    </w:p>
    <w:p w14:paraId="72B916E8" w14:textId="4504B018" w:rsidR="00E31F3B" w:rsidRPr="00E31F3B" w:rsidRDefault="00E31F3B" w:rsidP="00E31F3B">
      <w:pPr>
        <w:jc w:val="both"/>
        <w:rPr>
          <w:rFonts w:ascii="Times New Roman" w:hAnsi="Times New Roman" w:cs="Times New Roman"/>
          <w:b/>
          <w:bCs/>
          <w:sz w:val="24"/>
          <w:szCs w:val="24"/>
        </w:rPr>
      </w:pPr>
      <w:r w:rsidRPr="00E31F3B">
        <w:rPr>
          <w:rFonts w:ascii="Times New Roman" w:hAnsi="Times New Roman" w:cs="Times New Roman"/>
          <w:b/>
          <w:bCs/>
          <w:sz w:val="24"/>
          <w:szCs w:val="24"/>
        </w:rPr>
        <w:t xml:space="preserve">The Breusch Godfrey test </w:t>
      </w:r>
    </w:p>
    <w:p w14:paraId="0AA8286E" w14:textId="69BF12D7" w:rsidR="00E31F3B" w:rsidRDefault="00541037" w:rsidP="00E31F3B">
      <w:pPr>
        <w:jc w:val="both"/>
        <w:rPr>
          <w:rFonts w:ascii="Times New Roman" w:hAnsi="Times New Roman" w:cs="Times New Roman"/>
          <w:sz w:val="24"/>
          <w:szCs w:val="24"/>
        </w:rPr>
      </w:pPr>
      <w:r w:rsidRPr="00541037">
        <w:rPr>
          <w:rFonts w:ascii="Times New Roman" w:hAnsi="Times New Roman" w:cs="Times New Roman"/>
          <w:sz w:val="24"/>
          <w:szCs w:val="24"/>
        </w:rPr>
        <w:t>The Breusch</w:t>
      </w:r>
      <w:r w:rsidR="00081313">
        <w:rPr>
          <w:rFonts w:ascii="Times New Roman" w:hAnsi="Times New Roman" w:cs="Times New Roman"/>
          <w:sz w:val="24"/>
          <w:szCs w:val="24"/>
        </w:rPr>
        <w:t>-</w:t>
      </w:r>
      <w:r w:rsidRPr="00541037">
        <w:rPr>
          <w:rFonts w:ascii="Times New Roman" w:hAnsi="Times New Roman" w:cs="Times New Roman"/>
          <w:sz w:val="24"/>
          <w:szCs w:val="24"/>
        </w:rPr>
        <w:t xml:space="preserve">Godfrey (BG) test, or the Lagrange Multiplier (LM) test for autocorrelation, is a powerful diagnostic test to determine higher-order serial correlation in regression model residuals when lagged dependent variables are included (Breusch, 1978; Godfrey, 1978). As </w:t>
      </w:r>
      <w:r w:rsidRPr="00541037">
        <w:rPr>
          <w:rFonts w:ascii="Times New Roman" w:hAnsi="Times New Roman" w:cs="Times New Roman"/>
          <w:sz w:val="24"/>
          <w:szCs w:val="24"/>
        </w:rPr>
        <w:lastRenderedPageBreak/>
        <w:t>opposed to the Durbin-Watson test, which is limited to first-order autocorrelation and to models that are linear and do not contain lagged variables, the BG test is more encompassing and can be employed for a broader scope of model specifications, e.g., those employed for time series and panel regressions.</w:t>
      </w:r>
      <w:r>
        <w:rPr>
          <w:rFonts w:ascii="Times New Roman" w:hAnsi="Times New Roman" w:cs="Times New Roman"/>
          <w:sz w:val="24"/>
          <w:szCs w:val="24"/>
        </w:rPr>
        <w:t xml:space="preserve"> </w:t>
      </w:r>
      <w:r w:rsidR="00E31F3B" w:rsidRPr="00E31F3B">
        <w:rPr>
          <w:rFonts w:ascii="Times New Roman" w:hAnsi="Times New Roman" w:cs="Times New Roman"/>
          <w:sz w:val="24"/>
          <w:szCs w:val="24"/>
        </w:rPr>
        <w:t>The test requires that the residuals of the original model be regressed upon the original independent variables and a given number of their lagged residuals. The LM statistic is computed as:</w:t>
      </w:r>
    </w:p>
    <w:p w14:paraId="31986975" w14:textId="0D1AD7B3" w:rsidR="00E31F3B" w:rsidRDefault="00E31F3B" w:rsidP="00E31F3B">
      <w:pPr>
        <w:jc w:val="both"/>
        <w:rPr>
          <w:rFonts w:ascii="Times New Roman" w:hAnsi="Times New Roman" w:cs="Times New Roman"/>
          <w:sz w:val="24"/>
          <w:szCs w:val="24"/>
        </w:rPr>
      </w:pPr>
      <m:oMathPara>
        <m:oMath>
          <m:r>
            <w:rPr>
              <w:rFonts w:ascii="Cambria Math" w:hAnsi="Cambria Math" w:cs="Times New Roman"/>
              <w:sz w:val="24"/>
              <w:szCs w:val="24"/>
            </w:rPr>
            <m:t>LM=</m:t>
          </m:r>
          <m:d>
            <m:dPr>
              <m:ctrlPr>
                <w:rPr>
                  <w:rFonts w:ascii="Cambria Math" w:hAnsi="Cambria Math" w:cs="Times New Roman"/>
                  <w:i/>
                  <w:sz w:val="24"/>
                  <w:szCs w:val="24"/>
                </w:rPr>
              </m:ctrlPr>
            </m:dPr>
            <m:e>
              <m:r>
                <w:rPr>
                  <w:rFonts w:ascii="Cambria Math" w:hAnsi="Cambria Math" w:cs="Times New Roman"/>
                  <w:sz w:val="24"/>
                  <w:szCs w:val="24"/>
                </w:rPr>
                <m:t>T-p</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m:oMathPara>
    </w:p>
    <w:p w14:paraId="7C4DD4DE" w14:textId="775B1585" w:rsidR="00E31F3B" w:rsidRDefault="00E31F3B" w:rsidP="00E31F3B">
      <w:pPr>
        <w:jc w:val="both"/>
        <w:rPr>
          <w:rFonts w:ascii="Times New Roman" w:hAnsi="Times New Roman" w:cs="Times New Roman"/>
          <w:sz w:val="24"/>
          <w:szCs w:val="24"/>
        </w:rPr>
      </w:pPr>
      <w:r w:rsidRPr="00E31F3B">
        <w:rPr>
          <w:rFonts w:ascii="Times New Roman" w:hAnsi="Times New Roman" w:cs="Times New Roman"/>
          <w:sz w:val="24"/>
          <w:szCs w:val="24"/>
        </w:rPr>
        <w:t>where T is the number of observations, p is the number of lagged residuals, and R</w:t>
      </w:r>
      <w:r w:rsidRPr="00E31F3B">
        <w:rPr>
          <w:rFonts w:ascii="Times New Roman" w:hAnsi="Times New Roman" w:cs="Times New Roman"/>
          <w:sz w:val="24"/>
          <w:szCs w:val="24"/>
          <w:vertAlign w:val="superscript"/>
        </w:rPr>
        <w:t>2</w:t>
      </w:r>
      <w:r w:rsidRPr="00E31F3B">
        <w:rPr>
          <w:rFonts w:ascii="Times New Roman" w:hAnsi="Times New Roman" w:cs="Times New Roman"/>
          <w:sz w:val="24"/>
          <w:szCs w:val="24"/>
        </w:rPr>
        <w:t xml:space="preserve"> is from the auxiliary regression. The test statistic has approximately a chi-square distribution with p degrees of freedom. The significance of the result shows that autocorrelation is present. Although strong, the BG test can be misused if the order of the lag is not correctly chosen or residuals in the model are heteroscedastic, for which care needs to be exercised when interpreting it (Gujarati </w:t>
      </w:r>
      <w:r w:rsidR="00EB4FE0">
        <w:rPr>
          <w:rFonts w:ascii="Times New Roman" w:hAnsi="Times New Roman" w:cs="Times New Roman"/>
          <w:sz w:val="24"/>
          <w:szCs w:val="24"/>
        </w:rPr>
        <w:t>2002</w:t>
      </w:r>
      <w:r w:rsidRPr="00E31F3B">
        <w:rPr>
          <w:rFonts w:ascii="Times New Roman" w:hAnsi="Times New Roman" w:cs="Times New Roman"/>
          <w:sz w:val="24"/>
          <w:szCs w:val="24"/>
        </w:rPr>
        <w:t>; Greene, 2018). Its flexibility makes it necessary for regression diagnostics beyond the capabilities of simpler tests such as Durbin-Watson.</w:t>
      </w:r>
    </w:p>
    <w:p w14:paraId="01AE289F" w14:textId="677EB962" w:rsidR="0001793A" w:rsidRPr="00A73D2F" w:rsidRDefault="00E31F3B" w:rsidP="0001793A">
      <w:pPr>
        <w:rPr>
          <w:rFonts w:ascii="Times New Roman" w:hAnsi="Times New Roman" w:cs="Times New Roman"/>
          <w:b/>
          <w:bCs/>
          <w:sz w:val="24"/>
          <w:szCs w:val="24"/>
        </w:rPr>
      </w:pPr>
      <w:r w:rsidRPr="00A73D2F">
        <w:rPr>
          <w:rFonts w:ascii="Times New Roman" w:hAnsi="Times New Roman" w:cs="Times New Roman"/>
          <w:b/>
          <w:bCs/>
          <w:sz w:val="24"/>
          <w:szCs w:val="24"/>
        </w:rPr>
        <w:t xml:space="preserve">The </w:t>
      </w:r>
      <w:proofErr w:type="spellStart"/>
      <w:r w:rsidRPr="00A73D2F">
        <w:rPr>
          <w:rFonts w:ascii="Times New Roman" w:hAnsi="Times New Roman" w:cs="Times New Roman"/>
          <w:b/>
          <w:bCs/>
          <w:sz w:val="24"/>
          <w:szCs w:val="24"/>
        </w:rPr>
        <w:t>Ljung</w:t>
      </w:r>
      <w:proofErr w:type="spellEnd"/>
      <w:r w:rsidRPr="00A73D2F">
        <w:rPr>
          <w:rFonts w:ascii="Times New Roman" w:hAnsi="Times New Roman" w:cs="Times New Roman"/>
          <w:b/>
          <w:bCs/>
          <w:sz w:val="24"/>
          <w:szCs w:val="24"/>
        </w:rPr>
        <w:t xml:space="preserve">-Box Q test </w:t>
      </w:r>
    </w:p>
    <w:p w14:paraId="47906113" w14:textId="3B9796B4" w:rsidR="00E31F3B" w:rsidRDefault="00541037" w:rsidP="0001793A">
      <w:pPr>
        <w:rPr>
          <w:rFonts w:ascii="Times New Roman" w:hAnsi="Times New Roman" w:cs="Times New Roman"/>
          <w:sz w:val="24"/>
          <w:szCs w:val="24"/>
        </w:rPr>
      </w:pPr>
      <w:r w:rsidRPr="00541037">
        <w:rPr>
          <w:rFonts w:ascii="Times New Roman" w:hAnsi="Times New Roman" w:cs="Times New Roman"/>
          <w:sz w:val="24"/>
          <w:szCs w:val="24"/>
        </w:rPr>
        <w:t xml:space="preserve">The </w:t>
      </w:r>
      <w:proofErr w:type="spellStart"/>
      <w:r w:rsidRPr="00541037">
        <w:rPr>
          <w:rFonts w:ascii="Times New Roman" w:hAnsi="Times New Roman" w:cs="Times New Roman"/>
          <w:sz w:val="24"/>
          <w:szCs w:val="24"/>
        </w:rPr>
        <w:t>Ljung</w:t>
      </w:r>
      <w:proofErr w:type="spellEnd"/>
      <w:r w:rsidRPr="00541037">
        <w:rPr>
          <w:rFonts w:ascii="Times New Roman" w:hAnsi="Times New Roman" w:cs="Times New Roman"/>
          <w:sz w:val="24"/>
          <w:szCs w:val="24"/>
        </w:rPr>
        <w:t>–Box Q test is a popular portmanteau test used to determine if a series of residuals follows the behaviour of white noise, i.e., there is no remarkable autocorrelation at more than a few different lag lengths (</w:t>
      </w:r>
      <w:proofErr w:type="spellStart"/>
      <w:r w:rsidRPr="00541037">
        <w:rPr>
          <w:rFonts w:ascii="Times New Roman" w:hAnsi="Times New Roman" w:cs="Times New Roman"/>
          <w:sz w:val="24"/>
          <w:szCs w:val="24"/>
        </w:rPr>
        <w:t>Ljung</w:t>
      </w:r>
      <w:proofErr w:type="spellEnd"/>
      <w:r w:rsidRPr="00541037">
        <w:rPr>
          <w:rFonts w:ascii="Times New Roman" w:hAnsi="Times New Roman" w:cs="Times New Roman"/>
          <w:sz w:val="24"/>
          <w:szCs w:val="24"/>
        </w:rPr>
        <w:t xml:space="preserve"> &amp; Box, 1978). This test is particularly important in ARIMA model diagnostics, where the model adequacy depends on the assumption of uncorrelated and random residuals. The test determines the joint significance of autocorrelations up to a given lag ℎ h, using the following formula:</w:t>
      </w:r>
    </w:p>
    <w:p w14:paraId="68E678DA" w14:textId="6A3AE221" w:rsidR="00E31F3B" w:rsidRDefault="00E31F3B" w:rsidP="0001793A">
      <w:pPr>
        <w:rPr>
          <w:rFonts w:ascii="Times New Roman" w:hAnsi="Times New Roman" w:cs="Times New Roman"/>
          <w:sz w:val="24"/>
          <w:szCs w:val="24"/>
        </w:rPr>
      </w:pPr>
      <m:oMathPara>
        <m:oMath>
          <m:r>
            <w:rPr>
              <w:rFonts w:ascii="Cambria Math" w:hAnsi="Cambria Math" w:cs="Times New Roman"/>
              <w:sz w:val="24"/>
              <w:szCs w:val="24"/>
            </w:rPr>
            <m:t>Q=T(T+2)</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k=1</m:t>
              </m:r>
            </m:sub>
            <m:sup>
              <m:r>
                <w:rPr>
                  <w:rFonts w:ascii="Cambria Math" w:hAnsi="Cambria Math" w:cs="Times New Roman"/>
                  <w:sz w:val="24"/>
                  <w:szCs w:val="24"/>
                </w:rPr>
                <m:t>h</m:t>
              </m:r>
            </m:sup>
            <m:e>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r</m:t>
                          </m:r>
                        </m:e>
                      </m:acc>
                    </m:e>
                    <m:sub>
                      <m:r>
                        <w:rPr>
                          <w:rFonts w:ascii="Cambria Math" w:hAnsi="Cambria Math" w:cs="Times New Roman"/>
                          <w:sz w:val="24"/>
                          <w:szCs w:val="24"/>
                        </w:rPr>
                        <m:t>k</m:t>
                      </m:r>
                    </m:sub>
                    <m:sup>
                      <m:r>
                        <w:rPr>
                          <w:rFonts w:ascii="Cambria Math" w:hAnsi="Cambria Math" w:cs="Times New Roman"/>
                          <w:sz w:val="24"/>
                          <w:szCs w:val="24"/>
                        </w:rPr>
                        <m:t>2</m:t>
                      </m:r>
                    </m:sup>
                  </m:sSubSup>
                </m:num>
                <m:den>
                  <m:r>
                    <w:rPr>
                      <w:rFonts w:ascii="Cambria Math" w:hAnsi="Cambria Math" w:cs="Times New Roman"/>
                      <w:sz w:val="24"/>
                      <w:szCs w:val="24"/>
                    </w:rPr>
                    <m:t>T-k</m:t>
                  </m:r>
                </m:den>
              </m:f>
            </m:e>
          </m:nary>
        </m:oMath>
      </m:oMathPara>
    </w:p>
    <w:p w14:paraId="4B068FBB" w14:textId="6661A4B9" w:rsidR="00E31F3B" w:rsidRDefault="00E31F3B" w:rsidP="0001793A">
      <w:pPr>
        <w:rPr>
          <w:rFonts w:ascii="Times New Roman" w:hAnsi="Times New Roman" w:cs="Times New Roman"/>
          <w:sz w:val="24"/>
          <w:szCs w:val="24"/>
        </w:rPr>
      </w:pPr>
    </w:p>
    <w:p w14:paraId="3CF2CC42" w14:textId="4DE25E65" w:rsidR="00541037" w:rsidRDefault="00541037" w:rsidP="00541037">
      <w:pPr>
        <w:jc w:val="both"/>
        <w:rPr>
          <w:rFonts w:ascii="Times New Roman" w:hAnsi="Times New Roman" w:cs="Times New Roman"/>
          <w:sz w:val="24"/>
          <w:szCs w:val="24"/>
        </w:rPr>
      </w:pPr>
      <w:r w:rsidRPr="00541037">
        <w:rPr>
          <w:rFonts w:ascii="Times New Roman" w:hAnsi="Times New Roman" w:cs="Times New Roman"/>
          <w:sz w:val="24"/>
          <w:szCs w:val="24"/>
        </w:rPr>
        <w:t>where T is the number of observations,</w:t>
      </w: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r</m:t>
                </m:r>
              </m:e>
            </m:acc>
          </m:e>
          <m:sub>
            <m:r>
              <w:rPr>
                <w:rFonts w:ascii="Cambria Math" w:hAnsi="Cambria Math" w:cs="Times New Roman"/>
                <w:sz w:val="24"/>
                <w:szCs w:val="24"/>
              </w:rPr>
              <m:t>k</m:t>
            </m:r>
          </m:sub>
        </m:sSub>
      </m:oMath>
      <w:r w:rsidRPr="00541037">
        <w:rPr>
          <w:rFonts w:ascii="Times New Roman" w:hAnsi="Times New Roman" w:cs="Times New Roman"/>
          <w:sz w:val="24"/>
          <w:szCs w:val="24"/>
        </w:rPr>
        <w:t xml:space="preserve"> is the sample autocorrelation at lag k, and ℎ is the number of lags to be tested. The Q statistic has approximately a chi-square d</w:t>
      </w:r>
      <w:proofErr w:type="spellStart"/>
      <w:r w:rsidRPr="00541037">
        <w:rPr>
          <w:rFonts w:ascii="Times New Roman" w:hAnsi="Times New Roman" w:cs="Times New Roman"/>
          <w:sz w:val="24"/>
          <w:szCs w:val="24"/>
        </w:rPr>
        <w:t>istribution</w:t>
      </w:r>
      <w:proofErr w:type="spellEnd"/>
      <w:r w:rsidRPr="00541037">
        <w:rPr>
          <w:rFonts w:ascii="Times New Roman" w:hAnsi="Times New Roman" w:cs="Times New Roman"/>
          <w:sz w:val="24"/>
          <w:szCs w:val="24"/>
        </w:rPr>
        <w:t xml:space="preserve"> with ℎ h degrees of freedom under the null hypothesis that all the autocorrelations up to lag ℎ h are zero. A large test value indicates that the residuals are likely not white noise, which is a sign of model misspecification. Although efficient, the </w:t>
      </w:r>
      <w:proofErr w:type="spellStart"/>
      <w:r w:rsidRPr="00541037">
        <w:rPr>
          <w:rFonts w:ascii="Times New Roman" w:hAnsi="Times New Roman" w:cs="Times New Roman"/>
          <w:sz w:val="24"/>
          <w:szCs w:val="24"/>
        </w:rPr>
        <w:t>Ljung</w:t>
      </w:r>
      <w:proofErr w:type="spellEnd"/>
      <w:r w:rsidRPr="00541037">
        <w:rPr>
          <w:rFonts w:ascii="Times New Roman" w:hAnsi="Times New Roman" w:cs="Times New Roman"/>
          <w:sz w:val="24"/>
          <w:szCs w:val="24"/>
        </w:rPr>
        <w:t xml:space="preserve">–Box test is sensitive to lag choice ℎ h and can be misleading in small samples or with heteroskedastic residuals (Box, Jenkins, </w:t>
      </w:r>
      <w:proofErr w:type="spellStart"/>
      <w:r w:rsidRPr="00541037">
        <w:rPr>
          <w:rFonts w:ascii="Times New Roman" w:hAnsi="Times New Roman" w:cs="Times New Roman"/>
          <w:sz w:val="24"/>
          <w:szCs w:val="24"/>
        </w:rPr>
        <w:t>Reinsel</w:t>
      </w:r>
      <w:proofErr w:type="spellEnd"/>
      <w:r w:rsidRPr="00541037">
        <w:rPr>
          <w:rFonts w:ascii="Times New Roman" w:hAnsi="Times New Roman" w:cs="Times New Roman"/>
          <w:sz w:val="24"/>
          <w:szCs w:val="24"/>
        </w:rPr>
        <w:t xml:space="preserve">, &amp; </w:t>
      </w:r>
      <w:proofErr w:type="spellStart"/>
      <w:r w:rsidRPr="00541037">
        <w:rPr>
          <w:rFonts w:ascii="Times New Roman" w:hAnsi="Times New Roman" w:cs="Times New Roman"/>
          <w:sz w:val="24"/>
          <w:szCs w:val="24"/>
        </w:rPr>
        <w:t>Ljung</w:t>
      </w:r>
      <w:proofErr w:type="spellEnd"/>
      <w:r w:rsidRPr="00541037">
        <w:rPr>
          <w:rFonts w:ascii="Times New Roman" w:hAnsi="Times New Roman" w:cs="Times New Roman"/>
          <w:sz w:val="24"/>
          <w:szCs w:val="24"/>
        </w:rPr>
        <w:t>, 2016). In spite of these reservations, it is a mainstay diagnostic for time series model validation.</w:t>
      </w:r>
    </w:p>
    <w:p w14:paraId="23AED924" w14:textId="05CD0217" w:rsidR="00541037" w:rsidRPr="00A73D2F" w:rsidRDefault="00541037" w:rsidP="00541037">
      <w:pPr>
        <w:jc w:val="both"/>
        <w:rPr>
          <w:rFonts w:ascii="Times New Roman" w:hAnsi="Times New Roman" w:cs="Times New Roman"/>
          <w:b/>
          <w:bCs/>
          <w:sz w:val="24"/>
          <w:szCs w:val="24"/>
        </w:rPr>
      </w:pPr>
      <w:r w:rsidRPr="00A73D2F">
        <w:rPr>
          <w:rFonts w:ascii="Times New Roman" w:hAnsi="Times New Roman" w:cs="Times New Roman"/>
          <w:b/>
          <w:bCs/>
          <w:sz w:val="24"/>
          <w:szCs w:val="24"/>
        </w:rPr>
        <w:t>Autocorrelation Function (ACF) and Partial Autocorrelation Function (PACF)</w:t>
      </w:r>
    </w:p>
    <w:p w14:paraId="1095F4BB" w14:textId="4E64C718" w:rsidR="00541037" w:rsidRDefault="00541037" w:rsidP="00541037">
      <w:pPr>
        <w:jc w:val="both"/>
        <w:rPr>
          <w:rFonts w:ascii="Times New Roman" w:hAnsi="Times New Roman" w:cs="Times New Roman"/>
          <w:sz w:val="24"/>
          <w:szCs w:val="24"/>
        </w:rPr>
      </w:pPr>
      <w:r w:rsidRPr="00541037">
        <w:rPr>
          <w:rFonts w:ascii="Times New Roman" w:hAnsi="Times New Roman" w:cs="Times New Roman"/>
          <w:sz w:val="24"/>
          <w:szCs w:val="24"/>
        </w:rPr>
        <w:t>Autocorrelation Function (ACF) and Partial Autocorrelation Function (PACF) plots are popular visual aids in time series analysis to examine serial dependence of residuals, especially in ARIMA model diagnostics (Box et al., 201</w:t>
      </w:r>
      <w:r w:rsidR="00C8791D">
        <w:rPr>
          <w:rFonts w:ascii="Times New Roman" w:hAnsi="Times New Roman" w:cs="Times New Roman"/>
          <w:sz w:val="24"/>
          <w:szCs w:val="24"/>
        </w:rPr>
        <w:t>5</w:t>
      </w:r>
      <w:r w:rsidRPr="00541037">
        <w:rPr>
          <w:rFonts w:ascii="Times New Roman" w:hAnsi="Times New Roman" w:cs="Times New Roman"/>
          <w:sz w:val="24"/>
          <w:szCs w:val="24"/>
        </w:rPr>
        <w:t xml:space="preserve">). The ACF measures the correlation between residuals at different lags and is formally defined as: </w:t>
      </w:r>
    </w:p>
    <w:p w14:paraId="087CA6EF" w14:textId="77777777" w:rsidR="00541037" w:rsidRPr="00541037" w:rsidRDefault="006E3CB4" w:rsidP="00541037">
      <w:pP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k</m:t>
              </m:r>
            </m:sub>
          </m:sSub>
          <m:r>
            <w:rPr>
              <w:rFonts w:ascii="Cambria Math" w:hAnsi="Cambria Math" w:cs="Times New Roman"/>
              <w:sz w:val="24"/>
              <w:szCs w:val="24"/>
            </w:rPr>
            <m:t>=</m:t>
          </m:r>
          <m:f>
            <m:fPr>
              <m:ctrlPr>
                <w:rPr>
                  <w:rFonts w:ascii="Cambria Math" w:hAnsi="Cambria Math" w:cs="Times New Roman"/>
                  <w:i/>
                  <w:sz w:val="24"/>
                  <w:szCs w:val="24"/>
                </w:rPr>
              </m:ctrlPr>
            </m:fPr>
            <m:num>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m:t>
                  </m:r>
                  <m:r>
                    <w:rPr>
                      <w:rFonts w:ascii="Cambria Math" w:hAnsi="Cambria Math" w:cs="Times New Roman"/>
                      <w:sz w:val="24"/>
                      <w:szCs w:val="24"/>
                    </w:rPr>
                    <m:t>=</m:t>
                  </m:r>
                  <m:r>
                    <w:rPr>
                      <w:rFonts w:ascii="Cambria Math" w:hAnsi="Cambria Math" w:cs="Times New Roman"/>
                      <w:sz w:val="24"/>
                      <w:szCs w:val="24"/>
                    </w:rPr>
                    <m:t>k</m:t>
                  </m:r>
                  <m:r>
                    <w:rPr>
                      <w:rFonts w:ascii="Cambria Math" w:hAnsi="Cambria Math" w:cs="Times New Roman"/>
                      <w:sz w:val="24"/>
                      <w:szCs w:val="24"/>
                    </w:rPr>
                    <m:t>+1</m:t>
                  </m:r>
                </m:sub>
                <m:sup>
                  <m:r>
                    <w:rPr>
                      <w:rFonts w:ascii="Cambria Math" w:hAnsi="Cambria Math" w:cs="Times New Roman"/>
                      <w:sz w:val="24"/>
                      <w:szCs w:val="24"/>
                    </w:rPr>
                    <m:t>T</m:t>
                  </m:r>
                </m:sup>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e</m:t>
                      </m:r>
                    </m:e>
                  </m:acc>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r>
                        <w:rPr>
                          <w:rFonts w:ascii="Cambria Math" w:hAnsi="Cambria Math" w:cs="Times New Roman"/>
                          <w:sz w:val="24"/>
                          <w:szCs w:val="24"/>
                        </w:rPr>
                        <m:t>-</m:t>
                      </m:r>
                      <m:r>
                        <w:rPr>
                          <w:rFonts w:ascii="Cambria Math" w:hAnsi="Cambria Math" w:cs="Times New Roman"/>
                          <w:sz w:val="24"/>
                          <w:szCs w:val="24"/>
                        </w:rPr>
                        <m:t>k</m:t>
                      </m:r>
                    </m:sub>
                  </m:sSub>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e</m:t>
                      </m:r>
                    </m:e>
                  </m:acc>
                  <m:r>
                    <w:rPr>
                      <w:rFonts w:ascii="Cambria Math" w:hAnsi="Cambria Math" w:cs="Times New Roman"/>
                      <w:sz w:val="24"/>
                      <w:szCs w:val="24"/>
                    </w:rPr>
                    <m:t>)</m:t>
                  </m:r>
                </m:e>
              </m:nary>
            </m:num>
            <m:den>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m:t>
                  </m:r>
                  <m:r>
                    <w:rPr>
                      <w:rFonts w:ascii="Cambria Math" w:hAnsi="Cambria Math" w:cs="Times New Roman"/>
                      <w:sz w:val="24"/>
                      <w:szCs w:val="24"/>
                    </w:rPr>
                    <m:t>=1</m:t>
                  </m:r>
                </m:sub>
                <m:sup>
                  <m:r>
                    <w:rPr>
                      <w:rFonts w:ascii="Cambria Math" w:hAnsi="Cambria Math" w:cs="Times New Roman"/>
                      <w:sz w:val="24"/>
                      <w:szCs w:val="24"/>
                    </w:rPr>
                    <m:t>T</m:t>
                  </m:r>
                </m:sup>
                <m:e>
                  <m:sSup>
                    <m:sSupPr>
                      <m:ctrlPr>
                        <w:rPr>
                          <w:rFonts w:ascii="Cambria Math" w:hAnsi="Cambria Math" w:cs="Times New Roman"/>
                          <w:i/>
                          <w:sz w:val="24"/>
                          <w:szCs w:val="24"/>
                        </w:rPr>
                      </m:ctrlPr>
                    </m:sSup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e</m:t>
                          </m:r>
                        </m:e>
                      </m:acc>
                      <m:r>
                        <w:rPr>
                          <w:rFonts w:ascii="Cambria Math" w:hAnsi="Cambria Math" w:cs="Times New Roman"/>
                          <w:sz w:val="24"/>
                          <w:szCs w:val="24"/>
                        </w:rPr>
                        <m:t>)</m:t>
                      </m:r>
                    </m:e>
                    <m:sup>
                      <m:r>
                        <w:rPr>
                          <w:rFonts w:ascii="Cambria Math" w:hAnsi="Cambria Math" w:cs="Times New Roman"/>
                          <w:sz w:val="24"/>
                          <w:szCs w:val="24"/>
                        </w:rPr>
                        <m:t>2</m:t>
                      </m:r>
                    </m:sup>
                  </m:sSup>
                </m:e>
              </m:nary>
            </m:den>
          </m:f>
        </m:oMath>
      </m:oMathPara>
    </w:p>
    <w:p w14:paraId="4B0E1E56" w14:textId="71C22517" w:rsidR="00541037" w:rsidRDefault="00541037" w:rsidP="00541037">
      <w:pPr>
        <w:jc w:val="both"/>
        <w:rPr>
          <w:rFonts w:ascii="Times New Roman" w:hAnsi="Times New Roman" w:cs="Times New Roman"/>
          <w:sz w:val="24"/>
          <w:szCs w:val="24"/>
        </w:rPr>
      </w:pPr>
      <w:r w:rsidRPr="00541037">
        <w:rPr>
          <w:rFonts w:ascii="Times New Roman" w:hAnsi="Times New Roman" w:cs="Times New Roman"/>
          <w:sz w:val="24"/>
          <w:szCs w:val="24"/>
        </w:rPr>
        <w:lastRenderedPageBreak/>
        <w:t xml:space="preserve">where </w:t>
      </w:r>
      <w:proofErr w:type="spellStart"/>
      <w:r w:rsidRPr="00541037">
        <w:rPr>
          <w:rFonts w:ascii="Times New Roman" w:hAnsi="Times New Roman" w:cs="Times New Roman"/>
          <w:sz w:val="24"/>
          <w:szCs w:val="24"/>
        </w:rPr>
        <w:t>ρ</w:t>
      </w:r>
      <w:r w:rsidRPr="00541037">
        <w:rPr>
          <w:rFonts w:ascii="Times New Roman" w:hAnsi="Times New Roman" w:cs="Times New Roman"/>
          <w:sz w:val="24"/>
          <w:szCs w:val="24"/>
          <w:vertAlign w:val="subscript"/>
        </w:rPr>
        <w:t>k</w:t>
      </w:r>
      <w:proofErr w:type="spellEnd"/>
      <w:r w:rsidRPr="00541037">
        <w:rPr>
          <w:rFonts w:ascii="Times New Roman" w:hAnsi="Times New Roman" w:cs="Times New Roman"/>
          <w:sz w:val="24"/>
          <w:szCs w:val="24"/>
        </w:rPr>
        <w:t xml:space="preserve"> ​ is the autocorrelation at lag</w:t>
      </w:r>
      <w:r>
        <w:rPr>
          <w:rFonts w:ascii="Times New Roman" w:hAnsi="Times New Roman" w:cs="Times New Roman"/>
          <w:sz w:val="24"/>
          <w:szCs w:val="24"/>
        </w:rPr>
        <w:t xml:space="preserve"> </w:t>
      </w:r>
      <w:r w:rsidRPr="00541037">
        <w:rPr>
          <w:rFonts w:ascii="Times New Roman" w:hAnsi="Times New Roman" w:cs="Times New Roman"/>
          <w:sz w:val="24"/>
          <w:szCs w:val="24"/>
        </w:rPr>
        <w:t>k, e</w:t>
      </w:r>
      <w:r w:rsidRPr="00541037">
        <w:rPr>
          <w:rFonts w:ascii="Times New Roman" w:hAnsi="Times New Roman" w:cs="Times New Roman"/>
          <w:sz w:val="24"/>
          <w:szCs w:val="24"/>
          <w:vertAlign w:val="subscript"/>
        </w:rPr>
        <w:t>t</w:t>
      </w:r>
      <w:r w:rsidRPr="00541037">
        <w:rPr>
          <w:rFonts w:ascii="Times New Roman" w:hAnsi="Times New Roman" w:cs="Times New Roman"/>
          <w:sz w:val="24"/>
          <w:szCs w:val="24"/>
        </w:rPr>
        <w:t xml:space="preserve"> ​ is the residual at time t, and</w:t>
      </w:r>
      <m:oMath>
        <m:r>
          <w:rPr>
            <w:rFonts w:ascii="Cambria Math" w:eastAsiaTheme="minorEastAsia" w:hAnsi="Cambria Math" w:cs="Times New Roman"/>
            <w:sz w:val="24"/>
            <w:szCs w:val="24"/>
          </w:rPr>
          <m:t xml:space="preserve"> </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e</m:t>
            </m:r>
          </m:e>
        </m:acc>
      </m:oMath>
      <w:r w:rsidRPr="00541037">
        <w:rPr>
          <w:rFonts w:ascii="Times New Roman" w:hAnsi="Times New Roman" w:cs="Times New Roman"/>
          <w:sz w:val="24"/>
          <w:szCs w:val="24"/>
        </w:rPr>
        <w:t xml:space="preserve"> is the mean of the residuals. The PACF at lag k represents the correlation between e</w:t>
      </w:r>
      <w:r w:rsidRPr="00541037">
        <w:rPr>
          <w:rFonts w:ascii="Times New Roman" w:hAnsi="Times New Roman" w:cs="Times New Roman"/>
          <w:sz w:val="24"/>
          <w:szCs w:val="24"/>
          <w:vertAlign w:val="subscript"/>
        </w:rPr>
        <w:t>t</w:t>
      </w:r>
      <w:r w:rsidRPr="00541037">
        <w:rPr>
          <w:rFonts w:ascii="Times New Roman" w:hAnsi="Times New Roman" w:cs="Times New Roman"/>
          <w:sz w:val="24"/>
          <w:szCs w:val="24"/>
        </w:rPr>
        <w:t xml:space="preserve"> ​ and e</w:t>
      </w:r>
      <w:r w:rsidRPr="00541037">
        <w:rPr>
          <w:rFonts w:ascii="Times New Roman" w:hAnsi="Times New Roman" w:cs="Times New Roman"/>
          <w:sz w:val="24"/>
          <w:szCs w:val="24"/>
          <w:vertAlign w:val="subscript"/>
        </w:rPr>
        <w:t>t−k</w:t>
      </w:r>
      <w:r w:rsidRPr="00541037">
        <w:rPr>
          <w:rFonts w:ascii="Times New Roman" w:hAnsi="Times New Roman" w:cs="Times New Roman"/>
          <w:sz w:val="24"/>
          <w:szCs w:val="24"/>
        </w:rPr>
        <w:t xml:space="preserve">, after controlling for all lags from 1to1 k−1, often estimated through Yule-Walker equations or recursive regressions. In well-specified models, ACF and PACF plots of residuals must exhibit no extreme spikes above the 95% confidence limits (usually ±1.96/√T), indicating that the residuals are white noise. These plots are useful for identifying misspecification, e.g., unmodeled lag structures or seasonality, that quantitative tests like the Durbin-Watson or </w:t>
      </w:r>
      <w:proofErr w:type="spellStart"/>
      <w:r w:rsidRPr="00541037">
        <w:rPr>
          <w:rFonts w:ascii="Times New Roman" w:hAnsi="Times New Roman" w:cs="Times New Roman"/>
          <w:sz w:val="24"/>
          <w:szCs w:val="24"/>
        </w:rPr>
        <w:t>Ljung</w:t>
      </w:r>
      <w:proofErr w:type="spellEnd"/>
      <w:r w:rsidRPr="00541037">
        <w:rPr>
          <w:rFonts w:ascii="Times New Roman" w:hAnsi="Times New Roman" w:cs="Times New Roman"/>
          <w:sz w:val="24"/>
          <w:szCs w:val="24"/>
        </w:rPr>
        <w:t>–Box can fail to capture. Yet they have to be read with some caution, since visual distortion and small samples can pervert inference (</w:t>
      </w:r>
      <w:r w:rsidR="00C8791D" w:rsidRPr="00C8791D">
        <w:rPr>
          <w:rFonts w:ascii="Times New Roman" w:hAnsi="Times New Roman" w:cs="Times New Roman"/>
          <w:sz w:val="24"/>
          <w:szCs w:val="24"/>
        </w:rPr>
        <w:t>Chatfield, C., &amp; Xing, H. 2019</w:t>
      </w:r>
      <w:r w:rsidRPr="00541037">
        <w:rPr>
          <w:rFonts w:ascii="Times New Roman" w:hAnsi="Times New Roman" w:cs="Times New Roman"/>
          <w:sz w:val="24"/>
          <w:szCs w:val="24"/>
        </w:rPr>
        <w:t xml:space="preserve">; Hyndman &amp; </w:t>
      </w:r>
      <w:proofErr w:type="spellStart"/>
      <w:r w:rsidRPr="00541037">
        <w:rPr>
          <w:rFonts w:ascii="Times New Roman" w:hAnsi="Times New Roman" w:cs="Times New Roman"/>
          <w:sz w:val="24"/>
          <w:szCs w:val="24"/>
        </w:rPr>
        <w:t>Athanasopoulos</w:t>
      </w:r>
      <w:proofErr w:type="spellEnd"/>
      <w:r w:rsidRPr="00541037">
        <w:rPr>
          <w:rFonts w:ascii="Times New Roman" w:hAnsi="Times New Roman" w:cs="Times New Roman"/>
          <w:sz w:val="24"/>
          <w:szCs w:val="24"/>
        </w:rPr>
        <w:t>, 2018).</w:t>
      </w:r>
    </w:p>
    <w:p w14:paraId="6662DAA5" w14:textId="70803457" w:rsidR="00541037" w:rsidRPr="00A73D2F" w:rsidRDefault="00F41F55" w:rsidP="00541037">
      <w:pPr>
        <w:rPr>
          <w:rFonts w:ascii="Times New Roman" w:hAnsi="Times New Roman" w:cs="Times New Roman"/>
          <w:b/>
          <w:bCs/>
          <w:sz w:val="24"/>
          <w:szCs w:val="24"/>
        </w:rPr>
      </w:pPr>
      <w:r w:rsidRPr="00A73D2F">
        <w:rPr>
          <w:rFonts w:ascii="Times New Roman" w:hAnsi="Times New Roman" w:cs="Times New Roman"/>
          <w:b/>
          <w:bCs/>
          <w:sz w:val="24"/>
          <w:szCs w:val="24"/>
        </w:rPr>
        <w:t>The Autoregressive Conditional Heteroskedasticity (ARCH) test</w:t>
      </w:r>
    </w:p>
    <w:p w14:paraId="0F7C541F" w14:textId="0E390D4B" w:rsidR="00F41F55" w:rsidRDefault="00F41F55" w:rsidP="00F41F55">
      <w:pPr>
        <w:jc w:val="both"/>
        <w:rPr>
          <w:rFonts w:ascii="Times New Roman" w:hAnsi="Times New Roman" w:cs="Times New Roman"/>
          <w:sz w:val="24"/>
          <w:szCs w:val="24"/>
        </w:rPr>
      </w:pPr>
      <w:r w:rsidRPr="00F41F55">
        <w:rPr>
          <w:rFonts w:ascii="Times New Roman" w:hAnsi="Times New Roman" w:cs="Times New Roman"/>
          <w:sz w:val="24"/>
          <w:szCs w:val="24"/>
        </w:rPr>
        <w:t>The Autoregressive Conditional Heteroskedasticity (ARCH) test, formulated by Engle (1982), is a simple diagnostic instrument that is used to test for autocorrelation in time series data</w:t>
      </w:r>
      <w:r w:rsidR="00A15439">
        <w:rPr>
          <w:rFonts w:ascii="Times New Roman" w:hAnsi="Times New Roman" w:cs="Times New Roman"/>
          <w:sz w:val="24"/>
          <w:szCs w:val="24"/>
        </w:rPr>
        <w:t>’</w:t>
      </w:r>
      <w:r w:rsidRPr="00F41F55">
        <w:rPr>
          <w:rFonts w:ascii="Times New Roman" w:hAnsi="Times New Roman" w:cs="Times New Roman"/>
          <w:sz w:val="24"/>
          <w:szCs w:val="24"/>
        </w:rPr>
        <w:t>s conditional variance</w:t>
      </w:r>
      <w:r>
        <w:rPr>
          <w:rFonts w:ascii="Times New Roman" w:hAnsi="Times New Roman" w:cs="Times New Roman"/>
          <w:sz w:val="24"/>
          <w:szCs w:val="24"/>
        </w:rPr>
        <w:t xml:space="preserve"> </w:t>
      </w:r>
      <w:r w:rsidRPr="00F41F55">
        <w:rPr>
          <w:rFonts w:ascii="Times New Roman" w:hAnsi="Times New Roman" w:cs="Times New Roman"/>
          <w:sz w:val="24"/>
          <w:szCs w:val="24"/>
        </w:rPr>
        <w:t>i.e., whether the residual variance changes across time with some regular structure, a condition known as heteroskedasticity. The test is particularly important in financial time series research, where volatility clustering is prevalent and models such as GARCH are standard (</w:t>
      </w:r>
      <w:proofErr w:type="spellStart"/>
      <w:r w:rsidRPr="00F41F55">
        <w:rPr>
          <w:rFonts w:ascii="Times New Roman" w:hAnsi="Times New Roman" w:cs="Times New Roman"/>
          <w:sz w:val="24"/>
          <w:szCs w:val="24"/>
        </w:rPr>
        <w:t>Bollerslev</w:t>
      </w:r>
      <w:proofErr w:type="spellEnd"/>
      <w:r w:rsidRPr="00F41F55">
        <w:rPr>
          <w:rFonts w:ascii="Times New Roman" w:hAnsi="Times New Roman" w:cs="Times New Roman"/>
          <w:sz w:val="24"/>
          <w:szCs w:val="24"/>
        </w:rPr>
        <w:t>, 1986).</w:t>
      </w:r>
      <w:r>
        <w:rPr>
          <w:rFonts w:ascii="Times New Roman" w:hAnsi="Times New Roman" w:cs="Times New Roman"/>
          <w:sz w:val="24"/>
          <w:szCs w:val="24"/>
        </w:rPr>
        <w:t xml:space="preserve"> </w:t>
      </w:r>
      <w:r w:rsidRPr="00F41F55">
        <w:rPr>
          <w:rFonts w:ascii="Times New Roman" w:hAnsi="Times New Roman" w:cs="Times New Roman"/>
          <w:sz w:val="24"/>
          <w:szCs w:val="24"/>
        </w:rPr>
        <w:t>The test entails initially estimating a regression model and retaining the residuals, then regressing the squared residuals on their lagged values. This test statistic is derived from the R² of this auxiliary regression and can be calculated as:</w:t>
      </w:r>
    </w:p>
    <w:p w14:paraId="1FE85B71" w14:textId="3287B6AD" w:rsidR="00F41F55" w:rsidRPr="00F41F55" w:rsidRDefault="00F41F55" w:rsidP="00541037">
      <w:pPr>
        <w:rPr>
          <w:rFonts w:ascii="Times New Roman" w:hAnsi="Times New Roman" w:cs="Times New Roman"/>
          <w:iCs/>
          <w:sz w:val="24"/>
          <w:szCs w:val="24"/>
        </w:rPr>
      </w:pPr>
      <m:oMathPara>
        <m:oMath>
          <m:r>
            <m:rPr>
              <m:sty m:val="p"/>
            </m:rPr>
            <w:rPr>
              <w:rFonts w:ascii="Cambria Math" w:hAnsi="Cambria Math" w:cs="Times New Roman"/>
              <w:sz w:val="24"/>
              <w:szCs w:val="24"/>
            </w:rPr>
            <m:t>ARCH LM Statistic=T∙</m:t>
          </m:r>
          <m:sSup>
            <m:sSupPr>
              <m:ctrlPr>
                <w:rPr>
                  <w:rFonts w:ascii="Cambria Math" w:hAnsi="Cambria Math" w:cs="Times New Roman"/>
                  <w:iCs/>
                  <w:sz w:val="24"/>
                  <w:szCs w:val="24"/>
                </w:rPr>
              </m:ctrlPr>
            </m:sSupPr>
            <m:e>
              <m:r>
                <m:rPr>
                  <m:sty m:val="p"/>
                </m:rPr>
                <w:rPr>
                  <w:rFonts w:ascii="Cambria Math" w:hAnsi="Cambria Math" w:cs="Times New Roman"/>
                  <w:sz w:val="24"/>
                  <w:szCs w:val="24"/>
                </w:rPr>
                <m:t>R</m:t>
              </m:r>
            </m:e>
            <m:sup>
              <m:r>
                <m:rPr>
                  <m:sty m:val="p"/>
                </m:rPr>
                <w:rPr>
                  <w:rFonts w:ascii="Cambria Math" w:hAnsi="Cambria Math" w:cs="Times New Roman"/>
                  <w:sz w:val="24"/>
                  <w:szCs w:val="24"/>
                </w:rPr>
                <m:t>2</m:t>
              </m:r>
            </m:sup>
          </m:sSup>
        </m:oMath>
      </m:oMathPara>
    </w:p>
    <w:p w14:paraId="37B9F642" w14:textId="7429178B" w:rsidR="00A00216" w:rsidRDefault="00F41F55" w:rsidP="00F41F55">
      <w:pPr>
        <w:jc w:val="both"/>
        <w:rPr>
          <w:rFonts w:ascii="Times New Roman" w:hAnsi="Times New Roman" w:cs="Times New Roman"/>
          <w:sz w:val="24"/>
          <w:szCs w:val="24"/>
        </w:rPr>
      </w:pPr>
      <w:r w:rsidRPr="00F41F55">
        <w:rPr>
          <w:rFonts w:ascii="Times New Roman" w:hAnsi="Times New Roman" w:cs="Times New Roman"/>
          <w:sz w:val="24"/>
          <w:szCs w:val="24"/>
        </w:rPr>
        <w:t>where T is the number of observations and R</w:t>
      </w:r>
      <w:r w:rsidRPr="00F41F55">
        <w:rPr>
          <w:rFonts w:ascii="Times New Roman" w:hAnsi="Times New Roman" w:cs="Times New Roman"/>
          <w:sz w:val="24"/>
          <w:szCs w:val="24"/>
          <w:vertAlign w:val="superscript"/>
        </w:rPr>
        <w:t>2</w:t>
      </w:r>
      <w:r w:rsidRPr="00F41F55">
        <w:rPr>
          <w:rFonts w:ascii="Times New Roman" w:hAnsi="Times New Roman" w:cs="Times New Roman"/>
          <w:sz w:val="24"/>
          <w:szCs w:val="24"/>
        </w:rPr>
        <w:t xml:space="preserve"> is the coefficient of determination for the regression of </w:t>
      </w:r>
      <w:r>
        <w:rPr>
          <w:rFonts w:ascii="Times New Roman" w:hAnsi="Times New Roman" w:cs="Times New Roman"/>
          <w:sz w:val="24"/>
          <w:szCs w:val="24"/>
        </w:rPr>
        <w:t>e</w:t>
      </w:r>
      <w:r w:rsidRPr="00F41F55">
        <w:rPr>
          <w:rFonts w:ascii="Times New Roman" w:hAnsi="Times New Roman" w:cs="Times New Roman"/>
          <w:sz w:val="24"/>
          <w:szCs w:val="24"/>
          <w:vertAlign w:val="superscript"/>
        </w:rPr>
        <w:t>2</w:t>
      </w:r>
      <w:r w:rsidRPr="00F41F55">
        <w:rPr>
          <w:rFonts w:ascii="Times New Roman" w:hAnsi="Times New Roman" w:cs="Times New Roman"/>
          <w:sz w:val="24"/>
          <w:szCs w:val="24"/>
          <w:vertAlign w:val="subscript"/>
        </w:rPr>
        <w:t>t​</w:t>
      </w:r>
      <w:r w:rsidRPr="00F41F55">
        <w:rPr>
          <w:rFonts w:ascii="Times New Roman" w:hAnsi="Times New Roman" w:cs="Times New Roman"/>
          <w:sz w:val="24"/>
          <w:szCs w:val="24"/>
        </w:rPr>
        <w:t xml:space="preserve"> on its own lags. The test has a chi-square distribution with degrees of freedom equal to the number of lags. A significant test result indicates that conditional heteroskedasticity is present, breaking classical OLS assumptions. Though the ARCH test is robust for detecting patterns of volatility, misuse</w:t>
      </w:r>
      <w:r>
        <w:rPr>
          <w:rFonts w:ascii="Times New Roman" w:hAnsi="Times New Roman" w:cs="Times New Roman"/>
          <w:sz w:val="24"/>
          <w:szCs w:val="24"/>
        </w:rPr>
        <w:t xml:space="preserve"> </w:t>
      </w:r>
      <w:r w:rsidRPr="00F41F55">
        <w:rPr>
          <w:rFonts w:ascii="Times New Roman" w:hAnsi="Times New Roman" w:cs="Times New Roman"/>
          <w:sz w:val="24"/>
          <w:szCs w:val="24"/>
        </w:rPr>
        <w:t>i.e., disregarding misspecification in models or neglecting sufficient lags</w:t>
      </w:r>
      <w:r>
        <w:rPr>
          <w:rFonts w:ascii="Times New Roman" w:hAnsi="Times New Roman" w:cs="Times New Roman"/>
          <w:sz w:val="24"/>
          <w:szCs w:val="24"/>
        </w:rPr>
        <w:t xml:space="preserve"> </w:t>
      </w:r>
      <w:r w:rsidRPr="00F41F55">
        <w:rPr>
          <w:rFonts w:ascii="Times New Roman" w:hAnsi="Times New Roman" w:cs="Times New Roman"/>
          <w:sz w:val="24"/>
          <w:szCs w:val="24"/>
        </w:rPr>
        <w:t>can result in fallacious conclusions (</w:t>
      </w:r>
      <w:proofErr w:type="spellStart"/>
      <w:r w:rsidRPr="00F41F55">
        <w:rPr>
          <w:rFonts w:ascii="Times New Roman" w:hAnsi="Times New Roman" w:cs="Times New Roman"/>
          <w:sz w:val="24"/>
          <w:szCs w:val="24"/>
        </w:rPr>
        <w:t>Tsay</w:t>
      </w:r>
      <w:proofErr w:type="spellEnd"/>
      <w:r w:rsidRPr="00F41F55">
        <w:rPr>
          <w:rFonts w:ascii="Times New Roman" w:hAnsi="Times New Roman" w:cs="Times New Roman"/>
          <w:sz w:val="24"/>
          <w:szCs w:val="24"/>
        </w:rPr>
        <w:t>, 2010). Nevertheless, it is an essential pre-step to estimating GARCH-type models in empirical finance and econometrics.</w:t>
      </w:r>
    </w:p>
    <w:p w14:paraId="67C0E9F5" w14:textId="3FC376FD" w:rsidR="00A032B5" w:rsidRPr="006851ED" w:rsidRDefault="006851ED" w:rsidP="00A032B5">
      <w:pPr>
        <w:jc w:val="center"/>
        <w:rPr>
          <w:rFonts w:ascii="Times New Roman" w:hAnsi="Times New Roman" w:cs="Times New Roman"/>
          <w:b/>
          <w:bCs/>
          <w:sz w:val="24"/>
          <w:szCs w:val="24"/>
        </w:rPr>
      </w:pPr>
      <w:r w:rsidRPr="006851ED">
        <w:rPr>
          <w:rFonts w:ascii="Times New Roman" w:hAnsi="Times New Roman" w:cs="Times New Roman"/>
          <w:b/>
          <w:bCs/>
          <w:sz w:val="24"/>
          <w:szCs w:val="24"/>
        </w:rPr>
        <w:t xml:space="preserve">DISCUSSION AND CONCLUSION </w:t>
      </w:r>
    </w:p>
    <w:p w14:paraId="061818AD" w14:textId="0AAECD43" w:rsidR="006851ED" w:rsidRDefault="006851ED" w:rsidP="00EF4177">
      <w:pPr>
        <w:jc w:val="both"/>
        <w:rPr>
          <w:rFonts w:ascii="Times New Roman" w:hAnsi="Times New Roman" w:cs="Times New Roman"/>
          <w:sz w:val="24"/>
          <w:szCs w:val="24"/>
        </w:rPr>
      </w:pPr>
      <w:r w:rsidRPr="009E4C16">
        <w:rPr>
          <w:rFonts w:ascii="Times New Roman" w:hAnsi="Times New Roman" w:cs="Times New Roman"/>
          <w:sz w:val="24"/>
          <w:szCs w:val="24"/>
        </w:rPr>
        <w:t xml:space="preserve">Correlation analysis is a core statistical method commonly used across many fields of study including social sciences, psychology, business, education, and health to quantify the direction and magnitude of associations between variables (Cohen, </w:t>
      </w:r>
      <w:r w:rsidR="00C8791D">
        <w:rPr>
          <w:rFonts w:ascii="Times New Roman" w:hAnsi="Times New Roman" w:cs="Times New Roman"/>
          <w:sz w:val="24"/>
          <w:szCs w:val="24"/>
        </w:rPr>
        <w:t>2013</w:t>
      </w:r>
      <w:r w:rsidRPr="009E4C16">
        <w:rPr>
          <w:rFonts w:ascii="Times New Roman" w:hAnsi="Times New Roman" w:cs="Times New Roman"/>
          <w:sz w:val="24"/>
          <w:szCs w:val="24"/>
        </w:rPr>
        <w:t xml:space="preserve">; Schober, Boer, &amp; </w:t>
      </w:r>
      <w:proofErr w:type="spellStart"/>
      <w:r w:rsidRPr="009E4C16">
        <w:rPr>
          <w:rFonts w:ascii="Times New Roman" w:hAnsi="Times New Roman" w:cs="Times New Roman"/>
          <w:sz w:val="24"/>
          <w:szCs w:val="24"/>
        </w:rPr>
        <w:t>Schwarte</w:t>
      </w:r>
      <w:proofErr w:type="spellEnd"/>
      <w:r w:rsidRPr="009E4C16">
        <w:rPr>
          <w:rFonts w:ascii="Times New Roman" w:hAnsi="Times New Roman" w:cs="Times New Roman"/>
          <w:sz w:val="24"/>
          <w:szCs w:val="24"/>
        </w:rPr>
        <w:t>, 2018). Owing to its wide usage, there remain many conceptual difficulties that threaten the validity and interpretability of the outcomes of correlation analyses. A serious problem emerges from the misuse of Pearson</w:t>
      </w:r>
      <w:r w:rsidR="00A15439">
        <w:rPr>
          <w:rFonts w:ascii="Times New Roman" w:hAnsi="Times New Roman" w:cs="Times New Roman"/>
          <w:sz w:val="24"/>
          <w:szCs w:val="24"/>
        </w:rPr>
        <w:t>’</w:t>
      </w:r>
      <w:r w:rsidRPr="009E4C16">
        <w:rPr>
          <w:rFonts w:ascii="Times New Roman" w:hAnsi="Times New Roman" w:cs="Times New Roman"/>
          <w:sz w:val="24"/>
          <w:szCs w:val="24"/>
        </w:rPr>
        <w:t>s correlation coefficient on data types that violate such important assumptions as linearity, normality, and homoscedasticity, especially with ordinal or non-normally distributed variables (Baguley, 201</w:t>
      </w:r>
      <w:r w:rsidR="00196BCB">
        <w:rPr>
          <w:rFonts w:ascii="Times New Roman" w:hAnsi="Times New Roman" w:cs="Times New Roman"/>
          <w:sz w:val="24"/>
          <w:szCs w:val="24"/>
        </w:rPr>
        <w:t>8</w:t>
      </w:r>
      <w:r w:rsidRPr="009E4C16">
        <w:rPr>
          <w:rFonts w:ascii="Times New Roman" w:hAnsi="Times New Roman" w:cs="Times New Roman"/>
          <w:sz w:val="24"/>
          <w:szCs w:val="24"/>
        </w:rPr>
        <w:t xml:space="preserve">; Schober et al., 2018). Researchers tend to overlook the character of their data, and they do not use alternative methods of correlation like </w:t>
      </w:r>
      <w:proofErr w:type="spellStart"/>
      <w:r w:rsidRPr="009E4C16">
        <w:rPr>
          <w:rFonts w:ascii="Times New Roman" w:hAnsi="Times New Roman" w:cs="Times New Roman"/>
          <w:sz w:val="24"/>
          <w:szCs w:val="24"/>
        </w:rPr>
        <w:t>polychoric</w:t>
      </w:r>
      <w:proofErr w:type="spellEnd"/>
      <w:r w:rsidRPr="009E4C16">
        <w:rPr>
          <w:rFonts w:ascii="Times New Roman" w:hAnsi="Times New Roman" w:cs="Times New Roman"/>
          <w:sz w:val="24"/>
          <w:szCs w:val="24"/>
        </w:rPr>
        <w:t xml:space="preserve"> or tetrachoric correlations when they work with ordinal or dichotomous variables, and they create room for error in estimating associations (Flora &amp; Curran, 2004; </w:t>
      </w:r>
      <w:proofErr w:type="spellStart"/>
      <w:r w:rsidRPr="009E4C16">
        <w:rPr>
          <w:rFonts w:ascii="Times New Roman" w:hAnsi="Times New Roman" w:cs="Times New Roman"/>
          <w:sz w:val="24"/>
          <w:szCs w:val="24"/>
        </w:rPr>
        <w:t>Holgado</w:t>
      </w:r>
      <w:proofErr w:type="spellEnd"/>
      <w:r w:rsidRPr="009E4C16">
        <w:rPr>
          <w:rFonts w:ascii="Times New Roman" w:hAnsi="Times New Roman" w:cs="Times New Roman"/>
          <w:sz w:val="24"/>
          <w:szCs w:val="24"/>
        </w:rPr>
        <w:t>–Tello et al., 2010).</w:t>
      </w:r>
      <w:r>
        <w:rPr>
          <w:rFonts w:ascii="Times New Roman" w:hAnsi="Times New Roman" w:cs="Times New Roman"/>
          <w:sz w:val="24"/>
          <w:szCs w:val="24"/>
        </w:rPr>
        <w:t xml:space="preserve"> </w:t>
      </w:r>
      <w:r w:rsidRPr="000710EB">
        <w:rPr>
          <w:rFonts w:ascii="Times New Roman" w:hAnsi="Times New Roman" w:cs="Times New Roman"/>
          <w:sz w:val="24"/>
          <w:szCs w:val="24"/>
        </w:rPr>
        <w:t>Additionally, the inability of conventional correlation coefficients to identify nonlinear or complex relationships is another essential limitation, which has driven the development of new approaches such as distance correlation and the Maximal Information Coefficient (MIC) tailored to high-dimensional and nonlinear data structures (</w:t>
      </w:r>
      <w:proofErr w:type="spellStart"/>
      <w:r w:rsidRPr="000710EB">
        <w:rPr>
          <w:rFonts w:ascii="Times New Roman" w:hAnsi="Times New Roman" w:cs="Times New Roman"/>
          <w:sz w:val="24"/>
          <w:szCs w:val="24"/>
        </w:rPr>
        <w:t>Székely</w:t>
      </w:r>
      <w:proofErr w:type="spellEnd"/>
      <w:r w:rsidRPr="000710EB">
        <w:rPr>
          <w:rFonts w:ascii="Times New Roman" w:hAnsi="Times New Roman" w:cs="Times New Roman"/>
          <w:sz w:val="24"/>
          <w:szCs w:val="24"/>
        </w:rPr>
        <w:t xml:space="preserve"> &amp; Rizzo, </w:t>
      </w:r>
      <w:r w:rsidRPr="000710EB">
        <w:rPr>
          <w:rFonts w:ascii="Times New Roman" w:hAnsi="Times New Roman" w:cs="Times New Roman"/>
          <w:sz w:val="24"/>
          <w:szCs w:val="24"/>
        </w:rPr>
        <w:lastRenderedPageBreak/>
        <w:t xml:space="preserve">2009; </w:t>
      </w:r>
      <w:proofErr w:type="spellStart"/>
      <w:r w:rsidRPr="000710EB">
        <w:rPr>
          <w:rFonts w:ascii="Times New Roman" w:hAnsi="Times New Roman" w:cs="Times New Roman"/>
          <w:sz w:val="24"/>
          <w:szCs w:val="24"/>
        </w:rPr>
        <w:t>Reshef</w:t>
      </w:r>
      <w:proofErr w:type="spellEnd"/>
      <w:r w:rsidRPr="000710EB">
        <w:rPr>
          <w:rFonts w:ascii="Times New Roman" w:hAnsi="Times New Roman" w:cs="Times New Roman"/>
          <w:sz w:val="24"/>
          <w:szCs w:val="24"/>
        </w:rPr>
        <w:t xml:space="preserve"> et al., 2011). Furthermore, scientists often fail to perform necessary assumption checks like independence of observations and normality, going ahead with analyses that can generate biased or spurious correlations (Field, 2</w:t>
      </w:r>
      <w:r w:rsidR="00C8791D">
        <w:rPr>
          <w:rFonts w:ascii="Times New Roman" w:hAnsi="Times New Roman" w:cs="Times New Roman"/>
          <w:sz w:val="24"/>
          <w:szCs w:val="24"/>
        </w:rPr>
        <w:t>024</w:t>
      </w:r>
      <w:r w:rsidRPr="000710EB">
        <w:rPr>
          <w:rFonts w:ascii="Times New Roman" w:hAnsi="Times New Roman" w:cs="Times New Roman"/>
          <w:sz w:val="24"/>
          <w:szCs w:val="24"/>
        </w:rPr>
        <w:t xml:space="preserve">; Gignac &amp; </w:t>
      </w:r>
      <w:proofErr w:type="spellStart"/>
      <w:r w:rsidRPr="000710EB">
        <w:rPr>
          <w:rFonts w:ascii="Times New Roman" w:hAnsi="Times New Roman" w:cs="Times New Roman"/>
          <w:sz w:val="24"/>
          <w:szCs w:val="24"/>
        </w:rPr>
        <w:t>Szodorai</w:t>
      </w:r>
      <w:proofErr w:type="spellEnd"/>
      <w:r w:rsidRPr="000710EB">
        <w:rPr>
          <w:rFonts w:ascii="Times New Roman" w:hAnsi="Times New Roman" w:cs="Times New Roman"/>
          <w:sz w:val="24"/>
          <w:szCs w:val="24"/>
        </w:rPr>
        <w:t>, 2016). Most critically, perhaps, is the long-standing confusion between correlation results and their interpretation, with many authors incorrectly inferring causation from correlation, hence undermining the validity of empirical results (</w:t>
      </w:r>
      <w:r w:rsidR="00EB4FE0" w:rsidRPr="00EB4FE0">
        <w:rPr>
          <w:rFonts w:ascii="Times New Roman" w:hAnsi="Times New Roman" w:cs="Times New Roman"/>
          <w:sz w:val="24"/>
          <w:szCs w:val="24"/>
        </w:rPr>
        <w:t>Porter AMW. 1999</w:t>
      </w:r>
      <w:r w:rsidRPr="000710EB">
        <w:rPr>
          <w:rFonts w:ascii="Times New Roman" w:hAnsi="Times New Roman" w:cs="Times New Roman"/>
          <w:sz w:val="24"/>
          <w:szCs w:val="24"/>
        </w:rPr>
        <w:t xml:space="preserve">; </w:t>
      </w:r>
      <w:proofErr w:type="spellStart"/>
      <w:r w:rsidRPr="000710EB">
        <w:rPr>
          <w:rFonts w:ascii="Times New Roman" w:hAnsi="Times New Roman" w:cs="Times New Roman"/>
          <w:sz w:val="24"/>
          <w:szCs w:val="24"/>
        </w:rPr>
        <w:t>Agresti</w:t>
      </w:r>
      <w:proofErr w:type="spellEnd"/>
      <w:r w:rsidRPr="000710EB">
        <w:rPr>
          <w:rFonts w:ascii="Times New Roman" w:hAnsi="Times New Roman" w:cs="Times New Roman"/>
          <w:sz w:val="24"/>
          <w:szCs w:val="24"/>
        </w:rPr>
        <w:t>, 20</w:t>
      </w:r>
      <w:r w:rsidR="00196BCB">
        <w:rPr>
          <w:rFonts w:ascii="Times New Roman" w:hAnsi="Times New Roman" w:cs="Times New Roman"/>
          <w:sz w:val="24"/>
          <w:szCs w:val="24"/>
        </w:rPr>
        <w:t>10</w:t>
      </w:r>
      <w:r w:rsidRPr="000710EB">
        <w:rPr>
          <w:rFonts w:ascii="Times New Roman" w:hAnsi="Times New Roman" w:cs="Times New Roman"/>
          <w:sz w:val="24"/>
          <w:szCs w:val="24"/>
        </w:rPr>
        <w:t>). These theoretical issues emphasize the pressing requirements of increased awareness, rigorous methodological education, and discerning choice of correlation methods suited to the data properties and research purposes. Closing these gaps is critical to achieve better accuracy, solidity, and interpretability of correlation analyses in the present-day research environment across fields.</w:t>
      </w:r>
    </w:p>
    <w:p w14:paraId="2BE61D48" w14:textId="438F4CD3" w:rsidR="00A00216" w:rsidRDefault="00A032B5" w:rsidP="00F41F55">
      <w:pPr>
        <w:jc w:val="both"/>
        <w:rPr>
          <w:rFonts w:ascii="Times New Roman" w:hAnsi="Times New Roman" w:cs="Times New Roman"/>
          <w:sz w:val="24"/>
          <w:szCs w:val="24"/>
        </w:rPr>
      </w:pPr>
      <w:r w:rsidRPr="00A032B5">
        <w:rPr>
          <w:rFonts w:ascii="Times New Roman" w:hAnsi="Times New Roman" w:cs="Times New Roman"/>
          <w:sz w:val="24"/>
          <w:szCs w:val="24"/>
        </w:rPr>
        <w:t>Selecting the right correlation method relies heavily on the type of data, level of measurement, sample size, distribution, and research question. In the case of interval or ratio-level data with normally distributed data, Pearson</w:t>
      </w:r>
      <w:r w:rsidR="00A15439">
        <w:rPr>
          <w:rFonts w:ascii="Times New Roman" w:hAnsi="Times New Roman" w:cs="Times New Roman"/>
          <w:sz w:val="24"/>
          <w:szCs w:val="24"/>
        </w:rPr>
        <w:t>’</w:t>
      </w:r>
      <w:r w:rsidRPr="00A032B5">
        <w:rPr>
          <w:rFonts w:ascii="Times New Roman" w:hAnsi="Times New Roman" w:cs="Times New Roman"/>
          <w:sz w:val="24"/>
          <w:szCs w:val="24"/>
        </w:rPr>
        <w:t>s Product-Moment Correlation is still the gold standard, yielding an adequate linear association estimate (Field, 20</w:t>
      </w:r>
      <w:r w:rsidR="00C8791D">
        <w:rPr>
          <w:rFonts w:ascii="Times New Roman" w:hAnsi="Times New Roman" w:cs="Times New Roman"/>
          <w:sz w:val="24"/>
          <w:szCs w:val="24"/>
        </w:rPr>
        <w:t>24</w:t>
      </w:r>
      <w:r w:rsidRPr="00A032B5">
        <w:rPr>
          <w:rFonts w:ascii="Times New Roman" w:hAnsi="Times New Roman" w:cs="Times New Roman"/>
          <w:sz w:val="24"/>
          <w:szCs w:val="24"/>
        </w:rPr>
        <w:t>). When data are ordinal or non-normal data, Spearman</w:t>
      </w:r>
      <w:r w:rsidR="00A15439">
        <w:rPr>
          <w:rFonts w:ascii="Times New Roman" w:hAnsi="Times New Roman" w:cs="Times New Roman"/>
          <w:sz w:val="24"/>
          <w:szCs w:val="24"/>
        </w:rPr>
        <w:t>’</w:t>
      </w:r>
      <w:r w:rsidRPr="00A032B5">
        <w:rPr>
          <w:rFonts w:ascii="Times New Roman" w:hAnsi="Times New Roman" w:cs="Times New Roman"/>
          <w:sz w:val="24"/>
          <w:szCs w:val="24"/>
        </w:rPr>
        <w:t>s rank-order correlation or Kendall</w:t>
      </w:r>
      <w:r w:rsidR="00A15439">
        <w:rPr>
          <w:rFonts w:ascii="Times New Roman" w:hAnsi="Times New Roman" w:cs="Times New Roman"/>
          <w:sz w:val="24"/>
          <w:szCs w:val="24"/>
        </w:rPr>
        <w:t>’</w:t>
      </w:r>
      <w:r w:rsidRPr="00A032B5">
        <w:rPr>
          <w:rFonts w:ascii="Times New Roman" w:hAnsi="Times New Roman" w:cs="Times New Roman"/>
          <w:sz w:val="24"/>
          <w:szCs w:val="24"/>
        </w:rPr>
        <w:t>s tau non-parametric methods are used. Spearman</w:t>
      </w:r>
      <w:r w:rsidR="00A15439">
        <w:rPr>
          <w:rFonts w:ascii="Times New Roman" w:hAnsi="Times New Roman" w:cs="Times New Roman"/>
          <w:sz w:val="24"/>
          <w:szCs w:val="24"/>
        </w:rPr>
        <w:t>’</w:t>
      </w:r>
      <w:r w:rsidRPr="00A032B5">
        <w:rPr>
          <w:rFonts w:ascii="Times New Roman" w:hAnsi="Times New Roman" w:cs="Times New Roman"/>
          <w:sz w:val="24"/>
          <w:szCs w:val="24"/>
        </w:rPr>
        <w:t xml:space="preserve">s rho has particular application when variables are ranked or where linearity is not assumed, as in studies in </w:t>
      </w:r>
      <w:r w:rsidR="00D3400B" w:rsidRPr="00A032B5">
        <w:rPr>
          <w:rFonts w:ascii="Times New Roman" w:hAnsi="Times New Roman" w:cs="Times New Roman"/>
          <w:sz w:val="24"/>
          <w:szCs w:val="24"/>
        </w:rPr>
        <w:t>behavioural</w:t>
      </w:r>
      <w:r w:rsidRPr="00A032B5">
        <w:rPr>
          <w:rFonts w:ascii="Times New Roman" w:hAnsi="Times New Roman" w:cs="Times New Roman"/>
          <w:sz w:val="24"/>
          <w:szCs w:val="24"/>
        </w:rPr>
        <w:t xml:space="preserve"> science when preference or perception scales were used (</w:t>
      </w:r>
      <w:proofErr w:type="spellStart"/>
      <w:r w:rsidRPr="00A032B5">
        <w:rPr>
          <w:rFonts w:ascii="Times New Roman" w:hAnsi="Times New Roman" w:cs="Times New Roman"/>
          <w:sz w:val="24"/>
          <w:szCs w:val="24"/>
        </w:rPr>
        <w:t>Hauke</w:t>
      </w:r>
      <w:proofErr w:type="spellEnd"/>
      <w:r w:rsidRPr="00A032B5">
        <w:rPr>
          <w:rFonts w:ascii="Times New Roman" w:hAnsi="Times New Roman" w:cs="Times New Roman"/>
          <w:sz w:val="24"/>
          <w:szCs w:val="24"/>
        </w:rPr>
        <w:t xml:space="preserve"> &amp; </w:t>
      </w:r>
      <w:proofErr w:type="spellStart"/>
      <w:r w:rsidRPr="00A032B5">
        <w:rPr>
          <w:rFonts w:ascii="Times New Roman" w:hAnsi="Times New Roman" w:cs="Times New Roman"/>
          <w:sz w:val="24"/>
          <w:szCs w:val="24"/>
        </w:rPr>
        <w:t>Kossowski</w:t>
      </w:r>
      <w:proofErr w:type="spellEnd"/>
      <w:r w:rsidRPr="00A032B5">
        <w:rPr>
          <w:rFonts w:ascii="Times New Roman" w:hAnsi="Times New Roman" w:cs="Times New Roman"/>
          <w:sz w:val="24"/>
          <w:szCs w:val="24"/>
        </w:rPr>
        <w:t xml:space="preserve">, 2011; </w:t>
      </w:r>
      <w:proofErr w:type="spellStart"/>
      <w:r w:rsidRPr="00A032B5">
        <w:rPr>
          <w:rFonts w:ascii="Times New Roman" w:hAnsi="Times New Roman" w:cs="Times New Roman"/>
          <w:sz w:val="24"/>
          <w:szCs w:val="24"/>
        </w:rPr>
        <w:t>Mukaka</w:t>
      </w:r>
      <w:proofErr w:type="spellEnd"/>
      <w:r w:rsidRPr="00A032B5">
        <w:rPr>
          <w:rFonts w:ascii="Times New Roman" w:hAnsi="Times New Roman" w:cs="Times New Roman"/>
          <w:sz w:val="24"/>
          <w:szCs w:val="24"/>
        </w:rPr>
        <w:t>, 2012). For lower sample numbers or when tied ranks are numerous, Kendall</w:t>
      </w:r>
      <w:r w:rsidR="00A15439">
        <w:rPr>
          <w:rFonts w:ascii="Times New Roman" w:hAnsi="Times New Roman" w:cs="Times New Roman"/>
          <w:sz w:val="24"/>
          <w:szCs w:val="24"/>
        </w:rPr>
        <w:t>’</w:t>
      </w:r>
      <w:r w:rsidRPr="00A032B5">
        <w:rPr>
          <w:rFonts w:ascii="Times New Roman" w:hAnsi="Times New Roman" w:cs="Times New Roman"/>
          <w:sz w:val="24"/>
          <w:szCs w:val="24"/>
        </w:rPr>
        <w:t>s Tau (τ) provides better estimates with reduced Type I error rate (Abdi, 2007). Researchers who have access to binary variables can use the Point-Biserial correlation when a variable is dichotomous and a variable is continuous (Cohen et al., 20</w:t>
      </w:r>
      <w:r w:rsidR="00C8791D">
        <w:rPr>
          <w:rFonts w:ascii="Times New Roman" w:hAnsi="Times New Roman" w:cs="Times New Roman"/>
          <w:sz w:val="24"/>
          <w:szCs w:val="24"/>
        </w:rPr>
        <w:t>1</w:t>
      </w:r>
      <w:r w:rsidRPr="00A032B5">
        <w:rPr>
          <w:rFonts w:ascii="Times New Roman" w:hAnsi="Times New Roman" w:cs="Times New Roman"/>
          <w:sz w:val="24"/>
          <w:szCs w:val="24"/>
        </w:rPr>
        <w:t>3), whereas the Phi coefficient is suitable when both variables are genuinely dichotomous, i.e., gender or yes/no questions (</w:t>
      </w:r>
      <w:proofErr w:type="spellStart"/>
      <w:r w:rsidRPr="00A032B5">
        <w:rPr>
          <w:rFonts w:ascii="Times New Roman" w:hAnsi="Times New Roman" w:cs="Times New Roman"/>
          <w:sz w:val="24"/>
          <w:szCs w:val="24"/>
        </w:rPr>
        <w:t>Sheskin</w:t>
      </w:r>
      <w:proofErr w:type="spellEnd"/>
      <w:r w:rsidRPr="00A032B5">
        <w:rPr>
          <w:rFonts w:ascii="Times New Roman" w:hAnsi="Times New Roman" w:cs="Times New Roman"/>
          <w:sz w:val="24"/>
          <w:szCs w:val="24"/>
        </w:rPr>
        <w:t xml:space="preserve">, 2020). For nominal data, especially with contingency tables of greater than 2x2, </w:t>
      </w:r>
      <w:proofErr w:type="spellStart"/>
      <w:r w:rsidRPr="00A032B5">
        <w:rPr>
          <w:rFonts w:ascii="Times New Roman" w:hAnsi="Times New Roman" w:cs="Times New Roman"/>
          <w:sz w:val="24"/>
          <w:szCs w:val="24"/>
        </w:rPr>
        <w:t>Cramér</w:t>
      </w:r>
      <w:r w:rsidR="00A15439">
        <w:rPr>
          <w:rFonts w:ascii="Times New Roman" w:hAnsi="Times New Roman" w:cs="Times New Roman"/>
          <w:sz w:val="24"/>
          <w:szCs w:val="24"/>
        </w:rPr>
        <w:t>’</w:t>
      </w:r>
      <w:r w:rsidRPr="00A032B5">
        <w:rPr>
          <w:rFonts w:ascii="Times New Roman" w:hAnsi="Times New Roman" w:cs="Times New Roman"/>
          <w:sz w:val="24"/>
          <w:szCs w:val="24"/>
        </w:rPr>
        <w:t>s</w:t>
      </w:r>
      <w:proofErr w:type="spellEnd"/>
      <w:r w:rsidRPr="00A032B5">
        <w:rPr>
          <w:rFonts w:ascii="Times New Roman" w:hAnsi="Times New Roman" w:cs="Times New Roman"/>
          <w:sz w:val="24"/>
          <w:szCs w:val="24"/>
        </w:rPr>
        <w:t xml:space="preserve"> V is a suitable measure, which provides a normalized association measure (Rea &amp; Parker, </w:t>
      </w:r>
      <w:r w:rsidR="00EB4FE0">
        <w:rPr>
          <w:rFonts w:ascii="Times New Roman" w:hAnsi="Times New Roman" w:cs="Times New Roman"/>
          <w:sz w:val="24"/>
          <w:szCs w:val="24"/>
        </w:rPr>
        <w:t>2014</w:t>
      </w:r>
      <w:r w:rsidRPr="00A032B5">
        <w:rPr>
          <w:rFonts w:ascii="Times New Roman" w:hAnsi="Times New Roman" w:cs="Times New Roman"/>
          <w:sz w:val="24"/>
          <w:szCs w:val="24"/>
        </w:rPr>
        <w:t xml:space="preserve">). In ordered categorical data research, </w:t>
      </w:r>
      <w:proofErr w:type="spellStart"/>
      <w:r w:rsidRPr="00A032B5">
        <w:rPr>
          <w:rFonts w:ascii="Times New Roman" w:hAnsi="Times New Roman" w:cs="Times New Roman"/>
          <w:sz w:val="24"/>
          <w:szCs w:val="24"/>
        </w:rPr>
        <w:t>polychoric</w:t>
      </w:r>
      <w:proofErr w:type="spellEnd"/>
      <w:r w:rsidRPr="00A032B5">
        <w:rPr>
          <w:rFonts w:ascii="Times New Roman" w:hAnsi="Times New Roman" w:cs="Times New Roman"/>
          <w:sz w:val="24"/>
          <w:szCs w:val="24"/>
        </w:rPr>
        <w:t xml:space="preserve"> correlation can measure the latent continuous correlation of ordinal variables with the assumption of a bivariate normal distribution underlying the latent variables (Olsson, 1979). Likewise, polyserial correlation is used when one variable is ordinal and the other is continuous, often utilized in psychometrics and survey work (</w:t>
      </w:r>
      <w:proofErr w:type="spellStart"/>
      <w:r w:rsidRPr="00A032B5">
        <w:rPr>
          <w:rFonts w:ascii="Times New Roman" w:hAnsi="Times New Roman" w:cs="Times New Roman"/>
          <w:sz w:val="24"/>
          <w:szCs w:val="24"/>
        </w:rPr>
        <w:t>Holgado</w:t>
      </w:r>
      <w:proofErr w:type="spellEnd"/>
      <w:r w:rsidRPr="00A032B5">
        <w:rPr>
          <w:rFonts w:ascii="Times New Roman" w:hAnsi="Times New Roman" w:cs="Times New Roman"/>
          <w:sz w:val="24"/>
          <w:szCs w:val="24"/>
        </w:rPr>
        <w:t xml:space="preserve">-Tello et al., 2010). Time series and econometric work adds another dimension, in which residual structure and temporal dependence must be closely examined. In this case, partial autocorrelation functions and autocorrelation functions (PACF &amp; ACF) identify lag structures in residuals (Box et al., 2016). Diagnostic procedures such as the Durbin-Watson statistic determine first-order regression residuals autocorrelation (Durbin &amp; Watson, 1950), while Breusch–Godfrey LM test handles higher-order autocorrelations and lagged independent variables (Godfrey, 1978). The </w:t>
      </w:r>
      <w:proofErr w:type="spellStart"/>
      <w:r w:rsidRPr="00A032B5">
        <w:rPr>
          <w:rFonts w:ascii="Times New Roman" w:hAnsi="Times New Roman" w:cs="Times New Roman"/>
          <w:sz w:val="24"/>
          <w:szCs w:val="24"/>
        </w:rPr>
        <w:t>Ljung</w:t>
      </w:r>
      <w:proofErr w:type="spellEnd"/>
      <w:r w:rsidRPr="00A032B5">
        <w:rPr>
          <w:rFonts w:ascii="Times New Roman" w:hAnsi="Times New Roman" w:cs="Times New Roman"/>
          <w:sz w:val="24"/>
          <w:szCs w:val="24"/>
        </w:rPr>
        <w:t>–Box Q test sums up autocorrelations to test for general randomness, especially in testing ARIMA models (</w:t>
      </w:r>
      <w:proofErr w:type="spellStart"/>
      <w:r w:rsidRPr="00A032B5">
        <w:rPr>
          <w:rFonts w:ascii="Times New Roman" w:hAnsi="Times New Roman" w:cs="Times New Roman"/>
          <w:sz w:val="24"/>
          <w:szCs w:val="24"/>
        </w:rPr>
        <w:t>Ljung</w:t>
      </w:r>
      <w:proofErr w:type="spellEnd"/>
      <w:r w:rsidRPr="00A032B5">
        <w:rPr>
          <w:rFonts w:ascii="Times New Roman" w:hAnsi="Times New Roman" w:cs="Times New Roman"/>
          <w:sz w:val="24"/>
          <w:szCs w:val="24"/>
        </w:rPr>
        <w:t xml:space="preserve"> &amp; Box, 1978). For volatility clustering, particularly in finance data, the ARCH test is crucial in identifying conditional heteroskedasticity prior to fitting GARCH models (Engle, 1982). Graphical aids such as ACF/PACF plots and non-parametric tests like the Runs test complement the model diagnosis step (</w:t>
      </w:r>
      <w:r w:rsidR="00C8791D" w:rsidRPr="00C8791D">
        <w:rPr>
          <w:rFonts w:ascii="Times New Roman" w:hAnsi="Times New Roman" w:cs="Times New Roman"/>
          <w:sz w:val="24"/>
          <w:szCs w:val="24"/>
        </w:rPr>
        <w:t>Chatfield, C., &amp; Xing, H. 2019</w:t>
      </w:r>
      <w:r w:rsidRPr="00A032B5">
        <w:rPr>
          <w:rFonts w:ascii="Times New Roman" w:hAnsi="Times New Roman" w:cs="Times New Roman"/>
          <w:sz w:val="24"/>
          <w:szCs w:val="24"/>
        </w:rPr>
        <w:t xml:space="preserve">). In robust statistics and high-dimensional data, </w:t>
      </w:r>
      <w:proofErr w:type="spellStart"/>
      <w:r w:rsidRPr="00A032B5">
        <w:rPr>
          <w:rFonts w:ascii="Times New Roman" w:hAnsi="Times New Roman" w:cs="Times New Roman"/>
          <w:sz w:val="24"/>
          <w:szCs w:val="24"/>
        </w:rPr>
        <w:t>Biweight</w:t>
      </w:r>
      <w:proofErr w:type="spellEnd"/>
      <w:r w:rsidRPr="00A032B5">
        <w:rPr>
          <w:rFonts w:ascii="Times New Roman" w:hAnsi="Times New Roman" w:cs="Times New Roman"/>
          <w:sz w:val="24"/>
          <w:szCs w:val="24"/>
        </w:rPr>
        <w:t xml:space="preserve"> </w:t>
      </w:r>
      <w:proofErr w:type="spellStart"/>
      <w:r w:rsidRPr="00A032B5">
        <w:rPr>
          <w:rFonts w:ascii="Times New Roman" w:hAnsi="Times New Roman" w:cs="Times New Roman"/>
          <w:sz w:val="24"/>
          <w:szCs w:val="24"/>
        </w:rPr>
        <w:t>midcorrelation</w:t>
      </w:r>
      <w:proofErr w:type="spellEnd"/>
      <w:r w:rsidRPr="00A032B5">
        <w:rPr>
          <w:rFonts w:ascii="Times New Roman" w:hAnsi="Times New Roman" w:cs="Times New Roman"/>
          <w:sz w:val="24"/>
          <w:szCs w:val="24"/>
        </w:rPr>
        <w:t xml:space="preserve"> (</w:t>
      </w:r>
      <w:proofErr w:type="spellStart"/>
      <w:r w:rsidRPr="00A032B5">
        <w:rPr>
          <w:rFonts w:ascii="Times New Roman" w:hAnsi="Times New Roman" w:cs="Times New Roman"/>
          <w:sz w:val="24"/>
          <w:szCs w:val="24"/>
        </w:rPr>
        <w:t>bicor</w:t>
      </w:r>
      <w:proofErr w:type="spellEnd"/>
      <w:r w:rsidRPr="00A032B5">
        <w:rPr>
          <w:rFonts w:ascii="Times New Roman" w:hAnsi="Times New Roman" w:cs="Times New Roman"/>
          <w:sz w:val="24"/>
          <w:szCs w:val="24"/>
        </w:rPr>
        <w:t xml:space="preserve">) is increasingly viewed </w:t>
      </w:r>
      <w:r w:rsidR="00A73D2F" w:rsidRPr="00A032B5">
        <w:rPr>
          <w:rFonts w:ascii="Times New Roman" w:hAnsi="Times New Roman" w:cs="Times New Roman"/>
          <w:sz w:val="24"/>
          <w:szCs w:val="24"/>
        </w:rPr>
        <w:t>favourably</w:t>
      </w:r>
      <w:r w:rsidRPr="00A032B5">
        <w:rPr>
          <w:rFonts w:ascii="Times New Roman" w:hAnsi="Times New Roman" w:cs="Times New Roman"/>
          <w:sz w:val="24"/>
          <w:szCs w:val="24"/>
        </w:rPr>
        <w:t xml:space="preserve"> due to its outlier resistance and heavy-tailed distribution capability (Song et al., 2012). Bayesian correlation techniques are also employed to measure uncertainty and include prior beliefs increasingly, particularly for small or complicated datasets (Berger, 198</w:t>
      </w:r>
      <w:r w:rsidR="00196BCB">
        <w:rPr>
          <w:rFonts w:ascii="Times New Roman" w:hAnsi="Times New Roman" w:cs="Times New Roman"/>
          <w:sz w:val="24"/>
          <w:szCs w:val="24"/>
        </w:rPr>
        <w:t>0</w:t>
      </w:r>
      <w:r w:rsidRPr="00A032B5">
        <w:rPr>
          <w:rFonts w:ascii="Times New Roman" w:hAnsi="Times New Roman" w:cs="Times New Roman"/>
          <w:sz w:val="24"/>
          <w:szCs w:val="24"/>
        </w:rPr>
        <w:t xml:space="preserve">). In correlation analysis during primary research, researchers should have construct validity, </w:t>
      </w:r>
      <w:r w:rsidRPr="00A032B5">
        <w:rPr>
          <w:rFonts w:ascii="Times New Roman" w:hAnsi="Times New Roman" w:cs="Times New Roman"/>
          <w:sz w:val="24"/>
          <w:szCs w:val="24"/>
        </w:rPr>
        <w:lastRenderedPageBreak/>
        <w:t>employ validated measures, and treat missing data appropriately in order to eliminate biased association. In secondary or archive data, measurement error, sampling bias, or inconsistent coding are some of the issues that should be examined. For econometric data, stationarity must be ensured, multicollinearity addressed, and residuals diagnosed. Researchers need also to eschew misuses</w:t>
      </w:r>
      <w:r>
        <w:rPr>
          <w:rFonts w:ascii="Times New Roman" w:hAnsi="Times New Roman" w:cs="Times New Roman"/>
          <w:sz w:val="24"/>
          <w:szCs w:val="24"/>
        </w:rPr>
        <w:t xml:space="preserve"> </w:t>
      </w:r>
      <w:r w:rsidRPr="00A032B5">
        <w:rPr>
          <w:rFonts w:ascii="Times New Roman" w:hAnsi="Times New Roman" w:cs="Times New Roman"/>
          <w:sz w:val="24"/>
          <w:szCs w:val="24"/>
        </w:rPr>
        <w:t>e.g., implying causation from correlation, using Pearson</w:t>
      </w:r>
      <w:r w:rsidR="00A15439">
        <w:rPr>
          <w:rFonts w:ascii="Times New Roman" w:hAnsi="Times New Roman" w:cs="Times New Roman"/>
          <w:sz w:val="24"/>
          <w:szCs w:val="24"/>
        </w:rPr>
        <w:t>’</w:t>
      </w:r>
      <w:r w:rsidRPr="00A032B5">
        <w:rPr>
          <w:rFonts w:ascii="Times New Roman" w:hAnsi="Times New Roman" w:cs="Times New Roman"/>
          <w:sz w:val="24"/>
          <w:szCs w:val="24"/>
        </w:rPr>
        <w:t>s r on ordinal data, or being oblivious to non-linear relations. Dos are employing visual diagnostics (residual plots, scatterplots), testing distribution assumptions, and reporting effect sizes in addition to significance levels (Wasserstein et al., 2019). Don</w:t>
      </w:r>
      <w:r w:rsidR="00A15439">
        <w:rPr>
          <w:rFonts w:ascii="Times New Roman" w:hAnsi="Times New Roman" w:cs="Times New Roman"/>
          <w:sz w:val="24"/>
          <w:szCs w:val="24"/>
        </w:rPr>
        <w:t>’</w:t>
      </w:r>
      <w:r w:rsidRPr="00A032B5">
        <w:rPr>
          <w:rFonts w:ascii="Times New Roman" w:hAnsi="Times New Roman" w:cs="Times New Roman"/>
          <w:sz w:val="24"/>
          <w:szCs w:val="24"/>
        </w:rPr>
        <w:t>ts are over-reliance on p-values, not accounting for outlier influence, or not considering theoretical rationale for variable inclusion. Overall, appropriate method choice to suit data type and study design improves the validity, interpretability, and reproducibility of correlation analysis in various fields.</w:t>
      </w:r>
    </w:p>
    <w:p w14:paraId="673FDE68" w14:textId="33A50173" w:rsidR="009E223F" w:rsidRDefault="009E223F" w:rsidP="009E223F">
      <w:pPr>
        <w:jc w:val="both"/>
        <w:rPr>
          <w:rFonts w:ascii="Times New Roman" w:hAnsi="Times New Roman" w:cs="Times New Roman"/>
          <w:sz w:val="24"/>
          <w:szCs w:val="24"/>
        </w:rPr>
      </w:pPr>
      <w:r w:rsidRPr="009E223F">
        <w:rPr>
          <w:rFonts w:ascii="Times New Roman" w:hAnsi="Times New Roman" w:cs="Times New Roman"/>
          <w:sz w:val="24"/>
          <w:szCs w:val="24"/>
        </w:rPr>
        <w:t>In empirical research, simply employing a correlation method is not sufficient; researchers have to defend their choice on grounds of theoretical appropriateness, nature of the data, and research purpose (Field, 20</w:t>
      </w:r>
      <w:r w:rsidR="00C8791D">
        <w:rPr>
          <w:rFonts w:ascii="Times New Roman" w:hAnsi="Times New Roman" w:cs="Times New Roman"/>
          <w:sz w:val="24"/>
          <w:szCs w:val="24"/>
        </w:rPr>
        <w:t>24</w:t>
      </w:r>
      <w:r w:rsidRPr="009E223F">
        <w:rPr>
          <w:rFonts w:ascii="Times New Roman" w:hAnsi="Times New Roman" w:cs="Times New Roman"/>
          <w:sz w:val="24"/>
          <w:szCs w:val="24"/>
        </w:rPr>
        <w:t xml:space="preserve">; </w:t>
      </w:r>
      <w:proofErr w:type="spellStart"/>
      <w:r w:rsidRPr="009E223F">
        <w:rPr>
          <w:rFonts w:ascii="Times New Roman" w:hAnsi="Times New Roman" w:cs="Times New Roman"/>
          <w:sz w:val="24"/>
          <w:szCs w:val="24"/>
        </w:rPr>
        <w:t>Tabachnick</w:t>
      </w:r>
      <w:proofErr w:type="spellEnd"/>
      <w:r w:rsidRPr="009E223F">
        <w:rPr>
          <w:rFonts w:ascii="Times New Roman" w:hAnsi="Times New Roman" w:cs="Times New Roman"/>
          <w:sz w:val="24"/>
          <w:szCs w:val="24"/>
        </w:rPr>
        <w:t xml:space="preserve"> &amp; </w:t>
      </w:r>
      <w:proofErr w:type="spellStart"/>
      <w:r w:rsidRPr="009E223F">
        <w:rPr>
          <w:rFonts w:ascii="Times New Roman" w:hAnsi="Times New Roman" w:cs="Times New Roman"/>
          <w:sz w:val="24"/>
          <w:szCs w:val="24"/>
        </w:rPr>
        <w:t>Fidell</w:t>
      </w:r>
      <w:proofErr w:type="spellEnd"/>
      <w:r w:rsidRPr="009E223F">
        <w:rPr>
          <w:rFonts w:ascii="Times New Roman" w:hAnsi="Times New Roman" w:cs="Times New Roman"/>
          <w:sz w:val="24"/>
          <w:szCs w:val="24"/>
        </w:rPr>
        <w:t>, 2019). For example, the selection of Spearman</w:t>
      </w:r>
      <w:r w:rsidR="00A15439">
        <w:rPr>
          <w:rFonts w:ascii="Times New Roman" w:hAnsi="Times New Roman" w:cs="Times New Roman"/>
          <w:sz w:val="24"/>
          <w:szCs w:val="24"/>
        </w:rPr>
        <w:t>’</w:t>
      </w:r>
      <w:r w:rsidRPr="009E223F">
        <w:rPr>
          <w:rFonts w:ascii="Times New Roman" w:hAnsi="Times New Roman" w:cs="Times New Roman"/>
          <w:sz w:val="24"/>
          <w:szCs w:val="24"/>
        </w:rPr>
        <w:t>s ρ instead of Pearson</w:t>
      </w:r>
      <w:r w:rsidR="00A15439">
        <w:rPr>
          <w:rFonts w:ascii="Times New Roman" w:hAnsi="Times New Roman" w:cs="Times New Roman"/>
          <w:sz w:val="24"/>
          <w:szCs w:val="24"/>
        </w:rPr>
        <w:t>’</w:t>
      </w:r>
      <w:r w:rsidRPr="009E223F">
        <w:rPr>
          <w:rFonts w:ascii="Times New Roman" w:hAnsi="Times New Roman" w:cs="Times New Roman"/>
          <w:sz w:val="24"/>
          <w:szCs w:val="24"/>
        </w:rPr>
        <w:t>s r can be justified by the occurrence of non-normal distributions or monotonic relations, whereas selecting Kendall</w:t>
      </w:r>
      <w:r w:rsidR="00A15439">
        <w:rPr>
          <w:rFonts w:ascii="Times New Roman" w:hAnsi="Times New Roman" w:cs="Times New Roman"/>
          <w:sz w:val="24"/>
          <w:szCs w:val="24"/>
        </w:rPr>
        <w:t>’</w:t>
      </w:r>
      <w:r w:rsidRPr="009E223F">
        <w:rPr>
          <w:rFonts w:ascii="Times New Roman" w:hAnsi="Times New Roman" w:cs="Times New Roman"/>
          <w:sz w:val="24"/>
          <w:szCs w:val="24"/>
        </w:rPr>
        <w:t xml:space="preserve">s τ would be appropriate for small samples or tied ranks (Gibbons &amp; </w:t>
      </w:r>
      <w:proofErr w:type="spellStart"/>
      <w:r w:rsidRPr="009E223F">
        <w:rPr>
          <w:rFonts w:ascii="Times New Roman" w:hAnsi="Times New Roman" w:cs="Times New Roman"/>
          <w:sz w:val="24"/>
          <w:szCs w:val="24"/>
        </w:rPr>
        <w:t>Chakraborti</w:t>
      </w:r>
      <w:proofErr w:type="spellEnd"/>
      <w:r w:rsidRPr="009E223F">
        <w:rPr>
          <w:rFonts w:ascii="Times New Roman" w:hAnsi="Times New Roman" w:cs="Times New Roman"/>
          <w:sz w:val="24"/>
          <w:szCs w:val="24"/>
        </w:rPr>
        <w:t>, 201</w:t>
      </w:r>
      <w:r w:rsidR="00EB4FE0">
        <w:rPr>
          <w:rFonts w:ascii="Times New Roman" w:hAnsi="Times New Roman" w:cs="Times New Roman"/>
          <w:sz w:val="24"/>
          <w:szCs w:val="24"/>
        </w:rPr>
        <w:t>0</w:t>
      </w:r>
      <w:r w:rsidRPr="009E223F">
        <w:rPr>
          <w:rFonts w:ascii="Times New Roman" w:hAnsi="Times New Roman" w:cs="Times New Roman"/>
          <w:sz w:val="24"/>
          <w:szCs w:val="24"/>
        </w:rPr>
        <w:t xml:space="preserve">). Likewise, the utilization of ACF or PACF plots or tests such as Durbin-Watson or Breusch-Godfrey in time series research must be justified by showing evidence of temporal dependences. Transparent reporting and methodological </w:t>
      </w:r>
      <w:proofErr w:type="spellStart"/>
      <w:r w:rsidRPr="009E223F">
        <w:rPr>
          <w:rFonts w:ascii="Times New Roman" w:hAnsi="Times New Roman" w:cs="Times New Roman"/>
          <w:sz w:val="24"/>
          <w:szCs w:val="24"/>
        </w:rPr>
        <w:t>defendability</w:t>
      </w:r>
      <w:proofErr w:type="spellEnd"/>
      <w:r w:rsidRPr="009E223F">
        <w:rPr>
          <w:rFonts w:ascii="Times New Roman" w:hAnsi="Times New Roman" w:cs="Times New Roman"/>
          <w:sz w:val="24"/>
          <w:szCs w:val="24"/>
        </w:rPr>
        <w:t xml:space="preserve"> increase credibility, replicability, and interpretability of results, preventing misapplication and facilitating more precise inferences (Schober, Boer, &amp; </w:t>
      </w:r>
      <w:proofErr w:type="spellStart"/>
      <w:r w:rsidRPr="009E223F">
        <w:rPr>
          <w:rFonts w:ascii="Times New Roman" w:hAnsi="Times New Roman" w:cs="Times New Roman"/>
          <w:sz w:val="24"/>
          <w:szCs w:val="24"/>
        </w:rPr>
        <w:t>Schwarte</w:t>
      </w:r>
      <w:proofErr w:type="spellEnd"/>
      <w:r w:rsidRPr="009E223F">
        <w:rPr>
          <w:rFonts w:ascii="Times New Roman" w:hAnsi="Times New Roman" w:cs="Times New Roman"/>
          <w:sz w:val="24"/>
          <w:szCs w:val="24"/>
        </w:rPr>
        <w:t>, 2018).</w:t>
      </w:r>
    </w:p>
    <w:p w14:paraId="5BDF8BA5" w14:textId="77777777" w:rsidR="00A00216" w:rsidRDefault="00A00216" w:rsidP="009E223F">
      <w:pPr>
        <w:jc w:val="both"/>
        <w:rPr>
          <w:rFonts w:ascii="Times New Roman" w:hAnsi="Times New Roman" w:cs="Times New Roman"/>
          <w:sz w:val="24"/>
          <w:szCs w:val="24"/>
        </w:rPr>
      </w:pPr>
    </w:p>
    <w:p w14:paraId="6F80D4E6" w14:textId="77777777" w:rsidR="00A00216" w:rsidRDefault="00A00216" w:rsidP="009E223F">
      <w:pPr>
        <w:jc w:val="both"/>
        <w:rPr>
          <w:rFonts w:ascii="Times New Roman" w:hAnsi="Times New Roman" w:cs="Times New Roman"/>
          <w:sz w:val="24"/>
          <w:szCs w:val="24"/>
        </w:rPr>
      </w:pPr>
    </w:p>
    <w:p w14:paraId="5B12FAC7" w14:textId="77777777" w:rsidR="00A00216" w:rsidRDefault="00A00216" w:rsidP="009E223F">
      <w:pPr>
        <w:jc w:val="both"/>
        <w:rPr>
          <w:rFonts w:ascii="Times New Roman" w:hAnsi="Times New Roman" w:cs="Times New Roman"/>
          <w:sz w:val="24"/>
          <w:szCs w:val="24"/>
        </w:rPr>
      </w:pPr>
    </w:p>
    <w:p w14:paraId="5B72BA6D" w14:textId="77777777" w:rsidR="00A00216" w:rsidRDefault="00A00216" w:rsidP="009E223F">
      <w:pPr>
        <w:jc w:val="both"/>
        <w:rPr>
          <w:rFonts w:ascii="Times New Roman" w:hAnsi="Times New Roman" w:cs="Times New Roman"/>
          <w:sz w:val="24"/>
          <w:szCs w:val="24"/>
        </w:rPr>
      </w:pPr>
    </w:p>
    <w:p w14:paraId="105FAB22" w14:textId="77777777" w:rsidR="00A00216" w:rsidRDefault="00A00216" w:rsidP="009E223F">
      <w:pPr>
        <w:jc w:val="both"/>
        <w:rPr>
          <w:rFonts w:ascii="Times New Roman" w:hAnsi="Times New Roman" w:cs="Times New Roman"/>
          <w:sz w:val="24"/>
          <w:szCs w:val="24"/>
        </w:rPr>
      </w:pPr>
    </w:p>
    <w:p w14:paraId="74F2B6BD" w14:textId="77777777" w:rsidR="00A00216" w:rsidRDefault="00A00216" w:rsidP="009E223F">
      <w:pPr>
        <w:jc w:val="both"/>
        <w:rPr>
          <w:rFonts w:ascii="Times New Roman" w:hAnsi="Times New Roman" w:cs="Times New Roman"/>
          <w:sz w:val="24"/>
          <w:szCs w:val="24"/>
        </w:rPr>
        <w:sectPr w:rsidR="00A0021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467CDC72" w14:textId="77777777" w:rsidR="00A00216" w:rsidRDefault="00A00216" w:rsidP="009E223F">
      <w:pPr>
        <w:jc w:val="both"/>
        <w:rPr>
          <w:rFonts w:ascii="Times New Roman" w:hAnsi="Times New Roman" w:cs="Times New Roman"/>
          <w:sz w:val="24"/>
          <w:szCs w:val="24"/>
        </w:rPr>
      </w:pPr>
    </w:p>
    <w:p w14:paraId="101EC736" w14:textId="011506BB" w:rsidR="00A00216" w:rsidRPr="00A00216" w:rsidRDefault="00EB29A4" w:rsidP="00A00216">
      <w:pPr>
        <w:jc w:val="center"/>
        <w:rPr>
          <w:rFonts w:ascii="Times New Roman" w:hAnsi="Times New Roman" w:cs="Times New Roman"/>
          <w:b/>
          <w:bCs/>
          <w:sz w:val="24"/>
          <w:szCs w:val="24"/>
        </w:rPr>
      </w:pPr>
      <w:r w:rsidRPr="00EB29A4">
        <w:rPr>
          <w:rFonts w:ascii="Times New Roman" w:hAnsi="Times New Roman" w:cs="Times New Roman"/>
          <w:b/>
          <w:bCs/>
          <w:sz w:val="24"/>
          <w:szCs w:val="24"/>
        </w:rPr>
        <w:t xml:space="preserve">CHART </w:t>
      </w:r>
      <w:r>
        <w:rPr>
          <w:rFonts w:ascii="Times New Roman" w:hAnsi="Times New Roman" w:cs="Times New Roman"/>
          <w:b/>
          <w:bCs/>
          <w:sz w:val="24"/>
          <w:szCs w:val="24"/>
        </w:rPr>
        <w:t xml:space="preserve">1- </w:t>
      </w:r>
      <w:r w:rsidR="00A00216" w:rsidRPr="00A00216">
        <w:rPr>
          <w:rFonts w:ascii="Times New Roman" w:hAnsi="Times New Roman" w:cs="Times New Roman"/>
          <w:b/>
          <w:bCs/>
          <w:sz w:val="24"/>
          <w:szCs w:val="24"/>
        </w:rPr>
        <w:t>CHART SHOWING CORRELATION METHOD TO BE EMPLOYED FOR VARIOUS LEVELS OF DATA</w:t>
      </w:r>
    </w:p>
    <w:p w14:paraId="72EAFF4B" w14:textId="77777777" w:rsidR="00A00216" w:rsidRDefault="00A00216" w:rsidP="009E223F">
      <w:pPr>
        <w:jc w:val="both"/>
        <w:rPr>
          <w:rFonts w:ascii="Times New Roman" w:hAnsi="Times New Roman" w:cs="Times New Roman"/>
          <w:sz w:val="24"/>
          <w:szCs w:val="24"/>
        </w:rPr>
      </w:pPr>
    </w:p>
    <w:p w14:paraId="1A191753" w14:textId="77777777" w:rsidR="00A00216" w:rsidRDefault="00A00216" w:rsidP="00A00216">
      <w:pPr>
        <w:jc w:val="center"/>
        <w:rPr>
          <w:rFonts w:ascii="Times New Roman" w:hAnsi="Times New Roman" w:cs="Times New Roman"/>
          <w:sz w:val="24"/>
          <w:szCs w:val="24"/>
        </w:rPr>
        <w:sectPr w:rsidR="00A00216" w:rsidSect="00A00216">
          <w:pgSz w:w="16838" w:h="11906" w:orient="landscape"/>
          <w:pgMar w:top="1440" w:right="1440" w:bottom="1440" w:left="1440" w:header="709" w:footer="709" w:gutter="0"/>
          <w:cols w:space="708"/>
          <w:docGrid w:linePitch="360"/>
        </w:sectPr>
      </w:pPr>
      <w:bookmarkStart w:id="0" w:name="_GoBack"/>
      <w:r w:rsidRPr="00A00216">
        <w:rPr>
          <w:noProof/>
          <w:lang w:val="en-US"/>
        </w:rPr>
        <w:drawing>
          <wp:inline distT="0" distB="0" distL="0" distR="0" wp14:anchorId="02A4A597" wp14:editId="42EA285A">
            <wp:extent cx="8863330" cy="4263390"/>
            <wp:effectExtent l="0" t="0" r="0" b="3810"/>
            <wp:docPr id="3534735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63330" cy="4263390"/>
                    </a:xfrm>
                    <a:prstGeom prst="rect">
                      <a:avLst/>
                    </a:prstGeom>
                    <a:noFill/>
                    <a:ln>
                      <a:noFill/>
                    </a:ln>
                  </pic:spPr>
                </pic:pic>
              </a:graphicData>
            </a:graphic>
          </wp:inline>
        </w:drawing>
      </w:r>
      <w:bookmarkEnd w:id="0"/>
    </w:p>
    <w:p w14:paraId="05E739B3" w14:textId="77777777" w:rsidR="008D1B28" w:rsidRPr="00081313" w:rsidRDefault="008D1B28" w:rsidP="008D1B28">
      <w:pPr>
        <w:rPr>
          <w:b/>
          <w:bCs/>
          <w:highlight w:val="yellow"/>
        </w:rPr>
      </w:pPr>
      <w:r w:rsidRPr="00081313">
        <w:rPr>
          <w:b/>
          <w:bCs/>
          <w:highlight w:val="yellow"/>
        </w:rPr>
        <w:lastRenderedPageBreak/>
        <w:t>Disclaimer (Artificial intelligence)</w:t>
      </w:r>
    </w:p>
    <w:p w14:paraId="56F6B3D6" w14:textId="1077B887" w:rsidR="00081313" w:rsidRPr="00081313" w:rsidRDefault="00081313" w:rsidP="00081313">
      <w:pPr>
        <w:jc w:val="both"/>
        <w:rPr>
          <w:rFonts w:ascii="Times New Roman" w:hAnsi="Times New Roman" w:cs="Times New Roman"/>
          <w:sz w:val="24"/>
          <w:szCs w:val="24"/>
        </w:rPr>
      </w:pPr>
      <w:r w:rsidRPr="00081313">
        <w:rPr>
          <w:rFonts w:ascii="Times New Roman" w:hAnsi="Times New Roman" w:cs="Times New Roman"/>
          <w:sz w:val="24"/>
          <w:szCs w:val="24"/>
        </w:rPr>
        <w:t>Author(s) hereby declares that NO generative AI technologies such as Large Language Models (</w:t>
      </w:r>
      <w:proofErr w:type="spellStart"/>
      <w:r w:rsidRPr="00081313">
        <w:rPr>
          <w:rFonts w:ascii="Times New Roman" w:hAnsi="Times New Roman" w:cs="Times New Roman"/>
          <w:sz w:val="24"/>
          <w:szCs w:val="24"/>
        </w:rPr>
        <w:t>ChatGPT</w:t>
      </w:r>
      <w:proofErr w:type="spellEnd"/>
      <w:r w:rsidRPr="00081313">
        <w:rPr>
          <w:rFonts w:ascii="Times New Roman" w:hAnsi="Times New Roman" w:cs="Times New Roman"/>
          <w:sz w:val="24"/>
          <w:szCs w:val="24"/>
        </w:rPr>
        <w:t xml:space="preserve">, COPILOT, etc.) and text-to-image generators have been used during the writing or editing of this manuscript. </w:t>
      </w:r>
    </w:p>
    <w:p w14:paraId="5286513C" w14:textId="77777777" w:rsidR="008D1B28" w:rsidRDefault="008D1B28" w:rsidP="008F3D66">
      <w:pPr>
        <w:jc w:val="center"/>
        <w:rPr>
          <w:rFonts w:ascii="Times New Roman" w:hAnsi="Times New Roman" w:cs="Times New Roman"/>
          <w:b/>
          <w:bCs/>
          <w:sz w:val="24"/>
          <w:szCs w:val="24"/>
        </w:rPr>
      </w:pPr>
    </w:p>
    <w:p w14:paraId="2E55F886" w14:textId="0D06A220" w:rsidR="00EB4FE0" w:rsidRPr="00EB4FE0" w:rsidRDefault="00EB4FE0" w:rsidP="008F3D66">
      <w:pPr>
        <w:jc w:val="center"/>
        <w:rPr>
          <w:rFonts w:ascii="Times New Roman" w:hAnsi="Times New Roman" w:cs="Times New Roman"/>
          <w:b/>
          <w:bCs/>
          <w:sz w:val="24"/>
          <w:szCs w:val="24"/>
        </w:rPr>
      </w:pPr>
      <w:r w:rsidRPr="00EB4FE0">
        <w:rPr>
          <w:rFonts w:ascii="Times New Roman" w:hAnsi="Times New Roman" w:cs="Times New Roman"/>
          <w:b/>
          <w:bCs/>
          <w:sz w:val="24"/>
          <w:szCs w:val="24"/>
        </w:rPr>
        <w:t>REFERENCES</w:t>
      </w:r>
    </w:p>
    <w:p w14:paraId="4B7A0506" w14:textId="77777777" w:rsidR="00EB4FE0" w:rsidRPr="00A26CCB" w:rsidRDefault="00EB4FE0" w:rsidP="00EB4FE0">
      <w:pPr>
        <w:jc w:val="both"/>
        <w:rPr>
          <w:rFonts w:ascii="Times New Roman" w:hAnsi="Times New Roman" w:cs="Times New Roman"/>
          <w:iCs/>
          <w:sz w:val="24"/>
          <w:szCs w:val="24"/>
        </w:rPr>
      </w:pPr>
      <w:r w:rsidRPr="00A26CCB">
        <w:rPr>
          <w:rFonts w:ascii="Times New Roman" w:hAnsi="Times New Roman" w:cs="Times New Roman"/>
          <w:iCs/>
          <w:sz w:val="24"/>
          <w:szCs w:val="24"/>
        </w:rPr>
        <w:t xml:space="preserve">Abdi, H. (2007). </w:t>
      </w:r>
      <w:proofErr w:type="spellStart"/>
      <w:r w:rsidRPr="00A26CCB">
        <w:rPr>
          <w:rFonts w:ascii="Times New Roman" w:hAnsi="Times New Roman" w:cs="Times New Roman"/>
          <w:iCs/>
          <w:sz w:val="24"/>
          <w:szCs w:val="24"/>
        </w:rPr>
        <w:t>Encyclopedia</w:t>
      </w:r>
      <w:proofErr w:type="spellEnd"/>
      <w:r w:rsidRPr="00A26CCB">
        <w:rPr>
          <w:rFonts w:ascii="Times New Roman" w:hAnsi="Times New Roman" w:cs="Times New Roman"/>
          <w:iCs/>
          <w:sz w:val="24"/>
          <w:szCs w:val="24"/>
        </w:rPr>
        <w:t xml:space="preserve"> of measurement and statistics., 103.</w:t>
      </w:r>
    </w:p>
    <w:p w14:paraId="231F942B" w14:textId="77777777" w:rsidR="00EB4FE0" w:rsidRPr="00A26CCB" w:rsidRDefault="00EB4FE0" w:rsidP="00EB4FE0">
      <w:pPr>
        <w:jc w:val="both"/>
        <w:rPr>
          <w:rFonts w:ascii="Times New Roman" w:hAnsi="Times New Roman" w:cs="Times New Roman"/>
          <w:iCs/>
          <w:sz w:val="24"/>
          <w:szCs w:val="24"/>
        </w:rPr>
      </w:pPr>
      <w:proofErr w:type="spellStart"/>
      <w:r w:rsidRPr="00A26CCB">
        <w:rPr>
          <w:rFonts w:ascii="Times New Roman" w:hAnsi="Times New Roman" w:cs="Times New Roman"/>
          <w:iCs/>
          <w:sz w:val="24"/>
          <w:szCs w:val="24"/>
        </w:rPr>
        <w:t>Agresti</w:t>
      </w:r>
      <w:proofErr w:type="spellEnd"/>
      <w:r w:rsidRPr="00A26CCB">
        <w:rPr>
          <w:rFonts w:ascii="Times New Roman" w:hAnsi="Times New Roman" w:cs="Times New Roman"/>
          <w:iCs/>
          <w:sz w:val="24"/>
          <w:szCs w:val="24"/>
        </w:rPr>
        <w:t>, A. (2010). </w:t>
      </w:r>
      <w:r w:rsidRPr="00A26CCB">
        <w:rPr>
          <w:rFonts w:ascii="Times New Roman" w:hAnsi="Times New Roman" w:cs="Times New Roman"/>
          <w:i/>
          <w:iCs/>
          <w:sz w:val="24"/>
          <w:szCs w:val="24"/>
        </w:rPr>
        <w:t>Analysis of ordinal categorical data</w:t>
      </w:r>
      <w:r w:rsidRPr="00A26CCB">
        <w:rPr>
          <w:rFonts w:ascii="Times New Roman" w:hAnsi="Times New Roman" w:cs="Times New Roman"/>
          <w:iCs/>
          <w:sz w:val="24"/>
          <w:szCs w:val="24"/>
        </w:rPr>
        <w:t>. John Wiley &amp; Sons.</w:t>
      </w:r>
    </w:p>
    <w:p w14:paraId="0D83F90F" w14:textId="77777777" w:rsidR="00EB4FE0" w:rsidRPr="00A26CCB" w:rsidRDefault="00EB4FE0" w:rsidP="00EB4FE0">
      <w:pPr>
        <w:jc w:val="both"/>
        <w:rPr>
          <w:rFonts w:ascii="Times New Roman" w:hAnsi="Times New Roman" w:cs="Times New Roman"/>
          <w:iCs/>
          <w:sz w:val="24"/>
          <w:szCs w:val="24"/>
        </w:rPr>
      </w:pPr>
      <w:proofErr w:type="spellStart"/>
      <w:r w:rsidRPr="00A26CCB">
        <w:rPr>
          <w:rFonts w:ascii="Times New Roman" w:hAnsi="Times New Roman" w:cs="Times New Roman"/>
          <w:iCs/>
          <w:sz w:val="24"/>
          <w:szCs w:val="24"/>
        </w:rPr>
        <w:t>Agresti</w:t>
      </w:r>
      <w:proofErr w:type="spellEnd"/>
      <w:r w:rsidRPr="00A26CCB">
        <w:rPr>
          <w:rFonts w:ascii="Times New Roman" w:hAnsi="Times New Roman" w:cs="Times New Roman"/>
          <w:iCs/>
          <w:sz w:val="24"/>
          <w:szCs w:val="24"/>
        </w:rPr>
        <w:t>, A. (2013). </w:t>
      </w:r>
      <w:r w:rsidRPr="00A26CCB">
        <w:rPr>
          <w:rFonts w:ascii="Times New Roman" w:hAnsi="Times New Roman" w:cs="Times New Roman"/>
          <w:i/>
          <w:iCs/>
          <w:sz w:val="24"/>
          <w:szCs w:val="24"/>
        </w:rPr>
        <w:t>Categorical data analysis</w:t>
      </w:r>
      <w:r w:rsidRPr="00A26CCB">
        <w:rPr>
          <w:rFonts w:ascii="Times New Roman" w:hAnsi="Times New Roman" w:cs="Times New Roman"/>
          <w:iCs/>
          <w:sz w:val="24"/>
          <w:szCs w:val="24"/>
        </w:rPr>
        <w:t>. John Wiley &amp; Sons</w:t>
      </w:r>
    </w:p>
    <w:p w14:paraId="1AF67A36" w14:textId="77777777" w:rsidR="00EB4FE0" w:rsidRPr="00A26CCB" w:rsidRDefault="00EB4FE0" w:rsidP="00EB4FE0">
      <w:pPr>
        <w:jc w:val="both"/>
        <w:rPr>
          <w:rFonts w:ascii="Times New Roman" w:hAnsi="Times New Roman" w:cs="Times New Roman"/>
          <w:iCs/>
          <w:sz w:val="24"/>
          <w:szCs w:val="24"/>
        </w:rPr>
      </w:pPr>
      <w:r w:rsidRPr="00A26CCB">
        <w:rPr>
          <w:rFonts w:ascii="Times New Roman" w:hAnsi="Times New Roman" w:cs="Times New Roman"/>
          <w:iCs/>
          <w:sz w:val="24"/>
          <w:szCs w:val="24"/>
        </w:rPr>
        <w:t>Altman, D. G. (1990). </w:t>
      </w:r>
      <w:r w:rsidRPr="00A26CCB">
        <w:rPr>
          <w:rFonts w:ascii="Times New Roman" w:hAnsi="Times New Roman" w:cs="Times New Roman"/>
          <w:i/>
          <w:iCs/>
          <w:sz w:val="24"/>
          <w:szCs w:val="24"/>
        </w:rPr>
        <w:t>Practical statistics for medical research</w:t>
      </w:r>
      <w:r w:rsidRPr="00A26CCB">
        <w:rPr>
          <w:rFonts w:ascii="Times New Roman" w:hAnsi="Times New Roman" w:cs="Times New Roman"/>
          <w:iCs/>
          <w:sz w:val="24"/>
          <w:szCs w:val="24"/>
        </w:rPr>
        <w:t xml:space="preserve">. Chapman and Hall/CRC. </w:t>
      </w:r>
      <w:r w:rsidRPr="00A26CCB">
        <w:rPr>
          <w:rFonts w:ascii="Times New Roman" w:hAnsi="Times New Roman" w:cs="Times New Roman"/>
          <w:sz w:val="24"/>
          <w:szCs w:val="24"/>
        </w:rPr>
        <w:t>(replace with only date 1991 by 1990)</w:t>
      </w:r>
    </w:p>
    <w:p w14:paraId="7CBB2136" w14:textId="77777777" w:rsidR="00EB4FE0" w:rsidRPr="00A26CCB" w:rsidRDefault="00EB4FE0" w:rsidP="00EB4FE0">
      <w:pPr>
        <w:jc w:val="both"/>
        <w:rPr>
          <w:rFonts w:ascii="Times New Roman" w:hAnsi="Times New Roman" w:cs="Times New Roman"/>
          <w:iCs/>
          <w:sz w:val="24"/>
          <w:szCs w:val="24"/>
        </w:rPr>
      </w:pPr>
      <w:r w:rsidRPr="00A26CCB">
        <w:rPr>
          <w:rFonts w:ascii="Times New Roman" w:hAnsi="Times New Roman" w:cs="Times New Roman"/>
          <w:sz w:val="24"/>
          <w:szCs w:val="24"/>
        </w:rPr>
        <w:t>Baguley, T. (2018). </w:t>
      </w:r>
      <w:r w:rsidRPr="00A26CCB">
        <w:rPr>
          <w:rFonts w:ascii="Times New Roman" w:hAnsi="Times New Roman" w:cs="Times New Roman"/>
          <w:i/>
          <w:iCs/>
          <w:sz w:val="24"/>
          <w:szCs w:val="24"/>
        </w:rPr>
        <w:t xml:space="preserve">Serious Stat: A guide to advanced statistics for the </w:t>
      </w:r>
      <w:proofErr w:type="spellStart"/>
      <w:r w:rsidRPr="00A26CCB">
        <w:rPr>
          <w:rFonts w:ascii="Times New Roman" w:hAnsi="Times New Roman" w:cs="Times New Roman"/>
          <w:i/>
          <w:iCs/>
          <w:sz w:val="24"/>
          <w:szCs w:val="24"/>
        </w:rPr>
        <w:t>behavioral</w:t>
      </w:r>
      <w:proofErr w:type="spellEnd"/>
      <w:r w:rsidRPr="00A26CCB">
        <w:rPr>
          <w:rFonts w:ascii="Times New Roman" w:hAnsi="Times New Roman" w:cs="Times New Roman"/>
          <w:i/>
          <w:iCs/>
          <w:sz w:val="24"/>
          <w:szCs w:val="24"/>
        </w:rPr>
        <w:t xml:space="preserve"> sciences</w:t>
      </w:r>
      <w:r w:rsidRPr="00A26CCB">
        <w:rPr>
          <w:rFonts w:ascii="Times New Roman" w:hAnsi="Times New Roman" w:cs="Times New Roman"/>
          <w:sz w:val="24"/>
          <w:szCs w:val="24"/>
        </w:rPr>
        <w:t>. Bloomsbury publishing. (replace with only date 2012 by 2018)</w:t>
      </w:r>
    </w:p>
    <w:p w14:paraId="31F60C47" w14:textId="77777777" w:rsidR="00EB4FE0" w:rsidRPr="00A26CCB" w:rsidRDefault="00EB4FE0" w:rsidP="00EB4FE0">
      <w:pPr>
        <w:jc w:val="both"/>
        <w:rPr>
          <w:rFonts w:ascii="Times New Roman" w:hAnsi="Times New Roman" w:cs="Times New Roman"/>
          <w:sz w:val="24"/>
          <w:szCs w:val="24"/>
        </w:rPr>
      </w:pPr>
      <w:proofErr w:type="spellStart"/>
      <w:r w:rsidRPr="00A26CCB">
        <w:rPr>
          <w:rFonts w:ascii="Times New Roman" w:hAnsi="Times New Roman" w:cs="Times New Roman"/>
          <w:sz w:val="24"/>
          <w:szCs w:val="24"/>
        </w:rPr>
        <w:t>Baltagi</w:t>
      </w:r>
      <w:proofErr w:type="spellEnd"/>
      <w:r w:rsidRPr="00A26CCB">
        <w:rPr>
          <w:rFonts w:ascii="Times New Roman" w:hAnsi="Times New Roman" w:cs="Times New Roman"/>
          <w:sz w:val="24"/>
          <w:szCs w:val="24"/>
        </w:rPr>
        <w:t xml:space="preserve">, B. H., &amp; </w:t>
      </w:r>
      <w:proofErr w:type="spellStart"/>
      <w:r w:rsidRPr="00A26CCB">
        <w:rPr>
          <w:rFonts w:ascii="Times New Roman" w:hAnsi="Times New Roman" w:cs="Times New Roman"/>
          <w:sz w:val="24"/>
          <w:szCs w:val="24"/>
        </w:rPr>
        <w:t>Baltagi</w:t>
      </w:r>
      <w:proofErr w:type="spellEnd"/>
      <w:r w:rsidRPr="00A26CCB">
        <w:rPr>
          <w:rFonts w:ascii="Times New Roman" w:hAnsi="Times New Roman" w:cs="Times New Roman"/>
          <w:sz w:val="24"/>
          <w:szCs w:val="24"/>
        </w:rPr>
        <w:t>, B. H. (2008). </w:t>
      </w:r>
      <w:r w:rsidRPr="00A26CCB">
        <w:rPr>
          <w:rFonts w:ascii="Times New Roman" w:hAnsi="Times New Roman" w:cs="Times New Roman"/>
          <w:i/>
          <w:iCs/>
          <w:sz w:val="24"/>
          <w:szCs w:val="24"/>
        </w:rPr>
        <w:t>Econometric analysis of panel data</w:t>
      </w:r>
      <w:r w:rsidRPr="00A26CCB">
        <w:rPr>
          <w:rFonts w:ascii="Times New Roman" w:hAnsi="Times New Roman" w:cs="Times New Roman"/>
          <w:sz w:val="24"/>
          <w:szCs w:val="24"/>
        </w:rPr>
        <w:t xml:space="preserve"> (Vol. 4, pp. 135-145). Chichester: John </w:t>
      </w:r>
      <w:proofErr w:type="spellStart"/>
      <w:r w:rsidRPr="00A26CCB">
        <w:rPr>
          <w:rFonts w:ascii="Times New Roman" w:hAnsi="Times New Roman" w:cs="Times New Roman"/>
          <w:sz w:val="24"/>
          <w:szCs w:val="24"/>
        </w:rPr>
        <w:t>wiley</w:t>
      </w:r>
      <w:proofErr w:type="spellEnd"/>
      <w:r w:rsidRPr="00A26CCB">
        <w:rPr>
          <w:rFonts w:ascii="Times New Roman" w:hAnsi="Times New Roman" w:cs="Times New Roman"/>
          <w:sz w:val="24"/>
          <w:szCs w:val="24"/>
        </w:rPr>
        <w:t xml:space="preserve"> &amp; sons. (change the names and date) </w:t>
      </w:r>
    </w:p>
    <w:p w14:paraId="4741DCC7"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Berger, J. O. (1980). Statistical decision theory. In </w:t>
      </w:r>
      <w:r w:rsidRPr="00A26CCB">
        <w:rPr>
          <w:rFonts w:ascii="Times New Roman" w:hAnsi="Times New Roman" w:cs="Times New Roman"/>
          <w:i/>
          <w:iCs/>
          <w:sz w:val="24"/>
          <w:szCs w:val="24"/>
        </w:rPr>
        <w:t>Time Series and Statistics</w:t>
      </w:r>
      <w:r w:rsidRPr="00A26CCB">
        <w:rPr>
          <w:rFonts w:ascii="Times New Roman" w:hAnsi="Times New Roman" w:cs="Times New Roman"/>
          <w:sz w:val="24"/>
          <w:szCs w:val="24"/>
        </w:rPr>
        <w:t> (pp. 277-284). London: Palgrave Macmillan UK.  (replace with only date 1985 by 1980)</w:t>
      </w:r>
    </w:p>
    <w:p w14:paraId="44BFA817" w14:textId="77777777" w:rsidR="00EB4FE0" w:rsidRPr="00A26CCB" w:rsidRDefault="00EB4FE0" w:rsidP="00EB4FE0">
      <w:pPr>
        <w:jc w:val="both"/>
        <w:rPr>
          <w:rFonts w:ascii="Times New Roman" w:hAnsi="Times New Roman" w:cs="Times New Roman"/>
          <w:iCs/>
          <w:sz w:val="24"/>
          <w:szCs w:val="24"/>
        </w:rPr>
      </w:pPr>
      <w:proofErr w:type="spellStart"/>
      <w:r w:rsidRPr="00A26CCB">
        <w:rPr>
          <w:rFonts w:ascii="Times New Roman" w:hAnsi="Times New Roman" w:cs="Times New Roman"/>
          <w:iCs/>
          <w:sz w:val="24"/>
          <w:szCs w:val="24"/>
        </w:rPr>
        <w:t>Bollerslev</w:t>
      </w:r>
      <w:proofErr w:type="spellEnd"/>
      <w:r w:rsidRPr="00A26CCB">
        <w:rPr>
          <w:rFonts w:ascii="Times New Roman" w:hAnsi="Times New Roman" w:cs="Times New Roman"/>
          <w:iCs/>
          <w:sz w:val="24"/>
          <w:szCs w:val="24"/>
        </w:rPr>
        <w:t>, T. (1986). Generalized autoregressive conditional heteroskedasticity. </w:t>
      </w:r>
      <w:r w:rsidRPr="00A26CCB">
        <w:rPr>
          <w:rFonts w:ascii="Times New Roman" w:hAnsi="Times New Roman" w:cs="Times New Roman"/>
          <w:i/>
          <w:iCs/>
          <w:sz w:val="24"/>
          <w:szCs w:val="24"/>
        </w:rPr>
        <w:t>Journal of econometrics</w:t>
      </w:r>
      <w:r w:rsidRPr="00A26CCB">
        <w:rPr>
          <w:rFonts w:ascii="Times New Roman" w:hAnsi="Times New Roman" w:cs="Times New Roman"/>
          <w:iCs/>
          <w:sz w:val="24"/>
          <w:szCs w:val="24"/>
        </w:rPr>
        <w:t>, </w:t>
      </w:r>
      <w:r w:rsidRPr="00A26CCB">
        <w:rPr>
          <w:rFonts w:ascii="Times New Roman" w:hAnsi="Times New Roman" w:cs="Times New Roman"/>
          <w:i/>
          <w:iCs/>
          <w:sz w:val="24"/>
          <w:szCs w:val="24"/>
        </w:rPr>
        <w:t>31</w:t>
      </w:r>
      <w:r w:rsidRPr="00A26CCB">
        <w:rPr>
          <w:rFonts w:ascii="Times New Roman" w:hAnsi="Times New Roman" w:cs="Times New Roman"/>
          <w:iCs/>
          <w:sz w:val="24"/>
          <w:szCs w:val="24"/>
        </w:rPr>
        <w:t>(3), 307-327.</w:t>
      </w:r>
    </w:p>
    <w:p w14:paraId="07A0667B" w14:textId="77777777" w:rsidR="00EB4FE0" w:rsidRPr="00A26CCB" w:rsidRDefault="00EB4FE0" w:rsidP="00EB4FE0">
      <w:pPr>
        <w:jc w:val="both"/>
        <w:rPr>
          <w:rFonts w:ascii="Times New Roman" w:hAnsi="Times New Roman" w:cs="Times New Roman"/>
          <w:iCs/>
          <w:sz w:val="24"/>
          <w:szCs w:val="24"/>
        </w:rPr>
      </w:pPr>
      <w:r w:rsidRPr="00A26CCB">
        <w:rPr>
          <w:rFonts w:ascii="Times New Roman" w:hAnsi="Times New Roman" w:cs="Times New Roman"/>
          <w:iCs/>
          <w:sz w:val="24"/>
          <w:szCs w:val="24"/>
        </w:rPr>
        <w:t xml:space="preserve">Box, G. E., Jenkins, G. M., </w:t>
      </w:r>
      <w:proofErr w:type="spellStart"/>
      <w:r w:rsidRPr="00A26CCB">
        <w:rPr>
          <w:rFonts w:ascii="Times New Roman" w:hAnsi="Times New Roman" w:cs="Times New Roman"/>
          <w:iCs/>
          <w:sz w:val="24"/>
          <w:szCs w:val="24"/>
        </w:rPr>
        <w:t>Reinsel</w:t>
      </w:r>
      <w:proofErr w:type="spellEnd"/>
      <w:r w:rsidRPr="00A26CCB">
        <w:rPr>
          <w:rFonts w:ascii="Times New Roman" w:hAnsi="Times New Roman" w:cs="Times New Roman"/>
          <w:iCs/>
          <w:sz w:val="24"/>
          <w:szCs w:val="24"/>
        </w:rPr>
        <w:t xml:space="preserve">, G. C., &amp; </w:t>
      </w:r>
      <w:proofErr w:type="spellStart"/>
      <w:r w:rsidRPr="00A26CCB">
        <w:rPr>
          <w:rFonts w:ascii="Times New Roman" w:hAnsi="Times New Roman" w:cs="Times New Roman"/>
          <w:iCs/>
          <w:sz w:val="24"/>
          <w:szCs w:val="24"/>
        </w:rPr>
        <w:t>Ljung</w:t>
      </w:r>
      <w:proofErr w:type="spellEnd"/>
      <w:r w:rsidRPr="00A26CCB">
        <w:rPr>
          <w:rFonts w:ascii="Times New Roman" w:hAnsi="Times New Roman" w:cs="Times New Roman"/>
          <w:iCs/>
          <w:sz w:val="24"/>
          <w:szCs w:val="24"/>
        </w:rPr>
        <w:t>, G. M. (2015). </w:t>
      </w:r>
      <w:r w:rsidRPr="00A26CCB">
        <w:rPr>
          <w:rFonts w:ascii="Times New Roman" w:hAnsi="Times New Roman" w:cs="Times New Roman"/>
          <w:i/>
          <w:iCs/>
          <w:sz w:val="24"/>
          <w:szCs w:val="24"/>
        </w:rPr>
        <w:t>Time series analysis: forecasting and control</w:t>
      </w:r>
      <w:r w:rsidRPr="00A26CCB">
        <w:rPr>
          <w:rFonts w:ascii="Times New Roman" w:hAnsi="Times New Roman" w:cs="Times New Roman"/>
          <w:iCs/>
          <w:sz w:val="24"/>
          <w:szCs w:val="24"/>
        </w:rPr>
        <w:t xml:space="preserve">. John Wiley &amp; Sons. </w:t>
      </w:r>
    </w:p>
    <w:p w14:paraId="2F883448" w14:textId="77777777" w:rsidR="00EB4FE0" w:rsidRPr="00A26CCB" w:rsidRDefault="00EB4FE0" w:rsidP="00EB4FE0">
      <w:pPr>
        <w:jc w:val="both"/>
        <w:rPr>
          <w:rFonts w:ascii="Times New Roman" w:hAnsi="Times New Roman" w:cs="Times New Roman"/>
          <w:iCs/>
          <w:sz w:val="24"/>
          <w:szCs w:val="24"/>
        </w:rPr>
      </w:pPr>
      <w:r w:rsidRPr="00A26CCB">
        <w:rPr>
          <w:rFonts w:ascii="Times New Roman" w:hAnsi="Times New Roman" w:cs="Times New Roman"/>
          <w:iCs/>
          <w:sz w:val="24"/>
          <w:szCs w:val="24"/>
        </w:rPr>
        <w:t>Breusch, T. S. (1978). Testing for autocorrelation in dynamic linear models. </w:t>
      </w:r>
      <w:r w:rsidRPr="00A26CCB">
        <w:rPr>
          <w:rFonts w:ascii="Times New Roman" w:hAnsi="Times New Roman" w:cs="Times New Roman"/>
          <w:i/>
          <w:iCs/>
          <w:sz w:val="24"/>
          <w:szCs w:val="24"/>
        </w:rPr>
        <w:t>Australian economic papers</w:t>
      </w:r>
      <w:r w:rsidRPr="00A26CCB">
        <w:rPr>
          <w:rFonts w:ascii="Times New Roman" w:hAnsi="Times New Roman" w:cs="Times New Roman"/>
          <w:iCs/>
          <w:sz w:val="24"/>
          <w:szCs w:val="24"/>
        </w:rPr>
        <w:t>, </w:t>
      </w:r>
      <w:r w:rsidRPr="00A26CCB">
        <w:rPr>
          <w:rFonts w:ascii="Times New Roman" w:hAnsi="Times New Roman" w:cs="Times New Roman"/>
          <w:i/>
          <w:iCs/>
          <w:sz w:val="24"/>
          <w:szCs w:val="24"/>
        </w:rPr>
        <w:t>17</w:t>
      </w:r>
      <w:r w:rsidRPr="00A26CCB">
        <w:rPr>
          <w:rFonts w:ascii="Times New Roman" w:hAnsi="Times New Roman" w:cs="Times New Roman"/>
          <w:iCs/>
          <w:sz w:val="24"/>
          <w:szCs w:val="24"/>
        </w:rPr>
        <w:t xml:space="preserve">(31)., 334-355. </w:t>
      </w:r>
    </w:p>
    <w:p w14:paraId="174A7F75" w14:textId="77777777" w:rsidR="00EB4FE0" w:rsidRPr="00A26CCB" w:rsidRDefault="00EB4FE0" w:rsidP="00EB4FE0">
      <w:pPr>
        <w:jc w:val="both"/>
        <w:rPr>
          <w:rFonts w:ascii="Times New Roman" w:hAnsi="Times New Roman" w:cs="Times New Roman"/>
          <w:iCs/>
          <w:sz w:val="24"/>
          <w:szCs w:val="24"/>
        </w:rPr>
      </w:pPr>
      <w:r w:rsidRPr="00A26CCB">
        <w:rPr>
          <w:rFonts w:ascii="Times New Roman" w:hAnsi="Times New Roman" w:cs="Times New Roman"/>
          <w:iCs/>
          <w:sz w:val="24"/>
          <w:szCs w:val="24"/>
        </w:rPr>
        <w:t>Bryman, A., &amp; Cramer, D. (2012). </w:t>
      </w:r>
      <w:r w:rsidRPr="00A26CCB">
        <w:rPr>
          <w:rFonts w:ascii="Times New Roman" w:hAnsi="Times New Roman" w:cs="Times New Roman"/>
          <w:i/>
          <w:iCs/>
          <w:sz w:val="24"/>
          <w:szCs w:val="24"/>
        </w:rPr>
        <w:t>Quantitative data analysis with IBM SPSS 17, 18 &amp; 19: A guide for social scientists</w:t>
      </w:r>
      <w:r w:rsidRPr="00A26CCB">
        <w:rPr>
          <w:rFonts w:ascii="Times New Roman" w:hAnsi="Times New Roman" w:cs="Times New Roman"/>
          <w:iCs/>
          <w:sz w:val="24"/>
          <w:szCs w:val="24"/>
        </w:rPr>
        <w:t xml:space="preserve">. Routledge. </w:t>
      </w:r>
    </w:p>
    <w:p w14:paraId="2008620E" w14:textId="77777777" w:rsidR="00EB4FE0" w:rsidRPr="00A26CCB" w:rsidRDefault="00EB4FE0" w:rsidP="00EB4FE0">
      <w:pPr>
        <w:jc w:val="both"/>
        <w:rPr>
          <w:rFonts w:ascii="Times New Roman" w:hAnsi="Times New Roman" w:cs="Times New Roman"/>
          <w:iCs/>
          <w:sz w:val="24"/>
          <w:szCs w:val="24"/>
        </w:rPr>
      </w:pPr>
      <w:bookmarkStart w:id="1" w:name="_Hlk201309175"/>
      <w:r w:rsidRPr="00A26CCB">
        <w:rPr>
          <w:rFonts w:ascii="Times New Roman" w:hAnsi="Times New Roman" w:cs="Times New Roman"/>
          <w:iCs/>
          <w:sz w:val="24"/>
          <w:szCs w:val="24"/>
        </w:rPr>
        <w:t>Chatfield, C., &amp; Xing, H. (2019</w:t>
      </w:r>
      <w:bookmarkEnd w:id="1"/>
      <w:r w:rsidRPr="00A26CCB">
        <w:rPr>
          <w:rFonts w:ascii="Times New Roman" w:hAnsi="Times New Roman" w:cs="Times New Roman"/>
          <w:iCs/>
          <w:sz w:val="24"/>
          <w:szCs w:val="24"/>
        </w:rPr>
        <w:t>). </w:t>
      </w:r>
      <w:r w:rsidRPr="00A26CCB">
        <w:rPr>
          <w:rFonts w:ascii="Times New Roman" w:hAnsi="Times New Roman" w:cs="Times New Roman"/>
          <w:i/>
          <w:iCs/>
          <w:sz w:val="24"/>
          <w:szCs w:val="24"/>
        </w:rPr>
        <w:t>The analysis of time series: an introduction with R</w:t>
      </w:r>
      <w:r w:rsidRPr="00A26CCB">
        <w:rPr>
          <w:rFonts w:ascii="Times New Roman" w:hAnsi="Times New Roman" w:cs="Times New Roman"/>
          <w:iCs/>
          <w:sz w:val="24"/>
          <w:szCs w:val="24"/>
        </w:rPr>
        <w:t xml:space="preserve">. Chapman and hall/CRC. </w:t>
      </w:r>
    </w:p>
    <w:p w14:paraId="7CA66F8D" w14:textId="77777777" w:rsidR="00EB4FE0" w:rsidRPr="00A26CCB" w:rsidRDefault="00EB4FE0" w:rsidP="00EB4FE0">
      <w:pPr>
        <w:pStyle w:val="NormalWeb"/>
      </w:pPr>
      <w:r w:rsidRPr="00A26CCB">
        <w:t>Cicchetti, D. V. (1994). Guidelines, criteria, and rules of thumb for evaluating normed and standardized assessment instruments in psychology. </w:t>
      </w:r>
      <w:r w:rsidRPr="00A26CCB">
        <w:rPr>
          <w:i/>
          <w:iCs/>
        </w:rPr>
        <w:t>Psychological assessment</w:t>
      </w:r>
      <w:r w:rsidRPr="00A26CCB">
        <w:t>, </w:t>
      </w:r>
      <w:r w:rsidRPr="00A26CCB">
        <w:rPr>
          <w:i/>
          <w:iCs/>
        </w:rPr>
        <w:t>6</w:t>
      </w:r>
      <w:r w:rsidRPr="00A26CCB">
        <w:t xml:space="preserve">(4), 284-290. </w:t>
      </w:r>
    </w:p>
    <w:p w14:paraId="18126478"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Cohen, J. (2013). </w:t>
      </w:r>
      <w:r w:rsidRPr="00A26CCB">
        <w:rPr>
          <w:rFonts w:ascii="Times New Roman" w:hAnsi="Times New Roman" w:cs="Times New Roman"/>
          <w:i/>
          <w:iCs/>
          <w:sz w:val="24"/>
          <w:szCs w:val="24"/>
        </w:rPr>
        <w:t xml:space="preserve">Statistical power analysis for the </w:t>
      </w:r>
      <w:proofErr w:type="spellStart"/>
      <w:r w:rsidRPr="00A26CCB">
        <w:rPr>
          <w:rFonts w:ascii="Times New Roman" w:hAnsi="Times New Roman" w:cs="Times New Roman"/>
          <w:i/>
          <w:iCs/>
          <w:sz w:val="24"/>
          <w:szCs w:val="24"/>
        </w:rPr>
        <w:t>behavioral</w:t>
      </w:r>
      <w:proofErr w:type="spellEnd"/>
      <w:r w:rsidRPr="00A26CCB">
        <w:rPr>
          <w:rFonts w:ascii="Times New Roman" w:hAnsi="Times New Roman" w:cs="Times New Roman"/>
          <w:i/>
          <w:iCs/>
          <w:sz w:val="24"/>
          <w:szCs w:val="24"/>
        </w:rPr>
        <w:t xml:space="preserve"> sciences</w:t>
      </w:r>
      <w:r w:rsidRPr="00A26CCB">
        <w:rPr>
          <w:rFonts w:ascii="Times New Roman" w:hAnsi="Times New Roman" w:cs="Times New Roman"/>
          <w:sz w:val="24"/>
          <w:szCs w:val="24"/>
        </w:rPr>
        <w:t>. Routledge.</w:t>
      </w:r>
    </w:p>
    <w:p w14:paraId="14A506F8" w14:textId="77777777" w:rsidR="00EB4FE0" w:rsidRPr="00A26CCB" w:rsidRDefault="00EB4FE0" w:rsidP="00EB4FE0">
      <w:pPr>
        <w:jc w:val="both"/>
        <w:rPr>
          <w:rFonts w:ascii="Times New Roman" w:hAnsi="Times New Roman" w:cs="Times New Roman"/>
          <w:iCs/>
          <w:sz w:val="24"/>
          <w:szCs w:val="24"/>
        </w:rPr>
      </w:pPr>
      <w:r w:rsidRPr="00A26CCB">
        <w:rPr>
          <w:rFonts w:ascii="Times New Roman" w:hAnsi="Times New Roman" w:cs="Times New Roman"/>
          <w:iCs/>
          <w:sz w:val="24"/>
          <w:szCs w:val="24"/>
        </w:rPr>
        <w:t>Cohen, J., Cohen, P., West, S. G., &amp; Aiken, L. S. (2013). </w:t>
      </w:r>
      <w:r w:rsidRPr="00A26CCB">
        <w:rPr>
          <w:rFonts w:ascii="Times New Roman" w:hAnsi="Times New Roman" w:cs="Times New Roman"/>
          <w:i/>
          <w:iCs/>
          <w:sz w:val="24"/>
          <w:szCs w:val="24"/>
        </w:rPr>
        <w:t xml:space="preserve">Applied multiple regression/correlation analysis for the </w:t>
      </w:r>
      <w:proofErr w:type="spellStart"/>
      <w:r w:rsidRPr="00A26CCB">
        <w:rPr>
          <w:rFonts w:ascii="Times New Roman" w:hAnsi="Times New Roman" w:cs="Times New Roman"/>
          <w:i/>
          <w:iCs/>
          <w:sz w:val="24"/>
          <w:szCs w:val="24"/>
        </w:rPr>
        <w:t>behavioral</w:t>
      </w:r>
      <w:proofErr w:type="spellEnd"/>
      <w:r w:rsidRPr="00A26CCB">
        <w:rPr>
          <w:rFonts w:ascii="Times New Roman" w:hAnsi="Times New Roman" w:cs="Times New Roman"/>
          <w:i/>
          <w:iCs/>
          <w:sz w:val="24"/>
          <w:szCs w:val="24"/>
        </w:rPr>
        <w:t xml:space="preserve"> sciences</w:t>
      </w:r>
      <w:r w:rsidRPr="00A26CCB">
        <w:rPr>
          <w:rFonts w:ascii="Times New Roman" w:hAnsi="Times New Roman" w:cs="Times New Roman"/>
          <w:iCs/>
          <w:sz w:val="24"/>
          <w:szCs w:val="24"/>
        </w:rPr>
        <w:t>. Routledge.</w:t>
      </w:r>
    </w:p>
    <w:p w14:paraId="1A09147D" w14:textId="77777777" w:rsidR="00EB4FE0" w:rsidRPr="00A26CCB" w:rsidRDefault="00EB4FE0" w:rsidP="00EB4FE0">
      <w:pPr>
        <w:jc w:val="both"/>
        <w:rPr>
          <w:rFonts w:ascii="Times New Roman" w:hAnsi="Times New Roman" w:cs="Times New Roman"/>
          <w:sz w:val="24"/>
          <w:szCs w:val="24"/>
          <w:lang w:val="en-US"/>
        </w:rPr>
      </w:pPr>
      <w:r w:rsidRPr="00A26CCB">
        <w:rPr>
          <w:rFonts w:ascii="Times New Roman" w:hAnsi="Times New Roman" w:cs="Times New Roman"/>
          <w:sz w:val="24"/>
          <w:szCs w:val="24"/>
        </w:rPr>
        <w:t>Conover, W. J. (1999). </w:t>
      </w:r>
      <w:r w:rsidRPr="00A26CCB">
        <w:rPr>
          <w:rFonts w:ascii="Times New Roman" w:hAnsi="Times New Roman" w:cs="Times New Roman"/>
          <w:i/>
          <w:iCs/>
          <w:sz w:val="24"/>
          <w:szCs w:val="24"/>
        </w:rPr>
        <w:t>Practical nonparametric statistics</w:t>
      </w:r>
      <w:r w:rsidRPr="00A26CCB">
        <w:rPr>
          <w:rFonts w:ascii="Times New Roman" w:hAnsi="Times New Roman" w:cs="Times New Roman"/>
          <w:sz w:val="24"/>
          <w:szCs w:val="24"/>
        </w:rPr>
        <w:t>. John Wiley &amp; Sons.</w:t>
      </w:r>
    </w:p>
    <w:p w14:paraId="6963C252"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lastRenderedPageBreak/>
        <w:t xml:space="preserve">Cramer, D., &amp; Howitt, D. L. (2004). The Sage dictionary of statistics: a practical resource for students in the social sciences. Sage. </w:t>
      </w:r>
    </w:p>
    <w:p w14:paraId="3322A57F"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Cramer, H. (1946). Mathematical methods of statistics, Princeton, 1946. </w:t>
      </w:r>
      <w:r w:rsidRPr="00A26CCB">
        <w:rPr>
          <w:rFonts w:ascii="Times New Roman" w:hAnsi="Times New Roman" w:cs="Times New Roman"/>
          <w:i/>
          <w:iCs/>
          <w:sz w:val="24"/>
          <w:szCs w:val="24"/>
        </w:rPr>
        <w:t>Math Rev (Math‐</w:t>
      </w:r>
      <w:proofErr w:type="spellStart"/>
      <w:r w:rsidRPr="00A26CCB">
        <w:rPr>
          <w:rFonts w:ascii="Times New Roman" w:hAnsi="Times New Roman" w:cs="Times New Roman"/>
          <w:i/>
          <w:iCs/>
          <w:sz w:val="24"/>
          <w:szCs w:val="24"/>
        </w:rPr>
        <w:t>SciNet</w:t>
      </w:r>
      <w:proofErr w:type="spellEnd"/>
      <w:r w:rsidRPr="00A26CCB">
        <w:rPr>
          <w:rFonts w:ascii="Times New Roman" w:hAnsi="Times New Roman" w:cs="Times New Roman"/>
          <w:i/>
          <w:iCs/>
          <w:sz w:val="24"/>
          <w:szCs w:val="24"/>
        </w:rPr>
        <w:t xml:space="preserve">) MR16588 </w:t>
      </w:r>
      <w:proofErr w:type="spellStart"/>
      <w:r w:rsidRPr="00A26CCB">
        <w:rPr>
          <w:rFonts w:ascii="Times New Roman" w:hAnsi="Times New Roman" w:cs="Times New Roman"/>
          <w:i/>
          <w:iCs/>
          <w:sz w:val="24"/>
          <w:szCs w:val="24"/>
        </w:rPr>
        <w:t>Zentralblatt</w:t>
      </w:r>
      <w:proofErr w:type="spellEnd"/>
      <w:r w:rsidRPr="00A26CCB">
        <w:rPr>
          <w:rFonts w:ascii="Times New Roman" w:hAnsi="Times New Roman" w:cs="Times New Roman"/>
          <w:i/>
          <w:iCs/>
          <w:sz w:val="24"/>
          <w:szCs w:val="24"/>
        </w:rPr>
        <w:t xml:space="preserve"> MATH</w:t>
      </w:r>
      <w:r w:rsidRPr="00A26CCB">
        <w:rPr>
          <w:rFonts w:ascii="Times New Roman" w:hAnsi="Times New Roman" w:cs="Times New Roman"/>
          <w:sz w:val="24"/>
          <w:szCs w:val="24"/>
        </w:rPr>
        <w:t>, </w:t>
      </w:r>
      <w:r w:rsidRPr="00A26CCB">
        <w:rPr>
          <w:rFonts w:ascii="Times New Roman" w:hAnsi="Times New Roman" w:cs="Times New Roman"/>
          <w:i/>
          <w:iCs/>
          <w:sz w:val="24"/>
          <w:szCs w:val="24"/>
        </w:rPr>
        <w:t>63</w:t>
      </w:r>
      <w:r w:rsidRPr="00A26CCB">
        <w:rPr>
          <w:rFonts w:ascii="Times New Roman" w:hAnsi="Times New Roman" w:cs="Times New Roman"/>
          <w:sz w:val="24"/>
          <w:szCs w:val="24"/>
        </w:rPr>
        <w:t>, 300.</w:t>
      </w:r>
    </w:p>
    <w:p w14:paraId="5333CD94" w14:textId="77777777" w:rsidR="00EB4FE0" w:rsidRPr="00A26CCB" w:rsidRDefault="00EB4FE0" w:rsidP="00EB4FE0">
      <w:pPr>
        <w:jc w:val="both"/>
        <w:rPr>
          <w:rFonts w:ascii="Times New Roman" w:hAnsi="Times New Roman" w:cs="Times New Roman"/>
          <w:sz w:val="24"/>
          <w:szCs w:val="24"/>
        </w:rPr>
      </w:pPr>
      <w:proofErr w:type="spellStart"/>
      <w:r w:rsidRPr="00A26CCB">
        <w:rPr>
          <w:rFonts w:ascii="Times New Roman" w:hAnsi="Times New Roman" w:cs="Times New Roman"/>
          <w:sz w:val="24"/>
          <w:szCs w:val="24"/>
        </w:rPr>
        <w:t>Dancey</w:t>
      </w:r>
      <w:proofErr w:type="spellEnd"/>
      <w:r w:rsidRPr="00A26CCB">
        <w:rPr>
          <w:rFonts w:ascii="Times New Roman" w:hAnsi="Times New Roman" w:cs="Times New Roman"/>
          <w:sz w:val="24"/>
          <w:szCs w:val="24"/>
        </w:rPr>
        <w:t>, C. P., &amp; Reidy, J. (2007). </w:t>
      </w:r>
      <w:r w:rsidRPr="00A26CCB">
        <w:rPr>
          <w:rFonts w:ascii="Times New Roman" w:hAnsi="Times New Roman" w:cs="Times New Roman"/>
          <w:i/>
          <w:iCs/>
          <w:sz w:val="24"/>
          <w:szCs w:val="24"/>
        </w:rPr>
        <w:t>Statistics without maths for psychology</w:t>
      </w:r>
      <w:r w:rsidRPr="00A26CCB">
        <w:rPr>
          <w:rFonts w:ascii="Times New Roman" w:hAnsi="Times New Roman" w:cs="Times New Roman"/>
          <w:sz w:val="24"/>
          <w:szCs w:val="24"/>
        </w:rPr>
        <w:t>. Pearson education.</w:t>
      </w:r>
    </w:p>
    <w:p w14:paraId="05629BCF" w14:textId="77777777" w:rsidR="00EB4FE0" w:rsidRPr="00A26CCB" w:rsidRDefault="00EB4FE0" w:rsidP="00EB4FE0">
      <w:pPr>
        <w:jc w:val="both"/>
        <w:rPr>
          <w:rFonts w:ascii="Times New Roman" w:hAnsi="Times New Roman" w:cs="Times New Roman"/>
          <w:sz w:val="24"/>
          <w:szCs w:val="24"/>
        </w:rPr>
      </w:pPr>
      <w:proofErr w:type="spellStart"/>
      <w:r w:rsidRPr="00A26CCB">
        <w:rPr>
          <w:rFonts w:ascii="Times New Roman" w:hAnsi="Times New Roman" w:cs="Times New Roman"/>
          <w:sz w:val="24"/>
          <w:szCs w:val="24"/>
        </w:rPr>
        <w:t>Drasgow</w:t>
      </w:r>
      <w:proofErr w:type="spellEnd"/>
      <w:r w:rsidRPr="00A26CCB">
        <w:rPr>
          <w:rFonts w:ascii="Times New Roman" w:hAnsi="Times New Roman" w:cs="Times New Roman"/>
          <w:sz w:val="24"/>
          <w:szCs w:val="24"/>
        </w:rPr>
        <w:t xml:space="preserve">, F. (2004). </w:t>
      </w:r>
      <w:proofErr w:type="spellStart"/>
      <w:r w:rsidRPr="00A26CCB">
        <w:rPr>
          <w:rFonts w:ascii="Times New Roman" w:hAnsi="Times New Roman" w:cs="Times New Roman"/>
          <w:sz w:val="24"/>
          <w:szCs w:val="24"/>
        </w:rPr>
        <w:t>Polychoric</w:t>
      </w:r>
      <w:proofErr w:type="spellEnd"/>
      <w:r w:rsidRPr="00A26CCB">
        <w:rPr>
          <w:rFonts w:ascii="Times New Roman" w:hAnsi="Times New Roman" w:cs="Times New Roman"/>
          <w:sz w:val="24"/>
          <w:szCs w:val="24"/>
        </w:rPr>
        <w:t xml:space="preserve"> and polyserial correlations. </w:t>
      </w:r>
      <w:proofErr w:type="spellStart"/>
      <w:r w:rsidRPr="00A26CCB">
        <w:rPr>
          <w:rFonts w:ascii="Times New Roman" w:hAnsi="Times New Roman" w:cs="Times New Roman"/>
          <w:i/>
          <w:iCs/>
          <w:sz w:val="24"/>
          <w:szCs w:val="24"/>
        </w:rPr>
        <w:t>Encyclopedia</w:t>
      </w:r>
      <w:proofErr w:type="spellEnd"/>
      <w:r w:rsidRPr="00A26CCB">
        <w:rPr>
          <w:rFonts w:ascii="Times New Roman" w:hAnsi="Times New Roman" w:cs="Times New Roman"/>
          <w:i/>
          <w:iCs/>
          <w:sz w:val="24"/>
          <w:szCs w:val="24"/>
        </w:rPr>
        <w:t xml:space="preserve"> of statistical sciences</w:t>
      </w:r>
      <w:r w:rsidRPr="00A26CCB">
        <w:rPr>
          <w:rFonts w:ascii="Times New Roman" w:hAnsi="Times New Roman" w:cs="Times New Roman"/>
          <w:sz w:val="24"/>
          <w:szCs w:val="24"/>
        </w:rPr>
        <w:t>.</w:t>
      </w:r>
    </w:p>
    <w:p w14:paraId="32FFFD09"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Durbin, J., &amp; Watson, G. S. (1950). Testing for serial correlation in least squares regression: I. </w:t>
      </w:r>
      <w:proofErr w:type="spellStart"/>
      <w:r w:rsidRPr="00A26CCB">
        <w:rPr>
          <w:rFonts w:ascii="Times New Roman" w:hAnsi="Times New Roman" w:cs="Times New Roman"/>
          <w:i/>
          <w:iCs/>
          <w:sz w:val="24"/>
          <w:szCs w:val="24"/>
        </w:rPr>
        <w:t>Biometrika</w:t>
      </w:r>
      <w:proofErr w:type="spellEnd"/>
      <w:r w:rsidRPr="00A26CCB">
        <w:rPr>
          <w:rFonts w:ascii="Times New Roman" w:hAnsi="Times New Roman" w:cs="Times New Roman"/>
          <w:sz w:val="24"/>
          <w:szCs w:val="24"/>
        </w:rPr>
        <w:t>, </w:t>
      </w:r>
      <w:r w:rsidRPr="00A26CCB">
        <w:rPr>
          <w:rFonts w:ascii="Times New Roman" w:hAnsi="Times New Roman" w:cs="Times New Roman"/>
          <w:i/>
          <w:iCs/>
          <w:sz w:val="24"/>
          <w:szCs w:val="24"/>
        </w:rPr>
        <w:t>37</w:t>
      </w:r>
      <w:r w:rsidRPr="00A26CCB">
        <w:rPr>
          <w:rFonts w:ascii="Times New Roman" w:hAnsi="Times New Roman" w:cs="Times New Roman"/>
          <w:sz w:val="24"/>
          <w:szCs w:val="24"/>
        </w:rPr>
        <w:t>(3/4), 409-428.</w:t>
      </w:r>
    </w:p>
    <w:p w14:paraId="219B1BE3" w14:textId="77777777" w:rsidR="00EB4FE0" w:rsidRPr="00A26CCB" w:rsidRDefault="00EB4FE0" w:rsidP="00EB4FE0">
      <w:pPr>
        <w:jc w:val="both"/>
        <w:rPr>
          <w:rFonts w:ascii="Times New Roman" w:hAnsi="Times New Roman" w:cs="Times New Roman"/>
          <w:iCs/>
          <w:sz w:val="24"/>
          <w:szCs w:val="24"/>
        </w:rPr>
      </w:pPr>
      <w:r w:rsidRPr="00A26CCB">
        <w:rPr>
          <w:rFonts w:ascii="Times New Roman" w:hAnsi="Times New Roman" w:cs="Times New Roman"/>
          <w:iCs/>
          <w:sz w:val="24"/>
          <w:szCs w:val="24"/>
        </w:rPr>
        <w:t>Engle, R. F. (1982). Autoregressive conditional heteroscedasticity with estimates of the variance of United Kingdom inflation. </w:t>
      </w:r>
      <w:proofErr w:type="spellStart"/>
      <w:r w:rsidRPr="00A26CCB">
        <w:rPr>
          <w:rFonts w:ascii="Times New Roman" w:hAnsi="Times New Roman" w:cs="Times New Roman"/>
          <w:i/>
          <w:iCs/>
          <w:sz w:val="24"/>
          <w:szCs w:val="24"/>
        </w:rPr>
        <w:t>Econometrica</w:t>
      </w:r>
      <w:proofErr w:type="spellEnd"/>
      <w:r w:rsidRPr="00A26CCB">
        <w:rPr>
          <w:rFonts w:ascii="Times New Roman" w:hAnsi="Times New Roman" w:cs="Times New Roman"/>
          <w:i/>
          <w:iCs/>
          <w:sz w:val="24"/>
          <w:szCs w:val="24"/>
        </w:rPr>
        <w:t>: Journal of the econometric society</w:t>
      </w:r>
      <w:r w:rsidRPr="00A26CCB">
        <w:rPr>
          <w:rFonts w:ascii="Times New Roman" w:hAnsi="Times New Roman" w:cs="Times New Roman"/>
          <w:iCs/>
          <w:sz w:val="24"/>
          <w:szCs w:val="24"/>
        </w:rPr>
        <w:t>, 987-1007.</w:t>
      </w:r>
    </w:p>
    <w:p w14:paraId="5689903B" w14:textId="77777777" w:rsidR="00EB4FE0" w:rsidRPr="00A26CCB" w:rsidRDefault="00EB4FE0" w:rsidP="00EB4FE0">
      <w:pPr>
        <w:jc w:val="both"/>
        <w:rPr>
          <w:rFonts w:ascii="Times New Roman" w:hAnsi="Times New Roman" w:cs="Times New Roman"/>
          <w:sz w:val="24"/>
          <w:szCs w:val="24"/>
        </w:rPr>
      </w:pPr>
      <w:proofErr w:type="spellStart"/>
      <w:r w:rsidRPr="00A26CCB">
        <w:rPr>
          <w:rFonts w:ascii="Times New Roman" w:hAnsi="Times New Roman" w:cs="Times New Roman"/>
          <w:sz w:val="24"/>
          <w:szCs w:val="24"/>
        </w:rPr>
        <w:t>Everitt</w:t>
      </w:r>
      <w:proofErr w:type="spellEnd"/>
      <w:r w:rsidRPr="00A26CCB">
        <w:rPr>
          <w:rFonts w:ascii="Times New Roman" w:hAnsi="Times New Roman" w:cs="Times New Roman"/>
          <w:sz w:val="24"/>
          <w:szCs w:val="24"/>
        </w:rPr>
        <w:t xml:space="preserve">, B. S., &amp; </w:t>
      </w:r>
      <w:proofErr w:type="spellStart"/>
      <w:r w:rsidRPr="00A26CCB">
        <w:rPr>
          <w:rFonts w:ascii="Times New Roman" w:hAnsi="Times New Roman" w:cs="Times New Roman"/>
          <w:sz w:val="24"/>
          <w:szCs w:val="24"/>
        </w:rPr>
        <w:t>Skrondal</w:t>
      </w:r>
      <w:proofErr w:type="spellEnd"/>
      <w:r w:rsidRPr="00A26CCB">
        <w:rPr>
          <w:rFonts w:ascii="Times New Roman" w:hAnsi="Times New Roman" w:cs="Times New Roman"/>
          <w:sz w:val="24"/>
          <w:szCs w:val="24"/>
        </w:rPr>
        <w:t>, A. (2010). </w:t>
      </w:r>
      <w:r w:rsidRPr="00A26CCB">
        <w:rPr>
          <w:rFonts w:ascii="Times New Roman" w:hAnsi="Times New Roman" w:cs="Times New Roman"/>
          <w:i/>
          <w:iCs/>
          <w:sz w:val="24"/>
          <w:szCs w:val="24"/>
        </w:rPr>
        <w:t>The Cambridge dictionary of statistics</w:t>
      </w:r>
      <w:r w:rsidRPr="00A26CCB">
        <w:rPr>
          <w:rFonts w:ascii="Times New Roman" w:hAnsi="Times New Roman" w:cs="Times New Roman"/>
          <w:sz w:val="24"/>
          <w:szCs w:val="24"/>
        </w:rPr>
        <w:t> (Vol. 4, p. 22). Cambridge, UK: Cambridge university press.</w:t>
      </w:r>
    </w:p>
    <w:p w14:paraId="766F0D2F" w14:textId="77777777" w:rsidR="00EB4FE0" w:rsidRPr="00A26CCB" w:rsidRDefault="00EB4FE0" w:rsidP="00EB4FE0">
      <w:pPr>
        <w:jc w:val="both"/>
        <w:rPr>
          <w:rFonts w:ascii="Times New Roman" w:hAnsi="Times New Roman" w:cs="Times New Roman"/>
          <w:sz w:val="24"/>
          <w:szCs w:val="24"/>
          <w:lang w:val="en-US"/>
        </w:rPr>
      </w:pPr>
      <w:r w:rsidRPr="00A26CCB">
        <w:rPr>
          <w:rFonts w:ascii="Times New Roman" w:hAnsi="Times New Roman" w:cs="Times New Roman"/>
          <w:sz w:val="24"/>
          <w:szCs w:val="24"/>
          <w:lang w:val="en-US"/>
        </w:rPr>
        <w:t>Field, A. (2018). Discovering statistics using IBM SPSS statistics (5th ed.). SAGE Publications.</w:t>
      </w:r>
    </w:p>
    <w:p w14:paraId="1D59B78B"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Field, A. (2024). </w:t>
      </w:r>
      <w:r w:rsidRPr="00A26CCB">
        <w:rPr>
          <w:rFonts w:ascii="Times New Roman" w:hAnsi="Times New Roman" w:cs="Times New Roman"/>
          <w:i/>
          <w:iCs/>
          <w:sz w:val="24"/>
          <w:szCs w:val="24"/>
        </w:rPr>
        <w:t>Discovering statistics using IBM SPSS statistics</w:t>
      </w:r>
      <w:r w:rsidRPr="00A26CCB">
        <w:rPr>
          <w:rFonts w:ascii="Times New Roman" w:hAnsi="Times New Roman" w:cs="Times New Roman"/>
          <w:sz w:val="24"/>
          <w:szCs w:val="24"/>
        </w:rPr>
        <w:t>. Sage publications limited.</w:t>
      </w:r>
    </w:p>
    <w:p w14:paraId="15E2FF87"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Flora, D. B., &amp; Curran, P. J. (2004). An empirical evaluation of alternative methods of estimation for confirmatory factor analysis with ordinal data. </w:t>
      </w:r>
      <w:r w:rsidRPr="00A26CCB">
        <w:rPr>
          <w:rFonts w:ascii="Times New Roman" w:hAnsi="Times New Roman" w:cs="Times New Roman"/>
          <w:i/>
          <w:iCs/>
          <w:sz w:val="24"/>
          <w:szCs w:val="24"/>
        </w:rPr>
        <w:t>Psychological methods</w:t>
      </w:r>
      <w:r w:rsidRPr="00A26CCB">
        <w:rPr>
          <w:rFonts w:ascii="Times New Roman" w:hAnsi="Times New Roman" w:cs="Times New Roman"/>
          <w:sz w:val="24"/>
          <w:szCs w:val="24"/>
        </w:rPr>
        <w:t>, </w:t>
      </w:r>
      <w:r w:rsidRPr="00A26CCB">
        <w:rPr>
          <w:rFonts w:ascii="Times New Roman" w:hAnsi="Times New Roman" w:cs="Times New Roman"/>
          <w:i/>
          <w:iCs/>
          <w:sz w:val="24"/>
          <w:szCs w:val="24"/>
        </w:rPr>
        <w:t>9</w:t>
      </w:r>
      <w:r w:rsidRPr="00A26CCB">
        <w:rPr>
          <w:rFonts w:ascii="Times New Roman" w:hAnsi="Times New Roman" w:cs="Times New Roman"/>
          <w:sz w:val="24"/>
          <w:szCs w:val="24"/>
        </w:rPr>
        <w:t xml:space="preserve">(4), 466-491. </w:t>
      </w:r>
    </w:p>
    <w:p w14:paraId="4071A214"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Fraenkel, J., Wallen, N., &amp; Hyun, H. (1993). </w:t>
      </w:r>
      <w:r w:rsidRPr="00A26CCB">
        <w:rPr>
          <w:rFonts w:ascii="Times New Roman" w:hAnsi="Times New Roman" w:cs="Times New Roman"/>
          <w:i/>
          <w:iCs/>
          <w:sz w:val="24"/>
          <w:szCs w:val="24"/>
        </w:rPr>
        <w:t>How to Design and Evaluate Research in Education 10th ed</w:t>
      </w:r>
      <w:r w:rsidRPr="00A26CCB">
        <w:rPr>
          <w:rFonts w:ascii="Times New Roman" w:hAnsi="Times New Roman" w:cs="Times New Roman"/>
          <w:sz w:val="24"/>
          <w:szCs w:val="24"/>
        </w:rPr>
        <w:t xml:space="preserve">. McGraw-Hill Education. </w:t>
      </w:r>
    </w:p>
    <w:p w14:paraId="6263B068"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 xml:space="preserve">Frederick J </w:t>
      </w:r>
      <w:proofErr w:type="spellStart"/>
      <w:r w:rsidRPr="00A26CCB">
        <w:rPr>
          <w:rFonts w:ascii="Times New Roman" w:hAnsi="Times New Roman" w:cs="Times New Roman"/>
          <w:sz w:val="24"/>
          <w:szCs w:val="24"/>
        </w:rPr>
        <w:t>Gravetter</w:t>
      </w:r>
      <w:proofErr w:type="spellEnd"/>
      <w:r w:rsidRPr="00A26CCB">
        <w:rPr>
          <w:rFonts w:ascii="Times New Roman" w:hAnsi="Times New Roman" w:cs="Times New Roman"/>
          <w:sz w:val="24"/>
          <w:szCs w:val="24"/>
        </w:rPr>
        <w:t xml:space="preserve">. Lori-Ann B. </w:t>
      </w:r>
      <w:proofErr w:type="spellStart"/>
      <w:r w:rsidRPr="00A26CCB">
        <w:rPr>
          <w:rFonts w:ascii="Times New Roman" w:hAnsi="Times New Roman" w:cs="Times New Roman"/>
          <w:sz w:val="24"/>
          <w:szCs w:val="24"/>
        </w:rPr>
        <w:t>Forzano</w:t>
      </w:r>
      <w:proofErr w:type="spellEnd"/>
      <w:r w:rsidRPr="00A26CCB">
        <w:rPr>
          <w:rFonts w:ascii="Times New Roman" w:hAnsi="Times New Roman" w:cs="Times New Roman"/>
          <w:sz w:val="24"/>
          <w:szCs w:val="24"/>
        </w:rPr>
        <w:t xml:space="preserve"> (2018) </w:t>
      </w:r>
      <w:r w:rsidRPr="00AD5473">
        <w:rPr>
          <w:rFonts w:ascii="Times New Roman" w:hAnsi="Times New Roman" w:cs="Times New Roman"/>
          <w:sz w:val="24"/>
          <w:szCs w:val="24"/>
        </w:rPr>
        <w:t xml:space="preserve">Research Methods for the </w:t>
      </w:r>
      <w:proofErr w:type="spellStart"/>
      <w:r w:rsidRPr="00AD5473">
        <w:rPr>
          <w:rFonts w:ascii="Times New Roman" w:hAnsi="Times New Roman" w:cs="Times New Roman"/>
          <w:sz w:val="24"/>
          <w:szCs w:val="24"/>
        </w:rPr>
        <w:t>Behavioral</w:t>
      </w:r>
      <w:proofErr w:type="spellEnd"/>
      <w:r w:rsidRPr="00AD5473">
        <w:rPr>
          <w:rFonts w:ascii="Times New Roman" w:hAnsi="Times New Roman" w:cs="Times New Roman"/>
          <w:sz w:val="24"/>
          <w:szCs w:val="24"/>
        </w:rPr>
        <w:t> Sciences </w:t>
      </w:r>
      <w:r w:rsidRPr="00A26CCB">
        <w:rPr>
          <w:rFonts w:ascii="Times New Roman" w:hAnsi="Times New Roman" w:cs="Times New Roman"/>
          <w:sz w:val="24"/>
          <w:szCs w:val="24"/>
        </w:rPr>
        <w:t>(6</w:t>
      </w:r>
      <w:r w:rsidRPr="00A26CCB">
        <w:rPr>
          <w:rFonts w:ascii="Times New Roman" w:hAnsi="Times New Roman" w:cs="Times New Roman"/>
          <w:sz w:val="24"/>
          <w:szCs w:val="24"/>
          <w:vertAlign w:val="superscript"/>
        </w:rPr>
        <w:t>th</w:t>
      </w:r>
      <w:r w:rsidRPr="00A26CCB">
        <w:rPr>
          <w:rFonts w:ascii="Times New Roman" w:hAnsi="Times New Roman" w:cs="Times New Roman"/>
          <w:sz w:val="24"/>
          <w:szCs w:val="24"/>
        </w:rPr>
        <w:t xml:space="preserve"> Edition). Cengage Learning. </w:t>
      </w:r>
    </w:p>
    <w:p w14:paraId="25736923"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Funder, D. C., &amp; Ozer, D. J. (2019). Evaluating effect size in psychological research: Sense and nonsense. </w:t>
      </w:r>
      <w:r w:rsidRPr="00A26CCB">
        <w:rPr>
          <w:rFonts w:ascii="Times New Roman" w:hAnsi="Times New Roman" w:cs="Times New Roman"/>
          <w:i/>
          <w:iCs/>
          <w:sz w:val="24"/>
          <w:szCs w:val="24"/>
        </w:rPr>
        <w:t>Advances in methods and practices in psychological science</w:t>
      </w:r>
      <w:r w:rsidRPr="00A26CCB">
        <w:rPr>
          <w:rFonts w:ascii="Times New Roman" w:hAnsi="Times New Roman" w:cs="Times New Roman"/>
          <w:sz w:val="24"/>
          <w:szCs w:val="24"/>
        </w:rPr>
        <w:t>, </w:t>
      </w:r>
      <w:r w:rsidRPr="00A26CCB">
        <w:rPr>
          <w:rFonts w:ascii="Times New Roman" w:hAnsi="Times New Roman" w:cs="Times New Roman"/>
          <w:i/>
          <w:iCs/>
          <w:sz w:val="24"/>
          <w:szCs w:val="24"/>
        </w:rPr>
        <w:t>2</w:t>
      </w:r>
      <w:r w:rsidRPr="00A26CCB">
        <w:rPr>
          <w:rFonts w:ascii="Times New Roman" w:hAnsi="Times New Roman" w:cs="Times New Roman"/>
          <w:sz w:val="24"/>
          <w:szCs w:val="24"/>
        </w:rPr>
        <w:t>(2), 156-168.</w:t>
      </w:r>
    </w:p>
    <w:p w14:paraId="57953802"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Gauthier, T. D. (2001). Detecting trends using Spearman's rank correlation coefficient. </w:t>
      </w:r>
      <w:r w:rsidRPr="00A26CCB">
        <w:rPr>
          <w:rFonts w:ascii="Times New Roman" w:hAnsi="Times New Roman" w:cs="Times New Roman"/>
          <w:i/>
          <w:iCs/>
          <w:sz w:val="24"/>
          <w:szCs w:val="24"/>
        </w:rPr>
        <w:t>Environmental forensics</w:t>
      </w:r>
      <w:r w:rsidRPr="00A26CCB">
        <w:rPr>
          <w:rFonts w:ascii="Times New Roman" w:hAnsi="Times New Roman" w:cs="Times New Roman"/>
          <w:sz w:val="24"/>
          <w:szCs w:val="24"/>
        </w:rPr>
        <w:t>, </w:t>
      </w:r>
      <w:r w:rsidRPr="00A26CCB">
        <w:rPr>
          <w:rFonts w:ascii="Times New Roman" w:hAnsi="Times New Roman" w:cs="Times New Roman"/>
          <w:i/>
          <w:iCs/>
          <w:sz w:val="24"/>
          <w:szCs w:val="24"/>
        </w:rPr>
        <w:t>2</w:t>
      </w:r>
      <w:r w:rsidRPr="00A26CCB">
        <w:rPr>
          <w:rFonts w:ascii="Times New Roman" w:hAnsi="Times New Roman" w:cs="Times New Roman"/>
          <w:sz w:val="24"/>
          <w:szCs w:val="24"/>
        </w:rPr>
        <w:t>(4), 359-362.</w:t>
      </w:r>
    </w:p>
    <w:p w14:paraId="12928BD5" w14:textId="77777777" w:rsidR="00EB4FE0" w:rsidRPr="00A26CCB" w:rsidRDefault="00EB4FE0" w:rsidP="00EB4FE0">
      <w:pPr>
        <w:jc w:val="both"/>
        <w:rPr>
          <w:rFonts w:ascii="Times New Roman" w:hAnsi="Times New Roman" w:cs="Times New Roman"/>
          <w:iCs/>
          <w:sz w:val="24"/>
          <w:szCs w:val="24"/>
        </w:rPr>
      </w:pPr>
      <w:r w:rsidRPr="00A26CCB">
        <w:rPr>
          <w:rFonts w:ascii="Times New Roman" w:hAnsi="Times New Roman" w:cs="Times New Roman"/>
          <w:iCs/>
          <w:sz w:val="24"/>
          <w:szCs w:val="24"/>
        </w:rPr>
        <w:t>Gelman, A., Carlin, J. B., Stern, H. S., &amp; Rubin, D. B. (1995). </w:t>
      </w:r>
      <w:r w:rsidRPr="00A26CCB">
        <w:rPr>
          <w:rFonts w:ascii="Times New Roman" w:hAnsi="Times New Roman" w:cs="Times New Roman"/>
          <w:i/>
          <w:iCs/>
          <w:sz w:val="24"/>
          <w:szCs w:val="24"/>
        </w:rPr>
        <w:t>Bayesian data analysis</w:t>
      </w:r>
      <w:r w:rsidRPr="00A26CCB">
        <w:rPr>
          <w:rFonts w:ascii="Times New Roman" w:hAnsi="Times New Roman" w:cs="Times New Roman"/>
          <w:iCs/>
          <w:sz w:val="24"/>
          <w:szCs w:val="24"/>
        </w:rPr>
        <w:t>. Chapman and Hall/CRC.</w:t>
      </w:r>
    </w:p>
    <w:p w14:paraId="1B0B1B76" w14:textId="77777777" w:rsidR="00EB4FE0" w:rsidRPr="00A26CCB" w:rsidRDefault="00EB4FE0" w:rsidP="00EB4FE0">
      <w:pPr>
        <w:jc w:val="both"/>
        <w:rPr>
          <w:rFonts w:ascii="Times New Roman" w:hAnsi="Times New Roman" w:cs="Times New Roman"/>
          <w:iCs/>
          <w:sz w:val="24"/>
          <w:szCs w:val="24"/>
        </w:rPr>
      </w:pPr>
      <w:r w:rsidRPr="00A26CCB">
        <w:rPr>
          <w:rFonts w:ascii="Times New Roman" w:hAnsi="Times New Roman" w:cs="Times New Roman"/>
          <w:iCs/>
          <w:sz w:val="24"/>
          <w:szCs w:val="24"/>
        </w:rPr>
        <w:t xml:space="preserve">Gibbons, J. D., &amp; </w:t>
      </w:r>
      <w:proofErr w:type="spellStart"/>
      <w:r w:rsidRPr="00A26CCB">
        <w:rPr>
          <w:rFonts w:ascii="Times New Roman" w:hAnsi="Times New Roman" w:cs="Times New Roman"/>
          <w:iCs/>
          <w:sz w:val="24"/>
          <w:szCs w:val="24"/>
        </w:rPr>
        <w:t>Chakraborti</w:t>
      </w:r>
      <w:proofErr w:type="spellEnd"/>
      <w:r w:rsidRPr="00A26CCB">
        <w:rPr>
          <w:rFonts w:ascii="Times New Roman" w:hAnsi="Times New Roman" w:cs="Times New Roman"/>
          <w:iCs/>
          <w:sz w:val="24"/>
          <w:szCs w:val="24"/>
        </w:rPr>
        <w:t>, S. (2010). Nonparametric statistical inference (5th ed.). Chapman and Hall/CRC</w:t>
      </w:r>
    </w:p>
    <w:p w14:paraId="1429305F"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 xml:space="preserve">Gignac, G. E., &amp; </w:t>
      </w:r>
      <w:proofErr w:type="spellStart"/>
      <w:r w:rsidRPr="00A26CCB">
        <w:rPr>
          <w:rFonts w:ascii="Times New Roman" w:hAnsi="Times New Roman" w:cs="Times New Roman"/>
          <w:sz w:val="24"/>
          <w:szCs w:val="24"/>
        </w:rPr>
        <w:t>Szodorai</w:t>
      </w:r>
      <w:proofErr w:type="spellEnd"/>
      <w:r w:rsidRPr="00A26CCB">
        <w:rPr>
          <w:rFonts w:ascii="Times New Roman" w:hAnsi="Times New Roman" w:cs="Times New Roman"/>
          <w:sz w:val="24"/>
          <w:szCs w:val="24"/>
        </w:rPr>
        <w:t>, E. T. (2016). Effect size guidelines for individual differences researchers. </w:t>
      </w:r>
      <w:r w:rsidRPr="00A26CCB">
        <w:rPr>
          <w:rFonts w:ascii="Times New Roman" w:hAnsi="Times New Roman" w:cs="Times New Roman"/>
          <w:i/>
          <w:iCs/>
          <w:sz w:val="24"/>
          <w:szCs w:val="24"/>
        </w:rPr>
        <w:t>Personality and individual differences</w:t>
      </w:r>
      <w:r w:rsidRPr="00A26CCB">
        <w:rPr>
          <w:rFonts w:ascii="Times New Roman" w:hAnsi="Times New Roman" w:cs="Times New Roman"/>
          <w:sz w:val="24"/>
          <w:szCs w:val="24"/>
        </w:rPr>
        <w:t>, </w:t>
      </w:r>
      <w:r w:rsidRPr="00A26CCB">
        <w:rPr>
          <w:rFonts w:ascii="Times New Roman" w:hAnsi="Times New Roman" w:cs="Times New Roman"/>
          <w:i/>
          <w:iCs/>
          <w:sz w:val="24"/>
          <w:szCs w:val="24"/>
        </w:rPr>
        <w:t>102</w:t>
      </w:r>
      <w:r w:rsidRPr="00A26CCB">
        <w:rPr>
          <w:rFonts w:ascii="Times New Roman" w:hAnsi="Times New Roman" w:cs="Times New Roman"/>
          <w:sz w:val="24"/>
          <w:szCs w:val="24"/>
        </w:rPr>
        <w:t>, 74-78.</w:t>
      </w:r>
    </w:p>
    <w:p w14:paraId="0B317053"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Glass, G. V., &amp; Hopkins, K. D. (1996). Statistical Methods in Education and Psychology (2</w:t>
      </w:r>
      <w:r w:rsidRPr="00A26CCB">
        <w:rPr>
          <w:rFonts w:ascii="Times New Roman" w:hAnsi="Times New Roman" w:cs="Times New Roman"/>
          <w:sz w:val="24"/>
          <w:szCs w:val="24"/>
          <w:vertAlign w:val="superscript"/>
        </w:rPr>
        <w:t>nd</w:t>
      </w:r>
      <w:r w:rsidRPr="00A26CCB">
        <w:rPr>
          <w:rFonts w:ascii="Times New Roman" w:hAnsi="Times New Roman" w:cs="Times New Roman"/>
          <w:sz w:val="24"/>
          <w:szCs w:val="24"/>
        </w:rPr>
        <w:t xml:space="preserve"> Edition). Englewood Cliffs. NJ: Prentice Hall. </w:t>
      </w:r>
    </w:p>
    <w:p w14:paraId="02AEE265" w14:textId="77777777" w:rsidR="00EB4FE0" w:rsidRPr="00A26CCB" w:rsidRDefault="00EB4FE0" w:rsidP="00EB4FE0">
      <w:pPr>
        <w:pStyle w:val="NormalWeb"/>
      </w:pPr>
      <w:r w:rsidRPr="00A26CCB">
        <w:lastRenderedPageBreak/>
        <w:t>Godfrey, L. G. (1978). Testing against general autoregressive and moving average error models when the regressors include lagged dependent variables. </w:t>
      </w:r>
      <w:proofErr w:type="spellStart"/>
      <w:r w:rsidRPr="00A26CCB">
        <w:rPr>
          <w:i/>
          <w:iCs/>
        </w:rPr>
        <w:t>Econometrica</w:t>
      </w:r>
      <w:proofErr w:type="spellEnd"/>
      <w:r w:rsidRPr="00A26CCB">
        <w:rPr>
          <w:i/>
          <w:iCs/>
        </w:rPr>
        <w:t>: Journal of the Econometric Society</w:t>
      </w:r>
      <w:r w:rsidRPr="00A26CCB">
        <w:t>, 1293-1301.</w:t>
      </w:r>
    </w:p>
    <w:p w14:paraId="0A2FDFB0"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Goodman, L. A., &amp; Kruskal, W. H. (1954). Measures of Association for Cross Classifications*. </w:t>
      </w:r>
      <w:r w:rsidRPr="00A26CCB">
        <w:rPr>
          <w:rFonts w:ascii="Times New Roman" w:hAnsi="Times New Roman" w:cs="Times New Roman"/>
          <w:i/>
          <w:iCs/>
          <w:sz w:val="24"/>
          <w:szCs w:val="24"/>
        </w:rPr>
        <w:t>Journal of the American Statistical Association</w:t>
      </w:r>
      <w:r w:rsidRPr="00A26CCB">
        <w:rPr>
          <w:rFonts w:ascii="Times New Roman" w:hAnsi="Times New Roman" w:cs="Times New Roman"/>
          <w:sz w:val="24"/>
          <w:szCs w:val="24"/>
        </w:rPr>
        <w:t>, </w:t>
      </w:r>
      <w:r w:rsidRPr="00A26CCB">
        <w:rPr>
          <w:rFonts w:ascii="Times New Roman" w:hAnsi="Times New Roman" w:cs="Times New Roman"/>
          <w:i/>
          <w:iCs/>
          <w:sz w:val="24"/>
          <w:szCs w:val="24"/>
        </w:rPr>
        <w:t>49</w:t>
      </w:r>
      <w:r w:rsidRPr="00A26CCB">
        <w:rPr>
          <w:rFonts w:ascii="Times New Roman" w:hAnsi="Times New Roman" w:cs="Times New Roman"/>
          <w:sz w:val="24"/>
          <w:szCs w:val="24"/>
        </w:rPr>
        <w:t xml:space="preserve">(268), 732–764. </w:t>
      </w:r>
    </w:p>
    <w:p w14:paraId="69A50FBF" w14:textId="77777777" w:rsidR="00EB4FE0" w:rsidRPr="00A26CCB" w:rsidRDefault="00EB4FE0" w:rsidP="00EB4FE0">
      <w:pPr>
        <w:jc w:val="both"/>
        <w:rPr>
          <w:rFonts w:ascii="Times New Roman" w:hAnsi="Times New Roman" w:cs="Times New Roman"/>
          <w:iCs/>
          <w:sz w:val="24"/>
          <w:szCs w:val="24"/>
        </w:rPr>
      </w:pPr>
      <w:r w:rsidRPr="00A26CCB">
        <w:rPr>
          <w:rFonts w:ascii="Times New Roman" w:hAnsi="Times New Roman" w:cs="Times New Roman"/>
          <w:iCs/>
          <w:sz w:val="24"/>
          <w:szCs w:val="24"/>
        </w:rPr>
        <w:t>Granger, C. W. (1969). Investigating causal relations by econometric models and cross-spectral methods. </w:t>
      </w:r>
      <w:proofErr w:type="spellStart"/>
      <w:r w:rsidRPr="00A26CCB">
        <w:rPr>
          <w:rFonts w:ascii="Times New Roman" w:hAnsi="Times New Roman" w:cs="Times New Roman"/>
          <w:i/>
          <w:iCs/>
          <w:sz w:val="24"/>
          <w:szCs w:val="24"/>
        </w:rPr>
        <w:t>Econometrica</w:t>
      </w:r>
      <w:proofErr w:type="spellEnd"/>
      <w:r w:rsidRPr="00A26CCB">
        <w:rPr>
          <w:rFonts w:ascii="Times New Roman" w:hAnsi="Times New Roman" w:cs="Times New Roman"/>
          <w:i/>
          <w:iCs/>
          <w:sz w:val="24"/>
          <w:szCs w:val="24"/>
        </w:rPr>
        <w:t>: journal of the Econometric Society</w:t>
      </w:r>
      <w:r w:rsidRPr="00A26CCB">
        <w:rPr>
          <w:rFonts w:ascii="Times New Roman" w:hAnsi="Times New Roman" w:cs="Times New Roman"/>
          <w:iCs/>
          <w:sz w:val="24"/>
          <w:szCs w:val="24"/>
        </w:rPr>
        <w:t>, 424-438.</w:t>
      </w:r>
    </w:p>
    <w:p w14:paraId="7C59F4AE"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Greene, W. (2018) Econometric Analysis. 8th Edition, Pearson Education Limited, London.</w:t>
      </w:r>
    </w:p>
    <w:p w14:paraId="220CB41E"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 xml:space="preserve">Gujarati, D. N. (2002). Basic Econometrics 4th ed. United States Military Academy, West Point. </w:t>
      </w:r>
    </w:p>
    <w:p w14:paraId="5C66B4F2"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Gujarati, D. N. (2021). </w:t>
      </w:r>
      <w:r w:rsidRPr="00A26CCB">
        <w:rPr>
          <w:rFonts w:ascii="Times New Roman" w:hAnsi="Times New Roman" w:cs="Times New Roman"/>
          <w:i/>
          <w:iCs/>
          <w:sz w:val="24"/>
          <w:szCs w:val="24"/>
        </w:rPr>
        <w:t>Essentials of econometrics</w:t>
      </w:r>
      <w:r w:rsidRPr="00A26CCB">
        <w:rPr>
          <w:rFonts w:ascii="Times New Roman" w:hAnsi="Times New Roman" w:cs="Times New Roman"/>
          <w:sz w:val="24"/>
          <w:szCs w:val="24"/>
        </w:rPr>
        <w:t>. Sage Publications.</w:t>
      </w:r>
    </w:p>
    <w:p w14:paraId="6B387DC8"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Gujarati, D.N. and Porter, D.C. (2009) Basic Econometrics. 5th Edition, McGraw Hill Inc., New York.</w:t>
      </w:r>
    </w:p>
    <w:p w14:paraId="713E41A3" w14:textId="77777777" w:rsidR="00EB4FE0" w:rsidRPr="00A26CCB" w:rsidRDefault="00EB4FE0" w:rsidP="00EB4FE0">
      <w:pPr>
        <w:jc w:val="both"/>
        <w:rPr>
          <w:rFonts w:ascii="Times New Roman" w:hAnsi="Times New Roman" w:cs="Times New Roman"/>
          <w:sz w:val="24"/>
          <w:szCs w:val="24"/>
        </w:rPr>
      </w:pPr>
      <w:proofErr w:type="spellStart"/>
      <w:r w:rsidRPr="00A26CCB">
        <w:rPr>
          <w:rFonts w:ascii="Times New Roman" w:hAnsi="Times New Roman" w:cs="Times New Roman"/>
          <w:sz w:val="24"/>
          <w:szCs w:val="24"/>
        </w:rPr>
        <w:t>Hauke</w:t>
      </w:r>
      <w:proofErr w:type="spellEnd"/>
      <w:r w:rsidRPr="00A26CCB">
        <w:rPr>
          <w:rFonts w:ascii="Times New Roman" w:hAnsi="Times New Roman" w:cs="Times New Roman"/>
          <w:sz w:val="24"/>
          <w:szCs w:val="24"/>
        </w:rPr>
        <w:t xml:space="preserve">, J., &amp; </w:t>
      </w:r>
      <w:proofErr w:type="spellStart"/>
      <w:r w:rsidRPr="00A26CCB">
        <w:rPr>
          <w:rFonts w:ascii="Times New Roman" w:hAnsi="Times New Roman" w:cs="Times New Roman"/>
          <w:sz w:val="24"/>
          <w:szCs w:val="24"/>
        </w:rPr>
        <w:t>Kossowski</w:t>
      </w:r>
      <w:proofErr w:type="spellEnd"/>
      <w:r w:rsidRPr="00A26CCB">
        <w:rPr>
          <w:rFonts w:ascii="Times New Roman" w:hAnsi="Times New Roman" w:cs="Times New Roman"/>
          <w:sz w:val="24"/>
          <w:szCs w:val="24"/>
        </w:rPr>
        <w:t>, T. (2011). Comparison of values of Pearson's and Spearman's correlation coefficients on the same sets of data. </w:t>
      </w:r>
      <w:r w:rsidRPr="00A26CCB">
        <w:rPr>
          <w:rFonts w:ascii="Times New Roman" w:hAnsi="Times New Roman" w:cs="Times New Roman"/>
          <w:i/>
          <w:iCs/>
          <w:sz w:val="24"/>
          <w:szCs w:val="24"/>
        </w:rPr>
        <w:t xml:space="preserve">Quaestiones </w:t>
      </w:r>
      <w:proofErr w:type="spellStart"/>
      <w:r w:rsidRPr="00A26CCB">
        <w:rPr>
          <w:rFonts w:ascii="Times New Roman" w:hAnsi="Times New Roman" w:cs="Times New Roman"/>
          <w:i/>
          <w:iCs/>
          <w:sz w:val="24"/>
          <w:szCs w:val="24"/>
        </w:rPr>
        <w:t>geographicae</w:t>
      </w:r>
      <w:proofErr w:type="spellEnd"/>
      <w:r w:rsidRPr="00A26CCB">
        <w:rPr>
          <w:rFonts w:ascii="Times New Roman" w:hAnsi="Times New Roman" w:cs="Times New Roman"/>
          <w:sz w:val="24"/>
          <w:szCs w:val="24"/>
        </w:rPr>
        <w:t>, </w:t>
      </w:r>
      <w:r w:rsidRPr="00A26CCB">
        <w:rPr>
          <w:rFonts w:ascii="Times New Roman" w:hAnsi="Times New Roman" w:cs="Times New Roman"/>
          <w:i/>
          <w:iCs/>
          <w:sz w:val="24"/>
          <w:szCs w:val="24"/>
        </w:rPr>
        <w:t>30</w:t>
      </w:r>
      <w:r w:rsidRPr="00A26CCB">
        <w:rPr>
          <w:rFonts w:ascii="Times New Roman" w:hAnsi="Times New Roman" w:cs="Times New Roman"/>
          <w:sz w:val="24"/>
          <w:szCs w:val="24"/>
        </w:rPr>
        <w:t>(2), 87-93.</w:t>
      </w:r>
    </w:p>
    <w:p w14:paraId="7C68FE47"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Hemphill, J. F. (2003). Interpreting the magnitudes of correlation coefficients. American Psychologist, 58(1), 78–79.</w:t>
      </w:r>
    </w:p>
    <w:p w14:paraId="62EFD191" w14:textId="77777777" w:rsidR="00EB4FE0" w:rsidRPr="00A26CCB" w:rsidRDefault="00EB4FE0" w:rsidP="00EB4FE0">
      <w:pPr>
        <w:jc w:val="both"/>
        <w:rPr>
          <w:rFonts w:ascii="Times New Roman" w:hAnsi="Times New Roman" w:cs="Times New Roman"/>
          <w:sz w:val="24"/>
          <w:szCs w:val="24"/>
          <w:lang w:val="en-US"/>
        </w:rPr>
      </w:pPr>
      <w:r w:rsidRPr="00A26CCB">
        <w:rPr>
          <w:rFonts w:ascii="Times New Roman" w:hAnsi="Times New Roman" w:cs="Times New Roman"/>
          <w:sz w:val="24"/>
          <w:szCs w:val="24"/>
        </w:rPr>
        <w:t xml:space="preserve">Hinkle, D. E., Wiersma, W., &amp; </w:t>
      </w:r>
      <w:proofErr w:type="spellStart"/>
      <w:r w:rsidRPr="00A26CCB">
        <w:rPr>
          <w:rFonts w:ascii="Times New Roman" w:hAnsi="Times New Roman" w:cs="Times New Roman"/>
          <w:sz w:val="24"/>
          <w:szCs w:val="24"/>
        </w:rPr>
        <w:t>Jurs</w:t>
      </w:r>
      <w:proofErr w:type="spellEnd"/>
      <w:r w:rsidRPr="00A26CCB">
        <w:rPr>
          <w:rFonts w:ascii="Times New Roman" w:hAnsi="Times New Roman" w:cs="Times New Roman"/>
          <w:sz w:val="24"/>
          <w:szCs w:val="24"/>
        </w:rPr>
        <w:t xml:space="preserve">, S. G. (2003). Applied statistics for the </w:t>
      </w:r>
      <w:proofErr w:type="spellStart"/>
      <w:r w:rsidRPr="00A26CCB">
        <w:rPr>
          <w:rFonts w:ascii="Times New Roman" w:hAnsi="Times New Roman" w:cs="Times New Roman"/>
          <w:sz w:val="24"/>
          <w:szCs w:val="24"/>
        </w:rPr>
        <w:t>behavioral</w:t>
      </w:r>
      <w:proofErr w:type="spellEnd"/>
      <w:r w:rsidRPr="00A26CCB">
        <w:rPr>
          <w:rFonts w:ascii="Times New Roman" w:hAnsi="Times New Roman" w:cs="Times New Roman"/>
          <w:sz w:val="24"/>
          <w:szCs w:val="24"/>
        </w:rPr>
        <w:t xml:space="preserve"> sciences. </w:t>
      </w:r>
      <w:r w:rsidRPr="00A26CCB">
        <w:rPr>
          <w:rFonts w:ascii="Times New Roman" w:hAnsi="Times New Roman" w:cs="Times New Roman"/>
          <w:sz w:val="24"/>
          <w:szCs w:val="24"/>
          <w:lang w:val="en-US"/>
        </w:rPr>
        <w:t>(5th ed.). Houghton Mifflin.</w:t>
      </w:r>
    </w:p>
    <w:p w14:paraId="2547978C" w14:textId="77777777" w:rsidR="00EB4FE0" w:rsidRPr="00A26CCB" w:rsidRDefault="00EB4FE0" w:rsidP="00EB4FE0">
      <w:pPr>
        <w:jc w:val="both"/>
        <w:rPr>
          <w:rFonts w:ascii="Times New Roman" w:hAnsi="Times New Roman" w:cs="Times New Roman"/>
          <w:sz w:val="24"/>
          <w:szCs w:val="24"/>
          <w:lang w:val="en-US"/>
        </w:rPr>
      </w:pPr>
      <w:proofErr w:type="spellStart"/>
      <w:r w:rsidRPr="00A26CCB">
        <w:rPr>
          <w:rFonts w:ascii="Times New Roman" w:hAnsi="Times New Roman" w:cs="Times New Roman"/>
          <w:sz w:val="24"/>
          <w:szCs w:val="24"/>
        </w:rPr>
        <w:t>Holgado</w:t>
      </w:r>
      <w:proofErr w:type="spellEnd"/>
      <w:r w:rsidRPr="00A26CCB">
        <w:rPr>
          <w:rFonts w:ascii="Times New Roman" w:hAnsi="Times New Roman" w:cs="Times New Roman"/>
          <w:sz w:val="24"/>
          <w:szCs w:val="24"/>
        </w:rPr>
        <w:t xml:space="preserve">–Tello, F. P., </w:t>
      </w:r>
      <w:proofErr w:type="spellStart"/>
      <w:r w:rsidRPr="00A26CCB">
        <w:rPr>
          <w:rFonts w:ascii="Times New Roman" w:hAnsi="Times New Roman" w:cs="Times New Roman"/>
          <w:sz w:val="24"/>
          <w:szCs w:val="24"/>
        </w:rPr>
        <w:t>Chacón</w:t>
      </w:r>
      <w:proofErr w:type="spellEnd"/>
      <w:r w:rsidRPr="00A26CCB">
        <w:rPr>
          <w:rFonts w:ascii="Times New Roman" w:hAnsi="Times New Roman" w:cs="Times New Roman"/>
          <w:sz w:val="24"/>
          <w:szCs w:val="24"/>
        </w:rPr>
        <w:t>–</w:t>
      </w:r>
      <w:proofErr w:type="spellStart"/>
      <w:r w:rsidRPr="00A26CCB">
        <w:rPr>
          <w:rFonts w:ascii="Times New Roman" w:hAnsi="Times New Roman" w:cs="Times New Roman"/>
          <w:sz w:val="24"/>
          <w:szCs w:val="24"/>
        </w:rPr>
        <w:t>Moscoso</w:t>
      </w:r>
      <w:proofErr w:type="spellEnd"/>
      <w:r w:rsidRPr="00A26CCB">
        <w:rPr>
          <w:rFonts w:ascii="Times New Roman" w:hAnsi="Times New Roman" w:cs="Times New Roman"/>
          <w:sz w:val="24"/>
          <w:szCs w:val="24"/>
        </w:rPr>
        <w:t xml:space="preserve">, S., </w:t>
      </w:r>
      <w:proofErr w:type="spellStart"/>
      <w:r w:rsidRPr="00A26CCB">
        <w:rPr>
          <w:rFonts w:ascii="Times New Roman" w:hAnsi="Times New Roman" w:cs="Times New Roman"/>
          <w:sz w:val="24"/>
          <w:szCs w:val="24"/>
        </w:rPr>
        <w:t>Barbero</w:t>
      </w:r>
      <w:proofErr w:type="spellEnd"/>
      <w:r w:rsidRPr="00A26CCB">
        <w:rPr>
          <w:rFonts w:ascii="Times New Roman" w:hAnsi="Times New Roman" w:cs="Times New Roman"/>
          <w:sz w:val="24"/>
          <w:szCs w:val="24"/>
        </w:rPr>
        <w:t xml:space="preserve">–García, I., &amp; Vila–Abad, E. (2010). </w:t>
      </w:r>
      <w:proofErr w:type="spellStart"/>
      <w:r w:rsidRPr="00A26CCB">
        <w:rPr>
          <w:rFonts w:ascii="Times New Roman" w:hAnsi="Times New Roman" w:cs="Times New Roman"/>
          <w:sz w:val="24"/>
          <w:szCs w:val="24"/>
        </w:rPr>
        <w:t>Polychoric</w:t>
      </w:r>
      <w:proofErr w:type="spellEnd"/>
      <w:r w:rsidRPr="00A26CCB">
        <w:rPr>
          <w:rFonts w:ascii="Times New Roman" w:hAnsi="Times New Roman" w:cs="Times New Roman"/>
          <w:sz w:val="24"/>
          <w:szCs w:val="24"/>
        </w:rPr>
        <w:t xml:space="preserve"> versus Pearson correlations in exploratory and confirmatory factor analysis of ordinal variables. </w:t>
      </w:r>
      <w:r w:rsidRPr="00A26CCB">
        <w:rPr>
          <w:rFonts w:ascii="Times New Roman" w:hAnsi="Times New Roman" w:cs="Times New Roman"/>
          <w:i/>
          <w:iCs/>
          <w:sz w:val="24"/>
          <w:szCs w:val="24"/>
        </w:rPr>
        <w:t>Quality &amp; Quantity</w:t>
      </w:r>
      <w:r w:rsidRPr="00A26CCB">
        <w:rPr>
          <w:rFonts w:ascii="Times New Roman" w:hAnsi="Times New Roman" w:cs="Times New Roman"/>
          <w:sz w:val="24"/>
          <w:szCs w:val="24"/>
        </w:rPr>
        <w:t>, </w:t>
      </w:r>
      <w:r w:rsidRPr="00A26CCB">
        <w:rPr>
          <w:rFonts w:ascii="Times New Roman" w:hAnsi="Times New Roman" w:cs="Times New Roman"/>
          <w:i/>
          <w:iCs/>
          <w:sz w:val="24"/>
          <w:szCs w:val="24"/>
        </w:rPr>
        <w:t>44</w:t>
      </w:r>
      <w:r w:rsidRPr="00A26CCB">
        <w:rPr>
          <w:rFonts w:ascii="Times New Roman" w:hAnsi="Times New Roman" w:cs="Times New Roman"/>
          <w:sz w:val="24"/>
          <w:szCs w:val="24"/>
        </w:rPr>
        <w:t>, 153-166.</w:t>
      </w:r>
    </w:p>
    <w:p w14:paraId="468D909A"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 xml:space="preserve">Hyndman, R. J., &amp; </w:t>
      </w:r>
      <w:proofErr w:type="spellStart"/>
      <w:r w:rsidRPr="00A26CCB">
        <w:rPr>
          <w:rFonts w:ascii="Times New Roman" w:hAnsi="Times New Roman" w:cs="Times New Roman"/>
          <w:sz w:val="24"/>
          <w:szCs w:val="24"/>
        </w:rPr>
        <w:t>Athanasopoulos</w:t>
      </w:r>
      <w:proofErr w:type="spellEnd"/>
      <w:r w:rsidRPr="00A26CCB">
        <w:rPr>
          <w:rFonts w:ascii="Times New Roman" w:hAnsi="Times New Roman" w:cs="Times New Roman"/>
          <w:sz w:val="24"/>
          <w:szCs w:val="24"/>
        </w:rPr>
        <w:t>, G. (2018). </w:t>
      </w:r>
      <w:r w:rsidRPr="00A26CCB">
        <w:rPr>
          <w:rFonts w:ascii="Times New Roman" w:hAnsi="Times New Roman" w:cs="Times New Roman"/>
          <w:i/>
          <w:iCs/>
          <w:sz w:val="24"/>
          <w:szCs w:val="24"/>
        </w:rPr>
        <w:t>Forecasting: principles and practice</w:t>
      </w:r>
      <w:r w:rsidRPr="00A26CCB">
        <w:rPr>
          <w:rFonts w:ascii="Times New Roman" w:hAnsi="Times New Roman" w:cs="Times New Roman"/>
          <w:sz w:val="24"/>
          <w:szCs w:val="24"/>
        </w:rPr>
        <w:t xml:space="preserve">. </w:t>
      </w:r>
      <w:proofErr w:type="spellStart"/>
      <w:r w:rsidRPr="00A26CCB">
        <w:rPr>
          <w:rFonts w:ascii="Times New Roman" w:hAnsi="Times New Roman" w:cs="Times New Roman"/>
          <w:sz w:val="24"/>
          <w:szCs w:val="24"/>
        </w:rPr>
        <w:t>OTexts</w:t>
      </w:r>
      <w:proofErr w:type="spellEnd"/>
      <w:r w:rsidRPr="00A26CCB">
        <w:rPr>
          <w:rFonts w:ascii="Times New Roman" w:hAnsi="Times New Roman" w:cs="Times New Roman"/>
          <w:sz w:val="24"/>
          <w:szCs w:val="24"/>
        </w:rPr>
        <w:t>.</w:t>
      </w:r>
    </w:p>
    <w:p w14:paraId="3FF14D5F" w14:textId="77777777" w:rsidR="00EB4FE0" w:rsidRPr="00A26CCB" w:rsidRDefault="00EB4FE0" w:rsidP="00EB4FE0">
      <w:pPr>
        <w:jc w:val="both"/>
        <w:rPr>
          <w:rFonts w:ascii="Times New Roman" w:hAnsi="Times New Roman" w:cs="Times New Roman"/>
          <w:sz w:val="24"/>
          <w:szCs w:val="24"/>
        </w:rPr>
      </w:pPr>
      <w:proofErr w:type="spellStart"/>
      <w:r w:rsidRPr="00A26CCB">
        <w:rPr>
          <w:rFonts w:ascii="Times New Roman" w:hAnsi="Times New Roman" w:cs="Times New Roman"/>
          <w:sz w:val="24"/>
          <w:szCs w:val="24"/>
        </w:rPr>
        <w:t>Jöreskog</w:t>
      </w:r>
      <w:proofErr w:type="spellEnd"/>
      <w:r w:rsidRPr="00A26CCB">
        <w:rPr>
          <w:rFonts w:ascii="Times New Roman" w:hAnsi="Times New Roman" w:cs="Times New Roman"/>
          <w:sz w:val="24"/>
          <w:szCs w:val="24"/>
        </w:rPr>
        <w:t xml:space="preserve">, K. G., &amp; </w:t>
      </w:r>
      <w:proofErr w:type="spellStart"/>
      <w:r w:rsidRPr="00A26CCB">
        <w:rPr>
          <w:rFonts w:ascii="Times New Roman" w:hAnsi="Times New Roman" w:cs="Times New Roman"/>
          <w:sz w:val="24"/>
          <w:szCs w:val="24"/>
        </w:rPr>
        <w:t>Sörbom</w:t>
      </w:r>
      <w:proofErr w:type="spellEnd"/>
      <w:r w:rsidRPr="00A26CCB">
        <w:rPr>
          <w:rFonts w:ascii="Times New Roman" w:hAnsi="Times New Roman" w:cs="Times New Roman"/>
          <w:sz w:val="24"/>
          <w:szCs w:val="24"/>
        </w:rPr>
        <w:t>, D. (1996). </w:t>
      </w:r>
      <w:r w:rsidRPr="00A26CCB">
        <w:rPr>
          <w:rFonts w:ascii="Times New Roman" w:hAnsi="Times New Roman" w:cs="Times New Roman"/>
          <w:i/>
          <w:iCs/>
          <w:sz w:val="24"/>
          <w:szCs w:val="24"/>
        </w:rPr>
        <w:t>LISREL 8: User's reference guide</w:t>
      </w:r>
      <w:r w:rsidRPr="00A26CCB">
        <w:rPr>
          <w:rFonts w:ascii="Times New Roman" w:hAnsi="Times New Roman" w:cs="Times New Roman"/>
          <w:sz w:val="24"/>
          <w:szCs w:val="24"/>
        </w:rPr>
        <w:t>. Scientific software international.</w:t>
      </w:r>
    </w:p>
    <w:p w14:paraId="2731FECB"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Kendall, M. and Gibbons, J.D. (1990) Rank Correlation Methods. 5th Edition, Edward Arnold, London.</w:t>
      </w:r>
    </w:p>
    <w:p w14:paraId="44087DF3"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Kendall, M. G. (1938). A new measure of rank correlation. </w:t>
      </w:r>
      <w:proofErr w:type="spellStart"/>
      <w:r w:rsidRPr="00A26CCB">
        <w:rPr>
          <w:rFonts w:ascii="Times New Roman" w:hAnsi="Times New Roman" w:cs="Times New Roman"/>
          <w:i/>
          <w:iCs/>
          <w:sz w:val="24"/>
          <w:szCs w:val="24"/>
        </w:rPr>
        <w:t>Biometrika</w:t>
      </w:r>
      <w:proofErr w:type="spellEnd"/>
      <w:r w:rsidRPr="00A26CCB">
        <w:rPr>
          <w:rFonts w:ascii="Times New Roman" w:hAnsi="Times New Roman" w:cs="Times New Roman"/>
          <w:sz w:val="24"/>
          <w:szCs w:val="24"/>
        </w:rPr>
        <w:t>, </w:t>
      </w:r>
      <w:r w:rsidRPr="00A26CCB">
        <w:rPr>
          <w:rFonts w:ascii="Times New Roman" w:hAnsi="Times New Roman" w:cs="Times New Roman"/>
          <w:i/>
          <w:iCs/>
          <w:sz w:val="24"/>
          <w:szCs w:val="24"/>
        </w:rPr>
        <w:t>30</w:t>
      </w:r>
      <w:r w:rsidRPr="00A26CCB">
        <w:rPr>
          <w:rFonts w:ascii="Times New Roman" w:hAnsi="Times New Roman" w:cs="Times New Roman"/>
          <w:sz w:val="24"/>
          <w:szCs w:val="24"/>
        </w:rPr>
        <w:t>(1-2), 81-93.</w:t>
      </w:r>
    </w:p>
    <w:p w14:paraId="14D4A2B4"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Kendall, M. G. (1948). Rank correlation methods.</w:t>
      </w:r>
    </w:p>
    <w:p w14:paraId="3C729B8C"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Koo, T. K., &amp; Li, M. Y. (2016). A guideline of selecting and reporting intraclass correlation coefficients for reliability research. </w:t>
      </w:r>
      <w:r w:rsidRPr="00A26CCB">
        <w:rPr>
          <w:rFonts w:ascii="Times New Roman" w:hAnsi="Times New Roman" w:cs="Times New Roman"/>
          <w:i/>
          <w:iCs/>
          <w:sz w:val="24"/>
          <w:szCs w:val="24"/>
        </w:rPr>
        <w:t>Journal of chiropractic medicine</w:t>
      </w:r>
      <w:r w:rsidRPr="00A26CCB">
        <w:rPr>
          <w:rFonts w:ascii="Times New Roman" w:hAnsi="Times New Roman" w:cs="Times New Roman"/>
          <w:sz w:val="24"/>
          <w:szCs w:val="24"/>
        </w:rPr>
        <w:t>, </w:t>
      </w:r>
      <w:r w:rsidRPr="00A26CCB">
        <w:rPr>
          <w:rFonts w:ascii="Times New Roman" w:hAnsi="Times New Roman" w:cs="Times New Roman"/>
          <w:i/>
          <w:iCs/>
          <w:sz w:val="24"/>
          <w:szCs w:val="24"/>
        </w:rPr>
        <w:t>15</w:t>
      </w:r>
      <w:r w:rsidRPr="00A26CCB">
        <w:rPr>
          <w:rFonts w:ascii="Times New Roman" w:hAnsi="Times New Roman" w:cs="Times New Roman"/>
          <w:sz w:val="24"/>
          <w:szCs w:val="24"/>
        </w:rPr>
        <w:t>(2), 155-163.</w:t>
      </w:r>
    </w:p>
    <w:p w14:paraId="13C620A1" w14:textId="77777777" w:rsidR="00EB4FE0" w:rsidRPr="00A26CCB" w:rsidRDefault="00EB4FE0" w:rsidP="00EB4FE0">
      <w:pPr>
        <w:jc w:val="both"/>
        <w:rPr>
          <w:rFonts w:ascii="Times New Roman" w:hAnsi="Times New Roman" w:cs="Times New Roman"/>
          <w:iCs/>
          <w:sz w:val="24"/>
          <w:szCs w:val="24"/>
        </w:rPr>
      </w:pPr>
      <w:proofErr w:type="spellStart"/>
      <w:r w:rsidRPr="00A26CCB">
        <w:rPr>
          <w:rFonts w:ascii="Times New Roman" w:hAnsi="Times New Roman" w:cs="Times New Roman"/>
          <w:sz w:val="24"/>
          <w:szCs w:val="24"/>
        </w:rPr>
        <w:t>Kruschke</w:t>
      </w:r>
      <w:proofErr w:type="spellEnd"/>
      <w:r w:rsidRPr="00A26CCB">
        <w:rPr>
          <w:rFonts w:ascii="Times New Roman" w:hAnsi="Times New Roman" w:cs="Times New Roman"/>
          <w:sz w:val="24"/>
          <w:szCs w:val="24"/>
        </w:rPr>
        <w:t xml:space="preserve">, J. (2014). Doing Bayesian data analysis: A tutorial with R, JAGS, and Stan. </w:t>
      </w:r>
      <w:r w:rsidRPr="00A26CCB">
        <w:rPr>
          <w:rFonts w:ascii="Times New Roman" w:hAnsi="Times New Roman" w:cs="Times New Roman"/>
          <w:iCs/>
          <w:sz w:val="24"/>
          <w:szCs w:val="24"/>
        </w:rPr>
        <w:t>(2nd ed.). Academic Press.</w:t>
      </w:r>
    </w:p>
    <w:p w14:paraId="32DE8101" w14:textId="77777777" w:rsidR="00EB4FE0" w:rsidRPr="00A26CCB" w:rsidRDefault="00EB4FE0" w:rsidP="00EB4FE0">
      <w:pPr>
        <w:jc w:val="both"/>
        <w:rPr>
          <w:rFonts w:ascii="Times New Roman" w:hAnsi="Times New Roman" w:cs="Times New Roman"/>
          <w:sz w:val="24"/>
          <w:szCs w:val="24"/>
        </w:rPr>
      </w:pPr>
      <w:proofErr w:type="spellStart"/>
      <w:r w:rsidRPr="00A26CCB">
        <w:rPr>
          <w:rFonts w:ascii="Times New Roman" w:hAnsi="Times New Roman" w:cs="Times New Roman"/>
          <w:sz w:val="24"/>
          <w:szCs w:val="24"/>
        </w:rPr>
        <w:t>Kruschke</w:t>
      </w:r>
      <w:proofErr w:type="spellEnd"/>
      <w:r w:rsidRPr="00A26CCB">
        <w:rPr>
          <w:rFonts w:ascii="Times New Roman" w:hAnsi="Times New Roman" w:cs="Times New Roman"/>
          <w:sz w:val="24"/>
          <w:szCs w:val="24"/>
        </w:rPr>
        <w:t>, J. K., &amp; Liddell, T. M. (2018). The Bayesian New Statistics: Hypothesis testing, estimation, meta-analysis, and power analysis from a Bayesian perspective. </w:t>
      </w:r>
      <w:r w:rsidRPr="00A26CCB">
        <w:rPr>
          <w:rFonts w:ascii="Times New Roman" w:hAnsi="Times New Roman" w:cs="Times New Roman"/>
          <w:i/>
          <w:iCs/>
          <w:sz w:val="24"/>
          <w:szCs w:val="24"/>
        </w:rPr>
        <w:t>Psychonomic bulletin &amp; review</w:t>
      </w:r>
      <w:r w:rsidRPr="00A26CCB">
        <w:rPr>
          <w:rFonts w:ascii="Times New Roman" w:hAnsi="Times New Roman" w:cs="Times New Roman"/>
          <w:sz w:val="24"/>
          <w:szCs w:val="24"/>
        </w:rPr>
        <w:t>, </w:t>
      </w:r>
      <w:r w:rsidRPr="00A26CCB">
        <w:rPr>
          <w:rFonts w:ascii="Times New Roman" w:hAnsi="Times New Roman" w:cs="Times New Roman"/>
          <w:i/>
          <w:iCs/>
          <w:sz w:val="24"/>
          <w:szCs w:val="24"/>
        </w:rPr>
        <w:t>25</w:t>
      </w:r>
      <w:r w:rsidRPr="00A26CCB">
        <w:rPr>
          <w:rFonts w:ascii="Times New Roman" w:hAnsi="Times New Roman" w:cs="Times New Roman"/>
          <w:sz w:val="24"/>
          <w:szCs w:val="24"/>
        </w:rPr>
        <w:t>, 178-206.</w:t>
      </w:r>
    </w:p>
    <w:p w14:paraId="1D07C5E7"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lastRenderedPageBreak/>
        <w:t>Langfelder, P., &amp; Horvath, S. (2012). Fast R functions for robust correlations and hierarchical clustering. </w:t>
      </w:r>
      <w:r w:rsidRPr="00A26CCB">
        <w:rPr>
          <w:rFonts w:ascii="Times New Roman" w:hAnsi="Times New Roman" w:cs="Times New Roman"/>
          <w:i/>
          <w:iCs/>
          <w:sz w:val="24"/>
          <w:szCs w:val="24"/>
        </w:rPr>
        <w:t>Journal of statistical software</w:t>
      </w:r>
      <w:r w:rsidRPr="00A26CCB">
        <w:rPr>
          <w:rFonts w:ascii="Times New Roman" w:hAnsi="Times New Roman" w:cs="Times New Roman"/>
          <w:sz w:val="24"/>
          <w:szCs w:val="24"/>
        </w:rPr>
        <w:t>, </w:t>
      </w:r>
      <w:r w:rsidRPr="00A26CCB">
        <w:rPr>
          <w:rFonts w:ascii="Times New Roman" w:hAnsi="Times New Roman" w:cs="Times New Roman"/>
          <w:i/>
          <w:iCs/>
          <w:sz w:val="24"/>
          <w:szCs w:val="24"/>
        </w:rPr>
        <w:t>46</w:t>
      </w:r>
      <w:r w:rsidRPr="00A26CCB">
        <w:rPr>
          <w:rFonts w:ascii="Times New Roman" w:hAnsi="Times New Roman" w:cs="Times New Roman"/>
          <w:sz w:val="24"/>
          <w:szCs w:val="24"/>
        </w:rPr>
        <w:t>, 1-17.</w:t>
      </w:r>
    </w:p>
    <w:p w14:paraId="4E3FEDC8" w14:textId="77777777" w:rsidR="00EB4FE0" w:rsidRPr="00A26CCB" w:rsidRDefault="00EB4FE0" w:rsidP="00EB4FE0">
      <w:pPr>
        <w:jc w:val="both"/>
        <w:rPr>
          <w:rFonts w:ascii="Times New Roman" w:hAnsi="Times New Roman" w:cs="Times New Roman"/>
          <w:sz w:val="24"/>
          <w:szCs w:val="24"/>
        </w:rPr>
      </w:pPr>
      <w:proofErr w:type="spellStart"/>
      <w:r w:rsidRPr="00A26CCB">
        <w:rPr>
          <w:rFonts w:ascii="Times New Roman" w:hAnsi="Times New Roman" w:cs="Times New Roman"/>
          <w:sz w:val="24"/>
          <w:szCs w:val="24"/>
        </w:rPr>
        <w:t>Ljung</w:t>
      </w:r>
      <w:proofErr w:type="spellEnd"/>
      <w:r w:rsidRPr="00A26CCB">
        <w:rPr>
          <w:rFonts w:ascii="Times New Roman" w:hAnsi="Times New Roman" w:cs="Times New Roman"/>
          <w:sz w:val="24"/>
          <w:szCs w:val="24"/>
        </w:rPr>
        <w:t>, G. M., &amp; Box, G. E. P. (1978). On a Measure of Lack of Fit in Time Series Models. </w:t>
      </w:r>
      <w:proofErr w:type="spellStart"/>
      <w:r w:rsidRPr="00A26CCB">
        <w:rPr>
          <w:rFonts w:ascii="Times New Roman" w:hAnsi="Times New Roman" w:cs="Times New Roman"/>
          <w:i/>
          <w:iCs/>
          <w:sz w:val="24"/>
          <w:szCs w:val="24"/>
        </w:rPr>
        <w:t>Biometrika</w:t>
      </w:r>
      <w:proofErr w:type="spellEnd"/>
      <w:r w:rsidRPr="00A26CCB">
        <w:rPr>
          <w:rFonts w:ascii="Times New Roman" w:hAnsi="Times New Roman" w:cs="Times New Roman"/>
          <w:sz w:val="24"/>
          <w:szCs w:val="24"/>
        </w:rPr>
        <w:t>, </w:t>
      </w:r>
      <w:r w:rsidRPr="00A26CCB">
        <w:rPr>
          <w:rFonts w:ascii="Times New Roman" w:hAnsi="Times New Roman" w:cs="Times New Roman"/>
          <w:i/>
          <w:iCs/>
          <w:sz w:val="24"/>
          <w:szCs w:val="24"/>
        </w:rPr>
        <w:t>65</w:t>
      </w:r>
      <w:r w:rsidRPr="00A26CCB">
        <w:rPr>
          <w:rFonts w:ascii="Times New Roman" w:hAnsi="Times New Roman" w:cs="Times New Roman"/>
          <w:sz w:val="24"/>
          <w:szCs w:val="24"/>
        </w:rPr>
        <w:t xml:space="preserve">(2), 297–303. </w:t>
      </w:r>
      <w:hyperlink r:id="rId14" w:history="1">
        <w:r w:rsidRPr="00A26CCB">
          <w:rPr>
            <w:rStyle w:val="Hyperlink"/>
            <w:rFonts w:ascii="Times New Roman" w:hAnsi="Times New Roman" w:cs="Times New Roman"/>
            <w:color w:val="auto"/>
            <w:sz w:val="24"/>
            <w:szCs w:val="24"/>
          </w:rPr>
          <w:t>https://doi.org/10.2307/2335207</w:t>
        </w:r>
      </w:hyperlink>
    </w:p>
    <w:p w14:paraId="0591FAB6"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MacKinnon, D. P., Fairchild, A. J., &amp; Fritz, M. S. (2007). Mediation analysis. </w:t>
      </w:r>
      <w:proofErr w:type="spellStart"/>
      <w:r w:rsidRPr="00A26CCB">
        <w:rPr>
          <w:rFonts w:ascii="Times New Roman" w:hAnsi="Times New Roman" w:cs="Times New Roman"/>
          <w:i/>
          <w:iCs/>
          <w:sz w:val="24"/>
          <w:szCs w:val="24"/>
        </w:rPr>
        <w:t>Annu</w:t>
      </w:r>
      <w:proofErr w:type="spellEnd"/>
      <w:r w:rsidRPr="00A26CCB">
        <w:rPr>
          <w:rFonts w:ascii="Times New Roman" w:hAnsi="Times New Roman" w:cs="Times New Roman"/>
          <w:i/>
          <w:iCs/>
          <w:sz w:val="24"/>
          <w:szCs w:val="24"/>
        </w:rPr>
        <w:t>. Rev. Psychol.</w:t>
      </w:r>
      <w:r w:rsidRPr="00A26CCB">
        <w:rPr>
          <w:rFonts w:ascii="Times New Roman" w:hAnsi="Times New Roman" w:cs="Times New Roman"/>
          <w:sz w:val="24"/>
          <w:szCs w:val="24"/>
        </w:rPr>
        <w:t>, </w:t>
      </w:r>
      <w:r w:rsidRPr="00A26CCB">
        <w:rPr>
          <w:rFonts w:ascii="Times New Roman" w:hAnsi="Times New Roman" w:cs="Times New Roman"/>
          <w:i/>
          <w:iCs/>
          <w:sz w:val="24"/>
          <w:szCs w:val="24"/>
        </w:rPr>
        <w:t>58</w:t>
      </w:r>
      <w:r w:rsidRPr="00A26CCB">
        <w:rPr>
          <w:rFonts w:ascii="Times New Roman" w:hAnsi="Times New Roman" w:cs="Times New Roman"/>
          <w:sz w:val="24"/>
          <w:szCs w:val="24"/>
        </w:rPr>
        <w:t>(1), 593-614.</w:t>
      </w:r>
    </w:p>
    <w:p w14:paraId="4C4BBE8E"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Magnusson, D. (2020). Statistical analysis in psychology and education. Academic Press.</w:t>
      </w:r>
    </w:p>
    <w:p w14:paraId="10DA2E66"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McCall, R. B. (1990). </w:t>
      </w:r>
      <w:r w:rsidRPr="00A26CCB">
        <w:rPr>
          <w:rFonts w:ascii="Times New Roman" w:hAnsi="Times New Roman" w:cs="Times New Roman"/>
          <w:i/>
          <w:iCs/>
          <w:sz w:val="24"/>
          <w:szCs w:val="24"/>
        </w:rPr>
        <w:t xml:space="preserve">Fundamental statistics for </w:t>
      </w:r>
      <w:proofErr w:type="spellStart"/>
      <w:r w:rsidRPr="00A26CCB">
        <w:rPr>
          <w:rFonts w:ascii="Times New Roman" w:hAnsi="Times New Roman" w:cs="Times New Roman"/>
          <w:i/>
          <w:iCs/>
          <w:sz w:val="24"/>
          <w:szCs w:val="24"/>
        </w:rPr>
        <w:t>behavioral</w:t>
      </w:r>
      <w:proofErr w:type="spellEnd"/>
      <w:r w:rsidRPr="00A26CCB">
        <w:rPr>
          <w:rFonts w:ascii="Times New Roman" w:hAnsi="Times New Roman" w:cs="Times New Roman"/>
          <w:i/>
          <w:iCs/>
          <w:sz w:val="24"/>
          <w:szCs w:val="24"/>
        </w:rPr>
        <w:t xml:space="preserve"> sciences</w:t>
      </w:r>
      <w:r w:rsidRPr="00A26CCB">
        <w:rPr>
          <w:rFonts w:ascii="Times New Roman" w:hAnsi="Times New Roman" w:cs="Times New Roman"/>
          <w:sz w:val="24"/>
          <w:szCs w:val="24"/>
        </w:rPr>
        <w:t>. Harcourt Brace Jovanovich.</w:t>
      </w:r>
    </w:p>
    <w:p w14:paraId="1D32A63F"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McGraw, K. O., &amp; Wong, S. P. (1996). Forming inferences about some intraclass correlation coefficients. </w:t>
      </w:r>
      <w:r w:rsidRPr="00A26CCB">
        <w:rPr>
          <w:rFonts w:ascii="Times New Roman" w:hAnsi="Times New Roman" w:cs="Times New Roman"/>
          <w:i/>
          <w:iCs/>
          <w:sz w:val="24"/>
          <w:szCs w:val="24"/>
        </w:rPr>
        <w:t>Psychological methods</w:t>
      </w:r>
      <w:r w:rsidRPr="00A26CCB">
        <w:rPr>
          <w:rFonts w:ascii="Times New Roman" w:hAnsi="Times New Roman" w:cs="Times New Roman"/>
          <w:sz w:val="24"/>
          <w:szCs w:val="24"/>
        </w:rPr>
        <w:t>, </w:t>
      </w:r>
      <w:r w:rsidRPr="00A26CCB">
        <w:rPr>
          <w:rFonts w:ascii="Times New Roman" w:hAnsi="Times New Roman" w:cs="Times New Roman"/>
          <w:i/>
          <w:iCs/>
          <w:sz w:val="24"/>
          <w:szCs w:val="24"/>
        </w:rPr>
        <w:t>1</w:t>
      </w:r>
      <w:r w:rsidRPr="00A26CCB">
        <w:rPr>
          <w:rFonts w:ascii="Times New Roman" w:hAnsi="Times New Roman" w:cs="Times New Roman"/>
          <w:sz w:val="24"/>
          <w:szCs w:val="24"/>
        </w:rPr>
        <w:t>(1), 30-46.</w:t>
      </w:r>
    </w:p>
    <w:p w14:paraId="3B20724A"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McHugh, M. L. (2013). The chi-square test of independence. </w:t>
      </w:r>
      <w:proofErr w:type="spellStart"/>
      <w:r w:rsidRPr="00A26CCB">
        <w:rPr>
          <w:rFonts w:ascii="Times New Roman" w:hAnsi="Times New Roman" w:cs="Times New Roman"/>
          <w:i/>
          <w:iCs/>
          <w:sz w:val="24"/>
          <w:szCs w:val="24"/>
        </w:rPr>
        <w:t>Biochemia</w:t>
      </w:r>
      <w:proofErr w:type="spellEnd"/>
      <w:r w:rsidRPr="00A26CCB">
        <w:rPr>
          <w:rFonts w:ascii="Times New Roman" w:hAnsi="Times New Roman" w:cs="Times New Roman"/>
          <w:i/>
          <w:iCs/>
          <w:sz w:val="24"/>
          <w:szCs w:val="24"/>
        </w:rPr>
        <w:t xml:space="preserve"> </w:t>
      </w:r>
      <w:proofErr w:type="spellStart"/>
      <w:r w:rsidRPr="00A26CCB">
        <w:rPr>
          <w:rFonts w:ascii="Times New Roman" w:hAnsi="Times New Roman" w:cs="Times New Roman"/>
          <w:i/>
          <w:iCs/>
          <w:sz w:val="24"/>
          <w:szCs w:val="24"/>
        </w:rPr>
        <w:t>medica</w:t>
      </w:r>
      <w:proofErr w:type="spellEnd"/>
      <w:r w:rsidRPr="00A26CCB">
        <w:rPr>
          <w:rFonts w:ascii="Times New Roman" w:hAnsi="Times New Roman" w:cs="Times New Roman"/>
          <w:sz w:val="24"/>
          <w:szCs w:val="24"/>
        </w:rPr>
        <w:t>, </w:t>
      </w:r>
      <w:r w:rsidRPr="00A26CCB">
        <w:rPr>
          <w:rFonts w:ascii="Times New Roman" w:hAnsi="Times New Roman" w:cs="Times New Roman"/>
          <w:i/>
          <w:iCs/>
          <w:sz w:val="24"/>
          <w:szCs w:val="24"/>
        </w:rPr>
        <w:t>23</w:t>
      </w:r>
      <w:r w:rsidRPr="00A26CCB">
        <w:rPr>
          <w:rFonts w:ascii="Times New Roman" w:hAnsi="Times New Roman" w:cs="Times New Roman"/>
          <w:sz w:val="24"/>
          <w:szCs w:val="24"/>
        </w:rPr>
        <w:t>(2), 143-149.</w:t>
      </w:r>
    </w:p>
    <w:p w14:paraId="66CD4B96" w14:textId="77777777" w:rsidR="00EB4FE0" w:rsidRPr="00A26CCB" w:rsidRDefault="00EB4FE0" w:rsidP="00EB4FE0">
      <w:pPr>
        <w:jc w:val="both"/>
        <w:rPr>
          <w:rFonts w:ascii="Times New Roman" w:hAnsi="Times New Roman" w:cs="Times New Roman"/>
          <w:sz w:val="24"/>
          <w:szCs w:val="24"/>
        </w:rPr>
      </w:pPr>
      <w:proofErr w:type="spellStart"/>
      <w:r w:rsidRPr="00A26CCB">
        <w:rPr>
          <w:rFonts w:ascii="Times New Roman" w:hAnsi="Times New Roman" w:cs="Times New Roman"/>
          <w:sz w:val="24"/>
          <w:szCs w:val="24"/>
        </w:rPr>
        <w:t>Mukaka</w:t>
      </w:r>
      <w:proofErr w:type="spellEnd"/>
      <w:r w:rsidRPr="00A26CCB">
        <w:rPr>
          <w:rFonts w:ascii="Times New Roman" w:hAnsi="Times New Roman" w:cs="Times New Roman"/>
          <w:sz w:val="24"/>
          <w:szCs w:val="24"/>
        </w:rPr>
        <w:t>, M. M. (2012). A guide to appropriate use of correlation coefficient in medical research. </w:t>
      </w:r>
      <w:r w:rsidRPr="00A26CCB">
        <w:rPr>
          <w:rFonts w:ascii="Times New Roman" w:hAnsi="Times New Roman" w:cs="Times New Roman"/>
          <w:i/>
          <w:iCs/>
          <w:sz w:val="24"/>
          <w:szCs w:val="24"/>
        </w:rPr>
        <w:t>Malawi medical journal</w:t>
      </w:r>
      <w:r w:rsidRPr="00A26CCB">
        <w:rPr>
          <w:rFonts w:ascii="Times New Roman" w:hAnsi="Times New Roman" w:cs="Times New Roman"/>
          <w:sz w:val="24"/>
          <w:szCs w:val="24"/>
        </w:rPr>
        <w:t>, </w:t>
      </w:r>
      <w:r w:rsidRPr="00A26CCB">
        <w:rPr>
          <w:rFonts w:ascii="Times New Roman" w:hAnsi="Times New Roman" w:cs="Times New Roman"/>
          <w:i/>
          <w:iCs/>
          <w:sz w:val="24"/>
          <w:szCs w:val="24"/>
        </w:rPr>
        <w:t>24</w:t>
      </w:r>
      <w:r w:rsidRPr="00A26CCB">
        <w:rPr>
          <w:rFonts w:ascii="Times New Roman" w:hAnsi="Times New Roman" w:cs="Times New Roman"/>
          <w:sz w:val="24"/>
          <w:szCs w:val="24"/>
        </w:rPr>
        <w:t>(3), 69-71.</w:t>
      </w:r>
    </w:p>
    <w:p w14:paraId="6CD99700"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 xml:space="preserve">Olsson, U. (1979). Maximum likelihood estimation of the </w:t>
      </w:r>
      <w:proofErr w:type="spellStart"/>
      <w:r w:rsidRPr="00A26CCB">
        <w:rPr>
          <w:rFonts w:ascii="Times New Roman" w:hAnsi="Times New Roman" w:cs="Times New Roman"/>
          <w:sz w:val="24"/>
          <w:szCs w:val="24"/>
        </w:rPr>
        <w:t>polychoric</w:t>
      </w:r>
      <w:proofErr w:type="spellEnd"/>
      <w:r w:rsidRPr="00A26CCB">
        <w:rPr>
          <w:rFonts w:ascii="Times New Roman" w:hAnsi="Times New Roman" w:cs="Times New Roman"/>
          <w:sz w:val="24"/>
          <w:szCs w:val="24"/>
        </w:rPr>
        <w:t xml:space="preserve"> correlation coefficient. </w:t>
      </w:r>
      <w:proofErr w:type="spellStart"/>
      <w:r w:rsidRPr="00A26CCB">
        <w:rPr>
          <w:rFonts w:ascii="Times New Roman" w:hAnsi="Times New Roman" w:cs="Times New Roman"/>
          <w:i/>
          <w:iCs/>
          <w:sz w:val="24"/>
          <w:szCs w:val="24"/>
        </w:rPr>
        <w:t>Psychometrika</w:t>
      </w:r>
      <w:proofErr w:type="spellEnd"/>
      <w:r w:rsidRPr="00A26CCB">
        <w:rPr>
          <w:rFonts w:ascii="Times New Roman" w:hAnsi="Times New Roman" w:cs="Times New Roman"/>
          <w:sz w:val="24"/>
          <w:szCs w:val="24"/>
        </w:rPr>
        <w:t>, </w:t>
      </w:r>
      <w:r w:rsidRPr="00A26CCB">
        <w:rPr>
          <w:rFonts w:ascii="Times New Roman" w:hAnsi="Times New Roman" w:cs="Times New Roman"/>
          <w:i/>
          <w:iCs/>
          <w:sz w:val="24"/>
          <w:szCs w:val="24"/>
        </w:rPr>
        <w:t>44</w:t>
      </w:r>
      <w:r w:rsidRPr="00A26CCB">
        <w:rPr>
          <w:rFonts w:ascii="Times New Roman" w:hAnsi="Times New Roman" w:cs="Times New Roman"/>
          <w:sz w:val="24"/>
          <w:szCs w:val="24"/>
        </w:rPr>
        <w:t>(4), 443-460.</w:t>
      </w:r>
    </w:p>
    <w:p w14:paraId="7282CF36" w14:textId="77777777" w:rsidR="00EB4FE0" w:rsidRPr="00A26CCB" w:rsidRDefault="00EB4FE0" w:rsidP="00EB4FE0">
      <w:pPr>
        <w:jc w:val="both"/>
        <w:rPr>
          <w:rFonts w:ascii="Times New Roman" w:hAnsi="Times New Roman" w:cs="Times New Roman"/>
          <w:sz w:val="24"/>
          <w:szCs w:val="24"/>
        </w:rPr>
      </w:pPr>
      <w:proofErr w:type="spellStart"/>
      <w:r w:rsidRPr="00A26CCB">
        <w:rPr>
          <w:rFonts w:ascii="Times New Roman" w:hAnsi="Times New Roman" w:cs="Times New Roman"/>
          <w:sz w:val="24"/>
          <w:szCs w:val="24"/>
        </w:rPr>
        <w:t>Pallant</w:t>
      </w:r>
      <w:proofErr w:type="spellEnd"/>
      <w:r w:rsidRPr="00A26CCB">
        <w:rPr>
          <w:rFonts w:ascii="Times New Roman" w:hAnsi="Times New Roman" w:cs="Times New Roman"/>
          <w:sz w:val="24"/>
          <w:szCs w:val="24"/>
        </w:rPr>
        <w:t>, J. (2020). </w:t>
      </w:r>
      <w:proofErr w:type="spellStart"/>
      <w:r w:rsidRPr="00A26CCB">
        <w:rPr>
          <w:rFonts w:ascii="Times New Roman" w:hAnsi="Times New Roman" w:cs="Times New Roman"/>
          <w:i/>
          <w:iCs/>
          <w:sz w:val="24"/>
          <w:szCs w:val="24"/>
        </w:rPr>
        <w:t>Ebook</w:t>
      </w:r>
      <w:proofErr w:type="spellEnd"/>
      <w:r w:rsidRPr="00A26CCB">
        <w:rPr>
          <w:rFonts w:ascii="Times New Roman" w:hAnsi="Times New Roman" w:cs="Times New Roman"/>
          <w:i/>
          <w:iCs/>
          <w:sz w:val="24"/>
          <w:szCs w:val="24"/>
        </w:rPr>
        <w:t xml:space="preserve">: SPSS </w:t>
      </w:r>
      <w:proofErr w:type="spellStart"/>
      <w:r w:rsidRPr="00A26CCB">
        <w:rPr>
          <w:rFonts w:ascii="Times New Roman" w:hAnsi="Times New Roman" w:cs="Times New Roman"/>
          <w:i/>
          <w:iCs/>
          <w:sz w:val="24"/>
          <w:szCs w:val="24"/>
        </w:rPr>
        <w:t>Surival</w:t>
      </w:r>
      <w:proofErr w:type="spellEnd"/>
      <w:r w:rsidRPr="00A26CCB">
        <w:rPr>
          <w:rFonts w:ascii="Times New Roman" w:hAnsi="Times New Roman" w:cs="Times New Roman"/>
          <w:i/>
          <w:iCs/>
          <w:sz w:val="24"/>
          <w:szCs w:val="24"/>
        </w:rPr>
        <w:t xml:space="preserve"> Manual: A Step by Step Guide to Data Analysis using IBM SPSS</w:t>
      </w:r>
      <w:r w:rsidRPr="00A26CCB">
        <w:rPr>
          <w:rFonts w:ascii="Times New Roman" w:hAnsi="Times New Roman" w:cs="Times New Roman"/>
          <w:sz w:val="24"/>
          <w:szCs w:val="24"/>
        </w:rPr>
        <w:t>. McGraw-Hill Education (UK).</w:t>
      </w:r>
    </w:p>
    <w:p w14:paraId="1F544055" w14:textId="77777777" w:rsidR="00EB4FE0" w:rsidRPr="00A26CCB" w:rsidRDefault="00EB4FE0" w:rsidP="00EB4FE0">
      <w:pPr>
        <w:jc w:val="both"/>
        <w:rPr>
          <w:rFonts w:ascii="Times New Roman" w:hAnsi="Times New Roman" w:cs="Times New Roman"/>
          <w:iCs/>
          <w:sz w:val="24"/>
          <w:szCs w:val="24"/>
        </w:rPr>
      </w:pPr>
      <w:proofErr w:type="spellStart"/>
      <w:r w:rsidRPr="00A26CCB">
        <w:rPr>
          <w:rFonts w:ascii="Times New Roman" w:hAnsi="Times New Roman" w:cs="Times New Roman"/>
          <w:iCs/>
          <w:sz w:val="24"/>
          <w:szCs w:val="24"/>
        </w:rPr>
        <w:t>Peruggia</w:t>
      </w:r>
      <w:proofErr w:type="spellEnd"/>
      <w:r w:rsidRPr="00A26CCB">
        <w:rPr>
          <w:rFonts w:ascii="Times New Roman" w:hAnsi="Times New Roman" w:cs="Times New Roman"/>
          <w:iCs/>
          <w:sz w:val="24"/>
          <w:szCs w:val="24"/>
        </w:rPr>
        <w:t>, M. (2004). The analysis of time series: an introduction. </w:t>
      </w:r>
      <w:r w:rsidRPr="00A26CCB">
        <w:rPr>
          <w:rFonts w:ascii="Times New Roman" w:hAnsi="Times New Roman" w:cs="Times New Roman"/>
          <w:i/>
          <w:iCs/>
          <w:sz w:val="24"/>
          <w:szCs w:val="24"/>
        </w:rPr>
        <w:t>Journal of the American Statistical Association</w:t>
      </w:r>
      <w:r w:rsidRPr="00A26CCB">
        <w:rPr>
          <w:rFonts w:ascii="Times New Roman" w:hAnsi="Times New Roman" w:cs="Times New Roman"/>
          <w:iCs/>
          <w:sz w:val="24"/>
          <w:szCs w:val="24"/>
        </w:rPr>
        <w:t>, </w:t>
      </w:r>
      <w:r w:rsidRPr="00A26CCB">
        <w:rPr>
          <w:rFonts w:ascii="Times New Roman" w:hAnsi="Times New Roman" w:cs="Times New Roman"/>
          <w:i/>
          <w:iCs/>
          <w:sz w:val="24"/>
          <w:szCs w:val="24"/>
        </w:rPr>
        <w:t>99</w:t>
      </w:r>
      <w:r w:rsidRPr="00A26CCB">
        <w:rPr>
          <w:rFonts w:ascii="Times New Roman" w:hAnsi="Times New Roman" w:cs="Times New Roman"/>
          <w:iCs/>
          <w:sz w:val="24"/>
          <w:szCs w:val="24"/>
        </w:rPr>
        <w:t>(467), 906.</w:t>
      </w:r>
    </w:p>
    <w:p w14:paraId="7E34BE23"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Polit, D. F., &amp; Beck, C. T. (2008). </w:t>
      </w:r>
      <w:r w:rsidRPr="00A26CCB">
        <w:rPr>
          <w:rFonts w:ascii="Times New Roman" w:hAnsi="Times New Roman" w:cs="Times New Roman"/>
          <w:i/>
          <w:iCs/>
          <w:sz w:val="24"/>
          <w:szCs w:val="24"/>
        </w:rPr>
        <w:t>Nursing research: Generating and assessing evidence for nursing practice</w:t>
      </w:r>
      <w:r w:rsidRPr="00A26CCB">
        <w:rPr>
          <w:rFonts w:ascii="Times New Roman" w:hAnsi="Times New Roman" w:cs="Times New Roman"/>
          <w:sz w:val="24"/>
          <w:szCs w:val="24"/>
        </w:rPr>
        <w:t>. Lippincott Williams &amp; Wilkins.</w:t>
      </w:r>
    </w:p>
    <w:p w14:paraId="486F4CEF" w14:textId="77777777" w:rsidR="00EB4FE0" w:rsidRPr="00A26CCB" w:rsidRDefault="00EB4FE0" w:rsidP="00EB4FE0">
      <w:pPr>
        <w:jc w:val="both"/>
        <w:rPr>
          <w:rFonts w:ascii="Times New Roman" w:hAnsi="Times New Roman" w:cs="Times New Roman"/>
          <w:sz w:val="24"/>
          <w:szCs w:val="24"/>
        </w:rPr>
      </w:pPr>
      <w:bookmarkStart w:id="2" w:name="_Hlk201309598"/>
      <w:r w:rsidRPr="00A26CCB">
        <w:rPr>
          <w:rFonts w:ascii="Times New Roman" w:hAnsi="Times New Roman" w:cs="Times New Roman"/>
          <w:sz w:val="24"/>
          <w:szCs w:val="24"/>
        </w:rPr>
        <w:t>Porter AMW. (1999)</w:t>
      </w:r>
      <w:bookmarkEnd w:id="2"/>
      <w:r w:rsidRPr="00A26CCB">
        <w:rPr>
          <w:rFonts w:ascii="Times New Roman" w:hAnsi="Times New Roman" w:cs="Times New Roman"/>
          <w:sz w:val="24"/>
          <w:szCs w:val="24"/>
        </w:rPr>
        <w:t>. Misuse of correlation and regression in three medical journals. </w:t>
      </w:r>
      <w:r w:rsidRPr="00A26CCB">
        <w:rPr>
          <w:rFonts w:ascii="Times New Roman" w:hAnsi="Times New Roman" w:cs="Times New Roman"/>
          <w:i/>
          <w:iCs/>
          <w:sz w:val="24"/>
          <w:szCs w:val="24"/>
        </w:rPr>
        <w:t>Journal of the Royal Society of Medicine</w:t>
      </w:r>
      <w:r w:rsidRPr="00A26CCB">
        <w:rPr>
          <w:rFonts w:ascii="Times New Roman" w:hAnsi="Times New Roman" w:cs="Times New Roman"/>
          <w:sz w:val="24"/>
          <w:szCs w:val="24"/>
        </w:rPr>
        <w:t>. 92(3):123-128.</w:t>
      </w:r>
    </w:p>
    <w:p w14:paraId="70E74F5A" w14:textId="77777777" w:rsidR="00EB4FE0" w:rsidRPr="00A26CCB" w:rsidRDefault="00EB4FE0" w:rsidP="00EB4FE0">
      <w:pPr>
        <w:jc w:val="both"/>
        <w:rPr>
          <w:rFonts w:ascii="Times New Roman" w:hAnsi="Times New Roman" w:cs="Times New Roman"/>
          <w:iCs/>
          <w:sz w:val="24"/>
          <w:szCs w:val="24"/>
        </w:rPr>
      </w:pPr>
      <w:r w:rsidRPr="00A26CCB">
        <w:rPr>
          <w:rFonts w:ascii="Times New Roman" w:hAnsi="Times New Roman" w:cs="Times New Roman"/>
          <w:iCs/>
          <w:sz w:val="24"/>
          <w:szCs w:val="24"/>
        </w:rPr>
        <w:t>Rea, L. M., &amp; Parker, R. A. (2014). </w:t>
      </w:r>
      <w:r w:rsidRPr="00A26CCB">
        <w:rPr>
          <w:rFonts w:ascii="Times New Roman" w:hAnsi="Times New Roman" w:cs="Times New Roman"/>
          <w:i/>
          <w:iCs/>
          <w:sz w:val="24"/>
          <w:szCs w:val="24"/>
        </w:rPr>
        <w:t>Designing and conducting survey research: A comprehensive guide</w:t>
      </w:r>
      <w:r w:rsidRPr="00A26CCB">
        <w:rPr>
          <w:rFonts w:ascii="Times New Roman" w:hAnsi="Times New Roman" w:cs="Times New Roman"/>
          <w:iCs/>
          <w:sz w:val="24"/>
          <w:szCs w:val="24"/>
        </w:rPr>
        <w:t xml:space="preserve">. John Wiley &amp; Sons. </w:t>
      </w:r>
    </w:p>
    <w:p w14:paraId="74DC2A6D" w14:textId="77777777" w:rsidR="00EB4FE0" w:rsidRPr="00A26CCB" w:rsidRDefault="00EB4FE0" w:rsidP="00EB4FE0">
      <w:pPr>
        <w:jc w:val="both"/>
        <w:rPr>
          <w:rFonts w:ascii="Times New Roman" w:hAnsi="Times New Roman" w:cs="Times New Roman"/>
          <w:sz w:val="24"/>
          <w:szCs w:val="24"/>
        </w:rPr>
      </w:pPr>
      <w:proofErr w:type="spellStart"/>
      <w:r w:rsidRPr="00A26CCB">
        <w:rPr>
          <w:rFonts w:ascii="Times New Roman" w:hAnsi="Times New Roman" w:cs="Times New Roman"/>
          <w:sz w:val="24"/>
          <w:szCs w:val="24"/>
        </w:rPr>
        <w:t>Reshef</w:t>
      </w:r>
      <w:proofErr w:type="spellEnd"/>
      <w:r w:rsidRPr="00A26CCB">
        <w:rPr>
          <w:rFonts w:ascii="Times New Roman" w:hAnsi="Times New Roman" w:cs="Times New Roman"/>
          <w:sz w:val="24"/>
          <w:szCs w:val="24"/>
        </w:rPr>
        <w:t xml:space="preserve">, D. N., </w:t>
      </w:r>
      <w:proofErr w:type="spellStart"/>
      <w:r w:rsidRPr="00A26CCB">
        <w:rPr>
          <w:rFonts w:ascii="Times New Roman" w:hAnsi="Times New Roman" w:cs="Times New Roman"/>
          <w:sz w:val="24"/>
          <w:szCs w:val="24"/>
        </w:rPr>
        <w:t>Reshef</w:t>
      </w:r>
      <w:proofErr w:type="spellEnd"/>
      <w:r w:rsidRPr="00A26CCB">
        <w:rPr>
          <w:rFonts w:ascii="Times New Roman" w:hAnsi="Times New Roman" w:cs="Times New Roman"/>
          <w:sz w:val="24"/>
          <w:szCs w:val="24"/>
        </w:rPr>
        <w:t xml:space="preserve">, Y. A., Finucane, H. K., Grossman, S. R., </w:t>
      </w:r>
      <w:proofErr w:type="spellStart"/>
      <w:r w:rsidRPr="00A26CCB">
        <w:rPr>
          <w:rFonts w:ascii="Times New Roman" w:hAnsi="Times New Roman" w:cs="Times New Roman"/>
          <w:sz w:val="24"/>
          <w:szCs w:val="24"/>
        </w:rPr>
        <w:t>McVean</w:t>
      </w:r>
      <w:proofErr w:type="spellEnd"/>
      <w:r w:rsidRPr="00A26CCB">
        <w:rPr>
          <w:rFonts w:ascii="Times New Roman" w:hAnsi="Times New Roman" w:cs="Times New Roman"/>
          <w:sz w:val="24"/>
          <w:szCs w:val="24"/>
        </w:rPr>
        <w:t xml:space="preserve">, G., </w:t>
      </w:r>
      <w:proofErr w:type="spellStart"/>
      <w:r w:rsidRPr="00A26CCB">
        <w:rPr>
          <w:rFonts w:ascii="Times New Roman" w:hAnsi="Times New Roman" w:cs="Times New Roman"/>
          <w:sz w:val="24"/>
          <w:szCs w:val="24"/>
        </w:rPr>
        <w:t>Turnbaugh</w:t>
      </w:r>
      <w:proofErr w:type="spellEnd"/>
      <w:r w:rsidRPr="00A26CCB">
        <w:rPr>
          <w:rFonts w:ascii="Times New Roman" w:hAnsi="Times New Roman" w:cs="Times New Roman"/>
          <w:sz w:val="24"/>
          <w:szCs w:val="24"/>
        </w:rPr>
        <w:t xml:space="preserve">, P. J., ... &amp; </w:t>
      </w:r>
      <w:proofErr w:type="spellStart"/>
      <w:r w:rsidRPr="00A26CCB">
        <w:rPr>
          <w:rFonts w:ascii="Times New Roman" w:hAnsi="Times New Roman" w:cs="Times New Roman"/>
          <w:sz w:val="24"/>
          <w:szCs w:val="24"/>
        </w:rPr>
        <w:t>Sabeti</w:t>
      </w:r>
      <w:proofErr w:type="spellEnd"/>
      <w:r w:rsidRPr="00A26CCB">
        <w:rPr>
          <w:rFonts w:ascii="Times New Roman" w:hAnsi="Times New Roman" w:cs="Times New Roman"/>
          <w:sz w:val="24"/>
          <w:szCs w:val="24"/>
        </w:rPr>
        <w:t>, P. C. (2011). Detecting novel associations in large data sets. </w:t>
      </w:r>
      <w:r w:rsidRPr="00A26CCB">
        <w:rPr>
          <w:rFonts w:ascii="Times New Roman" w:hAnsi="Times New Roman" w:cs="Times New Roman"/>
          <w:i/>
          <w:iCs/>
          <w:sz w:val="24"/>
          <w:szCs w:val="24"/>
        </w:rPr>
        <w:t>science</w:t>
      </w:r>
      <w:r w:rsidRPr="00A26CCB">
        <w:rPr>
          <w:rFonts w:ascii="Times New Roman" w:hAnsi="Times New Roman" w:cs="Times New Roman"/>
          <w:sz w:val="24"/>
          <w:szCs w:val="24"/>
        </w:rPr>
        <w:t>, </w:t>
      </w:r>
      <w:r w:rsidRPr="00A26CCB">
        <w:rPr>
          <w:rFonts w:ascii="Times New Roman" w:hAnsi="Times New Roman" w:cs="Times New Roman"/>
          <w:i/>
          <w:iCs/>
          <w:sz w:val="24"/>
          <w:szCs w:val="24"/>
        </w:rPr>
        <w:t>334</w:t>
      </w:r>
      <w:r w:rsidRPr="00A26CCB">
        <w:rPr>
          <w:rFonts w:ascii="Times New Roman" w:hAnsi="Times New Roman" w:cs="Times New Roman"/>
          <w:sz w:val="24"/>
          <w:szCs w:val="24"/>
        </w:rPr>
        <w:t xml:space="preserve">(6062), 1518-1524. </w:t>
      </w:r>
    </w:p>
    <w:p w14:paraId="3D5485D1" w14:textId="77777777" w:rsidR="00EB4FE0" w:rsidRPr="00A26CCB" w:rsidRDefault="00EB4FE0" w:rsidP="00EB4FE0">
      <w:pPr>
        <w:jc w:val="both"/>
        <w:rPr>
          <w:rFonts w:ascii="Times New Roman" w:hAnsi="Times New Roman" w:cs="Times New Roman"/>
          <w:sz w:val="24"/>
          <w:szCs w:val="24"/>
          <w:lang w:val="en-US"/>
        </w:rPr>
      </w:pPr>
      <w:r w:rsidRPr="00A26CCB">
        <w:rPr>
          <w:rFonts w:ascii="Times New Roman" w:hAnsi="Times New Roman" w:cs="Times New Roman"/>
          <w:sz w:val="24"/>
          <w:szCs w:val="24"/>
          <w:lang w:val="en-US"/>
        </w:rPr>
        <w:t xml:space="preserve">Rumsey, D. J. (2009). Statistics </w:t>
      </w:r>
      <w:proofErr w:type="gramStart"/>
      <w:r w:rsidRPr="00A26CCB">
        <w:rPr>
          <w:rFonts w:ascii="Times New Roman" w:hAnsi="Times New Roman" w:cs="Times New Roman"/>
          <w:sz w:val="24"/>
          <w:szCs w:val="24"/>
          <w:lang w:val="en-US"/>
        </w:rPr>
        <w:t>For</w:t>
      </w:r>
      <w:proofErr w:type="gramEnd"/>
      <w:r w:rsidRPr="00A26CCB">
        <w:rPr>
          <w:rFonts w:ascii="Times New Roman" w:hAnsi="Times New Roman" w:cs="Times New Roman"/>
          <w:sz w:val="24"/>
          <w:szCs w:val="24"/>
          <w:lang w:val="en-US"/>
        </w:rPr>
        <w:t xml:space="preserve"> Dummies. Wiley.</w:t>
      </w:r>
    </w:p>
    <w:p w14:paraId="6E9E8441" w14:textId="77777777" w:rsidR="00EB4FE0" w:rsidRPr="00A26CCB" w:rsidRDefault="00EB4FE0" w:rsidP="00EB4FE0">
      <w:pPr>
        <w:jc w:val="both"/>
        <w:rPr>
          <w:rFonts w:ascii="Times New Roman" w:hAnsi="Times New Roman" w:cs="Times New Roman"/>
          <w:sz w:val="24"/>
          <w:szCs w:val="24"/>
        </w:rPr>
      </w:pPr>
      <w:proofErr w:type="spellStart"/>
      <w:r w:rsidRPr="00A26CCB">
        <w:rPr>
          <w:rFonts w:ascii="Times New Roman" w:hAnsi="Times New Roman" w:cs="Times New Roman"/>
          <w:sz w:val="24"/>
          <w:szCs w:val="24"/>
        </w:rPr>
        <w:t>Ruscio</w:t>
      </w:r>
      <w:proofErr w:type="spellEnd"/>
      <w:r w:rsidRPr="00A26CCB">
        <w:rPr>
          <w:rFonts w:ascii="Times New Roman" w:hAnsi="Times New Roman" w:cs="Times New Roman"/>
          <w:sz w:val="24"/>
          <w:szCs w:val="24"/>
        </w:rPr>
        <w:t>, J. (2008). Constructing confidence intervals for Spearman’s rank correlation with ordinal data: a simulation study comparing analytic and bootstrap methods. </w:t>
      </w:r>
      <w:r w:rsidRPr="00A26CCB">
        <w:rPr>
          <w:rFonts w:ascii="Times New Roman" w:hAnsi="Times New Roman" w:cs="Times New Roman"/>
          <w:i/>
          <w:iCs/>
          <w:sz w:val="24"/>
          <w:szCs w:val="24"/>
        </w:rPr>
        <w:t>Journal of Modern Applied Statistical Methods</w:t>
      </w:r>
      <w:r w:rsidRPr="00A26CCB">
        <w:rPr>
          <w:rFonts w:ascii="Times New Roman" w:hAnsi="Times New Roman" w:cs="Times New Roman"/>
          <w:sz w:val="24"/>
          <w:szCs w:val="24"/>
        </w:rPr>
        <w:t>, </w:t>
      </w:r>
      <w:r w:rsidRPr="00A26CCB">
        <w:rPr>
          <w:rFonts w:ascii="Times New Roman" w:hAnsi="Times New Roman" w:cs="Times New Roman"/>
          <w:i/>
          <w:iCs/>
          <w:sz w:val="24"/>
          <w:szCs w:val="24"/>
        </w:rPr>
        <w:t>7</w:t>
      </w:r>
      <w:r w:rsidRPr="00A26CCB">
        <w:rPr>
          <w:rFonts w:ascii="Times New Roman" w:hAnsi="Times New Roman" w:cs="Times New Roman"/>
          <w:sz w:val="24"/>
          <w:szCs w:val="24"/>
        </w:rPr>
        <w:t>(2), 702-715.</w:t>
      </w:r>
    </w:p>
    <w:p w14:paraId="5244AFF1"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 xml:space="preserve">Schober, P., Boer, C., &amp; </w:t>
      </w:r>
      <w:proofErr w:type="spellStart"/>
      <w:r w:rsidRPr="00A26CCB">
        <w:rPr>
          <w:rFonts w:ascii="Times New Roman" w:hAnsi="Times New Roman" w:cs="Times New Roman"/>
          <w:sz w:val="24"/>
          <w:szCs w:val="24"/>
        </w:rPr>
        <w:t>Schwarte</w:t>
      </w:r>
      <w:proofErr w:type="spellEnd"/>
      <w:r w:rsidRPr="00A26CCB">
        <w:rPr>
          <w:rFonts w:ascii="Times New Roman" w:hAnsi="Times New Roman" w:cs="Times New Roman"/>
          <w:sz w:val="24"/>
          <w:szCs w:val="24"/>
        </w:rPr>
        <w:t>, L. A. (2018). Correlation coefficients: appropriate use and interpretation. </w:t>
      </w:r>
      <w:proofErr w:type="spellStart"/>
      <w:r w:rsidRPr="00A26CCB">
        <w:rPr>
          <w:rFonts w:ascii="Times New Roman" w:hAnsi="Times New Roman" w:cs="Times New Roman"/>
          <w:i/>
          <w:iCs/>
          <w:sz w:val="24"/>
          <w:szCs w:val="24"/>
        </w:rPr>
        <w:t>Anesthesia</w:t>
      </w:r>
      <w:proofErr w:type="spellEnd"/>
      <w:r w:rsidRPr="00A26CCB">
        <w:rPr>
          <w:rFonts w:ascii="Times New Roman" w:hAnsi="Times New Roman" w:cs="Times New Roman"/>
          <w:i/>
          <w:iCs/>
          <w:sz w:val="24"/>
          <w:szCs w:val="24"/>
        </w:rPr>
        <w:t xml:space="preserve"> &amp; analgesia</w:t>
      </w:r>
      <w:r w:rsidRPr="00A26CCB">
        <w:rPr>
          <w:rFonts w:ascii="Times New Roman" w:hAnsi="Times New Roman" w:cs="Times New Roman"/>
          <w:sz w:val="24"/>
          <w:szCs w:val="24"/>
        </w:rPr>
        <w:t>, </w:t>
      </w:r>
      <w:r w:rsidRPr="00A26CCB">
        <w:rPr>
          <w:rFonts w:ascii="Times New Roman" w:hAnsi="Times New Roman" w:cs="Times New Roman"/>
          <w:i/>
          <w:iCs/>
          <w:sz w:val="24"/>
          <w:szCs w:val="24"/>
        </w:rPr>
        <w:t>126</w:t>
      </w:r>
      <w:r w:rsidRPr="00A26CCB">
        <w:rPr>
          <w:rFonts w:ascii="Times New Roman" w:hAnsi="Times New Roman" w:cs="Times New Roman"/>
          <w:sz w:val="24"/>
          <w:szCs w:val="24"/>
        </w:rPr>
        <w:t>(5), 1763-1768.</w:t>
      </w:r>
    </w:p>
    <w:p w14:paraId="301E93FB" w14:textId="77777777" w:rsidR="00EB4FE0" w:rsidRPr="00A26CCB" w:rsidRDefault="00EB4FE0" w:rsidP="00EB4FE0">
      <w:pPr>
        <w:jc w:val="both"/>
        <w:rPr>
          <w:rFonts w:ascii="Times New Roman" w:hAnsi="Times New Roman" w:cs="Times New Roman"/>
          <w:sz w:val="24"/>
          <w:szCs w:val="24"/>
          <w:lang w:val="en-US"/>
        </w:rPr>
      </w:pPr>
      <w:r w:rsidRPr="00A26CCB">
        <w:rPr>
          <w:rFonts w:ascii="Times New Roman" w:hAnsi="Times New Roman" w:cs="Times New Roman"/>
          <w:sz w:val="24"/>
          <w:szCs w:val="24"/>
        </w:rPr>
        <w:lastRenderedPageBreak/>
        <w:t xml:space="preserve">Shavelson, R. J. (1988). Statistical reasoning for the </w:t>
      </w:r>
      <w:proofErr w:type="spellStart"/>
      <w:r w:rsidRPr="00A26CCB">
        <w:rPr>
          <w:rFonts w:ascii="Times New Roman" w:hAnsi="Times New Roman" w:cs="Times New Roman"/>
          <w:sz w:val="24"/>
          <w:szCs w:val="24"/>
        </w:rPr>
        <w:t>behavioral</w:t>
      </w:r>
      <w:proofErr w:type="spellEnd"/>
      <w:r w:rsidRPr="00A26CCB">
        <w:rPr>
          <w:rFonts w:ascii="Times New Roman" w:hAnsi="Times New Roman" w:cs="Times New Roman"/>
          <w:sz w:val="24"/>
          <w:szCs w:val="24"/>
        </w:rPr>
        <w:t xml:space="preserve"> sciences. </w:t>
      </w:r>
      <w:r w:rsidRPr="00A26CCB">
        <w:rPr>
          <w:rFonts w:ascii="Times New Roman" w:hAnsi="Times New Roman" w:cs="Times New Roman"/>
          <w:sz w:val="24"/>
          <w:szCs w:val="24"/>
          <w:lang w:val="en-US"/>
        </w:rPr>
        <w:t>(3rd ed.). Allyn &amp; Bacon.</w:t>
      </w:r>
    </w:p>
    <w:p w14:paraId="201FDF73"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Sherry, A., &amp; Henson, R. K. (2005). Conducting and interpreting canonical correlation analysis in personality research: A user-friendly primer. </w:t>
      </w:r>
      <w:r w:rsidRPr="00A26CCB">
        <w:rPr>
          <w:rFonts w:ascii="Times New Roman" w:hAnsi="Times New Roman" w:cs="Times New Roman"/>
          <w:i/>
          <w:iCs/>
          <w:sz w:val="24"/>
          <w:szCs w:val="24"/>
        </w:rPr>
        <w:t>Journal of personality assessment</w:t>
      </w:r>
      <w:r w:rsidRPr="00A26CCB">
        <w:rPr>
          <w:rFonts w:ascii="Times New Roman" w:hAnsi="Times New Roman" w:cs="Times New Roman"/>
          <w:sz w:val="24"/>
          <w:szCs w:val="24"/>
        </w:rPr>
        <w:t>, </w:t>
      </w:r>
      <w:r w:rsidRPr="00A26CCB">
        <w:rPr>
          <w:rFonts w:ascii="Times New Roman" w:hAnsi="Times New Roman" w:cs="Times New Roman"/>
          <w:i/>
          <w:iCs/>
          <w:sz w:val="24"/>
          <w:szCs w:val="24"/>
        </w:rPr>
        <w:t>84</w:t>
      </w:r>
      <w:r w:rsidRPr="00A26CCB">
        <w:rPr>
          <w:rFonts w:ascii="Times New Roman" w:hAnsi="Times New Roman" w:cs="Times New Roman"/>
          <w:sz w:val="24"/>
          <w:szCs w:val="24"/>
        </w:rPr>
        <w:t>(1), 37-48.</w:t>
      </w:r>
    </w:p>
    <w:p w14:paraId="01CBFB66" w14:textId="77777777" w:rsidR="00EB4FE0" w:rsidRPr="00A26CCB" w:rsidRDefault="00EB4FE0" w:rsidP="00EB4FE0">
      <w:pPr>
        <w:jc w:val="both"/>
        <w:rPr>
          <w:rFonts w:ascii="Times New Roman" w:hAnsi="Times New Roman" w:cs="Times New Roman"/>
          <w:sz w:val="24"/>
          <w:szCs w:val="24"/>
        </w:rPr>
      </w:pPr>
      <w:proofErr w:type="spellStart"/>
      <w:r w:rsidRPr="00A26CCB">
        <w:rPr>
          <w:rFonts w:ascii="Times New Roman" w:hAnsi="Times New Roman" w:cs="Times New Roman"/>
          <w:sz w:val="24"/>
          <w:szCs w:val="24"/>
        </w:rPr>
        <w:t>Sheskin</w:t>
      </w:r>
      <w:proofErr w:type="spellEnd"/>
      <w:r w:rsidRPr="00A26CCB">
        <w:rPr>
          <w:rFonts w:ascii="Times New Roman" w:hAnsi="Times New Roman" w:cs="Times New Roman"/>
          <w:sz w:val="24"/>
          <w:szCs w:val="24"/>
        </w:rPr>
        <w:t>, D. J. (2003). </w:t>
      </w:r>
      <w:r w:rsidRPr="00A26CCB">
        <w:rPr>
          <w:rFonts w:ascii="Times New Roman" w:hAnsi="Times New Roman" w:cs="Times New Roman"/>
          <w:i/>
          <w:iCs/>
          <w:sz w:val="24"/>
          <w:szCs w:val="24"/>
        </w:rPr>
        <w:t>Handbook of parametric and nonparametric statistical procedures</w:t>
      </w:r>
      <w:r w:rsidRPr="00A26CCB">
        <w:rPr>
          <w:rFonts w:ascii="Times New Roman" w:hAnsi="Times New Roman" w:cs="Times New Roman"/>
          <w:sz w:val="24"/>
          <w:szCs w:val="24"/>
        </w:rPr>
        <w:t>. Chapman and hall/CRC.</w:t>
      </w:r>
    </w:p>
    <w:p w14:paraId="09782983" w14:textId="77777777" w:rsidR="00EB4FE0" w:rsidRPr="00A26CCB" w:rsidRDefault="00EB4FE0" w:rsidP="00EB4FE0">
      <w:pPr>
        <w:jc w:val="both"/>
        <w:rPr>
          <w:rFonts w:ascii="Times New Roman" w:hAnsi="Times New Roman" w:cs="Times New Roman"/>
          <w:sz w:val="24"/>
          <w:szCs w:val="24"/>
        </w:rPr>
      </w:pPr>
      <w:proofErr w:type="spellStart"/>
      <w:r w:rsidRPr="00A26CCB">
        <w:rPr>
          <w:rFonts w:ascii="Times New Roman" w:hAnsi="Times New Roman" w:cs="Times New Roman"/>
          <w:sz w:val="24"/>
          <w:szCs w:val="24"/>
        </w:rPr>
        <w:t>Shrout</w:t>
      </w:r>
      <w:proofErr w:type="spellEnd"/>
      <w:r w:rsidRPr="00A26CCB">
        <w:rPr>
          <w:rFonts w:ascii="Times New Roman" w:hAnsi="Times New Roman" w:cs="Times New Roman"/>
          <w:sz w:val="24"/>
          <w:szCs w:val="24"/>
        </w:rPr>
        <w:t xml:space="preserve">, P. E., &amp; Fleiss, J. L. (1979). Intraclass correlations: uses in assessing </w:t>
      </w:r>
      <w:proofErr w:type="spellStart"/>
      <w:r w:rsidRPr="00A26CCB">
        <w:rPr>
          <w:rFonts w:ascii="Times New Roman" w:hAnsi="Times New Roman" w:cs="Times New Roman"/>
          <w:sz w:val="24"/>
          <w:szCs w:val="24"/>
        </w:rPr>
        <w:t>rater</w:t>
      </w:r>
      <w:proofErr w:type="spellEnd"/>
      <w:r w:rsidRPr="00A26CCB">
        <w:rPr>
          <w:rFonts w:ascii="Times New Roman" w:hAnsi="Times New Roman" w:cs="Times New Roman"/>
          <w:sz w:val="24"/>
          <w:szCs w:val="24"/>
        </w:rPr>
        <w:t xml:space="preserve"> reliability. </w:t>
      </w:r>
      <w:r w:rsidRPr="00A26CCB">
        <w:rPr>
          <w:rFonts w:ascii="Times New Roman" w:hAnsi="Times New Roman" w:cs="Times New Roman"/>
          <w:i/>
          <w:iCs/>
          <w:sz w:val="24"/>
          <w:szCs w:val="24"/>
        </w:rPr>
        <w:t>Psychological bulletin</w:t>
      </w:r>
      <w:r w:rsidRPr="00A26CCB">
        <w:rPr>
          <w:rFonts w:ascii="Times New Roman" w:hAnsi="Times New Roman" w:cs="Times New Roman"/>
          <w:sz w:val="24"/>
          <w:szCs w:val="24"/>
        </w:rPr>
        <w:t>, </w:t>
      </w:r>
      <w:r w:rsidRPr="00A26CCB">
        <w:rPr>
          <w:rFonts w:ascii="Times New Roman" w:hAnsi="Times New Roman" w:cs="Times New Roman"/>
          <w:i/>
          <w:iCs/>
          <w:sz w:val="24"/>
          <w:szCs w:val="24"/>
        </w:rPr>
        <w:t>86</w:t>
      </w:r>
      <w:r w:rsidRPr="00A26CCB">
        <w:rPr>
          <w:rFonts w:ascii="Times New Roman" w:hAnsi="Times New Roman" w:cs="Times New Roman"/>
          <w:sz w:val="24"/>
          <w:szCs w:val="24"/>
        </w:rPr>
        <w:t xml:space="preserve">(2), 420-428. </w:t>
      </w:r>
    </w:p>
    <w:p w14:paraId="61DD3592" w14:textId="77777777" w:rsidR="00EB4FE0" w:rsidRPr="00A26CCB" w:rsidRDefault="00EB4FE0" w:rsidP="00EB4FE0">
      <w:pPr>
        <w:jc w:val="both"/>
        <w:rPr>
          <w:rFonts w:ascii="Times New Roman" w:hAnsi="Times New Roman" w:cs="Times New Roman"/>
          <w:sz w:val="24"/>
          <w:szCs w:val="24"/>
          <w:lang w:val="en-US"/>
        </w:rPr>
      </w:pPr>
      <w:r w:rsidRPr="00A26CCB">
        <w:rPr>
          <w:rFonts w:ascii="Times New Roman" w:hAnsi="Times New Roman" w:cs="Times New Roman"/>
          <w:sz w:val="24"/>
          <w:szCs w:val="24"/>
        </w:rPr>
        <w:t>Song, L., Langfelder, P., &amp; Horvath, S. (2012). Comparison of co-expression measures: mutual information, correlation, and model-based indices. </w:t>
      </w:r>
      <w:r w:rsidRPr="00A26CCB">
        <w:rPr>
          <w:rFonts w:ascii="Times New Roman" w:hAnsi="Times New Roman" w:cs="Times New Roman"/>
          <w:i/>
          <w:iCs/>
          <w:sz w:val="24"/>
          <w:szCs w:val="24"/>
        </w:rPr>
        <w:t>BMC bioinformatics</w:t>
      </w:r>
      <w:r w:rsidRPr="00A26CCB">
        <w:rPr>
          <w:rFonts w:ascii="Times New Roman" w:hAnsi="Times New Roman" w:cs="Times New Roman"/>
          <w:sz w:val="24"/>
          <w:szCs w:val="24"/>
        </w:rPr>
        <w:t>, </w:t>
      </w:r>
      <w:r w:rsidRPr="00A26CCB">
        <w:rPr>
          <w:rFonts w:ascii="Times New Roman" w:hAnsi="Times New Roman" w:cs="Times New Roman"/>
          <w:i/>
          <w:iCs/>
          <w:sz w:val="24"/>
          <w:szCs w:val="24"/>
        </w:rPr>
        <w:t>13</w:t>
      </w:r>
      <w:r w:rsidRPr="00A26CCB">
        <w:rPr>
          <w:rFonts w:ascii="Times New Roman" w:hAnsi="Times New Roman" w:cs="Times New Roman"/>
          <w:sz w:val="24"/>
          <w:szCs w:val="24"/>
        </w:rPr>
        <w:t>, 1-21.</w:t>
      </w:r>
    </w:p>
    <w:p w14:paraId="7E5D0E99"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Spearman, C. (1904). The proof and measurement of association between two things. </w:t>
      </w:r>
      <w:r w:rsidRPr="00A26CCB">
        <w:rPr>
          <w:rFonts w:ascii="Times New Roman" w:hAnsi="Times New Roman" w:cs="Times New Roman"/>
          <w:i/>
          <w:iCs/>
          <w:sz w:val="24"/>
          <w:szCs w:val="24"/>
        </w:rPr>
        <w:t>The American Journal of Psychology, 15</w:t>
      </w:r>
      <w:r w:rsidRPr="00A26CCB">
        <w:rPr>
          <w:rFonts w:ascii="Times New Roman" w:hAnsi="Times New Roman" w:cs="Times New Roman"/>
          <w:sz w:val="24"/>
          <w:szCs w:val="24"/>
        </w:rPr>
        <w:t>(1), 72–101.</w:t>
      </w:r>
    </w:p>
    <w:p w14:paraId="5305FC11"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Statistics, L. (2015, April). </w:t>
      </w:r>
      <w:r w:rsidRPr="00A26CCB">
        <w:rPr>
          <w:rFonts w:ascii="Times New Roman" w:hAnsi="Times New Roman" w:cs="Times New Roman"/>
          <w:i/>
          <w:iCs/>
          <w:sz w:val="24"/>
          <w:szCs w:val="24"/>
        </w:rPr>
        <w:t>Statistical tutorials and software guides</w:t>
      </w:r>
      <w:r w:rsidRPr="00A26CCB">
        <w:rPr>
          <w:rFonts w:ascii="Times New Roman" w:hAnsi="Times New Roman" w:cs="Times New Roman"/>
          <w:sz w:val="24"/>
          <w:szCs w:val="24"/>
        </w:rPr>
        <w:t xml:space="preserve">. </w:t>
      </w:r>
    </w:p>
    <w:p w14:paraId="27A3F504" w14:textId="77777777" w:rsidR="00EB4FE0" w:rsidRPr="00A26CCB" w:rsidRDefault="00EB4FE0" w:rsidP="00EB4FE0">
      <w:pPr>
        <w:jc w:val="both"/>
        <w:rPr>
          <w:rFonts w:ascii="Times New Roman" w:hAnsi="Times New Roman" w:cs="Times New Roman"/>
          <w:sz w:val="24"/>
          <w:szCs w:val="24"/>
        </w:rPr>
      </w:pPr>
      <w:proofErr w:type="spellStart"/>
      <w:r w:rsidRPr="00A26CCB">
        <w:rPr>
          <w:rFonts w:ascii="Times New Roman" w:hAnsi="Times New Roman" w:cs="Times New Roman"/>
          <w:sz w:val="24"/>
          <w:szCs w:val="24"/>
        </w:rPr>
        <w:t>Székely</w:t>
      </w:r>
      <w:proofErr w:type="spellEnd"/>
      <w:r w:rsidRPr="00A26CCB">
        <w:rPr>
          <w:rFonts w:ascii="Times New Roman" w:hAnsi="Times New Roman" w:cs="Times New Roman"/>
          <w:sz w:val="24"/>
          <w:szCs w:val="24"/>
        </w:rPr>
        <w:t xml:space="preserve">, G. J., &amp; Rizzo, M. L. (2009). Brownian distance covariance. </w:t>
      </w:r>
      <w:r w:rsidRPr="00A26CCB">
        <w:rPr>
          <w:rFonts w:ascii="Times New Roman" w:hAnsi="Times New Roman" w:cs="Times New Roman"/>
          <w:i/>
          <w:iCs/>
          <w:sz w:val="24"/>
          <w:szCs w:val="24"/>
        </w:rPr>
        <w:t>Annals of Applied Statistics</w:t>
      </w:r>
      <w:r w:rsidRPr="00A26CCB">
        <w:rPr>
          <w:rFonts w:ascii="Times New Roman" w:hAnsi="Times New Roman" w:cs="Times New Roman"/>
          <w:sz w:val="24"/>
          <w:szCs w:val="24"/>
        </w:rPr>
        <w:t xml:space="preserve">, 3(4), 1236–1265. </w:t>
      </w:r>
    </w:p>
    <w:p w14:paraId="57FB4FF3" w14:textId="77777777" w:rsidR="00EB4FE0" w:rsidRPr="00A26CCB" w:rsidRDefault="00EB4FE0" w:rsidP="00EB4FE0">
      <w:pPr>
        <w:jc w:val="both"/>
        <w:rPr>
          <w:rFonts w:ascii="Times New Roman" w:hAnsi="Times New Roman" w:cs="Times New Roman"/>
          <w:sz w:val="24"/>
          <w:szCs w:val="24"/>
        </w:rPr>
      </w:pPr>
      <w:proofErr w:type="spellStart"/>
      <w:r w:rsidRPr="00A26CCB">
        <w:rPr>
          <w:rFonts w:ascii="Times New Roman" w:hAnsi="Times New Roman" w:cs="Times New Roman"/>
          <w:sz w:val="24"/>
          <w:szCs w:val="24"/>
        </w:rPr>
        <w:t>Tabachnick</w:t>
      </w:r>
      <w:proofErr w:type="spellEnd"/>
      <w:r w:rsidRPr="00A26CCB">
        <w:rPr>
          <w:rFonts w:ascii="Times New Roman" w:hAnsi="Times New Roman" w:cs="Times New Roman"/>
          <w:sz w:val="24"/>
          <w:szCs w:val="24"/>
        </w:rPr>
        <w:t xml:space="preserve">, B. G., </w:t>
      </w:r>
      <w:proofErr w:type="spellStart"/>
      <w:r w:rsidRPr="00A26CCB">
        <w:rPr>
          <w:rFonts w:ascii="Times New Roman" w:hAnsi="Times New Roman" w:cs="Times New Roman"/>
          <w:sz w:val="24"/>
          <w:szCs w:val="24"/>
        </w:rPr>
        <w:t>Fidell</w:t>
      </w:r>
      <w:proofErr w:type="spellEnd"/>
      <w:r w:rsidRPr="00A26CCB">
        <w:rPr>
          <w:rFonts w:ascii="Times New Roman" w:hAnsi="Times New Roman" w:cs="Times New Roman"/>
          <w:sz w:val="24"/>
          <w:szCs w:val="24"/>
        </w:rPr>
        <w:t>, L. S., &amp; Ullman, J. B. (2019). Using multivariate statistics (Vol. 6, pp. 497-516).</w:t>
      </w:r>
    </w:p>
    <w:p w14:paraId="5F3711A4"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Thompson, B. (1984). </w:t>
      </w:r>
      <w:r w:rsidRPr="00A26CCB">
        <w:rPr>
          <w:rFonts w:ascii="Times New Roman" w:hAnsi="Times New Roman" w:cs="Times New Roman"/>
          <w:i/>
          <w:iCs/>
          <w:sz w:val="24"/>
          <w:szCs w:val="24"/>
        </w:rPr>
        <w:t>Canonical correlation analysis: Uses and interpretation</w:t>
      </w:r>
      <w:r w:rsidRPr="00A26CCB">
        <w:rPr>
          <w:rFonts w:ascii="Times New Roman" w:hAnsi="Times New Roman" w:cs="Times New Roman"/>
          <w:sz w:val="24"/>
          <w:szCs w:val="24"/>
        </w:rPr>
        <w:t> (Vol. 47). Sage.</w:t>
      </w:r>
    </w:p>
    <w:p w14:paraId="5EAC9DCA" w14:textId="77777777" w:rsidR="00EB4FE0" w:rsidRPr="00A26CCB" w:rsidRDefault="00EB4FE0" w:rsidP="00EB4FE0">
      <w:pPr>
        <w:jc w:val="both"/>
        <w:rPr>
          <w:rFonts w:ascii="Times New Roman" w:hAnsi="Times New Roman" w:cs="Times New Roman"/>
          <w:iCs/>
          <w:sz w:val="24"/>
          <w:szCs w:val="24"/>
        </w:rPr>
      </w:pPr>
      <w:proofErr w:type="spellStart"/>
      <w:r w:rsidRPr="00A26CCB">
        <w:rPr>
          <w:rFonts w:ascii="Times New Roman" w:hAnsi="Times New Roman" w:cs="Times New Roman"/>
          <w:iCs/>
          <w:sz w:val="24"/>
          <w:szCs w:val="24"/>
        </w:rPr>
        <w:t>Tsay</w:t>
      </w:r>
      <w:proofErr w:type="spellEnd"/>
      <w:r w:rsidRPr="00A26CCB">
        <w:rPr>
          <w:rFonts w:ascii="Times New Roman" w:hAnsi="Times New Roman" w:cs="Times New Roman"/>
          <w:iCs/>
          <w:sz w:val="24"/>
          <w:szCs w:val="24"/>
        </w:rPr>
        <w:t xml:space="preserve">, R. S. (2010). </w:t>
      </w:r>
      <w:r w:rsidRPr="00A26CCB">
        <w:rPr>
          <w:rFonts w:ascii="Times New Roman" w:hAnsi="Times New Roman" w:cs="Times New Roman"/>
          <w:i/>
          <w:iCs/>
          <w:sz w:val="24"/>
          <w:szCs w:val="24"/>
        </w:rPr>
        <w:t>Analysis of Financial Time Series</w:t>
      </w:r>
      <w:r w:rsidRPr="00A26CCB">
        <w:rPr>
          <w:rFonts w:ascii="Times New Roman" w:hAnsi="Times New Roman" w:cs="Times New Roman"/>
          <w:iCs/>
          <w:sz w:val="24"/>
          <w:szCs w:val="24"/>
        </w:rPr>
        <w:t xml:space="preserve"> (2nd ed.). Wiley.</w:t>
      </w:r>
    </w:p>
    <w:p w14:paraId="1F2E26BA"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 xml:space="preserve">Wasserstein, R. L., </w:t>
      </w:r>
      <w:proofErr w:type="spellStart"/>
      <w:r w:rsidRPr="00A26CCB">
        <w:rPr>
          <w:rFonts w:ascii="Times New Roman" w:hAnsi="Times New Roman" w:cs="Times New Roman"/>
          <w:sz w:val="24"/>
          <w:szCs w:val="24"/>
        </w:rPr>
        <w:t>Schirm</w:t>
      </w:r>
      <w:proofErr w:type="spellEnd"/>
      <w:r w:rsidRPr="00A26CCB">
        <w:rPr>
          <w:rFonts w:ascii="Times New Roman" w:hAnsi="Times New Roman" w:cs="Times New Roman"/>
          <w:sz w:val="24"/>
          <w:szCs w:val="24"/>
        </w:rPr>
        <w:t>, A. L., &amp; Lazar, N. A. (2019). Moving to a world beyond “p&lt; 0.05”. </w:t>
      </w:r>
      <w:r w:rsidRPr="00A26CCB">
        <w:rPr>
          <w:rFonts w:ascii="Times New Roman" w:hAnsi="Times New Roman" w:cs="Times New Roman"/>
          <w:i/>
          <w:iCs/>
          <w:sz w:val="24"/>
          <w:szCs w:val="24"/>
        </w:rPr>
        <w:t>The American Statistician</w:t>
      </w:r>
      <w:r w:rsidRPr="00A26CCB">
        <w:rPr>
          <w:rFonts w:ascii="Times New Roman" w:hAnsi="Times New Roman" w:cs="Times New Roman"/>
          <w:sz w:val="24"/>
          <w:szCs w:val="24"/>
        </w:rPr>
        <w:t>, </w:t>
      </w:r>
      <w:r w:rsidRPr="00A26CCB">
        <w:rPr>
          <w:rFonts w:ascii="Times New Roman" w:hAnsi="Times New Roman" w:cs="Times New Roman"/>
          <w:i/>
          <w:iCs/>
          <w:sz w:val="24"/>
          <w:szCs w:val="24"/>
        </w:rPr>
        <w:t>73</w:t>
      </w:r>
      <w:r w:rsidRPr="00A26CCB">
        <w:rPr>
          <w:rFonts w:ascii="Times New Roman" w:hAnsi="Times New Roman" w:cs="Times New Roman"/>
          <w:sz w:val="24"/>
          <w:szCs w:val="24"/>
        </w:rPr>
        <w:t>(sup1), 1-19.</w:t>
      </w:r>
    </w:p>
    <w:p w14:paraId="489066F7" w14:textId="77777777" w:rsidR="00EB4FE0" w:rsidRPr="00A26CCB" w:rsidRDefault="00EB4FE0" w:rsidP="00EB4FE0">
      <w:pPr>
        <w:jc w:val="both"/>
        <w:rPr>
          <w:rFonts w:ascii="Times New Roman" w:hAnsi="Times New Roman" w:cs="Times New Roman"/>
          <w:sz w:val="24"/>
          <w:szCs w:val="24"/>
        </w:rPr>
      </w:pPr>
      <w:r w:rsidRPr="00A26CCB">
        <w:rPr>
          <w:rFonts w:ascii="Times New Roman" w:hAnsi="Times New Roman" w:cs="Times New Roman"/>
          <w:sz w:val="24"/>
          <w:szCs w:val="24"/>
        </w:rPr>
        <w:t>Wei, W. W. (2006). Univariate and Multivariate methods. </w:t>
      </w:r>
      <w:r w:rsidRPr="00A26CCB">
        <w:rPr>
          <w:rFonts w:ascii="Times New Roman" w:hAnsi="Times New Roman" w:cs="Times New Roman"/>
          <w:i/>
          <w:iCs/>
          <w:sz w:val="24"/>
          <w:szCs w:val="24"/>
        </w:rPr>
        <w:t>TIME SERIES ANALYSIS</w:t>
      </w:r>
      <w:r w:rsidRPr="00A26CCB">
        <w:rPr>
          <w:rFonts w:ascii="Times New Roman" w:hAnsi="Times New Roman" w:cs="Times New Roman"/>
          <w:sz w:val="24"/>
          <w:szCs w:val="24"/>
        </w:rPr>
        <w:t>.</w:t>
      </w:r>
    </w:p>
    <w:p w14:paraId="66CAF0D0" w14:textId="77777777" w:rsidR="00EB4FE0" w:rsidRPr="00A26CCB" w:rsidRDefault="00EB4FE0" w:rsidP="00EB4FE0">
      <w:pPr>
        <w:jc w:val="both"/>
        <w:rPr>
          <w:rFonts w:ascii="Times New Roman" w:hAnsi="Times New Roman" w:cs="Times New Roman"/>
          <w:iCs/>
          <w:sz w:val="24"/>
          <w:szCs w:val="24"/>
        </w:rPr>
      </w:pPr>
      <w:r w:rsidRPr="00A26CCB">
        <w:rPr>
          <w:rFonts w:ascii="Times New Roman" w:hAnsi="Times New Roman" w:cs="Times New Roman"/>
          <w:iCs/>
          <w:sz w:val="24"/>
          <w:szCs w:val="24"/>
        </w:rPr>
        <w:t xml:space="preserve">Wilcox, R. R. (2012). </w:t>
      </w:r>
      <w:r w:rsidRPr="00A26CCB">
        <w:rPr>
          <w:rFonts w:ascii="Times New Roman" w:hAnsi="Times New Roman" w:cs="Times New Roman"/>
          <w:i/>
          <w:iCs/>
          <w:sz w:val="24"/>
          <w:szCs w:val="24"/>
        </w:rPr>
        <w:t>Introduction to Robust Estimation and Hypothesis Testing</w:t>
      </w:r>
      <w:r w:rsidRPr="00A26CCB">
        <w:rPr>
          <w:rFonts w:ascii="Times New Roman" w:hAnsi="Times New Roman" w:cs="Times New Roman"/>
          <w:iCs/>
          <w:sz w:val="24"/>
          <w:szCs w:val="24"/>
        </w:rPr>
        <w:t xml:space="preserve"> (3rd ed.). Academic Press.</w:t>
      </w:r>
    </w:p>
    <w:p w14:paraId="128548A9" w14:textId="77777777" w:rsidR="00EB4FE0" w:rsidRPr="00A26CCB" w:rsidRDefault="00EB4FE0" w:rsidP="00EB4FE0">
      <w:pPr>
        <w:jc w:val="both"/>
        <w:rPr>
          <w:rFonts w:ascii="Times New Roman" w:hAnsi="Times New Roman" w:cs="Times New Roman"/>
          <w:iCs/>
          <w:sz w:val="24"/>
          <w:szCs w:val="24"/>
        </w:rPr>
      </w:pPr>
      <w:r w:rsidRPr="00A26CCB">
        <w:rPr>
          <w:rFonts w:ascii="Times New Roman" w:hAnsi="Times New Roman" w:cs="Times New Roman"/>
          <w:iCs/>
          <w:sz w:val="24"/>
          <w:szCs w:val="24"/>
        </w:rPr>
        <w:t>Wooldridge, J. M. (2016). </w:t>
      </w:r>
      <w:r w:rsidRPr="00A26CCB">
        <w:rPr>
          <w:rFonts w:ascii="Times New Roman" w:hAnsi="Times New Roman" w:cs="Times New Roman"/>
          <w:i/>
          <w:iCs/>
          <w:sz w:val="24"/>
          <w:szCs w:val="24"/>
        </w:rPr>
        <w:t>Introductory Econometrics: A Modern Approach 6rd ed</w:t>
      </w:r>
      <w:r w:rsidRPr="00A26CCB">
        <w:rPr>
          <w:rFonts w:ascii="Times New Roman" w:hAnsi="Times New Roman" w:cs="Times New Roman"/>
          <w:iCs/>
          <w:sz w:val="24"/>
          <w:szCs w:val="24"/>
        </w:rPr>
        <w:t>. Cengage learning.</w:t>
      </w:r>
    </w:p>
    <w:p w14:paraId="05CE03F2" w14:textId="77777777" w:rsidR="00EB4FE0" w:rsidRPr="009E223F" w:rsidRDefault="00EB4FE0" w:rsidP="009E223F">
      <w:pPr>
        <w:jc w:val="both"/>
        <w:rPr>
          <w:rFonts w:ascii="Times New Roman" w:hAnsi="Times New Roman" w:cs="Times New Roman"/>
          <w:sz w:val="24"/>
          <w:szCs w:val="24"/>
        </w:rPr>
      </w:pPr>
    </w:p>
    <w:sectPr w:rsidR="00EB4FE0" w:rsidRPr="009E223F" w:rsidSect="00A0021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DAC68" w14:textId="77777777" w:rsidR="006E3CB4" w:rsidRDefault="006E3CB4" w:rsidP="007E29DD">
      <w:pPr>
        <w:spacing w:after="0" w:line="240" w:lineRule="auto"/>
      </w:pPr>
      <w:r>
        <w:separator/>
      </w:r>
    </w:p>
  </w:endnote>
  <w:endnote w:type="continuationSeparator" w:id="0">
    <w:p w14:paraId="45087B95" w14:textId="77777777" w:rsidR="006E3CB4" w:rsidRDefault="006E3CB4" w:rsidP="007E2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5FE5D" w14:textId="77777777" w:rsidR="007E29DD" w:rsidRDefault="007E29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9DD52" w14:textId="77777777" w:rsidR="007E29DD" w:rsidRDefault="007E29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2EA14" w14:textId="77777777" w:rsidR="007E29DD" w:rsidRDefault="007E2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33E97" w14:textId="77777777" w:rsidR="006E3CB4" w:rsidRDefault="006E3CB4" w:rsidP="007E29DD">
      <w:pPr>
        <w:spacing w:after="0" w:line="240" w:lineRule="auto"/>
      </w:pPr>
      <w:r>
        <w:separator/>
      </w:r>
    </w:p>
  </w:footnote>
  <w:footnote w:type="continuationSeparator" w:id="0">
    <w:p w14:paraId="65EC0432" w14:textId="77777777" w:rsidR="006E3CB4" w:rsidRDefault="006E3CB4" w:rsidP="007E29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63298" w14:textId="4E149FA1" w:rsidR="007E29DD" w:rsidRDefault="006E3CB4">
    <w:pPr>
      <w:pStyle w:val="Header"/>
    </w:pPr>
    <w:r>
      <w:rPr>
        <w:noProof/>
      </w:rPr>
      <w:pict w14:anchorId="107405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907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C9035" w14:textId="16D92994" w:rsidR="007E29DD" w:rsidRDefault="006E3CB4">
    <w:pPr>
      <w:pStyle w:val="Header"/>
    </w:pPr>
    <w:r>
      <w:rPr>
        <w:noProof/>
      </w:rPr>
      <w:pict w14:anchorId="4E726D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907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A599D" w14:textId="58850616" w:rsidR="007E29DD" w:rsidRDefault="006E3CB4">
    <w:pPr>
      <w:pStyle w:val="Header"/>
    </w:pPr>
    <w:r>
      <w:rPr>
        <w:noProof/>
      </w:rPr>
      <w:pict w14:anchorId="4BFA33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907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F19A9"/>
    <w:multiLevelType w:val="multilevel"/>
    <w:tmpl w:val="3BA2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01CD7"/>
    <w:multiLevelType w:val="multilevel"/>
    <w:tmpl w:val="3DB0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495FE0"/>
    <w:multiLevelType w:val="multilevel"/>
    <w:tmpl w:val="D820F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B2670"/>
    <w:multiLevelType w:val="multilevel"/>
    <w:tmpl w:val="9ED8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991AA9"/>
    <w:multiLevelType w:val="multilevel"/>
    <w:tmpl w:val="0472D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FE7C30"/>
    <w:multiLevelType w:val="multilevel"/>
    <w:tmpl w:val="4414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0E55E9"/>
    <w:multiLevelType w:val="multilevel"/>
    <w:tmpl w:val="2698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1E3017"/>
    <w:multiLevelType w:val="multilevel"/>
    <w:tmpl w:val="5B949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207118"/>
    <w:multiLevelType w:val="multilevel"/>
    <w:tmpl w:val="F2A67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8457C6"/>
    <w:multiLevelType w:val="multilevel"/>
    <w:tmpl w:val="FD10F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0"/>
  </w:num>
  <w:num w:numId="4">
    <w:abstractNumId w:val="1"/>
  </w:num>
  <w:num w:numId="5">
    <w:abstractNumId w:val="8"/>
  </w:num>
  <w:num w:numId="6">
    <w:abstractNumId w:val="6"/>
  </w:num>
  <w:num w:numId="7">
    <w:abstractNumId w:val="4"/>
  </w:num>
  <w:num w:numId="8">
    <w:abstractNumId w:val="2"/>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6C5"/>
    <w:rsid w:val="0001793A"/>
    <w:rsid w:val="0002093D"/>
    <w:rsid w:val="000710EB"/>
    <w:rsid w:val="000800AC"/>
    <w:rsid w:val="00081313"/>
    <w:rsid w:val="000A4395"/>
    <w:rsid w:val="00196BCB"/>
    <w:rsid w:val="001A401E"/>
    <w:rsid w:val="001E1C10"/>
    <w:rsid w:val="00220737"/>
    <w:rsid w:val="00240680"/>
    <w:rsid w:val="003164CC"/>
    <w:rsid w:val="0032114B"/>
    <w:rsid w:val="00380AB7"/>
    <w:rsid w:val="003B4901"/>
    <w:rsid w:val="003B6A8B"/>
    <w:rsid w:val="003C033F"/>
    <w:rsid w:val="0043619B"/>
    <w:rsid w:val="00475D30"/>
    <w:rsid w:val="00541037"/>
    <w:rsid w:val="005753FC"/>
    <w:rsid w:val="005D459C"/>
    <w:rsid w:val="005D649A"/>
    <w:rsid w:val="006142C8"/>
    <w:rsid w:val="0064550D"/>
    <w:rsid w:val="00673DA1"/>
    <w:rsid w:val="006851ED"/>
    <w:rsid w:val="00685A55"/>
    <w:rsid w:val="006E3CB4"/>
    <w:rsid w:val="007306F2"/>
    <w:rsid w:val="00737BAE"/>
    <w:rsid w:val="007E29DD"/>
    <w:rsid w:val="007F70CE"/>
    <w:rsid w:val="00855651"/>
    <w:rsid w:val="00867F50"/>
    <w:rsid w:val="00897CD3"/>
    <w:rsid w:val="008B73D8"/>
    <w:rsid w:val="008D1B28"/>
    <w:rsid w:val="008F3D66"/>
    <w:rsid w:val="008F4F06"/>
    <w:rsid w:val="008F4FD9"/>
    <w:rsid w:val="00960C56"/>
    <w:rsid w:val="00971982"/>
    <w:rsid w:val="009B0DDF"/>
    <w:rsid w:val="009D7FBA"/>
    <w:rsid w:val="009E223F"/>
    <w:rsid w:val="009E4C16"/>
    <w:rsid w:val="00A00216"/>
    <w:rsid w:val="00A032B5"/>
    <w:rsid w:val="00A1156B"/>
    <w:rsid w:val="00A15439"/>
    <w:rsid w:val="00A23C79"/>
    <w:rsid w:val="00A52D5C"/>
    <w:rsid w:val="00A73D2F"/>
    <w:rsid w:val="00A82B60"/>
    <w:rsid w:val="00A86F63"/>
    <w:rsid w:val="00AA16C5"/>
    <w:rsid w:val="00AD54AA"/>
    <w:rsid w:val="00B44E02"/>
    <w:rsid w:val="00B7184B"/>
    <w:rsid w:val="00B72FE2"/>
    <w:rsid w:val="00BB7AF9"/>
    <w:rsid w:val="00BC17A7"/>
    <w:rsid w:val="00BE01A5"/>
    <w:rsid w:val="00BF6CCE"/>
    <w:rsid w:val="00C169BC"/>
    <w:rsid w:val="00C8791D"/>
    <w:rsid w:val="00CB384D"/>
    <w:rsid w:val="00CC1A10"/>
    <w:rsid w:val="00D31618"/>
    <w:rsid w:val="00D3400B"/>
    <w:rsid w:val="00D71252"/>
    <w:rsid w:val="00D724DD"/>
    <w:rsid w:val="00DC4E18"/>
    <w:rsid w:val="00DC6492"/>
    <w:rsid w:val="00DE55F5"/>
    <w:rsid w:val="00E31F3B"/>
    <w:rsid w:val="00E54DDA"/>
    <w:rsid w:val="00E94F96"/>
    <w:rsid w:val="00EB29A4"/>
    <w:rsid w:val="00EB4FE0"/>
    <w:rsid w:val="00EF4177"/>
    <w:rsid w:val="00F0506A"/>
    <w:rsid w:val="00F41F55"/>
    <w:rsid w:val="00F8571B"/>
    <w:rsid w:val="00FB089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FDD043"/>
  <w15:chartTrackingRefBased/>
  <w15:docId w15:val="{6F52FEC1-8CCA-4167-8A6C-9435CD03A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5A55"/>
  </w:style>
  <w:style w:type="paragraph" w:styleId="Heading1">
    <w:name w:val="heading 1"/>
    <w:basedOn w:val="Normal"/>
    <w:next w:val="Normal"/>
    <w:link w:val="Heading1Char"/>
    <w:uiPriority w:val="9"/>
    <w:qFormat/>
    <w:rsid w:val="00AA16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16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16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16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16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16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6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6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6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6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16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16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16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16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16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16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16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16C5"/>
    <w:rPr>
      <w:rFonts w:eastAsiaTheme="majorEastAsia" w:cstheme="majorBidi"/>
      <w:color w:val="272727" w:themeColor="text1" w:themeTint="D8"/>
    </w:rPr>
  </w:style>
  <w:style w:type="paragraph" w:styleId="Title">
    <w:name w:val="Title"/>
    <w:basedOn w:val="Normal"/>
    <w:next w:val="Normal"/>
    <w:link w:val="TitleChar"/>
    <w:uiPriority w:val="10"/>
    <w:qFormat/>
    <w:rsid w:val="00AA16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16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16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16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16C5"/>
    <w:pPr>
      <w:spacing w:before="160"/>
      <w:jc w:val="center"/>
    </w:pPr>
    <w:rPr>
      <w:i/>
      <w:iCs/>
      <w:color w:val="404040" w:themeColor="text1" w:themeTint="BF"/>
    </w:rPr>
  </w:style>
  <w:style w:type="character" w:customStyle="1" w:styleId="QuoteChar">
    <w:name w:val="Quote Char"/>
    <w:basedOn w:val="DefaultParagraphFont"/>
    <w:link w:val="Quote"/>
    <w:uiPriority w:val="29"/>
    <w:rsid w:val="00AA16C5"/>
    <w:rPr>
      <w:i/>
      <w:iCs/>
      <w:color w:val="404040" w:themeColor="text1" w:themeTint="BF"/>
    </w:rPr>
  </w:style>
  <w:style w:type="paragraph" w:styleId="ListParagraph">
    <w:name w:val="List Paragraph"/>
    <w:basedOn w:val="Normal"/>
    <w:uiPriority w:val="34"/>
    <w:qFormat/>
    <w:rsid w:val="00AA16C5"/>
    <w:pPr>
      <w:ind w:left="720"/>
      <w:contextualSpacing/>
    </w:pPr>
  </w:style>
  <w:style w:type="character" w:styleId="IntenseEmphasis">
    <w:name w:val="Intense Emphasis"/>
    <w:basedOn w:val="DefaultParagraphFont"/>
    <w:uiPriority w:val="21"/>
    <w:qFormat/>
    <w:rsid w:val="00AA16C5"/>
    <w:rPr>
      <w:i/>
      <w:iCs/>
      <w:color w:val="2F5496" w:themeColor="accent1" w:themeShade="BF"/>
    </w:rPr>
  </w:style>
  <w:style w:type="paragraph" w:styleId="IntenseQuote">
    <w:name w:val="Intense Quote"/>
    <w:basedOn w:val="Normal"/>
    <w:next w:val="Normal"/>
    <w:link w:val="IntenseQuoteChar"/>
    <w:uiPriority w:val="30"/>
    <w:qFormat/>
    <w:rsid w:val="00AA16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16C5"/>
    <w:rPr>
      <w:i/>
      <w:iCs/>
      <w:color w:val="2F5496" w:themeColor="accent1" w:themeShade="BF"/>
    </w:rPr>
  </w:style>
  <w:style w:type="character" w:styleId="IntenseReference">
    <w:name w:val="Intense Reference"/>
    <w:basedOn w:val="DefaultParagraphFont"/>
    <w:uiPriority w:val="32"/>
    <w:qFormat/>
    <w:rsid w:val="00AA16C5"/>
    <w:rPr>
      <w:b/>
      <w:bCs/>
      <w:smallCaps/>
      <w:color w:val="2F5496" w:themeColor="accent1" w:themeShade="BF"/>
      <w:spacing w:val="5"/>
    </w:rPr>
  </w:style>
  <w:style w:type="character" w:styleId="PlaceholderText">
    <w:name w:val="Placeholder Text"/>
    <w:basedOn w:val="DefaultParagraphFont"/>
    <w:uiPriority w:val="99"/>
    <w:semiHidden/>
    <w:rsid w:val="000A4395"/>
    <w:rPr>
      <w:color w:val="666666"/>
    </w:rPr>
  </w:style>
  <w:style w:type="paragraph" w:styleId="NoSpacing">
    <w:name w:val="No Spacing"/>
    <w:uiPriority w:val="1"/>
    <w:qFormat/>
    <w:rsid w:val="00240680"/>
    <w:pPr>
      <w:spacing w:after="0" w:line="240" w:lineRule="auto"/>
    </w:pPr>
  </w:style>
  <w:style w:type="paragraph" w:styleId="NormalWeb">
    <w:name w:val="Normal (Web)"/>
    <w:basedOn w:val="Normal"/>
    <w:uiPriority w:val="99"/>
    <w:unhideWhenUsed/>
    <w:rsid w:val="00EB4FE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EB4FE0"/>
    <w:rPr>
      <w:color w:val="0563C1" w:themeColor="hyperlink"/>
      <w:u w:val="single"/>
    </w:rPr>
  </w:style>
  <w:style w:type="character" w:customStyle="1" w:styleId="UnresolvedMention1">
    <w:name w:val="Unresolved Mention1"/>
    <w:basedOn w:val="DefaultParagraphFont"/>
    <w:uiPriority w:val="99"/>
    <w:semiHidden/>
    <w:unhideWhenUsed/>
    <w:rsid w:val="005D649A"/>
    <w:rPr>
      <w:color w:val="605E5C"/>
      <w:shd w:val="clear" w:color="auto" w:fill="E1DFDD"/>
    </w:rPr>
  </w:style>
  <w:style w:type="paragraph" w:styleId="Header">
    <w:name w:val="header"/>
    <w:basedOn w:val="Normal"/>
    <w:link w:val="HeaderChar"/>
    <w:uiPriority w:val="99"/>
    <w:unhideWhenUsed/>
    <w:rsid w:val="007E29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9DD"/>
  </w:style>
  <w:style w:type="paragraph" w:styleId="Footer">
    <w:name w:val="footer"/>
    <w:basedOn w:val="Normal"/>
    <w:link w:val="FooterChar"/>
    <w:uiPriority w:val="99"/>
    <w:unhideWhenUsed/>
    <w:rsid w:val="007E29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794918">
      <w:bodyDiv w:val="1"/>
      <w:marLeft w:val="0"/>
      <w:marRight w:val="0"/>
      <w:marTop w:val="0"/>
      <w:marBottom w:val="0"/>
      <w:divBdr>
        <w:top w:val="none" w:sz="0" w:space="0" w:color="auto"/>
        <w:left w:val="none" w:sz="0" w:space="0" w:color="auto"/>
        <w:bottom w:val="none" w:sz="0" w:space="0" w:color="auto"/>
        <w:right w:val="none" w:sz="0" w:space="0" w:color="auto"/>
      </w:divBdr>
      <w:divsChild>
        <w:div w:id="1040397908">
          <w:marLeft w:val="0"/>
          <w:marRight w:val="0"/>
          <w:marTop w:val="0"/>
          <w:marBottom w:val="0"/>
          <w:divBdr>
            <w:top w:val="none" w:sz="0" w:space="0" w:color="auto"/>
            <w:left w:val="none" w:sz="0" w:space="0" w:color="auto"/>
            <w:bottom w:val="none" w:sz="0" w:space="0" w:color="auto"/>
            <w:right w:val="none" w:sz="0" w:space="0" w:color="auto"/>
          </w:divBdr>
        </w:div>
        <w:div w:id="970788135">
          <w:marLeft w:val="0"/>
          <w:marRight w:val="0"/>
          <w:marTop w:val="0"/>
          <w:marBottom w:val="0"/>
          <w:divBdr>
            <w:top w:val="none" w:sz="0" w:space="0" w:color="auto"/>
            <w:left w:val="none" w:sz="0" w:space="0" w:color="auto"/>
            <w:bottom w:val="none" w:sz="0" w:space="0" w:color="auto"/>
            <w:right w:val="none" w:sz="0" w:space="0" w:color="auto"/>
          </w:divBdr>
        </w:div>
      </w:divsChild>
    </w:div>
    <w:div w:id="240985740">
      <w:bodyDiv w:val="1"/>
      <w:marLeft w:val="0"/>
      <w:marRight w:val="0"/>
      <w:marTop w:val="0"/>
      <w:marBottom w:val="0"/>
      <w:divBdr>
        <w:top w:val="none" w:sz="0" w:space="0" w:color="auto"/>
        <w:left w:val="none" w:sz="0" w:space="0" w:color="auto"/>
        <w:bottom w:val="none" w:sz="0" w:space="0" w:color="auto"/>
        <w:right w:val="none" w:sz="0" w:space="0" w:color="auto"/>
      </w:divBdr>
    </w:div>
    <w:div w:id="496654681">
      <w:bodyDiv w:val="1"/>
      <w:marLeft w:val="0"/>
      <w:marRight w:val="0"/>
      <w:marTop w:val="0"/>
      <w:marBottom w:val="0"/>
      <w:divBdr>
        <w:top w:val="none" w:sz="0" w:space="0" w:color="auto"/>
        <w:left w:val="none" w:sz="0" w:space="0" w:color="auto"/>
        <w:bottom w:val="none" w:sz="0" w:space="0" w:color="auto"/>
        <w:right w:val="none" w:sz="0" w:space="0" w:color="auto"/>
      </w:divBdr>
    </w:div>
    <w:div w:id="602760204">
      <w:bodyDiv w:val="1"/>
      <w:marLeft w:val="0"/>
      <w:marRight w:val="0"/>
      <w:marTop w:val="0"/>
      <w:marBottom w:val="0"/>
      <w:divBdr>
        <w:top w:val="none" w:sz="0" w:space="0" w:color="auto"/>
        <w:left w:val="none" w:sz="0" w:space="0" w:color="auto"/>
        <w:bottom w:val="none" w:sz="0" w:space="0" w:color="auto"/>
        <w:right w:val="none" w:sz="0" w:space="0" w:color="auto"/>
      </w:divBdr>
    </w:div>
    <w:div w:id="700477321">
      <w:bodyDiv w:val="1"/>
      <w:marLeft w:val="0"/>
      <w:marRight w:val="0"/>
      <w:marTop w:val="0"/>
      <w:marBottom w:val="0"/>
      <w:divBdr>
        <w:top w:val="none" w:sz="0" w:space="0" w:color="auto"/>
        <w:left w:val="none" w:sz="0" w:space="0" w:color="auto"/>
        <w:bottom w:val="none" w:sz="0" w:space="0" w:color="auto"/>
        <w:right w:val="none" w:sz="0" w:space="0" w:color="auto"/>
      </w:divBdr>
    </w:div>
    <w:div w:id="818881669">
      <w:bodyDiv w:val="1"/>
      <w:marLeft w:val="0"/>
      <w:marRight w:val="0"/>
      <w:marTop w:val="0"/>
      <w:marBottom w:val="0"/>
      <w:divBdr>
        <w:top w:val="none" w:sz="0" w:space="0" w:color="auto"/>
        <w:left w:val="none" w:sz="0" w:space="0" w:color="auto"/>
        <w:bottom w:val="none" w:sz="0" w:space="0" w:color="auto"/>
        <w:right w:val="none" w:sz="0" w:space="0" w:color="auto"/>
      </w:divBdr>
    </w:div>
    <w:div w:id="1070083350">
      <w:bodyDiv w:val="1"/>
      <w:marLeft w:val="0"/>
      <w:marRight w:val="0"/>
      <w:marTop w:val="0"/>
      <w:marBottom w:val="0"/>
      <w:divBdr>
        <w:top w:val="none" w:sz="0" w:space="0" w:color="auto"/>
        <w:left w:val="none" w:sz="0" w:space="0" w:color="auto"/>
        <w:bottom w:val="none" w:sz="0" w:space="0" w:color="auto"/>
        <w:right w:val="none" w:sz="0" w:space="0" w:color="auto"/>
      </w:divBdr>
    </w:div>
    <w:div w:id="1127435001">
      <w:bodyDiv w:val="1"/>
      <w:marLeft w:val="0"/>
      <w:marRight w:val="0"/>
      <w:marTop w:val="0"/>
      <w:marBottom w:val="0"/>
      <w:divBdr>
        <w:top w:val="none" w:sz="0" w:space="0" w:color="auto"/>
        <w:left w:val="none" w:sz="0" w:space="0" w:color="auto"/>
        <w:bottom w:val="none" w:sz="0" w:space="0" w:color="auto"/>
        <w:right w:val="none" w:sz="0" w:space="0" w:color="auto"/>
      </w:divBdr>
    </w:div>
    <w:div w:id="1305696227">
      <w:bodyDiv w:val="1"/>
      <w:marLeft w:val="0"/>
      <w:marRight w:val="0"/>
      <w:marTop w:val="0"/>
      <w:marBottom w:val="0"/>
      <w:divBdr>
        <w:top w:val="none" w:sz="0" w:space="0" w:color="auto"/>
        <w:left w:val="none" w:sz="0" w:space="0" w:color="auto"/>
        <w:bottom w:val="none" w:sz="0" w:space="0" w:color="auto"/>
        <w:right w:val="none" w:sz="0" w:space="0" w:color="auto"/>
      </w:divBdr>
    </w:div>
    <w:div w:id="1360475911">
      <w:bodyDiv w:val="1"/>
      <w:marLeft w:val="0"/>
      <w:marRight w:val="0"/>
      <w:marTop w:val="0"/>
      <w:marBottom w:val="0"/>
      <w:divBdr>
        <w:top w:val="none" w:sz="0" w:space="0" w:color="auto"/>
        <w:left w:val="none" w:sz="0" w:space="0" w:color="auto"/>
        <w:bottom w:val="none" w:sz="0" w:space="0" w:color="auto"/>
        <w:right w:val="none" w:sz="0" w:space="0" w:color="auto"/>
      </w:divBdr>
    </w:div>
    <w:div w:id="1482429667">
      <w:bodyDiv w:val="1"/>
      <w:marLeft w:val="0"/>
      <w:marRight w:val="0"/>
      <w:marTop w:val="0"/>
      <w:marBottom w:val="0"/>
      <w:divBdr>
        <w:top w:val="none" w:sz="0" w:space="0" w:color="auto"/>
        <w:left w:val="none" w:sz="0" w:space="0" w:color="auto"/>
        <w:bottom w:val="none" w:sz="0" w:space="0" w:color="auto"/>
        <w:right w:val="none" w:sz="0" w:space="0" w:color="auto"/>
      </w:divBdr>
      <w:divsChild>
        <w:div w:id="1291739730">
          <w:marLeft w:val="0"/>
          <w:marRight w:val="0"/>
          <w:marTop w:val="0"/>
          <w:marBottom w:val="0"/>
          <w:divBdr>
            <w:top w:val="none" w:sz="0" w:space="0" w:color="auto"/>
            <w:left w:val="none" w:sz="0" w:space="0" w:color="auto"/>
            <w:bottom w:val="none" w:sz="0" w:space="0" w:color="auto"/>
            <w:right w:val="none" w:sz="0" w:space="0" w:color="auto"/>
          </w:divBdr>
          <w:divsChild>
            <w:div w:id="360857276">
              <w:marLeft w:val="0"/>
              <w:marRight w:val="0"/>
              <w:marTop w:val="0"/>
              <w:marBottom w:val="0"/>
              <w:divBdr>
                <w:top w:val="none" w:sz="0" w:space="0" w:color="auto"/>
                <w:left w:val="none" w:sz="0" w:space="0" w:color="auto"/>
                <w:bottom w:val="none" w:sz="0" w:space="0" w:color="auto"/>
                <w:right w:val="none" w:sz="0" w:space="0" w:color="auto"/>
              </w:divBdr>
              <w:divsChild>
                <w:div w:id="271478192">
                  <w:marLeft w:val="0"/>
                  <w:marRight w:val="0"/>
                  <w:marTop w:val="0"/>
                  <w:marBottom w:val="0"/>
                  <w:divBdr>
                    <w:top w:val="none" w:sz="0" w:space="0" w:color="auto"/>
                    <w:left w:val="none" w:sz="0" w:space="0" w:color="auto"/>
                    <w:bottom w:val="none" w:sz="0" w:space="0" w:color="auto"/>
                    <w:right w:val="none" w:sz="0" w:space="0" w:color="auto"/>
                  </w:divBdr>
                  <w:divsChild>
                    <w:div w:id="330333356">
                      <w:marLeft w:val="0"/>
                      <w:marRight w:val="0"/>
                      <w:marTop w:val="0"/>
                      <w:marBottom w:val="0"/>
                      <w:divBdr>
                        <w:top w:val="none" w:sz="0" w:space="0" w:color="auto"/>
                        <w:left w:val="none" w:sz="0" w:space="0" w:color="auto"/>
                        <w:bottom w:val="none" w:sz="0" w:space="0" w:color="auto"/>
                        <w:right w:val="none" w:sz="0" w:space="0" w:color="auto"/>
                      </w:divBdr>
                      <w:divsChild>
                        <w:div w:id="773405274">
                          <w:marLeft w:val="0"/>
                          <w:marRight w:val="0"/>
                          <w:marTop w:val="0"/>
                          <w:marBottom w:val="0"/>
                          <w:divBdr>
                            <w:top w:val="none" w:sz="0" w:space="0" w:color="auto"/>
                            <w:left w:val="none" w:sz="0" w:space="0" w:color="auto"/>
                            <w:bottom w:val="none" w:sz="0" w:space="0" w:color="auto"/>
                            <w:right w:val="none" w:sz="0" w:space="0" w:color="auto"/>
                          </w:divBdr>
                        </w:div>
                        <w:div w:id="700712885">
                          <w:marLeft w:val="0"/>
                          <w:marRight w:val="0"/>
                          <w:marTop w:val="0"/>
                          <w:marBottom w:val="0"/>
                          <w:divBdr>
                            <w:top w:val="none" w:sz="0" w:space="0" w:color="auto"/>
                            <w:left w:val="none" w:sz="0" w:space="0" w:color="auto"/>
                            <w:bottom w:val="none" w:sz="0" w:space="0" w:color="auto"/>
                            <w:right w:val="none" w:sz="0" w:space="0" w:color="auto"/>
                          </w:divBdr>
                        </w:div>
                        <w:div w:id="103458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09509">
          <w:marLeft w:val="0"/>
          <w:marRight w:val="0"/>
          <w:marTop w:val="0"/>
          <w:marBottom w:val="3000"/>
          <w:divBdr>
            <w:top w:val="none" w:sz="0" w:space="0" w:color="auto"/>
            <w:left w:val="none" w:sz="0" w:space="0" w:color="auto"/>
            <w:bottom w:val="none" w:sz="0" w:space="0" w:color="auto"/>
            <w:right w:val="none" w:sz="0" w:space="0" w:color="auto"/>
          </w:divBdr>
        </w:div>
        <w:div w:id="360328514">
          <w:marLeft w:val="0"/>
          <w:marRight w:val="0"/>
          <w:marTop w:val="0"/>
          <w:marBottom w:val="0"/>
          <w:divBdr>
            <w:top w:val="none" w:sz="0" w:space="0" w:color="auto"/>
            <w:left w:val="none" w:sz="0" w:space="0" w:color="auto"/>
            <w:bottom w:val="none" w:sz="0" w:space="0" w:color="auto"/>
            <w:right w:val="none" w:sz="0" w:space="0" w:color="auto"/>
          </w:divBdr>
          <w:divsChild>
            <w:div w:id="2008702423">
              <w:marLeft w:val="0"/>
              <w:marRight w:val="0"/>
              <w:marTop w:val="0"/>
              <w:marBottom w:val="0"/>
              <w:divBdr>
                <w:top w:val="none" w:sz="0" w:space="0" w:color="auto"/>
                <w:left w:val="none" w:sz="0" w:space="0" w:color="auto"/>
                <w:bottom w:val="none" w:sz="0" w:space="0" w:color="auto"/>
                <w:right w:val="none" w:sz="0" w:space="0" w:color="auto"/>
              </w:divBdr>
              <w:divsChild>
                <w:div w:id="1396666339">
                  <w:marLeft w:val="0"/>
                  <w:marRight w:val="0"/>
                  <w:marTop w:val="0"/>
                  <w:marBottom w:val="0"/>
                  <w:divBdr>
                    <w:top w:val="none" w:sz="0" w:space="0" w:color="auto"/>
                    <w:left w:val="none" w:sz="0" w:space="0" w:color="auto"/>
                    <w:bottom w:val="none" w:sz="0" w:space="0" w:color="auto"/>
                    <w:right w:val="none" w:sz="0" w:space="0" w:color="auto"/>
                  </w:divBdr>
                  <w:divsChild>
                    <w:div w:id="175520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069944">
          <w:marLeft w:val="0"/>
          <w:marRight w:val="0"/>
          <w:marTop w:val="0"/>
          <w:marBottom w:val="0"/>
          <w:divBdr>
            <w:top w:val="none" w:sz="0" w:space="0" w:color="auto"/>
            <w:left w:val="none" w:sz="0" w:space="0" w:color="auto"/>
            <w:bottom w:val="none" w:sz="0" w:space="0" w:color="auto"/>
            <w:right w:val="none" w:sz="0" w:space="0" w:color="auto"/>
          </w:divBdr>
        </w:div>
      </w:divsChild>
    </w:div>
    <w:div w:id="1498156008">
      <w:bodyDiv w:val="1"/>
      <w:marLeft w:val="0"/>
      <w:marRight w:val="0"/>
      <w:marTop w:val="0"/>
      <w:marBottom w:val="0"/>
      <w:divBdr>
        <w:top w:val="none" w:sz="0" w:space="0" w:color="auto"/>
        <w:left w:val="none" w:sz="0" w:space="0" w:color="auto"/>
        <w:bottom w:val="none" w:sz="0" w:space="0" w:color="auto"/>
        <w:right w:val="none" w:sz="0" w:space="0" w:color="auto"/>
      </w:divBdr>
      <w:divsChild>
        <w:div w:id="524516381">
          <w:marLeft w:val="0"/>
          <w:marRight w:val="0"/>
          <w:marTop w:val="0"/>
          <w:marBottom w:val="0"/>
          <w:divBdr>
            <w:top w:val="none" w:sz="0" w:space="0" w:color="auto"/>
            <w:left w:val="none" w:sz="0" w:space="0" w:color="auto"/>
            <w:bottom w:val="none" w:sz="0" w:space="0" w:color="auto"/>
            <w:right w:val="none" w:sz="0" w:space="0" w:color="auto"/>
          </w:divBdr>
          <w:divsChild>
            <w:div w:id="2104373896">
              <w:marLeft w:val="0"/>
              <w:marRight w:val="0"/>
              <w:marTop w:val="0"/>
              <w:marBottom w:val="0"/>
              <w:divBdr>
                <w:top w:val="none" w:sz="0" w:space="0" w:color="auto"/>
                <w:left w:val="none" w:sz="0" w:space="0" w:color="auto"/>
                <w:bottom w:val="none" w:sz="0" w:space="0" w:color="auto"/>
                <w:right w:val="none" w:sz="0" w:space="0" w:color="auto"/>
              </w:divBdr>
              <w:divsChild>
                <w:div w:id="1458064873">
                  <w:marLeft w:val="0"/>
                  <w:marRight w:val="0"/>
                  <w:marTop w:val="0"/>
                  <w:marBottom w:val="0"/>
                  <w:divBdr>
                    <w:top w:val="none" w:sz="0" w:space="0" w:color="auto"/>
                    <w:left w:val="none" w:sz="0" w:space="0" w:color="auto"/>
                    <w:bottom w:val="none" w:sz="0" w:space="0" w:color="auto"/>
                    <w:right w:val="none" w:sz="0" w:space="0" w:color="auto"/>
                  </w:divBdr>
                  <w:divsChild>
                    <w:div w:id="1238519352">
                      <w:marLeft w:val="0"/>
                      <w:marRight w:val="0"/>
                      <w:marTop w:val="0"/>
                      <w:marBottom w:val="0"/>
                      <w:divBdr>
                        <w:top w:val="none" w:sz="0" w:space="0" w:color="auto"/>
                        <w:left w:val="none" w:sz="0" w:space="0" w:color="auto"/>
                        <w:bottom w:val="none" w:sz="0" w:space="0" w:color="auto"/>
                        <w:right w:val="none" w:sz="0" w:space="0" w:color="auto"/>
                      </w:divBdr>
                      <w:divsChild>
                        <w:div w:id="809786976">
                          <w:marLeft w:val="0"/>
                          <w:marRight w:val="0"/>
                          <w:marTop w:val="0"/>
                          <w:marBottom w:val="0"/>
                          <w:divBdr>
                            <w:top w:val="none" w:sz="0" w:space="0" w:color="auto"/>
                            <w:left w:val="none" w:sz="0" w:space="0" w:color="auto"/>
                            <w:bottom w:val="none" w:sz="0" w:space="0" w:color="auto"/>
                            <w:right w:val="none" w:sz="0" w:space="0" w:color="auto"/>
                          </w:divBdr>
                        </w:div>
                        <w:div w:id="699283699">
                          <w:marLeft w:val="0"/>
                          <w:marRight w:val="0"/>
                          <w:marTop w:val="0"/>
                          <w:marBottom w:val="0"/>
                          <w:divBdr>
                            <w:top w:val="none" w:sz="0" w:space="0" w:color="auto"/>
                            <w:left w:val="none" w:sz="0" w:space="0" w:color="auto"/>
                            <w:bottom w:val="none" w:sz="0" w:space="0" w:color="auto"/>
                            <w:right w:val="none" w:sz="0" w:space="0" w:color="auto"/>
                          </w:divBdr>
                        </w:div>
                        <w:div w:id="14216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196463">
          <w:marLeft w:val="0"/>
          <w:marRight w:val="0"/>
          <w:marTop w:val="0"/>
          <w:marBottom w:val="3000"/>
          <w:divBdr>
            <w:top w:val="none" w:sz="0" w:space="0" w:color="auto"/>
            <w:left w:val="none" w:sz="0" w:space="0" w:color="auto"/>
            <w:bottom w:val="none" w:sz="0" w:space="0" w:color="auto"/>
            <w:right w:val="none" w:sz="0" w:space="0" w:color="auto"/>
          </w:divBdr>
        </w:div>
        <w:div w:id="1507210841">
          <w:marLeft w:val="0"/>
          <w:marRight w:val="0"/>
          <w:marTop w:val="0"/>
          <w:marBottom w:val="0"/>
          <w:divBdr>
            <w:top w:val="none" w:sz="0" w:space="0" w:color="auto"/>
            <w:left w:val="none" w:sz="0" w:space="0" w:color="auto"/>
            <w:bottom w:val="none" w:sz="0" w:space="0" w:color="auto"/>
            <w:right w:val="none" w:sz="0" w:space="0" w:color="auto"/>
          </w:divBdr>
          <w:divsChild>
            <w:div w:id="1629622155">
              <w:marLeft w:val="0"/>
              <w:marRight w:val="0"/>
              <w:marTop w:val="0"/>
              <w:marBottom w:val="0"/>
              <w:divBdr>
                <w:top w:val="none" w:sz="0" w:space="0" w:color="auto"/>
                <w:left w:val="none" w:sz="0" w:space="0" w:color="auto"/>
                <w:bottom w:val="none" w:sz="0" w:space="0" w:color="auto"/>
                <w:right w:val="none" w:sz="0" w:space="0" w:color="auto"/>
              </w:divBdr>
              <w:divsChild>
                <w:div w:id="203753915">
                  <w:marLeft w:val="0"/>
                  <w:marRight w:val="0"/>
                  <w:marTop w:val="0"/>
                  <w:marBottom w:val="0"/>
                  <w:divBdr>
                    <w:top w:val="none" w:sz="0" w:space="0" w:color="auto"/>
                    <w:left w:val="none" w:sz="0" w:space="0" w:color="auto"/>
                    <w:bottom w:val="none" w:sz="0" w:space="0" w:color="auto"/>
                    <w:right w:val="none" w:sz="0" w:space="0" w:color="auto"/>
                  </w:divBdr>
                  <w:divsChild>
                    <w:div w:id="6804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35785">
          <w:marLeft w:val="0"/>
          <w:marRight w:val="0"/>
          <w:marTop w:val="0"/>
          <w:marBottom w:val="0"/>
          <w:divBdr>
            <w:top w:val="none" w:sz="0" w:space="0" w:color="auto"/>
            <w:left w:val="none" w:sz="0" w:space="0" w:color="auto"/>
            <w:bottom w:val="none" w:sz="0" w:space="0" w:color="auto"/>
            <w:right w:val="none" w:sz="0" w:space="0" w:color="auto"/>
          </w:divBdr>
        </w:div>
      </w:divsChild>
    </w:div>
    <w:div w:id="1528639597">
      <w:bodyDiv w:val="1"/>
      <w:marLeft w:val="0"/>
      <w:marRight w:val="0"/>
      <w:marTop w:val="0"/>
      <w:marBottom w:val="0"/>
      <w:divBdr>
        <w:top w:val="none" w:sz="0" w:space="0" w:color="auto"/>
        <w:left w:val="none" w:sz="0" w:space="0" w:color="auto"/>
        <w:bottom w:val="none" w:sz="0" w:space="0" w:color="auto"/>
        <w:right w:val="none" w:sz="0" w:space="0" w:color="auto"/>
      </w:divBdr>
    </w:div>
    <w:div w:id="1558318607">
      <w:bodyDiv w:val="1"/>
      <w:marLeft w:val="0"/>
      <w:marRight w:val="0"/>
      <w:marTop w:val="0"/>
      <w:marBottom w:val="0"/>
      <w:divBdr>
        <w:top w:val="none" w:sz="0" w:space="0" w:color="auto"/>
        <w:left w:val="none" w:sz="0" w:space="0" w:color="auto"/>
        <w:bottom w:val="none" w:sz="0" w:space="0" w:color="auto"/>
        <w:right w:val="none" w:sz="0" w:space="0" w:color="auto"/>
      </w:divBdr>
    </w:div>
    <w:div w:id="1649935314">
      <w:bodyDiv w:val="1"/>
      <w:marLeft w:val="0"/>
      <w:marRight w:val="0"/>
      <w:marTop w:val="0"/>
      <w:marBottom w:val="0"/>
      <w:divBdr>
        <w:top w:val="none" w:sz="0" w:space="0" w:color="auto"/>
        <w:left w:val="none" w:sz="0" w:space="0" w:color="auto"/>
        <w:bottom w:val="none" w:sz="0" w:space="0" w:color="auto"/>
        <w:right w:val="none" w:sz="0" w:space="0" w:color="auto"/>
      </w:divBdr>
    </w:div>
    <w:div w:id="1779055868">
      <w:bodyDiv w:val="1"/>
      <w:marLeft w:val="0"/>
      <w:marRight w:val="0"/>
      <w:marTop w:val="0"/>
      <w:marBottom w:val="0"/>
      <w:divBdr>
        <w:top w:val="none" w:sz="0" w:space="0" w:color="auto"/>
        <w:left w:val="none" w:sz="0" w:space="0" w:color="auto"/>
        <w:bottom w:val="none" w:sz="0" w:space="0" w:color="auto"/>
        <w:right w:val="none" w:sz="0" w:space="0" w:color="auto"/>
      </w:divBdr>
    </w:div>
    <w:div w:id="1927807297">
      <w:bodyDiv w:val="1"/>
      <w:marLeft w:val="0"/>
      <w:marRight w:val="0"/>
      <w:marTop w:val="0"/>
      <w:marBottom w:val="0"/>
      <w:divBdr>
        <w:top w:val="none" w:sz="0" w:space="0" w:color="auto"/>
        <w:left w:val="none" w:sz="0" w:space="0" w:color="auto"/>
        <w:bottom w:val="none" w:sz="0" w:space="0" w:color="auto"/>
        <w:right w:val="none" w:sz="0" w:space="0" w:color="auto"/>
      </w:divBdr>
    </w:div>
    <w:div w:id="2083065068">
      <w:bodyDiv w:val="1"/>
      <w:marLeft w:val="0"/>
      <w:marRight w:val="0"/>
      <w:marTop w:val="0"/>
      <w:marBottom w:val="0"/>
      <w:divBdr>
        <w:top w:val="none" w:sz="0" w:space="0" w:color="auto"/>
        <w:left w:val="none" w:sz="0" w:space="0" w:color="auto"/>
        <w:bottom w:val="none" w:sz="0" w:space="0" w:color="auto"/>
        <w:right w:val="none" w:sz="0" w:space="0" w:color="auto"/>
      </w:divBdr>
    </w:div>
    <w:div w:id="211828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2307/23352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1129</TotalTime>
  <Pages>24</Pages>
  <Words>10531</Words>
  <Characters>60032</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 Narayan</dc:creator>
  <cp:keywords/>
  <dc:description/>
  <cp:lastModifiedBy>Editor-11</cp:lastModifiedBy>
  <cp:revision>34</cp:revision>
  <dcterms:created xsi:type="dcterms:W3CDTF">2025-06-06T03:02:00Z</dcterms:created>
  <dcterms:modified xsi:type="dcterms:W3CDTF">2025-10-14T09:35:00Z</dcterms:modified>
</cp:coreProperties>
</file>