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15129" w14:textId="77777777" w:rsidR="00754C9A" w:rsidRDefault="00754C9A" w:rsidP="00441B6F">
      <w:pPr>
        <w:pStyle w:val="Title"/>
        <w:spacing w:after="0"/>
        <w:jc w:val="both"/>
        <w:rPr>
          <w:rFonts w:ascii="Arial" w:hAnsi="Arial" w:cs="Arial"/>
        </w:rPr>
      </w:pPr>
    </w:p>
    <w:p w14:paraId="06933CC2" w14:textId="77777777" w:rsidR="00163BC4" w:rsidRPr="00163BC4" w:rsidRDefault="005C3713" w:rsidP="005C3713">
      <w:pPr>
        <w:pStyle w:val="Author"/>
        <w:spacing w:line="240" w:lineRule="auto"/>
        <w:rPr>
          <w:rFonts w:ascii="Arial" w:hAnsi="Arial" w:cs="Arial"/>
          <w:bCs/>
          <w:iCs/>
          <w:kern w:val="28"/>
          <w:sz w:val="36"/>
        </w:rPr>
      </w:pPr>
      <w:r w:rsidRPr="005C3713">
        <w:rPr>
          <w:rFonts w:ascii="Arial" w:hAnsi="Arial" w:cs="Arial"/>
          <w:bCs/>
          <w:iCs/>
          <w:kern w:val="28"/>
          <w:sz w:val="36"/>
        </w:rPr>
        <w:t>Chronic Granulomatous Disease Associated with Systemic Lupus Erythematosus and Sweet’s Syndrome: A Rare Case Report</w:t>
      </w:r>
      <w:r w:rsidR="00231920">
        <w:rPr>
          <w:rFonts w:ascii="Arial" w:hAnsi="Arial" w:cs="Arial"/>
          <w:bCs/>
          <w:iCs/>
          <w:kern w:val="28"/>
          <w:sz w:val="36"/>
        </w:rPr>
        <w:t xml:space="preserve"> </w:t>
      </w:r>
    </w:p>
    <w:p w14:paraId="598E8E0E" w14:textId="77777777" w:rsidR="00A258C3" w:rsidRPr="00790ADA" w:rsidRDefault="00A258C3" w:rsidP="00441B6F">
      <w:pPr>
        <w:pStyle w:val="Author"/>
        <w:spacing w:line="240" w:lineRule="auto"/>
        <w:jc w:val="both"/>
        <w:rPr>
          <w:rFonts w:ascii="Arial" w:hAnsi="Arial" w:cs="Arial"/>
          <w:sz w:val="36"/>
        </w:rPr>
      </w:pPr>
    </w:p>
    <w:p w14:paraId="04E2810C" w14:textId="77777777" w:rsidR="002C57D2" w:rsidRPr="00FB3A86" w:rsidRDefault="002C57D2" w:rsidP="00441B6F">
      <w:pPr>
        <w:pStyle w:val="Affiliation"/>
        <w:spacing w:after="0" w:line="240" w:lineRule="auto"/>
        <w:jc w:val="both"/>
        <w:rPr>
          <w:rFonts w:ascii="Arial" w:hAnsi="Arial" w:cs="Arial"/>
        </w:rPr>
      </w:pPr>
    </w:p>
    <w:p w14:paraId="007D5280" w14:textId="77777777" w:rsidR="00B01FCD" w:rsidRPr="00FB3A86" w:rsidRDefault="00241873" w:rsidP="00441B6F">
      <w:pPr>
        <w:pStyle w:val="Copyright"/>
        <w:spacing w:after="0" w:line="240" w:lineRule="auto"/>
        <w:jc w:val="both"/>
        <w:rPr>
          <w:rFonts w:ascii="Arial" w:hAnsi="Arial" w:cs="Arial"/>
        </w:rPr>
        <w:sectPr w:rsidR="00B01FCD" w:rsidRPr="00FB3A86" w:rsidSect="002168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D0BC63B" wp14:editId="17C06F3F">
                <wp:extent cx="5303520" cy="635"/>
                <wp:effectExtent l="17145" t="13335" r="13335"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5419A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2D2A142" w14:textId="77777777" w:rsidR="00B01FCD" w:rsidRDefault="00B01FCD" w:rsidP="00EC4E5C">
      <w:pPr>
        <w:pStyle w:val="AbstHead"/>
        <w:spacing w:after="0"/>
        <w:jc w:val="both"/>
        <w:rPr>
          <w:rFonts w:ascii="Arial" w:hAnsi="Arial" w:cs="Arial"/>
        </w:rPr>
      </w:pPr>
      <w:r w:rsidRPr="00FB3A86">
        <w:rPr>
          <w:rFonts w:ascii="Arial" w:hAnsi="Arial" w:cs="Arial"/>
        </w:rPr>
        <w:t>ABSTRACT</w:t>
      </w:r>
      <w:r w:rsidR="00EC4E5C">
        <w:rPr>
          <w:rFonts w:ascii="Arial" w:hAnsi="Arial" w:cs="Arial"/>
        </w:rPr>
        <w:t xml:space="preserve"> </w:t>
      </w:r>
    </w:p>
    <w:p w14:paraId="458159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201474E" w14:textId="77777777" w:rsidTr="001E44FE">
        <w:tc>
          <w:tcPr>
            <w:tcW w:w="9576" w:type="dxa"/>
            <w:shd w:val="clear" w:color="auto" w:fill="F2F2F2"/>
          </w:tcPr>
          <w:p w14:paraId="7BCAE6B2" w14:textId="7D4BF081" w:rsidR="00505F06" w:rsidRPr="00BA1B01" w:rsidRDefault="00B72F50" w:rsidP="008E3CF0">
            <w:pPr>
              <w:pStyle w:val="Body"/>
              <w:rPr>
                <w:rFonts w:ascii="Arial" w:eastAsia="Calibri" w:hAnsi="Arial" w:cs="Arial"/>
                <w:szCs w:val="22"/>
              </w:rPr>
            </w:pPr>
            <w:r w:rsidRPr="00B72F50">
              <w:rPr>
                <w:rFonts w:ascii="Arial" w:eastAsia="Calibri" w:hAnsi="Arial" w:cs="Arial"/>
                <w:b/>
                <w:bCs/>
                <w:szCs w:val="22"/>
              </w:rPr>
              <w:t>Introduction:</w:t>
            </w:r>
            <w:r w:rsidRPr="00B72F50">
              <w:rPr>
                <w:rFonts w:ascii="Arial" w:eastAsia="Calibri" w:hAnsi="Arial" w:cs="Arial"/>
                <w:szCs w:val="22"/>
              </w:rPr>
              <w:t xml:space="preserve"> Chronic granulomatous disease (CGD) is a rare inherited primary immunodeficiency characterized by defective oxidative metabolism of phagocytic cells. It is occasionally associated with autoimmune manifestations, including systemic lupus erythematosus (SLE). Sweet’s syndrome, also called acute febrile neutrophilic dermatosis, is another rare condition. Its association with SLE remains uncommon.</w:t>
            </w:r>
            <w:r>
              <w:rPr>
                <w:rFonts w:ascii="Arial" w:eastAsia="Calibri" w:hAnsi="Arial" w:cs="Arial"/>
                <w:szCs w:val="22"/>
              </w:rPr>
              <w:t xml:space="preserve">                                   </w:t>
            </w:r>
            <w:r w:rsidRPr="00B72F50">
              <w:rPr>
                <w:rFonts w:ascii="Arial" w:eastAsia="Calibri" w:hAnsi="Arial" w:cs="Arial"/>
                <w:b/>
                <w:bCs/>
                <w:szCs w:val="22"/>
              </w:rPr>
              <w:t>Case Presentation</w:t>
            </w:r>
            <w:r w:rsidRPr="00B72F50">
              <w:rPr>
                <w:rFonts w:ascii="Arial" w:eastAsia="Calibri" w:hAnsi="Arial" w:cs="Arial"/>
                <w:szCs w:val="22"/>
              </w:rPr>
              <w:t xml:space="preserve">: We report the case of a 40-year-old Moroccan woman, born from a consanguineous marriage, with a history of recurrent bacterial infections since childhood. At the age of 32, she developed severe bacterial meningitis, and further investigations revealed CGD with markedly reduced neutrophil oxidative activity on </w:t>
            </w:r>
            <w:proofErr w:type="spellStart"/>
            <w:r w:rsidRPr="00B72F50">
              <w:rPr>
                <w:rFonts w:ascii="Arial" w:eastAsia="Calibri" w:hAnsi="Arial" w:cs="Arial"/>
                <w:szCs w:val="22"/>
              </w:rPr>
              <w:t>nitroblue</w:t>
            </w:r>
            <w:proofErr w:type="spellEnd"/>
            <w:r w:rsidRPr="00B72F50">
              <w:rPr>
                <w:rFonts w:ascii="Arial" w:eastAsia="Calibri" w:hAnsi="Arial" w:cs="Arial"/>
                <w:szCs w:val="22"/>
              </w:rPr>
              <w:t xml:space="preserve"> tetrazolium testing. In 2019, she was diagnosed with SLE according to the ACR/EULAR 2018 criteria. In 2021, she presented with painful ulcerated </w:t>
            </w:r>
            <w:proofErr w:type="spellStart"/>
            <w:r w:rsidRPr="00B72F50">
              <w:rPr>
                <w:rFonts w:ascii="Arial" w:eastAsia="Calibri" w:hAnsi="Arial" w:cs="Arial"/>
                <w:szCs w:val="22"/>
              </w:rPr>
              <w:t>papulo</w:t>
            </w:r>
            <w:proofErr w:type="spellEnd"/>
            <w:r w:rsidRPr="00B72F50">
              <w:rPr>
                <w:rFonts w:ascii="Arial" w:eastAsia="Calibri" w:hAnsi="Arial" w:cs="Arial"/>
                <w:szCs w:val="22"/>
              </w:rPr>
              <w:t>-squamous skin lesions, severe polyarthralgia, and episcleritis. Skin biopsy demonstrated a dermal neutrophilic infiltrate consistent with Sweet’s syndrome. She was treated with systemic corticosteroids, with complete resolution.</w:t>
            </w:r>
            <w:r>
              <w:rPr>
                <w:rFonts w:ascii="Arial" w:eastAsia="Calibri" w:hAnsi="Arial" w:cs="Arial"/>
                <w:szCs w:val="22"/>
              </w:rPr>
              <w:t xml:space="preserve">       </w:t>
            </w:r>
            <w:r w:rsidRPr="00B72F50">
              <w:rPr>
                <w:rFonts w:ascii="Arial" w:eastAsia="Calibri" w:hAnsi="Arial" w:cs="Arial"/>
                <w:b/>
                <w:bCs/>
                <w:szCs w:val="22"/>
              </w:rPr>
              <w:t>Conclusion</w:t>
            </w:r>
            <w:r w:rsidRPr="00B72F50">
              <w:rPr>
                <w:rFonts w:ascii="Arial" w:eastAsia="Calibri" w:hAnsi="Arial" w:cs="Arial"/>
                <w:szCs w:val="22"/>
              </w:rPr>
              <w:t xml:space="preserve">: </w:t>
            </w:r>
            <w:r w:rsidR="008E3CF0" w:rsidRPr="008E3CF0">
              <w:rPr>
                <w:rFonts w:ascii="Arial" w:eastAsia="Calibri" w:hAnsi="Arial" w:cs="Arial"/>
                <w:szCs w:val="22"/>
              </w:rPr>
              <w:t>This case illustrates the exceptional coexistence of CGD, SLE, and Sweet’s syndrome in the same patient. It also highlights the therapeutic challenge of balancing immunosuppressive therapy, which is required to control autoimmune and autoinflammatory manifestations, against the heightened risk of severe infections inherent to CGD. Early recognition and a carefully individualized approach are essential to optimize outcomes</w:t>
            </w:r>
            <w:r w:rsidR="008E3CF0">
              <w:rPr>
                <w:rFonts w:ascii="Arial" w:eastAsia="Calibri" w:hAnsi="Arial" w:cs="Arial"/>
                <w:szCs w:val="22"/>
              </w:rPr>
              <w:t xml:space="preserve">. </w:t>
            </w:r>
          </w:p>
        </w:tc>
      </w:tr>
    </w:tbl>
    <w:p w14:paraId="761952ED" w14:textId="77777777" w:rsidR="00636EB2" w:rsidRDefault="00636EB2" w:rsidP="00441B6F">
      <w:pPr>
        <w:pStyle w:val="Body"/>
        <w:spacing w:after="0"/>
        <w:rPr>
          <w:rFonts w:ascii="Arial" w:hAnsi="Arial" w:cs="Arial"/>
          <w:i/>
        </w:rPr>
      </w:pPr>
    </w:p>
    <w:p w14:paraId="448F34E6" w14:textId="77777777" w:rsidR="00A24E7E" w:rsidRDefault="00B72F50" w:rsidP="00B72F50">
      <w:pPr>
        <w:pStyle w:val="Body"/>
        <w:spacing w:after="0"/>
        <w:rPr>
          <w:rFonts w:ascii="Arial" w:hAnsi="Arial" w:cs="Arial"/>
          <w:i/>
        </w:rPr>
      </w:pPr>
      <w:r>
        <w:rPr>
          <w:rFonts w:ascii="Arial" w:hAnsi="Arial" w:cs="Arial"/>
          <w:i/>
        </w:rPr>
        <w:t xml:space="preserve">Keywords: </w:t>
      </w:r>
      <w:r w:rsidRPr="00B72F50">
        <w:rPr>
          <w:rFonts w:ascii="Arial" w:hAnsi="Arial" w:cs="Arial"/>
          <w:i/>
        </w:rPr>
        <w:t>Chronic granulomatous disease, systemic lupus erythematosus, Sweet’s syndrome, immunodeficiency</w:t>
      </w:r>
    </w:p>
    <w:p w14:paraId="44ED3D7C" w14:textId="77777777" w:rsidR="0024282C" w:rsidRDefault="0024282C" w:rsidP="00441B6F">
      <w:pPr>
        <w:pStyle w:val="Body"/>
        <w:spacing w:after="0"/>
        <w:rPr>
          <w:rFonts w:ascii="Arial" w:hAnsi="Arial" w:cs="Arial"/>
          <w:i/>
          <w:sz w:val="18"/>
        </w:rPr>
      </w:pPr>
    </w:p>
    <w:p w14:paraId="5C5CA765" w14:textId="77777777" w:rsidR="00505F06" w:rsidRPr="00A24E7E" w:rsidRDefault="00505F06" w:rsidP="00441B6F">
      <w:pPr>
        <w:pStyle w:val="Body"/>
        <w:spacing w:after="0"/>
        <w:rPr>
          <w:rFonts w:ascii="Arial" w:hAnsi="Arial" w:cs="Arial"/>
          <w:i/>
        </w:rPr>
      </w:pPr>
    </w:p>
    <w:p w14:paraId="698EB65D" w14:textId="77777777" w:rsidR="00790ADA" w:rsidRPr="00FB3A86" w:rsidRDefault="00902823" w:rsidP="00B72F5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9736501" w14:textId="33F8D787" w:rsidR="00790ADA" w:rsidRPr="00FB3A86" w:rsidRDefault="00DD44CD" w:rsidP="00DD44CD">
      <w:pPr>
        <w:pStyle w:val="Body"/>
        <w:rPr>
          <w:rFonts w:ascii="Arial" w:hAnsi="Arial" w:cs="Arial"/>
        </w:rPr>
      </w:pPr>
      <w:r>
        <w:rPr>
          <w:rFonts w:ascii="Arial" w:hAnsi="Arial" w:cs="Arial"/>
        </w:rPr>
        <w:t>C</w:t>
      </w:r>
      <w:r w:rsidR="005E2689" w:rsidRPr="005E2689">
        <w:rPr>
          <w:rFonts w:ascii="Arial" w:hAnsi="Arial" w:cs="Arial"/>
        </w:rPr>
        <w:t>hronic granulomatous disease (CGD) is a rare hereditary primary immunodeficiency caused by defects in the nicotinamide adenine dinucleotide phosphate (NADPH) oxidase complex of phagocytes, leading to impaired generation of the respiratory burst and defective microbial killing (1). As a consequence, affected individuals experience recurrent and sometimes life-threatening bacterial and fungal infections, particularly with catalase-positive organisms. The clinical presentation is heterogeneous: while the X-linked form is the most frequent and generally the most severe, autosomal recessive forms are less common and often associated with later onset and milder symptoms (2). Advances in prophylactic antibiotics, antifungals, and supportive therapy have improved survival, which in turn has revealed a broader spectrum of complications, including chronic inflammation and autoimmunity.</w:t>
      </w:r>
      <w:r>
        <w:rPr>
          <w:rFonts w:ascii="Arial" w:hAnsi="Arial" w:cs="Arial"/>
        </w:rPr>
        <w:t xml:space="preserve"> </w:t>
      </w:r>
      <w:r w:rsidR="005E2689" w:rsidRPr="005E2689">
        <w:rPr>
          <w:rFonts w:ascii="Arial" w:hAnsi="Arial" w:cs="Arial"/>
        </w:rPr>
        <w:t>Among autoimmune conditions, systemic lupus erythematosus (SLE) is one of the most widely reported associations with CGD. The coexistence of these two conditions is intriguing, as CGD is primarily a disease of impaired microbial clearance, whereas SLE is characterized by hyperactivation of the immune system, autoreactive lymphocytes, and production of pathogenic autoantibodies. Recent evidence suggests that impaired clearance of apoptotic material and dysregulated cytokine release in CGD may contribute to a breakdown of immune tolerance, thereby predisposing to lupus-like manifestations (3). Such observations emphasize the paradoxical overlap between immunodeficiency and autoimmunity.</w:t>
      </w:r>
      <w:r>
        <w:rPr>
          <w:rFonts w:ascii="Arial" w:hAnsi="Arial" w:cs="Arial"/>
        </w:rPr>
        <w:t xml:space="preserve"> </w:t>
      </w:r>
      <w:r w:rsidR="005E2689" w:rsidRPr="005E2689">
        <w:rPr>
          <w:rFonts w:ascii="Arial" w:hAnsi="Arial" w:cs="Arial"/>
        </w:rPr>
        <w:t>Sweet’s syndrome, also known as acute febrile neutrophilic dermatosis, is another rare immune-mediated disorder, characterized clinically by the abrupt onset of painful erythematous plaques, fever, and leukocytosis, and histologically by a dense dermal infiltrate of mature neutrophils (4). It can occur in idiopathic, malignancy-associated, drug-induced, or autoimmune contexts. Although the association between Sweet’s syndrome and SLE has been</w:t>
      </w:r>
      <w:r>
        <w:rPr>
          <w:rFonts w:ascii="Arial" w:hAnsi="Arial" w:cs="Arial"/>
        </w:rPr>
        <w:t xml:space="preserve"> </w:t>
      </w:r>
      <w:r w:rsidR="005E2689" w:rsidRPr="005E2689">
        <w:rPr>
          <w:rFonts w:ascii="Arial" w:hAnsi="Arial" w:cs="Arial"/>
        </w:rPr>
        <w:lastRenderedPageBreak/>
        <w:t>documented, it remains extremely uncommon (5). The pathophysiology is thought to involve cytokine-driven neutrophil recruitment and activation, particularly mediated by interleukin-1 and granulocyte-colony stimulating factor (G-CSF), leading to exaggerated cutaneous and systemic inflammation (4).</w:t>
      </w:r>
      <w:r>
        <w:rPr>
          <w:rFonts w:ascii="Arial" w:hAnsi="Arial" w:cs="Arial"/>
        </w:rPr>
        <w:t xml:space="preserve"> </w:t>
      </w:r>
      <w:r w:rsidR="005E2689" w:rsidRPr="005E2689">
        <w:rPr>
          <w:rFonts w:ascii="Arial" w:hAnsi="Arial" w:cs="Arial"/>
        </w:rPr>
        <w:t>To date, very few cases have described the concomitant occurrence of CGD, SLE, and Sweet’s syndrome in the same patient. Reporting such associations is important because they provide new insights into the complex interplay between impaired host defense, dysregulated inflammation, and autoimmunity. We herein describe the unusual case of a Moroccan woman with late-diagnosed CGD, who later developed SLE fulfilling the 2019 ACR/EULAR criteria, and subsequently Sweet’s syndrome confirmed histologically. This case highlights the diagnostic and therapeutic challenges raised by overlapping immunological disorders and underscores the importance of considering autoimmune and autoinflammatory manifestations in patients with primary immunodeficiencies.</w:t>
      </w:r>
    </w:p>
    <w:p w14:paraId="5AF6C967" w14:textId="77777777" w:rsidR="00790ADA" w:rsidRPr="00FB3A86" w:rsidRDefault="00902823" w:rsidP="00B72F50">
      <w:pPr>
        <w:pStyle w:val="AbstHead"/>
        <w:spacing w:after="0"/>
        <w:jc w:val="both"/>
        <w:rPr>
          <w:rFonts w:ascii="Arial" w:hAnsi="Arial" w:cs="Arial"/>
        </w:rPr>
      </w:pPr>
      <w:r>
        <w:rPr>
          <w:rFonts w:ascii="Arial" w:hAnsi="Arial" w:cs="Arial"/>
        </w:rPr>
        <w:t xml:space="preserve">2. </w:t>
      </w:r>
      <w:r w:rsidR="00B72F50">
        <w:rPr>
          <w:rFonts w:ascii="Arial" w:hAnsi="Arial" w:cs="Arial"/>
        </w:rPr>
        <w:t>case PRESENTATION</w:t>
      </w:r>
    </w:p>
    <w:p w14:paraId="48995FF1" w14:textId="77777777" w:rsidR="00A03B96" w:rsidRDefault="00B72F50" w:rsidP="00805BE6">
      <w:pPr>
        <w:pStyle w:val="Body"/>
        <w:rPr>
          <w:rFonts w:ascii="Arial" w:hAnsi="Arial" w:cs="Arial"/>
        </w:rPr>
      </w:pPr>
      <w:r w:rsidRPr="00B72F50">
        <w:rPr>
          <w:rFonts w:ascii="Arial" w:hAnsi="Arial" w:cs="Arial"/>
        </w:rPr>
        <w:t xml:space="preserve">A 40-year-old Moroccan woman, born from a consanguineous marriage, presented with painful skin lesions and polyarthralgia. Her past medical history revealed recurrent urinary tract infections caused by catalase-positive organisms and repeated respiratory infections since childhood. At age 32, she developed severe bacterial meningitis requiring 13 days of intensive care. An immunological workup was performed, showing markedly impaired neutrophil oxidative burst activity on </w:t>
      </w:r>
      <w:proofErr w:type="spellStart"/>
      <w:r w:rsidRPr="00B72F50">
        <w:rPr>
          <w:rFonts w:ascii="Arial" w:hAnsi="Arial" w:cs="Arial"/>
        </w:rPr>
        <w:t>nitroblue</w:t>
      </w:r>
      <w:proofErr w:type="spellEnd"/>
      <w:r w:rsidRPr="00B72F50">
        <w:rPr>
          <w:rFonts w:ascii="Arial" w:hAnsi="Arial" w:cs="Arial"/>
        </w:rPr>
        <w:t xml:space="preserve"> tetrazolium (NBT) testing, confirming the diagnosis of CGD. HIV serology was negative. Genetic testing was not performed.</w:t>
      </w:r>
      <w:r>
        <w:rPr>
          <w:rFonts w:ascii="Arial" w:hAnsi="Arial" w:cs="Arial"/>
        </w:rPr>
        <w:t xml:space="preserve"> </w:t>
      </w:r>
      <w:r w:rsidRPr="00B72F50">
        <w:rPr>
          <w:rFonts w:ascii="Arial" w:hAnsi="Arial" w:cs="Arial"/>
        </w:rPr>
        <w:t>At age 38, she was diagnosed with SLE according to the 2018 ACR/EULAR criteria (3), based on positive ANA (homogeneous pattern), positive anti-nucleosome and anti-dsDNA antibodies, low complement levels (C3, C4), mucosal ulcerations, and polyarthritis.</w:t>
      </w:r>
      <w:r>
        <w:rPr>
          <w:rFonts w:ascii="Arial" w:hAnsi="Arial" w:cs="Arial"/>
        </w:rPr>
        <w:t xml:space="preserve"> </w:t>
      </w:r>
      <w:r w:rsidRPr="00B72F50">
        <w:rPr>
          <w:rFonts w:ascii="Arial" w:hAnsi="Arial" w:cs="Arial"/>
        </w:rPr>
        <w:t xml:space="preserve">In April 2021, she presented with the sudden onset of painful ulcerated </w:t>
      </w:r>
      <w:proofErr w:type="spellStart"/>
      <w:r w:rsidRPr="00B72F50">
        <w:rPr>
          <w:rFonts w:ascii="Arial" w:hAnsi="Arial" w:cs="Arial"/>
        </w:rPr>
        <w:t>papulo</w:t>
      </w:r>
      <w:proofErr w:type="spellEnd"/>
      <w:r w:rsidRPr="00B72F50">
        <w:rPr>
          <w:rFonts w:ascii="Arial" w:hAnsi="Arial" w:cs="Arial"/>
        </w:rPr>
        <w:t xml:space="preserve">-squamous lesions of varying sizes on the face, polycyclic erythematous lesions on the forearms </w:t>
      </w:r>
      <w:r w:rsidR="00EC4E5C">
        <w:rPr>
          <w:rFonts w:ascii="Arial" w:hAnsi="Arial" w:cs="Arial"/>
        </w:rPr>
        <w:t xml:space="preserve">(FIG 1) </w:t>
      </w:r>
      <w:r w:rsidRPr="00B72F50">
        <w:rPr>
          <w:rFonts w:ascii="Arial" w:hAnsi="Arial" w:cs="Arial"/>
        </w:rPr>
        <w:t>and legs</w:t>
      </w:r>
      <w:r w:rsidR="00805BE6">
        <w:rPr>
          <w:rFonts w:ascii="Arial" w:hAnsi="Arial" w:cs="Arial"/>
        </w:rPr>
        <w:t xml:space="preserve"> (</w:t>
      </w:r>
      <w:r w:rsidR="00EC4E5C">
        <w:rPr>
          <w:rFonts w:ascii="Arial" w:hAnsi="Arial" w:cs="Arial"/>
        </w:rPr>
        <w:t>FIG 2</w:t>
      </w:r>
      <w:r w:rsidR="00805BE6">
        <w:rPr>
          <w:rFonts w:ascii="Arial" w:hAnsi="Arial" w:cs="Arial"/>
        </w:rPr>
        <w:t>)</w:t>
      </w:r>
      <w:r w:rsidRPr="00B72F50">
        <w:rPr>
          <w:rFonts w:ascii="Arial" w:hAnsi="Arial" w:cs="Arial"/>
        </w:rPr>
        <w:t>, severe polyarthralgia requiring step-2 analgesics, and ocular involvement with episcleritis. Skin biopsy demonstrated a dense dermal neutrophilic infiltrate without granulomas, consistent with neutrophilic dermatosis. Based on clinical, histological, and systemic manifestations, Sweet’s syndrome was diagnosed.</w:t>
      </w:r>
      <w:r>
        <w:rPr>
          <w:rFonts w:ascii="Arial" w:hAnsi="Arial" w:cs="Arial"/>
        </w:rPr>
        <w:t xml:space="preserve"> </w:t>
      </w:r>
      <w:r w:rsidRPr="00B72F50">
        <w:rPr>
          <w:rFonts w:ascii="Arial" w:hAnsi="Arial" w:cs="Arial"/>
        </w:rPr>
        <w:t xml:space="preserve">The patient was treated with oral corticosteroids (30 mg/day, divided doses), leading to marked regression and eventual disappearance of skin lesions. </w:t>
      </w:r>
    </w:p>
    <w:p w14:paraId="3F026D21" w14:textId="77777777" w:rsidR="00EC4E5C" w:rsidRDefault="00EC4E5C" w:rsidP="00805BE6">
      <w:pPr>
        <w:pStyle w:val="Body"/>
        <w:rPr>
          <w:rFonts w:ascii="Arial" w:hAnsi="Arial" w:cs="Arial"/>
        </w:rPr>
      </w:pPr>
    </w:p>
    <w:p w14:paraId="5B2156E4" w14:textId="77777777" w:rsidR="00A03B96" w:rsidRDefault="00EC4E5C" w:rsidP="00EC4E5C">
      <w:pPr>
        <w:pStyle w:val="Body"/>
        <w:spacing w:after="0"/>
        <w:jc w:val="center"/>
        <w:rPr>
          <w:rFonts w:ascii="Arial" w:hAnsi="Arial" w:cs="Arial"/>
        </w:rPr>
      </w:pPr>
      <w:r w:rsidRPr="00805BE6">
        <w:rPr>
          <w:rFonts w:ascii="Arial" w:hAnsi="Arial" w:cs="Arial"/>
          <w:noProof/>
          <w:lang w:val="fr-FR" w:eastAsia="fr-FR"/>
        </w:rPr>
        <w:drawing>
          <wp:inline distT="0" distB="0" distL="0" distR="0" wp14:anchorId="4C788500" wp14:editId="469324EB">
            <wp:extent cx="1609050" cy="1628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44126" cy="1664281"/>
                    </a:xfrm>
                    <a:prstGeom prst="rect">
                      <a:avLst/>
                    </a:prstGeom>
                  </pic:spPr>
                </pic:pic>
              </a:graphicData>
            </a:graphic>
          </wp:inline>
        </w:drawing>
      </w:r>
    </w:p>
    <w:p w14:paraId="290F42BE" w14:textId="77777777" w:rsidR="00EC4E5C" w:rsidRDefault="00EC4E5C" w:rsidP="00EC4E5C">
      <w:pPr>
        <w:pStyle w:val="Body"/>
        <w:spacing w:after="0"/>
        <w:rPr>
          <w:rFonts w:ascii="Arial" w:hAnsi="Arial" w:cs="Arial"/>
        </w:rPr>
      </w:pPr>
    </w:p>
    <w:p w14:paraId="49804BAA" w14:textId="77777777" w:rsidR="00EC4E5C" w:rsidRPr="00EC4E5C" w:rsidRDefault="00EC4E5C" w:rsidP="00EC4E5C">
      <w:pPr>
        <w:pStyle w:val="Body"/>
        <w:spacing w:after="0"/>
        <w:ind w:left="1440"/>
        <w:rPr>
          <w:rFonts w:ascii="Arial" w:hAnsi="Arial" w:cs="Arial"/>
          <w:b/>
          <w:bCs/>
        </w:rPr>
      </w:pPr>
      <w:r w:rsidRPr="00EC4E5C">
        <w:rPr>
          <w:rFonts w:ascii="Arial" w:hAnsi="Arial" w:cs="Arial"/>
          <w:b/>
          <w:bCs/>
        </w:rPr>
        <w:t>Fig.</w:t>
      </w:r>
      <w:r>
        <w:rPr>
          <w:rFonts w:ascii="Arial" w:hAnsi="Arial" w:cs="Arial"/>
          <w:b/>
          <w:bCs/>
        </w:rPr>
        <w:t>1.</w:t>
      </w:r>
      <w:r w:rsidRPr="00EC4E5C">
        <w:rPr>
          <w:rFonts w:ascii="Arial" w:hAnsi="Arial" w:cs="Arial"/>
          <w:b/>
          <w:bCs/>
        </w:rPr>
        <w:t xml:space="preserve"> Polycyclic erythematous lesions on the forearms</w:t>
      </w:r>
    </w:p>
    <w:p w14:paraId="59E38E06" w14:textId="77777777" w:rsidR="00A03B96" w:rsidRDefault="00A03B96" w:rsidP="00441B6F">
      <w:pPr>
        <w:pStyle w:val="Body"/>
        <w:spacing w:after="0"/>
        <w:rPr>
          <w:rFonts w:ascii="Arial" w:hAnsi="Arial" w:cs="Arial"/>
        </w:rPr>
      </w:pPr>
    </w:p>
    <w:p w14:paraId="09CC7125" w14:textId="77777777" w:rsidR="00EC4E5C" w:rsidRDefault="00EC4E5C" w:rsidP="00EC4E5C">
      <w:pPr>
        <w:pStyle w:val="Body"/>
        <w:spacing w:after="0"/>
        <w:jc w:val="center"/>
        <w:rPr>
          <w:rFonts w:ascii="Arial" w:hAnsi="Arial" w:cs="Arial"/>
        </w:rPr>
      </w:pPr>
      <w:r>
        <w:rPr>
          <w:rFonts w:ascii="Arial" w:hAnsi="Arial" w:cs="Arial"/>
          <w:noProof/>
          <w:lang w:val="fr-FR" w:eastAsia="fr-FR"/>
        </w:rPr>
        <w:drawing>
          <wp:inline distT="0" distB="0" distL="0" distR="0" wp14:anchorId="15FC35FF" wp14:editId="07B03D53">
            <wp:extent cx="1951597" cy="1676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5821" cy="1714388"/>
                    </a:xfrm>
                    <a:prstGeom prst="rect">
                      <a:avLst/>
                    </a:prstGeom>
                    <a:noFill/>
                  </pic:spPr>
                </pic:pic>
              </a:graphicData>
            </a:graphic>
          </wp:inline>
        </w:drawing>
      </w:r>
    </w:p>
    <w:p w14:paraId="031D60AD" w14:textId="77777777" w:rsidR="00EC4E5C" w:rsidRPr="00EC4E5C" w:rsidRDefault="00EC4E5C" w:rsidP="00EC4E5C">
      <w:pPr>
        <w:pStyle w:val="Body"/>
        <w:spacing w:after="0"/>
        <w:ind w:left="1440"/>
        <w:rPr>
          <w:rFonts w:ascii="Arial" w:hAnsi="Arial" w:cs="Arial"/>
          <w:b/>
          <w:bCs/>
        </w:rPr>
      </w:pPr>
      <w:r w:rsidRPr="00EC4E5C">
        <w:rPr>
          <w:rFonts w:ascii="Arial" w:hAnsi="Arial" w:cs="Arial"/>
          <w:b/>
          <w:bCs/>
        </w:rPr>
        <w:t>Fig.2. Polycyclic erythematous lesions on the legs</w:t>
      </w:r>
    </w:p>
    <w:p w14:paraId="19128439" w14:textId="77777777" w:rsidR="00790ADA" w:rsidRPr="00FB3A86" w:rsidRDefault="00790ADA" w:rsidP="00441B6F">
      <w:pPr>
        <w:pStyle w:val="Body"/>
        <w:spacing w:after="0"/>
        <w:rPr>
          <w:rFonts w:ascii="Arial" w:hAnsi="Arial" w:cs="Arial"/>
        </w:rPr>
      </w:pPr>
    </w:p>
    <w:p w14:paraId="76673B19" w14:textId="77777777" w:rsidR="00902823" w:rsidRDefault="00000F8F" w:rsidP="00955DDC">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55DDC">
        <w:rPr>
          <w:rFonts w:ascii="Arial" w:hAnsi="Arial" w:cs="Arial"/>
        </w:rPr>
        <w:t>DISCUSSION</w:t>
      </w:r>
    </w:p>
    <w:p w14:paraId="71532E5B" w14:textId="77777777" w:rsidR="00790ADA" w:rsidRPr="00FB3A86" w:rsidRDefault="00790ADA" w:rsidP="00441B6F">
      <w:pPr>
        <w:pStyle w:val="Head1"/>
        <w:spacing w:after="0"/>
        <w:jc w:val="both"/>
        <w:rPr>
          <w:rFonts w:ascii="Arial" w:hAnsi="Arial" w:cs="Arial"/>
        </w:rPr>
      </w:pPr>
    </w:p>
    <w:p w14:paraId="1F265810" w14:textId="77777777" w:rsidR="00955DDC" w:rsidRPr="00955DDC" w:rsidRDefault="00955DDC" w:rsidP="00955DDC">
      <w:pPr>
        <w:pStyle w:val="Body"/>
        <w:rPr>
          <w:rFonts w:ascii="Arial" w:hAnsi="Arial" w:cs="Arial"/>
        </w:rPr>
      </w:pPr>
      <w:r w:rsidRPr="00955DDC">
        <w:rPr>
          <w:rFonts w:ascii="Arial" w:hAnsi="Arial" w:cs="Arial"/>
        </w:rPr>
        <w:t>This case demonstrates an exceptional overlap of three distinct immunological entities: CGD, SLE, and Sweet’s syndrome. Each condition has its own pathophysiological mechanisms, yet their coexistence in one patient raises important questions about the interaction between immunodeficiency, immune dysregulation, and autoimmunity.</w:t>
      </w:r>
    </w:p>
    <w:p w14:paraId="1D0D3329" w14:textId="77777777" w:rsidR="00955DDC" w:rsidRDefault="00955DDC" w:rsidP="00955DDC">
      <w:pPr>
        <w:pStyle w:val="Body"/>
        <w:rPr>
          <w:rFonts w:ascii="Arial" w:hAnsi="Arial" w:cs="Arial"/>
        </w:rPr>
      </w:pPr>
      <w:r>
        <w:rPr>
          <w:rFonts w:ascii="Arial" w:hAnsi="Arial" w:cs="Arial"/>
          <w:b/>
          <w:caps/>
          <w:sz w:val="22"/>
        </w:rPr>
        <w:lastRenderedPageBreak/>
        <w:t>3</w:t>
      </w:r>
      <w:r w:rsidRPr="00C30A0F">
        <w:rPr>
          <w:rFonts w:ascii="Arial" w:hAnsi="Arial" w:cs="Arial"/>
          <w:b/>
          <w:caps/>
          <w:sz w:val="22"/>
        </w:rPr>
        <w:t xml:space="preserve">.1 </w:t>
      </w:r>
      <w:r w:rsidRPr="00955DDC">
        <w:rPr>
          <w:rFonts w:ascii="Arial" w:hAnsi="Arial" w:cs="Arial"/>
          <w:b/>
          <w:caps/>
          <w:sz w:val="22"/>
        </w:rPr>
        <w:t>CGD and I</w:t>
      </w:r>
      <w:r>
        <w:rPr>
          <w:rFonts w:ascii="Arial" w:hAnsi="Arial" w:cs="Arial"/>
          <w:b/>
          <w:caps/>
          <w:sz w:val="22"/>
        </w:rPr>
        <w:t>mmune</w:t>
      </w:r>
      <w:r w:rsidRPr="00955DDC">
        <w:rPr>
          <w:rFonts w:ascii="Arial" w:hAnsi="Arial" w:cs="Arial"/>
          <w:b/>
          <w:caps/>
          <w:sz w:val="22"/>
        </w:rPr>
        <w:t xml:space="preserve"> Dysregulation </w:t>
      </w:r>
    </w:p>
    <w:p w14:paraId="1E705B1A" w14:textId="77777777" w:rsidR="00955DDC" w:rsidRDefault="00955DDC" w:rsidP="00955DDC">
      <w:pPr>
        <w:pStyle w:val="Body"/>
        <w:rPr>
          <w:rFonts w:ascii="Arial" w:hAnsi="Arial" w:cs="Arial"/>
        </w:rPr>
      </w:pPr>
      <w:r w:rsidRPr="00955DDC">
        <w:rPr>
          <w:rFonts w:ascii="Arial" w:hAnsi="Arial" w:cs="Arial"/>
        </w:rPr>
        <w:t>CGD is caused by defective NADPH oxidase activity in neutrophils and macrophages, leading to impaired microbial killing (1). While recurrent infections are the hallmark, non-infectious complications such as granulomatous inflammation and autoimmune phenomena are increasingly recognized (6,7). Abnormal apoptotic cell clearance, persistent antigenic stimulation, and dysregulated cytokine production are proposed mechanisms linking CGD with autoimmunity (6).</w:t>
      </w:r>
    </w:p>
    <w:p w14:paraId="5763B88E" w14:textId="049B6650" w:rsidR="00955DDC" w:rsidRDefault="00955DDC" w:rsidP="00955DDC">
      <w:pPr>
        <w:pStyle w:val="Body"/>
        <w:rPr>
          <w:rFonts w:ascii="Arial" w:hAnsi="Arial" w:cs="Arial"/>
          <w:b/>
          <w:caps/>
          <w:sz w:val="22"/>
        </w:rPr>
      </w:pPr>
      <w:r>
        <w:rPr>
          <w:rFonts w:ascii="Arial" w:hAnsi="Arial" w:cs="Arial"/>
          <w:b/>
          <w:caps/>
          <w:sz w:val="22"/>
        </w:rPr>
        <w:t>3.2</w:t>
      </w:r>
      <w:r w:rsidRPr="00C30A0F">
        <w:rPr>
          <w:rFonts w:ascii="Arial" w:hAnsi="Arial" w:cs="Arial"/>
          <w:b/>
          <w:caps/>
          <w:sz w:val="22"/>
        </w:rPr>
        <w:t xml:space="preserve"> </w:t>
      </w:r>
      <w:r w:rsidRPr="00955DDC">
        <w:rPr>
          <w:rFonts w:ascii="Arial" w:hAnsi="Arial" w:cs="Arial"/>
          <w:b/>
          <w:caps/>
          <w:sz w:val="22"/>
        </w:rPr>
        <w:t xml:space="preserve">CGD and SLE Association </w:t>
      </w:r>
    </w:p>
    <w:p w14:paraId="4547B9FD" w14:textId="77777777" w:rsidR="00D17865" w:rsidRDefault="009F7EE9" w:rsidP="00D17865">
      <w:pPr>
        <w:pStyle w:val="Body"/>
        <w:rPr>
          <w:rFonts w:ascii="Arial" w:hAnsi="Arial" w:cs="Arial"/>
        </w:rPr>
      </w:pPr>
      <w:r w:rsidRPr="009F7EE9">
        <w:rPr>
          <w:rFonts w:ascii="Arial" w:hAnsi="Arial" w:cs="Arial"/>
        </w:rPr>
        <w:t>Although CGD is traditionally viewed as a disease of impaired host defense, several mechanisms bridge it with autoimmunity, particularly SLE.</w:t>
      </w:r>
      <w:r>
        <w:rPr>
          <w:rFonts w:ascii="Arial" w:hAnsi="Arial" w:cs="Arial"/>
        </w:rPr>
        <w:t xml:space="preserve"> </w:t>
      </w:r>
      <w:r w:rsidRPr="009F7EE9">
        <w:rPr>
          <w:rFonts w:ascii="Arial" w:hAnsi="Arial" w:cs="Arial"/>
        </w:rPr>
        <w:t xml:space="preserve">Defective clearance of apoptotic material: </w:t>
      </w:r>
    </w:p>
    <w:p w14:paraId="3034B4AF" w14:textId="77777777" w:rsidR="00D17865" w:rsidRDefault="009F7EE9" w:rsidP="00D17865">
      <w:pPr>
        <w:pStyle w:val="Body"/>
        <w:numPr>
          <w:ilvl w:val="0"/>
          <w:numId w:val="32"/>
        </w:numPr>
        <w:rPr>
          <w:rFonts w:ascii="Arial" w:hAnsi="Arial" w:cs="Arial"/>
        </w:rPr>
      </w:pPr>
      <w:r w:rsidRPr="009F7EE9">
        <w:rPr>
          <w:rFonts w:ascii="Arial" w:hAnsi="Arial" w:cs="Arial"/>
        </w:rPr>
        <w:t>In CGD, impaired oxidative burst hampers the efficient degradation of ingested pathogens and apoptotic cells. Accumulation of uncleared apoptotic debris provides a continuous source of autoantigens, promoting loss of</w:t>
      </w:r>
      <w:r w:rsidR="00D17865">
        <w:rPr>
          <w:rFonts w:ascii="Arial" w:hAnsi="Arial" w:cs="Arial"/>
        </w:rPr>
        <w:t xml:space="preserve"> self-tolerance </w:t>
      </w:r>
      <w:r w:rsidRPr="009F7EE9">
        <w:rPr>
          <w:rFonts w:ascii="Arial" w:hAnsi="Arial" w:cs="Arial"/>
        </w:rPr>
        <w:t>a hallmark of SLE pathogenesis (6).</w:t>
      </w:r>
      <w:r>
        <w:rPr>
          <w:rFonts w:ascii="Arial" w:hAnsi="Arial" w:cs="Arial"/>
        </w:rPr>
        <w:t xml:space="preserve"> </w:t>
      </w:r>
    </w:p>
    <w:p w14:paraId="52467C1D" w14:textId="77777777" w:rsidR="00D17865" w:rsidRDefault="009F7EE9" w:rsidP="00D17865">
      <w:pPr>
        <w:pStyle w:val="Body"/>
        <w:numPr>
          <w:ilvl w:val="0"/>
          <w:numId w:val="32"/>
        </w:numPr>
        <w:rPr>
          <w:rFonts w:ascii="Arial" w:hAnsi="Arial" w:cs="Arial"/>
        </w:rPr>
      </w:pPr>
      <w:r w:rsidRPr="009F7EE9">
        <w:rPr>
          <w:rFonts w:ascii="Arial" w:hAnsi="Arial" w:cs="Arial"/>
        </w:rPr>
        <w:t>Chronic immune activation: Persistent microbial and sterile inflammatory stimuli in CGD drive sustained production of pro-inflammatory cytokines such as TNF-α, IFN-γ, and IL-6. This chronic inflammatory milieu favors autoreactive lymphocyte activation, similar to mechanisms implicated in SLE (7).</w:t>
      </w:r>
      <w:r>
        <w:rPr>
          <w:rFonts w:ascii="Arial" w:hAnsi="Arial" w:cs="Arial"/>
        </w:rPr>
        <w:t xml:space="preserve"> </w:t>
      </w:r>
    </w:p>
    <w:p w14:paraId="2322CC23" w14:textId="77777777" w:rsidR="00D17865" w:rsidRDefault="009F7EE9" w:rsidP="00D17865">
      <w:pPr>
        <w:pStyle w:val="Body"/>
        <w:numPr>
          <w:ilvl w:val="0"/>
          <w:numId w:val="32"/>
        </w:numPr>
        <w:rPr>
          <w:rFonts w:ascii="Arial" w:hAnsi="Arial" w:cs="Arial"/>
        </w:rPr>
      </w:pPr>
      <w:r w:rsidRPr="009F7EE9">
        <w:rPr>
          <w:rFonts w:ascii="Arial" w:hAnsi="Arial" w:cs="Arial"/>
        </w:rPr>
        <w:t xml:space="preserve">Neutrophil extracellular traps (NETs): Although impaired ROS generation characterizes CGD, compensatory pathways may lead to abnormal </w:t>
      </w:r>
      <w:proofErr w:type="spellStart"/>
      <w:r w:rsidRPr="009F7EE9">
        <w:rPr>
          <w:rFonts w:ascii="Arial" w:hAnsi="Arial" w:cs="Arial"/>
        </w:rPr>
        <w:t>NETosis</w:t>
      </w:r>
      <w:proofErr w:type="spellEnd"/>
      <w:r w:rsidRPr="009F7EE9">
        <w:rPr>
          <w:rFonts w:ascii="Arial" w:hAnsi="Arial" w:cs="Arial"/>
        </w:rPr>
        <w:t>. In SLE, excessive or uncleared NETs expose nuclear antigens, fueling autoantibody production (3). A similar mechanism may explain lupus-like manifestations in CGD.</w:t>
      </w:r>
      <w:r>
        <w:rPr>
          <w:rFonts w:ascii="Arial" w:hAnsi="Arial" w:cs="Arial"/>
        </w:rPr>
        <w:t xml:space="preserve"> </w:t>
      </w:r>
    </w:p>
    <w:p w14:paraId="4610EC6F" w14:textId="7514342E" w:rsidR="009F7EE9" w:rsidRDefault="009F7EE9" w:rsidP="00D17865">
      <w:pPr>
        <w:pStyle w:val="Body"/>
        <w:numPr>
          <w:ilvl w:val="0"/>
          <w:numId w:val="32"/>
        </w:numPr>
        <w:rPr>
          <w:rFonts w:ascii="Arial" w:hAnsi="Arial" w:cs="Arial"/>
        </w:rPr>
      </w:pPr>
      <w:r w:rsidRPr="009F7EE9">
        <w:rPr>
          <w:rFonts w:ascii="Arial" w:hAnsi="Arial" w:cs="Arial"/>
        </w:rPr>
        <w:t>Genetic predisposition: Familial aggregation of lupus-like features in X-linked CGD suggests that certain genetic variants in the NADPH oxidase complex may contribute to susceptibility to both immunodeficiency and autoimmunity (2).</w:t>
      </w:r>
    </w:p>
    <w:p w14:paraId="58B0CFFF" w14:textId="41B489A2" w:rsidR="009F7EE9" w:rsidRPr="00955DDC" w:rsidRDefault="009F7EE9" w:rsidP="009F7EE9">
      <w:pPr>
        <w:pStyle w:val="Body"/>
        <w:rPr>
          <w:rFonts w:ascii="Arial" w:hAnsi="Arial" w:cs="Arial"/>
        </w:rPr>
      </w:pPr>
      <w:r w:rsidRPr="009F7EE9">
        <w:rPr>
          <w:rFonts w:ascii="Arial" w:hAnsi="Arial" w:cs="Arial"/>
        </w:rPr>
        <w:t>Thus, CGD and SLE share pathways of defective clearance, exaggerated cytokine signaling, and abnormal neutrophil responses, which may explain their coexistence in this patient.</w:t>
      </w:r>
    </w:p>
    <w:p w14:paraId="0C3074E7" w14:textId="77777777" w:rsidR="00955DDC" w:rsidRPr="00955DDC" w:rsidRDefault="00955DDC" w:rsidP="00955DDC">
      <w:pPr>
        <w:pStyle w:val="Body"/>
        <w:rPr>
          <w:rFonts w:ascii="Arial" w:hAnsi="Arial" w:cs="Arial"/>
        </w:rPr>
      </w:pPr>
      <w:r>
        <w:rPr>
          <w:rFonts w:ascii="Arial" w:hAnsi="Arial" w:cs="Arial"/>
          <w:b/>
          <w:caps/>
          <w:sz w:val="22"/>
        </w:rPr>
        <w:t>3.3</w:t>
      </w:r>
      <w:r w:rsidRPr="00C30A0F">
        <w:rPr>
          <w:rFonts w:ascii="Arial" w:hAnsi="Arial" w:cs="Arial"/>
          <w:b/>
          <w:caps/>
          <w:sz w:val="22"/>
        </w:rPr>
        <w:t xml:space="preserve"> </w:t>
      </w:r>
      <w:r w:rsidRPr="00955DDC">
        <w:rPr>
          <w:rFonts w:ascii="Arial" w:hAnsi="Arial" w:cs="Arial"/>
          <w:b/>
          <w:caps/>
          <w:sz w:val="22"/>
        </w:rPr>
        <w:t xml:space="preserve">Sweet’s Syndrome in SLE </w:t>
      </w:r>
    </w:p>
    <w:p w14:paraId="3A017039" w14:textId="77777777" w:rsidR="00955DDC" w:rsidRPr="00955DDC" w:rsidRDefault="00955DDC" w:rsidP="00955DDC">
      <w:pPr>
        <w:pStyle w:val="Body"/>
        <w:rPr>
          <w:rFonts w:ascii="Arial" w:hAnsi="Arial" w:cs="Arial"/>
        </w:rPr>
      </w:pPr>
      <w:r w:rsidRPr="00955DDC">
        <w:rPr>
          <w:rFonts w:ascii="Arial" w:hAnsi="Arial" w:cs="Arial"/>
        </w:rPr>
        <w:t>Sweet’s syndrome is characterized by acute painful erythematous plaques, systemic symptoms, and histological neutrophilic dermatosis (4). It can be idiopathic, malignancy-associated, drug-induced, or linked to autoimmune diseases. Its occurrence in SLE is rare, with only a few published cases (5). The pathogenesis involves cytokine-driven neutrophil recruitment, particularly IL-1, IL-6, and G-CSF (4). In our patient, the concurrence of Sweet’s syndrome with active SLE suggests a hyperinflammatory state superimposed on her baseline immune dysregulation due to CGD.</w:t>
      </w:r>
    </w:p>
    <w:p w14:paraId="643B1E49" w14:textId="77777777" w:rsidR="00955DDC" w:rsidRPr="00955DDC" w:rsidRDefault="00955DDC" w:rsidP="00955DDC">
      <w:pPr>
        <w:pStyle w:val="Body"/>
        <w:rPr>
          <w:rFonts w:ascii="Arial" w:hAnsi="Arial" w:cs="Arial"/>
        </w:rPr>
      </w:pPr>
    </w:p>
    <w:p w14:paraId="4B05BFB8" w14:textId="42822512" w:rsidR="00955DDC" w:rsidRPr="00955DDC" w:rsidRDefault="00955DDC" w:rsidP="00D17865">
      <w:pPr>
        <w:pStyle w:val="Body"/>
        <w:rPr>
          <w:rFonts w:ascii="Arial" w:hAnsi="Arial" w:cs="Arial"/>
        </w:rPr>
      </w:pPr>
      <w:r>
        <w:rPr>
          <w:rFonts w:ascii="Arial" w:hAnsi="Arial" w:cs="Arial"/>
          <w:b/>
          <w:caps/>
          <w:sz w:val="22"/>
        </w:rPr>
        <w:t>3.4</w:t>
      </w:r>
      <w:r w:rsidRPr="00C30A0F">
        <w:rPr>
          <w:rFonts w:ascii="Arial" w:hAnsi="Arial" w:cs="Arial"/>
          <w:b/>
          <w:caps/>
          <w:sz w:val="22"/>
        </w:rPr>
        <w:t xml:space="preserve"> </w:t>
      </w:r>
      <w:r w:rsidR="00D17865" w:rsidRPr="00D17865">
        <w:rPr>
          <w:rFonts w:ascii="Arial" w:hAnsi="Arial" w:cs="Arial"/>
          <w:b/>
          <w:caps/>
          <w:sz w:val="22"/>
        </w:rPr>
        <w:t>Therapeutic Challenges</w:t>
      </w:r>
    </w:p>
    <w:p w14:paraId="18E897A5" w14:textId="15D50E77" w:rsidR="00D17865" w:rsidRDefault="00D17865" w:rsidP="00D17865">
      <w:pPr>
        <w:pStyle w:val="Body"/>
        <w:rPr>
          <w:rFonts w:ascii="Arial" w:hAnsi="Arial" w:cs="Arial"/>
        </w:rPr>
      </w:pPr>
      <w:r w:rsidRPr="00D17865">
        <w:rPr>
          <w:rFonts w:ascii="Arial" w:hAnsi="Arial" w:cs="Arial"/>
        </w:rPr>
        <w:t>The management of such patients is complex. While immunosuppressive therapy is necessary to control autoimmune and autoinflammatory manifestations, it carries a substantial risk of life-threatening infections in CGD. Corticosteroids led to rapid improvement in our patient, but long-term management requires careful balancing of infection prophylaxis with immune modulation. This therapeutic dilemma underscores the need for individualized treatment and close multidisciplinary follow-up.</w:t>
      </w:r>
    </w:p>
    <w:p w14:paraId="2998A66D" w14:textId="77777777" w:rsidR="00D17865" w:rsidRDefault="00D17865" w:rsidP="00D17865">
      <w:pPr>
        <w:pStyle w:val="Body"/>
        <w:rPr>
          <w:rFonts w:ascii="Arial" w:hAnsi="Arial" w:cs="Arial"/>
        </w:rPr>
      </w:pPr>
    </w:p>
    <w:p w14:paraId="746D4902" w14:textId="77777777" w:rsidR="00D17865" w:rsidRPr="00955DDC" w:rsidRDefault="00D17865" w:rsidP="00955DDC">
      <w:pPr>
        <w:pStyle w:val="Body"/>
        <w:rPr>
          <w:rFonts w:ascii="Arial" w:hAnsi="Arial" w:cs="Arial"/>
        </w:rPr>
      </w:pPr>
    </w:p>
    <w:p w14:paraId="1F86BCB2" w14:textId="77777777" w:rsidR="00955DDC" w:rsidRPr="00955DDC" w:rsidRDefault="00955DDC" w:rsidP="00955DDC">
      <w:pPr>
        <w:pStyle w:val="Body"/>
        <w:rPr>
          <w:rFonts w:ascii="Arial" w:hAnsi="Arial" w:cs="Arial"/>
        </w:rPr>
      </w:pPr>
      <w:r>
        <w:rPr>
          <w:rFonts w:ascii="Arial" w:hAnsi="Arial" w:cs="Arial"/>
          <w:b/>
          <w:caps/>
          <w:sz w:val="22"/>
        </w:rPr>
        <w:t>3.5</w:t>
      </w:r>
      <w:r w:rsidRPr="00C30A0F">
        <w:rPr>
          <w:rFonts w:ascii="Arial" w:hAnsi="Arial" w:cs="Arial"/>
          <w:b/>
          <w:caps/>
          <w:sz w:val="22"/>
        </w:rPr>
        <w:t xml:space="preserve"> </w:t>
      </w:r>
      <w:r w:rsidRPr="00955DDC">
        <w:rPr>
          <w:rFonts w:ascii="Arial" w:hAnsi="Arial" w:cs="Arial"/>
          <w:b/>
          <w:caps/>
          <w:sz w:val="22"/>
        </w:rPr>
        <w:t xml:space="preserve">Literature Perspective </w:t>
      </w:r>
    </w:p>
    <w:p w14:paraId="0F01C6F8" w14:textId="77777777" w:rsidR="00E053D0" w:rsidRDefault="00955DDC" w:rsidP="00955DDC">
      <w:pPr>
        <w:pStyle w:val="Body"/>
        <w:spacing w:after="0"/>
        <w:rPr>
          <w:rFonts w:ascii="Arial" w:hAnsi="Arial" w:cs="Arial"/>
        </w:rPr>
      </w:pPr>
      <w:r w:rsidRPr="00955DDC">
        <w:rPr>
          <w:rFonts w:ascii="Arial" w:hAnsi="Arial" w:cs="Arial"/>
        </w:rPr>
        <w:t xml:space="preserve">To our knowledge, very few reports describe the coexistence of CGD with both SLE and Sweet’s syndrome. The case expands the clinical spectrum of immune dysregulation in CGD and suggests that neutrophil dysfunction may paradoxically contribute to both immunodeficiency and exaggerated inflammatory responses (6,7). </w:t>
      </w:r>
    </w:p>
    <w:p w14:paraId="523AC473" w14:textId="77777777" w:rsidR="00955DDC" w:rsidRDefault="00955DDC" w:rsidP="00955DDC">
      <w:pPr>
        <w:pStyle w:val="Body"/>
        <w:spacing w:after="0"/>
        <w:rPr>
          <w:rFonts w:ascii="Arial" w:hAnsi="Arial" w:cs="Arial"/>
        </w:rPr>
      </w:pPr>
    </w:p>
    <w:p w14:paraId="338F5DFF" w14:textId="77777777" w:rsidR="00790ADA" w:rsidRPr="00FB3A86" w:rsidRDefault="00790ADA" w:rsidP="00441B6F">
      <w:pPr>
        <w:pStyle w:val="Body"/>
        <w:spacing w:after="0"/>
        <w:rPr>
          <w:rFonts w:ascii="Arial" w:hAnsi="Arial" w:cs="Arial"/>
        </w:rPr>
      </w:pPr>
    </w:p>
    <w:p w14:paraId="1E15E0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618230" w14:textId="77777777" w:rsidR="00790ADA" w:rsidRPr="00FB3A86" w:rsidRDefault="00790ADA" w:rsidP="00441B6F">
      <w:pPr>
        <w:pStyle w:val="ConcHead"/>
        <w:spacing w:after="0"/>
        <w:jc w:val="both"/>
        <w:rPr>
          <w:rFonts w:ascii="Arial" w:hAnsi="Arial" w:cs="Arial"/>
        </w:rPr>
      </w:pPr>
    </w:p>
    <w:p w14:paraId="5FCC52D6" w14:textId="17AB16BE" w:rsidR="00790ADA" w:rsidRDefault="00955DDC" w:rsidP="00955DDC">
      <w:pPr>
        <w:pStyle w:val="Body"/>
        <w:spacing w:after="0"/>
        <w:rPr>
          <w:rFonts w:ascii="Arial" w:hAnsi="Arial" w:cs="Arial"/>
        </w:rPr>
      </w:pPr>
      <w:r w:rsidRPr="00955DDC">
        <w:rPr>
          <w:rFonts w:ascii="Arial" w:hAnsi="Arial" w:cs="Arial"/>
        </w:rPr>
        <w:t xml:space="preserve">We report a rare case of a patient with chronic granulomatous disease who subsequently developed systemic lupus erythematosus and Sweet’s syndrome. This unique association underscores the complex interplay between immunodeficiency and autoimmunity. Early recognition and appropriate therapy can improve patient outcomes. </w:t>
      </w:r>
    </w:p>
    <w:p w14:paraId="1994228F" w14:textId="62FE8FE1" w:rsidR="00EC1F42" w:rsidRDefault="00EC1F42" w:rsidP="00955DDC">
      <w:pPr>
        <w:pStyle w:val="Body"/>
        <w:spacing w:after="0"/>
        <w:rPr>
          <w:rFonts w:ascii="Arial" w:hAnsi="Arial" w:cs="Arial"/>
        </w:rPr>
      </w:pPr>
    </w:p>
    <w:p w14:paraId="5AE292F6" w14:textId="412CDA9B" w:rsidR="00EC1F42" w:rsidRDefault="00EC1F42" w:rsidP="00955DDC">
      <w:pPr>
        <w:pStyle w:val="Body"/>
        <w:spacing w:after="0"/>
        <w:rPr>
          <w:rFonts w:ascii="Arial" w:hAnsi="Arial" w:cs="Arial"/>
        </w:rPr>
      </w:pPr>
    </w:p>
    <w:p w14:paraId="469C78CC" w14:textId="77777777" w:rsidR="00F818C2" w:rsidRPr="00F818C2" w:rsidRDefault="00F818C2" w:rsidP="00F818C2">
      <w:pPr>
        <w:rPr>
          <w:b/>
        </w:rPr>
      </w:pPr>
      <w:r w:rsidRPr="00F818C2">
        <w:rPr>
          <w:b/>
        </w:rPr>
        <w:t xml:space="preserve">Consent </w:t>
      </w:r>
    </w:p>
    <w:p w14:paraId="2BBB9E60" w14:textId="7BD2F748" w:rsidR="00EC1F42" w:rsidRPr="00270720" w:rsidRDefault="00F818C2" w:rsidP="00F818C2">
      <w:pPr>
        <w:rPr>
          <w:highlight w:val="yellow"/>
        </w:rPr>
      </w:pPr>
      <w:r>
        <w:t>As per international standards or university standards, patient(s) written consent has been collected and preserved by the author(s).</w:t>
      </w:r>
    </w:p>
    <w:p w14:paraId="381E585B" w14:textId="77777777" w:rsidR="00EC1F42" w:rsidRPr="00270720" w:rsidRDefault="00EC1F42" w:rsidP="00EC1F42">
      <w:pPr>
        <w:rPr>
          <w:highlight w:val="yellow"/>
        </w:rPr>
      </w:pPr>
    </w:p>
    <w:p w14:paraId="12DA1C5D" w14:textId="7D1DCA2C" w:rsidR="00F818C2" w:rsidRPr="00F818C2" w:rsidRDefault="00F818C2" w:rsidP="00F818C2">
      <w:pPr>
        <w:rPr>
          <w:b/>
        </w:rPr>
      </w:pPr>
      <w:r w:rsidRPr="00F818C2">
        <w:rPr>
          <w:b/>
        </w:rPr>
        <w:t>Disclaimer (Artificial intelligence)</w:t>
      </w:r>
    </w:p>
    <w:p w14:paraId="1AB5590D" w14:textId="77777777" w:rsidR="00F818C2" w:rsidRDefault="00F818C2" w:rsidP="00F818C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22D73C1" w14:textId="77777777" w:rsidR="00D17865" w:rsidRPr="00270720" w:rsidRDefault="00D17865" w:rsidP="00D17865">
      <w:pPr>
        <w:rPr>
          <w:highlight w:val="yellow"/>
        </w:rPr>
      </w:pPr>
    </w:p>
    <w:p w14:paraId="7F7D5EAF" w14:textId="77777777" w:rsidR="00EC1F42" w:rsidRPr="00270720" w:rsidRDefault="00EC1F42" w:rsidP="00EC1F42">
      <w:pPr>
        <w:rPr>
          <w:highlight w:val="yellow"/>
        </w:rPr>
      </w:pPr>
    </w:p>
    <w:p w14:paraId="56DB56C5" w14:textId="6BD908FB" w:rsidR="00790ADA" w:rsidRPr="00F818C2" w:rsidRDefault="00B01FCD" w:rsidP="0074642D">
      <w:pPr>
        <w:pStyle w:val="ReferHead"/>
        <w:spacing w:after="0"/>
        <w:jc w:val="both"/>
        <w:rPr>
          <w:rFonts w:ascii="Arial" w:hAnsi="Arial" w:cs="Arial"/>
          <w:b w:val="0"/>
          <w:caps w:val="0"/>
          <w:sz w:val="20"/>
        </w:rPr>
      </w:pPr>
      <w:r w:rsidRPr="00FB3A86">
        <w:rPr>
          <w:rFonts w:ascii="Arial" w:hAnsi="Arial" w:cs="Arial"/>
        </w:rPr>
        <w:t>References</w:t>
      </w:r>
    </w:p>
    <w:p w14:paraId="379CB9E1" w14:textId="77777777" w:rsidR="0074642D" w:rsidRDefault="0074642D" w:rsidP="0074642D">
      <w:pPr>
        <w:pStyle w:val="Body"/>
        <w:numPr>
          <w:ilvl w:val="0"/>
          <w:numId w:val="31"/>
        </w:numPr>
      </w:pPr>
      <w:r>
        <w:t>Holland SM. Chronic granulomatous disease. Clin Rev Allergy Immunol. 2010;38(1):3–10.</w:t>
      </w:r>
    </w:p>
    <w:p w14:paraId="1293BF50" w14:textId="65C37649" w:rsidR="0074642D" w:rsidRDefault="0074642D" w:rsidP="0074642D">
      <w:pPr>
        <w:pStyle w:val="Body"/>
        <w:numPr>
          <w:ilvl w:val="0"/>
          <w:numId w:val="31"/>
        </w:numPr>
      </w:pPr>
      <w:r>
        <w:t xml:space="preserve">Al-Herz W, et al. Primary immunodeficiency diseases: an update on the classification from the International Union of Immunological Societies Expert Committee. Front Immunol. </w:t>
      </w:r>
      <w:r w:rsidR="00DD44CD">
        <w:t>2014; 5:162</w:t>
      </w:r>
      <w:r>
        <w:t>.</w:t>
      </w:r>
    </w:p>
    <w:p w14:paraId="491F19FB" w14:textId="3FB00B3D" w:rsidR="0074642D" w:rsidRDefault="00DD44CD" w:rsidP="00DD44CD">
      <w:pPr>
        <w:pStyle w:val="Body"/>
        <w:numPr>
          <w:ilvl w:val="0"/>
          <w:numId w:val="31"/>
        </w:numPr>
      </w:pPr>
      <w:r>
        <w:t xml:space="preserve"> </w:t>
      </w:r>
      <w:r w:rsidR="005A1ABD">
        <w:t xml:space="preserve">Martin </w:t>
      </w:r>
      <w:proofErr w:type="spellStart"/>
      <w:r w:rsidR="005A1ABD">
        <w:t>A</w:t>
      </w:r>
      <w:r w:rsidRPr="00DD44CD">
        <w:t>ringer</w:t>
      </w:r>
      <w:proofErr w:type="spellEnd"/>
      <w:r w:rsidRPr="00DD44CD">
        <w:t xml:space="preserve"> et al. 2019 EULAR/ACR classification criteria for systemic lupus erythematosus. Ann Rheum Dis. 2019;78(9):1151–59.</w:t>
      </w:r>
      <w:r>
        <w:t xml:space="preserve"> </w:t>
      </w:r>
      <w:hyperlink r:id="rId16" w:history="1">
        <w:r w:rsidR="00F818C2" w:rsidRPr="00580B73">
          <w:rPr>
            <w:rStyle w:val="Hyperlink"/>
          </w:rPr>
          <w:t>https://pmc.ncbi.nlm.nih.gov/articles/PMC6827566/</w:t>
        </w:r>
      </w:hyperlink>
      <w:r w:rsidR="00F818C2">
        <w:t xml:space="preserve"> </w:t>
      </w:r>
    </w:p>
    <w:p w14:paraId="49349BAF" w14:textId="77777777" w:rsidR="0074642D" w:rsidRDefault="0074642D" w:rsidP="0074642D">
      <w:pPr>
        <w:pStyle w:val="Body"/>
        <w:numPr>
          <w:ilvl w:val="0"/>
          <w:numId w:val="31"/>
        </w:numPr>
      </w:pPr>
      <w:r>
        <w:t xml:space="preserve">Cohen PR, </w:t>
      </w:r>
      <w:proofErr w:type="spellStart"/>
      <w:r>
        <w:t>Kurzrock</w:t>
      </w:r>
      <w:proofErr w:type="spellEnd"/>
      <w:r>
        <w:t xml:space="preserve"> R. Sweet’s syndrome revisited: a review of disease concepts. Int J Dermatol. 2003;42(10):761–78.</w:t>
      </w:r>
    </w:p>
    <w:p w14:paraId="024558D4" w14:textId="186EA521" w:rsidR="0074642D" w:rsidRDefault="00DD44CD" w:rsidP="00DD44CD">
      <w:pPr>
        <w:pStyle w:val="Body"/>
        <w:numPr>
          <w:ilvl w:val="0"/>
          <w:numId w:val="31"/>
        </w:numPr>
      </w:pPr>
      <w:r w:rsidRPr="00DD44CD">
        <w:t xml:space="preserve">Hideaki Tsuji et al. Sweet’s syndrome associated with systemic lupus erythematosus: case report and review of the literature. </w:t>
      </w:r>
      <w:r w:rsidRPr="00DD44CD">
        <w:rPr>
          <w:lang w:val="fr-FR"/>
        </w:rPr>
        <w:t>Lupus. 2013 ;22(10</w:t>
      </w:r>
      <w:proofErr w:type="gramStart"/>
      <w:r w:rsidRPr="00DD44CD">
        <w:rPr>
          <w:lang w:val="fr-FR"/>
        </w:rPr>
        <w:t>):</w:t>
      </w:r>
      <w:proofErr w:type="gramEnd"/>
      <w:r w:rsidRPr="00DD44CD">
        <w:rPr>
          <w:lang w:val="fr-FR"/>
        </w:rPr>
        <w:t>1040–44.</w:t>
      </w:r>
      <w:r>
        <w:rPr>
          <w:lang w:val="fr-FR"/>
        </w:rPr>
        <w:t xml:space="preserve"> </w:t>
      </w:r>
    </w:p>
    <w:p w14:paraId="396D5EBC" w14:textId="33885CAC" w:rsidR="0074642D" w:rsidRDefault="00DD44CD" w:rsidP="00DD44CD">
      <w:pPr>
        <w:pStyle w:val="Body"/>
        <w:numPr>
          <w:ilvl w:val="0"/>
          <w:numId w:val="31"/>
        </w:numPr>
      </w:pPr>
      <w:proofErr w:type="spellStart"/>
      <w:r w:rsidRPr="00DD44CD">
        <w:t>Krzyzanowski</w:t>
      </w:r>
      <w:proofErr w:type="spellEnd"/>
      <w:r w:rsidRPr="00DD44CD">
        <w:t xml:space="preserve"> D, </w:t>
      </w:r>
      <w:proofErr w:type="spellStart"/>
      <w:r w:rsidRPr="00DD44CD">
        <w:t>Oszer</w:t>
      </w:r>
      <w:proofErr w:type="spellEnd"/>
      <w:r w:rsidRPr="00DD44CD">
        <w:t xml:space="preserve"> A, </w:t>
      </w:r>
      <w:proofErr w:type="spellStart"/>
      <w:r w:rsidRPr="00DD44CD">
        <w:t>Madzio</w:t>
      </w:r>
      <w:proofErr w:type="spellEnd"/>
      <w:r w:rsidRPr="00DD44CD">
        <w:t xml:space="preserve"> </w:t>
      </w:r>
      <w:proofErr w:type="spellStart"/>
      <w:proofErr w:type="gramStart"/>
      <w:r w:rsidRPr="00DD44CD">
        <w:t>J,Zdunek</w:t>
      </w:r>
      <w:proofErr w:type="spellEnd"/>
      <w:proofErr w:type="gramEnd"/>
      <w:r w:rsidRPr="00DD44CD">
        <w:t xml:space="preserve"> M, </w:t>
      </w:r>
      <w:proofErr w:type="spellStart"/>
      <w:r w:rsidRPr="00DD44CD">
        <w:t>Kolodrubiec</w:t>
      </w:r>
      <w:proofErr w:type="spellEnd"/>
      <w:r w:rsidRPr="00DD44CD">
        <w:t xml:space="preserve"> J, Urbanski B, </w:t>
      </w:r>
      <w:proofErr w:type="spellStart"/>
      <w:r w:rsidRPr="00DD44CD">
        <w:t>Mlynarski</w:t>
      </w:r>
      <w:proofErr w:type="spellEnd"/>
      <w:r w:rsidRPr="00DD44CD">
        <w:t xml:space="preserve"> W and </w:t>
      </w:r>
      <w:proofErr w:type="spellStart"/>
      <w:r w:rsidRPr="00DD44CD">
        <w:t>Janczar</w:t>
      </w:r>
      <w:proofErr w:type="spellEnd"/>
      <w:r w:rsidRPr="00DD44CD">
        <w:t xml:space="preserve"> S (2023) The paradox of autoimmunity and autoinflammation in inherited neutrophil disorders - in search of common patterns. Front. Immunol. 14:1128581. </w:t>
      </w:r>
      <w:r>
        <w:t xml:space="preserve">  </w:t>
      </w:r>
    </w:p>
    <w:p w14:paraId="33D82219" w14:textId="7CC8A0A5" w:rsidR="00E769F6" w:rsidRPr="00D17865" w:rsidRDefault="00DD44CD" w:rsidP="00F51BF2">
      <w:pPr>
        <w:pStyle w:val="Body"/>
        <w:numPr>
          <w:ilvl w:val="0"/>
          <w:numId w:val="31"/>
        </w:numPr>
        <w:spacing w:after="0"/>
        <w:rPr>
          <w:rFonts w:ascii="Arial" w:hAnsi="Arial" w:cs="Arial"/>
        </w:rPr>
      </w:pPr>
      <w:proofErr w:type="spellStart"/>
      <w:r w:rsidRPr="00DD44CD">
        <w:t>Bortoletto</w:t>
      </w:r>
      <w:proofErr w:type="spellEnd"/>
      <w:r w:rsidRPr="00DD44CD">
        <w:t xml:space="preserve"> P, et al. Chronic Granulomatous Disease: A Large, S</w:t>
      </w:r>
      <w:bookmarkStart w:id="0" w:name="_GoBack"/>
      <w:bookmarkEnd w:id="0"/>
      <w:r w:rsidRPr="00DD44CD">
        <w:t xml:space="preserve">ingle-center US Experience </w:t>
      </w:r>
      <w:proofErr w:type="spellStart"/>
      <w:r w:rsidRPr="00DD44CD">
        <w:t>Pediatr</w:t>
      </w:r>
      <w:proofErr w:type="spellEnd"/>
      <w:r w:rsidRPr="00DD44CD">
        <w:t xml:space="preserve"> Infect Dis J. 2015 Oct.</w:t>
      </w:r>
      <w:r>
        <w:t xml:space="preserve"> </w:t>
      </w:r>
      <w:hyperlink r:id="rId17" w:history="1">
        <w:r w:rsidR="00F818C2" w:rsidRPr="00580B73">
          <w:rPr>
            <w:rStyle w:val="Hyperlink"/>
          </w:rPr>
          <w:t>https://pubmed.ncbi.nlm.nih.gov/26181896/</w:t>
        </w:r>
      </w:hyperlink>
      <w:r w:rsidR="00F818C2">
        <w:t xml:space="preserve"> </w:t>
      </w:r>
    </w:p>
    <w:p w14:paraId="07584B43" w14:textId="77777777" w:rsidR="00D17865" w:rsidRPr="00D17865" w:rsidRDefault="00D17865" w:rsidP="00D17865">
      <w:pPr>
        <w:pStyle w:val="Body"/>
        <w:spacing w:after="0"/>
        <w:ind w:left="720"/>
        <w:rPr>
          <w:rFonts w:ascii="Arial" w:hAnsi="Arial" w:cs="Arial"/>
        </w:rPr>
      </w:pPr>
    </w:p>
    <w:p w14:paraId="0291B76E" w14:textId="77777777" w:rsidR="00D17865" w:rsidRPr="00D17865" w:rsidRDefault="00D17865" w:rsidP="00D17865">
      <w:pPr>
        <w:pStyle w:val="Body"/>
        <w:numPr>
          <w:ilvl w:val="0"/>
          <w:numId w:val="31"/>
        </w:numPr>
        <w:rPr>
          <w:rFonts w:ascii="Arial" w:hAnsi="Arial" w:cs="Arial"/>
        </w:rPr>
      </w:pPr>
      <w:r w:rsidRPr="00D17865">
        <w:rPr>
          <w:rFonts w:ascii="Arial" w:hAnsi="Arial" w:cs="Arial"/>
        </w:rPr>
        <w:t>Marciano BE, Rosenzweig SD, Kleiner DE, Anderson VL, Darnell DN, Anaya-O’Brien S, et al. Gastrointestinal involvement in chronic granulomatous disease. Pediatrics. 2004;114(2):462–8.</w:t>
      </w:r>
    </w:p>
    <w:p w14:paraId="6D0CC726" w14:textId="506D6AB9" w:rsidR="00D17865" w:rsidRPr="00D17865" w:rsidRDefault="00D17865" w:rsidP="00D17865">
      <w:pPr>
        <w:pStyle w:val="Body"/>
        <w:numPr>
          <w:ilvl w:val="0"/>
          <w:numId w:val="31"/>
        </w:numPr>
        <w:rPr>
          <w:rFonts w:ascii="Arial" w:hAnsi="Arial" w:cs="Arial"/>
        </w:rPr>
      </w:pPr>
      <w:r w:rsidRPr="00D17865">
        <w:rPr>
          <w:rFonts w:ascii="Arial" w:hAnsi="Arial" w:cs="Arial"/>
        </w:rPr>
        <w:t xml:space="preserve">De Ravin SS, Naumann N, Cowen EW, Friend J, Hilligoss D, </w:t>
      </w:r>
      <w:proofErr w:type="spellStart"/>
      <w:r w:rsidRPr="00D17865">
        <w:rPr>
          <w:rFonts w:ascii="Arial" w:hAnsi="Arial" w:cs="Arial"/>
        </w:rPr>
        <w:t>Marquesen</w:t>
      </w:r>
      <w:proofErr w:type="spellEnd"/>
      <w:r w:rsidRPr="00D17865">
        <w:rPr>
          <w:rFonts w:ascii="Arial" w:hAnsi="Arial" w:cs="Arial"/>
        </w:rPr>
        <w:t xml:space="preserve"> M, et al. Chronic granulomatous disease as a risk factor for autoimmune disease. J Allergy Clin Immunol. 2008;122(6):1097–103.</w:t>
      </w:r>
    </w:p>
    <w:p w14:paraId="0BB9AF42" w14:textId="24D6A09A" w:rsidR="00D17865" w:rsidRPr="00D17865" w:rsidRDefault="00D17865" w:rsidP="00D17865">
      <w:pPr>
        <w:pStyle w:val="Body"/>
        <w:numPr>
          <w:ilvl w:val="0"/>
          <w:numId w:val="31"/>
        </w:numPr>
        <w:rPr>
          <w:rFonts w:ascii="Arial" w:hAnsi="Arial" w:cs="Arial"/>
        </w:rPr>
      </w:pPr>
      <w:r>
        <w:rPr>
          <w:rFonts w:ascii="Arial" w:hAnsi="Arial" w:cs="Arial"/>
        </w:rPr>
        <w:t xml:space="preserve"> </w:t>
      </w:r>
      <w:r w:rsidRPr="00D17865">
        <w:rPr>
          <w:rFonts w:ascii="Arial" w:hAnsi="Arial" w:cs="Arial"/>
        </w:rPr>
        <w:t xml:space="preserve">Kaplan MJ. Neutrophils in the pathogenesis and manifestations of SLE. Nat Rev </w:t>
      </w:r>
      <w:proofErr w:type="spellStart"/>
      <w:r w:rsidRPr="00D17865">
        <w:rPr>
          <w:rFonts w:ascii="Arial" w:hAnsi="Arial" w:cs="Arial"/>
        </w:rPr>
        <w:t>Rheumatol</w:t>
      </w:r>
      <w:proofErr w:type="spellEnd"/>
      <w:r w:rsidRPr="00D17865">
        <w:rPr>
          <w:rFonts w:ascii="Arial" w:hAnsi="Arial" w:cs="Arial"/>
        </w:rPr>
        <w:t>. 2011;7(12):691–9.</w:t>
      </w:r>
    </w:p>
    <w:p w14:paraId="0AD9164E" w14:textId="67D9EC24" w:rsidR="00790ADA" w:rsidRPr="00DD44CD" w:rsidRDefault="00790ADA" w:rsidP="00DD44CD">
      <w:pPr>
        <w:pStyle w:val="Body"/>
        <w:spacing w:after="0"/>
        <w:ind w:left="720"/>
        <w:rPr>
          <w:rFonts w:ascii="Arial" w:hAnsi="Arial" w:cs="Arial"/>
        </w:rPr>
      </w:pPr>
    </w:p>
    <w:p w14:paraId="47C5DF13" w14:textId="77777777" w:rsidR="00B01FCD" w:rsidRPr="00FB3A86" w:rsidRDefault="00B01FCD" w:rsidP="00441B6F">
      <w:pPr>
        <w:pStyle w:val="Appendix"/>
        <w:spacing w:after="0"/>
        <w:jc w:val="both"/>
        <w:rPr>
          <w:rFonts w:ascii="Arial" w:hAnsi="Arial" w:cs="Arial"/>
          <w:b w:val="0"/>
        </w:rPr>
      </w:pPr>
    </w:p>
    <w:sectPr w:rsidR="00B01FCD" w:rsidRPr="00FB3A86" w:rsidSect="0021680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C3828" w14:textId="77777777" w:rsidR="004A1DF4" w:rsidRDefault="004A1DF4" w:rsidP="00C37E61">
      <w:r>
        <w:separator/>
      </w:r>
    </w:p>
  </w:endnote>
  <w:endnote w:type="continuationSeparator" w:id="0">
    <w:p w14:paraId="1EAC494F" w14:textId="77777777" w:rsidR="004A1DF4" w:rsidRDefault="004A1D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2C05" w14:textId="77777777" w:rsidR="005E2689" w:rsidRDefault="005E2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E192" w14:textId="77777777" w:rsidR="005E2689" w:rsidRDefault="005E2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A3F" w14:textId="77777777" w:rsidR="005E2689" w:rsidRDefault="005E2689">
    <w:pPr>
      <w:pStyle w:val="Footer"/>
      <w:rPr>
        <w:rFonts w:ascii="Arial" w:hAnsi="Arial" w:cs="Arial"/>
        <w:sz w:val="16"/>
      </w:rPr>
    </w:pPr>
  </w:p>
  <w:p w14:paraId="3F24DF0D" w14:textId="77777777" w:rsidR="005E2689" w:rsidRDefault="005E268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48DB93D" w14:textId="77777777" w:rsidR="005E2689" w:rsidRDefault="005E2689">
    <w:pPr>
      <w:pStyle w:val="Footer"/>
      <w:rPr>
        <w:rFonts w:ascii="Arial" w:hAnsi="Arial" w:cs="Arial"/>
        <w:sz w:val="16"/>
      </w:rPr>
    </w:pPr>
  </w:p>
  <w:p w14:paraId="4C07FF86" w14:textId="77777777" w:rsidR="005E2689" w:rsidRPr="009E048A" w:rsidRDefault="005E268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6CFD" w14:textId="77777777" w:rsidR="005E2689" w:rsidRPr="00C37E61" w:rsidRDefault="005E268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7D10F" w14:textId="77777777" w:rsidR="004A1DF4" w:rsidRDefault="004A1DF4" w:rsidP="00C37E61">
      <w:r>
        <w:separator/>
      </w:r>
    </w:p>
  </w:footnote>
  <w:footnote w:type="continuationSeparator" w:id="0">
    <w:p w14:paraId="230B75E7" w14:textId="77777777" w:rsidR="004A1DF4" w:rsidRDefault="004A1D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03FB" w14:textId="4416BFAC" w:rsidR="005E2689" w:rsidRDefault="004A1DF4">
    <w:pPr>
      <w:pStyle w:val="Header"/>
    </w:pPr>
    <w:r>
      <w:rPr>
        <w:noProof/>
      </w:rPr>
      <w:pict w14:anchorId="2C07D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BBB1" w14:textId="47B9B20E" w:rsidR="005E2689" w:rsidRDefault="004A1DF4">
    <w:pPr>
      <w:pStyle w:val="Header"/>
    </w:pPr>
    <w:r>
      <w:rPr>
        <w:noProof/>
      </w:rPr>
      <w:pict w14:anchorId="7424E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9BA4" w14:textId="4768427A" w:rsidR="005E2689" w:rsidRPr="00296529" w:rsidRDefault="004A1DF4" w:rsidP="00296529">
    <w:pPr>
      <w:ind w:left="2160"/>
      <w:jc w:val="center"/>
      <w:rPr>
        <w:rFonts w:ascii="Times New Roman" w:eastAsia="Calibri" w:hAnsi="Times New Roman"/>
        <w:i/>
        <w:sz w:val="18"/>
        <w:szCs w:val="22"/>
      </w:rPr>
    </w:pPr>
    <w:r>
      <w:rPr>
        <w:noProof/>
      </w:rPr>
      <w:pict w14:anchorId="5703C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C69561" w14:textId="77777777" w:rsidR="005E2689" w:rsidRPr="00296529" w:rsidRDefault="005E268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15D89ED" w14:textId="77777777" w:rsidR="005E2689" w:rsidRPr="00296529" w:rsidRDefault="005E268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80FAD9" w14:textId="77777777" w:rsidR="005E2689" w:rsidRPr="00296529" w:rsidRDefault="005E268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24480D" w14:textId="77777777" w:rsidR="005E2689" w:rsidRDefault="005E268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ECDFCF" w14:textId="77777777" w:rsidR="005E2689" w:rsidRDefault="005E268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52CDCE" w14:textId="77777777" w:rsidR="005E2689" w:rsidRDefault="005E268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28F7" w14:textId="1DD0EE8E" w:rsidR="005E2689" w:rsidRDefault="004A1DF4">
    <w:pPr>
      <w:pStyle w:val="Header"/>
    </w:pPr>
    <w:r>
      <w:rPr>
        <w:noProof/>
      </w:rPr>
      <w:pict w14:anchorId="3648B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D6B4" w14:textId="3303C9C9" w:rsidR="005E2689" w:rsidRDefault="004A1DF4">
    <w:pPr>
      <w:pStyle w:val="Header"/>
    </w:pPr>
    <w:r>
      <w:rPr>
        <w:noProof/>
      </w:rPr>
      <w:pict w14:anchorId="69992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F451" w14:textId="0A4827BC" w:rsidR="005E2689" w:rsidRDefault="004A1DF4">
    <w:pPr>
      <w:pStyle w:val="Header"/>
    </w:pPr>
    <w:r>
      <w:rPr>
        <w:noProof/>
      </w:rPr>
      <w:pict w14:anchorId="09EAA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2C3425"/>
    <w:multiLevelType w:val="hybridMultilevel"/>
    <w:tmpl w:val="70389A90"/>
    <w:lvl w:ilvl="0" w:tplc="9244AF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B665D5"/>
    <w:multiLevelType w:val="hybridMultilevel"/>
    <w:tmpl w:val="D206B9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804"/>
    <w:rsid w:val="00231920"/>
    <w:rsid w:val="0023195C"/>
    <w:rsid w:val="00241873"/>
    <w:rsid w:val="0024282C"/>
    <w:rsid w:val="002460DC"/>
    <w:rsid w:val="00250985"/>
    <w:rsid w:val="002556F6"/>
    <w:rsid w:val="0026141A"/>
    <w:rsid w:val="00283105"/>
    <w:rsid w:val="00284C4C"/>
    <w:rsid w:val="00287E68"/>
    <w:rsid w:val="00296529"/>
    <w:rsid w:val="002B27FB"/>
    <w:rsid w:val="002B685A"/>
    <w:rsid w:val="002C57D2"/>
    <w:rsid w:val="002E0D56"/>
    <w:rsid w:val="00315186"/>
    <w:rsid w:val="0033343E"/>
    <w:rsid w:val="003512C2"/>
    <w:rsid w:val="00352A7C"/>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1026"/>
    <w:rsid w:val="004A1DF4"/>
    <w:rsid w:val="004D305E"/>
    <w:rsid w:val="004D4277"/>
    <w:rsid w:val="00502516"/>
    <w:rsid w:val="00505F06"/>
    <w:rsid w:val="00506828"/>
    <w:rsid w:val="0053056E"/>
    <w:rsid w:val="00554FDA"/>
    <w:rsid w:val="005A1ABD"/>
    <w:rsid w:val="005C3713"/>
    <w:rsid w:val="005C784C"/>
    <w:rsid w:val="005D17F6"/>
    <w:rsid w:val="005E2689"/>
    <w:rsid w:val="005E5539"/>
    <w:rsid w:val="005E6663"/>
    <w:rsid w:val="00602BF5"/>
    <w:rsid w:val="00617FDD"/>
    <w:rsid w:val="00623A3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42D"/>
    <w:rsid w:val="00746E59"/>
    <w:rsid w:val="00754C9A"/>
    <w:rsid w:val="0075599A"/>
    <w:rsid w:val="00761D52"/>
    <w:rsid w:val="0077749E"/>
    <w:rsid w:val="00790ADA"/>
    <w:rsid w:val="007D2288"/>
    <w:rsid w:val="007E088F"/>
    <w:rsid w:val="007F7B32"/>
    <w:rsid w:val="00804BC2"/>
    <w:rsid w:val="00805BE6"/>
    <w:rsid w:val="0081431A"/>
    <w:rsid w:val="0083216F"/>
    <w:rsid w:val="00860000"/>
    <w:rsid w:val="00863BD3"/>
    <w:rsid w:val="008641ED"/>
    <w:rsid w:val="00866D66"/>
    <w:rsid w:val="008671C6"/>
    <w:rsid w:val="00875803"/>
    <w:rsid w:val="008B459E"/>
    <w:rsid w:val="008E13AE"/>
    <w:rsid w:val="008E1506"/>
    <w:rsid w:val="008E3CF0"/>
    <w:rsid w:val="008E710C"/>
    <w:rsid w:val="008F69D6"/>
    <w:rsid w:val="0090074D"/>
    <w:rsid w:val="00902823"/>
    <w:rsid w:val="00915CA6"/>
    <w:rsid w:val="00927834"/>
    <w:rsid w:val="009500A6"/>
    <w:rsid w:val="00955DDC"/>
    <w:rsid w:val="00957C18"/>
    <w:rsid w:val="009659BA"/>
    <w:rsid w:val="00983040"/>
    <w:rsid w:val="009B3FB9"/>
    <w:rsid w:val="009B4D30"/>
    <w:rsid w:val="009C2465"/>
    <w:rsid w:val="009D35A0"/>
    <w:rsid w:val="009D7EB7"/>
    <w:rsid w:val="009E048A"/>
    <w:rsid w:val="009E08E9"/>
    <w:rsid w:val="009E3DB9"/>
    <w:rsid w:val="009E6E35"/>
    <w:rsid w:val="009F0EDA"/>
    <w:rsid w:val="009F7EE9"/>
    <w:rsid w:val="00A03B96"/>
    <w:rsid w:val="00A05B19"/>
    <w:rsid w:val="00A1134E"/>
    <w:rsid w:val="00A24E7E"/>
    <w:rsid w:val="00A258C3"/>
    <w:rsid w:val="00A347C0"/>
    <w:rsid w:val="00A51431"/>
    <w:rsid w:val="00A539AD"/>
    <w:rsid w:val="00A665E8"/>
    <w:rsid w:val="00A94063"/>
    <w:rsid w:val="00AA6219"/>
    <w:rsid w:val="00AA74E0"/>
    <w:rsid w:val="00AB703F"/>
    <w:rsid w:val="00AC6BB8"/>
    <w:rsid w:val="00AE008F"/>
    <w:rsid w:val="00B01FCD"/>
    <w:rsid w:val="00B1776C"/>
    <w:rsid w:val="00B46F97"/>
    <w:rsid w:val="00B52583"/>
    <w:rsid w:val="00B52896"/>
    <w:rsid w:val="00B72F5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05E2"/>
    <w:rsid w:val="00C70F1B"/>
    <w:rsid w:val="00C71A47"/>
    <w:rsid w:val="00C7464C"/>
    <w:rsid w:val="00C85588"/>
    <w:rsid w:val="00CD6755"/>
    <w:rsid w:val="00CD6856"/>
    <w:rsid w:val="00CE0089"/>
    <w:rsid w:val="00CE793C"/>
    <w:rsid w:val="00CF193C"/>
    <w:rsid w:val="00D173F1"/>
    <w:rsid w:val="00D17865"/>
    <w:rsid w:val="00D74CB0"/>
    <w:rsid w:val="00D8295D"/>
    <w:rsid w:val="00DC2A65"/>
    <w:rsid w:val="00DD44CD"/>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F42"/>
    <w:rsid w:val="00EC4E5C"/>
    <w:rsid w:val="00EC6A55"/>
    <w:rsid w:val="00ED0288"/>
    <w:rsid w:val="00EE52CB"/>
    <w:rsid w:val="00EF581D"/>
    <w:rsid w:val="00EF7FD8"/>
    <w:rsid w:val="00F06F59"/>
    <w:rsid w:val="00F17988"/>
    <w:rsid w:val="00F469F0"/>
    <w:rsid w:val="00F53273"/>
    <w:rsid w:val="00F755E4"/>
    <w:rsid w:val="00F77D02"/>
    <w:rsid w:val="00F818C2"/>
    <w:rsid w:val="00FB3A86"/>
    <w:rsid w:val="00FB5E9E"/>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6059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9B4D30"/>
    <w:rPr>
      <w:color w:val="605E5C"/>
      <w:shd w:val="clear" w:color="auto" w:fill="E1DFDD"/>
    </w:rPr>
  </w:style>
  <w:style w:type="character" w:styleId="UnresolvedMention">
    <w:name w:val="Unresolved Mention"/>
    <w:basedOn w:val="DefaultParagraphFont"/>
    <w:uiPriority w:val="99"/>
    <w:semiHidden/>
    <w:unhideWhenUsed/>
    <w:rsid w:val="00F8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med.ncbi.nlm.nih.gov/26181896/" TargetMode="External"/><Relationship Id="rId2" Type="http://schemas.openxmlformats.org/officeDocument/2006/relationships/numbering" Target="numbering.xml"/><Relationship Id="rId16" Type="http://schemas.openxmlformats.org/officeDocument/2006/relationships/hyperlink" Target="https://pmc.ncbi.nlm.nih.gov/articles/PMC682756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3F2D-9FA7-4206-B4DA-95C4777B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4</Pages>
  <Words>1926</Words>
  <Characters>10984</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12885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2025-09-28T19:06:00Z</dcterms:created>
  <dcterms:modified xsi:type="dcterms:W3CDTF">2025-10-06T11:18:00Z</dcterms:modified>
</cp:coreProperties>
</file>