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44EC" w14:textId="710F3898" w:rsidR="002D505B" w:rsidRPr="00F31CC2" w:rsidRDefault="00F64483" w:rsidP="00184361">
      <w:pPr>
        <w:ind w:right="-472"/>
        <w:rPr>
          <w:rFonts w:ascii="Times New Roman" w:hAnsi="Times New Roman" w:cs="Times New Roman"/>
          <w:sz w:val="28"/>
          <w:szCs w:val="28"/>
        </w:rPr>
      </w:pPr>
      <w:r w:rsidRPr="00F31CC2">
        <w:rPr>
          <w:rFonts w:ascii="Times New Roman" w:hAnsi="Times New Roman" w:cs="Times New Roman"/>
          <w:sz w:val="28"/>
          <w:szCs w:val="28"/>
        </w:rPr>
        <w:t xml:space="preserve"> </w:t>
      </w:r>
      <w:r w:rsidR="00184361" w:rsidRPr="00F31CC2">
        <w:rPr>
          <w:rFonts w:ascii="Times New Roman" w:hAnsi="Times New Roman" w:cs="Times New Roman"/>
          <w:sz w:val="28"/>
          <w:szCs w:val="28"/>
        </w:rPr>
        <w:t>Training Need of Extension Agents in the Area of Value Chain Development</w:t>
      </w:r>
    </w:p>
    <w:p w14:paraId="2A82EA15" w14:textId="77777777" w:rsidR="001A1496" w:rsidRPr="00F31CC2" w:rsidRDefault="001A1496" w:rsidP="00184361">
      <w:pPr>
        <w:ind w:right="-472"/>
        <w:rPr>
          <w:rFonts w:ascii="Times New Roman" w:hAnsi="Times New Roman" w:cs="Times New Roman"/>
          <w:sz w:val="28"/>
          <w:szCs w:val="28"/>
        </w:rPr>
      </w:pPr>
    </w:p>
    <w:p w14:paraId="34504B25" w14:textId="77777777" w:rsidR="000105DC" w:rsidRPr="00A21D4A" w:rsidRDefault="000105DC" w:rsidP="00A21D4A">
      <w:pPr>
        <w:spacing w:line="360" w:lineRule="auto"/>
        <w:ind w:right="-472"/>
        <w:rPr>
          <w:rFonts w:ascii="Times New Roman" w:hAnsi="Times New Roman" w:cs="Times New Roman"/>
          <w:sz w:val="24"/>
          <w:szCs w:val="24"/>
        </w:rPr>
      </w:pPr>
    </w:p>
    <w:p w14:paraId="2FEA6BBD" w14:textId="27358D2C" w:rsidR="00752702" w:rsidRPr="0034492F" w:rsidRDefault="00184361" w:rsidP="0034492F">
      <w:pPr>
        <w:ind w:left="2880" w:right="-472" w:firstLine="720"/>
        <w:rPr>
          <w:rFonts w:ascii="Times New Roman" w:hAnsi="Times New Roman" w:cs="Times New Roman"/>
          <w:b/>
          <w:bCs/>
          <w:sz w:val="24"/>
          <w:szCs w:val="24"/>
        </w:rPr>
      </w:pPr>
      <w:r w:rsidRPr="0034492F">
        <w:rPr>
          <w:rFonts w:ascii="Times New Roman" w:hAnsi="Times New Roman" w:cs="Times New Roman"/>
          <w:b/>
          <w:bCs/>
          <w:sz w:val="24"/>
          <w:szCs w:val="24"/>
        </w:rPr>
        <w:t>ABSTRACT</w:t>
      </w:r>
    </w:p>
    <w:p w14:paraId="1B92D4B3" w14:textId="566C15DD" w:rsidR="00752702" w:rsidRDefault="00FE00CD" w:rsidP="00A17949">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Value chain in agriculture has a huge potential for enhancing farmers income and livelihood. </w:t>
      </w:r>
      <w:r w:rsidR="00F96AAF">
        <w:rPr>
          <w:rFonts w:ascii="Times New Roman" w:hAnsi="Times New Roman" w:cs="Times New Roman"/>
          <w:sz w:val="24"/>
          <w:szCs w:val="24"/>
        </w:rPr>
        <w:t xml:space="preserve">In this context, the extension agents can play a pivotal role in </w:t>
      </w:r>
      <w:r w:rsidR="00802E10">
        <w:rPr>
          <w:rFonts w:ascii="Times New Roman" w:hAnsi="Times New Roman" w:cs="Times New Roman"/>
          <w:sz w:val="24"/>
          <w:szCs w:val="24"/>
        </w:rPr>
        <w:t xml:space="preserve">linking the farmers to better value chain. Along with the traditional </w:t>
      </w:r>
      <w:r w:rsidR="001D2913">
        <w:rPr>
          <w:rFonts w:ascii="Times New Roman" w:hAnsi="Times New Roman" w:cs="Times New Roman"/>
          <w:sz w:val="24"/>
          <w:szCs w:val="24"/>
        </w:rPr>
        <w:t xml:space="preserve">professional competencies, extension agents also need to develop capabilities in the area of value chain development. </w:t>
      </w:r>
      <w:r w:rsidR="0028064E">
        <w:rPr>
          <w:rFonts w:ascii="Times New Roman" w:hAnsi="Times New Roman" w:cs="Times New Roman"/>
          <w:sz w:val="24"/>
          <w:szCs w:val="24"/>
        </w:rPr>
        <w:t xml:space="preserve">Under this impression the current study was conducted to </w:t>
      </w:r>
      <w:r w:rsidR="00380BF5">
        <w:rPr>
          <w:rFonts w:ascii="Times New Roman" w:hAnsi="Times New Roman" w:cs="Times New Roman"/>
          <w:sz w:val="24"/>
          <w:szCs w:val="24"/>
        </w:rPr>
        <w:t>assess</w:t>
      </w:r>
      <w:r w:rsidR="0028064E">
        <w:rPr>
          <w:rFonts w:ascii="Times New Roman" w:hAnsi="Times New Roman" w:cs="Times New Roman"/>
          <w:sz w:val="24"/>
          <w:szCs w:val="24"/>
        </w:rPr>
        <w:t xml:space="preserve"> the training need of the extension</w:t>
      </w:r>
      <w:r w:rsidR="00380BF5">
        <w:rPr>
          <w:rFonts w:ascii="Times New Roman" w:hAnsi="Times New Roman" w:cs="Times New Roman"/>
          <w:sz w:val="24"/>
          <w:szCs w:val="24"/>
        </w:rPr>
        <w:t xml:space="preserve"> agents in this specific domain</w:t>
      </w:r>
      <w:r w:rsidR="0028064E">
        <w:rPr>
          <w:rFonts w:ascii="Times New Roman" w:hAnsi="Times New Roman" w:cs="Times New Roman"/>
          <w:sz w:val="24"/>
          <w:szCs w:val="24"/>
        </w:rPr>
        <w:t xml:space="preserve">. </w:t>
      </w:r>
      <w:r w:rsidR="00561C01">
        <w:rPr>
          <w:rFonts w:ascii="Times New Roman" w:hAnsi="Times New Roman" w:cs="Times New Roman"/>
          <w:sz w:val="24"/>
          <w:szCs w:val="24"/>
        </w:rPr>
        <w:t xml:space="preserve">A total of </w:t>
      </w:r>
      <w:r w:rsidR="00D47DA3">
        <w:rPr>
          <w:rFonts w:ascii="Times New Roman" w:hAnsi="Times New Roman" w:cs="Times New Roman"/>
          <w:sz w:val="24"/>
          <w:szCs w:val="24"/>
        </w:rPr>
        <w:t>8</w:t>
      </w:r>
      <w:r w:rsidR="00561C01">
        <w:rPr>
          <w:rFonts w:ascii="Times New Roman" w:hAnsi="Times New Roman" w:cs="Times New Roman"/>
          <w:sz w:val="24"/>
          <w:szCs w:val="24"/>
        </w:rPr>
        <w:t>0 extension agents working in the state department of agriculture in Haryana, Delhi development board,</w:t>
      </w:r>
      <w:r w:rsidR="00A0424E">
        <w:rPr>
          <w:rFonts w:ascii="Times New Roman" w:hAnsi="Times New Roman" w:cs="Times New Roman"/>
          <w:sz w:val="24"/>
          <w:szCs w:val="24"/>
        </w:rPr>
        <w:t xml:space="preserve"> </w:t>
      </w:r>
      <w:r w:rsidR="00561C01">
        <w:rPr>
          <w:rFonts w:ascii="Times New Roman" w:hAnsi="Times New Roman" w:cs="Times New Roman"/>
          <w:sz w:val="24"/>
          <w:szCs w:val="24"/>
        </w:rPr>
        <w:t xml:space="preserve">KVK </w:t>
      </w:r>
      <w:proofErr w:type="spellStart"/>
      <w:r w:rsidR="00561C01">
        <w:rPr>
          <w:rFonts w:ascii="Times New Roman" w:hAnsi="Times New Roman" w:cs="Times New Roman"/>
          <w:sz w:val="24"/>
          <w:szCs w:val="24"/>
        </w:rPr>
        <w:t>Hapur</w:t>
      </w:r>
      <w:proofErr w:type="spellEnd"/>
      <w:r w:rsidR="00A0424E">
        <w:rPr>
          <w:rFonts w:ascii="Times New Roman" w:hAnsi="Times New Roman" w:cs="Times New Roman"/>
          <w:sz w:val="24"/>
          <w:szCs w:val="24"/>
        </w:rPr>
        <w:t xml:space="preserve">, and KVK </w:t>
      </w:r>
      <w:proofErr w:type="spellStart"/>
      <w:r w:rsidR="00A0424E">
        <w:rPr>
          <w:rFonts w:ascii="Times New Roman" w:hAnsi="Times New Roman" w:cs="Times New Roman"/>
          <w:sz w:val="24"/>
          <w:szCs w:val="24"/>
        </w:rPr>
        <w:t>karnal</w:t>
      </w:r>
      <w:proofErr w:type="spellEnd"/>
      <w:r w:rsidR="00A0424E">
        <w:rPr>
          <w:rFonts w:ascii="Times New Roman" w:hAnsi="Times New Roman" w:cs="Times New Roman"/>
          <w:sz w:val="24"/>
          <w:szCs w:val="24"/>
        </w:rPr>
        <w:t xml:space="preserve"> were selected randomly for the study. </w:t>
      </w:r>
      <w:r w:rsidR="004C4A8B">
        <w:rPr>
          <w:rFonts w:ascii="Times New Roman" w:hAnsi="Times New Roman" w:cs="Times New Roman"/>
          <w:sz w:val="24"/>
          <w:szCs w:val="24"/>
        </w:rPr>
        <w:t xml:space="preserve">A training need index consisting of the dimensions, crop production, </w:t>
      </w:r>
      <w:r w:rsidR="00D26EF9">
        <w:rPr>
          <w:rFonts w:ascii="Times New Roman" w:hAnsi="Times New Roman" w:cs="Times New Roman"/>
          <w:sz w:val="24"/>
          <w:szCs w:val="24"/>
        </w:rPr>
        <w:t xml:space="preserve">market analysis, </w:t>
      </w:r>
      <w:r w:rsidR="004C4A8B">
        <w:rPr>
          <w:rFonts w:ascii="Times New Roman" w:hAnsi="Times New Roman" w:cs="Times New Roman"/>
          <w:sz w:val="24"/>
          <w:szCs w:val="24"/>
        </w:rPr>
        <w:t>agribusiness management,</w:t>
      </w:r>
      <w:r w:rsidR="00D26EF9">
        <w:rPr>
          <w:rFonts w:ascii="Times New Roman" w:hAnsi="Times New Roman" w:cs="Times New Roman"/>
          <w:sz w:val="24"/>
          <w:szCs w:val="24"/>
        </w:rPr>
        <w:t xml:space="preserve"> and</w:t>
      </w:r>
      <w:r w:rsidR="004C4A8B">
        <w:rPr>
          <w:rFonts w:ascii="Times New Roman" w:hAnsi="Times New Roman" w:cs="Times New Roman"/>
          <w:sz w:val="24"/>
          <w:szCs w:val="24"/>
        </w:rPr>
        <w:t xml:space="preserve"> </w:t>
      </w:r>
      <w:r w:rsidR="00D26EF9">
        <w:rPr>
          <w:rFonts w:ascii="Times New Roman" w:hAnsi="Times New Roman" w:cs="Times New Roman"/>
          <w:sz w:val="24"/>
          <w:szCs w:val="24"/>
        </w:rPr>
        <w:t xml:space="preserve">promoting a viable value chain </w:t>
      </w:r>
      <w:r w:rsidR="00FD71D6">
        <w:rPr>
          <w:rFonts w:ascii="Times New Roman" w:hAnsi="Times New Roman" w:cs="Times New Roman"/>
          <w:sz w:val="24"/>
          <w:szCs w:val="24"/>
        </w:rPr>
        <w:t xml:space="preserve">was developed. </w:t>
      </w:r>
      <w:r w:rsidR="00F04C3A">
        <w:rPr>
          <w:rFonts w:ascii="Times New Roman" w:hAnsi="Times New Roman" w:cs="Times New Roman"/>
          <w:sz w:val="24"/>
          <w:szCs w:val="24"/>
        </w:rPr>
        <w:t xml:space="preserve">The training need index score showed that </w:t>
      </w:r>
      <w:r w:rsidR="00D13867">
        <w:rPr>
          <w:rFonts w:ascii="Times New Roman" w:hAnsi="Times New Roman" w:cs="Times New Roman"/>
          <w:sz w:val="24"/>
          <w:szCs w:val="24"/>
        </w:rPr>
        <w:t>10</w:t>
      </w:r>
      <w:r w:rsidR="001C0CDC">
        <w:rPr>
          <w:rFonts w:ascii="Times New Roman" w:hAnsi="Times New Roman" w:cs="Times New Roman"/>
          <w:sz w:val="24"/>
          <w:szCs w:val="24"/>
        </w:rPr>
        <w:t xml:space="preserve"> percent of the respondents were in the very high level of training need, followed by </w:t>
      </w:r>
      <w:r w:rsidR="004D6ADF">
        <w:rPr>
          <w:rFonts w:ascii="Times New Roman" w:hAnsi="Times New Roman" w:cs="Times New Roman"/>
          <w:sz w:val="24"/>
          <w:szCs w:val="24"/>
        </w:rPr>
        <w:t>30 percent in the high level and 25 percent in the medium level of training need</w:t>
      </w:r>
      <w:r w:rsidR="00265A31">
        <w:rPr>
          <w:rFonts w:ascii="Times New Roman" w:hAnsi="Times New Roman" w:cs="Times New Roman"/>
          <w:sz w:val="24"/>
          <w:szCs w:val="24"/>
        </w:rPr>
        <w:t>.</w:t>
      </w:r>
      <w:r w:rsidR="00D13867">
        <w:rPr>
          <w:rFonts w:ascii="Times New Roman" w:hAnsi="Times New Roman" w:cs="Times New Roman"/>
          <w:sz w:val="24"/>
          <w:szCs w:val="24"/>
        </w:rPr>
        <w:t xml:space="preserve"> In total 65 percent of the extension agents expressed training need ranging from </w:t>
      </w:r>
      <w:r w:rsidR="005479F8">
        <w:rPr>
          <w:rFonts w:ascii="Times New Roman" w:hAnsi="Times New Roman" w:cs="Times New Roman"/>
          <w:sz w:val="24"/>
          <w:szCs w:val="24"/>
        </w:rPr>
        <w:t xml:space="preserve">medium to very high level. </w:t>
      </w:r>
      <w:r w:rsidR="00265A31">
        <w:rPr>
          <w:rFonts w:ascii="Times New Roman" w:hAnsi="Times New Roman" w:cs="Times New Roman"/>
          <w:sz w:val="24"/>
          <w:szCs w:val="24"/>
        </w:rPr>
        <w:t>Therefore</w:t>
      </w:r>
      <w:r w:rsidR="00A17949">
        <w:rPr>
          <w:rFonts w:ascii="Times New Roman" w:hAnsi="Times New Roman" w:cs="Times New Roman"/>
          <w:sz w:val="24"/>
          <w:szCs w:val="24"/>
        </w:rPr>
        <w:t>,</w:t>
      </w:r>
      <w:r w:rsidR="00265A31">
        <w:rPr>
          <w:rFonts w:ascii="Times New Roman" w:hAnsi="Times New Roman" w:cs="Times New Roman"/>
          <w:sz w:val="24"/>
          <w:szCs w:val="24"/>
        </w:rPr>
        <w:t xml:space="preserve"> it can be suggested that, </w:t>
      </w:r>
      <w:r w:rsidR="00CD0EF7">
        <w:rPr>
          <w:rFonts w:ascii="Times New Roman" w:hAnsi="Times New Roman" w:cs="Times New Roman"/>
          <w:sz w:val="24"/>
          <w:szCs w:val="24"/>
        </w:rPr>
        <w:t xml:space="preserve">while designing training programme, areas such as promoting a pro-poor value chain, value chain analysis, </w:t>
      </w:r>
      <w:r w:rsidR="00AD5B9C">
        <w:rPr>
          <w:rFonts w:ascii="Times New Roman" w:hAnsi="Times New Roman" w:cs="Times New Roman"/>
          <w:sz w:val="24"/>
          <w:szCs w:val="24"/>
        </w:rPr>
        <w:t>maintaining good business relationships, judicious use of inputs</w:t>
      </w:r>
      <w:r w:rsidR="00A17949">
        <w:rPr>
          <w:rFonts w:ascii="Times New Roman" w:hAnsi="Times New Roman" w:cs="Times New Roman"/>
          <w:sz w:val="24"/>
          <w:szCs w:val="24"/>
        </w:rPr>
        <w:t xml:space="preserve"> should be given due consideration</w:t>
      </w:r>
      <w:r w:rsidR="00E6474D">
        <w:rPr>
          <w:rFonts w:ascii="Times New Roman" w:hAnsi="Times New Roman" w:cs="Times New Roman"/>
          <w:sz w:val="24"/>
          <w:szCs w:val="24"/>
        </w:rPr>
        <w:t xml:space="preserve"> by the policymakers.</w:t>
      </w:r>
    </w:p>
    <w:p w14:paraId="0D1FC45F" w14:textId="7A7AFB9F" w:rsidR="00F64483" w:rsidRDefault="00F64483" w:rsidP="00A17949">
      <w:pPr>
        <w:spacing w:line="360" w:lineRule="auto"/>
        <w:ind w:right="-472"/>
        <w:jc w:val="both"/>
        <w:rPr>
          <w:rFonts w:ascii="Times New Roman" w:hAnsi="Times New Roman" w:cs="Times New Roman"/>
          <w:sz w:val="24"/>
          <w:szCs w:val="24"/>
        </w:rPr>
      </w:pPr>
      <w:r w:rsidRPr="0069170A">
        <w:rPr>
          <w:rFonts w:ascii="Times New Roman" w:hAnsi="Times New Roman" w:cs="Times New Roman"/>
          <w:b/>
          <w:bCs/>
          <w:sz w:val="24"/>
          <w:szCs w:val="24"/>
        </w:rPr>
        <w:t>Keywords:</w:t>
      </w:r>
      <w:r>
        <w:rPr>
          <w:rFonts w:ascii="Times New Roman" w:hAnsi="Times New Roman" w:cs="Times New Roman"/>
          <w:sz w:val="24"/>
          <w:szCs w:val="24"/>
        </w:rPr>
        <w:t xml:space="preserve"> Training need</w:t>
      </w:r>
      <w:r w:rsidR="0029651C">
        <w:rPr>
          <w:rFonts w:ascii="Times New Roman" w:hAnsi="Times New Roman" w:cs="Times New Roman"/>
          <w:sz w:val="24"/>
          <w:szCs w:val="24"/>
        </w:rPr>
        <w:t>, Value chain development, Extension agents, Training need index</w:t>
      </w:r>
      <w:r w:rsidR="0069170A">
        <w:rPr>
          <w:rFonts w:ascii="Times New Roman" w:hAnsi="Times New Roman" w:cs="Times New Roman"/>
          <w:sz w:val="24"/>
          <w:szCs w:val="24"/>
        </w:rPr>
        <w:t>, KVK, State department of agriculture.</w:t>
      </w:r>
    </w:p>
    <w:p w14:paraId="64CA65E3" w14:textId="08ED86A8" w:rsidR="00BF0642" w:rsidRDefault="00184361" w:rsidP="00184361">
      <w:pPr>
        <w:ind w:right="-472"/>
        <w:rPr>
          <w:rFonts w:ascii="Times New Roman" w:hAnsi="Times New Roman" w:cs="Times New Roman"/>
          <w:b/>
          <w:bCs/>
          <w:sz w:val="28"/>
          <w:szCs w:val="28"/>
        </w:rPr>
      </w:pPr>
      <w:r w:rsidRPr="00184361">
        <w:rPr>
          <w:rFonts w:ascii="Times New Roman" w:hAnsi="Times New Roman" w:cs="Times New Roman"/>
          <w:b/>
          <w:bCs/>
          <w:sz w:val="28"/>
          <w:szCs w:val="28"/>
        </w:rPr>
        <w:t>Introduction</w:t>
      </w:r>
      <w:r w:rsidR="00F13754">
        <w:rPr>
          <w:rFonts w:ascii="Times New Roman" w:hAnsi="Times New Roman" w:cs="Times New Roman"/>
          <w:b/>
          <w:bCs/>
          <w:sz w:val="28"/>
          <w:szCs w:val="28"/>
        </w:rPr>
        <w:t xml:space="preserve"> </w:t>
      </w:r>
    </w:p>
    <w:p w14:paraId="5AB57119" w14:textId="3FC8C122" w:rsidR="00E06D71" w:rsidRDefault="003A0FE4" w:rsidP="00E06D71">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Agricultural extension plays a crucial role in the </w:t>
      </w:r>
      <w:r w:rsidR="009560DD">
        <w:rPr>
          <w:rFonts w:ascii="Times New Roman" w:hAnsi="Times New Roman" w:cs="Times New Roman"/>
          <w:sz w:val="24"/>
          <w:szCs w:val="24"/>
        </w:rPr>
        <w:t>bridging the gap between scientific research and its grassroots application (Joshi and Narayan, 2019).</w:t>
      </w:r>
      <w:r w:rsidR="00AA71E5">
        <w:rPr>
          <w:rFonts w:ascii="Times New Roman" w:hAnsi="Times New Roman" w:cs="Times New Roman"/>
          <w:sz w:val="24"/>
          <w:szCs w:val="24"/>
        </w:rPr>
        <w:t xml:space="preserve"> Its ultimate objective is to enhance farmer’s practices, increase productivity and facilitate sustainable development</w:t>
      </w:r>
      <w:r w:rsidR="00DB34BF">
        <w:rPr>
          <w:rFonts w:ascii="Times New Roman" w:hAnsi="Times New Roman" w:cs="Times New Roman"/>
          <w:sz w:val="24"/>
          <w:szCs w:val="24"/>
        </w:rPr>
        <w:t xml:space="preserve"> (Mwangi et al. 2015). Extension agents are the heart of the extension profession.</w:t>
      </w:r>
      <w:r w:rsidR="000732B8">
        <w:rPr>
          <w:rFonts w:ascii="Times New Roman" w:hAnsi="Times New Roman" w:cs="Times New Roman"/>
          <w:sz w:val="24"/>
          <w:szCs w:val="24"/>
        </w:rPr>
        <w:t xml:space="preserve"> </w:t>
      </w:r>
      <w:r w:rsidR="00942865" w:rsidRPr="00942865">
        <w:rPr>
          <w:rFonts w:ascii="Times New Roman" w:hAnsi="Times New Roman" w:cs="Times New Roman"/>
          <w:sz w:val="24"/>
          <w:szCs w:val="24"/>
        </w:rPr>
        <w:t>Danso-</w:t>
      </w:r>
      <w:proofErr w:type="spellStart"/>
      <w:r w:rsidR="00942865" w:rsidRPr="00942865">
        <w:rPr>
          <w:rFonts w:ascii="Times New Roman" w:hAnsi="Times New Roman" w:cs="Times New Roman"/>
          <w:sz w:val="24"/>
          <w:szCs w:val="24"/>
        </w:rPr>
        <w:t>Abbeam</w:t>
      </w:r>
      <w:proofErr w:type="spellEnd"/>
      <w:r w:rsidR="00942865">
        <w:rPr>
          <w:rFonts w:ascii="Times New Roman" w:hAnsi="Times New Roman" w:cs="Times New Roman"/>
          <w:sz w:val="24"/>
          <w:szCs w:val="24"/>
        </w:rPr>
        <w:t xml:space="preserve"> et al. 2018, f</w:t>
      </w:r>
      <w:r w:rsidR="008E56BF">
        <w:rPr>
          <w:rFonts w:ascii="Times New Roman" w:hAnsi="Times New Roman" w:cs="Times New Roman"/>
          <w:sz w:val="24"/>
          <w:szCs w:val="24"/>
        </w:rPr>
        <w:t xml:space="preserve">ound the critical role of agricultural extension in enhancing farm productivity and household income and recommended that, </w:t>
      </w:r>
      <w:r w:rsidR="00942865">
        <w:rPr>
          <w:rFonts w:ascii="Times New Roman" w:hAnsi="Times New Roman" w:cs="Times New Roman"/>
          <w:sz w:val="24"/>
          <w:szCs w:val="24"/>
        </w:rPr>
        <w:t>agricultural extension should be strengthened through timely recruitment, periodic training and with provision of adequate logistics.</w:t>
      </w:r>
      <w:r w:rsidR="00C75BD1">
        <w:rPr>
          <w:rFonts w:ascii="Times New Roman" w:hAnsi="Times New Roman" w:cs="Times New Roman"/>
          <w:sz w:val="24"/>
          <w:szCs w:val="24"/>
        </w:rPr>
        <w:t xml:space="preserve"> Training is an important mean to enhance the professional competencies of the extension agents. Training helps the employees in fulfilling their job responsibilities and helps the organisation in achieving its objective. </w:t>
      </w:r>
      <w:proofErr w:type="spellStart"/>
      <w:r w:rsidR="00C75BD1" w:rsidRPr="008640F3">
        <w:rPr>
          <w:rFonts w:ascii="Times New Roman" w:hAnsi="Times New Roman" w:cs="Times New Roman"/>
          <w:sz w:val="24"/>
          <w:szCs w:val="24"/>
        </w:rPr>
        <w:t>Mumakinah</w:t>
      </w:r>
      <w:proofErr w:type="spellEnd"/>
      <w:r w:rsidR="00C75BD1">
        <w:rPr>
          <w:rFonts w:ascii="Times New Roman" w:hAnsi="Times New Roman" w:cs="Times New Roman"/>
          <w:sz w:val="24"/>
          <w:szCs w:val="24"/>
        </w:rPr>
        <w:t xml:space="preserve"> et al. (2020) </w:t>
      </w:r>
      <w:r w:rsidR="00502E21">
        <w:rPr>
          <w:rFonts w:ascii="Times New Roman" w:hAnsi="Times New Roman" w:cs="Times New Roman"/>
          <w:sz w:val="24"/>
          <w:szCs w:val="24"/>
        </w:rPr>
        <w:t>h</w:t>
      </w:r>
      <w:r w:rsidR="00C75BD1">
        <w:rPr>
          <w:rFonts w:ascii="Times New Roman" w:hAnsi="Times New Roman" w:cs="Times New Roman"/>
          <w:sz w:val="24"/>
          <w:szCs w:val="24"/>
        </w:rPr>
        <w:t xml:space="preserve">ave found that training have helped in improved performance through job satisfaction. A </w:t>
      </w:r>
      <w:r w:rsidR="00C75BD1">
        <w:rPr>
          <w:rFonts w:ascii="Times New Roman" w:hAnsi="Times New Roman" w:cs="Times New Roman"/>
          <w:sz w:val="24"/>
          <w:szCs w:val="24"/>
        </w:rPr>
        <w:lastRenderedPageBreak/>
        <w:t xml:space="preserve">study by </w:t>
      </w:r>
      <w:r w:rsidR="00C75BD1" w:rsidRPr="00C75BD1">
        <w:rPr>
          <w:rFonts w:ascii="Times New Roman" w:hAnsi="Times New Roman" w:cs="Times New Roman"/>
          <w:sz w:val="24"/>
          <w:szCs w:val="24"/>
        </w:rPr>
        <w:t>Olagunju</w:t>
      </w:r>
      <w:r w:rsidR="00C75BD1">
        <w:rPr>
          <w:rFonts w:ascii="Times New Roman" w:hAnsi="Times New Roman" w:cs="Times New Roman"/>
          <w:sz w:val="24"/>
          <w:szCs w:val="24"/>
        </w:rPr>
        <w:t xml:space="preserve"> et al. 2021, showed that leadership skill, social skill and decision-making support skill make up for 56.4 percent variance in the explanation of the extension agent’s performance. </w:t>
      </w:r>
      <w:r w:rsidR="00E06D71" w:rsidRPr="00E06D71">
        <w:rPr>
          <w:rFonts w:ascii="Times New Roman" w:hAnsi="Times New Roman" w:cs="Times New Roman"/>
          <w:sz w:val="24"/>
          <w:szCs w:val="24"/>
        </w:rPr>
        <w:t>A training need is a shortage of skills or abilities, which could be reduced or eliminated by means of education and development</w:t>
      </w:r>
      <w:r w:rsidR="00E06D71">
        <w:rPr>
          <w:rFonts w:ascii="Times New Roman" w:hAnsi="Times New Roman" w:cs="Times New Roman"/>
          <w:sz w:val="24"/>
          <w:szCs w:val="24"/>
        </w:rPr>
        <w:t xml:space="preserve"> (Man et al. 2016). </w:t>
      </w:r>
    </w:p>
    <w:p w14:paraId="01D7989B" w14:textId="0F93A967" w:rsidR="00A77E32" w:rsidRDefault="00C75BD1" w:rsidP="00E06D71">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Given the importance of value chain in enhancing farmers’ income, the current study </w:t>
      </w:r>
      <w:r w:rsidR="00A77E32">
        <w:rPr>
          <w:rFonts w:ascii="Times New Roman" w:hAnsi="Times New Roman" w:cs="Times New Roman"/>
          <w:sz w:val="24"/>
          <w:szCs w:val="24"/>
        </w:rPr>
        <w:t>aims to find out the training need of the extension agents in the area of value chain development.</w:t>
      </w:r>
      <w:r w:rsidR="00D30473">
        <w:rPr>
          <w:rFonts w:ascii="Times New Roman" w:hAnsi="Times New Roman" w:cs="Times New Roman"/>
          <w:sz w:val="24"/>
          <w:szCs w:val="24"/>
        </w:rPr>
        <w:t xml:space="preserve"> Several past studies </w:t>
      </w:r>
      <w:r w:rsidR="0049664F">
        <w:rPr>
          <w:rFonts w:ascii="Times New Roman" w:hAnsi="Times New Roman" w:cs="Times New Roman"/>
          <w:sz w:val="24"/>
          <w:szCs w:val="24"/>
        </w:rPr>
        <w:t xml:space="preserve">reported that extension agents needed training in the areas of </w:t>
      </w:r>
      <w:r w:rsidR="00BF7667">
        <w:rPr>
          <w:rFonts w:ascii="Times New Roman" w:hAnsi="Times New Roman" w:cs="Times New Roman"/>
          <w:sz w:val="24"/>
          <w:szCs w:val="24"/>
        </w:rPr>
        <w:t xml:space="preserve">farm management, marketing skill, </w:t>
      </w:r>
      <w:r w:rsidR="007561B5">
        <w:rPr>
          <w:rFonts w:ascii="Times New Roman" w:hAnsi="Times New Roman" w:cs="Times New Roman"/>
          <w:sz w:val="24"/>
          <w:szCs w:val="24"/>
        </w:rPr>
        <w:t xml:space="preserve">participatory extension, </w:t>
      </w:r>
      <w:r w:rsidR="00A617E0">
        <w:rPr>
          <w:rFonts w:ascii="Times New Roman" w:hAnsi="Times New Roman" w:cs="Times New Roman"/>
          <w:sz w:val="24"/>
          <w:szCs w:val="24"/>
        </w:rPr>
        <w:t xml:space="preserve">sustainable fertilisation method, knowledge on IPM, </w:t>
      </w:r>
      <w:r w:rsidR="00F57FBD">
        <w:rPr>
          <w:rFonts w:ascii="Times New Roman" w:hAnsi="Times New Roman" w:cs="Times New Roman"/>
          <w:sz w:val="24"/>
          <w:szCs w:val="24"/>
        </w:rPr>
        <w:t xml:space="preserve">water conservation, integrated crop management, </w:t>
      </w:r>
      <w:r w:rsidR="00AD502D">
        <w:rPr>
          <w:rFonts w:ascii="Times New Roman" w:hAnsi="Times New Roman" w:cs="Times New Roman"/>
          <w:sz w:val="24"/>
          <w:szCs w:val="24"/>
        </w:rPr>
        <w:t xml:space="preserve">weather forecasting skill etc. </w:t>
      </w:r>
      <w:r w:rsidR="00AD502D" w:rsidRPr="00672AEC">
        <w:rPr>
          <w:rFonts w:ascii="Times New Roman" w:hAnsi="Times New Roman" w:cs="Times New Roman"/>
          <w:sz w:val="24"/>
          <w:szCs w:val="24"/>
          <w:lang w:val="nl-BE"/>
        </w:rPr>
        <w:t>(</w:t>
      </w:r>
      <w:r w:rsidR="00AF443E" w:rsidRPr="00672AEC">
        <w:rPr>
          <w:rFonts w:ascii="Times New Roman" w:hAnsi="Times New Roman" w:cs="Times New Roman"/>
          <w:sz w:val="24"/>
          <w:szCs w:val="24"/>
          <w:lang w:val="nl-BE"/>
        </w:rPr>
        <w:t>Al-Rimawi 2004, Chizari et al., 2006, Erbaugh et al. 2007, Tamer et al. 2022, Ozioko et al. 2022</w:t>
      </w:r>
      <w:r w:rsidR="00E96FB7" w:rsidRPr="00672AEC">
        <w:rPr>
          <w:rFonts w:ascii="Times New Roman" w:hAnsi="Times New Roman" w:cs="Times New Roman"/>
          <w:sz w:val="24"/>
          <w:szCs w:val="24"/>
          <w:lang w:val="nl-BE"/>
        </w:rPr>
        <w:t>)</w:t>
      </w:r>
      <w:r w:rsidR="00121380" w:rsidRPr="00672AEC">
        <w:rPr>
          <w:rFonts w:ascii="Times New Roman" w:hAnsi="Times New Roman" w:cs="Times New Roman"/>
          <w:sz w:val="24"/>
          <w:szCs w:val="24"/>
          <w:lang w:val="nl-BE"/>
        </w:rPr>
        <w:t xml:space="preserve">. </w:t>
      </w:r>
      <w:r w:rsidR="00121380">
        <w:rPr>
          <w:rFonts w:ascii="Times New Roman" w:hAnsi="Times New Roman" w:cs="Times New Roman"/>
          <w:sz w:val="24"/>
          <w:szCs w:val="24"/>
        </w:rPr>
        <w:t xml:space="preserve">But </w:t>
      </w:r>
      <w:r w:rsidR="007B4015">
        <w:rPr>
          <w:rFonts w:ascii="Times New Roman" w:hAnsi="Times New Roman" w:cs="Times New Roman"/>
          <w:sz w:val="24"/>
          <w:szCs w:val="24"/>
        </w:rPr>
        <w:t>there was dearth of studies considering the aspects of value chain.</w:t>
      </w:r>
    </w:p>
    <w:p w14:paraId="3D33B1FD" w14:textId="42601627" w:rsidR="00C11428" w:rsidRDefault="00C11428" w:rsidP="00E06D71">
      <w:pPr>
        <w:spacing w:line="360" w:lineRule="auto"/>
        <w:ind w:right="-472"/>
        <w:jc w:val="both"/>
        <w:rPr>
          <w:rFonts w:ascii="Times New Roman" w:hAnsi="Times New Roman" w:cs="Times New Roman"/>
          <w:sz w:val="24"/>
          <w:szCs w:val="24"/>
        </w:rPr>
      </w:pPr>
      <w:r w:rsidRPr="00C11428">
        <w:rPr>
          <w:rFonts w:ascii="Times New Roman" w:hAnsi="Times New Roman" w:cs="Times New Roman"/>
          <w:sz w:val="24"/>
          <w:szCs w:val="24"/>
        </w:rPr>
        <w:t>The concept of value chain was first introduced and popularized by Michel E. Porter (Porter, 1985). The concept was put forwarded to describe the full range of activities, which are required to bring a product or service from conception, through the different phases of production, distribution to consumers, and final disposal after use.</w:t>
      </w:r>
      <w:r w:rsidR="00CA4297">
        <w:rPr>
          <w:rFonts w:ascii="Times New Roman" w:hAnsi="Times New Roman" w:cs="Times New Roman"/>
          <w:sz w:val="24"/>
          <w:szCs w:val="24"/>
        </w:rPr>
        <w:t xml:space="preserve"> </w:t>
      </w:r>
      <w:r w:rsidR="00CA4297" w:rsidRPr="00CA4297">
        <w:rPr>
          <w:rFonts w:ascii="Times New Roman" w:hAnsi="Times New Roman" w:cs="Times New Roman"/>
          <w:sz w:val="24"/>
          <w:szCs w:val="24"/>
        </w:rPr>
        <w:t>According to Food and Agricultural Organization (FAO</w:t>
      </w:r>
      <w:r w:rsidR="0014458E">
        <w:rPr>
          <w:rFonts w:ascii="Times New Roman" w:hAnsi="Times New Roman" w:cs="Times New Roman"/>
          <w:sz w:val="24"/>
          <w:szCs w:val="24"/>
        </w:rPr>
        <w:t xml:space="preserve"> </w:t>
      </w:r>
      <w:r w:rsidR="00CA4297" w:rsidRPr="00CA4297">
        <w:rPr>
          <w:rFonts w:ascii="Times New Roman" w:hAnsi="Times New Roman" w:cs="Times New Roman"/>
          <w:sz w:val="24"/>
          <w:szCs w:val="24"/>
        </w:rPr>
        <w:t>2008), a ‘value chain’ in agriculture identifies the set of actors and activities that bring a basic agricultural product from production in the field to final consumption, where at each stage value is added to the product.</w:t>
      </w:r>
      <w:r w:rsidR="0021299F">
        <w:rPr>
          <w:rFonts w:ascii="Times New Roman" w:hAnsi="Times New Roman" w:cs="Times New Roman"/>
          <w:sz w:val="24"/>
          <w:szCs w:val="24"/>
        </w:rPr>
        <w:t xml:space="preserve"> Kafle et al. 2022, reported that farmers associated with higher value chains have more household income.</w:t>
      </w:r>
    </w:p>
    <w:p w14:paraId="432CFDAE" w14:textId="3E8A88F6" w:rsidR="001C6899" w:rsidRDefault="003E0586" w:rsidP="00E06D71">
      <w:pPr>
        <w:spacing w:line="360" w:lineRule="auto"/>
        <w:ind w:right="-472"/>
        <w:jc w:val="both"/>
        <w:rPr>
          <w:rFonts w:ascii="Times New Roman" w:hAnsi="Times New Roman" w:cs="Times New Roman"/>
          <w:sz w:val="24"/>
          <w:szCs w:val="24"/>
        </w:rPr>
      </w:pPr>
      <w:r w:rsidRPr="003E0586">
        <w:rPr>
          <w:rFonts w:ascii="Times New Roman" w:hAnsi="Times New Roman" w:cs="Times New Roman"/>
          <w:sz w:val="24"/>
          <w:szCs w:val="24"/>
        </w:rPr>
        <w:t xml:space="preserve">An agricultural value chain consists of two types of actors, namely, core actors and supporting actors. Core actors are the stakeholders </w:t>
      </w:r>
      <w:r w:rsidR="00AF443E">
        <w:rPr>
          <w:rFonts w:ascii="Times New Roman" w:hAnsi="Times New Roman" w:cs="Times New Roman"/>
          <w:sz w:val="24"/>
          <w:szCs w:val="24"/>
        </w:rPr>
        <w:t>who</w:t>
      </w:r>
      <w:r w:rsidRPr="003E0586">
        <w:rPr>
          <w:rFonts w:ascii="Times New Roman" w:hAnsi="Times New Roman" w:cs="Times New Roman"/>
          <w:sz w:val="24"/>
          <w:szCs w:val="24"/>
        </w:rPr>
        <w:t xml:space="preserve"> are directly involved in the activities of the value chain. The supporting actors, though not directly involved in the value chain, have equal importance in its sustenance. The core actors are input dealers, farmers, marketing middlemen and consumer. Whereas, the supporting actors can be various govt. institutions, NGOs, credit disbursing institutions, Research organisations, etc. Therefore, a value chain is an inclusive sys</w:t>
      </w:r>
    </w:p>
    <w:p w14:paraId="45175CBC" w14:textId="77777777" w:rsidR="00A948CE" w:rsidRDefault="00A948CE" w:rsidP="00E06D71">
      <w:pPr>
        <w:spacing w:line="360" w:lineRule="auto"/>
        <w:ind w:right="-472"/>
        <w:jc w:val="both"/>
        <w:rPr>
          <w:rFonts w:ascii="Times New Roman" w:hAnsi="Times New Roman" w:cs="Times New Roman"/>
          <w:b/>
          <w:bCs/>
          <w:sz w:val="24"/>
          <w:szCs w:val="24"/>
        </w:rPr>
      </w:pPr>
    </w:p>
    <w:p w14:paraId="66F9A88F" w14:textId="559EB876" w:rsidR="004E4F50" w:rsidRDefault="004E4F50" w:rsidP="00E06D71">
      <w:pPr>
        <w:spacing w:line="360" w:lineRule="auto"/>
        <w:ind w:right="-472"/>
        <w:jc w:val="both"/>
        <w:rPr>
          <w:rFonts w:ascii="Times New Roman" w:hAnsi="Times New Roman" w:cs="Times New Roman"/>
          <w:b/>
          <w:bCs/>
          <w:sz w:val="24"/>
          <w:szCs w:val="24"/>
        </w:rPr>
      </w:pPr>
      <w:r w:rsidRPr="004A30EC">
        <w:rPr>
          <w:rFonts w:ascii="Times New Roman" w:hAnsi="Times New Roman" w:cs="Times New Roman"/>
          <w:b/>
          <w:bCs/>
          <w:sz w:val="24"/>
          <w:szCs w:val="24"/>
        </w:rPr>
        <w:t>MATERIALS AND METHODS</w:t>
      </w:r>
    </w:p>
    <w:p w14:paraId="592631FB" w14:textId="6D95910F" w:rsidR="004A30EC" w:rsidRDefault="00283718" w:rsidP="00E06D71">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The study was conducted in the year 2022</w:t>
      </w:r>
      <w:r w:rsidR="00657475">
        <w:rPr>
          <w:rFonts w:ascii="Times New Roman" w:hAnsi="Times New Roman" w:cs="Times New Roman"/>
          <w:sz w:val="24"/>
          <w:szCs w:val="24"/>
        </w:rPr>
        <w:t xml:space="preserve"> in the month of march to </w:t>
      </w:r>
      <w:proofErr w:type="spellStart"/>
      <w:r w:rsidR="00657475">
        <w:rPr>
          <w:rFonts w:ascii="Times New Roman" w:hAnsi="Times New Roman" w:cs="Times New Roman"/>
          <w:sz w:val="24"/>
          <w:szCs w:val="24"/>
        </w:rPr>
        <w:t>may</w:t>
      </w:r>
      <w:proofErr w:type="spellEnd"/>
      <w:r>
        <w:rPr>
          <w:rFonts w:ascii="Times New Roman" w:hAnsi="Times New Roman" w:cs="Times New Roman"/>
          <w:sz w:val="24"/>
          <w:szCs w:val="24"/>
        </w:rPr>
        <w:t xml:space="preserve">. To accomplish this objective </w:t>
      </w:r>
      <w:r w:rsidR="005A759A">
        <w:rPr>
          <w:rFonts w:ascii="Times New Roman" w:hAnsi="Times New Roman" w:cs="Times New Roman"/>
          <w:sz w:val="24"/>
          <w:szCs w:val="24"/>
        </w:rPr>
        <w:t>eighty</w:t>
      </w:r>
      <w:r>
        <w:rPr>
          <w:rFonts w:ascii="Times New Roman" w:hAnsi="Times New Roman" w:cs="Times New Roman"/>
          <w:sz w:val="24"/>
          <w:szCs w:val="24"/>
        </w:rPr>
        <w:t xml:space="preserve"> extension agents </w:t>
      </w:r>
      <w:r w:rsidR="0031028D">
        <w:rPr>
          <w:rFonts w:ascii="Times New Roman" w:hAnsi="Times New Roman" w:cs="Times New Roman"/>
          <w:sz w:val="24"/>
          <w:szCs w:val="24"/>
        </w:rPr>
        <w:t xml:space="preserve">(80) </w:t>
      </w:r>
      <w:r>
        <w:rPr>
          <w:rFonts w:ascii="Times New Roman" w:hAnsi="Times New Roman" w:cs="Times New Roman"/>
          <w:sz w:val="24"/>
          <w:szCs w:val="24"/>
        </w:rPr>
        <w:t xml:space="preserve">were </w:t>
      </w:r>
      <w:r w:rsidR="007E4033">
        <w:rPr>
          <w:rFonts w:ascii="Times New Roman" w:hAnsi="Times New Roman" w:cs="Times New Roman"/>
          <w:sz w:val="24"/>
          <w:szCs w:val="24"/>
        </w:rPr>
        <w:t>rand</w:t>
      </w:r>
      <w:r w:rsidR="007B708D">
        <w:rPr>
          <w:rFonts w:ascii="Times New Roman" w:hAnsi="Times New Roman" w:cs="Times New Roman"/>
          <w:sz w:val="24"/>
          <w:szCs w:val="24"/>
        </w:rPr>
        <w:t xml:space="preserve">omly selected form </w:t>
      </w:r>
      <w:r w:rsidR="00692C6D">
        <w:rPr>
          <w:rFonts w:ascii="Times New Roman" w:hAnsi="Times New Roman" w:cs="Times New Roman"/>
          <w:sz w:val="24"/>
          <w:szCs w:val="24"/>
        </w:rPr>
        <w:t xml:space="preserve">KVK, </w:t>
      </w:r>
      <w:proofErr w:type="spellStart"/>
      <w:r w:rsidR="00692C6D">
        <w:rPr>
          <w:rFonts w:ascii="Times New Roman" w:hAnsi="Times New Roman" w:cs="Times New Roman"/>
          <w:sz w:val="24"/>
          <w:szCs w:val="24"/>
        </w:rPr>
        <w:t>Hapur</w:t>
      </w:r>
      <w:proofErr w:type="spellEnd"/>
      <w:r w:rsidR="00692C6D">
        <w:rPr>
          <w:rFonts w:ascii="Times New Roman" w:hAnsi="Times New Roman" w:cs="Times New Roman"/>
          <w:sz w:val="24"/>
          <w:szCs w:val="24"/>
        </w:rPr>
        <w:t xml:space="preserve">, </w:t>
      </w:r>
      <w:r w:rsidR="000168AB">
        <w:rPr>
          <w:rFonts w:ascii="Times New Roman" w:hAnsi="Times New Roman" w:cs="Times New Roman"/>
          <w:sz w:val="24"/>
          <w:szCs w:val="24"/>
        </w:rPr>
        <w:t xml:space="preserve">KVK Karnal, </w:t>
      </w:r>
      <w:r w:rsidR="00692C6D">
        <w:rPr>
          <w:rFonts w:ascii="Times New Roman" w:hAnsi="Times New Roman" w:cs="Times New Roman"/>
          <w:sz w:val="24"/>
          <w:szCs w:val="24"/>
        </w:rPr>
        <w:t>Haryana</w:t>
      </w:r>
      <w:r w:rsidR="00A820FC">
        <w:rPr>
          <w:rFonts w:ascii="Times New Roman" w:hAnsi="Times New Roman" w:cs="Times New Roman"/>
          <w:sz w:val="24"/>
          <w:szCs w:val="24"/>
        </w:rPr>
        <w:t xml:space="preserve"> state department of Agriculture and Delhi development board.</w:t>
      </w:r>
      <w:r w:rsidR="00E5520A">
        <w:rPr>
          <w:rFonts w:ascii="Times New Roman" w:hAnsi="Times New Roman" w:cs="Times New Roman"/>
          <w:sz w:val="24"/>
          <w:szCs w:val="24"/>
        </w:rPr>
        <w:t xml:space="preserve"> </w:t>
      </w:r>
      <w:r w:rsidR="008D31C5">
        <w:rPr>
          <w:rFonts w:ascii="Times New Roman" w:hAnsi="Times New Roman" w:cs="Times New Roman"/>
          <w:sz w:val="24"/>
          <w:szCs w:val="24"/>
        </w:rPr>
        <w:t>To find out their training need in the area of value chain developmen</w:t>
      </w:r>
      <w:r w:rsidR="002C28C1">
        <w:rPr>
          <w:rFonts w:ascii="Times New Roman" w:hAnsi="Times New Roman" w:cs="Times New Roman"/>
          <w:sz w:val="24"/>
          <w:szCs w:val="24"/>
        </w:rPr>
        <w:t xml:space="preserve">t, a training need index was developed. </w:t>
      </w:r>
    </w:p>
    <w:p w14:paraId="6DD751A6" w14:textId="5227749D" w:rsidR="008E4C72" w:rsidRDefault="008E4C72" w:rsidP="00E06D71">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lastRenderedPageBreak/>
        <w:t>The Training need index consisted of the following four dimensions:</w:t>
      </w:r>
      <w:r w:rsidR="00CF6F6F" w:rsidRPr="00CF6F6F">
        <w:rPr>
          <w:rFonts w:ascii="Times New Roman" w:hAnsi="Times New Roman" w:cs="Times New Roman"/>
          <w:sz w:val="24"/>
          <w:szCs w:val="24"/>
        </w:rPr>
        <w:t xml:space="preserve"> Crop production</w:t>
      </w:r>
      <w:r w:rsidR="00BA2795">
        <w:rPr>
          <w:rFonts w:ascii="Times New Roman" w:hAnsi="Times New Roman" w:cs="Times New Roman"/>
          <w:sz w:val="24"/>
          <w:szCs w:val="24"/>
        </w:rPr>
        <w:t xml:space="preserve"> (CP)</w:t>
      </w:r>
      <w:r w:rsidR="00E9733E">
        <w:rPr>
          <w:rFonts w:ascii="Times New Roman" w:hAnsi="Times New Roman" w:cs="Times New Roman"/>
          <w:sz w:val="24"/>
          <w:szCs w:val="24"/>
        </w:rPr>
        <w:t>,</w:t>
      </w:r>
      <w:r w:rsidR="00CF6F6F" w:rsidRPr="00CF6F6F">
        <w:rPr>
          <w:rFonts w:ascii="Times New Roman" w:hAnsi="Times New Roman" w:cs="Times New Roman"/>
          <w:sz w:val="24"/>
          <w:szCs w:val="24"/>
        </w:rPr>
        <w:t xml:space="preserve"> Market system analysis</w:t>
      </w:r>
      <w:r w:rsidR="00FC6F7B">
        <w:rPr>
          <w:rFonts w:ascii="Times New Roman" w:hAnsi="Times New Roman" w:cs="Times New Roman"/>
          <w:sz w:val="24"/>
          <w:szCs w:val="24"/>
        </w:rPr>
        <w:t xml:space="preserve"> (MA)</w:t>
      </w:r>
      <w:r w:rsidR="00E9733E">
        <w:rPr>
          <w:rFonts w:ascii="Times New Roman" w:hAnsi="Times New Roman" w:cs="Times New Roman"/>
          <w:sz w:val="24"/>
          <w:szCs w:val="24"/>
        </w:rPr>
        <w:t xml:space="preserve">, </w:t>
      </w:r>
      <w:r w:rsidR="00CF6F6F" w:rsidRPr="00CF6F6F">
        <w:rPr>
          <w:rFonts w:ascii="Times New Roman" w:hAnsi="Times New Roman" w:cs="Times New Roman"/>
          <w:sz w:val="24"/>
          <w:szCs w:val="24"/>
        </w:rPr>
        <w:t>Agribusiness management</w:t>
      </w:r>
      <w:r w:rsidR="00952251">
        <w:rPr>
          <w:rFonts w:ascii="Times New Roman" w:hAnsi="Times New Roman" w:cs="Times New Roman"/>
          <w:sz w:val="24"/>
          <w:szCs w:val="24"/>
        </w:rPr>
        <w:t xml:space="preserve"> (ABM)</w:t>
      </w:r>
      <w:r w:rsidR="00E9733E">
        <w:rPr>
          <w:rFonts w:ascii="Times New Roman" w:hAnsi="Times New Roman" w:cs="Times New Roman"/>
          <w:sz w:val="24"/>
          <w:szCs w:val="24"/>
        </w:rPr>
        <w:t xml:space="preserve">, and </w:t>
      </w:r>
      <w:r w:rsidR="00B1121D" w:rsidRPr="00CF6F6F">
        <w:rPr>
          <w:rFonts w:ascii="Times New Roman" w:hAnsi="Times New Roman" w:cs="Times New Roman"/>
          <w:sz w:val="24"/>
          <w:szCs w:val="24"/>
        </w:rPr>
        <w:t>promoting</w:t>
      </w:r>
      <w:r w:rsidR="00B1121D">
        <w:rPr>
          <w:rFonts w:ascii="Times New Roman" w:hAnsi="Times New Roman" w:cs="Times New Roman"/>
          <w:sz w:val="24"/>
          <w:szCs w:val="24"/>
        </w:rPr>
        <w:t xml:space="preserve"> a </w:t>
      </w:r>
      <w:r w:rsidR="00CF6F6F" w:rsidRPr="00CF6F6F">
        <w:rPr>
          <w:rFonts w:ascii="Times New Roman" w:hAnsi="Times New Roman" w:cs="Times New Roman"/>
          <w:sz w:val="24"/>
          <w:szCs w:val="24"/>
        </w:rPr>
        <w:t>viable value chain</w:t>
      </w:r>
      <w:r w:rsidR="00952251">
        <w:rPr>
          <w:rFonts w:ascii="Times New Roman" w:hAnsi="Times New Roman" w:cs="Times New Roman"/>
          <w:sz w:val="24"/>
          <w:szCs w:val="24"/>
        </w:rPr>
        <w:t xml:space="preserve"> (VVC)</w:t>
      </w:r>
      <w:r w:rsidR="00B1121D">
        <w:rPr>
          <w:rFonts w:ascii="Times New Roman" w:hAnsi="Times New Roman" w:cs="Times New Roman"/>
          <w:sz w:val="24"/>
          <w:szCs w:val="24"/>
        </w:rPr>
        <w:t>.</w:t>
      </w:r>
    </w:p>
    <w:p w14:paraId="4EF59212" w14:textId="1AE7FD72" w:rsidR="00B1121D" w:rsidRDefault="00B1121D" w:rsidP="00E06D71">
      <w:pPr>
        <w:spacing w:line="360" w:lineRule="auto"/>
        <w:ind w:right="-472"/>
        <w:jc w:val="both"/>
        <w:rPr>
          <w:rFonts w:ascii="Times New Roman" w:hAnsi="Times New Roman" w:cs="Times New Roman"/>
          <w:sz w:val="24"/>
          <w:szCs w:val="24"/>
        </w:rPr>
      </w:pPr>
      <w:r w:rsidRPr="00B1121D">
        <w:rPr>
          <w:rFonts w:ascii="Times New Roman" w:hAnsi="Times New Roman" w:cs="Times New Roman"/>
          <w:sz w:val="24"/>
          <w:szCs w:val="24"/>
        </w:rPr>
        <w:t xml:space="preserve">These dimensions were finalized after consulting with experts and through review of literatures. The validity of the dimensions and statements thereof were ascertained using </w:t>
      </w:r>
      <w:r w:rsidR="0031028D">
        <w:rPr>
          <w:rFonts w:ascii="Times New Roman" w:hAnsi="Times New Roman" w:cs="Times New Roman"/>
          <w:sz w:val="24"/>
          <w:szCs w:val="24"/>
        </w:rPr>
        <w:t>face</w:t>
      </w:r>
      <w:r w:rsidRPr="00B1121D">
        <w:rPr>
          <w:rFonts w:ascii="Times New Roman" w:hAnsi="Times New Roman" w:cs="Times New Roman"/>
          <w:sz w:val="24"/>
          <w:szCs w:val="24"/>
        </w:rPr>
        <w:t xml:space="preserve"> validity while relevance of the test was calculated by taking responses from the experts in a five-point continuum. The weightage of the dimensions was calculated using the AHP (Analytic hierarchy processes) method. </w:t>
      </w:r>
      <w:r w:rsidR="009A6A7B">
        <w:rPr>
          <w:rFonts w:ascii="Times New Roman" w:hAnsi="Times New Roman" w:cs="Times New Roman"/>
          <w:sz w:val="24"/>
          <w:szCs w:val="24"/>
        </w:rPr>
        <w:t xml:space="preserve">For this purpose, a total of twenty-five (N=25) experts were consulted. </w:t>
      </w:r>
      <w:r w:rsidRPr="00B1121D">
        <w:rPr>
          <w:rFonts w:ascii="Times New Roman" w:hAnsi="Times New Roman" w:cs="Times New Roman"/>
          <w:sz w:val="24"/>
          <w:szCs w:val="24"/>
        </w:rPr>
        <w:t>After calculating all the four dimensions, the training need index for each respondent was calculated in the following way:</w:t>
      </w:r>
    </w:p>
    <w:p w14:paraId="20BA8D2D" w14:textId="77777777" w:rsidR="00BA2795" w:rsidRDefault="00BA2795" w:rsidP="00E06D71">
      <w:pPr>
        <w:spacing w:line="360" w:lineRule="auto"/>
        <w:ind w:right="-472"/>
        <w:jc w:val="both"/>
        <w:rPr>
          <w:rFonts w:ascii="Times New Roman" w:hAnsi="Times New Roman" w:cs="Times New Roman"/>
          <w:sz w:val="24"/>
          <w:szCs w:val="24"/>
        </w:rPr>
      </w:pPr>
    </w:p>
    <w:p w14:paraId="78375CE9" w14:textId="3C6C0512" w:rsidR="00BA2795" w:rsidRDefault="00EC7987" w:rsidP="00E06D71">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8"/>
            <w:szCs w:val="28"/>
          </w:rPr>
          <m:t>Training Need Index Formula=</m:t>
        </m:r>
        <m:f>
          <m:fPr>
            <m:ctrlPr>
              <w:rPr>
                <w:rFonts w:ascii="Cambria Math" w:hAnsi="Cambria Math" w:cs="Times New Roman"/>
                <w:sz w:val="28"/>
                <w:szCs w:val="28"/>
              </w:rPr>
            </m:ctrlPr>
          </m:fPr>
          <m:num>
            <m:r>
              <w:rPr>
                <w:rFonts w:ascii="Cambria Math" w:hAnsi="Cambria Math" w:cs="Times New Roman"/>
                <w:sz w:val="28"/>
                <w:szCs w:val="28"/>
              </w:rPr>
              <m:t>CP*W1+MA*W2+ABM*W3+VVC*W4</m:t>
            </m:r>
          </m:num>
          <m:den>
            <m:r>
              <w:rPr>
                <w:rFonts w:ascii="Cambria Math" w:hAnsi="Cambria Math" w:cs="Times New Roman"/>
                <w:sz w:val="28"/>
                <w:szCs w:val="28"/>
              </w:rPr>
              <m:t>W1+W2+W3+W4</m:t>
            </m:r>
          </m:den>
        </m:f>
        <m:r>
          <w:rPr>
            <w:rFonts w:ascii="Cambria Math" w:hAnsi="Cambria Math" w:cs="Times New Roman"/>
            <w:sz w:val="28"/>
            <w:szCs w:val="28"/>
          </w:rPr>
          <m:t>*100</m:t>
        </m:r>
      </m:oMath>
    </w:p>
    <w:p w14:paraId="2BDEAED5" w14:textId="77777777" w:rsidR="0031028D" w:rsidRDefault="0031028D" w:rsidP="00ED3A7B">
      <w:pPr>
        <w:spacing w:line="360" w:lineRule="auto"/>
        <w:ind w:right="-472"/>
        <w:jc w:val="both"/>
        <w:rPr>
          <w:rFonts w:ascii="Times New Roman" w:hAnsi="Times New Roman" w:cs="Times New Roman"/>
          <w:sz w:val="24"/>
          <w:szCs w:val="24"/>
        </w:rPr>
      </w:pPr>
    </w:p>
    <w:p w14:paraId="3A5F402C" w14:textId="170B6998" w:rsidR="00E06D71" w:rsidRDefault="001F37DF" w:rsidP="00ED3A7B">
      <w:pPr>
        <w:spacing w:line="360" w:lineRule="auto"/>
        <w:ind w:right="-472"/>
        <w:jc w:val="both"/>
        <w:rPr>
          <w:rFonts w:ascii="Times New Roman" w:hAnsi="Times New Roman" w:cs="Times New Roman"/>
          <w:sz w:val="24"/>
          <w:szCs w:val="24"/>
        </w:rPr>
      </w:pPr>
      <w:r w:rsidRPr="001F37DF">
        <w:rPr>
          <w:rFonts w:ascii="Times New Roman" w:hAnsi="Times New Roman" w:cs="Times New Roman"/>
          <w:sz w:val="24"/>
          <w:szCs w:val="24"/>
        </w:rPr>
        <w:t>Where CP= Crop production MA= Market system analysis ABM= Agribusiness management VVC= Viable value chain W1= weightage for crop production as given by judges. W2= weightage for market system analysis as given by judges. W3= weightage for agribusiness management as given by judges. W4= weightage for viable value chain as given by judges.</w:t>
      </w:r>
    </w:p>
    <w:p w14:paraId="629C45D3" w14:textId="3969C6B2" w:rsidR="00986C78" w:rsidRDefault="00B512BD" w:rsidP="00ED3A7B">
      <w:pPr>
        <w:spacing w:line="360" w:lineRule="auto"/>
        <w:ind w:right="-472"/>
        <w:jc w:val="both"/>
        <w:rPr>
          <w:rFonts w:ascii="Times New Roman" w:hAnsi="Times New Roman" w:cs="Times New Roman"/>
          <w:sz w:val="24"/>
          <w:szCs w:val="24"/>
        </w:rPr>
      </w:pPr>
      <w:r w:rsidRPr="00B512BD">
        <w:rPr>
          <w:rFonts w:ascii="Times New Roman" w:hAnsi="Times New Roman" w:cs="Times New Roman"/>
          <w:sz w:val="24"/>
          <w:szCs w:val="24"/>
        </w:rPr>
        <w:t>The respondents were classified into five categories ranging from very high training need to very low training need on the training need index score using cumulative</w:t>
      </w:r>
      <w:r w:rsidR="00B1577B">
        <w:rPr>
          <w:rFonts w:ascii="Times New Roman" w:hAnsi="Times New Roman" w:cs="Times New Roman"/>
          <w:sz w:val="24"/>
          <w:szCs w:val="24"/>
        </w:rPr>
        <w:t xml:space="preserve"> square</w:t>
      </w:r>
      <w:r w:rsidRPr="00B512BD">
        <w:rPr>
          <w:rFonts w:ascii="Times New Roman" w:hAnsi="Times New Roman" w:cs="Times New Roman"/>
          <w:sz w:val="24"/>
          <w:szCs w:val="24"/>
        </w:rPr>
        <w:t xml:space="preserve"> root frequency method.</w:t>
      </w:r>
      <w:r w:rsidR="009A6A7B">
        <w:rPr>
          <w:rFonts w:ascii="Times New Roman" w:hAnsi="Times New Roman" w:cs="Times New Roman"/>
          <w:sz w:val="24"/>
          <w:szCs w:val="24"/>
        </w:rPr>
        <w:t xml:space="preserve"> </w:t>
      </w:r>
    </w:p>
    <w:p w14:paraId="28EB0B51" w14:textId="61750DB8" w:rsidR="00B512BD" w:rsidRDefault="00986C78" w:rsidP="00ED3A7B">
      <w:pPr>
        <w:spacing w:line="360" w:lineRule="auto"/>
        <w:ind w:right="-472"/>
        <w:jc w:val="both"/>
        <w:rPr>
          <w:rFonts w:ascii="Times New Roman" w:hAnsi="Times New Roman" w:cs="Times New Roman"/>
          <w:b/>
          <w:bCs/>
          <w:sz w:val="24"/>
          <w:szCs w:val="24"/>
        </w:rPr>
      </w:pPr>
      <w:r w:rsidRPr="00143A69">
        <w:rPr>
          <w:rFonts w:ascii="Times New Roman" w:hAnsi="Times New Roman" w:cs="Times New Roman"/>
          <w:b/>
          <w:bCs/>
          <w:sz w:val="24"/>
          <w:szCs w:val="24"/>
        </w:rPr>
        <w:t>RESULTS AND DISCUSSION</w:t>
      </w:r>
    </w:p>
    <w:p w14:paraId="292CE57B" w14:textId="77777777" w:rsidR="003F7D60" w:rsidRDefault="003F7D60" w:rsidP="003F7D60">
      <w:pPr>
        <w:spacing w:line="360" w:lineRule="auto"/>
        <w:ind w:right="-472"/>
        <w:jc w:val="both"/>
        <w:rPr>
          <w:rFonts w:ascii="Times New Roman" w:hAnsi="Times New Roman" w:cs="Times New Roman"/>
          <w:b/>
          <w:bCs/>
          <w:sz w:val="24"/>
          <w:szCs w:val="24"/>
        </w:rPr>
      </w:pPr>
      <w:r>
        <w:rPr>
          <w:rFonts w:ascii="Times New Roman" w:hAnsi="Times New Roman" w:cs="Times New Roman"/>
          <w:b/>
          <w:bCs/>
          <w:sz w:val="24"/>
          <w:szCs w:val="24"/>
        </w:rPr>
        <w:t>Calculation of weightage for the dimensions:</w:t>
      </w:r>
    </w:p>
    <w:p w14:paraId="3A6C5AE1" w14:textId="7A7117F6" w:rsidR="003F7D60" w:rsidRDefault="0031028D" w:rsidP="003F7D60">
      <w:pPr>
        <w:spacing w:line="360" w:lineRule="auto"/>
        <w:ind w:right="-472"/>
        <w:jc w:val="both"/>
        <w:rPr>
          <w:rFonts w:ascii="Times New Roman" w:hAnsi="Times New Roman" w:cs="Times New Roman"/>
          <w:b/>
          <w:bCs/>
          <w:sz w:val="24"/>
          <w:szCs w:val="24"/>
        </w:rPr>
      </w:pPr>
      <w:r>
        <w:rPr>
          <w:rFonts w:ascii="Times New Roman" w:hAnsi="Times New Roman" w:cs="Times New Roman"/>
          <w:b/>
          <w:bCs/>
          <w:sz w:val="24"/>
          <w:szCs w:val="24"/>
        </w:rPr>
        <w:t>Table 1: Pairwise Comparison matrix</w:t>
      </w:r>
      <w:r w:rsidR="00B1577B">
        <w:rPr>
          <w:rFonts w:ascii="Times New Roman" w:hAnsi="Times New Roman" w:cs="Times New Roman"/>
          <w:b/>
          <w:bCs/>
          <w:sz w:val="24"/>
          <w:szCs w:val="24"/>
        </w:rPr>
        <w:t xml:space="preserve"> (N=25)</w:t>
      </w:r>
    </w:p>
    <w:tbl>
      <w:tblPr>
        <w:tblStyle w:val="TableGrid"/>
        <w:tblW w:w="0" w:type="auto"/>
        <w:tblLook w:val="04A0" w:firstRow="1" w:lastRow="0" w:firstColumn="1" w:lastColumn="0" w:noHBand="0" w:noVBand="1"/>
      </w:tblPr>
      <w:tblGrid>
        <w:gridCol w:w="3823"/>
        <w:gridCol w:w="1134"/>
        <w:gridCol w:w="992"/>
        <w:gridCol w:w="992"/>
        <w:gridCol w:w="992"/>
      </w:tblGrid>
      <w:tr w:rsidR="003F7D60" w14:paraId="67E6804A" w14:textId="77777777" w:rsidTr="00D16F05">
        <w:tc>
          <w:tcPr>
            <w:tcW w:w="3823" w:type="dxa"/>
          </w:tcPr>
          <w:p w14:paraId="6B4B39D9" w14:textId="77777777" w:rsidR="003F7D60" w:rsidRPr="00B1577B" w:rsidRDefault="003F7D60" w:rsidP="00D16F05">
            <w:pPr>
              <w:spacing w:line="360" w:lineRule="auto"/>
              <w:ind w:right="-472"/>
              <w:jc w:val="both"/>
              <w:rPr>
                <w:rFonts w:ascii="Times New Roman" w:hAnsi="Times New Roman" w:cs="Times New Roman"/>
                <w:b/>
                <w:bCs/>
                <w:sz w:val="24"/>
                <w:szCs w:val="24"/>
              </w:rPr>
            </w:pPr>
            <w:r w:rsidRPr="00B1577B">
              <w:rPr>
                <w:rFonts w:ascii="Times New Roman" w:hAnsi="Times New Roman" w:cs="Times New Roman"/>
                <w:b/>
                <w:bCs/>
                <w:sz w:val="24"/>
                <w:szCs w:val="24"/>
              </w:rPr>
              <w:t>Dimensions</w:t>
            </w:r>
          </w:p>
        </w:tc>
        <w:tc>
          <w:tcPr>
            <w:tcW w:w="1134" w:type="dxa"/>
          </w:tcPr>
          <w:p w14:paraId="3FF71E63" w14:textId="77777777" w:rsidR="003F7D60" w:rsidRPr="00E26FB8" w:rsidRDefault="003F7D60" w:rsidP="00D16F05">
            <w:pPr>
              <w:spacing w:line="360" w:lineRule="auto"/>
              <w:ind w:right="-472"/>
              <w:jc w:val="both"/>
              <w:rPr>
                <w:rFonts w:ascii="Times New Roman" w:hAnsi="Times New Roman" w:cs="Times New Roman"/>
                <w:b/>
                <w:bCs/>
                <w:sz w:val="24"/>
                <w:szCs w:val="24"/>
              </w:rPr>
            </w:pPr>
            <w:r w:rsidRPr="00E26FB8">
              <w:rPr>
                <w:rFonts w:ascii="Times New Roman" w:hAnsi="Times New Roman" w:cs="Times New Roman"/>
                <w:b/>
                <w:bCs/>
                <w:sz w:val="24"/>
                <w:szCs w:val="24"/>
              </w:rPr>
              <w:t>1</w:t>
            </w:r>
          </w:p>
        </w:tc>
        <w:tc>
          <w:tcPr>
            <w:tcW w:w="992" w:type="dxa"/>
          </w:tcPr>
          <w:p w14:paraId="06558CD1" w14:textId="77777777" w:rsidR="003F7D60" w:rsidRPr="00E26FB8" w:rsidRDefault="003F7D60" w:rsidP="00D16F05">
            <w:pPr>
              <w:spacing w:line="360" w:lineRule="auto"/>
              <w:ind w:right="-472"/>
              <w:jc w:val="both"/>
              <w:rPr>
                <w:rFonts w:ascii="Times New Roman" w:hAnsi="Times New Roman" w:cs="Times New Roman"/>
                <w:b/>
                <w:bCs/>
                <w:sz w:val="24"/>
                <w:szCs w:val="24"/>
              </w:rPr>
            </w:pPr>
            <w:r w:rsidRPr="00E26FB8">
              <w:rPr>
                <w:rFonts w:ascii="Times New Roman" w:hAnsi="Times New Roman" w:cs="Times New Roman"/>
                <w:b/>
                <w:bCs/>
                <w:sz w:val="24"/>
                <w:szCs w:val="24"/>
              </w:rPr>
              <w:t>2</w:t>
            </w:r>
          </w:p>
        </w:tc>
        <w:tc>
          <w:tcPr>
            <w:tcW w:w="992" w:type="dxa"/>
          </w:tcPr>
          <w:p w14:paraId="1B07E108" w14:textId="77777777" w:rsidR="003F7D60" w:rsidRPr="00E26FB8" w:rsidRDefault="003F7D60" w:rsidP="00D16F05">
            <w:pPr>
              <w:spacing w:line="360" w:lineRule="auto"/>
              <w:ind w:right="-472"/>
              <w:jc w:val="both"/>
              <w:rPr>
                <w:rFonts w:ascii="Times New Roman" w:hAnsi="Times New Roman" w:cs="Times New Roman"/>
                <w:b/>
                <w:bCs/>
                <w:sz w:val="24"/>
                <w:szCs w:val="24"/>
              </w:rPr>
            </w:pPr>
            <w:r w:rsidRPr="00E26FB8">
              <w:rPr>
                <w:rFonts w:ascii="Times New Roman" w:hAnsi="Times New Roman" w:cs="Times New Roman"/>
                <w:b/>
                <w:bCs/>
                <w:sz w:val="24"/>
                <w:szCs w:val="24"/>
              </w:rPr>
              <w:t>3</w:t>
            </w:r>
          </w:p>
        </w:tc>
        <w:tc>
          <w:tcPr>
            <w:tcW w:w="992" w:type="dxa"/>
          </w:tcPr>
          <w:p w14:paraId="18509EBD" w14:textId="77777777" w:rsidR="003F7D60" w:rsidRPr="00E26FB8" w:rsidRDefault="003F7D60" w:rsidP="00D16F05">
            <w:pPr>
              <w:spacing w:line="360" w:lineRule="auto"/>
              <w:ind w:right="-472"/>
              <w:jc w:val="both"/>
              <w:rPr>
                <w:rFonts w:ascii="Times New Roman" w:hAnsi="Times New Roman" w:cs="Times New Roman"/>
                <w:b/>
                <w:bCs/>
                <w:sz w:val="24"/>
                <w:szCs w:val="24"/>
              </w:rPr>
            </w:pPr>
            <w:r w:rsidRPr="00E26FB8">
              <w:rPr>
                <w:rFonts w:ascii="Times New Roman" w:hAnsi="Times New Roman" w:cs="Times New Roman"/>
                <w:b/>
                <w:bCs/>
                <w:sz w:val="24"/>
                <w:szCs w:val="24"/>
              </w:rPr>
              <w:t>4</w:t>
            </w:r>
          </w:p>
        </w:tc>
      </w:tr>
      <w:tr w:rsidR="003F7D60" w14:paraId="702CF149" w14:textId="77777777" w:rsidTr="00D16F05">
        <w:tc>
          <w:tcPr>
            <w:tcW w:w="3823" w:type="dxa"/>
          </w:tcPr>
          <w:p w14:paraId="10D4899A" w14:textId="77777777" w:rsidR="003F7D60" w:rsidRPr="00E26FB8" w:rsidRDefault="003F7D60" w:rsidP="00D16F05">
            <w:pPr>
              <w:spacing w:line="360" w:lineRule="auto"/>
              <w:ind w:right="-472"/>
              <w:jc w:val="both"/>
              <w:rPr>
                <w:rFonts w:ascii="Times New Roman" w:hAnsi="Times New Roman" w:cs="Times New Roman"/>
                <w:sz w:val="24"/>
                <w:szCs w:val="24"/>
              </w:rPr>
            </w:pPr>
            <w:r w:rsidRPr="00E26FB8">
              <w:rPr>
                <w:rFonts w:ascii="Times New Roman" w:hAnsi="Times New Roman" w:cs="Times New Roman"/>
                <w:sz w:val="24"/>
                <w:szCs w:val="24"/>
              </w:rPr>
              <w:t xml:space="preserve">Crop production </w:t>
            </w:r>
            <w:r w:rsidRPr="00E26FB8">
              <w:rPr>
                <w:rFonts w:ascii="Times New Roman" w:hAnsi="Times New Roman" w:cs="Times New Roman"/>
                <w:b/>
                <w:bCs/>
                <w:sz w:val="24"/>
                <w:szCs w:val="24"/>
              </w:rPr>
              <w:t>(1)</w:t>
            </w:r>
          </w:p>
        </w:tc>
        <w:tc>
          <w:tcPr>
            <w:tcW w:w="1134" w:type="dxa"/>
          </w:tcPr>
          <w:p w14:paraId="44AF8FF1" w14:textId="77777777" w:rsidR="003F7D60" w:rsidRPr="00E26FB8" w:rsidRDefault="003F7D60" w:rsidP="00D16F05">
            <w:pPr>
              <w:spacing w:line="360" w:lineRule="auto"/>
              <w:ind w:right="-472"/>
              <w:jc w:val="both"/>
              <w:rPr>
                <w:rFonts w:ascii="Times New Roman" w:hAnsi="Times New Roman" w:cs="Times New Roman"/>
                <w:sz w:val="24"/>
                <w:szCs w:val="24"/>
              </w:rPr>
            </w:pPr>
            <w:r w:rsidRPr="00E26FB8">
              <w:rPr>
                <w:rFonts w:ascii="Times New Roman" w:hAnsi="Times New Roman" w:cs="Times New Roman"/>
                <w:sz w:val="24"/>
                <w:szCs w:val="24"/>
              </w:rPr>
              <w:t>1</w:t>
            </w:r>
          </w:p>
        </w:tc>
        <w:tc>
          <w:tcPr>
            <w:tcW w:w="992" w:type="dxa"/>
          </w:tcPr>
          <w:p w14:paraId="1E31F6D5" w14:textId="77777777" w:rsidR="003F7D60" w:rsidRPr="00E26FB8" w:rsidRDefault="003F7D60" w:rsidP="00D16F05">
            <w:pPr>
              <w:spacing w:line="360" w:lineRule="auto"/>
              <w:ind w:right="-472"/>
              <w:jc w:val="both"/>
              <w:rPr>
                <w:rFonts w:ascii="Times New Roman" w:hAnsi="Times New Roman" w:cs="Times New Roman"/>
                <w:sz w:val="24"/>
                <w:szCs w:val="24"/>
              </w:rPr>
            </w:pPr>
            <w:r w:rsidRPr="00E26FB8">
              <w:rPr>
                <w:rFonts w:ascii="Times New Roman" w:hAnsi="Times New Roman" w:cs="Times New Roman"/>
                <w:sz w:val="24"/>
                <w:szCs w:val="24"/>
              </w:rPr>
              <w:t>0.944</w:t>
            </w:r>
          </w:p>
        </w:tc>
        <w:tc>
          <w:tcPr>
            <w:tcW w:w="992" w:type="dxa"/>
          </w:tcPr>
          <w:p w14:paraId="7DD6FA87" w14:textId="77777777" w:rsidR="003F7D60" w:rsidRPr="00E26FB8" w:rsidRDefault="003F7D60" w:rsidP="00D16F05">
            <w:pPr>
              <w:spacing w:line="360" w:lineRule="auto"/>
              <w:ind w:right="-472"/>
              <w:jc w:val="both"/>
              <w:rPr>
                <w:rFonts w:ascii="Times New Roman" w:hAnsi="Times New Roman" w:cs="Times New Roman"/>
                <w:sz w:val="24"/>
                <w:szCs w:val="24"/>
              </w:rPr>
            </w:pPr>
            <w:r w:rsidRPr="00E26FB8">
              <w:rPr>
                <w:rFonts w:ascii="Times New Roman" w:hAnsi="Times New Roman" w:cs="Times New Roman"/>
                <w:sz w:val="24"/>
                <w:szCs w:val="24"/>
              </w:rPr>
              <w:t>0.914</w:t>
            </w:r>
          </w:p>
        </w:tc>
        <w:tc>
          <w:tcPr>
            <w:tcW w:w="992" w:type="dxa"/>
          </w:tcPr>
          <w:p w14:paraId="3B56133D" w14:textId="77777777" w:rsidR="003F7D60" w:rsidRPr="00E26FB8" w:rsidRDefault="003F7D60" w:rsidP="00D16F05">
            <w:pPr>
              <w:spacing w:line="360" w:lineRule="auto"/>
              <w:ind w:right="-472"/>
              <w:jc w:val="both"/>
              <w:rPr>
                <w:rFonts w:ascii="Times New Roman" w:hAnsi="Times New Roman" w:cs="Times New Roman"/>
                <w:sz w:val="24"/>
                <w:szCs w:val="24"/>
              </w:rPr>
            </w:pPr>
            <w:r w:rsidRPr="00E26FB8">
              <w:rPr>
                <w:rFonts w:ascii="Times New Roman" w:hAnsi="Times New Roman" w:cs="Times New Roman"/>
                <w:sz w:val="24"/>
                <w:szCs w:val="24"/>
              </w:rPr>
              <w:t>0.838</w:t>
            </w:r>
          </w:p>
        </w:tc>
      </w:tr>
      <w:tr w:rsidR="003F7D60" w14:paraId="79D50D2F" w14:textId="77777777" w:rsidTr="00D16F05">
        <w:tc>
          <w:tcPr>
            <w:tcW w:w="3823" w:type="dxa"/>
          </w:tcPr>
          <w:p w14:paraId="07316D77" w14:textId="77777777" w:rsidR="003F7D60" w:rsidRPr="00E26FB8" w:rsidRDefault="003F7D60" w:rsidP="00D16F05">
            <w:pPr>
              <w:spacing w:line="360" w:lineRule="auto"/>
              <w:ind w:right="-472"/>
              <w:jc w:val="both"/>
              <w:rPr>
                <w:rFonts w:ascii="Times New Roman" w:hAnsi="Times New Roman" w:cs="Times New Roman"/>
                <w:sz w:val="24"/>
                <w:szCs w:val="24"/>
              </w:rPr>
            </w:pPr>
            <w:r w:rsidRPr="00E26FB8">
              <w:rPr>
                <w:rFonts w:ascii="Times New Roman" w:hAnsi="Times New Roman" w:cs="Times New Roman"/>
                <w:sz w:val="24"/>
                <w:szCs w:val="24"/>
              </w:rPr>
              <w:t xml:space="preserve">Market system analysis </w:t>
            </w:r>
            <w:r w:rsidRPr="00E26FB8">
              <w:rPr>
                <w:rFonts w:ascii="Times New Roman" w:hAnsi="Times New Roman" w:cs="Times New Roman"/>
                <w:b/>
                <w:bCs/>
                <w:sz w:val="24"/>
                <w:szCs w:val="24"/>
              </w:rPr>
              <w:t>(2)</w:t>
            </w:r>
          </w:p>
        </w:tc>
        <w:tc>
          <w:tcPr>
            <w:tcW w:w="1134" w:type="dxa"/>
          </w:tcPr>
          <w:p w14:paraId="0E413019" w14:textId="77777777" w:rsidR="003F7D60" w:rsidRPr="00E26FB8" w:rsidRDefault="003F7D60" w:rsidP="00D16F05">
            <w:pPr>
              <w:spacing w:line="360" w:lineRule="auto"/>
              <w:ind w:right="-472"/>
              <w:jc w:val="both"/>
              <w:rPr>
                <w:rFonts w:ascii="Times New Roman" w:hAnsi="Times New Roman" w:cs="Times New Roman"/>
                <w:sz w:val="24"/>
                <w:szCs w:val="24"/>
              </w:rPr>
            </w:pPr>
            <w:r w:rsidRPr="00E26FB8">
              <w:rPr>
                <w:rFonts w:ascii="Times New Roman" w:hAnsi="Times New Roman" w:cs="Times New Roman"/>
                <w:sz w:val="24"/>
                <w:szCs w:val="24"/>
              </w:rPr>
              <w:t>1.059</w:t>
            </w:r>
          </w:p>
        </w:tc>
        <w:tc>
          <w:tcPr>
            <w:tcW w:w="992" w:type="dxa"/>
          </w:tcPr>
          <w:p w14:paraId="75DED598" w14:textId="77777777" w:rsidR="003F7D60" w:rsidRPr="00E26FB8" w:rsidRDefault="003F7D60" w:rsidP="00D16F05">
            <w:pPr>
              <w:spacing w:line="360" w:lineRule="auto"/>
              <w:ind w:right="-472"/>
              <w:jc w:val="both"/>
              <w:rPr>
                <w:rFonts w:ascii="Times New Roman" w:hAnsi="Times New Roman" w:cs="Times New Roman"/>
                <w:sz w:val="24"/>
                <w:szCs w:val="24"/>
              </w:rPr>
            </w:pPr>
            <w:r w:rsidRPr="00E26FB8">
              <w:rPr>
                <w:rFonts w:ascii="Times New Roman" w:hAnsi="Times New Roman" w:cs="Times New Roman"/>
                <w:sz w:val="24"/>
                <w:szCs w:val="24"/>
              </w:rPr>
              <w:t>1</w:t>
            </w:r>
          </w:p>
        </w:tc>
        <w:tc>
          <w:tcPr>
            <w:tcW w:w="992" w:type="dxa"/>
          </w:tcPr>
          <w:p w14:paraId="00B51000" w14:textId="77777777" w:rsidR="003F7D60" w:rsidRPr="00E26FB8" w:rsidRDefault="003F7D60" w:rsidP="00D16F05">
            <w:pPr>
              <w:spacing w:line="360" w:lineRule="auto"/>
              <w:ind w:right="-472"/>
              <w:jc w:val="both"/>
              <w:rPr>
                <w:rFonts w:ascii="Times New Roman" w:hAnsi="Times New Roman" w:cs="Times New Roman"/>
                <w:sz w:val="24"/>
                <w:szCs w:val="24"/>
              </w:rPr>
            </w:pPr>
            <w:r w:rsidRPr="00E26FB8">
              <w:rPr>
                <w:rFonts w:ascii="Times New Roman" w:hAnsi="Times New Roman" w:cs="Times New Roman"/>
                <w:sz w:val="24"/>
                <w:szCs w:val="24"/>
              </w:rPr>
              <w:t>0.972</w:t>
            </w:r>
          </w:p>
        </w:tc>
        <w:tc>
          <w:tcPr>
            <w:tcW w:w="992" w:type="dxa"/>
          </w:tcPr>
          <w:p w14:paraId="3D337324" w14:textId="77777777" w:rsidR="003F7D60" w:rsidRPr="00E26FB8" w:rsidRDefault="003F7D60" w:rsidP="00D16F05">
            <w:pPr>
              <w:spacing w:line="360" w:lineRule="auto"/>
              <w:ind w:right="-472"/>
              <w:jc w:val="both"/>
              <w:rPr>
                <w:rFonts w:ascii="Times New Roman" w:hAnsi="Times New Roman" w:cs="Times New Roman"/>
                <w:sz w:val="24"/>
                <w:szCs w:val="24"/>
              </w:rPr>
            </w:pPr>
            <w:r w:rsidRPr="00E26FB8">
              <w:rPr>
                <w:rFonts w:ascii="Times New Roman" w:hAnsi="Times New Roman" w:cs="Times New Roman"/>
                <w:sz w:val="24"/>
                <w:szCs w:val="24"/>
              </w:rPr>
              <w:t>0.890</w:t>
            </w:r>
          </w:p>
        </w:tc>
      </w:tr>
      <w:tr w:rsidR="003F7D60" w14:paraId="68CDA811" w14:textId="77777777" w:rsidTr="00D16F05">
        <w:tc>
          <w:tcPr>
            <w:tcW w:w="3823" w:type="dxa"/>
          </w:tcPr>
          <w:p w14:paraId="7D67B8F5" w14:textId="77777777" w:rsidR="003F7D60" w:rsidRPr="00E26FB8" w:rsidRDefault="003F7D60" w:rsidP="00D16F05">
            <w:pPr>
              <w:spacing w:line="360" w:lineRule="auto"/>
              <w:ind w:right="-472"/>
              <w:jc w:val="both"/>
              <w:rPr>
                <w:rFonts w:ascii="Times New Roman" w:hAnsi="Times New Roman" w:cs="Times New Roman"/>
                <w:sz w:val="24"/>
                <w:szCs w:val="24"/>
              </w:rPr>
            </w:pPr>
            <w:r w:rsidRPr="00E26FB8">
              <w:rPr>
                <w:rFonts w:ascii="Times New Roman" w:hAnsi="Times New Roman" w:cs="Times New Roman"/>
                <w:sz w:val="24"/>
                <w:szCs w:val="24"/>
              </w:rPr>
              <w:t xml:space="preserve">Agribusiness management </w:t>
            </w:r>
            <w:r w:rsidRPr="00E26FB8">
              <w:rPr>
                <w:rFonts w:ascii="Times New Roman" w:hAnsi="Times New Roman" w:cs="Times New Roman"/>
                <w:b/>
                <w:bCs/>
                <w:sz w:val="24"/>
                <w:szCs w:val="24"/>
              </w:rPr>
              <w:t>(3)</w:t>
            </w:r>
          </w:p>
        </w:tc>
        <w:tc>
          <w:tcPr>
            <w:tcW w:w="1134" w:type="dxa"/>
          </w:tcPr>
          <w:p w14:paraId="0F2F9CFF" w14:textId="77777777" w:rsidR="003F7D60" w:rsidRPr="00E26FB8" w:rsidRDefault="003F7D60" w:rsidP="00D16F05">
            <w:pPr>
              <w:spacing w:line="360" w:lineRule="auto"/>
              <w:ind w:right="-472"/>
              <w:jc w:val="both"/>
              <w:rPr>
                <w:rFonts w:ascii="Times New Roman" w:hAnsi="Times New Roman" w:cs="Times New Roman"/>
                <w:sz w:val="24"/>
                <w:szCs w:val="24"/>
              </w:rPr>
            </w:pPr>
            <w:r w:rsidRPr="00E26FB8">
              <w:rPr>
                <w:rFonts w:ascii="Times New Roman" w:hAnsi="Times New Roman" w:cs="Times New Roman"/>
                <w:sz w:val="24"/>
                <w:szCs w:val="24"/>
              </w:rPr>
              <w:t>1.095</w:t>
            </w:r>
          </w:p>
        </w:tc>
        <w:tc>
          <w:tcPr>
            <w:tcW w:w="992" w:type="dxa"/>
          </w:tcPr>
          <w:p w14:paraId="30A69E35" w14:textId="77777777" w:rsidR="003F7D60" w:rsidRPr="00E26FB8" w:rsidRDefault="003F7D60" w:rsidP="00D16F05">
            <w:pPr>
              <w:spacing w:line="360" w:lineRule="auto"/>
              <w:ind w:right="-472"/>
              <w:jc w:val="both"/>
              <w:rPr>
                <w:rFonts w:ascii="Times New Roman" w:hAnsi="Times New Roman" w:cs="Times New Roman"/>
                <w:sz w:val="24"/>
                <w:szCs w:val="24"/>
              </w:rPr>
            </w:pPr>
            <w:r w:rsidRPr="00E26FB8">
              <w:rPr>
                <w:rFonts w:ascii="Times New Roman" w:hAnsi="Times New Roman" w:cs="Times New Roman"/>
                <w:sz w:val="24"/>
                <w:szCs w:val="24"/>
              </w:rPr>
              <w:t>1.028</w:t>
            </w:r>
          </w:p>
        </w:tc>
        <w:tc>
          <w:tcPr>
            <w:tcW w:w="992" w:type="dxa"/>
          </w:tcPr>
          <w:p w14:paraId="03101A3E" w14:textId="77777777" w:rsidR="003F7D60" w:rsidRPr="00E26FB8" w:rsidRDefault="003F7D60" w:rsidP="00D16F05">
            <w:pPr>
              <w:spacing w:line="360" w:lineRule="auto"/>
              <w:ind w:right="-472"/>
              <w:jc w:val="both"/>
              <w:rPr>
                <w:rFonts w:ascii="Times New Roman" w:hAnsi="Times New Roman" w:cs="Times New Roman"/>
                <w:sz w:val="24"/>
                <w:szCs w:val="24"/>
              </w:rPr>
            </w:pPr>
            <w:r w:rsidRPr="00E26FB8">
              <w:rPr>
                <w:rFonts w:ascii="Times New Roman" w:hAnsi="Times New Roman" w:cs="Times New Roman"/>
                <w:sz w:val="24"/>
                <w:szCs w:val="24"/>
              </w:rPr>
              <w:t>1</w:t>
            </w:r>
          </w:p>
        </w:tc>
        <w:tc>
          <w:tcPr>
            <w:tcW w:w="992" w:type="dxa"/>
          </w:tcPr>
          <w:p w14:paraId="1BCB7ED6" w14:textId="77777777" w:rsidR="003F7D60" w:rsidRPr="00E26FB8" w:rsidRDefault="003F7D60" w:rsidP="00D16F05">
            <w:pPr>
              <w:spacing w:line="360" w:lineRule="auto"/>
              <w:ind w:right="-472"/>
              <w:jc w:val="both"/>
              <w:rPr>
                <w:rFonts w:ascii="Times New Roman" w:hAnsi="Times New Roman" w:cs="Times New Roman"/>
                <w:sz w:val="24"/>
                <w:szCs w:val="24"/>
              </w:rPr>
            </w:pPr>
            <w:r w:rsidRPr="00E26FB8">
              <w:rPr>
                <w:rFonts w:ascii="Times New Roman" w:hAnsi="Times New Roman" w:cs="Times New Roman"/>
                <w:sz w:val="24"/>
                <w:szCs w:val="24"/>
              </w:rPr>
              <w:t>0.915</w:t>
            </w:r>
          </w:p>
        </w:tc>
      </w:tr>
      <w:tr w:rsidR="003F7D60" w14:paraId="49F25875" w14:textId="77777777" w:rsidTr="00D16F05">
        <w:tc>
          <w:tcPr>
            <w:tcW w:w="3823" w:type="dxa"/>
          </w:tcPr>
          <w:p w14:paraId="34B57A3B" w14:textId="77777777" w:rsidR="003F7D60" w:rsidRPr="00E26FB8" w:rsidRDefault="003F7D60" w:rsidP="00D16F05">
            <w:pPr>
              <w:spacing w:line="360" w:lineRule="auto"/>
              <w:ind w:right="-472"/>
              <w:jc w:val="both"/>
              <w:rPr>
                <w:rFonts w:ascii="Times New Roman" w:hAnsi="Times New Roman" w:cs="Times New Roman"/>
                <w:sz w:val="24"/>
                <w:szCs w:val="24"/>
              </w:rPr>
            </w:pPr>
            <w:r w:rsidRPr="00E26FB8">
              <w:rPr>
                <w:rFonts w:ascii="Times New Roman" w:hAnsi="Times New Roman" w:cs="Times New Roman"/>
                <w:sz w:val="24"/>
                <w:szCs w:val="24"/>
              </w:rPr>
              <w:t xml:space="preserve">Promotion of viable value chain </w:t>
            </w:r>
            <w:r w:rsidRPr="00E26FB8">
              <w:rPr>
                <w:rFonts w:ascii="Times New Roman" w:hAnsi="Times New Roman" w:cs="Times New Roman"/>
                <w:b/>
                <w:bCs/>
                <w:sz w:val="24"/>
                <w:szCs w:val="24"/>
              </w:rPr>
              <w:t>(4)</w:t>
            </w:r>
          </w:p>
        </w:tc>
        <w:tc>
          <w:tcPr>
            <w:tcW w:w="1134" w:type="dxa"/>
          </w:tcPr>
          <w:p w14:paraId="311EEC0C" w14:textId="77777777" w:rsidR="003F7D60" w:rsidRPr="00E26FB8" w:rsidRDefault="003F7D60" w:rsidP="00D16F05">
            <w:pPr>
              <w:spacing w:line="360" w:lineRule="auto"/>
              <w:ind w:right="-472"/>
              <w:jc w:val="both"/>
              <w:rPr>
                <w:rFonts w:ascii="Times New Roman" w:hAnsi="Times New Roman" w:cs="Times New Roman"/>
                <w:sz w:val="24"/>
                <w:szCs w:val="24"/>
              </w:rPr>
            </w:pPr>
            <w:r w:rsidRPr="00E26FB8">
              <w:rPr>
                <w:rFonts w:ascii="Times New Roman" w:hAnsi="Times New Roman" w:cs="Times New Roman"/>
                <w:sz w:val="24"/>
                <w:szCs w:val="24"/>
              </w:rPr>
              <w:t>1.194</w:t>
            </w:r>
          </w:p>
        </w:tc>
        <w:tc>
          <w:tcPr>
            <w:tcW w:w="992" w:type="dxa"/>
          </w:tcPr>
          <w:p w14:paraId="0A524E32" w14:textId="77777777" w:rsidR="003F7D60" w:rsidRPr="00E26FB8" w:rsidRDefault="003F7D60" w:rsidP="00D16F05">
            <w:pPr>
              <w:spacing w:line="360" w:lineRule="auto"/>
              <w:ind w:right="-472"/>
              <w:jc w:val="both"/>
              <w:rPr>
                <w:rFonts w:ascii="Times New Roman" w:hAnsi="Times New Roman" w:cs="Times New Roman"/>
                <w:sz w:val="24"/>
                <w:szCs w:val="24"/>
              </w:rPr>
            </w:pPr>
            <w:r w:rsidRPr="00E26FB8">
              <w:rPr>
                <w:rFonts w:ascii="Times New Roman" w:hAnsi="Times New Roman" w:cs="Times New Roman"/>
                <w:sz w:val="24"/>
                <w:szCs w:val="24"/>
              </w:rPr>
              <w:t>1.123</w:t>
            </w:r>
          </w:p>
        </w:tc>
        <w:tc>
          <w:tcPr>
            <w:tcW w:w="992" w:type="dxa"/>
          </w:tcPr>
          <w:p w14:paraId="128E92BB" w14:textId="77777777" w:rsidR="003F7D60" w:rsidRPr="00E26FB8" w:rsidRDefault="003F7D60" w:rsidP="00D16F05">
            <w:pPr>
              <w:spacing w:line="360" w:lineRule="auto"/>
              <w:ind w:right="-472"/>
              <w:jc w:val="both"/>
              <w:rPr>
                <w:rFonts w:ascii="Times New Roman" w:hAnsi="Times New Roman" w:cs="Times New Roman"/>
                <w:sz w:val="24"/>
                <w:szCs w:val="24"/>
              </w:rPr>
            </w:pPr>
            <w:r w:rsidRPr="00E26FB8">
              <w:rPr>
                <w:rFonts w:ascii="Times New Roman" w:hAnsi="Times New Roman" w:cs="Times New Roman"/>
                <w:sz w:val="24"/>
                <w:szCs w:val="24"/>
              </w:rPr>
              <w:t>1.093</w:t>
            </w:r>
          </w:p>
        </w:tc>
        <w:tc>
          <w:tcPr>
            <w:tcW w:w="992" w:type="dxa"/>
          </w:tcPr>
          <w:p w14:paraId="029FDD1D" w14:textId="77777777" w:rsidR="003F7D60" w:rsidRPr="00E26FB8" w:rsidRDefault="003F7D60" w:rsidP="00D16F05">
            <w:pPr>
              <w:spacing w:line="360" w:lineRule="auto"/>
              <w:ind w:right="-472"/>
              <w:jc w:val="both"/>
              <w:rPr>
                <w:rFonts w:ascii="Times New Roman" w:hAnsi="Times New Roman" w:cs="Times New Roman"/>
                <w:sz w:val="24"/>
                <w:szCs w:val="24"/>
              </w:rPr>
            </w:pPr>
            <w:r w:rsidRPr="00E26FB8">
              <w:rPr>
                <w:rFonts w:ascii="Times New Roman" w:hAnsi="Times New Roman" w:cs="Times New Roman"/>
                <w:sz w:val="24"/>
                <w:szCs w:val="24"/>
              </w:rPr>
              <w:t>1</w:t>
            </w:r>
          </w:p>
        </w:tc>
      </w:tr>
    </w:tbl>
    <w:p w14:paraId="71385FD0" w14:textId="77777777" w:rsidR="003F7D60" w:rsidRDefault="003F7D60" w:rsidP="003F7D60">
      <w:pPr>
        <w:spacing w:line="360" w:lineRule="auto"/>
        <w:ind w:right="-472"/>
        <w:jc w:val="both"/>
        <w:rPr>
          <w:rFonts w:ascii="Times New Roman" w:hAnsi="Times New Roman" w:cs="Times New Roman"/>
          <w:b/>
          <w:bCs/>
          <w:sz w:val="24"/>
          <w:szCs w:val="24"/>
        </w:rPr>
      </w:pPr>
    </w:p>
    <w:p w14:paraId="1AC0A135" w14:textId="77777777" w:rsidR="003F7D60" w:rsidRDefault="003F7D60" w:rsidP="003F7D60">
      <w:pPr>
        <w:spacing w:line="360" w:lineRule="auto"/>
        <w:ind w:right="-472"/>
        <w:jc w:val="both"/>
        <w:rPr>
          <w:rFonts w:ascii="Times New Roman" w:hAnsi="Times New Roman" w:cs="Times New Roman"/>
          <w:sz w:val="24"/>
          <w:szCs w:val="24"/>
        </w:rPr>
      </w:pPr>
      <w:r w:rsidRPr="00E26FB8">
        <w:rPr>
          <w:rFonts w:ascii="Times New Roman" w:hAnsi="Times New Roman" w:cs="Times New Roman"/>
          <w:sz w:val="24"/>
          <w:szCs w:val="24"/>
        </w:rPr>
        <w:lastRenderedPageBreak/>
        <w:t xml:space="preserve">From this pairwise comparison matrix, the </w:t>
      </w:r>
      <w:proofErr w:type="spellStart"/>
      <w:r w:rsidRPr="00E26FB8">
        <w:rPr>
          <w:rFonts w:ascii="Times New Roman" w:hAnsi="Times New Roman" w:cs="Times New Roman"/>
          <w:sz w:val="24"/>
          <w:szCs w:val="24"/>
        </w:rPr>
        <w:t>λmax</w:t>
      </w:r>
      <w:proofErr w:type="spellEnd"/>
      <w:r w:rsidRPr="00E26FB8">
        <w:rPr>
          <w:rFonts w:ascii="Times New Roman" w:hAnsi="Times New Roman" w:cs="Times New Roman"/>
          <w:sz w:val="24"/>
          <w:szCs w:val="24"/>
        </w:rPr>
        <w:t>, the consistency index and consistency ratio were found to be 4.02, 0.0067, and 0.0074</w:t>
      </w:r>
      <w:r>
        <w:rPr>
          <w:rFonts w:ascii="Times New Roman" w:hAnsi="Times New Roman" w:cs="Times New Roman"/>
          <w:sz w:val="24"/>
          <w:szCs w:val="24"/>
        </w:rPr>
        <w:t>, which shows that the judges rating was consistent.</w:t>
      </w:r>
    </w:p>
    <w:p w14:paraId="6AF51E6E" w14:textId="77777777" w:rsidR="003F7D60" w:rsidRDefault="003F7D60" w:rsidP="003F7D60">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From the pairwise comparison matrix the final weightage of the dimensions was calculated to be 2.98, 3.16, 3.26, and 3.57 for crop production, Market system analysis, agribusiness management, and promotion of viable value chain respectively.</w:t>
      </w:r>
    </w:p>
    <w:p w14:paraId="60B55FE6" w14:textId="10B0D507" w:rsidR="003F7D60" w:rsidRPr="003F7D60" w:rsidRDefault="003F7D60"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The internal validity of the instrument was calculated using Cronbach’s alpha which was found to be 0.68, which may be accepted (</w:t>
      </w:r>
      <w:r w:rsidRPr="004514D0">
        <w:rPr>
          <w:rFonts w:ascii="Times New Roman" w:hAnsi="Times New Roman" w:cs="Times New Roman"/>
          <w:sz w:val="24"/>
          <w:szCs w:val="24"/>
        </w:rPr>
        <w:t>Cho &amp; Kim, 2015; Nunnally, 1978</w:t>
      </w:r>
      <w:r>
        <w:rPr>
          <w:rFonts w:ascii="Times New Roman" w:hAnsi="Times New Roman" w:cs="Times New Roman"/>
          <w:sz w:val="24"/>
          <w:szCs w:val="24"/>
        </w:rPr>
        <w:t>)</w:t>
      </w:r>
    </w:p>
    <w:p w14:paraId="5ED0C95E" w14:textId="4850200D" w:rsidR="00986C78" w:rsidRDefault="00D91EAE"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The extension agents working under the different state departments and KVK personnel were asked to rate their training need</w:t>
      </w:r>
      <w:r w:rsidR="00367E48">
        <w:rPr>
          <w:rFonts w:ascii="Times New Roman" w:hAnsi="Times New Roman" w:cs="Times New Roman"/>
          <w:sz w:val="24"/>
          <w:szCs w:val="24"/>
        </w:rPr>
        <w:t xml:space="preserve"> </w:t>
      </w:r>
      <w:r>
        <w:rPr>
          <w:rFonts w:ascii="Times New Roman" w:hAnsi="Times New Roman" w:cs="Times New Roman"/>
          <w:sz w:val="24"/>
          <w:szCs w:val="24"/>
        </w:rPr>
        <w:t>in a three</w:t>
      </w:r>
      <w:r w:rsidR="001E0871">
        <w:rPr>
          <w:rFonts w:ascii="Times New Roman" w:hAnsi="Times New Roman" w:cs="Times New Roman"/>
          <w:sz w:val="24"/>
          <w:szCs w:val="24"/>
        </w:rPr>
        <w:t>-</w:t>
      </w:r>
      <w:r>
        <w:rPr>
          <w:rFonts w:ascii="Times New Roman" w:hAnsi="Times New Roman" w:cs="Times New Roman"/>
          <w:sz w:val="24"/>
          <w:szCs w:val="24"/>
        </w:rPr>
        <w:t>point continuum rangi</w:t>
      </w:r>
      <w:r w:rsidR="00367E48">
        <w:rPr>
          <w:rFonts w:ascii="Times New Roman" w:hAnsi="Times New Roman" w:cs="Times New Roman"/>
          <w:sz w:val="24"/>
          <w:szCs w:val="24"/>
        </w:rPr>
        <w:t>ng from mostly needed to needed.</w:t>
      </w:r>
      <w:r w:rsidR="00B12A64">
        <w:rPr>
          <w:rFonts w:ascii="Times New Roman" w:hAnsi="Times New Roman" w:cs="Times New Roman"/>
          <w:sz w:val="24"/>
          <w:szCs w:val="24"/>
        </w:rPr>
        <w:t xml:space="preserve"> </w:t>
      </w:r>
      <w:r w:rsidR="001E0871">
        <w:rPr>
          <w:rFonts w:ascii="Times New Roman" w:hAnsi="Times New Roman" w:cs="Times New Roman"/>
          <w:sz w:val="24"/>
          <w:szCs w:val="24"/>
        </w:rPr>
        <w:t xml:space="preserve">The frequency distribution and mean of the distribution is presented in table </w:t>
      </w:r>
      <w:r w:rsidR="00672AEC">
        <w:rPr>
          <w:rFonts w:ascii="Times New Roman" w:hAnsi="Times New Roman" w:cs="Times New Roman"/>
          <w:sz w:val="24"/>
          <w:szCs w:val="24"/>
        </w:rPr>
        <w:t>2</w:t>
      </w:r>
      <w:r w:rsidR="001E0871">
        <w:rPr>
          <w:rFonts w:ascii="Times New Roman" w:hAnsi="Times New Roman" w:cs="Times New Roman"/>
          <w:sz w:val="24"/>
          <w:szCs w:val="24"/>
        </w:rPr>
        <w:t>.</w:t>
      </w:r>
    </w:p>
    <w:p w14:paraId="2AFB5979" w14:textId="71593637" w:rsidR="00294289" w:rsidRDefault="00294289"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Table </w:t>
      </w:r>
      <w:r w:rsidR="00672AEC">
        <w:rPr>
          <w:rFonts w:ascii="Times New Roman" w:hAnsi="Times New Roman" w:cs="Times New Roman"/>
          <w:sz w:val="24"/>
          <w:szCs w:val="24"/>
        </w:rPr>
        <w:t>2</w:t>
      </w:r>
      <w:r>
        <w:rPr>
          <w:rFonts w:ascii="Times New Roman" w:hAnsi="Times New Roman" w:cs="Times New Roman"/>
          <w:sz w:val="24"/>
          <w:szCs w:val="24"/>
        </w:rPr>
        <w:t>: Perceived training need of the extension agents in the area of value chain development.</w:t>
      </w:r>
      <w:r w:rsidR="006657A1">
        <w:rPr>
          <w:rFonts w:ascii="Times New Roman" w:hAnsi="Times New Roman" w:cs="Times New Roman"/>
          <w:sz w:val="24"/>
          <w:szCs w:val="24"/>
        </w:rPr>
        <w:t xml:space="preserve"> (N=</w:t>
      </w:r>
      <w:r w:rsidR="003F7D60">
        <w:rPr>
          <w:rFonts w:ascii="Times New Roman" w:hAnsi="Times New Roman" w:cs="Times New Roman"/>
          <w:sz w:val="24"/>
          <w:szCs w:val="24"/>
        </w:rPr>
        <w:t>8</w:t>
      </w:r>
      <w:r w:rsidR="006657A1">
        <w:rPr>
          <w:rFonts w:ascii="Times New Roman" w:hAnsi="Times New Roman" w:cs="Times New Roman"/>
          <w:sz w:val="24"/>
          <w:szCs w:val="24"/>
        </w:rPr>
        <w:t>0)</w:t>
      </w:r>
    </w:p>
    <w:tbl>
      <w:tblPr>
        <w:tblStyle w:val="TableGrid"/>
        <w:tblW w:w="0" w:type="auto"/>
        <w:tblLayout w:type="fixed"/>
        <w:tblLook w:val="04A0" w:firstRow="1" w:lastRow="0" w:firstColumn="1" w:lastColumn="0" w:noHBand="0" w:noVBand="1"/>
      </w:tblPr>
      <w:tblGrid>
        <w:gridCol w:w="3397"/>
        <w:gridCol w:w="567"/>
        <w:gridCol w:w="567"/>
        <w:gridCol w:w="567"/>
        <w:gridCol w:w="567"/>
        <w:gridCol w:w="567"/>
        <w:gridCol w:w="567"/>
        <w:gridCol w:w="1134"/>
        <w:gridCol w:w="1083"/>
      </w:tblGrid>
      <w:tr w:rsidR="00E33FD5" w14:paraId="7D7AAB3B" w14:textId="77777777" w:rsidTr="00E33FD5">
        <w:tc>
          <w:tcPr>
            <w:tcW w:w="3397" w:type="dxa"/>
          </w:tcPr>
          <w:p w14:paraId="2CC5E0CD" w14:textId="77777777" w:rsidR="00B8718B" w:rsidRPr="00E64B86" w:rsidRDefault="00B8718B" w:rsidP="00ED3A7B">
            <w:pPr>
              <w:spacing w:line="360" w:lineRule="auto"/>
              <w:ind w:right="-472"/>
              <w:jc w:val="both"/>
              <w:rPr>
                <w:rFonts w:ascii="Times New Roman" w:hAnsi="Times New Roman" w:cs="Times New Roman"/>
                <w:sz w:val="20"/>
                <w:szCs w:val="20"/>
              </w:rPr>
            </w:pPr>
            <w:r w:rsidRPr="00E64B86">
              <w:rPr>
                <w:rFonts w:ascii="Times New Roman" w:hAnsi="Times New Roman" w:cs="Times New Roman"/>
                <w:sz w:val="20"/>
                <w:szCs w:val="20"/>
              </w:rPr>
              <w:t xml:space="preserve">Training </w:t>
            </w:r>
          </w:p>
          <w:p w14:paraId="4A5C5207" w14:textId="77777777" w:rsidR="00B8718B" w:rsidRPr="00E64B86" w:rsidRDefault="00B8718B" w:rsidP="00ED3A7B">
            <w:pPr>
              <w:spacing w:line="360" w:lineRule="auto"/>
              <w:ind w:right="-472"/>
              <w:jc w:val="both"/>
              <w:rPr>
                <w:rFonts w:ascii="Times New Roman" w:hAnsi="Times New Roman" w:cs="Times New Roman"/>
                <w:sz w:val="20"/>
                <w:szCs w:val="20"/>
              </w:rPr>
            </w:pPr>
            <w:r w:rsidRPr="00E64B86">
              <w:rPr>
                <w:rFonts w:ascii="Times New Roman" w:hAnsi="Times New Roman" w:cs="Times New Roman"/>
                <w:sz w:val="20"/>
                <w:szCs w:val="20"/>
              </w:rPr>
              <w:t xml:space="preserve">Need </w:t>
            </w:r>
          </w:p>
          <w:p w14:paraId="7E18FEC6" w14:textId="3E4DD11E" w:rsidR="007E10BD" w:rsidRPr="00E64B86" w:rsidRDefault="00B8718B" w:rsidP="00ED3A7B">
            <w:pPr>
              <w:spacing w:line="360" w:lineRule="auto"/>
              <w:ind w:right="-472"/>
              <w:jc w:val="both"/>
              <w:rPr>
                <w:rFonts w:ascii="Times New Roman" w:hAnsi="Times New Roman" w:cs="Times New Roman"/>
                <w:sz w:val="20"/>
                <w:szCs w:val="20"/>
              </w:rPr>
            </w:pPr>
            <w:r w:rsidRPr="00E64B86">
              <w:rPr>
                <w:rFonts w:ascii="Times New Roman" w:hAnsi="Times New Roman" w:cs="Times New Roman"/>
                <w:sz w:val="20"/>
                <w:szCs w:val="20"/>
              </w:rPr>
              <w:t>Dimensions</w:t>
            </w:r>
          </w:p>
        </w:tc>
        <w:tc>
          <w:tcPr>
            <w:tcW w:w="1134" w:type="dxa"/>
            <w:gridSpan w:val="2"/>
          </w:tcPr>
          <w:p w14:paraId="1BB7DAEA" w14:textId="77777777" w:rsidR="00B8718B" w:rsidRPr="00E64B86" w:rsidRDefault="00B8718B" w:rsidP="00ED3A7B">
            <w:pPr>
              <w:spacing w:line="360" w:lineRule="auto"/>
              <w:ind w:right="-472"/>
              <w:jc w:val="both"/>
              <w:rPr>
                <w:rFonts w:ascii="Times New Roman" w:hAnsi="Times New Roman" w:cs="Times New Roman"/>
                <w:sz w:val="20"/>
                <w:szCs w:val="20"/>
              </w:rPr>
            </w:pPr>
            <w:r w:rsidRPr="00E64B86">
              <w:rPr>
                <w:rFonts w:ascii="Times New Roman" w:hAnsi="Times New Roman" w:cs="Times New Roman"/>
                <w:sz w:val="20"/>
                <w:szCs w:val="20"/>
              </w:rPr>
              <w:t xml:space="preserve">Mostly </w:t>
            </w:r>
          </w:p>
          <w:p w14:paraId="1FF2E71F" w14:textId="31A17FFD" w:rsidR="007E10BD" w:rsidRPr="00E64B86" w:rsidRDefault="00B8718B" w:rsidP="00ED3A7B">
            <w:pPr>
              <w:spacing w:line="360" w:lineRule="auto"/>
              <w:ind w:right="-472"/>
              <w:jc w:val="both"/>
              <w:rPr>
                <w:rFonts w:ascii="Times New Roman" w:hAnsi="Times New Roman" w:cs="Times New Roman"/>
                <w:sz w:val="20"/>
                <w:szCs w:val="20"/>
              </w:rPr>
            </w:pPr>
            <w:r w:rsidRPr="00E64B86">
              <w:rPr>
                <w:rFonts w:ascii="Times New Roman" w:hAnsi="Times New Roman" w:cs="Times New Roman"/>
                <w:sz w:val="20"/>
                <w:szCs w:val="20"/>
              </w:rPr>
              <w:t>Needed</w:t>
            </w:r>
          </w:p>
        </w:tc>
        <w:tc>
          <w:tcPr>
            <w:tcW w:w="1134" w:type="dxa"/>
            <w:gridSpan w:val="2"/>
          </w:tcPr>
          <w:p w14:paraId="44994709" w14:textId="2677ED8B" w:rsidR="007E10BD" w:rsidRPr="00E64B86" w:rsidRDefault="00B8718B" w:rsidP="00ED3A7B">
            <w:pPr>
              <w:spacing w:line="360" w:lineRule="auto"/>
              <w:ind w:right="-472"/>
              <w:jc w:val="both"/>
              <w:rPr>
                <w:rFonts w:ascii="Times New Roman" w:hAnsi="Times New Roman" w:cs="Times New Roman"/>
                <w:sz w:val="20"/>
                <w:szCs w:val="20"/>
              </w:rPr>
            </w:pPr>
            <w:r w:rsidRPr="00E64B86">
              <w:rPr>
                <w:rFonts w:ascii="Times New Roman" w:hAnsi="Times New Roman" w:cs="Times New Roman"/>
                <w:sz w:val="20"/>
                <w:szCs w:val="20"/>
              </w:rPr>
              <w:t>Not Needed</w:t>
            </w:r>
          </w:p>
        </w:tc>
        <w:tc>
          <w:tcPr>
            <w:tcW w:w="1134" w:type="dxa"/>
            <w:gridSpan w:val="2"/>
          </w:tcPr>
          <w:p w14:paraId="4746F5A4" w14:textId="5FCE9593" w:rsidR="007E10BD" w:rsidRPr="00E64B86" w:rsidRDefault="00B8718B" w:rsidP="00ED3A7B">
            <w:pPr>
              <w:spacing w:line="360" w:lineRule="auto"/>
              <w:ind w:right="-472"/>
              <w:jc w:val="both"/>
              <w:rPr>
                <w:rFonts w:ascii="Times New Roman" w:hAnsi="Times New Roman" w:cs="Times New Roman"/>
                <w:sz w:val="20"/>
                <w:szCs w:val="20"/>
              </w:rPr>
            </w:pPr>
            <w:r w:rsidRPr="00E64B86">
              <w:rPr>
                <w:rFonts w:ascii="Times New Roman" w:hAnsi="Times New Roman" w:cs="Times New Roman"/>
                <w:sz w:val="20"/>
                <w:szCs w:val="20"/>
              </w:rPr>
              <w:t>Needed</w:t>
            </w:r>
          </w:p>
        </w:tc>
        <w:tc>
          <w:tcPr>
            <w:tcW w:w="1134" w:type="dxa"/>
          </w:tcPr>
          <w:p w14:paraId="084A7876" w14:textId="07F97843" w:rsidR="007E10BD" w:rsidRPr="00E64B86" w:rsidRDefault="001921D3" w:rsidP="00ED3A7B">
            <w:pPr>
              <w:spacing w:line="360" w:lineRule="auto"/>
              <w:ind w:right="-472"/>
              <w:jc w:val="both"/>
              <w:rPr>
                <w:rFonts w:ascii="Times New Roman" w:hAnsi="Times New Roman" w:cs="Times New Roman"/>
                <w:sz w:val="20"/>
                <w:szCs w:val="20"/>
              </w:rPr>
            </w:pPr>
            <w:r w:rsidRPr="00E64B86">
              <w:rPr>
                <w:rFonts w:ascii="Times New Roman" w:hAnsi="Times New Roman" w:cs="Times New Roman"/>
                <w:sz w:val="20"/>
                <w:szCs w:val="20"/>
              </w:rPr>
              <w:t xml:space="preserve">Mean Value </w:t>
            </w:r>
          </w:p>
        </w:tc>
        <w:tc>
          <w:tcPr>
            <w:tcW w:w="1083" w:type="dxa"/>
          </w:tcPr>
          <w:p w14:paraId="2BFBFF37" w14:textId="10684EAE" w:rsidR="007E10BD" w:rsidRPr="00E64B86" w:rsidRDefault="001921D3" w:rsidP="00ED3A7B">
            <w:pPr>
              <w:spacing w:line="360" w:lineRule="auto"/>
              <w:ind w:right="-472"/>
              <w:jc w:val="both"/>
              <w:rPr>
                <w:rFonts w:ascii="Times New Roman" w:hAnsi="Times New Roman" w:cs="Times New Roman"/>
                <w:sz w:val="20"/>
                <w:szCs w:val="20"/>
              </w:rPr>
            </w:pPr>
            <w:r w:rsidRPr="00E64B86">
              <w:rPr>
                <w:rFonts w:ascii="Times New Roman" w:hAnsi="Times New Roman" w:cs="Times New Roman"/>
                <w:sz w:val="20"/>
                <w:szCs w:val="20"/>
              </w:rPr>
              <w:t>Weightage of Dimension</w:t>
            </w:r>
          </w:p>
        </w:tc>
      </w:tr>
      <w:tr w:rsidR="00BC5D67" w14:paraId="27F30DB0" w14:textId="77777777" w:rsidTr="00E33FD5">
        <w:tc>
          <w:tcPr>
            <w:tcW w:w="3397" w:type="dxa"/>
          </w:tcPr>
          <w:p w14:paraId="05091190" w14:textId="77777777" w:rsidR="00BC5D67" w:rsidRDefault="00BC5D67" w:rsidP="00A54A93">
            <w:pPr>
              <w:spacing w:line="360" w:lineRule="auto"/>
              <w:ind w:right="-472"/>
              <w:jc w:val="both"/>
              <w:rPr>
                <w:rFonts w:ascii="Times New Roman" w:hAnsi="Times New Roman" w:cs="Times New Roman"/>
                <w:b/>
                <w:bCs/>
                <w:sz w:val="20"/>
                <w:szCs w:val="20"/>
              </w:rPr>
            </w:pPr>
            <w:r w:rsidRPr="00464D9B">
              <w:rPr>
                <w:rFonts w:ascii="Times New Roman" w:hAnsi="Times New Roman" w:cs="Times New Roman"/>
                <w:b/>
                <w:bCs/>
                <w:sz w:val="20"/>
                <w:szCs w:val="20"/>
              </w:rPr>
              <w:t>Crop</w:t>
            </w:r>
            <w:r>
              <w:rPr>
                <w:rFonts w:ascii="Times New Roman" w:hAnsi="Times New Roman" w:cs="Times New Roman"/>
                <w:b/>
                <w:bCs/>
                <w:sz w:val="20"/>
                <w:szCs w:val="20"/>
              </w:rPr>
              <w:t xml:space="preserve"> </w:t>
            </w:r>
          </w:p>
          <w:p w14:paraId="052E5D60" w14:textId="539B39E6" w:rsidR="00BC5D67" w:rsidRPr="00464D9B" w:rsidRDefault="00BC5D67" w:rsidP="00A54A93">
            <w:pPr>
              <w:spacing w:line="360" w:lineRule="auto"/>
              <w:ind w:right="-472"/>
              <w:jc w:val="both"/>
              <w:rPr>
                <w:rFonts w:ascii="Times New Roman" w:hAnsi="Times New Roman" w:cs="Times New Roman"/>
                <w:b/>
                <w:bCs/>
                <w:sz w:val="20"/>
                <w:szCs w:val="20"/>
              </w:rPr>
            </w:pPr>
            <w:r w:rsidRPr="00464D9B">
              <w:rPr>
                <w:rFonts w:ascii="Times New Roman" w:hAnsi="Times New Roman" w:cs="Times New Roman"/>
                <w:b/>
                <w:bCs/>
                <w:sz w:val="20"/>
                <w:szCs w:val="20"/>
              </w:rPr>
              <w:t>production</w:t>
            </w:r>
          </w:p>
        </w:tc>
        <w:tc>
          <w:tcPr>
            <w:tcW w:w="567" w:type="dxa"/>
          </w:tcPr>
          <w:p w14:paraId="5AE39A72" w14:textId="35DDB178" w:rsidR="00BC5D67" w:rsidRPr="00E64B86"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f</w:t>
            </w:r>
          </w:p>
        </w:tc>
        <w:tc>
          <w:tcPr>
            <w:tcW w:w="567" w:type="dxa"/>
          </w:tcPr>
          <w:p w14:paraId="5EC0DA41" w14:textId="14EE19BE" w:rsidR="00BC5D67" w:rsidRPr="00E64B86"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w:t>
            </w:r>
          </w:p>
        </w:tc>
        <w:tc>
          <w:tcPr>
            <w:tcW w:w="567" w:type="dxa"/>
          </w:tcPr>
          <w:p w14:paraId="11E42164" w14:textId="6975071F" w:rsidR="00BC5D67" w:rsidRPr="00E64B86"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f</w:t>
            </w:r>
          </w:p>
        </w:tc>
        <w:tc>
          <w:tcPr>
            <w:tcW w:w="567" w:type="dxa"/>
          </w:tcPr>
          <w:p w14:paraId="2781DA2A" w14:textId="499F2560" w:rsidR="00BC5D67" w:rsidRPr="00E64B86"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w:t>
            </w:r>
          </w:p>
        </w:tc>
        <w:tc>
          <w:tcPr>
            <w:tcW w:w="567" w:type="dxa"/>
          </w:tcPr>
          <w:p w14:paraId="5E2CDF38" w14:textId="70983435" w:rsidR="00BC5D67" w:rsidRPr="00E64B86"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f</w:t>
            </w:r>
          </w:p>
        </w:tc>
        <w:tc>
          <w:tcPr>
            <w:tcW w:w="567" w:type="dxa"/>
          </w:tcPr>
          <w:p w14:paraId="3B9B3BF9" w14:textId="1A17C307" w:rsidR="00BC5D67" w:rsidRPr="00E64B86"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w:t>
            </w:r>
          </w:p>
        </w:tc>
        <w:tc>
          <w:tcPr>
            <w:tcW w:w="1134" w:type="dxa"/>
          </w:tcPr>
          <w:p w14:paraId="4D589A92" w14:textId="77777777" w:rsidR="00BC5D67" w:rsidRPr="00E64B86" w:rsidRDefault="00BC5D67" w:rsidP="00A54A93">
            <w:pPr>
              <w:spacing w:line="360" w:lineRule="auto"/>
              <w:ind w:right="-472"/>
              <w:jc w:val="both"/>
              <w:rPr>
                <w:rFonts w:ascii="Times New Roman" w:hAnsi="Times New Roman" w:cs="Times New Roman"/>
                <w:sz w:val="20"/>
                <w:szCs w:val="20"/>
              </w:rPr>
            </w:pPr>
          </w:p>
        </w:tc>
        <w:tc>
          <w:tcPr>
            <w:tcW w:w="1083" w:type="dxa"/>
            <w:vMerge w:val="restart"/>
          </w:tcPr>
          <w:p w14:paraId="5B2EA815" w14:textId="12393C1B" w:rsidR="00BC5D67" w:rsidRPr="00BC5D67" w:rsidRDefault="00BC5D67" w:rsidP="00A54A93">
            <w:pPr>
              <w:spacing w:line="360" w:lineRule="auto"/>
              <w:ind w:right="-472"/>
              <w:jc w:val="both"/>
              <w:rPr>
                <w:rFonts w:ascii="Times New Roman" w:hAnsi="Times New Roman" w:cs="Times New Roman"/>
                <w:b/>
                <w:bCs/>
                <w:sz w:val="20"/>
                <w:szCs w:val="20"/>
              </w:rPr>
            </w:pPr>
            <w:r w:rsidRPr="00BC5D67">
              <w:rPr>
                <w:rFonts w:ascii="Times New Roman" w:hAnsi="Times New Roman" w:cs="Times New Roman"/>
                <w:b/>
                <w:bCs/>
                <w:sz w:val="20"/>
                <w:szCs w:val="20"/>
              </w:rPr>
              <w:t>2.98</w:t>
            </w:r>
          </w:p>
        </w:tc>
      </w:tr>
      <w:tr w:rsidR="00BC5D67" w14:paraId="62006B54" w14:textId="77777777" w:rsidTr="00E33FD5">
        <w:tc>
          <w:tcPr>
            <w:tcW w:w="3397" w:type="dxa"/>
          </w:tcPr>
          <w:p w14:paraId="60082AB3" w14:textId="2FCED1BE" w:rsidR="00BC5D67" w:rsidRPr="00E64B86" w:rsidRDefault="00BC5D67" w:rsidP="00A54A93">
            <w:pPr>
              <w:spacing w:line="360" w:lineRule="auto"/>
              <w:ind w:right="-472"/>
              <w:jc w:val="both"/>
              <w:rPr>
                <w:rFonts w:ascii="Times New Roman" w:hAnsi="Times New Roman" w:cs="Times New Roman"/>
                <w:sz w:val="20"/>
                <w:szCs w:val="20"/>
              </w:rPr>
            </w:pPr>
            <w:r w:rsidRPr="004873DE">
              <w:rPr>
                <w:rFonts w:ascii="Times New Roman" w:hAnsi="Times New Roman" w:cs="Times New Roman"/>
                <w:sz w:val="20"/>
                <w:szCs w:val="20"/>
              </w:rPr>
              <w:t>Improved method of crop cultivation</w:t>
            </w:r>
          </w:p>
        </w:tc>
        <w:tc>
          <w:tcPr>
            <w:tcW w:w="567" w:type="dxa"/>
          </w:tcPr>
          <w:p w14:paraId="345B0E43" w14:textId="32AB2899" w:rsidR="00BC5D67" w:rsidRDefault="00B8225C"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60</w:t>
            </w:r>
          </w:p>
        </w:tc>
        <w:tc>
          <w:tcPr>
            <w:tcW w:w="567" w:type="dxa"/>
          </w:tcPr>
          <w:p w14:paraId="243EF622" w14:textId="652AD64E"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75</w:t>
            </w:r>
          </w:p>
        </w:tc>
        <w:tc>
          <w:tcPr>
            <w:tcW w:w="567" w:type="dxa"/>
          </w:tcPr>
          <w:p w14:paraId="1E754F5E" w14:textId="1762D86A" w:rsidR="00BC5D67" w:rsidRDefault="00130988"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20</w:t>
            </w:r>
          </w:p>
        </w:tc>
        <w:tc>
          <w:tcPr>
            <w:tcW w:w="567" w:type="dxa"/>
          </w:tcPr>
          <w:p w14:paraId="15729AE6" w14:textId="58D86C52"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25</w:t>
            </w:r>
          </w:p>
        </w:tc>
        <w:tc>
          <w:tcPr>
            <w:tcW w:w="567" w:type="dxa"/>
          </w:tcPr>
          <w:p w14:paraId="68AD238C" w14:textId="4AA9786C"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Pr>
          <w:p w14:paraId="5539A253" w14:textId="7521C100"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0</w:t>
            </w:r>
          </w:p>
        </w:tc>
        <w:tc>
          <w:tcPr>
            <w:tcW w:w="1134" w:type="dxa"/>
          </w:tcPr>
          <w:p w14:paraId="1F153CA5" w14:textId="4548331B" w:rsidR="00BC5D67" w:rsidRPr="00E64B86" w:rsidRDefault="00BC5D67" w:rsidP="00A54A93">
            <w:pPr>
              <w:spacing w:line="360" w:lineRule="auto"/>
              <w:ind w:right="-472"/>
              <w:jc w:val="both"/>
              <w:rPr>
                <w:rFonts w:ascii="Times New Roman" w:hAnsi="Times New Roman" w:cs="Times New Roman"/>
                <w:sz w:val="20"/>
                <w:szCs w:val="20"/>
              </w:rPr>
            </w:pPr>
            <w:r w:rsidRPr="00AA2995">
              <w:rPr>
                <w:rFonts w:ascii="Times New Roman" w:hAnsi="Times New Roman" w:cs="Times New Roman"/>
                <w:sz w:val="20"/>
                <w:szCs w:val="20"/>
              </w:rPr>
              <w:t>2.75</w:t>
            </w:r>
          </w:p>
        </w:tc>
        <w:tc>
          <w:tcPr>
            <w:tcW w:w="1083" w:type="dxa"/>
            <w:vMerge/>
          </w:tcPr>
          <w:p w14:paraId="0CC44E67" w14:textId="77777777" w:rsidR="00BC5D67" w:rsidRPr="00E64B86" w:rsidRDefault="00BC5D67" w:rsidP="00A54A93">
            <w:pPr>
              <w:spacing w:line="360" w:lineRule="auto"/>
              <w:ind w:right="-472"/>
              <w:jc w:val="both"/>
              <w:rPr>
                <w:rFonts w:ascii="Times New Roman" w:hAnsi="Times New Roman" w:cs="Times New Roman"/>
                <w:sz w:val="20"/>
                <w:szCs w:val="20"/>
              </w:rPr>
            </w:pPr>
          </w:p>
        </w:tc>
      </w:tr>
      <w:tr w:rsidR="00BC5D67" w14:paraId="789ADC49" w14:textId="77777777" w:rsidTr="00E33FD5">
        <w:tc>
          <w:tcPr>
            <w:tcW w:w="3397" w:type="dxa"/>
          </w:tcPr>
          <w:p w14:paraId="6E508B06" w14:textId="5F174538" w:rsidR="00BC5D67" w:rsidRPr="004873DE" w:rsidRDefault="00BC5D67" w:rsidP="00A54A93">
            <w:pPr>
              <w:spacing w:line="360" w:lineRule="auto"/>
              <w:ind w:right="-472"/>
              <w:jc w:val="both"/>
              <w:rPr>
                <w:rFonts w:ascii="Times New Roman" w:hAnsi="Times New Roman" w:cs="Times New Roman"/>
                <w:sz w:val="20"/>
                <w:szCs w:val="20"/>
              </w:rPr>
            </w:pPr>
            <w:r w:rsidRPr="007F36E1">
              <w:rPr>
                <w:rFonts w:ascii="Times New Roman" w:hAnsi="Times New Roman" w:cs="Times New Roman"/>
                <w:sz w:val="20"/>
                <w:szCs w:val="20"/>
              </w:rPr>
              <w:t>Control of storage pest</w:t>
            </w:r>
          </w:p>
        </w:tc>
        <w:tc>
          <w:tcPr>
            <w:tcW w:w="567" w:type="dxa"/>
          </w:tcPr>
          <w:p w14:paraId="22F26875" w14:textId="72E6C86F" w:rsidR="00BC5D67" w:rsidRDefault="00130988"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48</w:t>
            </w:r>
          </w:p>
        </w:tc>
        <w:tc>
          <w:tcPr>
            <w:tcW w:w="567" w:type="dxa"/>
          </w:tcPr>
          <w:p w14:paraId="489E0CF9" w14:textId="52A91A88"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60</w:t>
            </w:r>
          </w:p>
        </w:tc>
        <w:tc>
          <w:tcPr>
            <w:tcW w:w="567" w:type="dxa"/>
          </w:tcPr>
          <w:p w14:paraId="72647655" w14:textId="759C4111" w:rsidR="00BC5D67" w:rsidRDefault="00130988"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28</w:t>
            </w:r>
          </w:p>
        </w:tc>
        <w:tc>
          <w:tcPr>
            <w:tcW w:w="567" w:type="dxa"/>
          </w:tcPr>
          <w:p w14:paraId="131C9ED5" w14:textId="4EC216E6"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35</w:t>
            </w:r>
          </w:p>
        </w:tc>
        <w:tc>
          <w:tcPr>
            <w:tcW w:w="567" w:type="dxa"/>
          </w:tcPr>
          <w:p w14:paraId="4C05FFE9" w14:textId="76A4FE6C" w:rsidR="00BC5D67" w:rsidRDefault="0073484C"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Pr>
          <w:p w14:paraId="1D375FC5" w14:textId="2AF60C0C"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w:t>
            </w:r>
          </w:p>
        </w:tc>
        <w:tc>
          <w:tcPr>
            <w:tcW w:w="1134" w:type="dxa"/>
          </w:tcPr>
          <w:p w14:paraId="7061BF09" w14:textId="6A8DF783" w:rsidR="00BC5D67" w:rsidRPr="00E64B86" w:rsidRDefault="00BC5D67" w:rsidP="00A54A93">
            <w:pPr>
              <w:spacing w:line="360" w:lineRule="auto"/>
              <w:ind w:right="-472"/>
              <w:jc w:val="both"/>
              <w:rPr>
                <w:rFonts w:ascii="Times New Roman" w:hAnsi="Times New Roman" w:cs="Times New Roman"/>
                <w:sz w:val="20"/>
                <w:szCs w:val="20"/>
              </w:rPr>
            </w:pPr>
            <w:r w:rsidRPr="00CF2409">
              <w:rPr>
                <w:rFonts w:ascii="Times New Roman" w:hAnsi="Times New Roman" w:cs="Times New Roman"/>
                <w:sz w:val="20"/>
                <w:szCs w:val="20"/>
              </w:rPr>
              <w:t>2.55</w:t>
            </w:r>
          </w:p>
        </w:tc>
        <w:tc>
          <w:tcPr>
            <w:tcW w:w="1083" w:type="dxa"/>
            <w:vMerge/>
          </w:tcPr>
          <w:p w14:paraId="70EABE7E" w14:textId="77777777" w:rsidR="00BC5D67" w:rsidRPr="00E64B86" w:rsidRDefault="00BC5D67" w:rsidP="00A54A93">
            <w:pPr>
              <w:spacing w:line="360" w:lineRule="auto"/>
              <w:ind w:right="-472"/>
              <w:jc w:val="both"/>
              <w:rPr>
                <w:rFonts w:ascii="Times New Roman" w:hAnsi="Times New Roman" w:cs="Times New Roman"/>
                <w:sz w:val="20"/>
                <w:szCs w:val="20"/>
              </w:rPr>
            </w:pPr>
          </w:p>
        </w:tc>
      </w:tr>
      <w:tr w:rsidR="00BC5D67" w14:paraId="598FF979" w14:textId="77777777" w:rsidTr="00E33FD5">
        <w:tc>
          <w:tcPr>
            <w:tcW w:w="3397" w:type="dxa"/>
          </w:tcPr>
          <w:p w14:paraId="48DA71F8" w14:textId="7DC17AE9" w:rsidR="00BC5D67" w:rsidRDefault="00BC5D67" w:rsidP="00A54A93">
            <w:pPr>
              <w:spacing w:line="360" w:lineRule="auto"/>
              <w:ind w:right="-472"/>
              <w:jc w:val="both"/>
              <w:rPr>
                <w:rFonts w:ascii="Times New Roman" w:hAnsi="Times New Roman" w:cs="Times New Roman"/>
                <w:sz w:val="20"/>
                <w:szCs w:val="20"/>
              </w:rPr>
            </w:pPr>
            <w:r w:rsidRPr="006729C2">
              <w:rPr>
                <w:rFonts w:ascii="Times New Roman" w:hAnsi="Times New Roman" w:cs="Times New Roman"/>
                <w:sz w:val="20"/>
                <w:szCs w:val="20"/>
              </w:rPr>
              <w:t xml:space="preserve">Processing and value addition </w:t>
            </w:r>
          </w:p>
          <w:p w14:paraId="2F2CA7B1" w14:textId="46D7335E" w:rsidR="00BC5D67" w:rsidRPr="007F36E1" w:rsidRDefault="00BC5D67" w:rsidP="00A54A93">
            <w:pPr>
              <w:spacing w:line="360" w:lineRule="auto"/>
              <w:ind w:right="-472"/>
              <w:jc w:val="both"/>
              <w:rPr>
                <w:rFonts w:ascii="Times New Roman" w:hAnsi="Times New Roman" w:cs="Times New Roman"/>
                <w:sz w:val="20"/>
                <w:szCs w:val="20"/>
              </w:rPr>
            </w:pPr>
            <w:r w:rsidRPr="006729C2">
              <w:rPr>
                <w:rFonts w:ascii="Times New Roman" w:hAnsi="Times New Roman" w:cs="Times New Roman"/>
                <w:sz w:val="20"/>
                <w:szCs w:val="20"/>
              </w:rPr>
              <w:t>activities</w:t>
            </w:r>
          </w:p>
        </w:tc>
        <w:tc>
          <w:tcPr>
            <w:tcW w:w="567" w:type="dxa"/>
          </w:tcPr>
          <w:p w14:paraId="5F2A03F2" w14:textId="4F0A741D" w:rsidR="00BC5D67" w:rsidRDefault="0073484C"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44</w:t>
            </w:r>
          </w:p>
        </w:tc>
        <w:tc>
          <w:tcPr>
            <w:tcW w:w="567" w:type="dxa"/>
          </w:tcPr>
          <w:p w14:paraId="69E6422A" w14:textId="0CBC3AB7"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55</w:t>
            </w:r>
          </w:p>
        </w:tc>
        <w:tc>
          <w:tcPr>
            <w:tcW w:w="567" w:type="dxa"/>
          </w:tcPr>
          <w:p w14:paraId="41852AA3" w14:textId="5C7625C5" w:rsidR="00BC5D67" w:rsidRDefault="0073484C"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36</w:t>
            </w:r>
          </w:p>
        </w:tc>
        <w:tc>
          <w:tcPr>
            <w:tcW w:w="567" w:type="dxa"/>
          </w:tcPr>
          <w:p w14:paraId="2CC17FD7" w14:textId="0B194833"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45</w:t>
            </w:r>
          </w:p>
        </w:tc>
        <w:tc>
          <w:tcPr>
            <w:tcW w:w="567" w:type="dxa"/>
          </w:tcPr>
          <w:p w14:paraId="16521FAB" w14:textId="099BDBF0"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Pr>
          <w:p w14:paraId="67959E50" w14:textId="3C38E354"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0</w:t>
            </w:r>
          </w:p>
        </w:tc>
        <w:tc>
          <w:tcPr>
            <w:tcW w:w="1134" w:type="dxa"/>
          </w:tcPr>
          <w:p w14:paraId="71E74FEE" w14:textId="05F525DB" w:rsidR="00BC5D67" w:rsidRPr="00E64B86" w:rsidRDefault="00BC5D67" w:rsidP="00A54A93">
            <w:pPr>
              <w:spacing w:line="360" w:lineRule="auto"/>
              <w:ind w:right="-472"/>
              <w:jc w:val="both"/>
              <w:rPr>
                <w:rFonts w:ascii="Times New Roman" w:hAnsi="Times New Roman" w:cs="Times New Roman"/>
                <w:sz w:val="20"/>
                <w:szCs w:val="20"/>
              </w:rPr>
            </w:pPr>
            <w:r w:rsidRPr="00CF2409">
              <w:rPr>
                <w:rFonts w:ascii="Times New Roman" w:hAnsi="Times New Roman" w:cs="Times New Roman"/>
                <w:sz w:val="20"/>
                <w:szCs w:val="20"/>
              </w:rPr>
              <w:t>2.55</w:t>
            </w:r>
          </w:p>
        </w:tc>
        <w:tc>
          <w:tcPr>
            <w:tcW w:w="1083" w:type="dxa"/>
            <w:vMerge/>
          </w:tcPr>
          <w:p w14:paraId="51F25ABE" w14:textId="77777777" w:rsidR="00BC5D67" w:rsidRPr="00E64B86" w:rsidRDefault="00BC5D67" w:rsidP="00A54A93">
            <w:pPr>
              <w:spacing w:line="360" w:lineRule="auto"/>
              <w:ind w:right="-472"/>
              <w:jc w:val="both"/>
              <w:rPr>
                <w:rFonts w:ascii="Times New Roman" w:hAnsi="Times New Roman" w:cs="Times New Roman"/>
                <w:sz w:val="20"/>
                <w:szCs w:val="20"/>
              </w:rPr>
            </w:pPr>
          </w:p>
        </w:tc>
      </w:tr>
      <w:tr w:rsidR="00BC5D67" w14:paraId="21909887" w14:textId="77777777" w:rsidTr="00E33FD5">
        <w:tc>
          <w:tcPr>
            <w:tcW w:w="3397" w:type="dxa"/>
          </w:tcPr>
          <w:p w14:paraId="69D40C51" w14:textId="428DFFAC" w:rsidR="00BC5D67" w:rsidRPr="006729C2" w:rsidRDefault="00BC5D67" w:rsidP="00A54A93">
            <w:pPr>
              <w:spacing w:line="360" w:lineRule="auto"/>
              <w:ind w:right="-472"/>
              <w:jc w:val="both"/>
              <w:rPr>
                <w:rFonts w:ascii="Times New Roman" w:hAnsi="Times New Roman" w:cs="Times New Roman"/>
                <w:sz w:val="20"/>
                <w:szCs w:val="20"/>
              </w:rPr>
            </w:pPr>
            <w:r w:rsidRPr="00A84556">
              <w:rPr>
                <w:rFonts w:ascii="Times New Roman" w:hAnsi="Times New Roman" w:cs="Times New Roman"/>
                <w:sz w:val="20"/>
                <w:szCs w:val="20"/>
              </w:rPr>
              <w:t>Grading and sorting activities</w:t>
            </w:r>
          </w:p>
        </w:tc>
        <w:tc>
          <w:tcPr>
            <w:tcW w:w="567" w:type="dxa"/>
          </w:tcPr>
          <w:p w14:paraId="06E96C60" w14:textId="564F350B" w:rsidR="00BC5D67" w:rsidRDefault="00242B2B"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8</w:t>
            </w:r>
          </w:p>
        </w:tc>
        <w:tc>
          <w:tcPr>
            <w:tcW w:w="567" w:type="dxa"/>
          </w:tcPr>
          <w:p w14:paraId="43EF5666" w14:textId="28456956"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10</w:t>
            </w:r>
          </w:p>
        </w:tc>
        <w:tc>
          <w:tcPr>
            <w:tcW w:w="567" w:type="dxa"/>
          </w:tcPr>
          <w:p w14:paraId="4FD25162" w14:textId="79968FF9" w:rsidR="00BC5D67" w:rsidRDefault="00242B2B"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36</w:t>
            </w:r>
          </w:p>
        </w:tc>
        <w:tc>
          <w:tcPr>
            <w:tcW w:w="567" w:type="dxa"/>
          </w:tcPr>
          <w:p w14:paraId="5288FDA2" w14:textId="0F06DD99"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45</w:t>
            </w:r>
          </w:p>
        </w:tc>
        <w:tc>
          <w:tcPr>
            <w:tcW w:w="567" w:type="dxa"/>
          </w:tcPr>
          <w:p w14:paraId="6C77124E" w14:textId="54E645C8" w:rsidR="00BC5D67" w:rsidRDefault="00242B2B"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36</w:t>
            </w:r>
          </w:p>
        </w:tc>
        <w:tc>
          <w:tcPr>
            <w:tcW w:w="567" w:type="dxa"/>
          </w:tcPr>
          <w:p w14:paraId="2F062E1A" w14:textId="5EF182F6"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45</w:t>
            </w:r>
          </w:p>
        </w:tc>
        <w:tc>
          <w:tcPr>
            <w:tcW w:w="1134" w:type="dxa"/>
          </w:tcPr>
          <w:p w14:paraId="1B23675A" w14:textId="1F2E26A8" w:rsidR="00BC5D67" w:rsidRPr="00E64B86" w:rsidRDefault="00BC5D67" w:rsidP="00A54A93">
            <w:pPr>
              <w:spacing w:line="360" w:lineRule="auto"/>
              <w:ind w:right="-472"/>
              <w:jc w:val="both"/>
              <w:rPr>
                <w:rFonts w:ascii="Times New Roman" w:hAnsi="Times New Roman" w:cs="Times New Roman"/>
                <w:sz w:val="20"/>
                <w:szCs w:val="20"/>
              </w:rPr>
            </w:pPr>
            <w:r w:rsidRPr="00CF2409">
              <w:rPr>
                <w:rFonts w:ascii="Times New Roman" w:hAnsi="Times New Roman" w:cs="Times New Roman"/>
                <w:sz w:val="20"/>
                <w:szCs w:val="20"/>
              </w:rPr>
              <w:t>2.35</w:t>
            </w:r>
          </w:p>
        </w:tc>
        <w:tc>
          <w:tcPr>
            <w:tcW w:w="1083" w:type="dxa"/>
            <w:vMerge/>
          </w:tcPr>
          <w:p w14:paraId="38409B3F" w14:textId="77777777" w:rsidR="00BC5D67" w:rsidRPr="00E64B86" w:rsidRDefault="00BC5D67" w:rsidP="00A54A93">
            <w:pPr>
              <w:spacing w:line="360" w:lineRule="auto"/>
              <w:ind w:right="-472"/>
              <w:jc w:val="both"/>
              <w:rPr>
                <w:rFonts w:ascii="Times New Roman" w:hAnsi="Times New Roman" w:cs="Times New Roman"/>
                <w:sz w:val="20"/>
                <w:szCs w:val="20"/>
              </w:rPr>
            </w:pPr>
          </w:p>
        </w:tc>
      </w:tr>
      <w:tr w:rsidR="00BC5D67" w14:paraId="723A0FC5" w14:textId="77777777" w:rsidTr="00E33FD5">
        <w:tc>
          <w:tcPr>
            <w:tcW w:w="3397" w:type="dxa"/>
          </w:tcPr>
          <w:p w14:paraId="6F13711E" w14:textId="7C6E8055" w:rsidR="00BC5D67" w:rsidRPr="00A84556" w:rsidRDefault="00BC5D67" w:rsidP="00A54A93">
            <w:pPr>
              <w:spacing w:line="360" w:lineRule="auto"/>
              <w:ind w:right="-472"/>
              <w:jc w:val="both"/>
              <w:rPr>
                <w:rFonts w:ascii="Times New Roman" w:hAnsi="Times New Roman" w:cs="Times New Roman"/>
                <w:sz w:val="20"/>
                <w:szCs w:val="20"/>
              </w:rPr>
            </w:pPr>
            <w:r w:rsidRPr="005032D9">
              <w:rPr>
                <w:rFonts w:ascii="Times New Roman" w:hAnsi="Times New Roman" w:cs="Times New Roman"/>
                <w:sz w:val="20"/>
                <w:szCs w:val="20"/>
              </w:rPr>
              <w:t>Improved packaging</w:t>
            </w:r>
          </w:p>
        </w:tc>
        <w:tc>
          <w:tcPr>
            <w:tcW w:w="567" w:type="dxa"/>
          </w:tcPr>
          <w:p w14:paraId="57E77925" w14:textId="28A0C18B" w:rsidR="00BC5D67" w:rsidRDefault="00242B2B"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52</w:t>
            </w:r>
          </w:p>
        </w:tc>
        <w:tc>
          <w:tcPr>
            <w:tcW w:w="567" w:type="dxa"/>
          </w:tcPr>
          <w:p w14:paraId="661F53FC" w14:textId="758DFE90"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65</w:t>
            </w:r>
          </w:p>
        </w:tc>
        <w:tc>
          <w:tcPr>
            <w:tcW w:w="567" w:type="dxa"/>
          </w:tcPr>
          <w:p w14:paraId="5AE5D8B1" w14:textId="7DAEB811" w:rsidR="00BC5D67" w:rsidRDefault="00477468"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20</w:t>
            </w:r>
          </w:p>
        </w:tc>
        <w:tc>
          <w:tcPr>
            <w:tcW w:w="567" w:type="dxa"/>
          </w:tcPr>
          <w:p w14:paraId="3EB6D897" w14:textId="04F10AE8"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25</w:t>
            </w:r>
          </w:p>
        </w:tc>
        <w:tc>
          <w:tcPr>
            <w:tcW w:w="567" w:type="dxa"/>
          </w:tcPr>
          <w:p w14:paraId="079FEDFA" w14:textId="2F737E46" w:rsidR="00BC5D67" w:rsidRDefault="00477468"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8</w:t>
            </w:r>
          </w:p>
        </w:tc>
        <w:tc>
          <w:tcPr>
            <w:tcW w:w="567" w:type="dxa"/>
          </w:tcPr>
          <w:p w14:paraId="1D79507C" w14:textId="37C9E32E"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10</w:t>
            </w:r>
          </w:p>
        </w:tc>
        <w:tc>
          <w:tcPr>
            <w:tcW w:w="1134" w:type="dxa"/>
          </w:tcPr>
          <w:p w14:paraId="52117585" w14:textId="4FAE8B93" w:rsidR="00BC5D67" w:rsidRPr="00E64B86" w:rsidRDefault="00BC5D67" w:rsidP="00A54A93">
            <w:pPr>
              <w:spacing w:line="360" w:lineRule="auto"/>
              <w:ind w:right="-472"/>
              <w:jc w:val="both"/>
              <w:rPr>
                <w:rFonts w:ascii="Times New Roman" w:hAnsi="Times New Roman" w:cs="Times New Roman"/>
                <w:sz w:val="20"/>
                <w:szCs w:val="20"/>
              </w:rPr>
            </w:pPr>
            <w:r w:rsidRPr="00CE5AA2">
              <w:rPr>
                <w:rFonts w:ascii="Times New Roman" w:hAnsi="Times New Roman" w:cs="Times New Roman"/>
                <w:sz w:val="20"/>
                <w:szCs w:val="20"/>
              </w:rPr>
              <w:t>2.75</w:t>
            </w:r>
          </w:p>
        </w:tc>
        <w:tc>
          <w:tcPr>
            <w:tcW w:w="1083" w:type="dxa"/>
            <w:vMerge/>
          </w:tcPr>
          <w:p w14:paraId="02D64C4E" w14:textId="77777777" w:rsidR="00BC5D67" w:rsidRPr="00E64B86" w:rsidRDefault="00BC5D67" w:rsidP="00A54A93">
            <w:pPr>
              <w:spacing w:line="360" w:lineRule="auto"/>
              <w:ind w:right="-472"/>
              <w:jc w:val="both"/>
              <w:rPr>
                <w:rFonts w:ascii="Times New Roman" w:hAnsi="Times New Roman" w:cs="Times New Roman"/>
                <w:sz w:val="20"/>
                <w:szCs w:val="20"/>
              </w:rPr>
            </w:pPr>
          </w:p>
        </w:tc>
      </w:tr>
      <w:tr w:rsidR="00BC5D67" w14:paraId="4675EBF0" w14:textId="77777777" w:rsidTr="00E33FD5">
        <w:tc>
          <w:tcPr>
            <w:tcW w:w="3397" w:type="dxa"/>
          </w:tcPr>
          <w:p w14:paraId="1B59BF43" w14:textId="7FCA3729" w:rsidR="00BC5D67" w:rsidRPr="005032D9" w:rsidRDefault="00BC5D67" w:rsidP="00A54A93">
            <w:pPr>
              <w:spacing w:line="360" w:lineRule="auto"/>
              <w:ind w:right="-472"/>
              <w:jc w:val="both"/>
              <w:rPr>
                <w:rFonts w:ascii="Times New Roman" w:hAnsi="Times New Roman" w:cs="Times New Roman"/>
                <w:sz w:val="20"/>
                <w:szCs w:val="20"/>
              </w:rPr>
            </w:pPr>
            <w:r w:rsidRPr="005032D9">
              <w:rPr>
                <w:rFonts w:ascii="Times New Roman" w:hAnsi="Times New Roman" w:cs="Times New Roman"/>
                <w:sz w:val="20"/>
                <w:szCs w:val="20"/>
              </w:rPr>
              <w:t>Integrated pest management</w:t>
            </w:r>
          </w:p>
        </w:tc>
        <w:tc>
          <w:tcPr>
            <w:tcW w:w="567" w:type="dxa"/>
          </w:tcPr>
          <w:p w14:paraId="5D0B254F" w14:textId="5A74287E" w:rsidR="00BC5D67" w:rsidRDefault="00477468"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72</w:t>
            </w:r>
          </w:p>
        </w:tc>
        <w:tc>
          <w:tcPr>
            <w:tcW w:w="567" w:type="dxa"/>
          </w:tcPr>
          <w:p w14:paraId="0FA33BD7" w14:textId="3949671E"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90</w:t>
            </w:r>
          </w:p>
        </w:tc>
        <w:tc>
          <w:tcPr>
            <w:tcW w:w="567" w:type="dxa"/>
          </w:tcPr>
          <w:p w14:paraId="043B6F6A" w14:textId="253E0386" w:rsidR="00BC5D67" w:rsidRDefault="00CC4596"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Pr>
          <w:p w14:paraId="772DF3D8" w14:textId="2E3C09A6"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w:t>
            </w:r>
          </w:p>
        </w:tc>
        <w:tc>
          <w:tcPr>
            <w:tcW w:w="567" w:type="dxa"/>
          </w:tcPr>
          <w:p w14:paraId="38F0AA78" w14:textId="18DD38D3" w:rsidR="00BC5D67" w:rsidRDefault="00CC4596"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Pr>
          <w:p w14:paraId="03C880F5" w14:textId="571D2EA8"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w:t>
            </w:r>
          </w:p>
        </w:tc>
        <w:tc>
          <w:tcPr>
            <w:tcW w:w="1134" w:type="dxa"/>
          </w:tcPr>
          <w:p w14:paraId="3E07F5CB" w14:textId="7906EF3E" w:rsidR="00BC5D67" w:rsidRPr="00E64B86" w:rsidRDefault="00BC5D67" w:rsidP="00A54A93">
            <w:pPr>
              <w:spacing w:line="360" w:lineRule="auto"/>
              <w:ind w:right="-472"/>
              <w:jc w:val="both"/>
              <w:rPr>
                <w:rFonts w:ascii="Times New Roman" w:hAnsi="Times New Roman" w:cs="Times New Roman"/>
                <w:sz w:val="20"/>
                <w:szCs w:val="20"/>
              </w:rPr>
            </w:pPr>
            <w:r w:rsidRPr="00CE5AA2">
              <w:rPr>
                <w:rFonts w:ascii="Times New Roman" w:hAnsi="Times New Roman" w:cs="Times New Roman"/>
                <w:sz w:val="20"/>
                <w:szCs w:val="20"/>
              </w:rPr>
              <w:t>2.85</w:t>
            </w:r>
          </w:p>
        </w:tc>
        <w:tc>
          <w:tcPr>
            <w:tcW w:w="1083" w:type="dxa"/>
            <w:vMerge/>
          </w:tcPr>
          <w:p w14:paraId="526D4ED4" w14:textId="77777777" w:rsidR="00BC5D67" w:rsidRPr="00E64B86" w:rsidRDefault="00BC5D67" w:rsidP="00A54A93">
            <w:pPr>
              <w:spacing w:line="360" w:lineRule="auto"/>
              <w:ind w:right="-472"/>
              <w:jc w:val="both"/>
              <w:rPr>
                <w:rFonts w:ascii="Times New Roman" w:hAnsi="Times New Roman" w:cs="Times New Roman"/>
                <w:sz w:val="20"/>
                <w:szCs w:val="20"/>
              </w:rPr>
            </w:pPr>
          </w:p>
        </w:tc>
      </w:tr>
      <w:tr w:rsidR="00BC5D67" w14:paraId="347F79E0" w14:textId="77777777" w:rsidTr="00E33FD5">
        <w:tc>
          <w:tcPr>
            <w:tcW w:w="3397" w:type="dxa"/>
          </w:tcPr>
          <w:p w14:paraId="3F7BF0BB" w14:textId="5DB88A72" w:rsidR="00BC5D67" w:rsidRPr="005032D9"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I</w:t>
            </w:r>
            <w:r w:rsidRPr="005032D9">
              <w:rPr>
                <w:rFonts w:ascii="Times New Roman" w:hAnsi="Times New Roman" w:cs="Times New Roman"/>
                <w:sz w:val="20"/>
                <w:szCs w:val="20"/>
              </w:rPr>
              <w:t>ntegrated disease management</w:t>
            </w:r>
          </w:p>
        </w:tc>
        <w:tc>
          <w:tcPr>
            <w:tcW w:w="567" w:type="dxa"/>
          </w:tcPr>
          <w:p w14:paraId="10CF1BC4" w14:textId="06DE3DF4" w:rsidR="00BC5D67" w:rsidRDefault="00CC4596"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68</w:t>
            </w:r>
          </w:p>
        </w:tc>
        <w:tc>
          <w:tcPr>
            <w:tcW w:w="567" w:type="dxa"/>
          </w:tcPr>
          <w:p w14:paraId="7468DBE8" w14:textId="07DF9F16"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85</w:t>
            </w:r>
          </w:p>
        </w:tc>
        <w:tc>
          <w:tcPr>
            <w:tcW w:w="567" w:type="dxa"/>
          </w:tcPr>
          <w:p w14:paraId="75C94BD7" w14:textId="476AA000" w:rsidR="00BC5D67" w:rsidRDefault="00CC4596"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8</w:t>
            </w:r>
          </w:p>
        </w:tc>
        <w:tc>
          <w:tcPr>
            <w:tcW w:w="567" w:type="dxa"/>
          </w:tcPr>
          <w:p w14:paraId="466F5AFC" w14:textId="66A411B3"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10</w:t>
            </w:r>
          </w:p>
        </w:tc>
        <w:tc>
          <w:tcPr>
            <w:tcW w:w="567" w:type="dxa"/>
          </w:tcPr>
          <w:p w14:paraId="39025455" w14:textId="021EFC32" w:rsidR="00BC5D67" w:rsidRDefault="00CC4596"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Pr>
          <w:p w14:paraId="296A121A" w14:textId="1593BFCC"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w:t>
            </w:r>
          </w:p>
        </w:tc>
        <w:tc>
          <w:tcPr>
            <w:tcW w:w="1134" w:type="dxa"/>
          </w:tcPr>
          <w:p w14:paraId="65454563" w14:textId="3E4F3604" w:rsidR="00BC5D67" w:rsidRPr="00E64B86" w:rsidRDefault="00BC5D67" w:rsidP="00A54A93">
            <w:pPr>
              <w:spacing w:line="360" w:lineRule="auto"/>
              <w:ind w:right="-472"/>
              <w:jc w:val="both"/>
              <w:rPr>
                <w:rFonts w:ascii="Times New Roman" w:hAnsi="Times New Roman" w:cs="Times New Roman"/>
                <w:sz w:val="20"/>
                <w:szCs w:val="20"/>
              </w:rPr>
            </w:pPr>
            <w:r w:rsidRPr="00CE5AA2">
              <w:rPr>
                <w:rFonts w:ascii="Times New Roman" w:hAnsi="Times New Roman" w:cs="Times New Roman"/>
                <w:sz w:val="20"/>
                <w:szCs w:val="20"/>
              </w:rPr>
              <w:t>2.8</w:t>
            </w:r>
            <w:r>
              <w:rPr>
                <w:rFonts w:ascii="Times New Roman" w:hAnsi="Times New Roman" w:cs="Times New Roman"/>
                <w:sz w:val="20"/>
                <w:szCs w:val="20"/>
              </w:rPr>
              <w:t>0</w:t>
            </w:r>
          </w:p>
        </w:tc>
        <w:tc>
          <w:tcPr>
            <w:tcW w:w="1083" w:type="dxa"/>
            <w:vMerge/>
          </w:tcPr>
          <w:p w14:paraId="2D83CDEB" w14:textId="77777777" w:rsidR="00BC5D67" w:rsidRPr="00E64B86" w:rsidRDefault="00BC5D67" w:rsidP="00A54A93">
            <w:pPr>
              <w:spacing w:line="360" w:lineRule="auto"/>
              <w:ind w:right="-472"/>
              <w:jc w:val="both"/>
              <w:rPr>
                <w:rFonts w:ascii="Times New Roman" w:hAnsi="Times New Roman" w:cs="Times New Roman"/>
                <w:sz w:val="20"/>
                <w:szCs w:val="20"/>
              </w:rPr>
            </w:pPr>
          </w:p>
        </w:tc>
      </w:tr>
      <w:tr w:rsidR="009866F9" w14:paraId="5FB0304E" w14:textId="77777777" w:rsidTr="001735F7">
        <w:tc>
          <w:tcPr>
            <w:tcW w:w="9016" w:type="dxa"/>
            <w:gridSpan w:val="9"/>
          </w:tcPr>
          <w:p w14:paraId="2EADE17C" w14:textId="3ED85BE3" w:rsidR="009866F9" w:rsidRPr="00E64B86" w:rsidRDefault="009866F9" w:rsidP="00A54A93">
            <w:pPr>
              <w:spacing w:line="360" w:lineRule="auto"/>
              <w:ind w:right="-472"/>
              <w:jc w:val="both"/>
              <w:rPr>
                <w:rFonts w:ascii="Times New Roman" w:hAnsi="Times New Roman" w:cs="Times New Roman"/>
                <w:sz w:val="20"/>
                <w:szCs w:val="20"/>
              </w:rPr>
            </w:pPr>
            <w:r w:rsidRPr="000B1D31">
              <w:rPr>
                <w:rFonts w:ascii="Times New Roman" w:hAnsi="Times New Roman" w:cs="Times New Roman"/>
                <w:b/>
                <w:bCs/>
                <w:sz w:val="20"/>
                <w:szCs w:val="20"/>
              </w:rPr>
              <w:t>Market System Analysis</w:t>
            </w:r>
          </w:p>
        </w:tc>
      </w:tr>
      <w:tr w:rsidR="00BC5D67" w14:paraId="23933F1B" w14:textId="77777777" w:rsidTr="00E33FD5">
        <w:tc>
          <w:tcPr>
            <w:tcW w:w="3397" w:type="dxa"/>
          </w:tcPr>
          <w:p w14:paraId="3E4BADAF" w14:textId="77777777" w:rsidR="00BC5D67" w:rsidRDefault="00BC5D67" w:rsidP="00A54A93">
            <w:pPr>
              <w:spacing w:line="360" w:lineRule="auto"/>
              <w:ind w:right="-472"/>
              <w:jc w:val="both"/>
              <w:rPr>
                <w:rFonts w:ascii="Times New Roman" w:hAnsi="Times New Roman" w:cs="Times New Roman"/>
                <w:sz w:val="20"/>
                <w:szCs w:val="20"/>
              </w:rPr>
            </w:pPr>
            <w:r w:rsidRPr="000B1D31">
              <w:rPr>
                <w:rFonts w:ascii="Times New Roman" w:hAnsi="Times New Roman" w:cs="Times New Roman"/>
                <w:sz w:val="20"/>
                <w:szCs w:val="20"/>
              </w:rPr>
              <w:t xml:space="preserve">Analysis of market </w:t>
            </w:r>
          </w:p>
          <w:p w14:paraId="18EB79D5" w14:textId="64BCE936" w:rsidR="00BC5D67" w:rsidRPr="000B1D31" w:rsidRDefault="00BC5D67" w:rsidP="00A54A93">
            <w:pPr>
              <w:spacing w:line="360" w:lineRule="auto"/>
              <w:ind w:right="-472"/>
              <w:jc w:val="both"/>
              <w:rPr>
                <w:rFonts w:ascii="Times New Roman" w:hAnsi="Times New Roman" w:cs="Times New Roman"/>
                <w:sz w:val="20"/>
                <w:szCs w:val="20"/>
              </w:rPr>
            </w:pPr>
            <w:r w:rsidRPr="000B1D31">
              <w:rPr>
                <w:rFonts w:ascii="Times New Roman" w:hAnsi="Times New Roman" w:cs="Times New Roman"/>
                <w:sz w:val="20"/>
                <w:szCs w:val="20"/>
              </w:rPr>
              <w:t>opportunities</w:t>
            </w:r>
          </w:p>
        </w:tc>
        <w:tc>
          <w:tcPr>
            <w:tcW w:w="567" w:type="dxa"/>
          </w:tcPr>
          <w:p w14:paraId="1CADA371" w14:textId="3680CD4B" w:rsidR="00BC5D67" w:rsidRDefault="00CC10AA"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44</w:t>
            </w:r>
          </w:p>
        </w:tc>
        <w:tc>
          <w:tcPr>
            <w:tcW w:w="567" w:type="dxa"/>
          </w:tcPr>
          <w:p w14:paraId="4C63EF55" w14:textId="2708E758"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35</w:t>
            </w:r>
          </w:p>
        </w:tc>
        <w:tc>
          <w:tcPr>
            <w:tcW w:w="567" w:type="dxa"/>
          </w:tcPr>
          <w:p w14:paraId="30E15C15" w14:textId="6924C762" w:rsidR="00BC5D67" w:rsidRDefault="00CC10AA"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48</w:t>
            </w:r>
          </w:p>
        </w:tc>
        <w:tc>
          <w:tcPr>
            <w:tcW w:w="567" w:type="dxa"/>
          </w:tcPr>
          <w:p w14:paraId="5096610D" w14:textId="2F83CE00"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60</w:t>
            </w:r>
          </w:p>
        </w:tc>
        <w:tc>
          <w:tcPr>
            <w:tcW w:w="567" w:type="dxa"/>
          </w:tcPr>
          <w:p w14:paraId="34161E3E" w14:textId="3B142422" w:rsidR="00BC5D67" w:rsidRDefault="00CC10AA"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Pr>
          <w:p w14:paraId="4F93074A" w14:textId="69CBAE15"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w:t>
            </w:r>
          </w:p>
        </w:tc>
        <w:tc>
          <w:tcPr>
            <w:tcW w:w="1134" w:type="dxa"/>
          </w:tcPr>
          <w:p w14:paraId="568B88C2" w14:textId="23131825" w:rsidR="00BC5D67" w:rsidRPr="00CE5AA2"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2.3</w:t>
            </w:r>
          </w:p>
        </w:tc>
        <w:tc>
          <w:tcPr>
            <w:tcW w:w="1083" w:type="dxa"/>
            <w:vMerge w:val="restart"/>
          </w:tcPr>
          <w:p w14:paraId="420A6360" w14:textId="3E647D37" w:rsidR="00BC5D67" w:rsidRPr="00BC5D67" w:rsidRDefault="00BC5D67" w:rsidP="00A54A93">
            <w:pPr>
              <w:spacing w:line="360" w:lineRule="auto"/>
              <w:ind w:right="-472"/>
              <w:jc w:val="both"/>
              <w:rPr>
                <w:rFonts w:ascii="Times New Roman" w:hAnsi="Times New Roman" w:cs="Times New Roman"/>
                <w:b/>
                <w:bCs/>
                <w:sz w:val="20"/>
                <w:szCs w:val="20"/>
              </w:rPr>
            </w:pPr>
            <w:r w:rsidRPr="00BC5D67">
              <w:rPr>
                <w:rFonts w:ascii="Times New Roman" w:hAnsi="Times New Roman" w:cs="Times New Roman"/>
                <w:b/>
                <w:bCs/>
                <w:sz w:val="20"/>
                <w:szCs w:val="20"/>
              </w:rPr>
              <w:t>3.16</w:t>
            </w:r>
          </w:p>
        </w:tc>
      </w:tr>
      <w:tr w:rsidR="00BC5D67" w14:paraId="65DED82B" w14:textId="77777777" w:rsidTr="00E33FD5">
        <w:tc>
          <w:tcPr>
            <w:tcW w:w="3397" w:type="dxa"/>
          </w:tcPr>
          <w:p w14:paraId="45B26915" w14:textId="77777777" w:rsidR="00BC5D67" w:rsidRPr="009F0362" w:rsidRDefault="00BC5D67" w:rsidP="00A54A93">
            <w:pPr>
              <w:spacing w:line="360" w:lineRule="auto"/>
              <w:ind w:right="-472"/>
              <w:jc w:val="both"/>
              <w:rPr>
                <w:rFonts w:ascii="Times New Roman" w:hAnsi="Times New Roman" w:cs="Times New Roman"/>
                <w:sz w:val="20"/>
                <w:szCs w:val="20"/>
              </w:rPr>
            </w:pPr>
            <w:r w:rsidRPr="009F0362">
              <w:rPr>
                <w:rFonts w:ascii="Times New Roman" w:hAnsi="Times New Roman" w:cs="Times New Roman"/>
                <w:sz w:val="20"/>
                <w:szCs w:val="20"/>
              </w:rPr>
              <w:t>Value chain analysis and</w:t>
            </w:r>
          </w:p>
          <w:p w14:paraId="1296EC43" w14:textId="68762A03" w:rsidR="00BC5D67" w:rsidRPr="000B1D31" w:rsidRDefault="00BC5D67" w:rsidP="00A54A93">
            <w:pPr>
              <w:spacing w:line="360" w:lineRule="auto"/>
              <w:ind w:right="-472"/>
              <w:jc w:val="both"/>
              <w:rPr>
                <w:rFonts w:ascii="Times New Roman" w:hAnsi="Times New Roman" w:cs="Times New Roman"/>
                <w:b/>
                <w:bCs/>
                <w:sz w:val="20"/>
                <w:szCs w:val="20"/>
              </w:rPr>
            </w:pPr>
            <w:r w:rsidRPr="009F0362">
              <w:rPr>
                <w:rFonts w:ascii="Times New Roman" w:hAnsi="Times New Roman" w:cs="Times New Roman"/>
                <w:sz w:val="20"/>
                <w:szCs w:val="20"/>
              </w:rPr>
              <w:t>mapping</w:t>
            </w:r>
          </w:p>
        </w:tc>
        <w:tc>
          <w:tcPr>
            <w:tcW w:w="567" w:type="dxa"/>
          </w:tcPr>
          <w:p w14:paraId="42F2771F" w14:textId="18887A0B" w:rsidR="00BC5D67" w:rsidRDefault="00CC10AA"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52</w:t>
            </w:r>
          </w:p>
        </w:tc>
        <w:tc>
          <w:tcPr>
            <w:tcW w:w="567" w:type="dxa"/>
          </w:tcPr>
          <w:p w14:paraId="6AD0A8C1" w14:textId="5D8BD3E7"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65</w:t>
            </w:r>
          </w:p>
        </w:tc>
        <w:tc>
          <w:tcPr>
            <w:tcW w:w="567" w:type="dxa"/>
          </w:tcPr>
          <w:p w14:paraId="61E6D704" w14:textId="1203BB12" w:rsidR="00BC5D67" w:rsidRDefault="00B20F7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28</w:t>
            </w:r>
          </w:p>
        </w:tc>
        <w:tc>
          <w:tcPr>
            <w:tcW w:w="567" w:type="dxa"/>
          </w:tcPr>
          <w:p w14:paraId="6FD3ABA9" w14:textId="26F6D8E6"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35</w:t>
            </w:r>
          </w:p>
        </w:tc>
        <w:tc>
          <w:tcPr>
            <w:tcW w:w="567" w:type="dxa"/>
          </w:tcPr>
          <w:p w14:paraId="266D7239" w14:textId="0F43EB86"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Pr>
          <w:p w14:paraId="4FC3CA0D" w14:textId="45E25C81"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0</w:t>
            </w:r>
          </w:p>
        </w:tc>
        <w:tc>
          <w:tcPr>
            <w:tcW w:w="1134" w:type="dxa"/>
          </w:tcPr>
          <w:p w14:paraId="252B2A4B" w14:textId="6F2F1FBC" w:rsidR="00BC5D67" w:rsidRPr="00CE5AA2"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2.65</w:t>
            </w:r>
          </w:p>
        </w:tc>
        <w:tc>
          <w:tcPr>
            <w:tcW w:w="1083" w:type="dxa"/>
            <w:vMerge/>
          </w:tcPr>
          <w:p w14:paraId="0402435C" w14:textId="77777777" w:rsidR="00BC5D67" w:rsidRPr="00E64B86" w:rsidRDefault="00BC5D67" w:rsidP="00A54A93">
            <w:pPr>
              <w:spacing w:line="360" w:lineRule="auto"/>
              <w:ind w:right="-472"/>
              <w:jc w:val="both"/>
              <w:rPr>
                <w:rFonts w:ascii="Times New Roman" w:hAnsi="Times New Roman" w:cs="Times New Roman"/>
                <w:sz w:val="20"/>
                <w:szCs w:val="20"/>
              </w:rPr>
            </w:pPr>
          </w:p>
        </w:tc>
      </w:tr>
      <w:tr w:rsidR="00BC5D67" w14:paraId="2346D943" w14:textId="77777777" w:rsidTr="00E33FD5">
        <w:tc>
          <w:tcPr>
            <w:tcW w:w="3397" w:type="dxa"/>
          </w:tcPr>
          <w:p w14:paraId="34DA2648" w14:textId="77777777" w:rsidR="00BC5D67" w:rsidRDefault="00BC5D67" w:rsidP="00A54A93">
            <w:pPr>
              <w:spacing w:line="360" w:lineRule="auto"/>
              <w:ind w:right="-472"/>
              <w:jc w:val="both"/>
              <w:rPr>
                <w:rFonts w:ascii="Times New Roman" w:hAnsi="Times New Roman" w:cs="Times New Roman"/>
                <w:sz w:val="20"/>
                <w:szCs w:val="20"/>
              </w:rPr>
            </w:pPr>
            <w:r w:rsidRPr="009F0362">
              <w:rPr>
                <w:rFonts w:ascii="Times New Roman" w:hAnsi="Times New Roman" w:cs="Times New Roman"/>
                <w:sz w:val="20"/>
                <w:szCs w:val="20"/>
              </w:rPr>
              <w:t xml:space="preserve">Designing effective </w:t>
            </w:r>
          </w:p>
          <w:p w14:paraId="1841F7A0" w14:textId="36780164" w:rsidR="00BC5D67" w:rsidRPr="009F0362" w:rsidRDefault="00BC5D67" w:rsidP="00A54A93">
            <w:pPr>
              <w:spacing w:line="360" w:lineRule="auto"/>
              <w:ind w:right="-472"/>
              <w:jc w:val="both"/>
              <w:rPr>
                <w:rFonts w:ascii="Times New Roman" w:hAnsi="Times New Roman" w:cs="Times New Roman"/>
                <w:sz w:val="20"/>
                <w:szCs w:val="20"/>
              </w:rPr>
            </w:pPr>
            <w:r w:rsidRPr="009F0362">
              <w:rPr>
                <w:rFonts w:ascii="Times New Roman" w:hAnsi="Times New Roman" w:cs="Times New Roman"/>
                <w:sz w:val="20"/>
                <w:szCs w:val="20"/>
              </w:rPr>
              <w:t>training programme for farmers</w:t>
            </w:r>
          </w:p>
        </w:tc>
        <w:tc>
          <w:tcPr>
            <w:tcW w:w="567" w:type="dxa"/>
          </w:tcPr>
          <w:p w14:paraId="35C5775D" w14:textId="1F09BC5C" w:rsidR="00BC5D67" w:rsidRDefault="00B20F7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28</w:t>
            </w:r>
          </w:p>
        </w:tc>
        <w:tc>
          <w:tcPr>
            <w:tcW w:w="567" w:type="dxa"/>
          </w:tcPr>
          <w:p w14:paraId="7380F423" w14:textId="23B5923A"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35</w:t>
            </w:r>
          </w:p>
        </w:tc>
        <w:tc>
          <w:tcPr>
            <w:tcW w:w="567" w:type="dxa"/>
          </w:tcPr>
          <w:p w14:paraId="3522DC40" w14:textId="06CB1691" w:rsidR="00BC5D67" w:rsidRDefault="00B20F7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44</w:t>
            </w:r>
          </w:p>
        </w:tc>
        <w:tc>
          <w:tcPr>
            <w:tcW w:w="567" w:type="dxa"/>
          </w:tcPr>
          <w:p w14:paraId="15684EB5" w14:textId="7D4108E1"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55</w:t>
            </w:r>
          </w:p>
        </w:tc>
        <w:tc>
          <w:tcPr>
            <w:tcW w:w="567" w:type="dxa"/>
          </w:tcPr>
          <w:p w14:paraId="5DA025DB" w14:textId="3DF58A25" w:rsidR="00BC5D67" w:rsidRDefault="00EA12A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8</w:t>
            </w:r>
          </w:p>
        </w:tc>
        <w:tc>
          <w:tcPr>
            <w:tcW w:w="567" w:type="dxa"/>
          </w:tcPr>
          <w:p w14:paraId="63D933EC" w14:textId="5FBFA120"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10</w:t>
            </w:r>
          </w:p>
        </w:tc>
        <w:tc>
          <w:tcPr>
            <w:tcW w:w="1134" w:type="dxa"/>
          </w:tcPr>
          <w:p w14:paraId="1EA9DE1F" w14:textId="2F9C59C2" w:rsidR="00BC5D67" w:rsidRPr="00CE5AA2"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2.35</w:t>
            </w:r>
          </w:p>
        </w:tc>
        <w:tc>
          <w:tcPr>
            <w:tcW w:w="1083" w:type="dxa"/>
            <w:vMerge/>
          </w:tcPr>
          <w:p w14:paraId="75BB08A0" w14:textId="77777777" w:rsidR="00BC5D67" w:rsidRPr="00E64B86" w:rsidRDefault="00BC5D67" w:rsidP="00A54A93">
            <w:pPr>
              <w:spacing w:line="360" w:lineRule="auto"/>
              <w:ind w:right="-472"/>
              <w:jc w:val="both"/>
              <w:rPr>
                <w:rFonts w:ascii="Times New Roman" w:hAnsi="Times New Roman" w:cs="Times New Roman"/>
                <w:sz w:val="20"/>
                <w:szCs w:val="20"/>
              </w:rPr>
            </w:pPr>
          </w:p>
        </w:tc>
      </w:tr>
      <w:tr w:rsidR="00BC5D67" w14:paraId="79E00DBE" w14:textId="77777777" w:rsidTr="00E33FD5">
        <w:tc>
          <w:tcPr>
            <w:tcW w:w="3397" w:type="dxa"/>
          </w:tcPr>
          <w:p w14:paraId="3699BDCC" w14:textId="77777777" w:rsidR="00BC5D67" w:rsidRPr="009866F9" w:rsidRDefault="00BC5D67" w:rsidP="00A54A93">
            <w:pPr>
              <w:spacing w:line="360" w:lineRule="auto"/>
              <w:ind w:right="-472"/>
              <w:jc w:val="both"/>
              <w:rPr>
                <w:rFonts w:ascii="Times New Roman" w:hAnsi="Times New Roman" w:cs="Times New Roman"/>
                <w:sz w:val="20"/>
                <w:szCs w:val="20"/>
              </w:rPr>
            </w:pPr>
            <w:r w:rsidRPr="009866F9">
              <w:rPr>
                <w:rFonts w:ascii="Times New Roman" w:hAnsi="Times New Roman" w:cs="Times New Roman"/>
                <w:sz w:val="20"/>
                <w:szCs w:val="20"/>
              </w:rPr>
              <w:t xml:space="preserve">Creating market linkages </w:t>
            </w:r>
          </w:p>
          <w:p w14:paraId="4CC16F57" w14:textId="77777777" w:rsidR="00BC5D67" w:rsidRPr="009866F9" w:rsidRDefault="00BC5D67" w:rsidP="00A54A93">
            <w:pPr>
              <w:spacing w:line="360" w:lineRule="auto"/>
              <w:ind w:right="-472"/>
              <w:jc w:val="both"/>
              <w:rPr>
                <w:rFonts w:ascii="Times New Roman" w:hAnsi="Times New Roman" w:cs="Times New Roman"/>
                <w:sz w:val="20"/>
                <w:szCs w:val="20"/>
              </w:rPr>
            </w:pPr>
            <w:r w:rsidRPr="009866F9">
              <w:rPr>
                <w:rFonts w:ascii="Times New Roman" w:hAnsi="Times New Roman" w:cs="Times New Roman"/>
                <w:sz w:val="20"/>
                <w:szCs w:val="20"/>
              </w:rPr>
              <w:t xml:space="preserve">between farmers and </w:t>
            </w:r>
          </w:p>
          <w:p w14:paraId="61FDBC6B" w14:textId="43130C08" w:rsidR="00BC5D67" w:rsidRPr="000B1D31" w:rsidRDefault="00BC5D67" w:rsidP="00A54A93">
            <w:pPr>
              <w:spacing w:line="360" w:lineRule="auto"/>
              <w:ind w:right="-472"/>
              <w:jc w:val="both"/>
              <w:rPr>
                <w:rFonts w:ascii="Times New Roman" w:hAnsi="Times New Roman" w:cs="Times New Roman"/>
                <w:b/>
                <w:bCs/>
                <w:sz w:val="20"/>
                <w:szCs w:val="20"/>
              </w:rPr>
            </w:pPr>
            <w:r w:rsidRPr="009866F9">
              <w:rPr>
                <w:rFonts w:ascii="Times New Roman" w:hAnsi="Times New Roman" w:cs="Times New Roman"/>
                <w:sz w:val="20"/>
                <w:szCs w:val="20"/>
              </w:rPr>
              <w:t>other stakeholders</w:t>
            </w:r>
          </w:p>
        </w:tc>
        <w:tc>
          <w:tcPr>
            <w:tcW w:w="567" w:type="dxa"/>
          </w:tcPr>
          <w:p w14:paraId="5E323394" w14:textId="6C7F0982" w:rsidR="00BC5D67" w:rsidRDefault="00EA12A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36</w:t>
            </w:r>
          </w:p>
        </w:tc>
        <w:tc>
          <w:tcPr>
            <w:tcW w:w="567" w:type="dxa"/>
          </w:tcPr>
          <w:p w14:paraId="46F1A562" w14:textId="23C25AE7"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45</w:t>
            </w:r>
          </w:p>
        </w:tc>
        <w:tc>
          <w:tcPr>
            <w:tcW w:w="567" w:type="dxa"/>
          </w:tcPr>
          <w:p w14:paraId="3F627AAA" w14:textId="4A0D5E47" w:rsidR="00BC5D67" w:rsidRDefault="00EA12A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40</w:t>
            </w:r>
          </w:p>
        </w:tc>
        <w:tc>
          <w:tcPr>
            <w:tcW w:w="567" w:type="dxa"/>
          </w:tcPr>
          <w:p w14:paraId="4008B256" w14:textId="3C987A51"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50</w:t>
            </w:r>
          </w:p>
        </w:tc>
        <w:tc>
          <w:tcPr>
            <w:tcW w:w="567" w:type="dxa"/>
          </w:tcPr>
          <w:p w14:paraId="28AE5A45" w14:textId="1AB42E57" w:rsidR="00BC5D67" w:rsidRDefault="00EA12A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Pr>
          <w:p w14:paraId="43C9D86A" w14:textId="55954096"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w:t>
            </w:r>
          </w:p>
        </w:tc>
        <w:tc>
          <w:tcPr>
            <w:tcW w:w="1134" w:type="dxa"/>
          </w:tcPr>
          <w:p w14:paraId="3180420F" w14:textId="36B78B46" w:rsidR="00BC5D67" w:rsidRPr="00CE5AA2"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2.4</w:t>
            </w:r>
          </w:p>
        </w:tc>
        <w:tc>
          <w:tcPr>
            <w:tcW w:w="1083" w:type="dxa"/>
            <w:vMerge/>
          </w:tcPr>
          <w:p w14:paraId="20731457" w14:textId="77777777" w:rsidR="00BC5D67" w:rsidRPr="00E64B86" w:rsidRDefault="00BC5D67" w:rsidP="00A54A93">
            <w:pPr>
              <w:spacing w:line="360" w:lineRule="auto"/>
              <w:ind w:right="-472"/>
              <w:jc w:val="both"/>
              <w:rPr>
                <w:rFonts w:ascii="Times New Roman" w:hAnsi="Times New Roman" w:cs="Times New Roman"/>
                <w:sz w:val="20"/>
                <w:szCs w:val="20"/>
              </w:rPr>
            </w:pPr>
          </w:p>
        </w:tc>
      </w:tr>
      <w:tr w:rsidR="00FE6CCC" w14:paraId="0AD836B3" w14:textId="77777777" w:rsidTr="00E33FD5">
        <w:tc>
          <w:tcPr>
            <w:tcW w:w="3397" w:type="dxa"/>
          </w:tcPr>
          <w:p w14:paraId="73D2BEB1" w14:textId="70B1892B" w:rsidR="00FE6CCC" w:rsidRPr="004D4FD7" w:rsidRDefault="004D4FD7" w:rsidP="00A54A93">
            <w:pPr>
              <w:spacing w:line="360" w:lineRule="auto"/>
              <w:ind w:right="-472"/>
              <w:jc w:val="both"/>
              <w:rPr>
                <w:rFonts w:ascii="Times New Roman" w:hAnsi="Times New Roman" w:cs="Times New Roman"/>
                <w:b/>
                <w:bCs/>
                <w:sz w:val="20"/>
                <w:szCs w:val="20"/>
              </w:rPr>
            </w:pPr>
            <w:r w:rsidRPr="004D4FD7">
              <w:rPr>
                <w:rFonts w:ascii="Times New Roman" w:hAnsi="Times New Roman" w:cs="Times New Roman"/>
                <w:b/>
                <w:bCs/>
                <w:sz w:val="20"/>
                <w:szCs w:val="20"/>
              </w:rPr>
              <w:lastRenderedPageBreak/>
              <w:t>Agribusiness Management</w:t>
            </w:r>
          </w:p>
        </w:tc>
        <w:tc>
          <w:tcPr>
            <w:tcW w:w="567" w:type="dxa"/>
          </w:tcPr>
          <w:p w14:paraId="76EA8CE0" w14:textId="77777777" w:rsidR="00FE6CCC" w:rsidRDefault="00FE6CCC" w:rsidP="00A54A93">
            <w:pPr>
              <w:spacing w:line="360" w:lineRule="auto"/>
              <w:ind w:right="-472"/>
              <w:jc w:val="both"/>
              <w:rPr>
                <w:rFonts w:ascii="Times New Roman" w:hAnsi="Times New Roman" w:cs="Times New Roman"/>
                <w:sz w:val="20"/>
                <w:szCs w:val="20"/>
              </w:rPr>
            </w:pPr>
          </w:p>
        </w:tc>
        <w:tc>
          <w:tcPr>
            <w:tcW w:w="567" w:type="dxa"/>
          </w:tcPr>
          <w:p w14:paraId="1F2B61E4" w14:textId="77777777" w:rsidR="00FE6CCC" w:rsidRDefault="00FE6CCC" w:rsidP="00A54A93">
            <w:pPr>
              <w:spacing w:line="360" w:lineRule="auto"/>
              <w:ind w:right="-472"/>
              <w:jc w:val="both"/>
              <w:rPr>
                <w:rFonts w:ascii="Times New Roman" w:hAnsi="Times New Roman" w:cs="Times New Roman"/>
                <w:sz w:val="20"/>
                <w:szCs w:val="20"/>
              </w:rPr>
            </w:pPr>
          </w:p>
        </w:tc>
        <w:tc>
          <w:tcPr>
            <w:tcW w:w="567" w:type="dxa"/>
          </w:tcPr>
          <w:p w14:paraId="5E572CB0" w14:textId="77777777" w:rsidR="00FE6CCC" w:rsidRDefault="00FE6CCC" w:rsidP="00A54A93">
            <w:pPr>
              <w:spacing w:line="360" w:lineRule="auto"/>
              <w:ind w:right="-472"/>
              <w:jc w:val="both"/>
              <w:rPr>
                <w:rFonts w:ascii="Times New Roman" w:hAnsi="Times New Roman" w:cs="Times New Roman"/>
                <w:sz w:val="20"/>
                <w:szCs w:val="20"/>
              </w:rPr>
            </w:pPr>
          </w:p>
        </w:tc>
        <w:tc>
          <w:tcPr>
            <w:tcW w:w="567" w:type="dxa"/>
          </w:tcPr>
          <w:p w14:paraId="515A3301" w14:textId="77777777" w:rsidR="00FE6CCC" w:rsidRDefault="00FE6CCC" w:rsidP="00A54A93">
            <w:pPr>
              <w:spacing w:line="360" w:lineRule="auto"/>
              <w:ind w:right="-472"/>
              <w:jc w:val="both"/>
              <w:rPr>
                <w:rFonts w:ascii="Times New Roman" w:hAnsi="Times New Roman" w:cs="Times New Roman"/>
                <w:sz w:val="20"/>
                <w:szCs w:val="20"/>
              </w:rPr>
            </w:pPr>
          </w:p>
        </w:tc>
        <w:tc>
          <w:tcPr>
            <w:tcW w:w="567" w:type="dxa"/>
          </w:tcPr>
          <w:p w14:paraId="0C6389C1" w14:textId="77777777" w:rsidR="00FE6CCC" w:rsidRDefault="00FE6CCC" w:rsidP="00A54A93">
            <w:pPr>
              <w:spacing w:line="360" w:lineRule="auto"/>
              <w:ind w:right="-472"/>
              <w:jc w:val="both"/>
              <w:rPr>
                <w:rFonts w:ascii="Times New Roman" w:hAnsi="Times New Roman" w:cs="Times New Roman"/>
                <w:sz w:val="20"/>
                <w:szCs w:val="20"/>
              </w:rPr>
            </w:pPr>
          </w:p>
        </w:tc>
        <w:tc>
          <w:tcPr>
            <w:tcW w:w="567" w:type="dxa"/>
          </w:tcPr>
          <w:p w14:paraId="61A8632A" w14:textId="77777777" w:rsidR="00FE6CCC" w:rsidRDefault="00FE6CCC" w:rsidP="00A54A93">
            <w:pPr>
              <w:spacing w:line="360" w:lineRule="auto"/>
              <w:ind w:right="-472"/>
              <w:jc w:val="both"/>
              <w:rPr>
                <w:rFonts w:ascii="Times New Roman" w:hAnsi="Times New Roman" w:cs="Times New Roman"/>
                <w:sz w:val="20"/>
                <w:szCs w:val="20"/>
              </w:rPr>
            </w:pPr>
          </w:p>
        </w:tc>
        <w:tc>
          <w:tcPr>
            <w:tcW w:w="1134" w:type="dxa"/>
          </w:tcPr>
          <w:p w14:paraId="13F128FD" w14:textId="77777777" w:rsidR="00FE6CCC" w:rsidRDefault="00FE6CCC" w:rsidP="00A54A93">
            <w:pPr>
              <w:spacing w:line="360" w:lineRule="auto"/>
              <w:ind w:right="-472"/>
              <w:jc w:val="both"/>
              <w:rPr>
                <w:rFonts w:ascii="Times New Roman" w:hAnsi="Times New Roman" w:cs="Times New Roman"/>
                <w:sz w:val="20"/>
                <w:szCs w:val="20"/>
              </w:rPr>
            </w:pPr>
          </w:p>
        </w:tc>
        <w:tc>
          <w:tcPr>
            <w:tcW w:w="1083" w:type="dxa"/>
          </w:tcPr>
          <w:p w14:paraId="25BE2683" w14:textId="77777777" w:rsidR="00FE6CCC" w:rsidRPr="00E64B86" w:rsidRDefault="00FE6CCC" w:rsidP="00A54A93">
            <w:pPr>
              <w:spacing w:line="360" w:lineRule="auto"/>
              <w:ind w:right="-472"/>
              <w:jc w:val="both"/>
              <w:rPr>
                <w:rFonts w:ascii="Times New Roman" w:hAnsi="Times New Roman" w:cs="Times New Roman"/>
                <w:sz w:val="20"/>
                <w:szCs w:val="20"/>
              </w:rPr>
            </w:pPr>
          </w:p>
        </w:tc>
      </w:tr>
      <w:tr w:rsidR="00BC5D67" w14:paraId="22493A99" w14:textId="77777777" w:rsidTr="00E33FD5">
        <w:tc>
          <w:tcPr>
            <w:tcW w:w="3397" w:type="dxa"/>
          </w:tcPr>
          <w:p w14:paraId="0CEAD2A6" w14:textId="77777777" w:rsidR="00BC5D67" w:rsidRDefault="00BC5D67" w:rsidP="00A54A93">
            <w:pPr>
              <w:spacing w:line="360" w:lineRule="auto"/>
              <w:ind w:right="-472"/>
              <w:jc w:val="both"/>
              <w:rPr>
                <w:rFonts w:ascii="Times New Roman" w:hAnsi="Times New Roman" w:cs="Times New Roman"/>
                <w:sz w:val="20"/>
                <w:szCs w:val="20"/>
              </w:rPr>
            </w:pPr>
            <w:r w:rsidRPr="002B1A42">
              <w:rPr>
                <w:rFonts w:ascii="Times New Roman" w:hAnsi="Times New Roman" w:cs="Times New Roman"/>
                <w:sz w:val="20"/>
                <w:szCs w:val="20"/>
              </w:rPr>
              <w:t xml:space="preserve">Carrying out </w:t>
            </w:r>
          </w:p>
          <w:p w14:paraId="3E1CD006" w14:textId="77777777" w:rsidR="00BC5D67" w:rsidRDefault="00BC5D67" w:rsidP="00A54A93">
            <w:pPr>
              <w:spacing w:line="360" w:lineRule="auto"/>
              <w:ind w:right="-472"/>
              <w:jc w:val="both"/>
              <w:rPr>
                <w:rFonts w:ascii="Times New Roman" w:hAnsi="Times New Roman" w:cs="Times New Roman"/>
                <w:sz w:val="20"/>
                <w:szCs w:val="20"/>
              </w:rPr>
            </w:pPr>
            <w:r w:rsidRPr="002B1A42">
              <w:rPr>
                <w:rFonts w:ascii="Times New Roman" w:hAnsi="Times New Roman" w:cs="Times New Roman"/>
                <w:sz w:val="20"/>
                <w:szCs w:val="20"/>
              </w:rPr>
              <w:t xml:space="preserve">entrepreneurial </w:t>
            </w:r>
          </w:p>
          <w:p w14:paraId="3D84A870" w14:textId="279FF23D" w:rsidR="00BC5D67" w:rsidRPr="002B1A42" w:rsidRDefault="00BC5D67" w:rsidP="00A54A93">
            <w:pPr>
              <w:spacing w:line="360" w:lineRule="auto"/>
              <w:ind w:right="-472"/>
              <w:jc w:val="both"/>
              <w:rPr>
                <w:rFonts w:ascii="Times New Roman" w:hAnsi="Times New Roman" w:cs="Times New Roman"/>
                <w:sz w:val="20"/>
                <w:szCs w:val="20"/>
              </w:rPr>
            </w:pPr>
            <w:r w:rsidRPr="002B1A42">
              <w:rPr>
                <w:rFonts w:ascii="Times New Roman" w:hAnsi="Times New Roman" w:cs="Times New Roman"/>
                <w:sz w:val="20"/>
                <w:szCs w:val="20"/>
              </w:rPr>
              <w:t>development programme</w:t>
            </w:r>
          </w:p>
        </w:tc>
        <w:tc>
          <w:tcPr>
            <w:tcW w:w="567" w:type="dxa"/>
          </w:tcPr>
          <w:p w14:paraId="253EB03A" w14:textId="0F3F6824" w:rsidR="00BC5D67" w:rsidRDefault="00EA12A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36</w:t>
            </w:r>
          </w:p>
        </w:tc>
        <w:tc>
          <w:tcPr>
            <w:tcW w:w="567" w:type="dxa"/>
          </w:tcPr>
          <w:p w14:paraId="70FB5BE3" w14:textId="3C2DA5E5"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45</w:t>
            </w:r>
          </w:p>
        </w:tc>
        <w:tc>
          <w:tcPr>
            <w:tcW w:w="567" w:type="dxa"/>
          </w:tcPr>
          <w:p w14:paraId="760103DB" w14:textId="35093BC2" w:rsidR="00BC5D67" w:rsidRDefault="00EA12A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40</w:t>
            </w:r>
          </w:p>
        </w:tc>
        <w:tc>
          <w:tcPr>
            <w:tcW w:w="567" w:type="dxa"/>
          </w:tcPr>
          <w:p w14:paraId="1FFDD415" w14:textId="1F74B4D3"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50</w:t>
            </w:r>
          </w:p>
        </w:tc>
        <w:tc>
          <w:tcPr>
            <w:tcW w:w="567" w:type="dxa"/>
          </w:tcPr>
          <w:p w14:paraId="67BDF647" w14:textId="2B709C71" w:rsidR="00BC5D67" w:rsidRDefault="00EA12A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Pr>
          <w:p w14:paraId="7D9DFB06" w14:textId="6EC90A35"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w:t>
            </w:r>
          </w:p>
        </w:tc>
        <w:tc>
          <w:tcPr>
            <w:tcW w:w="1134" w:type="dxa"/>
          </w:tcPr>
          <w:p w14:paraId="30B41156" w14:textId="5959060D"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2.4</w:t>
            </w:r>
          </w:p>
        </w:tc>
        <w:tc>
          <w:tcPr>
            <w:tcW w:w="1083" w:type="dxa"/>
            <w:vMerge w:val="restart"/>
          </w:tcPr>
          <w:p w14:paraId="0709E956" w14:textId="48A0CC77" w:rsidR="00BC5D67" w:rsidRPr="004E0039" w:rsidRDefault="004E0039" w:rsidP="00A54A93">
            <w:pPr>
              <w:spacing w:line="360" w:lineRule="auto"/>
              <w:ind w:right="-472"/>
              <w:jc w:val="both"/>
              <w:rPr>
                <w:rFonts w:ascii="Times New Roman" w:hAnsi="Times New Roman" w:cs="Times New Roman"/>
                <w:b/>
                <w:bCs/>
                <w:sz w:val="20"/>
                <w:szCs w:val="20"/>
              </w:rPr>
            </w:pPr>
            <w:r w:rsidRPr="004E0039">
              <w:rPr>
                <w:rFonts w:ascii="Times New Roman" w:hAnsi="Times New Roman" w:cs="Times New Roman"/>
                <w:b/>
                <w:bCs/>
                <w:sz w:val="20"/>
                <w:szCs w:val="20"/>
              </w:rPr>
              <w:t>3.26</w:t>
            </w:r>
          </w:p>
        </w:tc>
      </w:tr>
      <w:tr w:rsidR="00BC5D67" w14:paraId="1A243196" w14:textId="77777777" w:rsidTr="00E33FD5">
        <w:tc>
          <w:tcPr>
            <w:tcW w:w="3397" w:type="dxa"/>
          </w:tcPr>
          <w:p w14:paraId="5196DDCB" w14:textId="006B7E96" w:rsidR="00BC5D67" w:rsidRPr="002B1A42"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Mobilising Farmers into co-operatives</w:t>
            </w:r>
          </w:p>
        </w:tc>
        <w:tc>
          <w:tcPr>
            <w:tcW w:w="567" w:type="dxa"/>
          </w:tcPr>
          <w:p w14:paraId="23C79BA0" w14:textId="2C0C55E9" w:rsidR="00BC5D67" w:rsidRDefault="00252DC4"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44</w:t>
            </w:r>
          </w:p>
        </w:tc>
        <w:tc>
          <w:tcPr>
            <w:tcW w:w="567" w:type="dxa"/>
          </w:tcPr>
          <w:p w14:paraId="3BAA0BA9" w14:textId="06CA6CA5"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55</w:t>
            </w:r>
          </w:p>
        </w:tc>
        <w:tc>
          <w:tcPr>
            <w:tcW w:w="567" w:type="dxa"/>
          </w:tcPr>
          <w:p w14:paraId="058E37A0" w14:textId="26D5FE2E" w:rsidR="00BC5D67" w:rsidRDefault="00252DC4"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36</w:t>
            </w:r>
          </w:p>
        </w:tc>
        <w:tc>
          <w:tcPr>
            <w:tcW w:w="567" w:type="dxa"/>
          </w:tcPr>
          <w:p w14:paraId="3BF8B7D0" w14:textId="388BE2C1"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45</w:t>
            </w:r>
          </w:p>
        </w:tc>
        <w:tc>
          <w:tcPr>
            <w:tcW w:w="567" w:type="dxa"/>
          </w:tcPr>
          <w:p w14:paraId="4FB0735D" w14:textId="48A0F72A"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Pr>
          <w:p w14:paraId="3F469798" w14:textId="31999541"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0</w:t>
            </w:r>
          </w:p>
        </w:tc>
        <w:tc>
          <w:tcPr>
            <w:tcW w:w="1134" w:type="dxa"/>
          </w:tcPr>
          <w:p w14:paraId="12326FC6" w14:textId="69D49633"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2.55</w:t>
            </w:r>
          </w:p>
        </w:tc>
        <w:tc>
          <w:tcPr>
            <w:tcW w:w="1083" w:type="dxa"/>
            <w:vMerge/>
          </w:tcPr>
          <w:p w14:paraId="33F6B255" w14:textId="77777777" w:rsidR="00BC5D67" w:rsidRPr="00E64B86" w:rsidRDefault="00BC5D67" w:rsidP="00A54A93">
            <w:pPr>
              <w:spacing w:line="360" w:lineRule="auto"/>
              <w:ind w:right="-472"/>
              <w:jc w:val="both"/>
              <w:rPr>
                <w:rFonts w:ascii="Times New Roman" w:hAnsi="Times New Roman" w:cs="Times New Roman"/>
                <w:sz w:val="20"/>
                <w:szCs w:val="20"/>
              </w:rPr>
            </w:pPr>
          </w:p>
        </w:tc>
      </w:tr>
      <w:tr w:rsidR="00BC5D67" w14:paraId="78AF7AFB" w14:textId="77777777" w:rsidTr="00E33FD5">
        <w:tc>
          <w:tcPr>
            <w:tcW w:w="3397" w:type="dxa"/>
          </w:tcPr>
          <w:p w14:paraId="524FB987" w14:textId="77777777" w:rsidR="00BC5D67" w:rsidRDefault="00BC5D67" w:rsidP="00A54A93">
            <w:pPr>
              <w:spacing w:line="360" w:lineRule="auto"/>
              <w:ind w:right="-472"/>
              <w:jc w:val="both"/>
              <w:rPr>
                <w:rFonts w:ascii="Times New Roman" w:hAnsi="Times New Roman" w:cs="Times New Roman"/>
                <w:sz w:val="20"/>
                <w:szCs w:val="20"/>
              </w:rPr>
            </w:pPr>
            <w:r w:rsidRPr="005D566F">
              <w:rPr>
                <w:rFonts w:ascii="Times New Roman" w:hAnsi="Times New Roman" w:cs="Times New Roman"/>
                <w:sz w:val="20"/>
                <w:szCs w:val="20"/>
              </w:rPr>
              <w:t xml:space="preserve">dentification of potential </w:t>
            </w:r>
          </w:p>
          <w:p w14:paraId="62D6AF15" w14:textId="77777777" w:rsidR="00BC5D67" w:rsidRDefault="00BC5D67" w:rsidP="00A54A93">
            <w:pPr>
              <w:spacing w:line="360" w:lineRule="auto"/>
              <w:ind w:right="-472"/>
              <w:jc w:val="both"/>
              <w:rPr>
                <w:rFonts w:ascii="Times New Roman" w:hAnsi="Times New Roman" w:cs="Times New Roman"/>
                <w:sz w:val="20"/>
                <w:szCs w:val="20"/>
              </w:rPr>
            </w:pPr>
            <w:r w:rsidRPr="005D566F">
              <w:rPr>
                <w:rFonts w:ascii="Times New Roman" w:hAnsi="Times New Roman" w:cs="Times New Roman"/>
                <w:sz w:val="20"/>
                <w:szCs w:val="20"/>
              </w:rPr>
              <w:t xml:space="preserve">enterprise as per resources </w:t>
            </w:r>
          </w:p>
          <w:p w14:paraId="0D0D0FB4" w14:textId="3B1FAA9B" w:rsidR="00BC5D67" w:rsidRDefault="00BC5D67" w:rsidP="00A54A93">
            <w:pPr>
              <w:spacing w:line="360" w:lineRule="auto"/>
              <w:ind w:right="-472"/>
              <w:jc w:val="both"/>
              <w:rPr>
                <w:rFonts w:ascii="Times New Roman" w:hAnsi="Times New Roman" w:cs="Times New Roman"/>
                <w:sz w:val="20"/>
                <w:szCs w:val="20"/>
              </w:rPr>
            </w:pPr>
            <w:r w:rsidRPr="005D566F">
              <w:rPr>
                <w:rFonts w:ascii="Times New Roman" w:hAnsi="Times New Roman" w:cs="Times New Roman"/>
                <w:sz w:val="20"/>
                <w:szCs w:val="20"/>
              </w:rPr>
              <w:t>available</w:t>
            </w:r>
          </w:p>
        </w:tc>
        <w:tc>
          <w:tcPr>
            <w:tcW w:w="567" w:type="dxa"/>
          </w:tcPr>
          <w:p w14:paraId="49202D3B" w14:textId="205CB018" w:rsidR="00BC5D67" w:rsidRDefault="0072346A"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16</w:t>
            </w:r>
          </w:p>
        </w:tc>
        <w:tc>
          <w:tcPr>
            <w:tcW w:w="567" w:type="dxa"/>
          </w:tcPr>
          <w:p w14:paraId="72741640" w14:textId="62460BC1"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20</w:t>
            </w:r>
          </w:p>
        </w:tc>
        <w:tc>
          <w:tcPr>
            <w:tcW w:w="567" w:type="dxa"/>
          </w:tcPr>
          <w:p w14:paraId="6A868065" w14:textId="29F17B11" w:rsidR="00BC5D67" w:rsidRDefault="0072346A"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64</w:t>
            </w:r>
          </w:p>
        </w:tc>
        <w:tc>
          <w:tcPr>
            <w:tcW w:w="567" w:type="dxa"/>
          </w:tcPr>
          <w:p w14:paraId="44F8994E" w14:textId="725972B4"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80</w:t>
            </w:r>
          </w:p>
        </w:tc>
        <w:tc>
          <w:tcPr>
            <w:tcW w:w="567" w:type="dxa"/>
          </w:tcPr>
          <w:p w14:paraId="101E0D6C" w14:textId="6236D2C2"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Pr>
          <w:p w14:paraId="6BF591AB" w14:textId="6BFFBE25"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0</w:t>
            </w:r>
          </w:p>
        </w:tc>
        <w:tc>
          <w:tcPr>
            <w:tcW w:w="1134" w:type="dxa"/>
          </w:tcPr>
          <w:p w14:paraId="46E2381E" w14:textId="6D0F244A"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2.2</w:t>
            </w:r>
          </w:p>
        </w:tc>
        <w:tc>
          <w:tcPr>
            <w:tcW w:w="1083" w:type="dxa"/>
            <w:vMerge/>
          </w:tcPr>
          <w:p w14:paraId="6F8FBF6C" w14:textId="77777777" w:rsidR="00BC5D67" w:rsidRPr="00E64B86" w:rsidRDefault="00BC5D67" w:rsidP="00A54A93">
            <w:pPr>
              <w:spacing w:line="360" w:lineRule="auto"/>
              <w:ind w:right="-472"/>
              <w:jc w:val="both"/>
              <w:rPr>
                <w:rFonts w:ascii="Times New Roman" w:hAnsi="Times New Roman" w:cs="Times New Roman"/>
                <w:sz w:val="20"/>
                <w:szCs w:val="20"/>
              </w:rPr>
            </w:pPr>
          </w:p>
        </w:tc>
      </w:tr>
      <w:tr w:rsidR="00BC5D67" w14:paraId="30A35FAD" w14:textId="77777777" w:rsidTr="00E33FD5">
        <w:tc>
          <w:tcPr>
            <w:tcW w:w="3397" w:type="dxa"/>
          </w:tcPr>
          <w:p w14:paraId="6D7967FC" w14:textId="7212716A" w:rsidR="00BC5D67" w:rsidRDefault="00BC5D67" w:rsidP="00A54A93">
            <w:pPr>
              <w:spacing w:line="360" w:lineRule="auto"/>
              <w:ind w:right="-472"/>
              <w:jc w:val="both"/>
              <w:rPr>
                <w:rFonts w:ascii="Times New Roman" w:hAnsi="Times New Roman" w:cs="Times New Roman"/>
                <w:sz w:val="20"/>
                <w:szCs w:val="20"/>
              </w:rPr>
            </w:pPr>
            <w:r w:rsidRPr="005D566F">
              <w:rPr>
                <w:rFonts w:ascii="Times New Roman" w:hAnsi="Times New Roman" w:cs="Times New Roman"/>
                <w:sz w:val="20"/>
                <w:szCs w:val="20"/>
              </w:rPr>
              <w:t xml:space="preserve">Risk management in farm </w:t>
            </w:r>
          </w:p>
          <w:p w14:paraId="7378241C" w14:textId="24946F2A" w:rsidR="00BC5D67" w:rsidRPr="005D566F" w:rsidRDefault="00BC5D67" w:rsidP="00A54A93">
            <w:pPr>
              <w:spacing w:line="360" w:lineRule="auto"/>
              <w:ind w:right="-472"/>
              <w:jc w:val="both"/>
              <w:rPr>
                <w:rFonts w:ascii="Times New Roman" w:hAnsi="Times New Roman" w:cs="Times New Roman"/>
                <w:sz w:val="20"/>
                <w:szCs w:val="20"/>
              </w:rPr>
            </w:pPr>
            <w:r w:rsidRPr="005D566F">
              <w:rPr>
                <w:rFonts w:ascii="Times New Roman" w:hAnsi="Times New Roman" w:cs="Times New Roman"/>
                <w:sz w:val="20"/>
                <w:szCs w:val="20"/>
              </w:rPr>
              <w:t>business</w:t>
            </w:r>
          </w:p>
        </w:tc>
        <w:tc>
          <w:tcPr>
            <w:tcW w:w="567" w:type="dxa"/>
          </w:tcPr>
          <w:p w14:paraId="630E29D3" w14:textId="75666F96" w:rsidR="00BC5D67" w:rsidRDefault="0072346A"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24</w:t>
            </w:r>
          </w:p>
        </w:tc>
        <w:tc>
          <w:tcPr>
            <w:tcW w:w="567" w:type="dxa"/>
          </w:tcPr>
          <w:p w14:paraId="316773F9" w14:textId="4A0C0EE7"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30</w:t>
            </w:r>
          </w:p>
        </w:tc>
        <w:tc>
          <w:tcPr>
            <w:tcW w:w="567" w:type="dxa"/>
          </w:tcPr>
          <w:p w14:paraId="68D8D5A5" w14:textId="2AA60A65" w:rsidR="00BC5D67" w:rsidRDefault="00B71111"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44</w:t>
            </w:r>
          </w:p>
        </w:tc>
        <w:tc>
          <w:tcPr>
            <w:tcW w:w="567" w:type="dxa"/>
          </w:tcPr>
          <w:p w14:paraId="61891200" w14:textId="45404458"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55</w:t>
            </w:r>
          </w:p>
        </w:tc>
        <w:tc>
          <w:tcPr>
            <w:tcW w:w="567" w:type="dxa"/>
          </w:tcPr>
          <w:p w14:paraId="62847BE4" w14:textId="5BF73127" w:rsidR="00BC5D67" w:rsidRDefault="00B71111"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12</w:t>
            </w:r>
          </w:p>
        </w:tc>
        <w:tc>
          <w:tcPr>
            <w:tcW w:w="567" w:type="dxa"/>
          </w:tcPr>
          <w:p w14:paraId="0F91B744" w14:textId="0C3D73CC"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15</w:t>
            </w:r>
          </w:p>
        </w:tc>
        <w:tc>
          <w:tcPr>
            <w:tcW w:w="1134" w:type="dxa"/>
          </w:tcPr>
          <w:p w14:paraId="64307295" w14:textId="74711812"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2.15</w:t>
            </w:r>
          </w:p>
        </w:tc>
        <w:tc>
          <w:tcPr>
            <w:tcW w:w="1083" w:type="dxa"/>
            <w:vMerge w:val="restart"/>
          </w:tcPr>
          <w:p w14:paraId="31A8B7E3" w14:textId="77777777" w:rsidR="00BC5D67" w:rsidRPr="00E64B86" w:rsidRDefault="00BC5D67" w:rsidP="00A54A93">
            <w:pPr>
              <w:spacing w:line="360" w:lineRule="auto"/>
              <w:ind w:right="-472"/>
              <w:jc w:val="both"/>
              <w:rPr>
                <w:rFonts w:ascii="Times New Roman" w:hAnsi="Times New Roman" w:cs="Times New Roman"/>
                <w:sz w:val="20"/>
                <w:szCs w:val="20"/>
              </w:rPr>
            </w:pPr>
          </w:p>
        </w:tc>
      </w:tr>
      <w:tr w:rsidR="00BC5D67" w14:paraId="4F1DEEFE" w14:textId="77777777" w:rsidTr="00E33FD5">
        <w:tc>
          <w:tcPr>
            <w:tcW w:w="3397" w:type="dxa"/>
          </w:tcPr>
          <w:p w14:paraId="60B3EDE0" w14:textId="132765A2" w:rsidR="00BC5D67" w:rsidRPr="005D566F" w:rsidRDefault="00BC5D67" w:rsidP="00A54A93">
            <w:pPr>
              <w:spacing w:line="360" w:lineRule="auto"/>
              <w:ind w:right="-472"/>
              <w:jc w:val="both"/>
              <w:rPr>
                <w:rFonts w:ascii="Times New Roman" w:hAnsi="Times New Roman" w:cs="Times New Roman"/>
                <w:sz w:val="20"/>
                <w:szCs w:val="20"/>
              </w:rPr>
            </w:pPr>
            <w:r w:rsidRPr="003C013E">
              <w:rPr>
                <w:rFonts w:ascii="Times New Roman" w:hAnsi="Times New Roman" w:cs="Times New Roman"/>
                <w:sz w:val="20"/>
                <w:szCs w:val="20"/>
              </w:rPr>
              <w:t>Financial management</w:t>
            </w:r>
          </w:p>
        </w:tc>
        <w:tc>
          <w:tcPr>
            <w:tcW w:w="567" w:type="dxa"/>
          </w:tcPr>
          <w:p w14:paraId="71B99512" w14:textId="7B81FEBB" w:rsidR="00BC5D67" w:rsidRDefault="00B71111"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48</w:t>
            </w:r>
          </w:p>
        </w:tc>
        <w:tc>
          <w:tcPr>
            <w:tcW w:w="567" w:type="dxa"/>
          </w:tcPr>
          <w:p w14:paraId="7798C68D" w14:textId="023E2465"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60</w:t>
            </w:r>
          </w:p>
        </w:tc>
        <w:tc>
          <w:tcPr>
            <w:tcW w:w="567" w:type="dxa"/>
          </w:tcPr>
          <w:p w14:paraId="3B060888" w14:textId="254E4E05" w:rsidR="00BC5D67" w:rsidRDefault="00B71111"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32</w:t>
            </w:r>
          </w:p>
        </w:tc>
        <w:tc>
          <w:tcPr>
            <w:tcW w:w="567" w:type="dxa"/>
          </w:tcPr>
          <w:p w14:paraId="7182263D" w14:textId="552CBF5A"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40</w:t>
            </w:r>
          </w:p>
        </w:tc>
        <w:tc>
          <w:tcPr>
            <w:tcW w:w="567" w:type="dxa"/>
          </w:tcPr>
          <w:p w14:paraId="2901F463" w14:textId="790E54F6"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Pr>
          <w:p w14:paraId="4B09481D" w14:textId="2C900505"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0</w:t>
            </w:r>
          </w:p>
        </w:tc>
        <w:tc>
          <w:tcPr>
            <w:tcW w:w="1134" w:type="dxa"/>
          </w:tcPr>
          <w:p w14:paraId="3E206BAF" w14:textId="56ADEF61"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2.6</w:t>
            </w:r>
          </w:p>
        </w:tc>
        <w:tc>
          <w:tcPr>
            <w:tcW w:w="1083" w:type="dxa"/>
            <w:vMerge/>
          </w:tcPr>
          <w:p w14:paraId="7CCFE8AB" w14:textId="77777777" w:rsidR="00BC5D67" w:rsidRPr="00E64B86" w:rsidRDefault="00BC5D67" w:rsidP="00A54A93">
            <w:pPr>
              <w:spacing w:line="360" w:lineRule="auto"/>
              <w:ind w:right="-472"/>
              <w:jc w:val="both"/>
              <w:rPr>
                <w:rFonts w:ascii="Times New Roman" w:hAnsi="Times New Roman" w:cs="Times New Roman"/>
                <w:sz w:val="20"/>
                <w:szCs w:val="20"/>
              </w:rPr>
            </w:pPr>
          </w:p>
        </w:tc>
      </w:tr>
      <w:tr w:rsidR="004E0039" w14:paraId="5C80D7D8" w14:textId="77777777" w:rsidTr="00E33FD5">
        <w:tc>
          <w:tcPr>
            <w:tcW w:w="3397" w:type="dxa"/>
          </w:tcPr>
          <w:p w14:paraId="1013221A" w14:textId="77777777" w:rsidR="004E0039" w:rsidRPr="00625DF2" w:rsidRDefault="004E0039" w:rsidP="00A54A93">
            <w:pPr>
              <w:spacing w:line="360" w:lineRule="auto"/>
              <w:ind w:right="-472"/>
              <w:jc w:val="both"/>
              <w:rPr>
                <w:rFonts w:ascii="Times New Roman" w:hAnsi="Times New Roman" w:cs="Times New Roman"/>
                <w:b/>
                <w:bCs/>
                <w:sz w:val="20"/>
                <w:szCs w:val="20"/>
              </w:rPr>
            </w:pPr>
            <w:r w:rsidRPr="00625DF2">
              <w:rPr>
                <w:rFonts w:ascii="Times New Roman" w:hAnsi="Times New Roman" w:cs="Times New Roman"/>
                <w:b/>
                <w:bCs/>
                <w:sz w:val="20"/>
                <w:szCs w:val="20"/>
              </w:rPr>
              <w:t xml:space="preserve">Promotion of viable value </w:t>
            </w:r>
          </w:p>
          <w:p w14:paraId="484DE090" w14:textId="1D9C4BC2" w:rsidR="004E0039" w:rsidRPr="003C013E" w:rsidRDefault="004E0039" w:rsidP="00A54A93">
            <w:pPr>
              <w:spacing w:line="360" w:lineRule="auto"/>
              <w:ind w:right="-472"/>
              <w:jc w:val="both"/>
              <w:rPr>
                <w:rFonts w:ascii="Times New Roman" w:hAnsi="Times New Roman" w:cs="Times New Roman"/>
                <w:sz w:val="20"/>
                <w:szCs w:val="20"/>
              </w:rPr>
            </w:pPr>
            <w:r w:rsidRPr="00625DF2">
              <w:rPr>
                <w:rFonts w:ascii="Times New Roman" w:hAnsi="Times New Roman" w:cs="Times New Roman"/>
                <w:b/>
                <w:bCs/>
                <w:sz w:val="20"/>
                <w:szCs w:val="20"/>
              </w:rPr>
              <w:t>chain</w:t>
            </w:r>
          </w:p>
        </w:tc>
        <w:tc>
          <w:tcPr>
            <w:tcW w:w="567" w:type="dxa"/>
          </w:tcPr>
          <w:p w14:paraId="6EACBE30" w14:textId="77777777" w:rsidR="004E0039" w:rsidRDefault="004E0039" w:rsidP="00A54A93">
            <w:pPr>
              <w:spacing w:line="360" w:lineRule="auto"/>
              <w:ind w:right="-472"/>
              <w:jc w:val="both"/>
              <w:rPr>
                <w:rFonts w:ascii="Times New Roman" w:hAnsi="Times New Roman" w:cs="Times New Roman"/>
                <w:sz w:val="20"/>
                <w:szCs w:val="20"/>
              </w:rPr>
            </w:pPr>
          </w:p>
        </w:tc>
        <w:tc>
          <w:tcPr>
            <w:tcW w:w="567" w:type="dxa"/>
          </w:tcPr>
          <w:p w14:paraId="74093B62" w14:textId="77777777" w:rsidR="004E0039" w:rsidRDefault="004E0039" w:rsidP="00A54A93">
            <w:pPr>
              <w:spacing w:line="360" w:lineRule="auto"/>
              <w:ind w:right="-472"/>
              <w:jc w:val="both"/>
              <w:rPr>
                <w:rFonts w:ascii="Times New Roman" w:hAnsi="Times New Roman" w:cs="Times New Roman"/>
                <w:sz w:val="20"/>
                <w:szCs w:val="20"/>
              </w:rPr>
            </w:pPr>
          </w:p>
        </w:tc>
        <w:tc>
          <w:tcPr>
            <w:tcW w:w="567" w:type="dxa"/>
          </w:tcPr>
          <w:p w14:paraId="213819DC" w14:textId="77777777" w:rsidR="004E0039" w:rsidRDefault="004E0039" w:rsidP="00A54A93">
            <w:pPr>
              <w:spacing w:line="360" w:lineRule="auto"/>
              <w:ind w:right="-472"/>
              <w:jc w:val="both"/>
              <w:rPr>
                <w:rFonts w:ascii="Times New Roman" w:hAnsi="Times New Roman" w:cs="Times New Roman"/>
                <w:sz w:val="20"/>
                <w:szCs w:val="20"/>
              </w:rPr>
            </w:pPr>
          </w:p>
        </w:tc>
        <w:tc>
          <w:tcPr>
            <w:tcW w:w="567" w:type="dxa"/>
          </w:tcPr>
          <w:p w14:paraId="0044DF1F" w14:textId="77777777" w:rsidR="004E0039" w:rsidRDefault="004E0039" w:rsidP="00A54A93">
            <w:pPr>
              <w:spacing w:line="360" w:lineRule="auto"/>
              <w:ind w:right="-472"/>
              <w:jc w:val="both"/>
              <w:rPr>
                <w:rFonts w:ascii="Times New Roman" w:hAnsi="Times New Roman" w:cs="Times New Roman"/>
                <w:sz w:val="20"/>
                <w:szCs w:val="20"/>
              </w:rPr>
            </w:pPr>
          </w:p>
        </w:tc>
        <w:tc>
          <w:tcPr>
            <w:tcW w:w="567" w:type="dxa"/>
          </w:tcPr>
          <w:p w14:paraId="6D3065B3" w14:textId="77777777" w:rsidR="004E0039" w:rsidRDefault="004E0039" w:rsidP="00A54A93">
            <w:pPr>
              <w:spacing w:line="360" w:lineRule="auto"/>
              <w:ind w:right="-472"/>
              <w:jc w:val="both"/>
              <w:rPr>
                <w:rFonts w:ascii="Times New Roman" w:hAnsi="Times New Roman" w:cs="Times New Roman"/>
                <w:sz w:val="20"/>
                <w:szCs w:val="20"/>
              </w:rPr>
            </w:pPr>
          </w:p>
        </w:tc>
        <w:tc>
          <w:tcPr>
            <w:tcW w:w="567" w:type="dxa"/>
          </w:tcPr>
          <w:p w14:paraId="74BA8221" w14:textId="77777777" w:rsidR="004E0039" w:rsidRDefault="004E0039" w:rsidP="00A54A93">
            <w:pPr>
              <w:spacing w:line="360" w:lineRule="auto"/>
              <w:ind w:right="-472"/>
              <w:jc w:val="both"/>
              <w:rPr>
                <w:rFonts w:ascii="Times New Roman" w:hAnsi="Times New Roman" w:cs="Times New Roman"/>
                <w:sz w:val="20"/>
                <w:szCs w:val="20"/>
              </w:rPr>
            </w:pPr>
          </w:p>
        </w:tc>
        <w:tc>
          <w:tcPr>
            <w:tcW w:w="1134" w:type="dxa"/>
          </w:tcPr>
          <w:p w14:paraId="321F2F30" w14:textId="77777777" w:rsidR="004E0039" w:rsidRDefault="004E0039" w:rsidP="00A54A93">
            <w:pPr>
              <w:spacing w:line="360" w:lineRule="auto"/>
              <w:ind w:right="-472"/>
              <w:jc w:val="both"/>
              <w:rPr>
                <w:rFonts w:ascii="Times New Roman" w:hAnsi="Times New Roman" w:cs="Times New Roman"/>
                <w:sz w:val="20"/>
                <w:szCs w:val="20"/>
              </w:rPr>
            </w:pPr>
          </w:p>
        </w:tc>
        <w:tc>
          <w:tcPr>
            <w:tcW w:w="1083" w:type="dxa"/>
            <w:vMerge w:val="restart"/>
          </w:tcPr>
          <w:p w14:paraId="7162205F" w14:textId="4737F997" w:rsidR="004E0039" w:rsidRPr="004E0039" w:rsidRDefault="004E0039" w:rsidP="00A54A93">
            <w:pPr>
              <w:spacing w:line="360" w:lineRule="auto"/>
              <w:ind w:right="-472"/>
              <w:jc w:val="both"/>
              <w:rPr>
                <w:rFonts w:ascii="Times New Roman" w:hAnsi="Times New Roman" w:cs="Times New Roman"/>
                <w:b/>
                <w:bCs/>
                <w:sz w:val="20"/>
                <w:szCs w:val="20"/>
              </w:rPr>
            </w:pPr>
            <w:r w:rsidRPr="004E0039">
              <w:rPr>
                <w:rFonts w:ascii="Times New Roman" w:hAnsi="Times New Roman" w:cs="Times New Roman"/>
                <w:b/>
                <w:bCs/>
                <w:sz w:val="20"/>
                <w:szCs w:val="20"/>
              </w:rPr>
              <w:t>3.57</w:t>
            </w:r>
          </w:p>
        </w:tc>
      </w:tr>
      <w:tr w:rsidR="004E0039" w14:paraId="646B7DBD" w14:textId="77777777" w:rsidTr="00E33FD5">
        <w:tc>
          <w:tcPr>
            <w:tcW w:w="3397" w:type="dxa"/>
          </w:tcPr>
          <w:p w14:paraId="7B9D0A60" w14:textId="77777777" w:rsidR="00E33FD5" w:rsidRDefault="004E0039" w:rsidP="00A54A93">
            <w:pPr>
              <w:spacing w:line="360" w:lineRule="auto"/>
              <w:ind w:right="-472"/>
              <w:jc w:val="both"/>
              <w:rPr>
                <w:rFonts w:ascii="Times New Roman" w:hAnsi="Times New Roman" w:cs="Times New Roman"/>
                <w:sz w:val="20"/>
                <w:szCs w:val="20"/>
              </w:rPr>
            </w:pPr>
            <w:r w:rsidRPr="00DD2330">
              <w:rPr>
                <w:rFonts w:ascii="Times New Roman" w:hAnsi="Times New Roman" w:cs="Times New Roman"/>
                <w:sz w:val="20"/>
                <w:szCs w:val="20"/>
              </w:rPr>
              <w:t xml:space="preserve">Promoting equal participation of male and female at different nodes of the value </w:t>
            </w:r>
          </w:p>
          <w:p w14:paraId="76AB05AB" w14:textId="740B9697" w:rsidR="004E0039" w:rsidRPr="00DD2330" w:rsidRDefault="004E0039" w:rsidP="00A54A93">
            <w:pPr>
              <w:spacing w:line="360" w:lineRule="auto"/>
              <w:ind w:right="-472"/>
              <w:jc w:val="both"/>
              <w:rPr>
                <w:rFonts w:ascii="Times New Roman" w:hAnsi="Times New Roman" w:cs="Times New Roman"/>
                <w:sz w:val="20"/>
                <w:szCs w:val="20"/>
              </w:rPr>
            </w:pPr>
            <w:r w:rsidRPr="00DD2330">
              <w:rPr>
                <w:rFonts w:ascii="Times New Roman" w:hAnsi="Times New Roman" w:cs="Times New Roman"/>
                <w:sz w:val="20"/>
                <w:szCs w:val="20"/>
              </w:rPr>
              <w:t>chain</w:t>
            </w:r>
          </w:p>
        </w:tc>
        <w:tc>
          <w:tcPr>
            <w:tcW w:w="567" w:type="dxa"/>
          </w:tcPr>
          <w:p w14:paraId="1A0579F1" w14:textId="355AE7AF" w:rsidR="004E0039" w:rsidRDefault="0068202E"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36</w:t>
            </w:r>
          </w:p>
        </w:tc>
        <w:tc>
          <w:tcPr>
            <w:tcW w:w="567" w:type="dxa"/>
          </w:tcPr>
          <w:p w14:paraId="5F23E01A" w14:textId="4B9EDDBF"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45</w:t>
            </w:r>
          </w:p>
        </w:tc>
        <w:tc>
          <w:tcPr>
            <w:tcW w:w="567" w:type="dxa"/>
          </w:tcPr>
          <w:p w14:paraId="7E591F35" w14:textId="3008F85B" w:rsidR="004E0039" w:rsidRDefault="0068202E"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40</w:t>
            </w:r>
          </w:p>
        </w:tc>
        <w:tc>
          <w:tcPr>
            <w:tcW w:w="567" w:type="dxa"/>
          </w:tcPr>
          <w:p w14:paraId="3C0F2552" w14:textId="4DB9EA5F"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50</w:t>
            </w:r>
          </w:p>
        </w:tc>
        <w:tc>
          <w:tcPr>
            <w:tcW w:w="567" w:type="dxa"/>
          </w:tcPr>
          <w:p w14:paraId="2C179860" w14:textId="3C2BBD56" w:rsidR="004E0039" w:rsidRDefault="0068202E"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Pr>
          <w:p w14:paraId="203D6FB2" w14:textId="183E0BB7"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w:t>
            </w:r>
          </w:p>
        </w:tc>
        <w:tc>
          <w:tcPr>
            <w:tcW w:w="1134" w:type="dxa"/>
          </w:tcPr>
          <w:p w14:paraId="6FF2CAD1" w14:textId="2A1A92DD"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2.4</w:t>
            </w:r>
          </w:p>
        </w:tc>
        <w:tc>
          <w:tcPr>
            <w:tcW w:w="1083" w:type="dxa"/>
            <w:vMerge/>
          </w:tcPr>
          <w:p w14:paraId="505B94E2" w14:textId="77777777" w:rsidR="004E0039" w:rsidRPr="00E64B86" w:rsidRDefault="004E0039" w:rsidP="00A54A93">
            <w:pPr>
              <w:spacing w:line="360" w:lineRule="auto"/>
              <w:ind w:right="-472"/>
              <w:jc w:val="both"/>
              <w:rPr>
                <w:rFonts w:ascii="Times New Roman" w:hAnsi="Times New Roman" w:cs="Times New Roman"/>
                <w:sz w:val="20"/>
                <w:szCs w:val="20"/>
              </w:rPr>
            </w:pPr>
          </w:p>
        </w:tc>
      </w:tr>
      <w:tr w:rsidR="004E0039" w14:paraId="0388BE78" w14:textId="77777777" w:rsidTr="00E33FD5">
        <w:tc>
          <w:tcPr>
            <w:tcW w:w="3397" w:type="dxa"/>
          </w:tcPr>
          <w:p w14:paraId="21938C09" w14:textId="114B0166" w:rsidR="004E0039" w:rsidRPr="000648EE" w:rsidRDefault="004E0039" w:rsidP="00A54A93">
            <w:pPr>
              <w:spacing w:line="360" w:lineRule="auto"/>
              <w:ind w:right="-472"/>
              <w:jc w:val="both"/>
              <w:rPr>
                <w:rFonts w:ascii="Times New Roman" w:hAnsi="Times New Roman" w:cs="Times New Roman"/>
                <w:sz w:val="20"/>
                <w:szCs w:val="20"/>
              </w:rPr>
            </w:pPr>
            <w:r w:rsidRPr="000648EE">
              <w:rPr>
                <w:rFonts w:ascii="Times New Roman" w:hAnsi="Times New Roman" w:cs="Times New Roman"/>
                <w:sz w:val="20"/>
                <w:szCs w:val="20"/>
              </w:rPr>
              <w:t>Creation of pro-poor value chain</w:t>
            </w:r>
          </w:p>
        </w:tc>
        <w:tc>
          <w:tcPr>
            <w:tcW w:w="567" w:type="dxa"/>
          </w:tcPr>
          <w:p w14:paraId="3470072B" w14:textId="05A97335" w:rsidR="004E0039" w:rsidRPr="000648EE" w:rsidRDefault="0068202E"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20</w:t>
            </w:r>
          </w:p>
        </w:tc>
        <w:tc>
          <w:tcPr>
            <w:tcW w:w="567" w:type="dxa"/>
          </w:tcPr>
          <w:p w14:paraId="48CFC48D" w14:textId="2B20F257"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25</w:t>
            </w:r>
          </w:p>
        </w:tc>
        <w:tc>
          <w:tcPr>
            <w:tcW w:w="567" w:type="dxa"/>
          </w:tcPr>
          <w:p w14:paraId="65B43D72" w14:textId="21AE8C48" w:rsidR="004E0039" w:rsidRDefault="0068202E"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56</w:t>
            </w:r>
          </w:p>
        </w:tc>
        <w:tc>
          <w:tcPr>
            <w:tcW w:w="567" w:type="dxa"/>
          </w:tcPr>
          <w:p w14:paraId="4EA631A7" w14:textId="59519675"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70</w:t>
            </w:r>
          </w:p>
        </w:tc>
        <w:tc>
          <w:tcPr>
            <w:tcW w:w="567" w:type="dxa"/>
          </w:tcPr>
          <w:p w14:paraId="58CBBB71" w14:textId="373838C2" w:rsidR="004E0039" w:rsidRDefault="0068202E"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Pr>
          <w:p w14:paraId="1AE2CDD9" w14:textId="1F5421E1"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w:t>
            </w:r>
          </w:p>
        </w:tc>
        <w:tc>
          <w:tcPr>
            <w:tcW w:w="1134" w:type="dxa"/>
          </w:tcPr>
          <w:p w14:paraId="09FFB19C" w14:textId="1650FAE9"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2.2</w:t>
            </w:r>
          </w:p>
        </w:tc>
        <w:tc>
          <w:tcPr>
            <w:tcW w:w="1083" w:type="dxa"/>
            <w:vMerge/>
          </w:tcPr>
          <w:p w14:paraId="314D74DB" w14:textId="77777777" w:rsidR="004E0039" w:rsidRPr="00E64B86" w:rsidRDefault="004E0039" w:rsidP="00A54A93">
            <w:pPr>
              <w:spacing w:line="360" w:lineRule="auto"/>
              <w:ind w:right="-472"/>
              <w:jc w:val="both"/>
              <w:rPr>
                <w:rFonts w:ascii="Times New Roman" w:hAnsi="Times New Roman" w:cs="Times New Roman"/>
                <w:sz w:val="20"/>
                <w:szCs w:val="20"/>
              </w:rPr>
            </w:pPr>
          </w:p>
        </w:tc>
      </w:tr>
      <w:tr w:rsidR="004E0039" w14:paraId="3900A12B" w14:textId="77777777" w:rsidTr="00E33FD5">
        <w:tc>
          <w:tcPr>
            <w:tcW w:w="3397" w:type="dxa"/>
          </w:tcPr>
          <w:p w14:paraId="7769B8C5" w14:textId="77777777" w:rsidR="00E33FD5" w:rsidRDefault="004E0039" w:rsidP="00A54A93">
            <w:pPr>
              <w:spacing w:line="360" w:lineRule="auto"/>
              <w:ind w:right="-472"/>
              <w:jc w:val="both"/>
              <w:rPr>
                <w:rFonts w:ascii="Times New Roman" w:hAnsi="Times New Roman" w:cs="Times New Roman"/>
                <w:sz w:val="20"/>
                <w:szCs w:val="20"/>
              </w:rPr>
            </w:pPr>
            <w:r w:rsidRPr="000648EE">
              <w:rPr>
                <w:rFonts w:ascii="Times New Roman" w:hAnsi="Times New Roman" w:cs="Times New Roman"/>
                <w:sz w:val="20"/>
                <w:szCs w:val="20"/>
              </w:rPr>
              <w:t xml:space="preserve">Establishing good business </w:t>
            </w:r>
          </w:p>
          <w:p w14:paraId="16031A99" w14:textId="52A3F7E4" w:rsidR="004E0039" w:rsidRPr="000648EE" w:rsidRDefault="004E0039" w:rsidP="00A54A93">
            <w:pPr>
              <w:spacing w:line="360" w:lineRule="auto"/>
              <w:ind w:right="-472"/>
              <w:jc w:val="both"/>
              <w:rPr>
                <w:rFonts w:ascii="Times New Roman" w:hAnsi="Times New Roman" w:cs="Times New Roman"/>
                <w:sz w:val="20"/>
                <w:szCs w:val="20"/>
              </w:rPr>
            </w:pPr>
            <w:r w:rsidRPr="000648EE">
              <w:rPr>
                <w:rFonts w:ascii="Times New Roman" w:hAnsi="Times New Roman" w:cs="Times New Roman"/>
                <w:sz w:val="20"/>
                <w:szCs w:val="20"/>
              </w:rPr>
              <w:t>relationship between stakeholders</w:t>
            </w:r>
          </w:p>
        </w:tc>
        <w:tc>
          <w:tcPr>
            <w:tcW w:w="567" w:type="dxa"/>
          </w:tcPr>
          <w:p w14:paraId="10200F3D" w14:textId="20663316" w:rsidR="004E0039" w:rsidRDefault="00F96BA8"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52</w:t>
            </w:r>
          </w:p>
        </w:tc>
        <w:tc>
          <w:tcPr>
            <w:tcW w:w="567" w:type="dxa"/>
          </w:tcPr>
          <w:p w14:paraId="38F55EB8" w14:textId="085504E0"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65</w:t>
            </w:r>
          </w:p>
        </w:tc>
        <w:tc>
          <w:tcPr>
            <w:tcW w:w="567" w:type="dxa"/>
          </w:tcPr>
          <w:p w14:paraId="383F7E3A" w14:textId="4216AB0B" w:rsidR="004E0039" w:rsidRDefault="00F96BA8"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24</w:t>
            </w:r>
          </w:p>
        </w:tc>
        <w:tc>
          <w:tcPr>
            <w:tcW w:w="567" w:type="dxa"/>
          </w:tcPr>
          <w:p w14:paraId="76DA588D" w14:textId="42F46E2B"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30</w:t>
            </w:r>
          </w:p>
        </w:tc>
        <w:tc>
          <w:tcPr>
            <w:tcW w:w="567" w:type="dxa"/>
          </w:tcPr>
          <w:p w14:paraId="3183FF20" w14:textId="4BE32314" w:rsidR="004E0039" w:rsidRDefault="00F96BA8"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Pr>
          <w:p w14:paraId="2FDF49AA" w14:textId="79A489A1"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w:t>
            </w:r>
          </w:p>
        </w:tc>
        <w:tc>
          <w:tcPr>
            <w:tcW w:w="1134" w:type="dxa"/>
          </w:tcPr>
          <w:p w14:paraId="2419CCD6" w14:textId="701909B1"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2.6</w:t>
            </w:r>
          </w:p>
        </w:tc>
        <w:tc>
          <w:tcPr>
            <w:tcW w:w="1083" w:type="dxa"/>
            <w:vMerge/>
          </w:tcPr>
          <w:p w14:paraId="0CD3EB90" w14:textId="77777777" w:rsidR="004E0039" w:rsidRPr="00E64B86" w:rsidRDefault="004E0039" w:rsidP="00A54A93">
            <w:pPr>
              <w:spacing w:line="360" w:lineRule="auto"/>
              <w:ind w:right="-472"/>
              <w:jc w:val="both"/>
              <w:rPr>
                <w:rFonts w:ascii="Times New Roman" w:hAnsi="Times New Roman" w:cs="Times New Roman"/>
                <w:sz w:val="20"/>
                <w:szCs w:val="20"/>
              </w:rPr>
            </w:pPr>
          </w:p>
        </w:tc>
      </w:tr>
      <w:tr w:rsidR="004E0039" w14:paraId="01BE4ACF" w14:textId="77777777" w:rsidTr="00E33FD5">
        <w:tc>
          <w:tcPr>
            <w:tcW w:w="3397" w:type="dxa"/>
          </w:tcPr>
          <w:p w14:paraId="60A43B58" w14:textId="77777777" w:rsidR="00E33FD5" w:rsidRDefault="004E0039" w:rsidP="00A54A93">
            <w:pPr>
              <w:spacing w:line="360" w:lineRule="auto"/>
              <w:ind w:right="-472"/>
              <w:jc w:val="both"/>
              <w:rPr>
                <w:rFonts w:ascii="Times New Roman" w:hAnsi="Times New Roman" w:cs="Times New Roman"/>
                <w:sz w:val="20"/>
                <w:szCs w:val="20"/>
              </w:rPr>
            </w:pPr>
            <w:r w:rsidRPr="00C97F71">
              <w:rPr>
                <w:rFonts w:ascii="Times New Roman" w:hAnsi="Times New Roman" w:cs="Times New Roman"/>
                <w:sz w:val="20"/>
                <w:szCs w:val="20"/>
              </w:rPr>
              <w:t xml:space="preserve">Sensitizing farmers about the </w:t>
            </w:r>
          </w:p>
          <w:p w14:paraId="46CFAE52" w14:textId="2DE260B1" w:rsidR="004E0039" w:rsidRPr="000648EE" w:rsidRDefault="004E0039" w:rsidP="00A54A93">
            <w:pPr>
              <w:spacing w:line="360" w:lineRule="auto"/>
              <w:ind w:right="-472"/>
              <w:jc w:val="both"/>
              <w:rPr>
                <w:rFonts w:ascii="Times New Roman" w:hAnsi="Times New Roman" w:cs="Times New Roman"/>
                <w:sz w:val="20"/>
                <w:szCs w:val="20"/>
              </w:rPr>
            </w:pPr>
            <w:r w:rsidRPr="00C97F71">
              <w:rPr>
                <w:rFonts w:ascii="Times New Roman" w:hAnsi="Times New Roman" w:cs="Times New Roman"/>
                <w:sz w:val="20"/>
                <w:szCs w:val="20"/>
              </w:rPr>
              <w:t>practices of sustainable agriculture</w:t>
            </w:r>
          </w:p>
        </w:tc>
        <w:tc>
          <w:tcPr>
            <w:tcW w:w="567" w:type="dxa"/>
          </w:tcPr>
          <w:p w14:paraId="285F5429" w14:textId="43F9B861" w:rsidR="004E0039" w:rsidRDefault="00F96BA8"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36</w:t>
            </w:r>
          </w:p>
        </w:tc>
        <w:tc>
          <w:tcPr>
            <w:tcW w:w="567" w:type="dxa"/>
          </w:tcPr>
          <w:p w14:paraId="6C2C7099" w14:textId="2391B754"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45</w:t>
            </w:r>
          </w:p>
        </w:tc>
        <w:tc>
          <w:tcPr>
            <w:tcW w:w="567" w:type="dxa"/>
          </w:tcPr>
          <w:p w14:paraId="7FE89743" w14:textId="01E1F543" w:rsidR="004E0039" w:rsidRDefault="00F96BA8"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40</w:t>
            </w:r>
          </w:p>
        </w:tc>
        <w:tc>
          <w:tcPr>
            <w:tcW w:w="567" w:type="dxa"/>
          </w:tcPr>
          <w:p w14:paraId="18FFE4F2" w14:textId="68BC0E05"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50</w:t>
            </w:r>
          </w:p>
        </w:tc>
        <w:tc>
          <w:tcPr>
            <w:tcW w:w="567" w:type="dxa"/>
          </w:tcPr>
          <w:p w14:paraId="2BFED847" w14:textId="6A7681B5" w:rsidR="004E0039" w:rsidRDefault="00F96BA8"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Pr>
          <w:p w14:paraId="6ABBF6C1" w14:textId="3840DDF9"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w:t>
            </w:r>
          </w:p>
        </w:tc>
        <w:tc>
          <w:tcPr>
            <w:tcW w:w="1134" w:type="dxa"/>
          </w:tcPr>
          <w:p w14:paraId="47F63795" w14:textId="15A2D578"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2.4</w:t>
            </w:r>
          </w:p>
        </w:tc>
        <w:tc>
          <w:tcPr>
            <w:tcW w:w="1083" w:type="dxa"/>
            <w:vMerge/>
          </w:tcPr>
          <w:p w14:paraId="4BBF376E" w14:textId="77777777" w:rsidR="004E0039" w:rsidRPr="00E64B86" w:rsidRDefault="004E0039" w:rsidP="00A54A93">
            <w:pPr>
              <w:spacing w:line="360" w:lineRule="auto"/>
              <w:ind w:right="-472"/>
              <w:jc w:val="both"/>
              <w:rPr>
                <w:rFonts w:ascii="Times New Roman" w:hAnsi="Times New Roman" w:cs="Times New Roman"/>
                <w:sz w:val="20"/>
                <w:szCs w:val="20"/>
              </w:rPr>
            </w:pPr>
          </w:p>
        </w:tc>
      </w:tr>
      <w:tr w:rsidR="004E0039" w14:paraId="4B0D0874" w14:textId="77777777" w:rsidTr="00E33FD5">
        <w:tc>
          <w:tcPr>
            <w:tcW w:w="3397" w:type="dxa"/>
          </w:tcPr>
          <w:p w14:paraId="3A199DAF" w14:textId="77777777" w:rsidR="00656925" w:rsidRDefault="004E0039" w:rsidP="00A54A93">
            <w:pPr>
              <w:spacing w:line="360" w:lineRule="auto"/>
              <w:ind w:right="-472"/>
              <w:jc w:val="both"/>
              <w:rPr>
                <w:rFonts w:ascii="Times New Roman" w:hAnsi="Times New Roman" w:cs="Times New Roman"/>
                <w:sz w:val="20"/>
                <w:szCs w:val="20"/>
              </w:rPr>
            </w:pPr>
            <w:r w:rsidRPr="00C73ACC">
              <w:rPr>
                <w:rFonts w:ascii="Times New Roman" w:hAnsi="Times New Roman" w:cs="Times New Roman"/>
                <w:sz w:val="20"/>
                <w:szCs w:val="20"/>
              </w:rPr>
              <w:t>Sensitizing farmers about the judicious</w:t>
            </w:r>
          </w:p>
          <w:p w14:paraId="5E7EC895" w14:textId="5C8A20CF" w:rsidR="004E0039" w:rsidRPr="00C97F71" w:rsidRDefault="004E0039" w:rsidP="00A54A93">
            <w:pPr>
              <w:spacing w:line="360" w:lineRule="auto"/>
              <w:ind w:right="-472"/>
              <w:jc w:val="both"/>
              <w:rPr>
                <w:rFonts w:ascii="Times New Roman" w:hAnsi="Times New Roman" w:cs="Times New Roman"/>
                <w:sz w:val="20"/>
                <w:szCs w:val="20"/>
              </w:rPr>
            </w:pPr>
            <w:r w:rsidRPr="00C73ACC">
              <w:rPr>
                <w:rFonts w:ascii="Times New Roman" w:hAnsi="Times New Roman" w:cs="Times New Roman"/>
                <w:sz w:val="20"/>
                <w:szCs w:val="20"/>
              </w:rPr>
              <w:t>use of pesticides</w:t>
            </w:r>
            <w:r>
              <w:rPr>
                <w:rFonts w:ascii="Times New Roman" w:hAnsi="Times New Roman" w:cs="Times New Roman"/>
                <w:sz w:val="20"/>
                <w:szCs w:val="20"/>
              </w:rPr>
              <w:t>.</w:t>
            </w:r>
          </w:p>
        </w:tc>
        <w:tc>
          <w:tcPr>
            <w:tcW w:w="567" w:type="dxa"/>
          </w:tcPr>
          <w:p w14:paraId="40E1DAC3" w14:textId="5B9B50B4" w:rsidR="004E0039" w:rsidRDefault="00B47318"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56</w:t>
            </w:r>
          </w:p>
        </w:tc>
        <w:tc>
          <w:tcPr>
            <w:tcW w:w="567" w:type="dxa"/>
          </w:tcPr>
          <w:p w14:paraId="3392547D" w14:textId="180927CF"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7</w:t>
            </w:r>
            <w:r w:rsidR="00934ECC">
              <w:rPr>
                <w:rFonts w:ascii="Times New Roman" w:hAnsi="Times New Roman" w:cs="Times New Roman"/>
                <w:sz w:val="20"/>
                <w:szCs w:val="20"/>
              </w:rPr>
              <w:t>0</w:t>
            </w:r>
          </w:p>
        </w:tc>
        <w:tc>
          <w:tcPr>
            <w:tcW w:w="567" w:type="dxa"/>
          </w:tcPr>
          <w:p w14:paraId="0FC01D99" w14:textId="2254BE44" w:rsidR="004E0039" w:rsidRDefault="00B47318"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24</w:t>
            </w:r>
          </w:p>
        </w:tc>
        <w:tc>
          <w:tcPr>
            <w:tcW w:w="567" w:type="dxa"/>
          </w:tcPr>
          <w:p w14:paraId="583C366B" w14:textId="3DC77CF5" w:rsidR="004E0039" w:rsidRDefault="000A0840"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30</w:t>
            </w:r>
          </w:p>
        </w:tc>
        <w:tc>
          <w:tcPr>
            <w:tcW w:w="567" w:type="dxa"/>
          </w:tcPr>
          <w:p w14:paraId="19009DC9" w14:textId="3E608794"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Pr>
          <w:p w14:paraId="47B1E59C" w14:textId="2B90764B"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0</w:t>
            </w:r>
          </w:p>
        </w:tc>
        <w:tc>
          <w:tcPr>
            <w:tcW w:w="1134" w:type="dxa"/>
          </w:tcPr>
          <w:p w14:paraId="0EC2775A" w14:textId="737BC789"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2.7</w:t>
            </w:r>
          </w:p>
        </w:tc>
        <w:tc>
          <w:tcPr>
            <w:tcW w:w="1083" w:type="dxa"/>
            <w:vMerge/>
          </w:tcPr>
          <w:p w14:paraId="55697DD4" w14:textId="77777777" w:rsidR="004E0039" w:rsidRPr="00E64B86" w:rsidRDefault="004E0039" w:rsidP="00A54A93">
            <w:pPr>
              <w:spacing w:line="360" w:lineRule="auto"/>
              <w:ind w:right="-472"/>
              <w:jc w:val="both"/>
              <w:rPr>
                <w:rFonts w:ascii="Times New Roman" w:hAnsi="Times New Roman" w:cs="Times New Roman"/>
                <w:sz w:val="20"/>
                <w:szCs w:val="20"/>
              </w:rPr>
            </w:pPr>
          </w:p>
        </w:tc>
      </w:tr>
    </w:tbl>
    <w:p w14:paraId="1599CC48" w14:textId="77777777" w:rsidR="003E1023" w:rsidRDefault="003E1023" w:rsidP="00ED3A7B">
      <w:pPr>
        <w:spacing w:line="360" w:lineRule="auto"/>
        <w:ind w:right="-472"/>
        <w:jc w:val="both"/>
        <w:rPr>
          <w:rFonts w:ascii="Times New Roman" w:hAnsi="Times New Roman" w:cs="Times New Roman"/>
          <w:sz w:val="24"/>
          <w:szCs w:val="24"/>
        </w:rPr>
      </w:pPr>
    </w:p>
    <w:p w14:paraId="4C8EF7B0" w14:textId="3A625CDD" w:rsidR="00723F6C" w:rsidRDefault="00E30BDC" w:rsidP="00ED3A7B">
      <w:pPr>
        <w:spacing w:line="360" w:lineRule="auto"/>
        <w:ind w:right="-472"/>
        <w:jc w:val="both"/>
        <w:rPr>
          <w:rFonts w:ascii="Times New Roman" w:hAnsi="Times New Roman" w:cs="Times New Roman"/>
          <w:sz w:val="24"/>
          <w:szCs w:val="24"/>
        </w:rPr>
      </w:pPr>
      <w:r w:rsidRPr="00E30BDC">
        <w:rPr>
          <w:rFonts w:ascii="Times New Roman" w:hAnsi="Times New Roman" w:cs="Times New Roman"/>
          <w:sz w:val="24"/>
          <w:szCs w:val="24"/>
        </w:rPr>
        <w:t xml:space="preserve">Table </w:t>
      </w:r>
      <w:r w:rsidR="00672AEC">
        <w:rPr>
          <w:rFonts w:ascii="Times New Roman" w:hAnsi="Times New Roman" w:cs="Times New Roman"/>
          <w:sz w:val="24"/>
          <w:szCs w:val="24"/>
        </w:rPr>
        <w:t>2</w:t>
      </w:r>
      <w:r w:rsidRPr="00E30BDC">
        <w:rPr>
          <w:rFonts w:ascii="Times New Roman" w:hAnsi="Times New Roman" w:cs="Times New Roman"/>
          <w:sz w:val="24"/>
          <w:szCs w:val="24"/>
        </w:rPr>
        <w:t xml:space="preserve"> shows the distribution of the respondents as per their perceived training need under different dimensions of value chain development.</w:t>
      </w:r>
    </w:p>
    <w:p w14:paraId="75BF24EC" w14:textId="78DC1ECB" w:rsidR="00C228FC" w:rsidRDefault="00FD4BD5" w:rsidP="00ED3A7B">
      <w:pPr>
        <w:spacing w:line="360" w:lineRule="auto"/>
        <w:ind w:right="-472"/>
        <w:jc w:val="both"/>
        <w:rPr>
          <w:rFonts w:ascii="Times New Roman" w:hAnsi="Times New Roman" w:cs="Times New Roman"/>
          <w:sz w:val="24"/>
          <w:szCs w:val="24"/>
        </w:rPr>
      </w:pPr>
      <w:r w:rsidRPr="00FD4BD5">
        <w:rPr>
          <w:rFonts w:ascii="Times New Roman" w:hAnsi="Times New Roman" w:cs="Times New Roman"/>
          <w:sz w:val="24"/>
          <w:szCs w:val="24"/>
        </w:rPr>
        <w:t>For</w:t>
      </w:r>
      <w:r w:rsidR="00BF11E8">
        <w:rPr>
          <w:rFonts w:ascii="Times New Roman" w:hAnsi="Times New Roman" w:cs="Times New Roman"/>
          <w:sz w:val="24"/>
          <w:szCs w:val="24"/>
        </w:rPr>
        <w:t xml:space="preserve"> the dimension </w:t>
      </w:r>
      <w:r w:rsidRPr="00FD4BD5">
        <w:rPr>
          <w:rFonts w:ascii="Times New Roman" w:hAnsi="Times New Roman" w:cs="Times New Roman"/>
          <w:sz w:val="24"/>
          <w:szCs w:val="24"/>
        </w:rPr>
        <w:t xml:space="preserve">of crop </w:t>
      </w:r>
      <w:r w:rsidR="00BE1F95">
        <w:rPr>
          <w:rFonts w:ascii="Times New Roman" w:hAnsi="Times New Roman" w:cs="Times New Roman"/>
          <w:sz w:val="24"/>
          <w:szCs w:val="24"/>
        </w:rPr>
        <w:t>production</w:t>
      </w:r>
      <w:r w:rsidRPr="00FD4BD5">
        <w:rPr>
          <w:rFonts w:ascii="Times New Roman" w:hAnsi="Times New Roman" w:cs="Times New Roman"/>
          <w:sz w:val="24"/>
          <w:szCs w:val="24"/>
        </w:rPr>
        <w:t xml:space="preserve">, majority (75%) of the </w:t>
      </w:r>
      <w:r w:rsidR="00E17757">
        <w:rPr>
          <w:rFonts w:ascii="Times New Roman" w:hAnsi="Times New Roman" w:cs="Times New Roman"/>
          <w:sz w:val="24"/>
          <w:szCs w:val="24"/>
        </w:rPr>
        <w:t>extension agents</w:t>
      </w:r>
      <w:r w:rsidRPr="00FD4BD5">
        <w:rPr>
          <w:rFonts w:ascii="Times New Roman" w:hAnsi="Times New Roman" w:cs="Times New Roman"/>
          <w:sz w:val="24"/>
          <w:szCs w:val="24"/>
        </w:rPr>
        <w:t xml:space="preserve"> expressed that their perceived training as mostly needed, followed by 25 per cent who expressed that they needed training in the area. This was followed by integrated pest and disease management where 90 per cent, and 85 per cent of the respondent expressed that their training need as mostly needed. In the areas of processing and value addition, 55 per cent of the respondent expressed that they mostly needed training while, 45 per cent expressed that they needed training. Similarly, for control of storage pest, 60 per cent of the respondent perceived that they mostly needed training, while 35 per cent needed training and 5 per cent not needed training. For grading and sorting activities, only 10 per cent of the responded perceived that they mostly needed training, while 45 per cent each expressed that they needed and not need training. Similarly, for improved packaging, 65 per cent of </w:t>
      </w:r>
      <w:r w:rsidRPr="00FD4BD5">
        <w:rPr>
          <w:rFonts w:ascii="Times New Roman" w:hAnsi="Times New Roman" w:cs="Times New Roman"/>
          <w:sz w:val="24"/>
          <w:szCs w:val="24"/>
        </w:rPr>
        <w:lastRenderedPageBreak/>
        <w:t>the responded perceived that they mostly need training, followed by needed (25.0%) and not needed (10.0%) training.</w:t>
      </w:r>
    </w:p>
    <w:p w14:paraId="65CF9BAF" w14:textId="742B3023" w:rsidR="00E17757" w:rsidRDefault="006C179A"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T</w:t>
      </w:r>
      <w:r w:rsidRPr="006C179A">
        <w:rPr>
          <w:rFonts w:ascii="Times New Roman" w:hAnsi="Times New Roman" w:cs="Times New Roman"/>
          <w:sz w:val="24"/>
          <w:szCs w:val="24"/>
        </w:rPr>
        <w:t xml:space="preserve">he mean score for integrated pest and disease management </w:t>
      </w:r>
      <w:r w:rsidR="00FF6D6C" w:rsidRPr="006C179A">
        <w:rPr>
          <w:rFonts w:ascii="Times New Roman" w:hAnsi="Times New Roman" w:cs="Times New Roman"/>
          <w:sz w:val="24"/>
          <w:szCs w:val="24"/>
        </w:rPr>
        <w:t>was</w:t>
      </w:r>
      <w:r w:rsidRPr="006C179A">
        <w:rPr>
          <w:rFonts w:ascii="Times New Roman" w:hAnsi="Times New Roman" w:cs="Times New Roman"/>
          <w:sz w:val="24"/>
          <w:szCs w:val="24"/>
        </w:rPr>
        <w:t xml:space="preserve"> high among the other areas with values of 2.85 and 2.8 respectively. the perceived training need was least for grading and sorting activities. In the area of value addition and processing, the mean score was 2.55.</w:t>
      </w:r>
    </w:p>
    <w:p w14:paraId="3EB0A363" w14:textId="4C46019B" w:rsidR="00252506" w:rsidRDefault="004E7647"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Khan et al. (2023), in a study </w:t>
      </w:r>
      <w:r w:rsidR="00E36645">
        <w:rPr>
          <w:rFonts w:ascii="Times New Roman" w:hAnsi="Times New Roman" w:cs="Times New Roman"/>
          <w:sz w:val="24"/>
          <w:szCs w:val="24"/>
        </w:rPr>
        <w:t>concerning SAMETI officials,</w:t>
      </w:r>
      <w:r w:rsidR="007D34B7">
        <w:rPr>
          <w:rFonts w:ascii="Times New Roman" w:hAnsi="Times New Roman" w:cs="Times New Roman"/>
          <w:sz w:val="24"/>
          <w:szCs w:val="24"/>
        </w:rPr>
        <w:t xml:space="preserve"> </w:t>
      </w:r>
      <w:r>
        <w:rPr>
          <w:rFonts w:ascii="Times New Roman" w:hAnsi="Times New Roman" w:cs="Times New Roman"/>
          <w:sz w:val="24"/>
          <w:szCs w:val="24"/>
        </w:rPr>
        <w:t xml:space="preserve">reported that extension agents </w:t>
      </w:r>
      <w:r w:rsidR="00E36645">
        <w:rPr>
          <w:rFonts w:ascii="Times New Roman" w:hAnsi="Times New Roman" w:cs="Times New Roman"/>
          <w:sz w:val="24"/>
          <w:szCs w:val="24"/>
        </w:rPr>
        <w:t xml:space="preserve">emphasised highest training in the area of </w:t>
      </w:r>
      <w:r w:rsidR="00C105C3">
        <w:rPr>
          <w:rFonts w:ascii="Times New Roman" w:hAnsi="Times New Roman" w:cs="Times New Roman"/>
          <w:sz w:val="24"/>
          <w:szCs w:val="24"/>
        </w:rPr>
        <w:t xml:space="preserve">cultural management, nutrient management and storage of </w:t>
      </w:r>
      <w:r w:rsidR="0042652D">
        <w:rPr>
          <w:rFonts w:ascii="Times New Roman" w:hAnsi="Times New Roman" w:cs="Times New Roman"/>
          <w:sz w:val="24"/>
          <w:szCs w:val="24"/>
        </w:rPr>
        <w:t>seeds.</w:t>
      </w:r>
      <w:r w:rsidR="00A3661E">
        <w:rPr>
          <w:rFonts w:ascii="Times New Roman" w:hAnsi="Times New Roman" w:cs="Times New Roman"/>
          <w:sz w:val="24"/>
          <w:szCs w:val="24"/>
        </w:rPr>
        <w:t xml:space="preserve"> </w:t>
      </w:r>
      <w:r w:rsidR="007D34B7" w:rsidRPr="00AC0728">
        <w:rPr>
          <w:rFonts w:ascii="Times New Roman" w:hAnsi="Times New Roman" w:cs="Times New Roman"/>
          <w:sz w:val="24"/>
          <w:szCs w:val="24"/>
        </w:rPr>
        <w:t>Mohamed</w:t>
      </w:r>
      <w:r w:rsidR="007D34B7">
        <w:rPr>
          <w:rFonts w:ascii="Times New Roman" w:hAnsi="Times New Roman" w:cs="Times New Roman"/>
          <w:sz w:val="24"/>
          <w:szCs w:val="24"/>
        </w:rPr>
        <w:t xml:space="preserve"> et al. (</w:t>
      </w:r>
      <w:r w:rsidR="009D287D">
        <w:rPr>
          <w:rFonts w:ascii="Times New Roman" w:hAnsi="Times New Roman" w:cs="Times New Roman"/>
          <w:sz w:val="24"/>
          <w:szCs w:val="24"/>
        </w:rPr>
        <w:t>2020</w:t>
      </w:r>
      <w:r w:rsidR="007D34B7">
        <w:rPr>
          <w:rFonts w:ascii="Times New Roman" w:hAnsi="Times New Roman" w:cs="Times New Roman"/>
          <w:sz w:val="24"/>
          <w:szCs w:val="24"/>
        </w:rPr>
        <w:t>), reported that extension agents need training in the area of biological control of fruit flies.</w:t>
      </w:r>
    </w:p>
    <w:p w14:paraId="7A3EDA2F" w14:textId="6F105371" w:rsidR="00615D15" w:rsidRDefault="00615D15"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Similarly, under the dimension of </w:t>
      </w:r>
      <w:r w:rsidR="00B81B58">
        <w:rPr>
          <w:rFonts w:ascii="Times New Roman" w:hAnsi="Times New Roman" w:cs="Times New Roman"/>
          <w:sz w:val="24"/>
          <w:szCs w:val="24"/>
        </w:rPr>
        <w:t xml:space="preserve">market analysis, </w:t>
      </w:r>
      <w:r w:rsidR="00B81B58" w:rsidRPr="00B81B58">
        <w:rPr>
          <w:rFonts w:ascii="Times New Roman" w:hAnsi="Times New Roman" w:cs="Times New Roman"/>
          <w:sz w:val="24"/>
          <w:szCs w:val="24"/>
        </w:rPr>
        <w:t>majority (60.0%) of the respondent perceived that they needed training while 35 per cent of the respondent perceived that they mostly needed whereas and only 5 per cent of the respondent perceived that they not needed training. Similarly, in value chain analysis and mapping majority (65%) expressed that mostly needed training while 35 per cent expressed that they needed training. Similarly, 35 per cent of the respondents expressed that they mostly needed training in designing effective training programme, while 55 per cent needed, and 10 per cent not needed training in this area. For creating effective linkages between farmers and stakeholders 45 per cent mostly needed training while, 50 per cent of the respondent said that they needed training and 5 per cent perceived that they not needed training.</w:t>
      </w:r>
    </w:p>
    <w:p w14:paraId="6EC42FA8" w14:textId="745D2944" w:rsidR="00192B86" w:rsidRDefault="002039B0"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T</w:t>
      </w:r>
      <w:r w:rsidR="00D84782" w:rsidRPr="00D84782">
        <w:rPr>
          <w:rFonts w:ascii="Times New Roman" w:hAnsi="Times New Roman" w:cs="Times New Roman"/>
          <w:sz w:val="24"/>
          <w:szCs w:val="24"/>
        </w:rPr>
        <w:t xml:space="preserve">he mean score for Value chain analysis and mapping was highest i.e. 2.65 among the respondents. It was followed by, creating market </w:t>
      </w:r>
      <w:r w:rsidR="00BD5FDE">
        <w:rPr>
          <w:rFonts w:ascii="Times New Roman" w:hAnsi="Times New Roman" w:cs="Times New Roman"/>
          <w:sz w:val="24"/>
          <w:szCs w:val="24"/>
        </w:rPr>
        <w:t>linkages</w:t>
      </w:r>
      <w:r w:rsidR="00D84782" w:rsidRPr="00D84782">
        <w:rPr>
          <w:rFonts w:ascii="Times New Roman" w:hAnsi="Times New Roman" w:cs="Times New Roman"/>
          <w:sz w:val="24"/>
          <w:szCs w:val="24"/>
        </w:rPr>
        <w:t xml:space="preserve"> (2.4), designing training</w:t>
      </w:r>
      <w:r>
        <w:rPr>
          <w:rFonts w:ascii="Times New Roman" w:hAnsi="Times New Roman" w:cs="Times New Roman"/>
          <w:sz w:val="24"/>
          <w:szCs w:val="24"/>
        </w:rPr>
        <w:t xml:space="preserve"> </w:t>
      </w:r>
      <w:r w:rsidRPr="002039B0">
        <w:rPr>
          <w:rFonts w:ascii="Times New Roman" w:hAnsi="Times New Roman" w:cs="Times New Roman"/>
          <w:sz w:val="24"/>
          <w:szCs w:val="24"/>
        </w:rPr>
        <w:t xml:space="preserve">programme (2.35), </w:t>
      </w:r>
      <w:r>
        <w:rPr>
          <w:rFonts w:ascii="Times New Roman" w:hAnsi="Times New Roman" w:cs="Times New Roman"/>
          <w:sz w:val="24"/>
          <w:szCs w:val="24"/>
        </w:rPr>
        <w:t xml:space="preserve">and </w:t>
      </w:r>
      <w:r w:rsidRPr="002039B0">
        <w:rPr>
          <w:rFonts w:ascii="Times New Roman" w:hAnsi="Times New Roman" w:cs="Times New Roman"/>
          <w:sz w:val="24"/>
          <w:szCs w:val="24"/>
        </w:rPr>
        <w:t>analysis of market opportunities (2.3).</w:t>
      </w:r>
    </w:p>
    <w:p w14:paraId="7ECFA481" w14:textId="2F20836D" w:rsidR="00C02323" w:rsidRDefault="00934C0A" w:rsidP="00ED3A7B">
      <w:pPr>
        <w:spacing w:line="360" w:lineRule="auto"/>
        <w:ind w:right="-472"/>
        <w:jc w:val="both"/>
        <w:rPr>
          <w:rFonts w:ascii="Times New Roman" w:hAnsi="Times New Roman" w:cs="Times New Roman"/>
          <w:sz w:val="24"/>
          <w:szCs w:val="24"/>
        </w:rPr>
      </w:pPr>
      <w:proofErr w:type="spellStart"/>
      <w:r w:rsidRPr="00B16269">
        <w:rPr>
          <w:rFonts w:ascii="Times New Roman" w:hAnsi="Times New Roman" w:cs="Times New Roman"/>
          <w:sz w:val="24"/>
          <w:szCs w:val="24"/>
        </w:rPr>
        <w:t>Mugwanya</w:t>
      </w:r>
      <w:proofErr w:type="spellEnd"/>
      <w:r>
        <w:rPr>
          <w:rFonts w:ascii="Times New Roman" w:hAnsi="Times New Roman" w:cs="Times New Roman"/>
          <w:sz w:val="24"/>
          <w:szCs w:val="24"/>
        </w:rPr>
        <w:t xml:space="preserve"> et al. (2024) found that extension agents greatest need was in creating partnerships.</w:t>
      </w:r>
      <w:r w:rsidR="00A3661E">
        <w:rPr>
          <w:rFonts w:ascii="Times New Roman" w:hAnsi="Times New Roman" w:cs="Times New Roman"/>
          <w:sz w:val="24"/>
          <w:szCs w:val="24"/>
        </w:rPr>
        <w:t xml:space="preserve"> </w:t>
      </w:r>
      <w:proofErr w:type="spellStart"/>
      <w:r w:rsidR="00084447" w:rsidRPr="00084447">
        <w:rPr>
          <w:rFonts w:ascii="Times New Roman" w:hAnsi="Times New Roman" w:cs="Times New Roman"/>
          <w:sz w:val="24"/>
          <w:szCs w:val="24"/>
        </w:rPr>
        <w:t>Muchesa</w:t>
      </w:r>
      <w:proofErr w:type="spellEnd"/>
      <w:r w:rsidR="00084447">
        <w:rPr>
          <w:rFonts w:ascii="Times New Roman" w:hAnsi="Times New Roman" w:cs="Times New Roman"/>
          <w:sz w:val="24"/>
          <w:szCs w:val="24"/>
        </w:rPr>
        <w:t xml:space="preserve"> et al. (</w:t>
      </w:r>
      <w:r w:rsidR="006E69A1">
        <w:rPr>
          <w:rFonts w:ascii="Times New Roman" w:hAnsi="Times New Roman" w:cs="Times New Roman"/>
          <w:sz w:val="24"/>
          <w:szCs w:val="24"/>
        </w:rPr>
        <w:t>2019</w:t>
      </w:r>
      <w:r w:rsidR="00084447">
        <w:rPr>
          <w:rFonts w:ascii="Times New Roman" w:hAnsi="Times New Roman" w:cs="Times New Roman"/>
          <w:sz w:val="24"/>
          <w:szCs w:val="24"/>
        </w:rPr>
        <w:t>)</w:t>
      </w:r>
      <w:r w:rsidR="006E69A1">
        <w:rPr>
          <w:rFonts w:ascii="Times New Roman" w:hAnsi="Times New Roman" w:cs="Times New Roman"/>
          <w:sz w:val="24"/>
          <w:szCs w:val="24"/>
        </w:rPr>
        <w:t>, h</w:t>
      </w:r>
      <w:r w:rsidR="00C02323">
        <w:rPr>
          <w:rFonts w:ascii="Times New Roman" w:hAnsi="Times New Roman" w:cs="Times New Roman"/>
          <w:sz w:val="24"/>
          <w:szCs w:val="24"/>
        </w:rPr>
        <w:t xml:space="preserve">ave found that market linkage from the </w:t>
      </w:r>
      <w:r w:rsidR="00CE56B1">
        <w:rPr>
          <w:rFonts w:ascii="Times New Roman" w:hAnsi="Times New Roman" w:cs="Times New Roman"/>
          <w:sz w:val="24"/>
          <w:szCs w:val="24"/>
        </w:rPr>
        <w:t xml:space="preserve">extension department can significantly </w:t>
      </w:r>
      <w:r w:rsidR="00A960C3">
        <w:rPr>
          <w:rFonts w:ascii="Times New Roman" w:hAnsi="Times New Roman" w:cs="Times New Roman"/>
          <w:sz w:val="24"/>
          <w:szCs w:val="24"/>
        </w:rPr>
        <w:t>boost income from the agriculture department.</w:t>
      </w:r>
    </w:p>
    <w:p w14:paraId="1476AB45" w14:textId="6D1843F6" w:rsidR="002039B0" w:rsidRDefault="002039B0"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Under the dimension of Agri-business management, </w:t>
      </w:r>
      <w:r w:rsidR="0007216C" w:rsidRPr="0007216C">
        <w:rPr>
          <w:rFonts w:ascii="Times New Roman" w:hAnsi="Times New Roman" w:cs="Times New Roman"/>
          <w:sz w:val="24"/>
          <w:szCs w:val="24"/>
        </w:rPr>
        <w:t xml:space="preserve">45 per cent of the respondent perceived training in the area of carrying out entrepreneurial activities to be mostly needed, whereas 50 per cent said they needed training in this area and 5 per cent not needed. Similarly, for mobilizing farmers into co-operatives, majority (55.0%) of the respondent expressed that they mostly needed, rest (45.0%) expressed that they needed training. In the area of identification of potential enterprise as per resources available majority (80.0%) of the respondent expressed they needed training rest (20.0%) mostly needed training. For risk management, majority (55.0%) of the respondent perceived that </w:t>
      </w:r>
      <w:r w:rsidR="0007216C" w:rsidRPr="0007216C">
        <w:rPr>
          <w:rFonts w:ascii="Times New Roman" w:hAnsi="Times New Roman" w:cs="Times New Roman"/>
          <w:sz w:val="24"/>
          <w:szCs w:val="24"/>
        </w:rPr>
        <w:lastRenderedPageBreak/>
        <w:t>they needed training while 30.0 per cent of the respondent perceived that they mostly needed whereas and 15.0 per cent of the respondent perceived that they not needed training. When it came to financial management, 60 per cent of the respondent expressed that they mostly needed training, while 40 per cent expressed that they needed training.</w:t>
      </w:r>
    </w:p>
    <w:p w14:paraId="1C1EC1CE" w14:textId="374BD4C1" w:rsidR="0007216C" w:rsidRDefault="000D2EC6"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T</w:t>
      </w:r>
      <w:r w:rsidRPr="000D2EC6">
        <w:rPr>
          <w:rFonts w:ascii="Times New Roman" w:hAnsi="Times New Roman" w:cs="Times New Roman"/>
          <w:sz w:val="24"/>
          <w:szCs w:val="24"/>
        </w:rPr>
        <w:t>he mean score for financial management was the highest with 2.6. This was followed by mobilizing farmers into co-operatives (2.55), carrying out EDP (2.4), identification of potential enterprise (2.2), and risk management (2.15).</w:t>
      </w:r>
    </w:p>
    <w:p w14:paraId="6808AFE0" w14:textId="180CD18D" w:rsidR="00731966" w:rsidRDefault="00B35FC8" w:rsidP="00ED3A7B">
      <w:pPr>
        <w:spacing w:line="360" w:lineRule="auto"/>
        <w:ind w:right="-472"/>
        <w:jc w:val="both"/>
        <w:rPr>
          <w:rFonts w:ascii="Times New Roman" w:hAnsi="Times New Roman" w:cs="Times New Roman"/>
          <w:sz w:val="24"/>
          <w:szCs w:val="24"/>
        </w:rPr>
      </w:pPr>
      <w:proofErr w:type="spellStart"/>
      <w:r>
        <w:rPr>
          <w:rFonts w:ascii="Times New Roman" w:hAnsi="Times New Roman" w:cs="Times New Roman"/>
          <w:sz w:val="24"/>
          <w:szCs w:val="24"/>
        </w:rPr>
        <w:t>Any</w:t>
      </w:r>
      <w:r w:rsidR="00AD2FA5">
        <w:rPr>
          <w:rFonts w:ascii="Times New Roman" w:hAnsi="Times New Roman" w:cs="Times New Roman"/>
          <w:sz w:val="24"/>
          <w:szCs w:val="24"/>
        </w:rPr>
        <w:t>o</w:t>
      </w:r>
      <w:r>
        <w:rPr>
          <w:rFonts w:ascii="Times New Roman" w:hAnsi="Times New Roman" w:cs="Times New Roman"/>
          <w:sz w:val="24"/>
          <w:szCs w:val="24"/>
        </w:rPr>
        <w:t>ha</w:t>
      </w:r>
      <w:proofErr w:type="spellEnd"/>
      <w:r>
        <w:rPr>
          <w:rFonts w:ascii="Times New Roman" w:hAnsi="Times New Roman" w:cs="Times New Roman"/>
          <w:sz w:val="24"/>
          <w:szCs w:val="24"/>
        </w:rPr>
        <w:t xml:space="preserve"> et al. (</w:t>
      </w:r>
      <w:r w:rsidR="005B54EF">
        <w:rPr>
          <w:rFonts w:ascii="Times New Roman" w:hAnsi="Times New Roman" w:cs="Times New Roman"/>
          <w:sz w:val="24"/>
          <w:szCs w:val="24"/>
        </w:rPr>
        <w:t>2017</w:t>
      </w:r>
      <w:r>
        <w:rPr>
          <w:rFonts w:ascii="Times New Roman" w:hAnsi="Times New Roman" w:cs="Times New Roman"/>
          <w:sz w:val="24"/>
          <w:szCs w:val="24"/>
        </w:rPr>
        <w:t>)</w:t>
      </w:r>
      <w:r w:rsidR="005B54EF">
        <w:rPr>
          <w:rFonts w:ascii="Times New Roman" w:hAnsi="Times New Roman" w:cs="Times New Roman"/>
          <w:sz w:val="24"/>
          <w:szCs w:val="24"/>
        </w:rPr>
        <w:t xml:space="preserve"> h</w:t>
      </w:r>
      <w:r w:rsidR="00731966">
        <w:rPr>
          <w:rFonts w:ascii="Times New Roman" w:hAnsi="Times New Roman" w:cs="Times New Roman"/>
          <w:sz w:val="24"/>
          <w:szCs w:val="24"/>
        </w:rPr>
        <w:t xml:space="preserve">ave reported that the </w:t>
      </w:r>
      <w:r w:rsidR="004173AE">
        <w:rPr>
          <w:rFonts w:ascii="Times New Roman" w:hAnsi="Times New Roman" w:cs="Times New Roman"/>
          <w:sz w:val="24"/>
          <w:szCs w:val="24"/>
        </w:rPr>
        <w:t xml:space="preserve">competencies of the extension agents should be strengthened so that they can cater to the need of the </w:t>
      </w:r>
      <w:r w:rsidR="009E6057">
        <w:rPr>
          <w:rFonts w:ascii="Times New Roman" w:hAnsi="Times New Roman" w:cs="Times New Roman"/>
          <w:sz w:val="24"/>
          <w:szCs w:val="24"/>
        </w:rPr>
        <w:t xml:space="preserve">rural </w:t>
      </w:r>
      <w:proofErr w:type="spellStart"/>
      <w:r w:rsidR="009E6057">
        <w:rPr>
          <w:rFonts w:ascii="Times New Roman" w:hAnsi="Times New Roman" w:cs="Times New Roman"/>
          <w:sz w:val="24"/>
          <w:szCs w:val="24"/>
        </w:rPr>
        <w:t>agro</w:t>
      </w:r>
      <w:proofErr w:type="spellEnd"/>
      <w:r w:rsidR="009E6057">
        <w:rPr>
          <w:rFonts w:ascii="Times New Roman" w:hAnsi="Times New Roman" w:cs="Times New Roman"/>
          <w:sz w:val="24"/>
          <w:szCs w:val="24"/>
        </w:rPr>
        <w:t>-food entrepreneurs.</w:t>
      </w:r>
    </w:p>
    <w:p w14:paraId="6BEEA7CA" w14:textId="42DF465B" w:rsidR="00764CB0" w:rsidRDefault="00080787"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Under the dimension of promotion of viable value chain, </w:t>
      </w:r>
      <w:r w:rsidR="00AD2FA5">
        <w:rPr>
          <w:rFonts w:ascii="Times New Roman" w:hAnsi="Times New Roman" w:cs="Times New Roman"/>
          <w:sz w:val="24"/>
          <w:szCs w:val="24"/>
        </w:rPr>
        <w:t>w</w:t>
      </w:r>
      <w:r w:rsidRPr="00080787">
        <w:rPr>
          <w:rFonts w:ascii="Times New Roman" w:hAnsi="Times New Roman" w:cs="Times New Roman"/>
          <w:sz w:val="24"/>
          <w:szCs w:val="24"/>
        </w:rPr>
        <w:t>ith regard to training in promoting equal participation of male and female in at different nodes of the value chain majority (50.0%) of the respondent perceived that they needed training while 45.0 per cent of the respondent perceived that they mostly needed whereas and only 5 per cent of the respondent perceived that they not needed training. For creation of pro-poor value chain, majority (70.0%) of the respondent perceived that they needed training while 25.0 per cent of the respondent perceived that they mostly needed whereas and only 5 per cent of the respondent perceived that they not needed training. Similarly, for sensitizing farmers about the practice of sustainable agriculture, 45 per cent of the responded perceived that, they mostly needed training in this area and 50 per cent expressed that they needed training and 5 per cent not needed. Similarly, for sensitizing farmers about the judicious use of pesticides, majority (70.0%) of the respondent expressed that they mostly needed training, while 30 per cent expressed that they needed training.</w:t>
      </w:r>
    </w:p>
    <w:p w14:paraId="1C08699C" w14:textId="7CC5FA20" w:rsidR="000D3850" w:rsidRDefault="00B26413"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T</w:t>
      </w:r>
      <w:r w:rsidRPr="00B26413">
        <w:rPr>
          <w:rFonts w:ascii="Times New Roman" w:hAnsi="Times New Roman" w:cs="Times New Roman"/>
          <w:sz w:val="24"/>
          <w:szCs w:val="24"/>
        </w:rPr>
        <w:t>he mean score for sensitizing farmers about the judicious use of pesticides was the having the highest mean score of value (2.7), which was followed by maintaining a good business relationship between the stakeholders (2.6). The mean score for creation of pro-poor value chain was found to be the least (2.2).</w:t>
      </w:r>
    </w:p>
    <w:p w14:paraId="102541EB" w14:textId="306857BC" w:rsidR="00206A09" w:rsidRDefault="00D63F38" w:rsidP="00ED3A7B">
      <w:pPr>
        <w:spacing w:line="360" w:lineRule="auto"/>
        <w:ind w:right="-472"/>
        <w:jc w:val="both"/>
        <w:rPr>
          <w:rFonts w:ascii="Times New Roman" w:hAnsi="Times New Roman" w:cs="Times New Roman"/>
        </w:rPr>
      </w:pPr>
      <w:proofErr w:type="spellStart"/>
      <w:r w:rsidRPr="00762524">
        <w:rPr>
          <w:rFonts w:ascii="Times New Roman" w:hAnsi="Times New Roman" w:cs="Times New Roman"/>
        </w:rPr>
        <w:t>Atheequlla</w:t>
      </w:r>
      <w:proofErr w:type="spellEnd"/>
      <w:r>
        <w:rPr>
          <w:rFonts w:ascii="Times New Roman" w:hAnsi="Times New Roman" w:cs="Times New Roman"/>
        </w:rPr>
        <w:t xml:space="preserve"> et al. (2025) reported that extension agents required training in the area of </w:t>
      </w:r>
      <w:r w:rsidR="00FD2D2A">
        <w:rPr>
          <w:rFonts w:ascii="Times New Roman" w:hAnsi="Times New Roman" w:cs="Times New Roman"/>
        </w:rPr>
        <w:t>market analysis, value chain analysis and proficiency in business development skill</w:t>
      </w:r>
      <w:r w:rsidR="008E2A21">
        <w:rPr>
          <w:rFonts w:ascii="Times New Roman" w:hAnsi="Times New Roman" w:cs="Times New Roman"/>
        </w:rPr>
        <w:t>.</w:t>
      </w:r>
      <w:r w:rsidR="00A3661E">
        <w:rPr>
          <w:rFonts w:ascii="Times New Roman" w:hAnsi="Times New Roman" w:cs="Times New Roman"/>
        </w:rPr>
        <w:t xml:space="preserve"> </w:t>
      </w:r>
      <w:proofErr w:type="spellStart"/>
      <w:r w:rsidR="00206A09">
        <w:rPr>
          <w:rFonts w:ascii="Times New Roman" w:hAnsi="Times New Roman" w:cs="Times New Roman"/>
        </w:rPr>
        <w:t>Mungi</w:t>
      </w:r>
      <w:proofErr w:type="spellEnd"/>
      <w:r w:rsidR="00206A09">
        <w:rPr>
          <w:rFonts w:ascii="Times New Roman" w:hAnsi="Times New Roman" w:cs="Times New Roman"/>
        </w:rPr>
        <w:t xml:space="preserve"> et al. (2024), identified new areas</w:t>
      </w:r>
      <w:r w:rsidR="002C19F0">
        <w:rPr>
          <w:rFonts w:ascii="Times New Roman" w:hAnsi="Times New Roman" w:cs="Times New Roman"/>
        </w:rPr>
        <w:t xml:space="preserve">, such as, </w:t>
      </w:r>
      <w:r w:rsidR="006D3469">
        <w:rPr>
          <w:rFonts w:ascii="Times New Roman" w:hAnsi="Times New Roman" w:cs="Times New Roman"/>
        </w:rPr>
        <w:t xml:space="preserve">building public private partnerships, </w:t>
      </w:r>
      <w:r w:rsidR="00F85A9B">
        <w:rPr>
          <w:rFonts w:ascii="Times New Roman" w:hAnsi="Times New Roman" w:cs="Times New Roman"/>
        </w:rPr>
        <w:t xml:space="preserve">and </w:t>
      </w:r>
      <w:r w:rsidR="002D78C4">
        <w:rPr>
          <w:rFonts w:ascii="Times New Roman" w:hAnsi="Times New Roman" w:cs="Times New Roman"/>
        </w:rPr>
        <w:t>addressing climate change adaptation and value addition</w:t>
      </w:r>
      <w:r w:rsidR="00206A09">
        <w:rPr>
          <w:rFonts w:ascii="Times New Roman" w:hAnsi="Times New Roman" w:cs="Times New Roman"/>
        </w:rPr>
        <w:t xml:space="preserve"> where extension services could </w:t>
      </w:r>
      <w:r w:rsidR="00F85A9B">
        <w:rPr>
          <w:rFonts w:ascii="Times New Roman" w:hAnsi="Times New Roman" w:cs="Times New Roman"/>
        </w:rPr>
        <w:t>increase</w:t>
      </w:r>
      <w:r w:rsidR="002C19F0">
        <w:rPr>
          <w:rFonts w:ascii="Times New Roman" w:hAnsi="Times New Roman" w:cs="Times New Roman"/>
        </w:rPr>
        <w:t xml:space="preserve"> its footprints. </w:t>
      </w:r>
    </w:p>
    <w:p w14:paraId="20CF7B7D" w14:textId="6855FECD" w:rsidR="00185BDA" w:rsidRDefault="00534532"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Table </w:t>
      </w:r>
      <w:r w:rsidR="00672AEC">
        <w:rPr>
          <w:rFonts w:ascii="Times New Roman" w:hAnsi="Times New Roman" w:cs="Times New Roman"/>
          <w:sz w:val="24"/>
          <w:szCs w:val="24"/>
        </w:rPr>
        <w:t>3</w:t>
      </w:r>
      <w:r>
        <w:rPr>
          <w:rFonts w:ascii="Times New Roman" w:hAnsi="Times New Roman" w:cs="Times New Roman"/>
          <w:sz w:val="24"/>
          <w:szCs w:val="24"/>
        </w:rPr>
        <w:t>: Overall perceived training need of the extension agents</w:t>
      </w:r>
      <w:r w:rsidR="007248CE">
        <w:rPr>
          <w:rFonts w:ascii="Times New Roman" w:hAnsi="Times New Roman" w:cs="Times New Roman"/>
          <w:sz w:val="24"/>
          <w:szCs w:val="24"/>
        </w:rPr>
        <w:t xml:space="preserve"> on the basis of their training need index score</w:t>
      </w:r>
    </w:p>
    <w:tbl>
      <w:tblPr>
        <w:tblStyle w:val="TableGrid"/>
        <w:tblW w:w="0" w:type="auto"/>
        <w:tblLook w:val="04A0" w:firstRow="1" w:lastRow="0" w:firstColumn="1" w:lastColumn="0" w:noHBand="0" w:noVBand="1"/>
      </w:tblPr>
      <w:tblGrid>
        <w:gridCol w:w="2254"/>
        <w:gridCol w:w="2254"/>
        <w:gridCol w:w="2254"/>
        <w:gridCol w:w="2254"/>
      </w:tblGrid>
      <w:tr w:rsidR="0037256B" w14:paraId="028E38A1" w14:textId="77777777" w:rsidTr="0037256B">
        <w:tc>
          <w:tcPr>
            <w:tcW w:w="2254" w:type="dxa"/>
          </w:tcPr>
          <w:p w14:paraId="0C3DD0ED" w14:textId="1B055820" w:rsidR="0037256B" w:rsidRDefault="0037256B" w:rsidP="002C22A8">
            <w:pPr>
              <w:spacing w:line="360" w:lineRule="auto"/>
              <w:ind w:right="-472"/>
              <w:rPr>
                <w:rFonts w:ascii="Times New Roman" w:hAnsi="Times New Roman" w:cs="Times New Roman"/>
                <w:sz w:val="24"/>
                <w:szCs w:val="24"/>
              </w:rPr>
            </w:pPr>
            <w:r w:rsidRPr="0037256B">
              <w:rPr>
                <w:rFonts w:ascii="Times New Roman" w:hAnsi="Times New Roman" w:cs="Times New Roman"/>
                <w:sz w:val="24"/>
                <w:szCs w:val="24"/>
              </w:rPr>
              <w:lastRenderedPageBreak/>
              <w:t>Training level</w:t>
            </w:r>
          </w:p>
        </w:tc>
        <w:tc>
          <w:tcPr>
            <w:tcW w:w="2254" w:type="dxa"/>
          </w:tcPr>
          <w:p w14:paraId="3A84BB70" w14:textId="371E84BF" w:rsidR="0037256B" w:rsidRDefault="00B43544"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     Class Score</w:t>
            </w:r>
          </w:p>
        </w:tc>
        <w:tc>
          <w:tcPr>
            <w:tcW w:w="2254" w:type="dxa"/>
          </w:tcPr>
          <w:p w14:paraId="11177907" w14:textId="04D65E0E" w:rsidR="0037256B" w:rsidRDefault="00B43544"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             </w:t>
            </w:r>
            <w:r w:rsidR="00DB1CD7">
              <w:rPr>
                <w:rFonts w:ascii="Times New Roman" w:hAnsi="Times New Roman" w:cs="Times New Roman"/>
                <w:sz w:val="24"/>
                <w:szCs w:val="24"/>
              </w:rPr>
              <w:t xml:space="preserve">      </w:t>
            </w:r>
            <w:r>
              <w:rPr>
                <w:rFonts w:ascii="Times New Roman" w:hAnsi="Times New Roman" w:cs="Times New Roman"/>
                <w:sz w:val="24"/>
                <w:szCs w:val="24"/>
              </w:rPr>
              <w:t xml:space="preserve"> F</w:t>
            </w:r>
          </w:p>
        </w:tc>
        <w:tc>
          <w:tcPr>
            <w:tcW w:w="2254" w:type="dxa"/>
          </w:tcPr>
          <w:p w14:paraId="4C8AC401" w14:textId="45F10EEE" w:rsidR="0037256B" w:rsidRDefault="00B43544"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Percentage (%)</w:t>
            </w:r>
          </w:p>
        </w:tc>
      </w:tr>
      <w:tr w:rsidR="0037256B" w14:paraId="46B2E10F" w14:textId="77777777" w:rsidTr="0037256B">
        <w:tc>
          <w:tcPr>
            <w:tcW w:w="2254" w:type="dxa"/>
          </w:tcPr>
          <w:p w14:paraId="251F18EF" w14:textId="2EE13A10" w:rsidR="0037256B" w:rsidRDefault="002C22A8" w:rsidP="002C22A8">
            <w:pPr>
              <w:spacing w:line="360" w:lineRule="auto"/>
              <w:ind w:right="-472"/>
              <w:rPr>
                <w:rFonts w:ascii="Times New Roman" w:hAnsi="Times New Roman" w:cs="Times New Roman"/>
                <w:sz w:val="24"/>
                <w:szCs w:val="24"/>
              </w:rPr>
            </w:pPr>
            <w:r>
              <w:rPr>
                <w:rFonts w:ascii="Times New Roman" w:hAnsi="Times New Roman" w:cs="Times New Roman"/>
                <w:sz w:val="24"/>
                <w:szCs w:val="24"/>
              </w:rPr>
              <w:t>Very Low</w:t>
            </w:r>
          </w:p>
        </w:tc>
        <w:tc>
          <w:tcPr>
            <w:tcW w:w="2254" w:type="dxa"/>
          </w:tcPr>
          <w:p w14:paraId="350C5541" w14:textId="3233CF14" w:rsidR="0037256B" w:rsidRDefault="0064672A"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 191.24</w:t>
            </w:r>
          </w:p>
        </w:tc>
        <w:tc>
          <w:tcPr>
            <w:tcW w:w="2254" w:type="dxa"/>
          </w:tcPr>
          <w:p w14:paraId="352F7395" w14:textId="0A9ED772" w:rsidR="0037256B" w:rsidRDefault="00DB1CD7" w:rsidP="00DB1CD7">
            <w:pPr>
              <w:spacing w:line="360" w:lineRule="auto"/>
              <w:ind w:right="-472"/>
              <w:jc w:val="center"/>
              <w:rPr>
                <w:rFonts w:ascii="Times New Roman" w:hAnsi="Times New Roman" w:cs="Times New Roman"/>
                <w:sz w:val="24"/>
                <w:szCs w:val="24"/>
              </w:rPr>
            </w:pPr>
            <w:r>
              <w:rPr>
                <w:rFonts w:ascii="Times New Roman" w:hAnsi="Times New Roman" w:cs="Times New Roman"/>
                <w:sz w:val="24"/>
                <w:szCs w:val="24"/>
              </w:rPr>
              <w:t>2</w:t>
            </w:r>
          </w:p>
        </w:tc>
        <w:tc>
          <w:tcPr>
            <w:tcW w:w="2254" w:type="dxa"/>
          </w:tcPr>
          <w:p w14:paraId="7871F437" w14:textId="11BAE52E" w:rsidR="0037256B" w:rsidRDefault="00AB5A17" w:rsidP="00AB5A17">
            <w:pPr>
              <w:spacing w:line="360" w:lineRule="auto"/>
              <w:ind w:right="-472"/>
              <w:jc w:val="center"/>
              <w:rPr>
                <w:rFonts w:ascii="Times New Roman" w:hAnsi="Times New Roman" w:cs="Times New Roman"/>
                <w:sz w:val="24"/>
                <w:szCs w:val="24"/>
              </w:rPr>
            </w:pPr>
            <w:r>
              <w:rPr>
                <w:rFonts w:ascii="Times New Roman" w:hAnsi="Times New Roman" w:cs="Times New Roman"/>
                <w:sz w:val="24"/>
                <w:szCs w:val="24"/>
              </w:rPr>
              <w:t>10</w:t>
            </w:r>
          </w:p>
        </w:tc>
      </w:tr>
      <w:tr w:rsidR="0037256B" w14:paraId="1C05F2EC" w14:textId="77777777" w:rsidTr="0037256B">
        <w:tc>
          <w:tcPr>
            <w:tcW w:w="2254" w:type="dxa"/>
          </w:tcPr>
          <w:p w14:paraId="5770D8AF" w14:textId="37128A0F" w:rsidR="0037256B" w:rsidRDefault="002C22A8" w:rsidP="002C22A8">
            <w:pPr>
              <w:spacing w:line="360" w:lineRule="auto"/>
              <w:ind w:right="-472"/>
              <w:rPr>
                <w:rFonts w:ascii="Times New Roman" w:hAnsi="Times New Roman" w:cs="Times New Roman"/>
                <w:sz w:val="24"/>
                <w:szCs w:val="24"/>
              </w:rPr>
            </w:pPr>
            <w:r>
              <w:rPr>
                <w:rFonts w:ascii="Times New Roman" w:hAnsi="Times New Roman" w:cs="Times New Roman"/>
                <w:sz w:val="24"/>
                <w:szCs w:val="24"/>
              </w:rPr>
              <w:t>Low</w:t>
            </w:r>
          </w:p>
        </w:tc>
        <w:tc>
          <w:tcPr>
            <w:tcW w:w="2254" w:type="dxa"/>
          </w:tcPr>
          <w:p w14:paraId="1F35A26B" w14:textId="48DE37A9" w:rsidR="0037256B" w:rsidRDefault="00FF0217"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191.24-</w:t>
            </w:r>
            <w:r w:rsidR="00AA4E1C">
              <w:rPr>
                <w:rFonts w:ascii="Times New Roman" w:hAnsi="Times New Roman" w:cs="Times New Roman"/>
                <w:sz w:val="24"/>
                <w:szCs w:val="24"/>
              </w:rPr>
              <w:t>205.68</w:t>
            </w:r>
          </w:p>
        </w:tc>
        <w:tc>
          <w:tcPr>
            <w:tcW w:w="2254" w:type="dxa"/>
          </w:tcPr>
          <w:p w14:paraId="67A4AB79" w14:textId="0ABBD715" w:rsidR="0037256B" w:rsidRDefault="00DB1CD7" w:rsidP="00DB1CD7">
            <w:pPr>
              <w:spacing w:line="360" w:lineRule="auto"/>
              <w:ind w:right="-472"/>
              <w:jc w:val="center"/>
              <w:rPr>
                <w:rFonts w:ascii="Times New Roman" w:hAnsi="Times New Roman" w:cs="Times New Roman"/>
                <w:sz w:val="24"/>
                <w:szCs w:val="24"/>
              </w:rPr>
            </w:pPr>
            <w:r>
              <w:rPr>
                <w:rFonts w:ascii="Times New Roman" w:hAnsi="Times New Roman" w:cs="Times New Roman"/>
                <w:sz w:val="24"/>
                <w:szCs w:val="24"/>
              </w:rPr>
              <w:t>5</w:t>
            </w:r>
          </w:p>
        </w:tc>
        <w:tc>
          <w:tcPr>
            <w:tcW w:w="2254" w:type="dxa"/>
          </w:tcPr>
          <w:p w14:paraId="33534189" w14:textId="1D76D241" w:rsidR="0037256B" w:rsidRDefault="00AB5A17" w:rsidP="00AB5A17">
            <w:pPr>
              <w:spacing w:line="360" w:lineRule="auto"/>
              <w:ind w:right="-472"/>
              <w:jc w:val="center"/>
              <w:rPr>
                <w:rFonts w:ascii="Times New Roman" w:hAnsi="Times New Roman" w:cs="Times New Roman"/>
                <w:sz w:val="24"/>
                <w:szCs w:val="24"/>
              </w:rPr>
            </w:pPr>
            <w:r>
              <w:rPr>
                <w:rFonts w:ascii="Times New Roman" w:hAnsi="Times New Roman" w:cs="Times New Roman"/>
                <w:sz w:val="24"/>
                <w:szCs w:val="24"/>
              </w:rPr>
              <w:t>25</w:t>
            </w:r>
          </w:p>
        </w:tc>
      </w:tr>
      <w:tr w:rsidR="0037256B" w14:paraId="419A7606" w14:textId="77777777" w:rsidTr="0037256B">
        <w:tc>
          <w:tcPr>
            <w:tcW w:w="2254" w:type="dxa"/>
          </w:tcPr>
          <w:p w14:paraId="2B450C85" w14:textId="0680D43A" w:rsidR="0037256B" w:rsidRDefault="002C22A8" w:rsidP="002C22A8">
            <w:pPr>
              <w:spacing w:line="360" w:lineRule="auto"/>
              <w:ind w:right="-472"/>
              <w:rPr>
                <w:rFonts w:ascii="Times New Roman" w:hAnsi="Times New Roman" w:cs="Times New Roman"/>
                <w:sz w:val="24"/>
                <w:szCs w:val="24"/>
              </w:rPr>
            </w:pPr>
            <w:r>
              <w:rPr>
                <w:rFonts w:ascii="Times New Roman" w:hAnsi="Times New Roman" w:cs="Times New Roman"/>
                <w:sz w:val="24"/>
                <w:szCs w:val="24"/>
              </w:rPr>
              <w:t>Medium</w:t>
            </w:r>
          </w:p>
        </w:tc>
        <w:tc>
          <w:tcPr>
            <w:tcW w:w="2254" w:type="dxa"/>
          </w:tcPr>
          <w:p w14:paraId="12FE1A6B" w14:textId="10848388" w:rsidR="0037256B" w:rsidRDefault="00FF0217"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205.68-</w:t>
            </w:r>
            <w:r w:rsidR="00AA4E1C">
              <w:rPr>
                <w:rFonts w:ascii="Times New Roman" w:hAnsi="Times New Roman" w:cs="Times New Roman"/>
                <w:sz w:val="24"/>
                <w:szCs w:val="24"/>
              </w:rPr>
              <w:t>217.19</w:t>
            </w:r>
          </w:p>
        </w:tc>
        <w:tc>
          <w:tcPr>
            <w:tcW w:w="2254" w:type="dxa"/>
          </w:tcPr>
          <w:p w14:paraId="39483504" w14:textId="6336E99D" w:rsidR="0037256B" w:rsidRDefault="00DB1CD7" w:rsidP="00DB1CD7">
            <w:pPr>
              <w:spacing w:line="360" w:lineRule="auto"/>
              <w:ind w:right="-472"/>
              <w:jc w:val="center"/>
              <w:rPr>
                <w:rFonts w:ascii="Times New Roman" w:hAnsi="Times New Roman" w:cs="Times New Roman"/>
                <w:sz w:val="24"/>
                <w:szCs w:val="24"/>
              </w:rPr>
            </w:pPr>
            <w:r>
              <w:rPr>
                <w:rFonts w:ascii="Times New Roman" w:hAnsi="Times New Roman" w:cs="Times New Roman"/>
                <w:sz w:val="24"/>
                <w:szCs w:val="24"/>
              </w:rPr>
              <w:t>5</w:t>
            </w:r>
          </w:p>
        </w:tc>
        <w:tc>
          <w:tcPr>
            <w:tcW w:w="2254" w:type="dxa"/>
          </w:tcPr>
          <w:p w14:paraId="2226B27F" w14:textId="551D9BCE" w:rsidR="0037256B" w:rsidRDefault="00AB5A17" w:rsidP="00AB5A17">
            <w:pPr>
              <w:spacing w:line="360" w:lineRule="auto"/>
              <w:ind w:right="-472"/>
              <w:jc w:val="center"/>
              <w:rPr>
                <w:rFonts w:ascii="Times New Roman" w:hAnsi="Times New Roman" w:cs="Times New Roman"/>
                <w:sz w:val="24"/>
                <w:szCs w:val="24"/>
              </w:rPr>
            </w:pPr>
            <w:r>
              <w:rPr>
                <w:rFonts w:ascii="Times New Roman" w:hAnsi="Times New Roman" w:cs="Times New Roman"/>
                <w:sz w:val="24"/>
                <w:szCs w:val="24"/>
              </w:rPr>
              <w:t>25</w:t>
            </w:r>
          </w:p>
        </w:tc>
      </w:tr>
      <w:tr w:rsidR="0037256B" w14:paraId="591C8FDD" w14:textId="77777777" w:rsidTr="0037256B">
        <w:tc>
          <w:tcPr>
            <w:tcW w:w="2254" w:type="dxa"/>
          </w:tcPr>
          <w:p w14:paraId="5DAE8D62" w14:textId="49C938EF" w:rsidR="0037256B" w:rsidRDefault="002C22A8" w:rsidP="002C22A8">
            <w:pPr>
              <w:spacing w:line="360" w:lineRule="auto"/>
              <w:ind w:right="-472"/>
              <w:rPr>
                <w:rFonts w:ascii="Times New Roman" w:hAnsi="Times New Roman" w:cs="Times New Roman"/>
                <w:sz w:val="24"/>
                <w:szCs w:val="24"/>
              </w:rPr>
            </w:pPr>
            <w:r>
              <w:rPr>
                <w:rFonts w:ascii="Times New Roman" w:hAnsi="Times New Roman" w:cs="Times New Roman"/>
                <w:sz w:val="24"/>
                <w:szCs w:val="24"/>
              </w:rPr>
              <w:t>High</w:t>
            </w:r>
          </w:p>
        </w:tc>
        <w:tc>
          <w:tcPr>
            <w:tcW w:w="2254" w:type="dxa"/>
          </w:tcPr>
          <w:p w14:paraId="0C72D434" w14:textId="150773CA" w:rsidR="0037256B" w:rsidRDefault="00FF0217"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217.19-</w:t>
            </w:r>
            <w:r w:rsidR="00AA4E1C">
              <w:rPr>
                <w:rFonts w:ascii="Times New Roman" w:hAnsi="Times New Roman" w:cs="Times New Roman"/>
                <w:sz w:val="24"/>
                <w:szCs w:val="24"/>
              </w:rPr>
              <w:t>230.17</w:t>
            </w:r>
          </w:p>
        </w:tc>
        <w:tc>
          <w:tcPr>
            <w:tcW w:w="2254" w:type="dxa"/>
          </w:tcPr>
          <w:p w14:paraId="2C437C13" w14:textId="4CAD1396" w:rsidR="0037256B" w:rsidRDefault="00DB1CD7" w:rsidP="00DB1CD7">
            <w:pPr>
              <w:spacing w:line="360" w:lineRule="auto"/>
              <w:ind w:right="-472"/>
              <w:jc w:val="center"/>
              <w:rPr>
                <w:rFonts w:ascii="Times New Roman" w:hAnsi="Times New Roman" w:cs="Times New Roman"/>
                <w:sz w:val="24"/>
                <w:szCs w:val="24"/>
              </w:rPr>
            </w:pPr>
            <w:r>
              <w:rPr>
                <w:rFonts w:ascii="Times New Roman" w:hAnsi="Times New Roman" w:cs="Times New Roman"/>
                <w:sz w:val="24"/>
                <w:szCs w:val="24"/>
              </w:rPr>
              <w:t>6</w:t>
            </w:r>
          </w:p>
        </w:tc>
        <w:tc>
          <w:tcPr>
            <w:tcW w:w="2254" w:type="dxa"/>
          </w:tcPr>
          <w:p w14:paraId="33FBACAF" w14:textId="4CB88180" w:rsidR="0037256B" w:rsidRDefault="00AB5A17" w:rsidP="00AB5A17">
            <w:pPr>
              <w:spacing w:line="360" w:lineRule="auto"/>
              <w:ind w:right="-472"/>
              <w:jc w:val="center"/>
              <w:rPr>
                <w:rFonts w:ascii="Times New Roman" w:hAnsi="Times New Roman" w:cs="Times New Roman"/>
                <w:sz w:val="24"/>
                <w:szCs w:val="24"/>
              </w:rPr>
            </w:pPr>
            <w:r>
              <w:rPr>
                <w:rFonts w:ascii="Times New Roman" w:hAnsi="Times New Roman" w:cs="Times New Roman"/>
                <w:sz w:val="24"/>
                <w:szCs w:val="24"/>
              </w:rPr>
              <w:t>30</w:t>
            </w:r>
          </w:p>
        </w:tc>
      </w:tr>
      <w:tr w:rsidR="0037256B" w14:paraId="6C902393" w14:textId="77777777" w:rsidTr="0037256B">
        <w:tc>
          <w:tcPr>
            <w:tcW w:w="2254" w:type="dxa"/>
          </w:tcPr>
          <w:p w14:paraId="37C7E668" w14:textId="274C0F9D" w:rsidR="0037256B" w:rsidRDefault="002C22A8" w:rsidP="002C22A8">
            <w:pPr>
              <w:spacing w:line="360" w:lineRule="auto"/>
              <w:ind w:right="-472"/>
              <w:rPr>
                <w:rFonts w:ascii="Times New Roman" w:hAnsi="Times New Roman" w:cs="Times New Roman"/>
                <w:sz w:val="24"/>
                <w:szCs w:val="24"/>
              </w:rPr>
            </w:pPr>
            <w:r>
              <w:rPr>
                <w:rFonts w:ascii="Times New Roman" w:hAnsi="Times New Roman" w:cs="Times New Roman"/>
                <w:sz w:val="24"/>
                <w:szCs w:val="24"/>
              </w:rPr>
              <w:t>Very High</w:t>
            </w:r>
          </w:p>
        </w:tc>
        <w:tc>
          <w:tcPr>
            <w:tcW w:w="2254" w:type="dxa"/>
          </w:tcPr>
          <w:p w14:paraId="0ADEE473" w14:textId="3F505F13" w:rsidR="0037256B" w:rsidRDefault="00FF0217"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&gt;230.17</w:t>
            </w:r>
          </w:p>
        </w:tc>
        <w:tc>
          <w:tcPr>
            <w:tcW w:w="2254" w:type="dxa"/>
          </w:tcPr>
          <w:p w14:paraId="23EEB9E4" w14:textId="3552AE15" w:rsidR="0037256B" w:rsidRDefault="00DB1CD7" w:rsidP="00DB1CD7">
            <w:pPr>
              <w:spacing w:line="360" w:lineRule="auto"/>
              <w:ind w:right="-472"/>
              <w:jc w:val="center"/>
              <w:rPr>
                <w:rFonts w:ascii="Times New Roman" w:hAnsi="Times New Roman" w:cs="Times New Roman"/>
                <w:sz w:val="24"/>
                <w:szCs w:val="24"/>
              </w:rPr>
            </w:pPr>
            <w:r>
              <w:rPr>
                <w:rFonts w:ascii="Times New Roman" w:hAnsi="Times New Roman" w:cs="Times New Roman"/>
                <w:sz w:val="24"/>
                <w:szCs w:val="24"/>
              </w:rPr>
              <w:t>2</w:t>
            </w:r>
          </w:p>
        </w:tc>
        <w:tc>
          <w:tcPr>
            <w:tcW w:w="2254" w:type="dxa"/>
          </w:tcPr>
          <w:p w14:paraId="185E1674" w14:textId="6BE9F68C" w:rsidR="0037256B" w:rsidRDefault="00AB5A17" w:rsidP="00AB5A17">
            <w:pPr>
              <w:spacing w:line="360" w:lineRule="auto"/>
              <w:ind w:right="-472"/>
              <w:jc w:val="center"/>
              <w:rPr>
                <w:rFonts w:ascii="Times New Roman" w:hAnsi="Times New Roman" w:cs="Times New Roman"/>
                <w:sz w:val="24"/>
                <w:szCs w:val="24"/>
              </w:rPr>
            </w:pPr>
            <w:r>
              <w:rPr>
                <w:rFonts w:ascii="Times New Roman" w:hAnsi="Times New Roman" w:cs="Times New Roman"/>
                <w:sz w:val="24"/>
                <w:szCs w:val="24"/>
              </w:rPr>
              <w:t>10</w:t>
            </w:r>
          </w:p>
        </w:tc>
      </w:tr>
    </w:tbl>
    <w:p w14:paraId="41DFC9F2" w14:textId="77777777" w:rsidR="007248CE" w:rsidRDefault="007248CE" w:rsidP="00ED3A7B">
      <w:pPr>
        <w:spacing w:line="360" w:lineRule="auto"/>
        <w:ind w:right="-472"/>
        <w:jc w:val="both"/>
        <w:rPr>
          <w:rFonts w:ascii="Times New Roman" w:hAnsi="Times New Roman" w:cs="Times New Roman"/>
          <w:sz w:val="24"/>
          <w:szCs w:val="24"/>
        </w:rPr>
      </w:pPr>
    </w:p>
    <w:p w14:paraId="75DB5F1F" w14:textId="2FAE224F" w:rsidR="00BC5D67" w:rsidRDefault="00C87259" w:rsidP="00ED3A7B">
      <w:pPr>
        <w:spacing w:line="360" w:lineRule="auto"/>
        <w:ind w:right="-472"/>
        <w:jc w:val="both"/>
        <w:rPr>
          <w:rFonts w:ascii="Times New Roman" w:hAnsi="Times New Roman" w:cs="Times New Roman"/>
          <w:sz w:val="24"/>
          <w:szCs w:val="24"/>
        </w:rPr>
      </w:pPr>
      <w:r w:rsidRPr="00C87259">
        <w:rPr>
          <w:rFonts w:ascii="Times New Roman" w:hAnsi="Times New Roman" w:cs="Times New Roman"/>
          <w:sz w:val="24"/>
          <w:szCs w:val="24"/>
        </w:rPr>
        <w:t>The overall perceived training need of the respondents shows that, 10% of the respondents expressed very low training need, which was followed by low (25%), Medium (25%), High (30%), and very high (10%).</w:t>
      </w:r>
    </w:p>
    <w:p w14:paraId="41A8FAAB" w14:textId="609141E3" w:rsidR="009408E7" w:rsidRPr="00A3661E" w:rsidRDefault="009408E7" w:rsidP="00ED3A7B">
      <w:pPr>
        <w:spacing w:line="360" w:lineRule="auto"/>
        <w:ind w:right="-472"/>
        <w:jc w:val="both"/>
        <w:rPr>
          <w:rFonts w:ascii="Times New Roman" w:hAnsi="Times New Roman" w:cs="Times New Roman"/>
          <w:b/>
          <w:bCs/>
          <w:sz w:val="24"/>
          <w:szCs w:val="24"/>
        </w:rPr>
      </w:pPr>
      <w:r w:rsidRPr="00A3661E">
        <w:rPr>
          <w:rFonts w:ascii="Times New Roman" w:hAnsi="Times New Roman" w:cs="Times New Roman"/>
          <w:b/>
          <w:bCs/>
          <w:sz w:val="24"/>
          <w:szCs w:val="24"/>
        </w:rPr>
        <w:t>CONCLUSION</w:t>
      </w:r>
    </w:p>
    <w:p w14:paraId="11F5EE06" w14:textId="7723189D" w:rsidR="008B2E06" w:rsidRDefault="002D7781"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When farmers are </w:t>
      </w:r>
      <w:r w:rsidR="00791081">
        <w:rPr>
          <w:rFonts w:ascii="Times New Roman" w:hAnsi="Times New Roman" w:cs="Times New Roman"/>
          <w:sz w:val="24"/>
          <w:szCs w:val="24"/>
        </w:rPr>
        <w:t xml:space="preserve">associated with better value chains, it helps them earn more income and </w:t>
      </w:r>
      <w:r w:rsidR="00E716D4">
        <w:rPr>
          <w:rFonts w:ascii="Times New Roman" w:hAnsi="Times New Roman" w:cs="Times New Roman"/>
          <w:sz w:val="24"/>
          <w:szCs w:val="24"/>
        </w:rPr>
        <w:t xml:space="preserve">improves their livelihood. In this regard, the competent extension agents can play </w:t>
      </w:r>
      <w:r w:rsidR="001C38CD">
        <w:rPr>
          <w:rFonts w:ascii="Times New Roman" w:hAnsi="Times New Roman" w:cs="Times New Roman"/>
          <w:sz w:val="24"/>
          <w:szCs w:val="24"/>
        </w:rPr>
        <w:t>a vital role. Under this context, the current study endeavoured to find</w:t>
      </w:r>
      <w:r w:rsidR="00C31BEC">
        <w:rPr>
          <w:rFonts w:ascii="Times New Roman" w:hAnsi="Times New Roman" w:cs="Times New Roman"/>
          <w:sz w:val="24"/>
          <w:szCs w:val="24"/>
        </w:rPr>
        <w:t>-</w:t>
      </w:r>
      <w:r w:rsidR="001C38CD">
        <w:rPr>
          <w:rFonts w:ascii="Times New Roman" w:hAnsi="Times New Roman" w:cs="Times New Roman"/>
          <w:sz w:val="24"/>
          <w:szCs w:val="24"/>
        </w:rPr>
        <w:t xml:space="preserve">out the </w:t>
      </w:r>
      <w:r w:rsidR="00C31BEC">
        <w:rPr>
          <w:rFonts w:ascii="Times New Roman" w:hAnsi="Times New Roman" w:cs="Times New Roman"/>
          <w:sz w:val="24"/>
          <w:szCs w:val="24"/>
        </w:rPr>
        <w:t>training need of the extension agents in the area of value chain development</w:t>
      </w:r>
      <w:r w:rsidR="0046112B">
        <w:rPr>
          <w:rFonts w:ascii="Times New Roman" w:hAnsi="Times New Roman" w:cs="Times New Roman"/>
          <w:sz w:val="24"/>
          <w:szCs w:val="24"/>
        </w:rPr>
        <w:t xml:space="preserve">. From the findings it can be concluded that, majority of the extension agents expressed their need to </w:t>
      </w:r>
      <w:r w:rsidR="00DA350B">
        <w:rPr>
          <w:rFonts w:ascii="Times New Roman" w:hAnsi="Times New Roman" w:cs="Times New Roman"/>
          <w:sz w:val="24"/>
          <w:szCs w:val="24"/>
        </w:rPr>
        <w:t xml:space="preserve">get training in the area of value chain development. </w:t>
      </w:r>
      <w:r w:rsidR="002F0566">
        <w:rPr>
          <w:rFonts w:ascii="Times New Roman" w:hAnsi="Times New Roman" w:cs="Times New Roman"/>
          <w:sz w:val="24"/>
          <w:szCs w:val="24"/>
        </w:rPr>
        <w:t xml:space="preserve">While designing training programmes, policy makers should emphasise </w:t>
      </w:r>
      <w:r w:rsidR="00E26A7B">
        <w:rPr>
          <w:rFonts w:ascii="Times New Roman" w:hAnsi="Times New Roman" w:cs="Times New Roman"/>
          <w:sz w:val="24"/>
          <w:szCs w:val="24"/>
        </w:rPr>
        <w:t xml:space="preserve">on the aspects such as, </w:t>
      </w:r>
      <w:r w:rsidR="00471D94">
        <w:rPr>
          <w:rFonts w:ascii="Times New Roman" w:hAnsi="Times New Roman" w:cs="Times New Roman"/>
          <w:sz w:val="24"/>
          <w:szCs w:val="24"/>
        </w:rPr>
        <w:t xml:space="preserve">maintaining good business relationship with various stakeholders, value chain analysis, </w:t>
      </w:r>
      <w:r w:rsidR="008A503F">
        <w:rPr>
          <w:rFonts w:ascii="Times New Roman" w:hAnsi="Times New Roman" w:cs="Times New Roman"/>
          <w:sz w:val="24"/>
          <w:szCs w:val="24"/>
        </w:rPr>
        <w:t xml:space="preserve">integrated pest and disease management, financial management, </w:t>
      </w:r>
      <w:r w:rsidR="00A404D0">
        <w:rPr>
          <w:rFonts w:ascii="Times New Roman" w:hAnsi="Times New Roman" w:cs="Times New Roman"/>
          <w:sz w:val="24"/>
          <w:szCs w:val="24"/>
        </w:rPr>
        <w:t xml:space="preserve">and </w:t>
      </w:r>
      <w:r w:rsidR="008A503F">
        <w:rPr>
          <w:rFonts w:ascii="Times New Roman" w:hAnsi="Times New Roman" w:cs="Times New Roman"/>
          <w:sz w:val="24"/>
          <w:szCs w:val="24"/>
        </w:rPr>
        <w:t xml:space="preserve">integrated </w:t>
      </w:r>
      <w:r w:rsidR="00A404D0">
        <w:rPr>
          <w:rFonts w:ascii="Times New Roman" w:hAnsi="Times New Roman" w:cs="Times New Roman"/>
          <w:sz w:val="24"/>
          <w:szCs w:val="24"/>
        </w:rPr>
        <w:t xml:space="preserve">pest and </w:t>
      </w:r>
      <w:r w:rsidR="008A503F">
        <w:rPr>
          <w:rFonts w:ascii="Times New Roman" w:hAnsi="Times New Roman" w:cs="Times New Roman"/>
          <w:sz w:val="24"/>
          <w:szCs w:val="24"/>
        </w:rPr>
        <w:t>disease</w:t>
      </w:r>
      <w:r w:rsidR="00A404D0">
        <w:rPr>
          <w:rFonts w:ascii="Times New Roman" w:hAnsi="Times New Roman" w:cs="Times New Roman"/>
          <w:sz w:val="24"/>
          <w:szCs w:val="24"/>
        </w:rPr>
        <w:t xml:space="preserve"> management.</w:t>
      </w:r>
    </w:p>
    <w:p w14:paraId="48A38FE8" w14:textId="6190E0B8" w:rsidR="00BD550E" w:rsidRDefault="00BD550E"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CONFLICT OF INTEREST</w:t>
      </w:r>
    </w:p>
    <w:p w14:paraId="2CC3FBCB" w14:textId="19C07DA4" w:rsidR="00BD550E" w:rsidRDefault="00BD550E"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The authors do not have any conflict of interest. </w:t>
      </w:r>
    </w:p>
    <w:p w14:paraId="229083EC" w14:textId="77777777" w:rsidR="00886D87" w:rsidRDefault="00886D87" w:rsidP="00ED3A7B">
      <w:pPr>
        <w:spacing w:line="360" w:lineRule="auto"/>
        <w:ind w:right="-472"/>
        <w:jc w:val="both"/>
        <w:rPr>
          <w:rFonts w:ascii="Times New Roman" w:hAnsi="Times New Roman" w:cs="Times New Roman"/>
          <w:sz w:val="24"/>
          <w:szCs w:val="24"/>
        </w:rPr>
      </w:pPr>
    </w:p>
    <w:p w14:paraId="3572198C" w14:textId="77777777" w:rsidR="00886D87" w:rsidRPr="00886D87" w:rsidRDefault="00886D87" w:rsidP="00886D87">
      <w:pPr>
        <w:spacing w:line="360" w:lineRule="auto"/>
        <w:ind w:right="-472"/>
        <w:jc w:val="both"/>
        <w:rPr>
          <w:rFonts w:ascii="Times New Roman" w:hAnsi="Times New Roman" w:cs="Times New Roman"/>
          <w:sz w:val="24"/>
          <w:szCs w:val="24"/>
        </w:rPr>
      </w:pPr>
      <w:r w:rsidRPr="00886D87">
        <w:rPr>
          <w:rFonts w:ascii="Times New Roman" w:hAnsi="Times New Roman" w:cs="Times New Roman"/>
          <w:sz w:val="24"/>
          <w:szCs w:val="24"/>
        </w:rPr>
        <w:t>COMPETING INTERESTS DISCLAIMER:</w:t>
      </w:r>
    </w:p>
    <w:p w14:paraId="33F91AD8" w14:textId="754AEA72" w:rsidR="00886D87" w:rsidRDefault="00886D87" w:rsidP="00886D87">
      <w:pPr>
        <w:spacing w:line="360" w:lineRule="auto"/>
        <w:ind w:right="-472"/>
        <w:jc w:val="both"/>
        <w:rPr>
          <w:rFonts w:ascii="Times New Roman" w:hAnsi="Times New Roman" w:cs="Times New Roman"/>
          <w:sz w:val="24"/>
          <w:szCs w:val="24"/>
        </w:rPr>
      </w:pPr>
      <w:r w:rsidRPr="00886D8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3A609E2" w14:textId="77777777" w:rsidR="007B1C5D" w:rsidRPr="00D37F95" w:rsidRDefault="007B1C5D" w:rsidP="00D37F95">
      <w:pPr>
        <w:spacing w:line="360" w:lineRule="auto"/>
        <w:rPr>
          <w:rFonts w:ascii="Times New Roman" w:hAnsi="Times New Roman" w:cs="Times New Roman"/>
        </w:rPr>
      </w:pPr>
      <w:r w:rsidRPr="00D37F95">
        <w:rPr>
          <w:rFonts w:ascii="Times New Roman" w:hAnsi="Times New Roman" w:cs="Times New Roman"/>
        </w:rPr>
        <w:t>Disclaimer (Artificial intelligence)</w:t>
      </w:r>
    </w:p>
    <w:p w14:paraId="77494DB2" w14:textId="41B53C06" w:rsidR="007B1C5D" w:rsidRPr="00D37F95" w:rsidRDefault="007B1C5D" w:rsidP="00D37F95">
      <w:pPr>
        <w:spacing w:line="360" w:lineRule="auto"/>
        <w:rPr>
          <w:rFonts w:ascii="Times New Roman" w:hAnsi="Times New Roman" w:cs="Times New Roman"/>
        </w:rPr>
      </w:pPr>
      <w:r w:rsidRPr="00D37F95">
        <w:rPr>
          <w:rFonts w:ascii="Times New Roman" w:hAnsi="Times New Roman" w:cs="Times New Roman"/>
        </w:rPr>
        <w:t>Author(s) hereby declare</w:t>
      </w:r>
      <w:r w:rsidR="00D37F95">
        <w:rPr>
          <w:rFonts w:ascii="Times New Roman" w:hAnsi="Times New Roman" w:cs="Times New Roman"/>
        </w:rPr>
        <w:t>s</w:t>
      </w:r>
      <w:r w:rsidRPr="00D37F95">
        <w:rPr>
          <w:rFonts w:ascii="Times New Roman" w:hAnsi="Times New Roman" w:cs="Times New Roman"/>
        </w:rPr>
        <w:t xml:space="preserve"> that NO generative AI technologies such as Large Language Models (ChatGPT, COPILOT, etc.) and text-to-image generators have been used during the writing or editing of this manuscript. </w:t>
      </w:r>
    </w:p>
    <w:p w14:paraId="420A4E29" w14:textId="383DA5C2" w:rsidR="007B1C5D" w:rsidRPr="00D047BB" w:rsidRDefault="007B1C5D" w:rsidP="007B1C5D"/>
    <w:p w14:paraId="6B3032D9" w14:textId="77777777" w:rsidR="00452992" w:rsidRDefault="00452992" w:rsidP="00184361">
      <w:pPr>
        <w:ind w:right="-472"/>
        <w:rPr>
          <w:rFonts w:ascii="Times New Roman" w:hAnsi="Times New Roman" w:cs="Times New Roman"/>
          <w:b/>
          <w:bCs/>
          <w:sz w:val="24"/>
          <w:szCs w:val="24"/>
        </w:rPr>
      </w:pPr>
    </w:p>
    <w:p w14:paraId="3FE4C3FF" w14:textId="59674E35" w:rsidR="009560DD" w:rsidRDefault="00C37C4C" w:rsidP="00184361">
      <w:pPr>
        <w:ind w:right="-472"/>
        <w:rPr>
          <w:rFonts w:ascii="Times New Roman" w:hAnsi="Times New Roman" w:cs="Times New Roman"/>
          <w:b/>
          <w:bCs/>
          <w:sz w:val="24"/>
          <w:szCs w:val="24"/>
        </w:rPr>
      </w:pPr>
      <w:r w:rsidRPr="00C37C4C">
        <w:rPr>
          <w:rFonts w:ascii="Times New Roman" w:hAnsi="Times New Roman" w:cs="Times New Roman"/>
          <w:b/>
          <w:bCs/>
          <w:sz w:val="24"/>
          <w:szCs w:val="24"/>
        </w:rPr>
        <w:t>REFERENCES</w:t>
      </w:r>
    </w:p>
    <w:p w14:paraId="7B6FB1B5" w14:textId="77777777" w:rsidR="00D37F95" w:rsidRPr="00405615" w:rsidRDefault="00D37F95" w:rsidP="00D37F95">
      <w:pPr>
        <w:spacing w:line="360" w:lineRule="auto"/>
        <w:ind w:left="720" w:right="-472" w:hanging="720"/>
        <w:jc w:val="both"/>
        <w:rPr>
          <w:rFonts w:ascii="Times New Roman" w:hAnsi="Times New Roman" w:cs="Times New Roman"/>
          <w:sz w:val="24"/>
          <w:szCs w:val="24"/>
        </w:rPr>
      </w:pPr>
      <w:r w:rsidRPr="00405615">
        <w:rPr>
          <w:rFonts w:ascii="Times New Roman" w:hAnsi="Times New Roman" w:cs="Times New Roman"/>
          <w:sz w:val="24"/>
          <w:szCs w:val="24"/>
        </w:rPr>
        <w:t xml:space="preserve">Al-Rimawi, A. S. (2004). Jordanian Extension Agents’ Attitudes Jordan toward Farm Business Management and Training Needs. </w:t>
      </w:r>
      <w:r w:rsidRPr="00405615">
        <w:rPr>
          <w:rFonts w:ascii="Times New Roman" w:hAnsi="Times New Roman" w:cs="Times New Roman"/>
          <w:i/>
          <w:iCs/>
          <w:sz w:val="24"/>
          <w:szCs w:val="24"/>
        </w:rPr>
        <w:t>Journal of International Agricultural and Extension Education</w:t>
      </w:r>
      <w:r w:rsidRPr="00405615">
        <w:rPr>
          <w:rFonts w:ascii="Times New Roman" w:hAnsi="Times New Roman" w:cs="Times New Roman"/>
          <w:sz w:val="24"/>
          <w:szCs w:val="24"/>
        </w:rPr>
        <w:t xml:space="preserve">, 45(3). 34-43. </w:t>
      </w:r>
      <w:hyperlink r:id="rId7" w:history="1">
        <w:r w:rsidRPr="00405615">
          <w:rPr>
            <w:rStyle w:val="Hyperlink"/>
            <w:rFonts w:ascii="Times New Roman" w:hAnsi="Times New Roman" w:cs="Times New Roman"/>
            <w:sz w:val="24"/>
            <w:szCs w:val="24"/>
          </w:rPr>
          <w:t>https://doi.org/10.5191/jiaee.2003.10201</w:t>
        </w:r>
      </w:hyperlink>
      <w:r w:rsidRPr="00405615">
        <w:rPr>
          <w:rFonts w:ascii="Times New Roman" w:hAnsi="Times New Roman" w:cs="Times New Roman"/>
          <w:sz w:val="24"/>
          <w:szCs w:val="24"/>
        </w:rPr>
        <w:t>.</w:t>
      </w:r>
    </w:p>
    <w:p w14:paraId="070173DA" w14:textId="77777777" w:rsidR="00D37F95" w:rsidRPr="00405615" w:rsidRDefault="00D37F95" w:rsidP="00D37F95">
      <w:pPr>
        <w:spacing w:line="360" w:lineRule="auto"/>
        <w:ind w:left="720" w:right="-472" w:hanging="720"/>
        <w:jc w:val="both"/>
        <w:rPr>
          <w:rFonts w:ascii="Times New Roman" w:hAnsi="Times New Roman" w:cs="Times New Roman"/>
          <w:sz w:val="24"/>
          <w:szCs w:val="24"/>
        </w:rPr>
      </w:pPr>
      <w:proofErr w:type="spellStart"/>
      <w:r w:rsidRPr="00405615">
        <w:rPr>
          <w:rFonts w:ascii="Times New Roman" w:hAnsi="Times New Roman" w:cs="Times New Roman"/>
          <w:sz w:val="24"/>
          <w:szCs w:val="24"/>
        </w:rPr>
        <w:t>Anyoha</w:t>
      </w:r>
      <w:proofErr w:type="spellEnd"/>
      <w:r w:rsidRPr="00405615">
        <w:rPr>
          <w:rFonts w:ascii="Times New Roman" w:hAnsi="Times New Roman" w:cs="Times New Roman"/>
          <w:sz w:val="24"/>
          <w:szCs w:val="24"/>
        </w:rPr>
        <w:t xml:space="preserve">, N. &amp; </w:t>
      </w:r>
      <w:proofErr w:type="spellStart"/>
      <w:r w:rsidRPr="00405615">
        <w:rPr>
          <w:rFonts w:ascii="Times New Roman" w:hAnsi="Times New Roman" w:cs="Times New Roman"/>
          <w:sz w:val="24"/>
          <w:szCs w:val="24"/>
        </w:rPr>
        <w:t>Ubochioma</w:t>
      </w:r>
      <w:proofErr w:type="spellEnd"/>
      <w:r w:rsidRPr="00405615">
        <w:rPr>
          <w:rFonts w:ascii="Times New Roman" w:hAnsi="Times New Roman" w:cs="Times New Roman"/>
          <w:sz w:val="24"/>
          <w:szCs w:val="24"/>
        </w:rPr>
        <w:t xml:space="preserve">, </w:t>
      </w:r>
      <w:proofErr w:type="spellStart"/>
      <w:r w:rsidRPr="00405615">
        <w:rPr>
          <w:rFonts w:ascii="Times New Roman" w:hAnsi="Times New Roman" w:cs="Times New Roman"/>
          <w:sz w:val="24"/>
          <w:szCs w:val="24"/>
        </w:rPr>
        <w:t>Chikaire</w:t>
      </w:r>
      <w:proofErr w:type="spellEnd"/>
      <w:r w:rsidRPr="00405615">
        <w:rPr>
          <w:rFonts w:ascii="Times New Roman" w:hAnsi="Times New Roman" w:cs="Times New Roman"/>
          <w:sz w:val="24"/>
          <w:szCs w:val="24"/>
        </w:rPr>
        <w:t xml:space="preserve">. (2017). Perceived Roles of Extension Specialists in Helping Rural Farmer Entrepreneurs Develop a Successful </w:t>
      </w:r>
      <w:proofErr w:type="spellStart"/>
      <w:r w:rsidRPr="00405615">
        <w:rPr>
          <w:rFonts w:ascii="Times New Roman" w:hAnsi="Times New Roman" w:cs="Times New Roman"/>
          <w:sz w:val="24"/>
          <w:szCs w:val="24"/>
        </w:rPr>
        <w:t>Agro</w:t>
      </w:r>
      <w:proofErr w:type="spellEnd"/>
      <w:r w:rsidRPr="00405615">
        <w:rPr>
          <w:rFonts w:ascii="Times New Roman" w:hAnsi="Times New Roman" w:cs="Times New Roman"/>
          <w:sz w:val="24"/>
          <w:szCs w:val="24"/>
        </w:rPr>
        <w:t xml:space="preserve">-food Business in Imo State, Nigeria. </w:t>
      </w:r>
      <w:r w:rsidRPr="00405615">
        <w:rPr>
          <w:rFonts w:ascii="Times New Roman" w:hAnsi="Times New Roman" w:cs="Times New Roman"/>
          <w:i/>
          <w:iCs/>
          <w:sz w:val="24"/>
          <w:szCs w:val="24"/>
        </w:rPr>
        <w:t>Journal of Dynamics in Agricultural Research</w:t>
      </w:r>
      <w:r w:rsidRPr="00405615">
        <w:rPr>
          <w:rFonts w:ascii="Times New Roman" w:hAnsi="Times New Roman" w:cs="Times New Roman"/>
          <w:sz w:val="24"/>
          <w:szCs w:val="24"/>
        </w:rPr>
        <w:t xml:space="preserve">, 4(2).10-15. </w:t>
      </w:r>
    </w:p>
    <w:p w14:paraId="5DC638DA" w14:textId="77777777" w:rsidR="00D37F95" w:rsidRPr="00405615" w:rsidRDefault="00D37F95" w:rsidP="00D37F95">
      <w:pPr>
        <w:spacing w:line="360" w:lineRule="auto"/>
        <w:ind w:left="720" w:right="-472" w:hanging="720"/>
        <w:jc w:val="both"/>
        <w:rPr>
          <w:rFonts w:ascii="Times New Roman" w:hAnsi="Times New Roman" w:cs="Times New Roman"/>
          <w:sz w:val="24"/>
          <w:szCs w:val="24"/>
        </w:rPr>
      </w:pPr>
      <w:r w:rsidRPr="00405615">
        <w:rPr>
          <w:rFonts w:ascii="Times New Roman" w:hAnsi="Times New Roman" w:cs="Times New Roman"/>
          <w:sz w:val="24"/>
          <w:szCs w:val="24"/>
        </w:rPr>
        <w:t xml:space="preserve">Available online at:  </w:t>
      </w:r>
      <w:hyperlink r:id="rId8" w:history="1">
        <w:r w:rsidRPr="00405615">
          <w:rPr>
            <w:rStyle w:val="Hyperlink"/>
            <w:rFonts w:ascii="Times New Roman" w:hAnsi="Times New Roman" w:cs="Times New Roman"/>
            <w:sz w:val="24"/>
            <w:szCs w:val="24"/>
          </w:rPr>
          <w:t>http://www.journaldynamics.org/jdar</w:t>
        </w:r>
      </w:hyperlink>
    </w:p>
    <w:p w14:paraId="187FE80D" w14:textId="77777777" w:rsidR="00D37F95" w:rsidRPr="00405615" w:rsidRDefault="00D37F95" w:rsidP="00D37F95">
      <w:pPr>
        <w:spacing w:line="360" w:lineRule="auto"/>
        <w:ind w:left="720" w:right="-472" w:hanging="720"/>
        <w:jc w:val="both"/>
        <w:rPr>
          <w:rFonts w:ascii="Times New Roman" w:hAnsi="Times New Roman" w:cs="Times New Roman"/>
          <w:sz w:val="24"/>
          <w:szCs w:val="24"/>
        </w:rPr>
      </w:pPr>
      <w:proofErr w:type="spellStart"/>
      <w:r w:rsidRPr="00405615">
        <w:rPr>
          <w:rFonts w:ascii="Times New Roman" w:hAnsi="Times New Roman" w:cs="Times New Roman"/>
          <w:sz w:val="24"/>
          <w:szCs w:val="24"/>
        </w:rPr>
        <w:t>Atheequlla</w:t>
      </w:r>
      <w:proofErr w:type="spellEnd"/>
      <w:r w:rsidRPr="00405615">
        <w:rPr>
          <w:rFonts w:ascii="Times New Roman" w:hAnsi="Times New Roman" w:cs="Times New Roman"/>
          <w:sz w:val="24"/>
          <w:szCs w:val="24"/>
        </w:rPr>
        <w:t>, G.A., Tiwari, R. B. &amp; Vasanthi, C. (2024). Training Manual on Value Chain Extension. TM No. 05/2025, ICAR-IIHR, Bengaluru, India. Pp 1-102. ISBN: 978-93-5508-175-9</w:t>
      </w:r>
    </w:p>
    <w:p w14:paraId="7DF600ED" w14:textId="77777777" w:rsidR="00D37F95" w:rsidRPr="00405615" w:rsidRDefault="00D37F95" w:rsidP="00D37F95">
      <w:pPr>
        <w:spacing w:line="360" w:lineRule="auto"/>
        <w:ind w:left="720" w:right="-472" w:hanging="720"/>
        <w:jc w:val="both"/>
        <w:rPr>
          <w:rFonts w:ascii="Times New Roman" w:hAnsi="Times New Roman" w:cs="Times New Roman"/>
          <w:sz w:val="24"/>
          <w:szCs w:val="24"/>
        </w:rPr>
      </w:pPr>
      <w:r w:rsidRPr="00744480">
        <w:rPr>
          <w:rFonts w:ascii="Times New Roman" w:hAnsi="Times New Roman" w:cs="Times New Roman"/>
          <w:sz w:val="24"/>
          <w:szCs w:val="24"/>
        </w:rPr>
        <w:t xml:space="preserve">Cho, </w:t>
      </w:r>
      <w:proofErr w:type="spellStart"/>
      <w:r w:rsidRPr="00744480">
        <w:rPr>
          <w:rFonts w:ascii="Times New Roman" w:hAnsi="Times New Roman" w:cs="Times New Roman"/>
          <w:sz w:val="24"/>
          <w:szCs w:val="24"/>
        </w:rPr>
        <w:t>Eunseong</w:t>
      </w:r>
      <w:proofErr w:type="spellEnd"/>
      <w:r w:rsidRPr="00744480">
        <w:rPr>
          <w:rFonts w:ascii="Times New Roman" w:hAnsi="Times New Roman" w:cs="Times New Roman"/>
          <w:sz w:val="24"/>
          <w:szCs w:val="24"/>
        </w:rPr>
        <w:t xml:space="preserve">, and </w:t>
      </w:r>
      <w:proofErr w:type="spellStart"/>
      <w:r w:rsidRPr="00744480">
        <w:rPr>
          <w:rFonts w:ascii="Times New Roman" w:hAnsi="Times New Roman" w:cs="Times New Roman"/>
          <w:sz w:val="24"/>
          <w:szCs w:val="24"/>
        </w:rPr>
        <w:t>Seonghoon</w:t>
      </w:r>
      <w:proofErr w:type="spellEnd"/>
      <w:r w:rsidRPr="00744480">
        <w:rPr>
          <w:rFonts w:ascii="Times New Roman" w:hAnsi="Times New Roman" w:cs="Times New Roman"/>
          <w:sz w:val="24"/>
          <w:szCs w:val="24"/>
        </w:rPr>
        <w:t xml:space="preserve"> Kim. “Cronbach’s Coefficient Alpha: </w:t>
      </w:r>
      <w:proofErr w:type="gramStart"/>
      <w:r w:rsidRPr="00744480">
        <w:rPr>
          <w:rFonts w:ascii="Times New Roman" w:hAnsi="Times New Roman" w:cs="Times New Roman"/>
          <w:sz w:val="24"/>
          <w:szCs w:val="24"/>
        </w:rPr>
        <w:t>Well</w:t>
      </w:r>
      <w:proofErr w:type="gramEnd"/>
      <w:r w:rsidRPr="00744480">
        <w:rPr>
          <w:rFonts w:ascii="Times New Roman" w:hAnsi="Times New Roman" w:cs="Times New Roman"/>
          <w:sz w:val="24"/>
          <w:szCs w:val="24"/>
        </w:rPr>
        <w:t xml:space="preserve"> Known but Poorly Understood.” </w:t>
      </w:r>
      <w:r w:rsidRPr="00744480">
        <w:rPr>
          <w:rFonts w:ascii="Times New Roman" w:hAnsi="Times New Roman" w:cs="Times New Roman"/>
          <w:i/>
          <w:iCs/>
          <w:sz w:val="24"/>
          <w:szCs w:val="24"/>
        </w:rPr>
        <w:t>Organizational Research Methods</w:t>
      </w:r>
      <w:r w:rsidRPr="00744480">
        <w:rPr>
          <w:rFonts w:ascii="Times New Roman" w:hAnsi="Times New Roman" w:cs="Times New Roman"/>
          <w:sz w:val="24"/>
          <w:szCs w:val="24"/>
        </w:rPr>
        <w:t xml:space="preserve">, vol. 18, no. 2, Apr. 2015, pp. 207–30. </w:t>
      </w:r>
      <w:r w:rsidRPr="00744480">
        <w:rPr>
          <w:rFonts w:ascii="Times New Roman" w:hAnsi="Times New Roman" w:cs="Times New Roman"/>
          <w:i/>
          <w:iCs/>
          <w:sz w:val="24"/>
          <w:szCs w:val="24"/>
        </w:rPr>
        <w:t>DOI.org (</w:t>
      </w:r>
      <w:proofErr w:type="spellStart"/>
      <w:r w:rsidRPr="00744480">
        <w:rPr>
          <w:rFonts w:ascii="Times New Roman" w:hAnsi="Times New Roman" w:cs="Times New Roman"/>
          <w:i/>
          <w:iCs/>
          <w:sz w:val="24"/>
          <w:szCs w:val="24"/>
        </w:rPr>
        <w:t>Crossref</w:t>
      </w:r>
      <w:proofErr w:type="spellEnd"/>
      <w:r w:rsidRPr="00744480">
        <w:rPr>
          <w:rFonts w:ascii="Times New Roman" w:hAnsi="Times New Roman" w:cs="Times New Roman"/>
          <w:i/>
          <w:iCs/>
          <w:sz w:val="24"/>
          <w:szCs w:val="24"/>
        </w:rPr>
        <w:t>)</w:t>
      </w:r>
      <w:r w:rsidRPr="00744480">
        <w:rPr>
          <w:rFonts w:ascii="Times New Roman" w:hAnsi="Times New Roman" w:cs="Times New Roman"/>
          <w:sz w:val="24"/>
          <w:szCs w:val="24"/>
        </w:rPr>
        <w:t xml:space="preserve">, </w:t>
      </w:r>
      <w:hyperlink r:id="rId9" w:history="1">
        <w:r w:rsidRPr="00744480">
          <w:rPr>
            <w:rStyle w:val="Hyperlink"/>
            <w:rFonts w:ascii="Times New Roman" w:hAnsi="Times New Roman" w:cs="Times New Roman"/>
            <w:sz w:val="24"/>
            <w:szCs w:val="24"/>
          </w:rPr>
          <w:t>https://doi.org/10.1177/1094428114555994</w:t>
        </w:r>
      </w:hyperlink>
      <w:r w:rsidRPr="00744480">
        <w:rPr>
          <w:rFonts w:ascii="Times New Roman" w:hAnsi="Times New Roman" w:cs="Times New Roman"/>
          <w:sz w:val="24"/>
          <w:szCs w:val="24"/>
        </w:rPr>
        <w:t>.</w:t>
      </w:r>
    </w:p>
    <w:p w14:paraId="618E8BDE" w14:textId="77777777" w:rsidR="00D37F95" w:rsidRPr="00405615" w:rsidRDefault="00D37F95" w:rsidP="00D37F95">
      <w:pPr>
        <w:spacing w:line="360" w:lineRule="auto"/>
        <w:ind w:left="720" w:right="-472" w:hanging="720"/>
        <w:jc w:val="both"/>
        <w:rPr>
          <w:rFonts w:ascii="Times New Roman" w:hAnsi="Times New Roman" w:cs="Times New Roman"/>
          <w:sz w:val="24"/>
          <w:szCs w:val="24"/>
        </w:rPr>
      </w:pPr>
    </w:p>
    <w:p w14:paraId="3498A295" w14:textId="77777777" w:rsidR="00D37F95" w:rsidRPr="00405615" w:rsidRDefault="00D37F95" w:rsidP="00D37F95">
      <w:pPr>
        <w:spacing w:line="360" w:lineRule="auto"/>
        <w:ind w:left="720" w:right="-472" w:hanging="720"/>
        <w:jc w:val="both"/>
        <w:rPr>
          <w:rFonts w:ascii="Times New Roman" w:hAnsi="Times New Roman" w:cs="Times New Roman"/>
          <w:sz w:val="24"/>
          <w:szCs w:val="24"/>
        </w:rPr>
      </w:pPr>
      <w:proofErr w:type="spellStart"/>
      <w:r w:rsidRPr="00405615">
        <w:rPr>
          <w:rFonts w:ascii="Times New Roman" w:hAnsi="Times New Roman" w:cs="Times New Roman"/>
          <w:sz w:val="24"/>
          <w:szCs w:val="24"/>
        </w:rPr>
        <w:t>Chizari</w:t>
      </w:r>
      <w:proofErr w:type="spellEnd"/>
      <w:r w:rsidRPr="00405615">
        <w:rPr>
          <w:rFonts w:ascii="Times New Roman" w:hAnsi="Times New Roman" w:cs="Times New Roman"/>
          <w:sz w:val="24"/>
          <w:szCs w:val="24"/>
        </w:rPr>
        <w:t xml:space="preserve">, M., </w:t>
      </w:r>
      <w:proofErr w:type="spellStart"/>
      <w:r w:rsidRPr="00405615">
        <w:rPr>
          <w:rFonts w:ascii="Times New Roman" w:hAnsi="Times New Roman" w:cs="Times New Roman"/>
          <w:sz w:val="24"/>
          <w:szCs w:val="24"/>
        </w:rPr>
        <w:t>Baygi</w:t>
      </w:r>
      <w:proofErr w:type="spellEnd"/>
      <w:r w:rsidRPr="00405615">
        <w:rPr>
          <w:rFonts w:ascii="Times New Roman" w:hAnsi="Times New Roman" w:cs="Times New Roman"/>
          <w:sz w:val="24"/>
          <w:szCs w:val="24"/>
        </w:rPr>
        <w:t xml:space="preserve">, A. H. A., &amp; Breazeale, D. (2006). Analysis of the training needs of multifunctional extension agents associated with sustainability. </w:t>
      </w:r>
      <w:r w:rsidRPr="00405615">
        <w:rPr>
          <w:rFonts w:ascii="Times New Roman" w:hAnsi="Times New Roman" w:cs="Times New Roman"/>
          <w:i/>
          <w:iCs/>
          <w:sz w:val="24"/>
          <w:szCs w:val="24"/>
        </w:rPr>
        <w:t>Journal of International Agricultural and Extension Education, 13</w:t>
      </w:r>
      <w:r w:rsidRPr="00405615">
        <w:rPr>
          <w:rFonts w:ascii="Times New Roman" w:hAnsi="Times New Roman" w:cs="Times New Roman"/>
          <w:sz w:val="24"/>
          <w:szCs w:val="24"/>
        </w:rPr>
        <w:t>(1)</w:t>
      </w:r>
      <w:r w:rsidRPr="00405615">
        <w:rPr>
          <w:rFonts w:ascii="Times New Roman" w:hAnsi="Times New Roman" w:cs="Times New Roman"/>
          <w:i/>
          <w:iCs/>
          <w:sz w:val="24"/>
          <w:szCs w:val="24"/>
        </w:rPr>
        <w:t>51-58.</w:t>
      </w:r>
      <w:hyperlink r:id="rId10" w:history="1">
        <w:r w:rsidRPr="00405615">
          <w:rPr>
            <w:rStyle w:val="Hyperlink"/>
            <w:rFonts w:ascii="Times New Roman" w:hAnsi="Times New Roman" w:cs="Times New Roman"/>
            <w:sz w:val="24"/>
            <w:szCs w:val="24"/>
          </w:rPr>
          <w:t>https://doi.org/10.5191/jiaee.2006.13105</w:t>
        </w:r>
      </w:hyperlink>
    </w:p>
    <w:p w14:paraId="5EA20D49" w14:textId="77777777" w:rsidR="00D37F95" w:rsidRPr="00405615" w:rsidRDefault="00D37F95" w:rsidP="00D37F95">
      <w:pPr>
        <w:spacing w:line="360" w:lineRule="auto"/>
        <w:ind w:left="720" w:right="-472" w:hanging="720"/>
        <w:jc w:val="both"/>
        <w:rPr>
          <w:rFonts w:ascii="Times New Roman" w:hAnsi="Times New Roman" w:cs="Times New Roman"/>
          <w:sz w:val="24"/>
          <w:szCs w:val="24"/>
        </w:rPr>
      </w:pPr>
    </w:p>
    <w:p w14:paraId="09E49D96" w14:textId="77777777" w:rsidR="00D37F95" w:rsidRPr="00405615" w:rsidRDefault="00D37F95" w:rsidP="00D37F95">
      <w:pPr>
        <w:spacing w:line="360" w:lineRule="auto"/>
        <w:ind w:left="720" w:right="-472" w:hanging="720"/>
        <w:jc w:val="both"/>
        <w:rPr>
          <w:rFonts w:ascii="Times New Roman" w:hAnsi="Times New Roman" w:cs="Times New Roman"/>
          <w:sz w:val="24"/>
          <w:szCs w:val="24"/>
        </w:rPr>
      </w:pPr>
      <w:r w:rsidRPr="00405615">
        <w:rPr>
          <w:rFonts w:ascii="Times New Roman" w:hAnsi="Times New Roman" w:cs="Times New Roman"/>
          <w:sz w:val="24"/>
          <w:szCs w:val="24"/>
        </w:rPr>
        <w:t>Danso-</w:t>
      </w:r>
      <w:proofErr w:type="spellStart"/>
      <w:r w:rsidRPr="00405615">
        <w:rPr>
          <w:rFonts w:ascii="Times New Roman" w:hAnsi="Times New Roman" w:cs="Times New Roman"/>
          <w:sz w:val="24"/>
          <w:szCs w:val="24"/>
        </w:rPr>
        <w:t>Abbeam</w:t>
      </w:r>
      <w:proofErr w:type="spellEnd"/>
      <w:r w:rsidRPr="00405615">
        <w:rPr>
          <w:rFonts w:ascii="Times New Roman" w:hAnsi="Times New Roman" w:cs="Times New Roman"/>
          <w:sz w:val="24"/>
          <w:szCs w:val="24"/>
        </w:rPr>
        <w:t xml:space="preserve">, G., </w:t>
      </w:r>
      <w:proofErr w:type="spellStart"/>
      <w:r w:rsidRPr="00405615">
        <w:rPr>
          <w:rFonts w:ascii="Times New Roman" w:hAnsi="Times New Roman" w:cs="Times New Roman"/>
          <w:sz w:val="24"/>
          <w:szCs w:val="24"/>
        </w:rPr>
        <w:t>Ehiakpor</w:t>
      </w:r>
      <w:proofErr w:type="spellEnd"/>
      <w:r w:rsidRPr="00405615">
        <w:rPr>
          <w:rFonts w:ascii="Times New Roman" w:hAnsi="Times New Roman" w:cs="Times New Roman"/>
          <w:sz w:val="24"/>
          <w:szCs w:val="24"/>
        </w:rPr>
        <w:t>, D.S. &amp; Aidoo, R. (2018). Agricultural extension and its effects on farm productivity and income: insight from Northern Ghana. </w:t>
      </w:r>
      <w:r w:rsidRPr="00405615">
        <w:rPr>
          <w:rFonts w:ascii="Times New Roman" w:hAnsi="Times New Roman" w:cs="Times New Roman"/>
          <w:i/>
          <w:iCs/>
          <w:sz w:val="24"/>
          <w:szCs w:val="24"/>
        </w:rPr>
        <w:t>Agriculture &amp; Food Security</w:t>
      </w:r>
      <w:r w:rsidRPr="00405615">
        <w:rPr>
          <w:rFonts w:ascii="Times New Roman" w:hAnsi="Times New Roman" w:cs="Times New Roman"/>
          <w:sz w:val="24"/>
          <w:szCs w:val="24"/>
        </w:rPr>
        <w:t> </w:t>
      </w:r>
      <w:r w:rsidRPr="00405615">
        <w:rPr>
          <w:rFonts w:ascii="Times New Roman" w:hAnsi="Times New Roman" w:cs="Times New Roman"/>
          <w:b/>
          <w:bCs/>
          <w:sz w:val="24"/>
          <w:szCs w:val="24"/>
        </w:rPr>
        <w:t>7</w:t>
      </w:r>
      <w:r w:rsidRPr="00405615">
        <w:rPr>
          <w:rFonts w:ascii="Times New Roman" w:hAnsi="Times New Roman" w:cs="Times New Roman"/>
          <w:sz w:val="24"/>
          <w:szCs w:val="24"/>
        </w:rPr>
        <w:t xml:space="preserve">, 74.2-10 </w:t>
      </w:r>
      <w:hyperlink r:id="rId11" w:history="1">
        <w:r w:rsidRPr="00405615">
          <w:rPr>
            <w:rStyle w:val="Hyperlink"/>
            <w:rFonts w:ascii="Times New Roman" w:hAnsi="Times New Roman" w:cs="Times New Roman"/>
            <w:sz w:val="24"/>
            <w:szCs w:val="24"/>
          </w:rPr>
          <w:t>https://doi.org/10.1186/s40066-018-0225-x</w:t>
        </w:r>
      </w:hyperlink>
    </w:p>
    <w:p w14:paraId="227E44D5" w14:textId="77777777" w:rsidR="00D37F95" w:rsidRPr="00405615" w:rsidRDefault="00D37F95" w:rsidP="00D37F95">
      <w:pPr>
        <w:spacing w:line="360" w:lineRule="auto"/>
        <w:ind w:left="720" w:right="-472" w:hanging="720"/>
        <w:jc w:val="both"/>
        <w:rPr>
          <w:rFonts w:ascii="Times New Roman" w:hAnsi="Times New Roman" w:cs="Times New Roman"/>
          <w:sz w:val="24"/>
          <w:szCs w:val="24"/>
        </w:rPr>
      </w:pPr>
      <w:r w:rsidRPr="00405615">
        <w:rPr>
          <w:rFonts w:ascii="Times New Roman" w:hAnsi="Times New Roman" w:cs="Times New Roman"/>
          <w:sz w:val="24"/>
          <w:szCs w:val="24"/>
        </w:rPr>
        <w:t xml:space="preserve">Erbaugh, J. M., Kibwika, P. and Donnermeyer, J. (2007). Assessing extension agent knowledge and training needs to improve IPM dissemination in Uganda. </w:t>
      </w:r>
      <w:r w:rsidRPr="00405615">
        <w:rPr>
          <w:rFonts w:ascii="Times New Roman" w:hAnsi="Times New Roman" w:cs="Times New Roman"/>
          <w:i/>
          <w:iCs/>
          <w:sz w:val="24"/>
          <w:szCs w:val="24"/>
        </w:rPr>
        <w:t>Journal of International Agricultural and Extension Education</w:t>
      </w:r>
      <w:r w:rsidRPr="00405615">
        <w:rPr>
          <w:rFonts w:ascii="Times New Roman" w:hAnsi="Times New Roman" w:cs="Times New Roman"/>
          <w:sz w:val="24"/>
          <w:szCs w:val="24"/>
        </w:rPr>
        <w:t>, 14(1), 59-70.</w:t>
      </w:r>
      <w:r w:rsidRPr="00405615">
        <w:rPr>
          <w:rFonts w:ascii="Times New Roman" w:hAnsi="Times New Roman" w:cs="Times New Roman"/>
          <w:color w:val="222222"/>
          <w:sz w:val="24"/>
          <w:szCs w:val="24"/>
          <w:shd w:val="clear" w:color="auto" w:fill="F0F4FD"/>
        </w:rPr>
        <w:t xml:space="preserve"> </w:t>
      </w:r>
      <w:hyperlink r:id="rId12" w:history="1">
        <w:r w:rsidRPr="00405615">
          <w:rPr>
            <w:rStyle w:val="Hyperlink"/>
            <w:rFonts w:ascii="Times New Roman" w:hAnsi="Times New Roman" w:cs="Times New Roman"/>
            <w:sz w:val="24"/>
            <w:szCs w:val="24"/>
          </w:rPr>
          <w:t>https://doi.org/10.5191/jiaee.2007.14105</w:t>
        </w:r>
      </w:hyperlink>
      <w:r w:rsidRPr="00405615">
        <w:rPr>
          <w:rFonts w:ascii="Times New Roman" w:hAnsi="Times New Roman" w:cs="Times New Roman"/>
          <w:sz w:val="24"/>
          <w:szCs w:val="24"/>
        </w:rPr>
        <w:t>.</w:t>
      </w:r>
    </w:p>
    <w:p w14:paraId="612361D7" w14:textId="77777777" w:rsidR="00D37F95" w:rsidRPr="00B4567C" w:rsidRDefault="00D37F95" w:rsidP="00D37F95">
      <w:pPr>
        <w:spacing w:line="360" w:lineRule="auto"/>
        <w:ind w:left="720" w:right="-472" w:hanging="720"/>
        <w:jc w:val="both"/>
        <w:rPr>
          <w:rFonts w:ascii="Times New Roman" w:hAnsi="Times New Roman" w:cs="Times New Roman"/>
          <w:sz w:val="24"/>
          <w:szCs w:val="24"/>
        </w:rPr>
      </w:pPr>
      <w:r w:rsidRPr="00B4567C">
        <w:rPr>
          <w:rFonts w:ascii="Times New Roman" w:hAnsi="Times New Roman" w:cs="Times New Roman"/>
          <w:i/>
          <w:iCs/>
          <w:sz w:val="24"/>
          <w:szCs w:val="24"/>
        </w:rPr>
        <w:t>FAO Knowledge Repository</w:t>
      </w:r>
      <w:r w:rsidRPr="00B4567C">
        <w:rPr>
          <w:rFonts w:ascii="Times New Roman" w:hAnsi="Times New Roman" w:cs="Times New Roman"/>
          <w:sz w:val="24"/>
          <w:szCs w:val="24"/>
        </w:rPr>
        <w:t>. https://openknowledge.fao.org/. Accessed 9 Oct. 2025.</w:t>
      </w:r>
    </w:p>
    <w:p w14:paraId="256D535E" w14:textId="77777777" w:rsidR="00D37F95" w:rsidRDefault="00D37F95" w:rsidP="00D37F95">
      <w:pPr>
        <w:spacing w:line="360" w:lineRule="auto"/>
        <w:ind w:left="720" w:right="-472" w:hanging="720"/>
        <w:jc w:val="both"/>
        <w:rPr>
          <w:rFonts w:ascii="Times New Roman" w:hAnsi="Times New Roman" w:cs="Times New Roman"/>
          <w:sz w:val="24"/>
          <w:szCs w:val="24"/>
        </w:rPr>
      </w:pPr>
      <w:proofErr w:type="gramStart"/>
      <w:r w:rsidRPr="00405615">
        <w:rPr>
          <w:rFonts w:ascii="Times New Roman" w:hAnsi="Times New Roman" w:cs="Times New Roman"/>
          <w:sz w:val="24"/>
          <w:szCs w:val="24"/>
        </w:rPr>
        <w:lastRenderedPageBreak/>
        <w:t>Joshi,  R.,  &amp;</w:t>
      </w:r>
      <w:proofErr w:type="gramEnd"/>
      <w:r w:rsidRPr="00405615">
        <w:rPr>
          <w:rFonts w:ascii="Times New Roman" w:hAnsi="Times New Roman" w:cs="Times New Roman"/>
          <w:sz w:val="24"/>
          <w:szCs w:val="24"/>
        </w:rPr>
        <w:t xml:space="preserve">  </w:t>
      </w:r>
      <w:proofErr w:type="gramStart"/>
      <w:r w:rsidRPr="00405615">
        <w:rPr>
          <w:rFonts w:ascii="Times New Roman" w:hAnsi="Times New Roman" w:cs="Times New Roman"/>
          <w:sz w:val="24"/>
          <w:szCs w:val="24"/>
        </w:rPr>
        <w:t>Narayan,  A.</w:t>
      </w:r>
      <w:proofErr w:type="gramEnd"/>
      <w:r w:rsidRPr="00405615">
        <w:rPr>
          <w:rFonts w:ascii="Times New Roman" w:hAnsi="Times New Roman" w:cs="Times New Roman"/>
          <w:sz w:val="24"/>
          <w:szCs w:val="24"/>
        </w:rPr>
        <w:t xml:space="preserve">  (2019).  Performance measurement model for agriculture extension services for sustainable livelihood of   the   farmers:   evidences   from   India. </w:t>
      </w:r>
      <w:r w:rsidRPr="00405615">
        <w:rPr>
          <w:rFonts w:ascii="Times New Roman" w:hAnsi="Times New Roman" w:cs="Times New Roman"/>
          <w:i/>
          <w:iCs/>
          <w:sz w:val="24"/>
          <w:szCs w:val="24"/>
        </w:rPr>
        <w:t xml:space="preserve">Theoretical Economics Letters, </w:t>
      </w:r>
      <w:r w:rsidRPr="00405615">
        <w:rPr>
          <w:rFonts w:ascii="Times New Roman" w:hAnsi="Times New Roman" w:cs="Times New Roman"/>
          <w:sz w:val="24"/>
          <w:szCs w:val="24"/>
        </w:rPr>
        <w:t xml:space="preserve">9(5), 1259-1283. </w:t>
      </w:r>
      <w:hyperlink r:id="rId13" w:history="1">
        <w:r w:rsidRPr="00405615">
          <w:rPr>
            <w:rStyle w:val="Hyperlink"/>
            <w:rFonts w:ascii="Times New Roman" w:hAnsi="Times New Roman" w:cs="Times New Roman"/>
            <w:sz w:val="24"/>
            <w:szCs w:val="24"/>
          </w:rPr>
          <w:t>https://doi.org/10.4236/tel.2019.95082</w:t>
        </w:r>
      </w:hyperlink>
    </w:p>
    <w:p w14:paraId="00CF56FA" w14:textId="4EB35353" w:rsidR="0021299F" w:rsidRPr="00405615" w:rsidRDefault="0021299F" w:rsidP="0021299F">
      <w:pPr>
        <w:spacing w:line="360" w:lineRule="auto"/>
        <w:ind w:left="720" w:right="-472" w:hanging="720"/>
        <w:jc w:val="both"/>
        <w:rPr>
          <w:rFonts w:ascii="Times New Roman" w:hAnsi="Times New Roman" w:cs="Times New Roman"/>
          <w:sz w:val="24"/>
          <w:szCs w:val="24"/>
        </w:rPr>
      </w:pPr>
      <w:r w:rsidRPr="0021299F">
        <w:rPr>
          <w:rFonts w:ascii="Times New Roman" w:hAnsi="Times New Roman" w:cs="Times New Roman"/>
          <w:sz w:val="24"/>
          <w:szCs w:val="24"/>
        </w:rPr>
        <w:t xml:space="preserve">Kafle, Kashi &amp; </w:t>
      </w:r>
      <w:proofErr w:type="spellStart"/>
      <w:r w:rsidRPr="0021299F">
        <w:rPr>
          <w:rFonts w:ascii="Times New Roman" w:hAnsi="Times New Roman" w:cs="Times New Roman"/>
          <w:sz w:val="24"/>
          <w:szCs w:val="24"/>
        </w:rPr>
        <w:t>Songsermsawas</w:t>
      </w:r>
      <w:proofErr w:type="spellEnd"/>
      <w:r w:rsidRPr="0021299F">
        <w:rPr>
          <w:rFonts w:ascii="Times New Roman" w:hAnsi="Times New Roman" w:cs="Times New Roman"/>
          <w:sz w:val="24"/>
          <w:szCs w:val="24"/>
        </w:rPr>
        <w:t xml:space="preserve">, </w:t>
      </w:r>
      <w:proofErr w:type="spellStart"/>
      <w:r w:rsidRPr="0021299F">
        <w:rPr>
          <w:rFonts w:ascii="Times New Roman" w:hAnsi="Times New Roman" w:cs="Times New Roman"/>
          <w:sz w:val="24"/>
          <w:szCs w:val="24"/>
        </w:rPr>
        <w:t>Tisorn</w:t>
      </w:r>
      <w:proofErr w:type="spellEnd"/>
      <w:r w:rsidRPr="0021299F">
        <w:rPr>
          <w:rFonts w:ascii="Times New Roman" w:hAnsi="Times New Roman" w:cs="Times New Roman"/>
          <w:sz w:val="24"/>
          <w:szCs w:val="24"/>
        </w:rPr>
        <w:t xml:space="preserve"> &amp; Winters, Paul. (2022). Agricultural value chain development in Nepal: Understanding mechanisms for poverty reduction. </w:t>
      </w:r>
      <w:r w:rsidRPr="0021299F">
        <w:rPr>
          <w:rFonts w:ascii="Times New Roman" w:hAnsi="Times New Roman" w:cs="Times New Roman"/>
          <w:i/>
          <w:iCs/>
          <w:sz w:val="24"/>
          <w:szCs w:val="24"/>
        </w:rPr>
        <w:t>Agricultural Economics</w:t>
      </w:r>
      <w:r>
        <w:rPr>
          <w:rFonts w:ascii="Times New Roman" w:hAnsi="Times New Roman" w:cs="Times New Roman"/>
          <w:sz w:val="24"/>
          <w:szCs w:val="24"/>
        </w:rPr>
        <w:t>,</w:t>
      </w:r>
      <w:r w:rsidRPr="0021299F">
        <w:rPr>
          <w:rFonts w:ascii="Times New Roman" w:hAnsi="Times New Roman" w:cs="Times New Roman"/>
          <w:sz w:val="24"/>
          <w:szCs w:val="24"/>
        </w:rPr>
        <w:t xml:space="preserve"> 53</w:t>
      </w:r>
      <w:r>
        <w:rPr>
          <w:rFonts w:ascii="Times New Roman" w:hAnsi="Times New Roman" w:cs="Times New Roman"/>
          <w:sz w:val="24"/>
          <w:szCs w:val="24"/>
        </w:rPr>
        <w:t xml:space="preserve">(3):356-73. </w:t>
      </w:r>
      <w:r w:rsidRPr="0021299F">
        <w:rPr>
          <w:rFonts w:ascii="Times New Roman" w:hAnsi="Times New Roman" w:cs="Times New Roman"/>
          <w:sz w:val="24"/>
          <w:szCs w:val="24"/>
        </w:rPr>
        <w:t>DOI: </w:t>
      </w:r>
      <w:hyperlink r:id="rId14" w:tgtFrame="_blank" w:history="1">
        <w:r w:rsidRPr="0021299F">
          <w:rPr>
            <w:rStyle w:val="Hyperlink"/>
            <w:rFonts w:ascii="Times New Roman" w:hAnsi="Times New Roman" w:cs="Times New Roman"/>
            <w:sz w:val="24"/>
            <w:szCs w:val="24"/>
          </w:rPr>
          <w:t>10.1111/agec.12696</w:t>
        </w:r>
      </w:hyperlink>
    </w:p>
    <w:p w14:paraId="6E2403F4" w14:textId="77777777" w:rsidR="00D37F95" w:rsidRPr="00405615" w:rsidRDefault="00D37F95" w:rsidP="00D37F95">
      <w:pPr>
        <w:spacing w:line="360" w:lineRule="auto"/>
        <w:ind w:left="720" w:right="-472" w:hanging="720"/>
        <w:jc w:val="both"/>
        <w:rPr>
          <w:rFonts w:ascii="Times New Roman" w:hAnsi="Times New Roman" w:cs="Times New Roman"/>
          <w:sz w:val="24"/>
          <w:szCs w:val="24"/>
        </w:rPr>
      </w:pPr>
      <w:r w:rsidRPr="00405615">
        <w:rPr>
          <w:rFonts w:ascii="Times New Roman" w:hAnsi="Times New Roman" w:cs="Times New Roman"/>
          <w:sz w:val="24"/>
          <w:szCs w:val="24"/>
        </w:rPr>
        <w:t xml:space="preserve">Khan, Sheema., Javeed, Quadri., &amp; Kubrevi, Syed. (2023). Training Needs Assessment of Extension Functionaries for the Training Programmes Conducted by SAMETI. </w:t>
      </w:r>
      <w:r w:rsidRPr="00405615">
        <w:rPr>
          <w:rFonts w:ascii="Times New Roman" w:hAnsi="Times New Roman" w:cs="Times New Roman"/>
          <w:i/>
          <w:iCs/>
          <w:sz w:val="24"/>
          <w:szCs w:val="24"/>
        </w:rPr>
        <w:t xml:space="preserve">Journal of Community Mobilization and Sustainable </w:t>
      </w:r>
      <w:proofErr w:type="spellStart"/>
      <w:proofErr w:type="gramStart"/>
      <w:r w:rsidRPr="00405615">
        <w:rPr>
          <w:rFonts w:ascii="Times New Roman" w:hAnsi="Times New Roman" w:cs="Times New Roman"/>
          <w:i/>
          <w:iCs/>
          <w:sz w:val="24"/>
          <w:szCs w:val="24"/>
        </w:rPr>
        <w:t>Developmen</w:t>
      </w:r>
      <w:proofErr w:type="spellEnd"/>
      <w:r w:rsidRPr="00405615">
        <w:rPr>
          <w:rFonts w:ascii="Times New Roman" w:hAnsi="Times New Roman" w:cs="Times New Roman"/>
          <w:i/>
          <w:iCs/>
          <w:sz w:val="24"/>
          <w:szCs w:val="24"/>
        </w:rPr>
        <w:t>,.</w:t>
      </w:r>
      <w:proofErr w:type="gramEnd"/>
      <w:r w:rsidRPr="00405615">
        <w:rPr>
          <w:rFonts w:ascii="Times New Roman" w:hAnsi="Times New Roman" w:cs="Times New Roman"/>
          <w:i/>
          <w:iCs/>
          <w:sz w:val="24"/>
          <w:szCs w:val="24"/>
        </w:rPr>
        <w:t xml:space="preserve"> 18(2).</w:t>
      </w:r>
      <w:r w:rsidRPr="00405615">
        <w:rPr>
          <w:rFonts w:ascii="Times New Roman" w:hAnsi="Times New Roman" w:cs="Times New Roman"/>
          <w:sz w:val="24"/>
          <w:szCs w:val="24"/>
        </w:rPr>
        <w:t xml:space="preserve"> 657-663. </w:t>
      </w:r>
    </w:p>
    <w:p w14:paraId="76B89A6E" w14:textId="77777777" w:rsidR="00D37F95" w:rsidRPr="00405615" w:rsidRDefault="00D37F95" w:rsidP="00D37F95">
      <w:pPr>
        <w:spacing w:line="360" w:lineRule="auto"/>
        <w:ind w:left="720" w:right="-472" w:hanging="720"/>
        <w:jc w:val="both"/>
        <w:rPr>
          <w:rFonts w:ascii="Times New Roman" w:hAnsi="Times New Roman" w:cs="Times New Roman"/>
          <w:sz w:val="24"/>
          <w:szCs w:val="24"/>
        </w:rPr>
      </w:pPr>
      <w:r w:rsidRPr="00405615">
        <w:rPr>
          <w:rFonts w:ascii="Times New Roman" w:hAnsi="Times New Roman" w:cs="Times New Roman"/>
          <w:sz w:val="24"/>
          <w:szCs w:val="24"/>
        </w:rPr>
        <w:t xml:space="preserve">Man, </w:t>
      </w:r>
      <w:proofErr w:type="spellStart"/>
      <w:r w:rsidRPr="00405615">
        <w:rPr>
          <w:rFonts w:ascii="Times New Roman" w:hAnsi="Times New Roman" w:cs="Times New Roman"/>
          <w:sz w:val="24"/>
          <w:szCs w:val="24"/>
        </w:rPr>
        <w:t>Norsida</w:t>
      </w:r>
      <w:proofErr w:type="spellEnd"/>
      <w:r w:rsidRPr="00405615">
        <w:rPr>
          <w:rFonts w:ascii="Times New Roman" w:hAnsi="Times New Roman" w:cs="Times New Roman"/>
          <w:sz w:val="24"/>
          <w:szCs w:val="24"/>
        </w:rPr>
        <w:t xml:space="preserve">., Saleh, Jasim., Hassan, Salim., Zidane, </w:t>
      </w:r>
      <w:proofErr w:type="spellStart"/>
      <w:r w:rsidRPr="00405615">
        <w:rPr>
          <w:rFonts w:ascii="Times New Roman" w:hAnsi="Times New Roman" w:cs="Times New Roman"/>
          <w:sz w:val="24"/>
          <w:szCs w:val="24"/>
        </w:rPr>
        <w:t>Falah</w:t>
      </w:r>
      <w:proofErr w:type="gramStart"/>
      <w:r w:rsidRPr="00405615">
        <w:rPr>
          <w:rFonts w:ascii="Times New Roman" w:hAnsi="Times New Roman" w:cs="Times New Roman"/>
          <w:sz w:val="24"/>
          <w:szCs w:val="24"/>
        </w:rPr>
        <w:t>.,Nawi</w:t>
      </w:r>
      <w:proofErr w:type="spellEnd"/>
      <w:proofErr w:type="gramEnd"/>
      <w:r w:rsidRPr="00405615">
        <w:rPr>
          <w:rFonts w:ascii="Times New Roman" w:hAnsi="Times New Roman" w:cs="Times New Roman"/>
          <w:sz w:val="24"/>
          <w:szCs w:val="24"/>
        </w:rPr>
        <w:t xml:space="preserve">, </w:t>
      </w:r>
      <w:proofErr w:type="spellStart"/>
      <w:r w:rsidRPr="00405615">
        <w:rPr>
          <w:rFonts w:ascii="Times New Roman" w:hAnsi="Times New Roman" w:cs="Times New Roman"/>
          <w:sz w:val="24"/>
          <w:szCs w:val="24"/>
        </w:rPr>
        <w:t>Nolila</w:t>
      </w:r>
      <w:proofErr w:type="spellEnd"/>
      <w:r w:rsidRPr="00405615">
        <w:rPr>
          <w:rFonts w:ascii="Times New Roman" w:hAnsi="Times New Roman" w:cs="Times New Roman"/>
          <w:sz w:val="24"/>
          <w:szCs w:val="24"/>
        </w:rPr>
        <w:t xml:space="preserve">., Umar, &amp; Sulaiman. (2016). Training Needs of Agricultural Extension Agents Using Borich Needs Assessment Model. </w:t>
      </w:r>
      <w:r w:rsidRPr="00405615">
        <w:rPr>
          <w:rFonts w:ascii="Times New Roman" w:hAnsi="Times New Roman" w:cs="Times New Roman"/>
          <w:i/>
          <w:iCs/>
          <w:sz w:val="24"/>
          <w:szCs w:val="24"/>
        </w:rPr>
        <w:t>Asian Journal of Agricultural Extension, Economics &amp; Sociology</w:t>
      </w:r>
      <w:r w:rsidRPr="00405615">
        <w:rPr>
          <w:rFonts w:ascii="Times New Roman" w:hAnsi="Times New Roman" w:cs="Times New Roman"/>
          <w:sz w:val="24"/>
          <w:szCs w:val="24"/>
        </w:rPr>
        <w:t>. 13(1). 1-19. DOI: </w:t>
      </w:r>
      <w:hyperlink r:id="rId15" w:tgtFrame="_blank" w:history="1">
        <w:r w:rsidRPr="00405615">
          <w:rPr>
            <w:rStyle w:val="Hyperlink"/>
            <w:rFonts w:ascii="Times New Roman" w:hAnsi="Times New Roman" w:cs="Times New Roman"/>
            <w:sz w:val="24"/>
            <w:szCs w:val="24"/>
          </w:rPr>
          <w:t>10.9734/AJAEES/2016/28892</w:t>
        </w:r>
      </w:hyperlink>
    </w:p>
    <w:p w14:paraId="2309524B" w14:textId="77777777" w:rsidR="00D37F95" w:rsidRPr="00405615" w:rsidRDefault="00D37F95" w:rsidP="00D37F95">
      <w:pPr>
        <w:spacing w:line="360" w:lineRule="auto"/>
        <w:ind w:left="720" w:right="-472" w:hanging="720"/>
        <w:jc w:val="both"/>
        <w:rPr>
          <w:rFonts w:ascii="Times New Roman" w:hAnsi="Times New Roman" w:cs="Times New Roman"/>
          <w:sz w:val="24"/>
          <w:szCs w:val="24"/>
        </w:rPr>
      </w:pPr>
      <w:r w:rsidRPr="00405615">
        <w:rPr>
          <w:rFonts w:ascii="Times New Roman" w:hAnsi="Times New Roman" w:cs="Times New Roman"/>
          <w:sz w:val="24"/>
          <w:szCs w:val="24"/>
        </w:rPr>
        <w:t xml:space="preserve">Mohamed, Abdu., Allam, </w:t>
      </w:r>
      <w:proofErr w:type="spellStart"/>
      <w:r w:rsidRPr="00405615">
        <w:rPr>
          <w:rFonts w:ascii="Times New Roman" w:hAnsi="Times New Roman" w:cs="Times New Roman"/>
          <w:sz w:val="24"/>
          <w:szCs w:val="24"/>
        </w:rPr>
        <w:t>Yousria</w:t>
      </w:r>
      <w:proofErr w:type="spellEnd"/>
      <w:r w:rsidRPr="00405615">
        <w:rPr>
          <w:rFonts w:ascii="Times New Roman" w:hAnsi="Times New Roman" w:cs="Times New Roman"/>
          <w:sz w:val="24"/>
          <w:szCs w:val="24"/>
        </w:rPr>
        <w:t xml:space="preserve">., Hassen, Ismail. (2020). Training needs assessment of agricultural extension </w:t>
      </w:r>
      <w:proofErr w:type="gramStart"/>
      <w:r w:rsidRPr="00405615">
        <w:rPr>
          <w:rFonts w:ascii="Times New Roman" w:hAnsi="Times New Roman" w:cs="Times New Roman"/>
          <w:sz w:val="24"/>
          <w:szCs w:val="24"/>
        </w:rPr>
        <w:t>change</w:t>
      </w:r>
      <w:proofErr w:type="gramEnd"/>
      <w:r w:rsidRPr="00405615">
        <w:rPr>
          <w:rFonts w:ascii="Times New Roman" w:hAnsi="Times New Roman" w:cs="Times New Roman"/>
          <w:sz w:val="24"/>
          <w:szCs w:val="24"/>
        </w:rPr>
        <w:t xml:space="preserve"> agents in the field of biological control of fruit fly in Sinai Peninsula. </w:t>
      </w:r>
      <w:r w:rsidRPr="00405615">
        <w:rPr>
          <w:rFonts w:ascii="Times New Roman" w:hAnsi="Times New Roman" w:cs="Times New Roman"/>
          <w:i/>
          <w:iCs/>
          <w:sz w:val="24"/>
          <w:szCs w:val="24"/>
        </w:rPr>
        <w:t>Bulletin of the National Research Centre</w:t>
      </w:r>
      <w:r w:rsidRPr="00405615">
        <w:rPr>
          <w:rFonts w:ascii="Times New Roman" w:hAnsi="Times New Roman" w:cs="Times New Roman"/>
          <w:sz w:val="24"/>
          <w:szCs w:val="24"/>
        </w:rPr>
        <w:t xml:space="preserve">. 44(1).2-12.  </w:t>
      </w:r>
      <w:hyperlink r:id="rId16" w:history="1">
        <w:r w:rsidRPr="00405615">
          <w:rPr>
            <w:rStyle w:val="Hyperlink"/>
            <w:rFonts w:ascii="Times New Roman" w:hAnsi="Times New Roman" w:cs="Times New Roman"/>
            <w:sz w:val="24"/>
            <w:szCs w:val="24"/>
          </w:rPr>
          <w:t>https://doi.org/10.1186/s42269-020-00402-z</w:t>
        </w:r>
      </w:hyperlink>
    </w:p>
    <w:p w14:paraId="13980E66" w14:textId="77777777" w:rsidR="00D37F95" w:rsidRPr="00405615" w:rsidRDefault="00D37F95" w:rsidP="00D37F95">
      <w:pPr>
        <w:spacing w:line="360" w:lineRule="auto"/>
        <w:ind w:right="-472"/>
        <w:jc w:val="both"/>
        <w:rPr>
          <w:rFonts w:ascii="Times New Roman" w:hAnsi="Times New Roman" w:cs="Times New Roman"/>
          <w:sz w:val="24"/>
          <w:szCs w:val="24"/>
        </w:rPr>
      </w:pPr>
    </w:p>
    <w:p w14:paraId="4B6D10E2" w14:textId="77777777" w:rsidR="00D37F95" w:rsidRPr="00405615" w:rsidRDefault="00D37F95" w:rsidP="00D37F95">
      <w:pPr>
        <w:spacing w:line="360" w:lineRule="auto"/>
        <w:ind w:left="720" w:right="-472" w:hanging="720"/>
        <w:jc w:val="both"/>
        <w:rPr>
          <w:rFonts w:ascii="Times New Roman" w:hAnsi="Times New Roman" w:cs="Times New Roman"/>
          <w:sz w:val="24"/>
          <w:szCs w:val="24"/>
        </w:rPr>
      </w:pPr>
      <w:proofErr w:type="spellStart"/>
      <w:r w:rsidRPr="00405615">
        <w:rPr>
          <w:rFonts w:ascii="Times New Roman" w:hAnsi="Times New Roman" w:cs="Times New Roman"/>
          <w:sz w:val="24"/>
          <w:szCs w:val="24"/>
        </w:rPr>
        <w:t>Muchesa</w:t>
      </w:r>
      <w:proofErr w:type="spellEnd"/>
      <w:r w:rsidRPr="00405615">
        <w:rPr>
          <w:rFonts w:ascii="Times New Roman" w:hAnsi="Times New Roman" w:cs="Times New Roman"/>
          <w:sz w:val="24"/>
          <w:szCs w:val="24"/>
        </w:rPr>
        <w:t xml:space="preserve">, Evans., Douglas, Nkosi., Zwane., </w:t>
      </w:r>
      <w:proofErr w:type="gramStart"/>
      <w:r w:rsidRPr="00405615">
        <w:rPr>
          <w:rFonts w:ascii="Times New Roman" w:hAnsi="Times New Roman" w:cs="Times New Roman"/>
          <w:sz w:val="24"/>
          <w:szCs w:val="24"/>
        </w:rPr>
        <w:t>Elliot,  J.A.</w:t>
      </w:r>
      <w:proofErr w:type="gramEnd"/>
      <w:r w:rsidRPr="00405615">
        <w:rPr>
          <w:rFonts w:ascii="Times New Roman" w:hAnsi="Times New Roman" w:cs="Times New Roman"/>
          <w:sz w:val="24"/>
          <w:szCs w:val="24"/>
        </w:rPr>
        <w:t xml:space="preserve">, &amp; Van. (2019). The Role </w:t>
      </w:r>
      <w:proofErr w:type="gramStart"/>
      <w:r w:rsidRPr="00405615">
        <w:rPr>
          <w:rFonts w:ascii="Times New Roman" w:hAnsi="Times New Roman" w:cs="Times New Roman"/>
          <w:sz w:val="24"/>
          <w:szCs w:val="24"/>
        </w:rPr>
        <w:t>Of</w:t>
      </w:r>
      <w:proofErr w:type="gramEnd"/>
      <w:r w:rsidRPr="00405615">
        <w:rPr>
          <w:rFonts w:ascii="Times New Roman" w:hAnsi="Times New Roman" w:cs="Times New Roman"/>
          <w:sz w:val="24"/>
          <w:szCs w:val="24"/>
        </w:rPr>
        <w:t xml:space="preserve"> Extension Support </w:t>
      </w:r>
      <w:proofErr w:type="gramStart"/>
      <w:r w:rsidRPr="00405615">
        <w:rPr>
          <w:rFonts w:ascii="Times New Roman" w:hAnsi="Times New Roman" w:cs="Times New Roman"/>
          <w:sz w:val="24"/>
          <w:szCs w:val="24"/>
        </w:rPr>
        <w:t>In</w:t>
      </w:r>
      <w:proofErr w:type="gramEnd"/>
      <w:r w:rsidRPr="00405615">
        <w:rPr>
          <w:rFonts w:ascii="Times New Roman" w:hAnsi="Times New Roman" w:cs="Times New Roman"/>
          <w:sz w:val="24"/>
          <w:szCs w:val="24"/>
        </w:rPr>
        <w:t xml:space="preserve"> </w:t>
      </w:r>
      <w:proofErr w:type="gramStart"/>
      <w:r w:rsidRPr="00405615">
        <w:rPr>
          <w:rFonts w:ascii="Times New Roman" w:hAnsi="Times New Roman" w:cs="Times New Roman"/>
          <w:sz w:val="24"/>
          <w:szCs w:val="24"/>
        </w:rPr>
        <w:t>A</w:t>
      </w:r>
      <w:proofErr w:type="gramEnd"/>
      <w:r w:rsidRPr="00405615">
        <w:rPr>
          <w:rFonts w:ascii="Times New Roman" w:hAnsi="Times New Roman" w:cs="Times New Roman"/>
          <w:sz w:val="24"/>
          <w:szCs w:val="24"/>
        </w:rPr>
        <w:t xml:space="preserve"> Communal Farmers' Market System </w:t>
      </w:r>
      <w:proofErr w:type="gramStart"/>
      <w:r w:rsidRPr="00405615">
        <w:rPr>
          <w:rFonts w:ascii="Times New Roman" w:hAnsi="Times New Roman" w:cs="Times New Roman"/>
          <w:sz w:val="24"/>
          <w:szCs w:val="24"/>
        </w:rPr>
        <w:t>In</w:t>
      </w:r>
      <w:proofErr w:type="gramEnd"/>
      <w:r w:rsidRPr="00405615">
        <w:rPr>
          <w:rFonts w:ascii="Times New Roman" w:hAnsi="Times New Roman" w:cs="Times New Roman"/>
          <w:sz w:val="24"/>
          <w:szCs w:val="24"/>
        </w:rPr>
        <w:t xml:space="preserve"> Mhondoro-</w:t>
      </w:r>
      <w:proofErr w:type="spellStart"/>
      <w:r w:rsidRPr="00405615">
        <w:rPr>
          <w:rFonts w:ascii="Times New Roman" w:hAnsi="Times New Roman" w:cs="Times New Roman"/>
          <w:sz w:val="24"/>
          <w:szCs w:val="24"/>
        </w:rPr>
        <w:t>Mubaira</w:t>
      </w:r>
      <w:proofErr w:type="spellEnd"/>
      <w:r w:rsidRPr="00405615">
        <w:rPr>
          <w:rFonts w:ascii="Times New Roman" w:hAnsi="Times New Roman" w:cs="Times New Roman"/>
          <w:sz w:val="24"/>
          <w:szCs w:val="24"/>
        </w:rPr>
        <w:t xml:space="preserve">, Zimbabwe. </w:t>
      </w:r>
      <w:r w:rsidRPr="00405615">
        <w:rPr>
          <w:rFonts w:ascii="Times New Roman" w:hAnsi="Times New Roman" w:cs="Times New Roman"/>
          <w:i/>
          <w:iCs/>
          <w:sz w:val="24"/>
          <w:szCs w:val="24"/>
        </w:rPr>
        <w:t>South African Journal of Agricultural Extension (SAJAE).</w:t>
      </w:r>
      <w:r w:rsidRPr="00405615">
        <w:rPr>
          <w:rFonts w:ascii="Times New Roman" w:hAnsi="Times New Roman" w:cs="Times New Roman"/>
          <w:sz w:val="24"/>
          <w:szCs w:val="24"/>
        </w:rPr>
        <w:t xml:space="preserve"> 47(2).72-80 </w:t>
      </w:r>
      <w:hyperlink r:id="rId17" w:history="1">
        <w:r w:rsidRPr="00405615">
          <w:rPr>
            <w:rStyle w:val="Hyperlink"/>
            <w:rFonts w:ascii="Times New Roman" w:hAnsi="Times New Roman" w:cs="Times New Roman"/>
            <w:sz w:val="24"/>
            <w:szCs w:val="24"/>
          </w:rPr>
          <w:t>http://dx.doi.org/10.17159/2413-3221/2019/v47n2a504</w:t>
        </w:r>
      </w:hyperlink>
    </w:p>
    <w:p w14:paraId="322D7FED" w14:textId="77777777" w:rsidR="00D37F95" w:rsidRPr="00405615" w:rsidRDefault="00D37F95" w:rsidP="00D37F95">
      <w:pPr>
        <w:spacing w:line="360" w:lineRule="auto"/>
        <w:ind w:left="720" w:right="-472" w:hanging="720"/>
        <w:jc w:val="both"/>
        <w:rPr>
          <w:rFonts w:ascii="Times New Roman" w:hAnsi="Times New Roman" w:cs="Times New Roman"/>
          <w:sz w:val="24"/>
          <w:szCs w:val="24"/>
        </w:rPr>
      </w:pPr>
      <w:proofErr w:type="spellStart"/>
      <w:r w:rsidRPr="00405615">
        <w:rPr>
          <w:rFonts w:ascii="Times New Roman" w:hAnsi="Times New Roman" w:cs="Times New Roman"/>
          <w:sz w:val="24"/>
          <w:szCs w:val="24"/>
        </w:rPr>
        <w:t>Mugwanya</w:t>
      </w:r>
      <w:proofErr w:type="spellEnd"/>
      <w:r w:rsidRPr="00405615">
        <w:rPr>
          <w:rFonts w:ascii="Times New Roman" w:hAnsi="Times New Roman" w:cs="Times New Roman"/>
          <w:sz w:val="24"/>
          <w:szCs w:val="24"/>
        </w:rPr>
        <w:t xml:space="preserve">, Nassib., Jayaratne, K., Bloom, J., Donaldson, Joseph., </w:t>
      </w:r>
      <w:proofErr w:type="spellStart"/>
      <w:r w:rsidRPr="00405615">
        <w:rPr>
          <w:rFonts w:ascii="Times New Roman" w:hAnsi="Times New Roman" w:cs="Times New Roman"/>
          <w:sz w:val="24"/>
          <w:szCs w:val="24"/>
        </w:rPr>
        <w:t>Delborne</w:t>
      </w:r>
      <w:proofErr w:type="spellEnd"/>
      <w:r w:rsidRPr="00405615">
        <w:rPr>
          <w:rFonts w:ascii="Times New Roman" w:hAnsi="Times New Roman" w:cs="Times New Roman"/>
          <w:sz w:val="24"/>
          <w:szCs w:val="24"/>
        </w:rPr>
        <w:t xml:space="preserve">, Jason. (2024). Competencies and training needs of extension agents for educating farmers on genetically engineered crops in Uganda. </w:t>
      </w:r>
      <w:r w:rsidRPr="00405615">
        <w:rPr>
          <w:rFonts w:ascii="Times New Roman" w:hAnsi="Times New Roman" w:cs="Times New Roman"/>
          <w:i/>
          <w:iCs/>
          <w:sz w:val="24"/>
          <w:szCs w:val="24"/>
        </w:rPr>
        <w:t>Advancements in Agricultural Development</w:t>
      </w:r>
      <w:r w:rsidRPr="00405615">
        <w:rPr>
          <w:rFonts w:ascii="Times New Roman" w:hAnsi="Times New Roman" w:cs="Times New Roman"/>
          <w:sz w:val="24"/>
          <w:szCs w:val="24"/>
        </w:rPr>
        <w:t xml:space="preserve">. 5(1). 32-45. </w:t>
      </w:r>
      <w:hyperlink r:id="rId18" w:history="1">
        <w:r w:rsidRPr="00405615">
          <w:rPr>
            <w:rStyle w:val="Hyperlink"/>
            <w:rFonts w:ascii="Times New Roman" w:hAnsi="Times New Roman" w:cs="Times New Roman"/>
            <w:sz w:val="24"/>
            <w:szCs w:val="24"/>
          </w:rPr>
          <w:t>https://doi.org/10.37433/aad.v5i1.395</w:t>
        </w:r>
      </w:hyperlink>
    </w:p>
    <w:p w14:paraId="16916810" w14:textId="77777777" w:rsidR="00D37F95" w:rsidRPr="00405615" w:rsidRDefault="00D37F95" w:rsidP="00D37F95">
      <w:pPr>
        <w:spacing w:line="360" w:lineRule="auto"/>
        <w:ind w:left="720" w:right="-472" w:hanging="720"/>
        <w:jc w:val="both"/>
        <w:rPr>
          <w:rFonts w:ascii="Times New Roman" w:hAnsi="Times New Roman" w:cs="Times New Roman"/>
          <w:sz w:val="24"/>
          <w:szCs w:val="24"/>
        </w:rPr>
      </w:pPr>
      <w:proofErr w:type="spellStart"/>
      <w:r w:rsidRPr="00405615">
        <w:rPr>
          <w:rFonts w:ascii="Times New Roman" w:hAnsi="Times New Roman" w:cs="Times New Roman"/>
          <w:sz w:val="24"/>
          <w:szCs w:val="24"/>
        </w:rPr>
        <w:t>Mumakinah</w:t>
      </w:r>
      <w:proofErr w:type="spellEnd"/>
      <w:r w:rsidRPr="00405615">
        <w:rPr>
          <w:rFonts w:ascii="Times New Roman" w:hAnsi="Times New Roman" w:cs="Times New Roman"/>
          <w:sz w:val="24"/>
          <w:szCs w:val="24"/>
        </w:rPr>
        <w:t xml:space="preserve">, Tri &amp; Setiawan, Margono &amp; </w:t>
      </w:r>
      <w:proofErr w:type="spellStart"/>
      <w:r w:rsidRPr="00405615">
        <w:rPr>
          <w:rFonts w:ascii="Times New Roman" w:hAnsi="Times New Roman" w:cs="Times New Roman"/>
          <w:sz w:val="24"/>
          <w:szCs w:val="24"/>
        </w:rPr>
        <w:t>Irawanto</w:t>
      </w:r>
      <w:proofErr w:type="spellEnd"/>
      <w:r w:rsidRPr="00405615">
        <w:rPr>
          <w:rFonts w:ascii="Times New Roman" w:hAnsi="Times New Roman" w:cs="Times New Roman"/>
          <w:sz w:val="24"/>
          <w:szCs w:val="24"/>
        </w:rPr>
        <w:t xml:space="preserve">, Dodi. (2020). Improved Performance of Agricultural Extension Agents with Infrastructural Facilities and Training Through Job Satisfaction. </w:t>
      </w:r>
      <w:proofErr w:type="spellStart"/>
      <w:r w:rsidRPr="00405615">
        <w:rPr>
          <w:rFonts w:ascii="Times New Roman" w:hAnsi="Times New Roman" w:cs="Times New Roman"/>
          <w:i/>
          <w:iCs/>
          <w:sz w:val="24"/>
          <w:szCs w:val="24"/>
        </w:rPr>
        <w:t>Jurnal</w:t>
      </w:r>
      <w:proofErr w:type="spellEnd"/>
      <w:r w:rsidRPr="00405615">
        <w:rPr>
          <w:rFonts w:ascii="Times New Roman" w:hAnsi="Times New Roman" w:cs="Times New Roman"/>
          <w:i/>
          <w:iCs/>
          <w:sz w:val="24"/>
          <w:szCs w:val="24"/>
        </w:rPr>
        <w:t xml:space="preserve"> </w:t>
      </w:r>
      <w:proofErr w:type="spellStart"/>
      <w:r w:rsidRPr="00405615">
        <w:rPr>
          <w:rFonts w:ascii="Times New Roman" w:hAnsi="Times New Roman" w:cs="Times New Roman"/>
          <w:i/>
          <w:iCs/>
          <w:sz w:val="24"/>
          <w:szCs w:val="24"/>
        </w:rPr>
        <w:t>Aplikasi</w:t>
      </w:r>
      <w:proofErr w:type="spellEnd"/>
      <w:r w:rsidRPr="00405615">
        <w:rPr>
          <w:rFonts w:ascii="Times New Roman" w:hAnsi="Times New Roman" w:cs="Times New Roman"/>
          <w:i/>
          <w:iCs/>
          <w:sz w:val="24"/>
          <w:szCs w:val="24"/>
        </w:rPr>
        <w:t xml:space="preserve"> </w:t>
      </w:r>
      <w:proofErr w:type="spellStart"/>
      <w:r w:rsidRPr="00405615">
        <w:rPr>
          <w:rFonts w:ascii="Times New Roman" w:hAnsi="Times New Roman" w:cs="Times New Roman"/>
          <w:i/>
          <w:iCs/>
          <w:sz w:val="24"/>
          <w:szCs w:val="24"/>
        </w:rPr>
        <w:t>Manajemen</w:t>
      </w:r>
      <w:proofErr w:type="spellEnd"/>
      <w:r w:rsidRPr="00405615">
        <w:rPr>
          <w:rFonts w:ascii="Times New Roman" w:hAnsi="Times New Roman" w:cs="Times New Roman"/>
          <w:sz w:val="24"/>
          <w:szCs w:val="24"/>
        </w:rPr>
        <w:t xml:space="preserve">. 18. 721-729. </w:t>
      </w:r>
      <w:hyperlink r:id="rId19" w:history="1">
        <w:r w:rsidRPr="00405615">
          <w:rPr>
            <w:rStyle w:val="Hyperlink"/>
            <w:rFonts w:ascii="Times New Roman" w:hAnsi="Times New Roman" w:cs="Times New Roman"/>
            <w:sz w:val="24"/>
            <w:szCs w:val="24"/>
          </w:rPr>
          <w:t>https://doi.org/10.21776/ub.jam.2020.018.04.11</w:t>
        </w:r>
      </w:hyperlink>
      <w:r w:rsidRPr="00405615">
        <w:rPr>
          <w:rFonts w:ascii="Times New Roman" w:hAnsi="Times New Roman" w:cs="Times New Roman"/>
          <w:sz w:val="24"/>
          <w:szCs w:val="24"/>
        </w:rPr>
        <w:t xml:space="preserve"> </w:t>
      </w:r>
    </w:p>
    <w:p w14:paraId="6351F3CB" w14:textId="77777777" w:rsidR="00D37F95" w:rsidRPr="00405615" w:rsidRDefault="00D37F95" w:rsidP="00D37F95">
      <w:pPr>
        <w:spacing w:line="360" w:lineRule="auto"/>
        <w:ind w:left="720" w:right="-472" w:hanging="720"/>
        <w:jc w:val="both"/>
        <w:rPr>
          <w:rFonts w:ascii="Times New Roman" w:hAnsi="Times New Roman" w:cs="Times New Roman"/>
          <w:sz w:val="24"/>
          <w:szCs w:val="24"/>
        </w:rPr>
      </w:pPr>
      <w:r w:rsidRPr="00405615">
        <w:rPr>
          <w:rFonts w:ascii="Times New Roman" w:hAnsi="Times New Roman" w:cs="Times New Roman"/>
          <w:sz w:val="24"/>
          <w:szCs w:val="24"/>
        </w:rPr>
        <w:lastRenderedPageBreak/>
        <w:t xml:space="preserve">Mungai, Leah &amp; Messina, Joseph &amp; Zulu, Leo &amp; </w:t>
      </w:r>
      <w:proofErr w:type="spellStart"/>
      <w:r w:rsidRPr="00405615">
        <w:rPr>
          <w:rFonts w:ascii="Times New Roman" w:hAnsi="Times New Roman" w:cs="Times New Roman"/>
          <w:sz w:val="24"/>
          <w:szCs w:val="24"/>
        </w:rPr>
        <w:t>Chikowo</w:t>
      </w:r>
      <w:proofErr w:type="spellEnd"/>
      <w:r w:rsidRPr="00405615">
        <w:rPr>
          <w:rFonts w:ascii="Times New Roman" w:hAnsi="Times New Roman" w:cs="Times New Roman"/>
          <w:sz w:val="24"/>
          <w:szCs w:val="24"/>
        </w:rPr>
        <w:t xml:space="preserve">, Regis &amp; Snapp, Sieglinde. (2024). The role of agricultural extension services in promoting agricultural sustainability: a Central Malawi case study. Cogent Food &amp; Agriculture. 10(1).1-16 </w:t>
      </w:r>
      <w:hyperlink r:id="rId20" w:history="1">
        <w:r w:rsidRPr="00405615">
          <w:rPr>
            <w:rStyle w:val="Hyperlink"/>
            <w:rFonts w:ascii="Times New Roman" w:hAnsi="Times New Roman" w:cs="Times New Roman"/>
            <w:sz w:val="24"/>
            <w:szCs w:val="24"/>
          </w:rPr>
          <w:t>https://doi.org/10.1080/23311932.2024.2423249</w:t>
        </w:r>
      </w:hyperlink>
    </w:p>
    <w:p w14:paraId="5A02A59C" w14:textId="77777777" w:rsidR="00D37F95" w:rsidRPr="00405615" w:rsidRDefault="00D37F95" w:rsidP="00D37F95">
      <w:pPr>
        <w:spacing w:line="360" w:lineRule="auto"/>
        <w:ind w:left="720" w:right="-472" w:hanging="720"/>
        <w:jc w:val="both"/>
        <w:rPr>
          <w:rFonts w:ascii="Times New Roman" w:hAnsi="Times New Roman" w:cs="Times New Roman"/>
          <w:sz w:val="24"/>
          <w:szCs w:val="24"/>
        </w:rPr>
      </w:pPr>
      <w:r w:rsidRPr="00405615">
        <w:rPr>
          <w:rFonts w:ascii="Times New Roman" w:hAnsi="Times New Roman" w:cs="Times New Roman"/>
          <w:sz w:val="24"/>
          <w:szCs w:val="24"/>
        </w:rPr>
        <w:t xml:space="preserve">Mwangi, M., &amp; Kariuki, S. (2015). Factors determining adoption of new agricultural technology by smallholder farmers countries. </w:t>
      </w:r>
      <w:r w:rsidRPr="00405615">
        <w:rPr>
          <w:rFonts w:ascii="Times New Roman" w:hAnsi="Times New Roman" w:cs="Times New Roman"/>
          <w:i/>
          <w:iCs/>
          <w:sz w:val="24"/>
          <w:szCs w:val="24"/>
        </w:rPr>
        <w:t>Journal of Economics and Sustainable Development</w:t>
      </w:r>
      <w:r w:rsidRPr="00405615">
        <w:rPr>
          <w:rFonts w:ascii="Times New Roman" w:hAnsi="Times New Roman" w:cs="Times New Roman"/>
          <w:sz w:val="24"/>
          <w:szCs w:val="24"/>
        </w:rPr>
        <w:t>. 6(5).208-216. ISSN 2222-1700 (Paper) ISSN 2222-2855 (Online)</w:t>
      </w:r>
    </w:p>
    <w:p w14:paraId="32983CF8" w14:textId="77777777" w:rsidR="00D37F95" w:rsidRPr="00405615" w:rsidRDefault="00D37F95" w:rsidP="00D37F95">
      <w:pPr>
        <w:spacing w:line="360" w:lineRule="auto"/>
        <w:ind w:left="720" w:right="-472" w:hanging="720"/>
        <w:jc w:val="both"/>
        <w:rPr>
          <w:rFonts w:ascii="Times New Roman" w:hAnsi="Times New Roman" w:cs="Times New Roman"/>
          <w:sz w:val="24"/>
          <w:szCs w:val="24"/>
        </w:rPr>
      </w:pPr>
      <w:r w:rsidRPr="00405615">
        <w:rPr>
          <w:rFonts w:ascii="Times New Roman" w:hAnsi="Times New Roman" w:cs="Times New Roman"/>
          <w:sz w:val="24"/>
          <w:szCs w:val="24"/>
        </w:rPr>
        <w:t xml:space="preserve">Nunnally, Jum C. </w:t>
      </w:r>
      <w:r w:rsidRPr="00405615">
        <w:rPr>
          <w:rFonts w:ascii="Times New Roman" w:hAnsi="Times New Roman" w:cs="Times New Roman"/>
          <w:i/>
          <w:iCs/>
          <w:sz w:val="24"/>
          <w:szCs w:val="24"/>
        </w:rPr>
        <w:t>Psychometric Theory</w:t>
      </w:r>
      <w:r w:rsidRPr="00405615">
        <w:rPr>
          <w:rFonts w:ascii="Times New Roman" w:hAnsi="Times New Roman" w:cs="Times New Roman"/>
          <w:sz w:val="24"/>
          <w:szCs w:val="24"/>
        </w:rPr>
        <w:t>. 5. [print.], McGraw-Hill, 1967. McGraw-Hill Series in Psychology.</w:t>
      </w:r>
    </w:p>
    <w:p w14:paraId="1567D422" w14:textId="77777777" w:rsidR="00D37F95" w:rsidRDefault="00D37F95" w:rsidP="00D37F95">
      <w:pPr>
        <w:spacing w:line="360" w:lineRule="auto"/>
        <w:ind w:left="720" w:right="-472" w:hanging="720"/>
        <w:jc w:val="both"/>
        <w:rPr>
          <w:rFonts w:ascii="Times New Roman" w:hAnsi="Times New Roman" w:cs="Times New Roman"/>
          <w:sz w:val="24"/>
          <w:szCs w:val="24"/>
        </w:rPr>
      </w:pPr>
      <w:r w:rsidRPr="00405615">
        <w:rPr>
          <w:rFonts w:ascii="Times New Roman" w:hAnsi="Times New Roman" w:cs="Times New Roman"/>
          <w:sz w:val="24"/>
          <w:szCs w:val="24"/>
        </w:rPr>
        <w:t xml:space="preserve">Olagunju, Oluwatoyin &amp; Hassan, Salim &amp; Abd Samad, Mohd &amp; Kasin, Ramle. (2021). Enhancing Work Performance of Extension Agents among Cocoa Farmers in Malaysia: The Influence of Human Resource Development Skills. </w:t>
      </w:r>
      <w:proofErr w:type="spellStart"/>
      <w:r w:rsidRPr="00405615">
        <w:rPr>
          <w:rFonts w:ascii="Times New Roman" w:hAnsi="Times New Roman" w:cs="Times New Roman"/>
          <w:i/>
          <w:iCs/>
          <w:sz w:val="24"/>
          <w:szCs w:val="24"/>
        </w:rPr>
        <w:t>Walailak</w:t>
      </w:r>
      <w:proofErr w:type="spellEnd"/>
      <w:r w:rsidRPr="00405615">
        <w:rPr>
          <w:rFonts w:ascii="Times New Roman" w:hAnsi="Times New Roman" w:cs="Times New Roman"/>
          <w:i/>
          <w:iCs/>
          <w:sz w:val="24"/>
          <w:szCs w:val="24"/>
        </w:rPr>
        <w:t xml:space="preserve"> Journal of Science and Technology (WJST).</w:t>
      </w:r>
      <w:r w:rsidRPr="00405615">
        <w:rPr>
          <w:rFonts w:ascii="Times New Roman" w:hAnsi="Times New Roman" w:cs="Times New Roman"/>
          <w:sz w:val="24"/>
          <w:szCs w:val="24"/>
        </w:rPr>
        <w:t xml:space="preserve"> 18(5). 3-15. </w:t>
      </w:r>
      <w:hyperlink r:id="rId21" w:history="1">
        <w:r w:rsidRPr="00405615">
          <w:rPr>
            <w:rStyle w:val="Hyperlink"/>
            <w:rFonts w:ascii="Times New Roman" w:hAnsi="Times New Roman" w:cs="Times New Roman"/>
            <w:sz w:val="24"/>
            <w:szCs w:val="24"/>
          </w:rPr>
          <w:t>https://doi.org/10.48048/wjst.2021.8985</w:t>
        </w:r>
      </w:hyperlink>
    </w:p>
    <w:p w14:paraId="519D9C54" w14:textId="0D70D16B" w:rsidR="00AF443E" w:rsidRPr="00405615" w:rsidRDefault="00AF443E" w:rsidP="00AF443E">
      <w:pPr>
        <w:spacing w:line="360" w:lineRule="auto"/>
        <w:ind w:left="720" w:right="-472" w:hanging="720"/>
        <w:jc w:val="both"/>
        <w:rPr>
          <w:rFonts w:ascii="Times New Roman" w:hAnsi="Times New Roman" w:cs="Times New Roman"/>
          <w:sz w:val="24"/>
          <w:szCs w:val="24"/>
        </w:rPr>
      </w:pPr>
      <w:proofErr w:type="spellStart"/>
      <w:r w:rsidRPr="00A06102">
        <w:rPr>
          <w:rFonts w:ascii="Times New Roman" w:hAnsi="Times New Roman" w:cs="Times New Roman"/>
          <w:sz w:val="24"/>
          <w:szCs w:val="24"/>
        </w:rPr>
        <w:t>Ozioko</w:t>
      </w:r>
      <w:proofErr w:type="spellEnd"/>
      <w:r w:rsidRPr="00A06102">
        <w:rPr>
          <w:rFonts w:ascii="Times New Roman" w:hAnsi="Times New Roman" w:cs="Times New Roman"/>
          <w:sz w:val="24"/>
          <w:szCs w:val="24"/>
        </w:rPr>
        <w:t>, R. I., Eze, K. C., Emordi, A. N., Okoronkwo, D. J., &amp; Nwobodo, C. E. (2022). Capability of extension agents in disseminating climate change information in Delta State Nigeria. </w:t>
      </w:r>
      <w:r w:rsidRPr="00A06102">
        <w:rPr>
          <w:rFonts w:ascii="Times New Roman" w:hAnsi="Times New Roman" w:cs="Times New Roman"/>
          <w:i/>
          <w:iCs/>
          <w:sz w:val="24"/>
          <w:szCs w:val="24"/>
        </w:rPr>
        <w:t>Journal of Agricultural Extension</w:t>
      </w:r>
      <w:r w:rsidRPr="00A06102">
        <w:rPr>
          <w:rFonts w:ascii="Times New Roman" w:hAnsi="Times New Roman" w:cs="Times New Roman"/>
          <w:sz w:val="24"/>
          <w:szCs w:val="24"/>
        </w:rPr>
        <w:t>, </w:t>
      </w:r>
      <w:r w:rsidRPr="00A06102">
        <w:rPr>
          <w:rFonts w:ascii="Times New Roman" w:hAnsi="Times New Roman" w:cs="Times New Roman"/>
          <w:i/>
          <w:iCs/>
          <w:sz w:val="24"/>
          <w:szCs w:val="24"/>
        </w:rPr>
        <w:t>26</w:t>
      </w:r>
      <w:r w:rsidRPr="00A06102">
        <w:rPr>
          <w:rFonts w:ascii="Times New Roman" w:hAnsi="Times New Roman" w:cs="Times New Roman"/>
          <w:sz w:val="24"/>
          <w:szCs w:val="24"/>
        </w:rPr>
        <w:t>(3), 74-85.</w:t>
      </w:r>
      <w:r>
        <w:rPr>
          <w:rFonts w:ascii="Times New Roman" w:hAnsi="Times New Roman" w:cs="Times New Roman"/>
          <w:sz w:val="24"/>
          <w:szCs w:val="24"/>
        </w:rPr>
        <w:t xml:space="preserve"> </w:t>
      </w:r>
      <w:hyperlink r:id="rId22" w:history="1">
        <w:r w:rsidRPr="00087F36">
          <w:rPr>
            <w:rStyle w:val="Hyperlink"/>
            <w:rFonts w:ascii="Times New Roman" w:hAnsi="Times New Roman" w:cs="Times New Roman"/>
            <w:sz w:val="24"/>
            <w:szCs w:val="24"/>
          </w:rPr>
          <w:t>https://doi.org/10.4314/jae.v26i3.7</w:t>
        </w:r>
      </w:hyperlink>
      <w:r w:rsidRPr="00A06102">
        <w:rPr>
          <w:rFonts w:ascii="Times New Roman" w:hAnsi="Times New Roman" w:cs="Times New Roman"/>
          <w:sz w:val="24"/>
          <w:szCs w:val="24"/>
        </w:rPr>
        <w:t>.</w:t>
      </w:r>
    </w:p>
    <w:p w14:paraId="4B41CE41" w14:textId="096664C0" w:rsidR="00D37F95" w:rsidRDefault="00D37F95" w:rsidP="00D37F95">
      <w:pPr>
        <w:spacing w:line="360" w:lineRule="auto"/>
        <w:ind w:left="720" w:right="-897" w:hanging="720"/>
        <w:jc w:val="both"/>
        <w:rPr>
          <w:rFonts w:ascii="Times New Roman" w:hAnsi="Times New Roman" w:cs="Times New Roman"/>
          <w:sz w:val="24"/>
          <w:szCs w:val="24"/>
        </w:rPr>
      </w:pPr>
      <w:r w:rsidRPr="00405615">
        <w:rPr>
          <w:rFonts w:ascii="Times New Roman" w:hAnsi="Times New Roman" w:cs="Times New Roman"/>
          <w:sz w:val="24"/>
          <w:szCs w:val="24"/>
        </w:rPr>
        <w:t xml:space="preserve">Porter, Michael E. “Technology </w:t>
      </w:r>
      <w:proofErr w:type="gramStart"/>
      <w:r w:rsidRPr="00405615">
        <w:rPr>
          <w:rFonts w:ascii="Times New Roman" w:hAnsi="Times New Roman" w:cs="Times New Roman"/>
          <w:sz w:val="24"/>
          <w:szCs w:val="24"/>
        </w:rPr>
        <w:t>And</w:t>
      </w:r>
      <w:proofErr w:type="gramEnd"/>
      <w:r w:rsidRPr="00405615">
        <w:rPr>
          <w:rFonts w:ascii="Times New Roman" w:hAnsi="Times New Roman" w:cs="Times New Roman"/>
          <w:sz w:val="24"/>
          <w:szCs w:val="24"/>
        </w:rPr>
        <w:t xml:space="preserve"> Competitive Advantage.” </w:t>
      </w:r>
      <w:r w:rsidRPr="00405615">
        <w:rPr>
          <w:rFonts w:ascii="Times New Roman" w:hAnsi="Times New Roman" w:cs="Times New Roman"/>
          <w:i/>
          <w:iCs/>
          <w:sz w:val="24"/>
          <w:szCs w:val="24"/>
        </w:rPr>
        <w:t>Journal of Business Strategy</w:t>
      </w:r>
      <w:r w:rsidRPr="00405615">
        <w:rPr>
          <w:rFonts w:ascii="Times New Roman" w:hAnsi="Times New Roman" w:cs="Times New Roman"/>
          <w:sz w:val="24"/>
          <w:szCs w:val="24"/>
        </w:rPr>
        <w:t>, vol. 5, no. 3, Jan. 1985, pp. 60–78. </w:t>
      </w:r>
      <w:r w:rsidRPr="00405615">
        <w:rPr>
          <w:rFonts w:ascii="Times New Roman" w:hAnsi="Times New Roman" w:cs="Times New Roman"/>
          <w:i/>
          <w:iCs/>
          <w:sz w:val="24"/>
          <w:szCs w:val="24"/>
        </w:rPr>
        <w:t>DOI.org (</w:t>
      </w:r>
      <w:proofErr w:type="spellStart"/>
      <w:r w:rsidRPr="00405615">
        <w:rPr>
          <w:rFonts w:ascii="Times New Roman" w:hAnsi="Times New Roman" w:cs="Times New Roman"/>
          <w:i/>
          <w:iCs/>
          <w:sz w:val="24"/>
          <w:szCs w:val="24"/>
        </w:rPr>
        <w:t>Crossref</w:t>
      </w:r>
      <w:proofErr w:type="spellEnd"/>
      <w:r w:rsidRPr="00405615">
        <w:rPr>
          <w:rFonts w:ascii="Times New Roman" w:hAnsi="Times New Roman" w:cs="Times New Roman"/>
          <w:i/>
          <w:iCs/>
          <w:sz w:val="24"/>
          <w:szCs w:val="24"/>
        </w:rPr>
        <w:t>)</w:t>
      </w:r>
      <w:r w:rsidRPr="00405615">
        <w:rPr>
          <w:rFonts w:ascii="Times New Roman" w:hAnsi="Times New Roman" w:cs="Times New Roman"/>
          <w:sz w:val="24"/>
          <w:szCs w:val="24"/>
        </w:rPr>
        <w:t xml:space="preserve">, </w:t>
      </w:r>
      <w:hyperlink r:id="rId23" w:history="1">
        <w:r w:rsidRPr="00405615">
          <w:rPr>
            <w:rStyle w:val="Hyperlink"/>
            <w:rFonts w:ascii="Times New Roman" w:hAnsi="Times New Roman" w:cs="Times New Roman"/>
            <w:sz w:val="24"/>
            <w:szCs w:val="24"/>
          </w:rPr>
          <w:t>https://doi.org/10.1108/eb039075</w:t>
        </w:r>
      </w:hyperlink>
      <w:r w:rsidRPr="00405615">
        <w:rPr>
          <w:rFonts w:ascii="Times New Roman" w:hAnsi="Times New Roman" w:cs="Times New Roman"/>
          <w:sz w:val="24"/>
          <w:szCs w:val="24"/>
        </w:rPr>
        <w:t>.</w:t>
      </w:r>
    </w:p>
    <w:p w14:paraId="32E25279" w14:textId="77777777" w:rsidR="00AF443E" w:rsidRDefault="00AF443E" w:rsidP="00AF443E">
      <w:pPr>
        <w:spacing w:line="360" w:lineRule="auto"/>
        <w:ind w:left="720" w:right="-472" w:hanging="720"/>
        <w:jc w:val="both"/>
        <w:rPr>
          <w:rFonts w:ascii="Times New Roman" w:hAnsi="Times New Roman" w:cs="Times New Roman"/>
          <w:sz w:val="24"/>
          <w:szCs w:val="24"/>
        </w:rPr>
      </w:pPr>
      <w:hyperlink r:id="rId24" w:history="1">
        <w:r w:rsidRPr="00E75FB8">
          <w:rPr>
            <w:rStyle w:val="Hyperlink"/>
            <w:rFonts w:ascii="Times New Roman" w:hAnsi="Times New Roman" w:cs="Times New Roman"/>
            <w:color w:val="auto"/>
            <w:sz w:val="24"/>
            <w:szCs w:val="24"/>
            <w:u w:val="none"/>
          </w:rPr>
          <w:t>Tamer</w:t>
        </w:r>
        <w:r>
          <w:rPr>
            <w:rStyle w:val="Hyperlink"/>
            <w:rFonts w:ascii="Times New Roman" w:hAnsi="Times New Roman" w:cs="Times New Roman"/>
            <w:color w:val="auto"/>
            <w:sz w:val="24"/>
            <w:szCs w:val="24"/>
            <w:u w:val="none"/>
          </w:rPr>
          <w:t>,</w:t>
        </w:r>
        <w:r w:rsidRPr="00E75FB8">
          <w:rPr>
            <w:rStyle w:val="Hyperlink"/>
            <w:rFonts w:ascii="Times New Roman" w:hAnsi="Times New Roman" w:cs="Times New Roman"/>
            <w:color w:val="auto"/>
            <w:sz w:val="24"/>
            <w:szCs w:val="24"/>
            <w:u w:val="none"/>
          </w:rPr>
          <w:t xml:space="preserve"> G. I</w:t>
        </w:r>
        <w:r>
          <w:rPr>
            <w:rStyle w:val="Hyperlink"/>
            <w:rFonts w:ascii="Times New Roman" w:hAnsi="Times New Roman" w:cs="Times New Roman"/>
            <w:color w:val="auto"/>
            <w:sz w:val="24"/>
            <w:szCs w:val="24"/>
            <w:u w:val="none"/>
          </w:rPr>
          <w:t>,</w:t>
        </w:r>
        <w:r w:rsidRPr="00E75FB8">
          <w:rPr>
            <w:rStyle w:val="Hyperlink"/>
            <w:rFonts w:ascii="Times New Roman" w:hAnsi="Times New Roman" w:cs="Times New Roman"/>
            <w:color w:val="auto"/>
            <w:sz w:val="24"/>
            <w:szCs w:val="24"/>
            <w:u w:val="none"/>
          </w:rPr>
          <w:t xml:space="preserve"> Mansour</w:t>
        </w:r>
      </w:hyperlink>
      <w:r>
        <w:rPr>
          <w:rFonts w:ascii="Times New Roman" w:hAnsi="Times New Roman" w:cs="Times New Roman"/>
          <w:sz w:val="24"/>
          <w:szCs w:val="24"/>
        </w:rPr>
        <w:t>.</w:t>
      </w:r>
      <w:r w:rsidRPr="00E75FB8">
        <w:rPr>
          <w:rFonts w:ascii="Times New Roman" w:hAnsi="Times New Roman" w:cs="Times New Roman"/>
          <w:sz w:val="24"/>
          <w:szCs w:val="24"/>
        </w:rPr>
        <w:t> </w:t>
      </w:r>
      <w:hyperlink r:id="rId25" w:history="1">
        <w:r w:rsidRPr="00E75FB8">
          <w:rPr>
            <w:rStyle w:val="Hyperlink"/>
            <w:rFonts w:ascii="Times New Roman" w:hAnsi="Times New Roman" w:cs="Times New Roman"/>
            <w:color w:val="auto"/>
            <w:sz w:val="24"/>
            <w:szCs w:val="24"/>
            <w:u w:val="none"/>
          </w:rPr>
          <w:t>Mahmoud</w:t>
        </w:r>
        <w:r>
          <w:rPr>
            <w:rStyle w:val="Hyperlink"/>
            <w:rFonts w:ascii="Times New Roman" w:hAnsi="Times New Roman" w:cs="Times New Roman"/>
            <w:color w:val="auto"/>
            <w:sz w:val="24"/>
            <w:szCs w:val="24"/>
            <w:u w:val="none"/>
          </w:rPr>
          <w:t>,</w:t>
        </w:r>
        <w:r w:rsidRPr="00E75FB8">
          <w:rPr>
            <w:rStyle w:val="Hyperlink"/>
            <w:rFonts w:ascii="Times New Roman" w:hAnsi="Times New Roman" w:cs="Times New Roman"/>
            <w:color w:val="auto"/>
            <w:sz w:val="24"/>
            <w:szCs w:val="24"/>
            <w:u w:val="none"/>
          </w:rPr>
          <w:t xml:space="preserve"> A</w:t>
        </w:r>
        <w:r>
          <w:rPr>
            <w:rStyle w:val="Hyperlink"/>
            <w:rFonts w:ascii="Times New Roman" w:hAnsi="Times New Roman" w:cs="Times New Roman"/>
            <w:color w:val="auto"/>
            <w:sz w:val="24"/>
            <w:szCs w:val="24"/>
            <w:u w:val="none"/>
          </w:rPr>
          <w:t>,</w:t>
        </w:r>
        <w:r w:rsidRPr="00E75FB8">
          <w:rPr>
            <w:rStyle w:val="Hyperlink"/>
            <w:rFonts w:ascii="Times New Roman" w:hAnsi="Times New Roman" w:cs="Times New Roman"/>
            <w:color w:val="auto"/>
            <w:sz w:val="24"/>
            <w:szCs w:val="24"/>
            <w:u w:val="none"/>
          </w:rPr>
          <w:t xml:space="preserve"> M</w:t>
        </w:r>
        <w:r>
          <w:rPr>
            <w:rStyle w:val="Hyperlink"/>
            <w:rFonts w:ascii="Times New Roman" w:hAnsi="Times New Roman" w:cs="Times New Roman"/>
            <w:color w:val="auto"/>
            <w:sz w:val="24"/>
            <w:szCs w:val="24"/>
            <w:u w:val="none"/>
          </w:rPr>
          <w:t>, &amp;</w:t>
        </w:r>
        <w:r w:rsidRPr="00E75FB8">
          <w:rPr>
            <w:rStyle w:val="Hyperlink"/>
            <w:rFonts w:ascii="Times New Roman" w:hAnsi="Times New Roman" w:cs="Times New Roman"/>
            <w:color w:val="auto"/>
            <w:sz w:val="24"/>
            <w:szCs w:val="24"/>
            <w:u w:val="none"/>
          </w:rPr>
          <w:t xml:space="preserve"> Al-</w:t>
        </w:r>
        <w:proofErr w:type="spellStart"/>
        <w:r w:rsidRPr="00E75FB8">
          <w:rPr>
            <w:rStyle w:val="Hyperlink"/>
            <w:rFonts w:ascii="Times New Roman" w:hAnsi="Times New Roman" w:cs="Times New Roman"/>
            <w:color w:val="auto"/>
            <w:sz w:val="24"/>
            <w:szCs w:val="24"/>
            <w:u w:val="none"/>
          </w:rPr>
          <w:t>Ruwaini</w:t>
        </w:r>
        <w:proofErr w:type="spellEnd"/>
      </w:hyperlink>
      <w:r>
        <w:rPr>
          <w:rFonts w:ascii="Times New Roman" w:hAnsi="Times New Roman" w:cs="Times New Roman"/>
          <w:sz w:val="24"/>
          <w:szCs w:val="24"/>
        </w:rPr>
        <w:t xml:space="preserve">. </w:t>
      </w:r>
      <w:r w:rsidRPr="00D467FE">
        <w:rPr>
          <w:rFonts w:ascii="Times New Roman" w:hAnsi="Times New Roman" w:cs="Times New Roman"/>
          <w:sz w:val="24"/>
          <w:szCs w:val="24"/>
        </w:rPr>
        <w:t>Training needs of agricultural extension agents regarding climate change in Egypt. (2022).</w:t>
      </w:r>
      <w:r>
        <w:rPr>
          <w:rFonts w:ascii="Times New Roman" w:hAnsi="Times New Roman" w:cs="Times New Roman"/>
          <w:b/>
          <w:bCs/>
          <w:sz w:val="24"/>
          <w:szCs w:val="24"/>
        </w:rPr>
        <w:t xml:space="preserve"> </w:t>
      </w:r>
      <w:r w:rsidRPr="00D467FE">
        <w:rPr>
          <w:rFonts w:ascii="Times New Roman" w:hAnsi="Times New Roman" w:cs="Times New Roman"/>
          <w:b/>
          <w:bCs/>
          <w:sz w:val="24"/>
          <w:szCs w:val="24"/>
        </w:rPr>
        <w:t> </w:t>
      </w:r>
      <w:hyperlink r:id="rId26" w:history="1">
        <w:r w:rsidRPr="00D467FE">
          <w:rPr>
            <w:rStyle w:val="Hyperlink"/>
            <w:rFonts w:ascii="Times New Roman" w:hAnsi="Times New Roman" w:cs="Times New Roman"/>
            <w:i/>
            <w:iCs/>
            <w:color w:val="auto"/>
            <w:sz w:val="24"/>
            <w:szCs w:val="24"/>
            <w:u w:val="none"/>
          </w:rPr>
          <w:t>International Journal of Agricultural Extension</w:t>
        </w:r>
      </w:hyperlink>
      <w:r w:rsidRPr="00D467FE">
        <w:rPr>
          <w:rFonts w:ascii="Times New Roman" w:hAnsi="Times New Roman" w:cs="Times New Roman"/>
          <w:sz w:val="24"/>
          <w:szCs w:val="24"/>
        </w:rPr>
        <w:t xml:space="preserve">, 10 </w:t>
      </w:r>
      <w:r>
        <w:rPr>
          <w:rFonts w:ascii="Times New Roman" w:hAnsi="Times New Roman" w:cs="Times New Roman"/>
          <w:sz w:val="24"/>
          <w:szCs w:val="24"/>
        </w:rPr>
        <w:t>(</w:t>
      </w:r>
      <w:r w:rsidRPr="00D467FE">
        <w:rPr>
          <w:rFonts w:ascii="Times New Roman" w:hAnsi="Times New Roman" w:cs="Times New Roman"/>
          <w:sz w:val="24"/>
          <w:szCs w:val="24"/>
        </w:rPr>
        <w:t>1</w:t>
      </w:r>
      <w:r>
        <w:rPr>
          <w:rFonts w:ascii="Times New Roman" w:hAnsi="Times New Roman" w:cs="Times New Roman"/>
          <w:sz w:val="24"/>
          <w:szCs w:val="24"/>
        </w:rPr>
        <w:t>).</w:t>
      </w:r>
      <w:r w:rsidRPr="00D467FE">
        <w:rPr>
          <w:rFonts w:ascii="Times New Roman" w:hAnsi="Times New Roman" w:cs="Times New Roman"/>
          <w:sz w:val="24"/>
          <w:szCs w:val="24"/>
        </w:rPr>
        <w:t xml:space="preserve"> 101-115</w:t>
      </w:r>
      <w:r>
        <w:rPr>
          <w:rFonts w:ascii="Times New Roman" w:hAnsi="Times New Roman" w:cs="Times New Roman"/>
          <w:sz w:val="24"/>
          <w:szCs w:val="24"/>
        </w:rPr>
        <w:t xml:space="preserve">.  </w:t>
      </w:r>
      <w:r w:rsidRPr="00A06102">
        <w:rPr>
          <w:rFonts w:ascii="Times New Roman" w:hAnsi="Times New Roman" w:cs="Times New Roman"/>
          <w:sz w:val="24"/>
          <w:szCs w:val="24"/>
        </w:rPr>
        <w:t>doi:10.33687/ijae.010.01.3892</w:t>
      </w:r>
    </w:p>
    <w:p w14:paraId="3B9A8B64" w14:textId="77777777" w:rsidR="00AF443E" w:rsidRDefault="00AF443E" w:rsidP="00D37F95">
      <w:pPr>
        <w:spacing w:line="360" w:lineRule="auto"/>
        <w:ind w:left="720" w:right="-897" w:hanging="720"/>
        <w:jc w:val="both"/>
        <w:rPr>
          <w:rFonts w:ascii="Times New Roman" w:hAnsi="Times New Roman" w:cs="Times New Roman"/>
          <w:sz w:val="24"/>
          <w:szCs w:val="24"/>
        </w:rPr>
      </w:pPr>
    </w:p>
    <w:p w14:paraId="7DD15D50" w14:textId="77777777" w:rsidR="00AF443E" w:rsidRPr="00405615" w:rsidRDefault="00AF443E" w:rsidP="00D37F95">
      <w:pPr>
        <w:spacing w:line="360" w:lineRule="auto"/>
        <w:ind w:left="720" w:right="-897" w:hanging="720"/>
        <w:jc w:val="both"/>
        <w:rPr>
          <w:rFonts w:ascii="Times New Roman" w:hAnsi="Times New Roman" w:cs="Times New Roman"/>
          <w:sz w:val="24"/>
          <w:szCs w:val="24"/>
        </w:rPr>
      </w:pPr>
    </w:p>
    <w:p w14:paraId="56EC044C" w14:textId="77777777" w:rsidR="004C01D6" w:rsidRPr="008366F1" w:rsidRDefault="004C01D6" w:rsidP="00184361">
      <w:pPr>
        <w:ind w:right="-472"/>
        <w:rPr>
          <w:rFonts w:ascii="Times New Roman" w:hAnsi="Times New Roman" w:cs="Times New Roman"/>
          <w:sz w:val="24"/>
          <w:szCs w:val="24"/>
        </w:rPr>
      </w:pPr>
    </w:p>
    <w:p w14:paraId="5782319B" w14:textId="5FE8D6E2" w:rsidR="00184361" w:rsidRPr="00CA227B" w:rsidRDefault="00184361" w:rsidP="00CA227B">
      <w:pPr>
        <w:spacing w:line="360" w:lineRule="auto"/>
        <w:ind w:right="-472"/>
        <w:jc w:val="both"/>
        <w:rPr>
          <w:rFonts w:ascii="Times New Roman" w:hAnsi="Times New Roman" w:cs="Times New Roman"/>
          <w:sz w:val="24"/>
          <w:szCs w:val="24"/>
        </w:rPr>
      </w:pPr>
    </w:p>
    <w:sectPr w:rsidR="00184361" w:rsidRPr="00CA227B">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CD165" w14:textId="77777777" w:rsidR="007D4E71" w:rsidRDefault="007D4E71" w:rsidP="00115838">
      <w:pPr>
        <w:spacing w:after="0" w:line="240" w:lineRule="auto"/>
      </w:pPr>
      <w:r>
        <w:separator/>
      </w:r>
    </w:p>
  </w:endnote>
  <w:endnote w:type="continuationSeparator" w:id="0">
    <w:p w14:paraId="32DBDF82" w14:textId="77777777" w:rsidR="007D4E71" w:rsidRDefault="007D4E71" w:rsidP="0011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F38D" w14:textId="77777777" w:rsidR="00115838" w:rsidRDefault="00115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4821" w14:textId="77777777" w:rsidR="00115838" w:rsidRDefault="00115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2C8B" w14:textId="77777777" w:rsidR="00115838" w:rsidRDefault="00115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CDF5E" w14:textId="77777777" w:rsidR="007D4E71" w:rsidRDefault="007D4E71" w:rsidP="00115838">
      <w:pPr>
        <w:spacing w:after="0" w:line="240" w:lineRule="auto"/>
      </w:pPr>
      <w:r>
        <w:separator/>
      </w:r>
    </w:p>
  </w:footnote>
  <w:footnote w:type="continuationSeparator" w:id="0">
    <w:p w14:paraId="37BFADBF" w14:textId="77777777" w:rsidR="007D4E71" w:rsidRDefault="007D4E71" w:rsidP="00115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C865" w14:textId="6DA3DB92" w:rsidR="00115838" w:rsidRDefault="00000000">
    <w:pPr>
      <w:pStyle w:val="Header"/>
    </w:pPr>
    <w:r>
      <w:rPr>
        <w:noProof/>
      </w:rPr>
      <w:pict w14:anchorId="58A93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74345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6EE9" w14:textId="71AB4991" w:rsidR="00115838" w:rsidRDefault="00000000">
    <w:pPr>
      <w:pStyle w:val="Header"/>
    </w:pPr>
    <w:r>
      <w:rPr>
        <w:noProof/>
      </w:rPr>
      <w:pict w14:anchorId="291DA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74345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1E21" w14:textId="5C6BE3AA" w:rsidR="00115838" w:rsidRDefault="00000000">
    <w:pPr>
      <w:pStyle w:val="Header"/>
    </w:pPr>
    <w:r>
      <w:rPr>
        <w:noProof/>
      </w:rPr>
      <w:pict w14:anchorId="4F787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74345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2A21"/>
    <w:multiLevelType w:val="multilevel"/>
    <w:tmpl w:val="F9F0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957A6"/>
    <w:multiLevelType w:val="hybridMultilevel"/>
    <w:tmpl w:val="AD0E5D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8E03606"/>
    <w:multiLevelType w:val="multilevel"/>
    <w:tmpl w:val="947C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26932">
    <w:abstractNumId w:val="1"/>
  </w:num>
  <w:num w:numId="2" w16cid:durableId="389429992">
    <w:abstractNumId w:val="2"/>
  </w:num>
  <w:num w:numId="3" w16cid:durableId="369187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361"/>
    <w:rsid w:val="0000209E"/>
    <w:rsid w:val="00003C4E"/>
    <w:rsid w:val="00006C91"/>
    <w:rsid w:val="00006F9D"/>
    <w:rsid w:val="000105DC"/>
    <w:rsid w:val="000168AB"/>
    <w:rsid w:val="00046293"/>
    <w:rsid w:val="00056095"/>
    <w:rsid w:val="00061C14"/>
    <w:rsid w:val="000648EE"/>
    <w:rsid w:val="0007216C"/>
    <w:rsid w:val="000732B8"/>
    <w:rsid w:val="00080787"/>
    <w:rsid w:val="00084447"/>
    <w:rsid w:val="000A0840"/>
    <w:rsid w:val="000A50CF"/>
    <w:rsid w:val="000B1D31"/>
    <w:rsid w:val="000D2EC6"/>
    <w:rsid w:val="000D3850"/>
    <w:rsid w:val="000D61D0"/>
    <w:rsid w:val="00115838"/>
    <w:rsid w:val="00121380"/>
    <w:rsid w:val="00130988"/>
    <w:rsid w:val="00140AE9"/>
    <w:rsid w:val="00143A69"/>
    <w:rsid w:val="0014458E"/>
    <w:rsid w:val="00161110"/>
    <w:rsid w:val="00163369"/>
    <w:rsid w:val="00164E80"/>
    <w:rsid w:val="00165290"/>
    <w:rsid w:val="00166BDB"/>
    <w:rsid w:val="00184361"/>
    <w:rsid w:val="00185BDA"/>
    <w:rsid w:val="001921D3"/>
    <w:rsid w:val="00192B86"/>
    <w:rsid w:val="001A1496"/>
    <w:rsid w:val="001A6B54"/>
    <w:rsid w:val="001C0CDC"/>
    <w:rsid w:val="001C1556"/>
    <w:rsid w:val="001C38CD"/>
    <w:rsid w:val="001C6899"/>
    <w:rsid w:val="001D22B0"/>
    <w:rsid w:val="001D2913"/>
    <w:rsid w:val="001E0871"/>
    <w:rsid w:val="001F37DF"/>
    <w:rsid w:val="002039B0"/>
    <w:rsid w:val="00206A09"/>
    <w:rsid w:val="00212940"/>
    <w:rsid w:val="0021299F"/>
    <w:rsid w:val="00221C6A"/>
    <w:rsid w:val="00242B2B"/>
    <w:rsid w:val="00246F97"/>
    <w:rsid w:val="00252506"/>
    <w:rsid w:val="00252D9E"/>
    <w:rsid w:val="00252DC4"/>
    <w:rsid w:val="0025476C"/>
    <w:rsid w:val="00260D51"/>
    <w:rsid w:val="002640AE"/>
    <w:rsid w:val="00265A31"/>
    <w:rsid w:val="002727EE"/>
    <w:rsid w:val="0028064E"/>
    <w:rsid w:val="00283718"/>
    <w:rsid w:val="00286F9E"/>
    <w:rsid w:val="00292BB8"/>
    <w:rsid w:val="00294289"/>
    <w:rsid w:val="0029651C"/>
    <w:rsid w:val="002B1A42"/>
    <w:rsid w:val="002C0014"/>
    <w:rsid w:val="002C19F0"/>
    <w:rsid w:val="002C22A8"/>
    <w:rsid w:val="002C28C1"/>
    <w:rsid w:val="002C51F9"/>
    <w:rsid w:val="002D505B"/>
    <w:rsid w:val="002D7781"/>
    <w:rsid w:val="002D78C4"/>
    <w:rsid w:val="002F0566"/>
    <w:rsid w:val="002F325C"/>
    <w:rsid w:val="00304DBE"/>
    <w:rsid w:val="0031028D"/>
    <w:rsid w:val="0032017F"/>
    <w:rsid w:val="00330BD5"/>
    <w:rsid w:val="00337BD7"/>
    <w:rsid w:val="0034492F"/>
    <w:rsid w:val="00344DD8"/>
    <w:rsid w:val="0034504F"/>
    <w:rsid w:val="0035224B"/>
    <w:rsid w:val="00360091"/>
    <w:rsid w:val="00367E48"/>
    <w:rsid w:val="0037256B"/>
    <w:rsid w:val="00380BF5"/>
    <w:rsid w:val="0038354D"/>
    <w:rsid w:val="003855E2"/>
    <w:rsid w:val="003A0FE4"/>
    <w:rsid w:val="003B0AD2"/>
    <w:rsid w:val="003C013E"/>
    <w:rsid w:val="003C70CC"/>
    <w:rsid w:val="003E0586"/>
    <w:rsid w:val="003E1023"/>
    <w:rsid w:val="003F2E50"/>
    <w:rsid w:val="003F6331"/>
    <w:rsid w:val="003F7C54"/>
    <w:rsid w:val="003F7D60"/>
    <w:rsid w:val="00402A0A"/>
    <w:rsid w:val="00403663"/>
    <w:rsid w:val="00405802"/>
    <w:rsid w:val="004173AE"/>
    <w:rsid w:val="004210AD"/>
    <w:rsid w:val="0042652D"/>
    <w:rsid w:val="00430426"/>
    <w:rsid w:val="00441BC2"/>
    <w:rsid w:val="00452992"/>
    <w:rsid w:val="0046112B"/>
    <w:rsid w:val="0046167F"/>
    <w:rsid w:val="00464D9B"/>
    <w:rsid w:val="00471D94"/>
    <w:rsid w:val="00477468"/>
    <w:rsid w:val="004873DE"/>
    <w:rsid w:val="0049664F"/>
    <w:rsid w:val="00497984"/>
    <w:rsid w:val="004A30EC"/>
    <w:rsid w:val="004B4270"/>
    <w:rsid w:val="004B78FF"/>
    <w:rsid w:val="004C00F2"/>
    <w:rsid w:val="004C01D6"/>
    <w:rsid w:val="004C31E3"/>
    <w:rsid w:val="004C4A8B"/>
    <w:rsid w:val="004C5E1C"/>
    <w:rsid w:val="004D4FD7"/>
    <w:rsid w:val="004D6ADF"/>
    <w:rsid w:val="004E0039"/>
    <w:rsid w:val="004E3A32"/>
    <w:rsid w:val="004E4F50"/>
    <w:rsid w:val="004E6F50"/>
    <w:rsid w:val="004E7647"/>
    <w:rsid w:val="005026AE"/>
    <w:rsid w:val="00502E21"/>
    <w:rsid w:val="005032D9"/>
    <w:rsid w:val="0051169D"/>
    <w:rsid w:val="00534532"/>
    <w:rsid w:val="00542F8F"/>
    <w:rsid w:val="00546F81"/>
    <w:rsid w:val="00547456"/>
    <w:rsid w:val="005479F8"/>
    <w:rsid w:val="00561C01"/>
    <w:rsid w:val="00573E21"/>
    <w:rsid w:val="00573FD1"/>
    <w:rsid w:val="005A759A"/>
    <w:rsid w:val="005B54EF"/>
    <w:rsid w:val="005D1D2A"/>
    <w:rsid w:val="005D566F"/>
    <w:rsid w:val="005F1512"/>
    <w:rsid w:val="00615D15"/>
    <w:rsid w:val="006214C5"/>
    <w:rsid w:val="00625DF2"/>
    <w:rsid w:val="0064672A"/>
    <w:rsid w:val="00656925"/>
    <w:rsid w:val="00657475"/>
    <w:rsid w:val="006634A0"/>
    <w:rsid w:val="006657A1"/>
    <w:rsid w:val="00665B87"/>
    <w:rsid w:val="006729C2"/>
    <w:rsid w:val="00672AEC"/>
    <w:rsid w:val="0068202E"/>
    <w:rsid w:val="0069170A"/>
    <w:rsid w:val="00692C6D"/>
    <w:rsid w:val="0069726C"/>
    <w:rsid w:val="006A45E6"/>
    <w:rsid w:val="006A5E38"/>
    <w:rsid w:val="006A6262"/>
    <w:rsid w:val="006B0B44"/>
    <w:rsid w:val="006C179A"/>
    <w:rsid w:val="006D2385"/>
    <w:rsid w:val="006D3469"/>
    <w:rsid w:val="006E69A1"/>
    <w:rsid w:val="00700B8E"/>
    <w:rsid w:val="00700EA3"/>
    <w:rsid w:val="00707F41"/>
    <w:rsid w:val="0071121C"/>
    <w:rsid w:val="00712E25"/>
    <w:rsid w:val="00715BBE"/>
    <w:rsid w:val="007165DC"/>
    <w:rsid w:val="0072346A"/>
    <w:rsid w:val="00723F6C"/>
    <w:rsid w:val="007248CE"/>
    <w:rsid w:val="00731966"/>
    <w:rsid w:val="00732751"/>
    <w:rsid w:val="0073484C"/>
    <w:rsid w:val="00752702"/>
    <w:rsid w:val="007561B5"/>
    <w:rsid w:val="00762524"/>
    <w:rsid w:val="00764CB0"/>
    <w:rsid w:val="00767C6F"/>
    <w:rsid w:val="007866D4"/>
    <w:rsid w:val="00791081"/>
    <w:rsid w:val="00795558"/>
    <w:rsid w:val="007979A4"/>
    <w:rsid w:val="007B1C5D"/>
    <w:rsid w:val="007B4015"/>
    <w:rsid w:val="007B4FF1"/>
    <w:rsid w:val="007B5B3D"/>
    <w:rsid w:val="007B708D"/>
    <w:rsid w:val="007C0F42"/>
    <w:rsid w:val="007D34B7"/>
    <w:rsid w:val="007D4E71"/>
    <w:rsid w:val="007E10BD"/>
    <w:rsid w:val="007E4033"/>
    <w:rsid w:val="007F36E1"/>
    <w:rsid w:val="00802E10"/>
    <w:rsid w:val="00806634"/>
    <w:rsid w:val="00816AE3"/>
    <w:rsid w:val="008358D3"/>
    <w:rsid w:val="008366F1"/>
    <w:rsid w:val="008640F3"/>
    <w:rsid w:val="00877880"/>
    <w:rsid w:val="00883047"/>
    <w:rsid w:val="00886D87"/>
    <w:rsid w:val="008A503F"/>
    <w:rsid w:val="008A5192"/>
    <w:rsid w:val="008B1FF0"/>
    <w:rsid w:val="008B2E06"/>
    <w:rsid w:val="008B6E3D"/>
    <w:rsid w:val="008C0F83"/>
    <w:rsid w:val="008C6F01"/>
    <w:rsid w:val="008D0809"/>
    <w:rsid w:val="008D31C5"/>
    <w:rsid w:val="008E2A21"/>
    <w:rsid w:val="008E495A"/>
    <w:rsid w:val="008E4C72"/>
    <w:rsid w:val="008E56BF"/>
    <w:rsid w:val="008F3E74"/>
    <w:rsid w:val="009140F0"/>
    <w:rsid w:val="009168A1"/>
    <w:rsid w:val="00922913"/>
    <w:rsid w:val="00927076"/>
    <w:rsid w:val="00934C0A"/>
    <w:rsid w:val="00934ECC"/>
    <w:rsid w:val="009408E7"/>
    <w:rsid w:val="00942865"/>
    <w:rsid w:val="0094367E"/>
    <w:rsid w:val="00950918"/>
    <w:rsid w:val="00952251"/>
    <w:rsid w:val="009560DD"/>
    <w:rsid w:val="009570D9"/>
    <w:rsid w:val="009866F9"/>
    <w:rsid w:val="00986C78"/>
    <w:rsid w:val="009904B1"/>
    <w:rsid w:val="009A07FD"/>
    <w:rsid w:val="009A0859"/>
    <w:rsid w:val="009A6702"/>
    <w:rsid w:val="009A6A7B"/>
    <w:rsid w:val="009D287D"/>
    <w:rsid w:val="009E6057"/>
    <w:rsid w:val="009F0362"/>
    <w:rsid w:val="00A0424E"/>
    <w:rsid w:val="00A11B2A"/>
    <w:rsid w:val="00A16F57"/>
    <w:rsid w:val="00A17949"/>
    <w:rsid w:val="00A21D4A"/>
    <w:rsid w:val="00A33237"/>
    <w:rsid w:val="00A35B5B"/>
    <w:rsid w:val="00A3661E"/>
    <w:rsid w:val="00A404D0"/>
    <w:rsid w:val="00A5418A"/>
    <w:rsid w:val="00A54A93"/>
    <w:rsid w:val="00A617E0"/>
    <w:rsid w:val="00A77E32"/>
    <w:rsid w:val="00A820FC"/>
    <w:rsid w:val="00A84556"/>
    <w:rsid w:val="00A948CE"/>
    <w:rsid w:val="00A960C3"/>
    <w:rsid w:val="00A97DE0"/>
    <w:rsid w:val="00AA2995"/>
    <w:rsid w:val="00AA4E1C"/>
    <w:rsid w:val="00AA71E5"/>
    <w:rsid w:val="00AA756F"/>
    <w:rsid w:val="00AB1F6C"/>
    <w:rsid w:val="00AB5A17"/>
    <w:rsid w:val="00AC0728"/>
    <w:rsid w:val="00AC2865"/>
    <w:rsid w:val="00AC6BC1"/>
    <w:rsid w:val="00AC76FE"/>
    <w:rsid w:val="00AD2FA5"/>
    <w:rsid w:val="00AD502D"/>
    <w:rsid w:val="00AD5B9C"/>
    <w:rsid w:val="00AE5D57"/>
    <w:rsid w:val="00AF1704"/>
    <w:rsid w:val="00AF3354"/>
    <w:rsid w:val="00AF443E"/>
    <w:rsid w:val="00B01C99"/>
    <w:rsid w:val="00B02A08"/>
    <w:rsid w:val="00B0398B"/>
    <w:rsid w:val="00B1121D"/>
    <w:rsid w:val="00B12A64"/>
    <w:rsid w:val="00B1577B"/>
    <w:rsid w:val="00B16269"/>
    <w:rsid w:val="00B20F77"/>
    <w:rsid w:val="00B21F91"/>
    <w:rsid w:val="00B26413"/>
    <w:rsid w:val="00B33DCD"/>
    <w:rsid w:val="00B35FC8"/>
    <w:rsid w:val="00B37BD7"/>
    <w:rsid w:val="00B43544"/>
    <w:rsid w:val="00B47318"/>
    <w:rsid w:val="00B512BD"/>
    <w:rsid w:val="00B66E54"/>
    <w:rsid w:val="00B71111"/>
    <w:rsid w:val="00B81B58"/>
    <w:rsid w:val="00B8225C"/>
    <w:rsid w:val="00B8718B"/>
    <w:rsid w:val="00B944A5"/>
    <w:rsid w:val="00BA2795"/>
    <w:rsid w:val="00BA4E68"/>
    <w:rsid w:val="00BB5F09"/>
    <w:rsid w:val="00BC4657"/>
    <w:rsid w:val="00BC5D67"/>
    <w:rsid w:val="00BD4475"/>
    <w:rsid w:val="00BD550E"/>
    <w:rsid w:val="00BD5FDE"/>
    <w:rsid w:val="00BE1F95"/>
    <w:rsid w:val="00BF0642"/>
    <w:rsid w:val="00BF11E8"/>
    <w:rsid w:val="00BF7667"/>
    <w:rsid w:val="00C02323"/>
    <w:rsid w:val="00C105C3"/>
    <w:rsid w:val="00C11428"/>
    <w:rsid w:val="00C17579"/>
    <w:rsid w:val="00C228FC"/>
    <w:rsid w:val="00C239C8"/>
    <w:rsid w:val="00C267CA"/>
    <w:rsid w:val="00C31BEC"/>
    <w:rsid w:val="00C37C4C"/>
    <w:rsid w:val="00C53FF9"/>
    <w:rsid w:val="00C5519B"/>
    <w:rsid w:val="00C73ACC"/>
    <w:rsid w:val="00C75BD1"/>
    <w:rsid w:val="00C87259"/>
    <w:rsid w:val="00C8776D"/>
    <w:rsid w:val="00C97F71"/>
    <w:rsid w:val="00CA227B"/>
    <w:rsid w:val="00CA4297"/>
    <w:rsid w:val="00CC10AA"/>
    <w:rsid w:val="00CC4596"/>
    <w:rsid w:val="00CD0EF7"/>
    <w:rsid w:val="00CE56B1"/>
    <w:rsid w:val="00CE5AA2"/>
    <w:rsid w:val="00CE78BA"/>
    <w:rsid w:val="00CF2409"/>
    <w:rsid w:val="00CF6F6F"/>
    <w:rsid w:val="00D13867"/>
    <w:rsid w:val="00D13FBA"/>
    <w:rsid w:val="00D209B5"/>
    <w:rsid w:val="00D26EF9"/>
    <w:rsid w:val="00D30473"/>
    <w:rsid w:val="00D37F95"/>
    <w:rsid w:val="00D47DA3"/>
    <w:rsid w:val="00D53F3D"/>
    <w:rsid w:val="00D63F38"/>
    <w:rsid w:val="00D73AFB"/>
    <w:rsid w:val="00D84782"/>
    <w:rsid w:val="00D91EAE"/>
    <w:rsid w:val="00DA350B"/>
    <w:rsid w:val="00DB1CD7"/>
    <w:rsid w:val="00DB34BF"/>
    <w:rsid w:val="00DD2330"/>
    <w:rsid w:val="00DF5628"/>
    <w:rsid w:val="00E06D71"/>
    <w:rsid w:val="00E16656"/>
    <w:rsid w:val="00E17757"/>
    <w:rsid w:val="00E26A7B"/>
    <w:rsid w:val="00E3060C"/>
    <w:rsid w:val="00E30BDC"/>
    <w:rsid w:val="00E33FD5"/>
    <w:rsid w:val="00E36645"/>
    <w:rsid w:val="00E41CF1"/>
    <w:rsid w:val="00E51AFA"/>
    <w:rsid w:val="00E5520A"/>
    <w:rsid w:val="00E60AF4"/>
    <w:rsid w:val="00E614AE"/>
    <w:rsid w:val="00E6474D"/>
    <w:rsid w:val="00E64B86"/>
    <w:rsid w:val="00E716D4"/>
    <w:rsid w:val="00E71E9E"/>
    <w:rsid w:val="00E96FB7"/>
    <w:rsid w:val="00E9733E"/>
    <w:rsid w:val="00EA12A7"/>
    <w:rsid w:val="00EC3C2C"/>
    <w:rsid w:val="00EC7987"/>
    <w:rsid w:val="00EC7EA3"/>
    <w:rsid w:val="00ED3A7B"/>
    <w:rsid w:val="00ED5129"/>
    <w:rsid w:val="00EF1836"/>
    <w:rsid w:val="00EF43FC"/>
    <w:rsid w:val="00F04C3A"/>
    <w:rsid w:val="00F05AC9"/>
    <w:rsid w:val="00F13754"/>
    <w:rsid w:val="00F22D5B"/>
    <w:rsid w:val="00F31CC2"/>
    <w:rsid w:val="00F333EA"/>
    <w:rsid w:val="00F42796"/>
    <w:rsid w:val="00F44ACB"/>
    <w:rsid w:val="00F57FBD"/>
    <w:rsid w:val="00F638B4"/>
    <w:rsid w:val="00F64483"/>
    <w:rsid w:val="00F75693"/>
    <w:rsid w:val="00F85A9B"/>
    <w:rsid w:val="00F96AAF"/>
    <w:rsid w:val="00F96BA8"/>
    <w:rsid w:val="00FC6F7B"/>
    <w:rsid w:val="00FD2D2A"/>
    <w:rsid w:val="00FD4BD5"/>
    <w:rsid w:val="00FD71D6"/>
    <w:rsid w:val="00FE00CD"/>
    <w:rsid w:val="00FE6CCC"/>
    <w:rsid w:val="00FF0217"/>
    <w:rsid w:val="00FF6D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B551"/>
  <w15:chartTrackingRefBased/>
  <w15:docId w15:val="{8B6BB372-F9BA-4E4B-827A-216CBB16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3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43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43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43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43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43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3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3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3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3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43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43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43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43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43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3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3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361"/>
    <w:rPr>
      <w:rFonts w:eastAsiaTheme="majorEastAsia" w:cstheme="majorBidi"/>
      <w:color w:val="272727" w:themeColor="text1" w:themeTint="D8"/>
    </w:rPr>
  </w:style>
  <w:style w:type="paragraph" w:styleId="Title">
    <w:name w:val="Title"/>
    <w:basedOn w:val="Normal"/>
    <w:next w:val="Normal"/>
    <w:link w:val="TitleChar"/>
    <w:uiPriority w:val="10"/>
    <w:qFormat/>
    <w:rsid w:val="00184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3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361"/>
    <w:pPr>
      <w:spacing w:before="160"/>
      <w:jc w:val="center"/>
    </w:pPr>
    <w:rPr>
      <w:i/>
      <w:iCs/>
      <w:color w:val="404040" w:themeColor="text1" w:themeTint="BF"/>
    </w:rPr>
  </w:style>
  <w:style w:type="character" w:customStyle="1" w:styleId="QuoteChar">
    <w:name w:val="Quote Char"/>
    <w:basedOn w:val="DefaultParagraphFont"/>
    <w:link w:val="Quote"/>
    <w:uiPriority w:val="29"/>
    <w:rsid w:val="00184361"/>
    <w:rPr>
      <w:i/>
      <w:iCs/>
      <w:color w:val="404040" w:themeColor="text1" w:themeTint="BF"/>
    </w:rPr>
  </w:style>
  <w:style w:type="paragraph" w:styleId="ListParagraph">
    <w:name w:val="List Paragraph"/>
    <w:basedOn w:val="Normal"/>
    <w:uiPriority w:val="34"/>
    <w:qFormat/>
    <w:rsid w:val="00184361"/>
    <w:pPr>
      <w:ind w:left="720"/>
      <w:contextualSpacing/>
    </w:pPr>
  </w:style>
  <w:style w:type="character" w:styleId="IntenseEmphasis">
    <w:name w:val="Intense Emphasis"/>
    <w:basedOn w:val="DefaultParagraphFont"/>
    <w:uiPriority w:val="21"/>
    <w:qFormat/>
    <w:rsid w:val="00184361"/>
    <w:rPr>
      <w:i/>
      <w:iCs/>
      <w:color w:val="2F5496" w:themeColor="accent1" w:themeShade="BF"/>
    </w:rPr>
  </w:style>
  <w:style w:type="paragraph" w:styleId="IntenseQuote">
    <w:name w:val="Intense Quote"/>
    <w:basedOn w:val="Normal"/>
    <w:next w:val="Normal"/>
    <w:link w:val="IntenseQuoteChar"/>
    <w:uiPriority w:val="30"/>
    <w:qFormat/>
    <w:rsid w:val="001843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4361"/>
    <w:rPr>
      <w:i/>
      <w:iCs/>
      <w:color w:val="2F5496" w:themeColor="accent1" w:themeShade="BF"/>
    </w:rPr>
  </w:style>
  <w:style w:type="character" w:styleId="IntenseReference">
    <w:name w:val="Intense Reference"/>
    <w:basedOn w:val="DefaultParagraphFont"/>
    <w:uiPriority w:val="32"/>
    <w:qFormat/>
    <w:rsid w:val="00184361"/>
    <w:rPr>
      <w:b/>
      <w:bCs/>
      <w:smallCaps/>
      <w:color w:val="2F5496" w:themeColor="accent1" w:themeShade="BF"/>
      <w:spacing w:val="5"/>
    </w:rPr>
  </w:style>
  <w:style w:type="character" w:styleId="Hyperlink">
    <w:name w:val="Hyperlink"/>
    <w:basedOn w:val="DefaultParagraphFont"/>
    <w:uiPriority w:val="99"/>
    <w:unhideWhenUsed/>
    <w:rsid w:val="00B33DCD"/>
    <w:rPr>
      <w:color w:val="0563C1" w:themeColor="hyperlink"/>
      <w:u w:val="single"/>
    </w:rPr>
  </w:style>
  <w:style w:type="character" w:customStyle="1" w:styleId="UnresolvedMention1">
    <w:name w:val="Unresolved Mention1"/>
    <w:basedOn w:val="DefaultParagraphFont"/>
    <w:uiPriority w:val="99"/>
    <w:semiHidden/>
    <w:unhideWhenUsed/>
    <w:rsid w:val="00B33DCD"/>
    <w:rPr>
      <w:color w:val="605E5C"/>
      <w:shd w:val="clear" w:color="auto" w:fill="E1DFDD"/>
    </w:rPr>
  </w:style>
  <w:style w:type="table" w:styleId="TableGrid">
    <w:name w:val="Table Grid"/>
    <w:basedOn w:val="TableNormal"/>
    <w:uiPriority w:val="39"/>
    <w:rsid w:val="00723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86F9E"/>
    <w:pPr>
      <w:spacing w:after="0" w:line="240" w:lineRule="auto"/>
    </w:pPr>
    <w:rPr>
      <w:rFonts w:eastAsiaTheme="minorEastAsia"/>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2C0014"/>
    <w:rPr>
      <w:color w:val="954F72" w:themeColor="followedHyperlink"/>
      <w:u w:val="single"/>
    </w:rPr>
  </w:style>
  <w:style w:type="character" w:styleId="UnresolvedMention">
    <w:name w:val="Unresolved Mention"/>
    <w:basedOn w:val="DefaultParagraphFont"/>
    <w:uiPriority w:val="99"/>
    <w:semiHidden/>
    <w:unhideWhenUsed/>
    <w:rsid w:val="000105DC"/>
    <w:rPr>
      <w:color w:val="605E5C"/>
      <w:shd w:val="clear" w:color="auto" w:fill="E1DFDD"/>
    </w:rPr>
  </w:style>
  <w:style w:type="paragraph" w:styleId="Header">
    <w:name w:val="header"/>
    <w:basedOn w:val="Normal"/>
    <w:link w:val="HeaderChar"/>
    <w:uiPriority w:val="99"/>
    <w:unhideWhenUsed/>
    <w:rsid w:val="00115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838"/>
  </w:style>
  <w:style w:type="paragraph" w:styleId="Footer">
    <w:name w:val="footer"/>
    <w:basedOn w:val="Normal"/>
    <w:link w:val="FooterChar"/>
    <w:uiPriority w:val="99"/>
    <w:unhideWhenUsed/>
    <w:rsid w:val="00115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236/tel.2019.95082" TargetMode="External"/><Relationship Id="rId18" Type="http://schemas.openxmlformats.org/officeDocument/2006/relationships/hyperlink" Target="https://doi.org/10.37433/aad.v5i1.395" TargetMode="External"/><Relationship Id="rId26" Type="http://schemas.openxmlformats.org/officeDocument/2006/relationships/hyperlink" Target="https://www.cabidigitallibrary.org/action/doSearch?do=International+Journal+of+Agricultural+Extension" TargetMode="External"/><Relationship Id="rId3" Type="http://schemas.openxmlformats.org/officeDocument/2006/relationships/settings" Target="settings.xml"/><Relationship Id="rId21" Type="http://schemas.openxmlformats.org/officeDocument/2006/relationships/hyperlink" Target="https://doi.org/10.48048/wjst.2021.8985" TargetMode="External"/><Relationship Id="rId34" Type="http://schemas.openxmlformats.org/officeDocument/2006/relationships/theme" Target="theme/theme1.xml"/><Relationship Id="rId7" Type="http://schemas.openxmlformats.org/officeDocument/2006/relationships/hyperlink" Target="https://doi.org/10.5191/jiaee.2003.10201" TargetMode="External"/><Relationship Id="rId12" Type="http://schemas.openxmlformats.org/officeDocument/2006/relationships/hyperlink" Target="https://doi.org/10.5191/jiaee.2007.14105" TargetMode="External"/><Relationship Id="rId17" Type="http://schemas.openxmlformats.org/officeDocument/2006/relationships/hyperlink" Target="http://dx.doi.org/10.17159/2413-3221/2019/v47n2a504" TargetMode="External"/><Relationship Id="rId25" Type="http://schemas.openxmlformats.org/officeDocument/2006/relationships/hyperlink" Target="https://www.cabidigitallibrary.org/authored-by/Al-Ruwaini/Mahmoud+A+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86/s42269-020-00402-z" TargetMode="External"/><Relationship Id="rId20" Type="http://schemas.openxmlformats.org/officeDocument/2006/relationships/hyperlink" Target="https://doi.org/10.1080/23311932.2024.2423249"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0066-018-0225-x" TargetMode="External"/><Relationship Id="rId24" Type="http://schemas.openxmlformats.org/officeDocument/2006/relationships/hyperlink" Target="https://www.cabidigitallibrary.org/authored-by/Mansour/Tamer+G+I"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dx.doi.org/10.9734/AJAEES/2016/28892" TargetMode="External"/><Relationship Id="rId23" Type="http://schemas.openxmlformats.org/officeDocument/2006/relationships/hyperlink" Target="https://doi.org/10.1108/eb039075" TargetMode="External"/><Relationship Id="rId28" Type="http://schemas.openxmlformats.org/officeDocument/2006/relationships/header" Target="header2.xml"/><Relationship Id="rId10" Type="http://schemas.openxmlformats.org/officeDocument/2006/relationships/hyperlink" Target="https://doi.org/10.5191/jiaee.2006.13105" TargetMode="External"/><Relationship Id="rId19" Type="http://schemas.openxmlformats.org/officeDocument/2006/relationships/hyperlink" Target="https://doi.org/10.21776/ub.jam.2020.018.04.11"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177/1094428114555994" TargetMode="External"/><Relationship Id="rId14" Type="http://schemas.openxmlformats.org/officeDocument/2006/relationships/hyperlink" Target="https://doi.org/10.1111/agec.12696" TargetMode="External"/><Relationship Id="rId22" Type="http://schemas.openxmlformats.org/officeDocument/2006/relationships/hyperlink" Target="https://doi.org/10.4314/jae.v26i3.7"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www.journaldynamics.org/j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1826</TotalTime>
  <Pages>11</Pages>
  <Words>3696</Words>
  <Characters>21070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RAJAT KUMAR NATH</dc:creator>
  <cp:keywords/>
  <dc:description/>
  <cp:lastModifiedBy>Editor-90</cp:lastModifiedBy>
  <cp:revision>397</cp:revision>
  <dcterms:created xsi:type="dcterms:W3CDTF">2025-09-23T07:11:00Z</dcterms:created>
  <dcterms:modified xsi:type="dcterms:W3CDTF">2025-10-09T08:46:00Z</dcterms:modified>
</cp:coreProperties>
</file>