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821C9" w14:textId="0DFA8ABF" w:rsidR="00A753B2" w:rsidRPr="00DF49CD" w:rsidRDefault="00DE4287" w:rsidP="00DE4287">
      <w:pPr>
        <w:spacing w:line="360" w:lineRule="auto"/>
        <w:ind w:left="1350" w:hanging="1350"/>
        <w:jc w:val="center"/>
        <w:rPr>
          <w:b/>
          <w:color w:val="000000" w:themeColor="text1"/>
        </w:rPr>
      </w:pPr>
      <w:r w:rsidRPr="00DF49CD">
        <w:rPr>
          <w:color w:val="000000" w:themeColor="text1"/>
        </w:rPr>
        <w:t>Determinants and Impacts of Recommended Farming Technology Adoption in the Char Lands of Northern Bangladesh</w:t>
      </w:r>
    </w:p>
    <w:p w14:paraId="706A16B3" w14:textId="77777777" w:rsidR="00621C27" w:rsidRPr="00DF49CD" w:rsidRDefault="00621C27" w:rsidP="00577B04">
      <w:pPr>
        <w:spacing w:line="360" w:lineRule="auto"/>
        <w:ind w:left="1350" w:hanging="1350"/>
        <w:jc w:val="both"/>
        <w:rPr>
          <w:b/>
          <w:color w:val="000000" w:themeColor="text1"/>
        </w:rPr>
      </w:pPr>
    </w:p>
    <w:p w14:paraId="360499AB" w14:textId="77777777" w:rsidR="00CF22F7" w:rsidRPr="00DF49CD" w:rsidRDefault="00CF22F7" w:rsidP="00577B04">
      <w:pPr>
        <w:spacing w:line="360" w:lineRule="auto"/>
        <w:jc w:val="both"/>
        <w:rPr>
          <w:bCs/>
          <w:color w:val="000000" w:themeColor="text1"/>
          <w:lang w:val="en-AU"/>
        </w:rPr>
      </w:pPr>
    </w:p>
    <w:p w14:paraId="5E4A1091" w14:textId="77777777" w:rsidR="00CF22F7" w:rsidRPr="00DF49CD" w:rsidRDefault="00CF22F7" w:rsidP="00577B04">
      <w:pPr>
        <w:spacing w:line="360" w:lineRule="auto"/>
        <w:jc w:val="both"/>
        <w:rPr>
          <w:bCs/>
          <w:color w:val="000000" w:themeColor="text1"/>
          <w:u w:val="single"/>
          <w:lang w:val="en-AU"/>
        </w:rPr>
      </w:pPr>
    </w:p>
    <w:p w14:paraId="1DC1DF32" w14:textId="77777777" w:rsidR="00CF22F7" w:rsidRPr="00DF49CD" w:rsidRDefault="00CF22F7" w:rsidP="00577B04">
      <w:pPr>
        <w:spacing w:line="360" w:lineRule="auto"/>
        <w:jc w:val="both"/>
        <w:rPr>
          <w:b/>
          <w:color w:val="000000" w:themeColor="text1"/>
          <w:lang w:val="en-AU"/>
        </w:rPr>
      </w:pPr>
    </w:p>
    <w:p w14:paraId="578DBC6D" w14:textId="3975C283" w:rsidR="00E27665" w:rsidRPr="00DF49CD" w:rsidRDefault="00D808C2" w:rsidP="00577B04">
      <w:pPr>
        <w:spacing w:line="360" w:lineRule="auto"/>
        <w:jc w:val="both"/>
        <w:rPr>
          <w:b/>
          <w:color w:val="000000" w:themeColor="text1"/>
          <w:lang w:val="en-AU"/>
        </w:rPr>
      </w:pPr>
      <w:r w:rsidRPr="00DF49CD">
        <w:rPr>
          <w:b/>
          <w:color w:val="000000" w:themeColor="text1"/>
          <w:lang w:val="en-AU"/>
        </w:rPr>
        <w:t xml:space="preserve">                                                                    </w:t>
      </w:r>
      <w:r w:rsidR="00E27665" w:rsidRPr="00DF49CD">
        <w:rPr>
          <w:b/>
          <w:color w:val="000000" w:themeColor="text1"/>
          <w:lang w:val="en-AU"/>
        </w:rPr>
        <w:t>A</w:t>
      </w:r>
      <w:r w:rsidR="00302173" w:rsidRPr="00DF49CD">
        <w:rPr>
          <w:b/>
          <w:color w:val="000000" w:themeColor="text1"/>
          <w:lang w:val="en-AU"/>
        </w:rPr>
        <w:t>BSTRACT</w:t>
      </w:r>
    </w:p>
    <w:p w14:paraId="05EF733D" w14:textId="16F5687F" w:rsidR="000542E0" w:rsidRPr="00DF49CD" w:rsidRDefault="009A3ECF" w:rsidP="00577B04">
      <w:pPr>
        <w:spacing w:line="360" w:lineRule="auto"/>
        <w:jc w:val="both"/>
        <w:rPr>
          <w:color w:val="000000" w:themeColor="text1"/>
          <w:lang w:val="en-AU"/>
        </w:rPr>
      </w:pPr>
      <w:r w:rsidRPr="00DF49CD">
        <w:rPr>
          <w:color w:val="000000" w:themeColor="text1"/>
        </w:rPr>
        <w:t xml:space="preserve">Despite the </w:t>
      </w:r>
      <w:r w:rsidR="00DF06A6" w:rsidRPr="00DF49CD">
        <w:rPr>
          <w:color w:val="000000" w:themeColor="text1"/>
        </w:rPr>
        <w:t>importance of adopting modern agricultural technologies to</w:t>
      </w:r>
      <w:r w:rsidRPr="00DF49CD">
        <w:rPr>
          <w:color w:val="000000" w:themeColor="text1"/>
        </w:rPr>
        <w:t xml:space="preserve"> improve rural livelihoods</w:t>
      </w:r>
      <w:r w:rsidR="00DF06A6" w:rsidRPr="00DF49CD">
        <w:rPr>
          <w:color w:val="000000" w:themeColor="text1"/>
        </w:rPr>
        <w:t>, there lacks of studies specially focus on char farmers</w:t>
      </w:r>
      <w:r w:rsidRPr="00DF49CD">
        <w:rPr>
          <w:color w:val="000000" w:themeColor="text1"/>
        </w:rPr>
        <w:t>.</w:t>
      </w:r>
      <w:r w:rsidR="00F22416" w:rsidRPr="00DF49CD">
        <w:rPr>
          <w:color w:val="000000" w:themeColor="text1"/>
        </w:rPr>
        <w:t xml:space="preserve"> </w:t>
      </w:r>
      <w:r w:rsidR="00861400" w:rsidRPr="00DF49CD">
        <w:rPr>
          <w:color w:val="000000" w:themeColor="text1"/>
        </w:rPr>
        <w:t xml:space="preserve">The study aims to investigate the use of recommended technology by the farmers of Char land and the factors that </w:t>
      </w:r>
      <w:r w:rsidR="00260916" w:rsidRPr="00DF49CD">
        <w:rPr>
          <w:color w:val="000000" w:themeColor="text1"/>
        </w:rPr>
        <w:t>significantly</w:t>
      </w:r>
      <w:r w:rsidR="00861400" w:rsidRPr="00DF49CD">
        <w:rPr>
          <w:color w:val="000000" w:themeColor="text1"/>
        </w:rPr>
        <w:t xml:space="preserve"> influence farmers’ use of recommended farming technology</w:t>
      </w:r>
      <w:r w:rsidR="00F22416" w:rsidRPr="00DF49CD">
        <w:rPr>
          <w:color w:val="000000" w:themeColor="text1"/>
        </w:rPr>
        <w:t xml:space="preserve">. </w:t>
      </w:r>
      <w:r w:rsidR="00861400" w:rsidRPr="00DF49CD">
        <w:rPr>
          <w:color w:val="000000" w:themeColor="text1"/>
        </w:rPr>
        <w:t>Data were collected from randomly selected</w:t>
      </w:r>
      <w:r w:rsidR="000542E0" w:rsidRPr="00DF49CD">
        <w:rPr>
          <w:color w:val="000000" w:themeColor="text1"/>
        </w:rPr>
        <w:t xml:space="preserve"> 150 </w:t>
      </w:r>
      <w:r w:rsidR="00861400" w:rsidRPr="00DF49CD">
        <w:rPr>
          <w:color w:val="000000" w:themeColor="text1"/>
        </w:rPr>
        <w:t>farmers live in the</w:t>
      </w:r>
      <w:r w:rsidR="00260916" w:rsidRPr="00DF49CD">
        <w:rPr>
          <w:color w:val="000000" w:themeColor="text1"/>
        </w:rPr>
        <w:t xml:space="preserve"> char land of northern Bangladesh</w:t>
      </w:r>
      <w:r w:rsidR="000542E0" w:rsidRPr="00DF49CD">
        <w:rPr>
          <w:color w:val="000000" w:themeColor="text1"/>
        </w:rPr>
        <w:t>.</w:t>
      </w:r>
      <w:r w:rsidR="00C96D11" w:rsidRPr="00DF49CD">
        <w:rPr>
          <w:color w:val="000000" w:themeColor="text1"/>
        </w:rPr>
        <w:t xml:space="preserve"> </w:t>
      </w:r>
      <w:r w:rsidR="00260916" w:rsidRPr="00DF49CD">
        <w:rPr>
          <w:color w:val="000000" w:themeColor="text1"/>
        </w:rPr>
        <w:t>A face to face</w:t>
      </w:r>
      <w:r w:rsidR="000542E0" w:rsidRPr="00DF49CD">
        <w:rPr>
          <w:color w:val="000000" w:themeColor="text1"/>
        </w:rPr>
        <w:t xml:space="preserve"> interview schedule</w:t>
      </w:r>
      <w:r w:rsidR="00260916" w:rsidRPr="00DF49CD">
        <w:rPr>
          <w:color w:val="000000" w:themeColor="text1"/>
        </w:rPr>
        <w:t xml:space="preserve"> followed by a structured questionnaire was used to collect data</w:t>
      </w:r>
      <w:r w:rsidR="000542E0" w:rsidRPr="00DF49CD">
        <w:rPr>
          <w:color w:val="000000" w:themeColor="text1"/>
        </w:rPr>
        <w:t>.</w:t>
      </w:r>
      <w:r w:rsidR="00C96D11" w:rsidRPr="00DF49CD">
        <w:rPr>
          <w:color w:val="000000" w:themeColor="text1"/>
        </w:rPr>
        <w:t xml:space="preserve"> </w:t>
      </w:r>
      <w:r w:rsidR="00F601B7" w:rsidRPr="00DF49CD">
        <w:rPr>
          <w:color w:val="000000" w:themeColor="text1"/>
        </w:rPr>
        <w:t>D</w:t>
      </w:r>
      <w:r w:rsidR="000053C0" w:rsidRPr="00DF49CD">
        <w:rPr>
          <w:color w:val="000000" w:themeColor="text1"/>
        </w:rPr>
        <w:t xml:space="preserve">escriptive statistics, </w:t>
      </w:r>
      <w:r w:rsidRPr="00DF49CD">
        <w:rPr>
          <w:color w:val="000000" w:themeColor="text1"/>
        </w:rPr>
        <w:t xml:space="preserve">paired t-test and </w:t>
      </w:r>
      <w:r w:rsidR="000053C0" w:rsidRPr="00DF49CD">
        <w:rPr>
          <w:color w:val="000000" w:themeColor="text1"/>
        </w:rPr>
        <w:t xml:space="preserve">multiple </w:t>
      </w:r>
      <w:r w:rsidRPr="00DF49CD">
        <w:rPr>
          <w:color w:val="000000" w:themeColor="text1"/>
        </w:rPr>
        <w:t xml:space="preserve">regression analysis was done to interpret the data. </w:t>
      </w:r>
      <w:r w:rsidR="00C96D11" w:rsidRPr="00DF49CD">
        <w:rPr>
          <w:color w:val="000000" w:themeColor="text1"/>
        </w:rPr>
        <w:t xml:space="preserve">Most of the respondents </w:t>
      </w:r>
      <w:r w:rsidR="00260916" w:rsidRPr="00DF49CD">
        <w:rPr>
          <w:color w:val="000000" w:themeColor="text1"/>
        </w:rPr>
        <w:t>(78.6%</w:t>
      </w:r>
      <w:r w:rsidR="00075BB7" w:rsidRPr="00DF49CD">
        <w:rPr>
          <w:color w:val="000000" w:themeColor="text1"/>
        </w:rPr>
        <w:t xml:space="preserve">) </w:t>
      </w:r>
      <w:r w:rsidR="00C96D11" w:rsidRPr="00DF49CD">
        <w:rPr>
          <w:color w:val="000000" w:themeColor="text1"/>
        </w:rPr>
        <w:t xml:space="preserve">had </w:t>
      </w:r>
      <w:r w:rsidR="00075BB7" w:rsidRPr="00DF49CD">
        <w:rPr>
          <w:color w:val="000000" w:themeColor="text1"/>
        </w:rPr>
        <w:t>tended</w:t>
      </w:r>
      <w:r w:rsidR="00C96D11" w:rsidRPr="00DF49CD">
        <w:rPr>
          <w:color w:val="000000" w:themeColor="text1"/>
        </w:rPr>
        <w:t xml:space="preserve"> to </w:t>
      </w:r>
      <w:r w:rsidR="00260916" w:rsidRPr="00DF49CD">
        <w:rPr>
          <w:color w:val="000000" w:themeColor="text1"/>
        </w:rPr>
        <w:t>low</w:t>
      </w:r>
      <w:r w:rsidR="00C96D11" w:rsidRPr="00DF49CD">
        <w:rPr>
          <w:color w:val="000000" w:themeColor="text1"/>
        </w:rPr>
        <w:t xml:space="preserve"> to </w:t>
      </w:r>
      <w:r w:rsidR="00260916" w:rsidRPr="00DF49CD">
        <w:rPr>
          <w:color w:val="000000" w:themeColor="text1"/>
        </w:rPr>
        <w:t>medium</w:t>
      </w:r>
      <w:r w:rsidR="00C96D11" w:rsidRPr="00DF49CD">
        <w:rPr>
          <w:color w:val="000000" w:themeColor="text1"/>
        </w:rPr>
        <w:t xml:space="preserve"> level </w:t>
      </w:r>
      <w:r w:rsidR="00260916" w:rsidRPr="00DF49CD">
        <w:rPr>
          <w:color w:val="000000" w:themeColor="text1"/>
        </w:rPr>
        <w:t>users</w:t>
      </w:r>
      <w:r w:rsidR="00C96D11" w:rsidRPr="00DF49CD">
        <w:rPr>
          <w:color w:val="000000" w:themeColor="text1"/>
        </w:rPr>
        <w:t xml:space="preserve"> of recommended </w:t>
      </w:r>
      <w:r w:rsidR="00260916" w:rsidRPr="00DF49CD">
        <w:rPr>
          <w:color w:val="000000" w:themeColor="text1"/>
        </w:rPr>
        <w:t xml:space="preserve">farming </w:t>
      </w:r>
      <w:r w:rsidR="00C96D11" w:rsidRPr="00DF49CD">
        <w:rPr>
          <w:color w:val="000000" w:themeColor="text1"/>
        </w:rPr>
        <w:t>technology</w:t>
      </w:r>
      <w:r w:rsidR="00260916" w:rsidRPr="00DF49CD">
        <w:rPr>
          <w:color w:val="000000" w:themeColor="text1"/>
        </w:rPr>
        <w:t>.</w:t>
      </w:r>
      <w:r w:rsidR="00C96D11" w:rsidRPr="00DF49CD">
        <w:rPr>
          <w:color w:val="000000" w:themeColor="text1"/>
        </w:rPr>
        <w:t xml:space="preserve"> </w:t>
      </w:r>
      <w:r w:rsidR="003F2976" w:rsidRPr="00DF49CD">
        <w:rPr>
          <w:color w:val="000000" w:themeColor="text1"/>
        </w:rPr>
        <w:t xml:space="preserve">The use of technology had positive and significant impact on farmers’ income. </w:t>
      </w:r>
      <w:r w:rsidR="00C96D11" w:rsidRPr="00DF49CD">
        <w:rPr>
          <w:color w:val="000000" w:themeColor="text1"/>
        </w:rPr>
        <w:t xml:space="preserve">Among 13 independent variables only five variables namely, age, annual family income, attitude towards technology, organizational participation and problem faced are </w:t>
      </w:r>
      <w:r w:rsidR="00260916" w:rsidRPr="00DF49CD">
        <w:rPr>
          <w:color w:val="000000" w:themeColor="text1"/>
        </w:rPr>
        <w:t>together</w:t>
      </w:r>
      <w:r w:rsidR="00C96D11" w:rsidRPr="00DF49CD">
        <w:rPr>
          <w:color w:val="000000" w:themeColor="text1"/>
        </w:rPr>
        <w:t xml:space="preserve"> explained 72.4% of the total variance of significant usages of recommended technology. </w:t>
      </w:r>
      <w:r w:rsidR="00260916" w:rsidRPr="00DF49CD">
        <w:rPr>
          <w:color w:val="000000" w:themeColor="text1"/>
        </w:rPr>
        <w:t>The result indicates higher these variables the higher the use</w:t>
      </w:r>
      <w:r w:rsidR="00352894" w:rsidRPr="00DF49CD">
        <w:rPr>
          <w:color w:val="000000" w:themeColor="text1"/>
        </w:rPr>
        <w:t xml:space="preserve"> of recommend technology. The study proposed suggestions for policy formation to improve char farmers livelihood through the wider use of recommended farming technology. </w:t>
      </w:r>
    </w:p>
    <w:p w14:paraId="73A485F7" w14:textId="2D2FB549" w:rsidR="009D55B3" w:rsidRPr="00DF49CD" w:rsidRDefault="009D55B3" w:rsidP="00577B04">
      <w:pPr>
        <w:spacing w:line="360" w:lineRule="auto"/>
        <w:jc w:val="both"/>
        <w:rPr>
          <w:b/>
          <w:color w:val="000000" w:themeColor="text1"/>
          <w:lang w:val="en-AU"/>
        </w:rPr>
      </w:pPr>
    </w:p>
    <w:p w14:paraId="314EBA19" w14:textId="4244A0F5" w:rsidR="00E51662" w:rsidRPr="00DF49CD" w:rsidRDefault="0010361C" w:rsidP="00577B04">
      <w:pPr>
        <w:spacing w:line="360" w:lineRule="auto"/>
        <w:jc w:val="both"/>
        <w:rPr>
          <w:color w:val="000000" w:themeColor="text1"/>
          <w:lang w:val="en-AU"/>
        </w:rPr>
      </w:pPr>
      <w:r w:rsidRPr="00DF49CD">
        <w:rPr>
          <w:color w:val="000000" w:themeColor="text1"/>
          <w:lang w:val="en-AU"/>
        </w:rPr>
        <w:t xml:space="preserve">Key words: Farming technologies, </w:t>
      </w:r>
      <w:r w:rsidR="00352894" w:rsidRPr="00DF49CD">
        <w:rPr>
          <w:color w:val="000000" w:themeColor="text1"/>
          <w:lang w:val="en-AU"/>
        </w:rPr>
        <w:t>agriculture</w:t>
      </w:r>
      <w:r w:rsidRPr="00DF49CD">
        <w:rPr>
          <w:color w:val="000000" w:themeColor="text1"/>
          <w:lang w:val="en-AU"/>
        </w:rPr>
        <w:t xml:space="preserve">, </w:t>
      </w:r>
      <w:r w:rsidR="00352894" w:rsidRPr="00DF49CD">
        <w:rPr>
          <w:color w:val="000000" w:themeColor="text1"/>
          <w:lang w:val="en-AU"/>
        </w:rPr>
        <w:t>char land</w:t>
      </w:r>
      <w:r w:rsidRPr="00DF49CD">
        <w:rPr>
          <w:color w:val="000000" w:themeColor="text1"/>
          <w:lang w:val="en-AU"/>
        </w:rPr>
        <w:t>, farm income</w:t>
      </w:r>
      <w:r w:rsidR="00352894" w:rsidRPr="00DF49CD">
        <w:rPr>
          <w:color w:val="000000" w:themeColor="text1"/>
          <w:lang w:val="en-AU"/>
        </w:rPr>
        <w:t xml:space="preserve">, farmers’ livelihood </w:t>
      </w:r>
    </w:p>
    <w:p w14:paraId="5DDFBC28" w14:textId="77777777" w:rsidR="00352894" w:rsidRPr="00DF49CD" w:rsidRDefault="00352894" w:rsidP="00577B04">
      <w:pPr>
        <w:spacing w:line="360" w:lineRule="auto"/>
        <w:jc w:val="both"/>
        <w:rPr>
          <w:color w:val="000000" w:themeColor="text1"/>
          <w:lang w:val="en-AU"/>
        </w:rPr>
      </w:pPr>
    </w:p>
    <w:p w14:paraId="4336B7F5" w14:textId="4AE0C294" w:rsidR="0010361C" w:rsidRPr="00DF49CD" w:rsidRDefault="0010361C" w:rsidP="00907083">
      <w:pPr>
        <w:pStyle w:val="ListParagraph"/>
        <w:numPr>
          <w:ilvl w:val="0"/>
          <w:numId w:val="21"/>
        </w:numPr>
        <w:spacing w:line="360" w:lineRule="auto"/>
        <w:jc w:val="both"/>
        <w:rPr>
          <w:b/>
          <w:color w:val="000000" w:themeColor="text1"/>
        </w:rPr>
      </w:pPr>
      <w:r w:rsidRPr="00DF49CD">
        <w:rPr>
          <w:b/>
          <w:color w:val="000000" w:themeColor="text1"/>
        </w:rPr>
        <w:t>INTRODUCTION</w:t>
      </w:r>
    </w:p>
    <w:p w14:paraId="59B01CA0" w14:textId="77777777" w:rsidR="00D808C2" w:rsidRPr="00DF49CD" w:rsidRDefault="00D808C2" w:rsidP="00577B04">
      <w:pPr>
        <w:spacing w:line="360" w:lineRule="auto"/>
        <w:jc w:val="both"/>
        <w:rPr>
          <w:color w:val="000000" w:themeColor="text1"/>
          <w:sz w:val="6"/>
          <w:szCs w:val="6"/>
        </w:rPr>
      </w:pPr>
    </w:p>
    <w:p w14:paraId="0AEE73A7" w14:textId="05D6F6CD" w:rsidR="0010361C" w:rsidRPr="00DF49CD" w:rsidRDefault="0010361C" w:rsidP="00577B04">
      <w:pPr>
        <w:spacing w:line="360" w:lineRule="auto"/>
        <w:jc w:val="both"/>
        <w:rPr>
          <w:color w:val="000000" w:themeColor="text1"/>
        </w:rPr>
      </w:pPr>
      <w:r w:rsidRPr="00DF49CD">
        <w:rPr>
          <w:color w:val="000000" w:themeColor="text1"/>
        </w:rPr>
        <w:t xml:space="preserve">Technology </w:t>
      </w:r>
      <w:r w:rsidR="00B21380" w:rsidRPr="00DF49CD">
        <w:rPr>
          <w:color w:val="000000" w:themeColor="text1"/>
        </w:rPr>
        <w:t>is</w:t>
      </w:r>
      <w:r w:rsidRPr="00DF49CD">
        <w:rPr>
          <w:color w:val="000000" w:themeColor="text1"/>
        </w:rPr>
        <w:t xml:space="preserve"> </w:t>
      </w:r>
      <w:r w:rsidR="00B21380" w:rsidRPr="00DF49CD">
        <w:rPr>
          <w:color w:val="000000" w:themeColor="text1"/>
        </w:rPr>
        <w:t xml:space="preserve">very much important </w:t>
      </w:r>
      <w:r w:rsidRPr="00DF49CD">
        <w:rPr>
          <w:color w:val="000000" w:themeColor="text1"/>
        </w:rPr>
        <w:t xml:space="preserve">for </w:t>
      </w:r>
      <w:r w:rsidR="00B21380" w:rsidRPr="00DF49CD">
        <w:rPr>
          <w:color w:val="000000" w:themeColor="text1"/>
        </w:rPr>
        <w:t xml:space="preserve">its </w:t>
      </w:r>
      <w:r w:rsidRPr="00DF49CD">
        <w:rPr>
          <w:color w:val="000000" w:themeColor="text1"/>
        </w:rPr>
        <w:t>economic progress</w:t>
      </w:r>
      <w:r w:rsidR="00B21380" w:rsidRPr="00DF49CD">
        <w:rPr>
          <w:color w:val="000000" w:themeColor="text1"/>
        </w:rPr>
        <w:t xml:space="preserve"> of any country</w:t>
      </w:r>
      <w:r w:rsidRPr="00DF49CD">
        <w:rPr>
          <w:color w:val="000000" w:themeColor="text1"/>
        </w:rPr>
        <w:t xml:space="preserve">. Firstly, technologically advanced countries have been progressively rich </w:t>
      </w:r>
      <w:r w:rsidR="00B21380" w:rsidRPr="00DF49CD">
        <w:rPr>
          <w:color w:val="000000" w:themeColor="text1"/>
        </w:rPr>
        <w:t xml:space="preserve">due to their faster growth </w:t>
      </w:r>
      <w:r w:rsidR="00BA0E9F" w:rsidRPr="00DF49CD">
        <w:rPr>
          <w:color w:val="000000" w:themeColor="text1"/>
        </w:rPr>
        <w:t xml:space="preserve">rates. </w:t>
      </w:r>
      <w:r w:rsidRPr="00DF49CD">
        <w:rPr>
          <w:color w:val="000000" w:themeColor="text1"/>
        </w:rPr>
        <w:t>Secondly, in countries</w:t>
      </w:r>
      <w:r w:rsidR="00B21380" w:rsidRPr="00DF49CD">
        <w:rPr>
          <w:color w:val="000000" w:themeColor="text1"/>
        </w:rPr>
        <w:t xml:space="preserve"> doing</w:t>
      </w:r>
      <w:r w:rsidRPr="00DF49CD">
        <w:rPr>
          <w:color w:val="000000" w:themeColor="text1"/>
        </w:rPr>
        <w:t xml:space="preserve"> improvement in research and development </w:t>
      </w:r>
      <w:r w:rsidR="00710DBC" w:rsidRPr="00DF49CD">
        <w:rPr>
          <w:color w:val="000000" w:themeColor="text1"/>
        </w:rPr>
        <w:t>has</w:t>
      </w:r>
      <w:r w:rsidRPr="00DF49CD">
        <w:rPr>
          <w:color w:val="000000" w:themeColor="text1"/>
        </w:rPr>
        <w:t xml:space="preserve"> been achieved in a consistent positive and high manner throughout almost all disciplines and industries. Thirdly, </w:t>
      </w:r>
      <w:r w:rsidRPr="00DF49CD">
        <w:rPr>
          <w:color w:val="000000" w:themeColor="text1"/>
        </w:rPr>
        <w:lastRenderedPageBreak/>
        <w:t>rural people require a source of income</w:t>
      </w:r>
      <w:r w:rsidR="00B21380" w:rsidRPr="00DF49CD">
        <w:rPr>
          <w:color w:val="000000" w:themeColor="text1"/>
        </w:rPr>
        <w:t xml:space="preserve"> </w:t>
      </w:r>
      <w:r w:rsidRPr="00DF49CD">
        <w:rPr>
          <w:color w:val="000000" w:themeColor="text1"/>
        </w:rPr>
        <w:t xml:space="preserve">so that they can provide for themselves and their families. Income generation has been considered to be essential for economic growth and technological factors have contributed to the creation of employment opportunities for rural people not only in agriculture but also in other fields. </w:t>
      </w:r>
      <w:r w:rsidR="00845E4D" w:rsidRPr="00DF49CD">
        <w:rPr>
          <w:color w:val="000000" w:themeColor="text1"/>
        </w:rPr>
        <w:t xml:space="preserve">For many low-income developing countries, agriculture is the largest sector in the economy and </w:t>
      </w:r>
      <w:r w:rsidR="00194F8C" w:rsidRPr="00DF49CD">
        <w:rPr>
          <w:color w:val="000000" w:themeColor="text1"/>
        </w:rPr>
        <w:t xml:space="preserve">in total employment because of </w:t>
      </w:r>
      <w:r w:rsidR="00845E4D" w:rsidRPr="00DF49CD">
        <w:rPr>
          <w:color w:val="000000" w:themeColor="text1"/>
        </w:rPr>
        <w:t xml:space="preserve">agriculture can serve as a catalyst to economic growth, create jobs, in addition to undoubtable outcomes of poverty reduction and improvement in food and nutrition security </w:t>
      </w:r>
      <w:r w:rsidR="00194F8C" w:rsidRPr="00DF49CD">
        <w:rPr>
          <w:color w:val="000000" w:themeColor="text1"/>
        </w:rPr>
        <w:t>(</w:t>
      </w:r>
      <w:r w:rsidR="00E779AD" w:rsidRPr="00DF49CD">
        <w:rPr>
          <w:color w:val="000000" w:themeColor="text1"/>
        </w:rPr>
        <w:t>Zhang et al</w:t>
      </w:r>
      <w:r w:rsidR="00917541" w:rsidRPr="00DF49CD">
        <w:rPr>
          <w:color w:val="000000" w:themeColor="text1"/>
        </w:rPr>
        <w:t>,</w:t>
      </w:r>
      <w:r w:rsidR="00E779AD" w:rsidRPr="00DF49CD">
        <w:rPr>
          <w:color w:val="000000" w:themeColor="text1"/>
        </w:rPr>
        <w:t xml:space="preserve"> </w:t>
      </w:r>
      <w:r w:rsidR="00917541" w:rsidRPr="00DF49CD">
        <w:rPr>
          <w:color w:val="000000" w:themeColor="text1"/>
        </w:rPr>
        <w:t>2020)</w:t>
      </w:r>
      <w:r w:rsidR="00194F8C" w:rsidRPr="00DF49CD">
        <w:rPr>
          <w:color w:val="000000" w:themeColor="text1"/>
        </w:rPr>
        <w:t>.</w:t>
      </w:r>
    </w:p>
    <w:p w14:paraId="218C8034" w14:textId="77777777" w:rsidR="00194F8C" w:rsidRPr="00DF49CD" w:rsidRDefault="00194F8C" w:rsidP="00577B04">
      <w:pPr>
        <w:spacing w:line="360" w:lineRule="auto"/>
        <w:jc w:val="both"/>
        <w:rPr>
          <w:color w:val="000000" w:themeColor="text1"/>
        </w:rPr>
      </w:pPr>
    </w:p>
    <w:p w14:paraId="6834D8C8" w14:textId="7DF6FD09" w:rsidR="00194F8C" w:rsidRPr="00DF49CD" w:rsidRDefault="00F66458" w:rsidP="00577B04">
      <w:pPr>
        <w:autoSpaceDE w:val="0"/>
        <w:autoSpaceDN w:val="0"/>
        <w:adjustRightInd w:val="0"/>
        <w:spacing w:line="360" w:lineRule="auto"/>
        <w:jc w:val="both"/>
        <w:rPr>
          <w:color w:val="000000" w:themeColor="text1"/>
        </w:rPr>
      </w:pPr>
      <w:r w:rsidRPr="00DF49CD">
        <w:rPr>
          <w:color w:val="000000" w:themeColor="text1"/>
        </w:rPr>
        <w:t>The</w:t>
      </w:r>
      <w:r w:rsidR="0010361C" w:rsidRPr="00DF49CD">
        <w:rPr>
          <w:color w:val="000000" w:themeColor="text1"/>
        </w:rPr>
        <w:t xml:space="preserve"> </w:t>
      </w:r>
      <w:r w:rsidRPr="00DF49CD">
        <w:rPr>
          <w:color w:val="000000" w:themeColor="text1"/>
        </w:rPr>
        <w:t xml:space="preserve">majority </w:t>
      </w:r>
      <w:r w:rsidR="0010361C" w:rsidRPr="00DF49CD">
        <w:rPr>
          <w:color w:val="000000" w:themeColor="text1"/>
        </w:rPr>
        <w:t xml:space="preserve">people </w:t>
      </w:r>
      <w:r w:rsidRPr="00DF49CD">
        <w:rPr>
          <w:color w:val="000000" w:themeColor="text1"/>
        </w:rPr>
        <w:t>of</w:t>
      </w:r>
      <w:r w:rsidR="009159CB" w:rsidRPr="00DF49CD">
        <w:rPr>
          <w:color w:val="000000" w:themeColor="text1"/>
        </w:rPr>
        <w:t xml:space="preserve"> Bangladesh live</w:t>
      </w:r>
      <w:r w:rsidR="0010361C" w:rsidRPr="00DF49CD">
        <w:rPr>
          <w:color w:val="000000" w:themeColor="text1"/>
        </w:rPr>
        <w:t xml:space="preserve"> in rural areas</w:t>
      </w:r>
      <w:r w:rsidR="00703A65" w:rsidRPr="00DF49CD">
        <w:rPr>
          <w:color w:val="000000" w:themeColor="text1"/>
        </w:rPr>
        <w:t>.</w:t>
      </w:r>
      <w:r w:rsidR="00B21380" w:rsidRPr="00DF49CD">
        <w:rPr>
          <w:color w:val="000000" w:themeColor="text1"/>
        </w:rPr>
        <w:t xml:space="preserve"> </w:t>
      </w:r>
      <w:r w:rsidR="004448DC" w:rsidRPr="00DF49CD">
        <w:rPr>
          <w:color w:val="000000" w:themeColor="text1"/>
        </w:rPr>
        <w:t>Agriculture, irrigation, energy, health, education, employment, and transportation all require the use of information technology to bring about substantial changes in the rural sector. To carry out successful decentralized planning, it is necessary to have information on local resources, skills, and experience. Agriculture sector is a primary source of livelihood for majority of the population.</w:t>
      </w:r>
      <w:r w:rsidR="00BA0E9F" w:rsidRPr="00DF49CD">
        <w:rPr>
          <w:color w:val="000000" w:themeColor="text1"/>
        </w:rPr>
        <w:t xml:space="preserve"> The most prominent pathways to enhance their income is the use of modern technologies. </w:t>
      </w:r>
      <w:r w:rsidR="004A664C" w:rsidRPr="00DF49CD">
        <w:rPr>
          <w:color w:val="000000" w:themeColor="text1"/>
        </w:rPr>
        <w:t xml:space="preserve"> For agricultural development technologies </w:t>
      </w:r>
      <w:r w:rsidR="00E92CF4" w:rsidRPr="00DF49CD">
        <w:rPr>
          <w:color w:val="000000" w:themeColor="text1"/>
        </w:rPr>
        <w:t>like fertilizers</w:t>
      </w:r>
      <w:r w:rsidR="004A664C" w:rsidRPr="00DF49CD">
        <w:rPr>
          <w:color w:val="000000" w:themeColor="text1"/>
        </w:rPr>
        <w:t xml:space="preserve">, water </w:t>
      </w:r>
      <w:r w:rsidR="006E1F0D" w:rsidRPr="00DF49CD">
        <w:rPr>
          <w:color w:val="000000" w:themeColor="text1"/>
        </w:rPr>
        <w:t>supply</w:t>
      </w:r>
      <w:r w:rsidR="004A664C" w:rsidRPr="00DF49CD">
        <w:rPr>
          <w:color w:val="000000" w:themeColor="text1"/>
        </w:rPr>
        <w:t xml:space="preserve">, transportation and energy is required. Disaster warning for farmers, minor irrigation, water targeting for drinking water, wasteland identification, vegetation mapping, drought monitoring, and other uses of remote sensing technologies abound. A recent breakthrough is the use of satellite data to anticipate improved </w:t>
      </w:r>
      <w:r w:rsidR="006E1F0D" w:rsidRPr="00DF49CD">
        <w:rPr>
          <w:color w:val="000000" w:themeColor="text1"/>
        </w:rPr>
        <w:t>livelihood</w:t>
      </w:r>
      <w:r w:rsidR="004A664C" w:rsidRPr="00DF49CD">
        <w:rPr>
          <w:color w:val="000000" w:themeColor="text1"/>
        </w:rPr>
        <w:t xml:space="preserve"> in coastal locations (</w:t>
      </w:r>
      <w:proofErr w:type="spellStart"/>
      <w:r w:rsidR="004A664C" w:rsidRPr="00DF49CD">
        <w:rPr>
          <w:color w:val="000000" w:themeColor="text1"/>
        </w:rPr>
        <w:t>Jayadatta</w:t>
      </w:r>
      <w:proofErr w:type="spellEnd"/>
      <w:r w:rsidR="004A664C" w:rsidRPr="00DF49CD">
        <w:rPr>
          <w:color w:val="000000" w:themeColor="text1"/>
        </w:rPr>
        <w:t xml:space="preserve"> et al, 2021)</w:t>
      </w:r>
      <w:r w:rsidR="0034344A" w:rsidRPr="00DF49CD">
        <w:rPr>
          <w:color w:val="000000" w:themeColor="text1"/>
        </w:rPr>
        <w:t>.</w:t>
      </w:r>
      <w:r w:rsidR="004A664C" w:rsidRPr="00DF49CD">
        <w:rPr>
          <w:color w:val="000000" w:themeColor="text1"/>
        </w:rPr>
        <w:t xml:space="preserve"> </w:t>
      </w:r>
      <w:r w:rsidR="0034344A" w:rsidRPr="00DF49CD">
        <w:rPr>
          <w:color w:val="000000" w:themeColor="text1"/>
        </w:rPr>
        <w:t>This</w:t>
      </w:r>
      <w:r w:rsidR="004A664C" w:rsidRPr="00DF49CD">
        <w:rPr>
          <w:color w:val="000000" w:themeColor="text1"/>
        </w:rPr>
        <w:t xml:space="preserve"> will be especially useful in char regions. However, the char areas are the most prominent area which apart from the mainland. </w:t>
      </w:r>
      <w:r w:rsidR="00710DBC" w:rsidRPr="00DF49CD">
        <w:rPr>
          <w:color w:val="000000" w:themeColor="text1"/>
          <w:shd w:val="clear" w:color="auto" w:fill="FFFFFF"/>
        </w:rPr>
        <w:t>Chars usually form in wide rivers or char land is newly emerged land formed by river sediment accretion</w:t>
      </w:r>
      <w:r w:rsidR="00710DBC" w:rsidRPr="00DF49CD">
        <w:rPr>
          <w:rFonts w:ascii="Arial" w:hAnsi="Arial" w:cs="Arial"/>
          <w:color w:val="000000" w:themeColor="text1"/>
          <w:shd w:val="clear" w:color="auto" w:fill="FFFFFF"/>
        </w:rPr>
        <w:t xml:space="preserve"> </w:t>
      </w:r>
      <w:r w:rsidR="00EC72A5" w:rsidRPr="00DF49CD">
        <w:rPr>
          <w:color w:val="000000" w:themeColor="text1"/>
          <w:shd w:val="clear" w:color="auto" w:fill="FFFFFF"/>
        </w:rPr>
        <w:t xml:space="preserve">(Khatun et </w:t>
      </w:r>
      <w:proofErr w:type="gramStart"/>
      <w:r w:rsidR="00EC72A5" w:rsidRPr="00DF49CD">
        <w:rPr>
          <w:color w:val="000000" w:themeColor="text1"/>
          <w:shd w:val="clear" w:color="auto" w:fill="FFFFFF"/>
        </w:rPr>
        <w:t>al ,</w:t>
      </w:r>
      <w:proofErr w:type="gramEnd"/>
      <w:r w:rsidR="0034344A" w:rsidRPr="00DF49CD">
        <w:rPr>
          <w:color w:val="000000" w:themeColor="text1"/>
          <w:shd w:val="clear" w:color="auto" w:fill="FFFFFF"/>
        </w:rPr>
        <w:t xml:space="preserve"> </w:t>
      </w:r>
      <w:r w:rsidR="00EC72A5" w:rsidRPr="00DF49CD">
        <w:rPr>
          <w:color w:val="000000" w:themeColor="text1"/>
          <w:shd w:val="clear" w:color="auto" w:fill="FFFFFF"/>
        </w:rPr>
        <w:t xml:space="preserve">2024). </w:t>
      </w:r>
      <w:r w:rsidR="004A664C" w:rsidRPr="00DF49CD">
        <w:rPr>
          <w:color w:val="000000" w:themeColor="text1"/>
        </w:rPr>
        <w:t xml:space="preserve"> Nearly 160 million (4-5% of the total population) people live in char land (Islam, 2018). With the increase in number of settler</w:t>
      </w:r>
      <w:r w:rsidR="009159CB" w:rsidRPr="00DF49CD">
        <w:rPr>
          <w:color w:val="000000" w:themeColor="text1"/>
        </w:rPr>
        <w:t>s</w:t>
      </w:r>
      <w:r w:rsidR="004A664C" w:rsidRPr="00DF49CD">
        <w:rPr>
          <w:color w:val="000000" w:themeColor="text1"/>
        </w:rPr>
        <w:t xml:space="preserve"> in </w:t>
      </w:r>
      <w:r w:rsidR="004A664C" w:rsidRPr="00DF49CD">
        <w:rPr>
          <w:iCs/>
          <w:color w:val="000000" w:themeColor="text1"/>
        </w:rPr>
        <w:t xml:space="preserve">chars have been creating </w:t>
      </w:r>
      <w:r w:rsidR="004A664C" w:rsidRPr="00DF49CD">
        <w:rPr>
          <w:color w:val="000000" w:themeColor="text1"/>
        </w:rPr>
        <w:t>various problems those are essential to resolve on priority basis.</w:t>
      </w:r>
      <w:r w:rsidR="00EC72A5" w:rsidRPr="00DF49CD">
        <w:rPr>
          <w:color w:val="000000" w:themeColor="text1"/>
        </w:rPr>
        <w:t xml:space="preserve"> Even fundamental material necessities for local well-being, such as food, </w:t>
      </w:r>
      <w:r w:rsidR="00E779AD" w:rsidRPr="00DF49CD">
        <w:rPr>
          <w:color w:val="000000" w:themeColor="text1"/>
        </w:rPr>
        <w:t>fuel wood</w:t>
      </w:r>
      <w:r w:rsidR="00EC72A5" w:rsidRPr="00DF49CD">
        <w:rPr>
          <w:color w:val="000000" w:themeColor="text1"/>
        </w:rPr>
        <w:t xml:space="preserve">, and so on, have been shown to have dramatically decreased. The local economy and people's well-being have deteriorated. </w:t>
      </w:r>
      <w:r w:rsidR="00EC72A5" w:rsidRPr="00DF49CD">
        <w:rPr>
          <w:color w:val="000000" w:themeColor="text1"/>
        </w:rPr>
        <w:br/>
        <w:t>(Khatun et al, 2024).</w:t>
      </w:r>
      <w:r w:rsidR="00BA0E9F" w:rsidRPr="00DF49CD">
        <w:rPr>
          <w:color w:val="000000" w:themeColor="text1"/>
        </w:rPr>
        <w:t xml:space="preserve"> </w:t>
      </w:r>
    </w:p>
    <w:p w14:paraId="6FDB0CD4" w14:textId="77777777" w:rsidR="003079C3" w:rsidRPr="00DF49CD" w:rsidRDefault="003079C3" w:rsidP="00577B04">
      <w:pPr>
        <w:autoSpaceDE w:val="0"/>
        <w:autoSpaceDN w:val="0"/>
        <w:adjustRightInd w:val="0"/>
        <w:spacing w:line="360" w:lineRule="auto"/>
        <w:jc w:val="both"/>
        <w:rPr>
          <w:color w:val="000000" w:themeColor="text1"/>
        </w:rPr>
      </w:pPr>
    </w:p>
    <w:p w14:paraId="576B3BA8" w14:textId="3F0B2A68" w:rsidR="00BA0E9F" w:rsidRPr="00DF49CD" w:rsidRDefault="00BA0E9F" w:rsidP="00577B04">
      <w:pPr>
        <w:autoSpaceDE w:val="0"/>
        <w:autoSpaceDN w:val="0"/>
        <w:adjustRightInd w:val="0"/>
        <w:spacing w:line="360" w:lineRule="auto"/>
        <w:jc w:val="both"/>
        <w:rPr>
          <w:color w:val="000000" w:themeColor="text1"/>
        </w:rPr>
      </w:pPr>
      <w:r w:rsidRPr="00DF49CD">
        <w:rPr>
          <w:color w:val="000000" w:themeColor="text1"/>
        </w:rPr>
        <w:t xml:space="preserve">The major problems of the char landers are frequent shift and relocation, landlessness, acute poverty, epidemic diseases, lawlessness—above all things are become more aggravated by the </w:t>
      </w:r>
      <w:r w:rsidRPr="00DF49CD">
        <w:rPr>
          <w:color w:val="000000" w:themeColor="text1"/>
        </w:rPr>
        <w:lastRenderedPageBreak/>
        <w:t>notions of cruel natural disasters. In addition,</w:t>
      </w:r>
      <w:r w:rsidRPr="00DF49CD">
        <w:rPr>
          <w:iCs/>
          <w:color w:val="000000" w:themeColor="text1"/>
        </w:rPr>
        <w:t xml:space="preserve"> it is also noticed that around 80% of the char land inhabitants are actually ultra–poor (Islam et al., 2017).</w:t>
      </w:r>
      <w:r w:rsidRPr="00DF49CD">
        <w:rPr>
          <w:color w:val="000000" w:themeColor="text1"/>
        </w:rPr>
        <w:t xml:space="preserve"> New technology which are offered to char households reaches those areas lately. Sometimes people of those char areas </w:t>
      </w:r>
      <w:r w:rsidR="00C31F8B" w:rsidRPr="00DF49CD">
        <w:rPr>
          <w:color w:val="000000" w:themeColor="text1"/>
        </w:rPr>
        <w:t>do</w:t>
      </w:r>
      <w:r w:rsidR="009159CB" w:rsidRPr="00DF49CD">
        <w:rPr>
          <w:color w:val="000000" w:themeColor="text1"/>
        </w:rPr>
        <w:t xml:space="preserve"> not willingly adopt</w:t>
      </w:r>
      <w:r w:rsidRPr="00DF49CD">
        <w:rPr>
          <w:color w:val="000000" w:themeColor="text1"/>
        </w:rPr>
        <w:t xml:space="preserve"> </w:t>
      </w:r>
      <w:r w:rsidR="00C31F8B" w:rsidRPr="00DF49CD">
        <w:rPr>
          <w:color w:val="000000" w:themeColor="text1"/>
        </w:rPr>
        <w:t>improved technology</w:t>
      </w:r>
      <w:r w:rsidRPr="00DF49CD">
        <w:rPr>
          <w:color w:val="000000" w:themeColor="text1"/>
        </w:rPr>
        <w:t xml:space="preserve"> due to lack of proper training or unviability of inputs. Solutions to these problems require approaches that help poor households of chars to make best use to their available resources and cope better way with the challenging environment. </w:t>
      </w:r>
    </w:p>
    <w:p w14:paraId="7DBA7F94" w14:textId="77777777" w:rsidR="00194F8C" w:rsidRPr="00DF49CD" w:rsidRDefault="00194F8C" w:rsidP="00577B04">
      <w:pPr>
        <w:autoSpaceDE w:val="0"/>
        <w:autoSpaceDN w:val="0"/>
        <w:adjustRightInd w:val="0"/>
        <w:spacing w:line="360" w:lineRule="auto"/>
        <w:jc w:val="both"/>
        <w:rPr>
          <w:color w:val="000000" w:themeColor="text1"/>
        </w:rPr>
      </w:pPr>
    </w:p>
    <w:p w14:paraId="76BD3D2F" w14:textId="73B39157" w:rsidR="00194F8C" w:rsidRPr="00DF49CD" w:rsidRDefault="004A664C" w:rsidP="00577B04">
      <w:pPr>
        <w:tabs>
          <w:tab w:val="left" w:pos="540"/>
        </w:tabs>
        <w:spacing w:line="360" w:lineRule="auto"/>
        <w:jc w:val="both"/>
        <w:rPr>
          <w:color w:val="000000" w:themeColor="text1"/>
          <w:shd w:val="clear" w:color="auto" w:fill="FFFFFF"/>
        </w:rPr>
      </w:pPr>
      <w:r w:rsidRPr="00DF49CD">
        <w:rPr>
          <w:color w:val="000000" w:themeColor="text1"/>
        </w:rPr>
        <w:t xml:space="preserve">There are several technologies like tractor, power tiller, seed fertilizer rill, modern irrigation method, threshing machine, use of green manure in  crop field, </w:t>
      </w:r>
      <w:proofErr w:type="spellStart"/>
      <w:r w:rsidRPr="00DF49CD">
        <w:rPr>
          <w:color w:val="000000" w:themeColor="text1"/>
        </w:rPr>
        <w:t>etc</w:t>
      </w:r>
      <w:proofErr w:type="spellEnd"/>
      <w:r w:rsidRPr="00DF49CD">
        <w:rPr>
          <w:color w:val="000000" w:themeColor="text1"/>
        </w:rPr>
        <w:t xml:space="preserve"> accessible in Bangladesh; but, for efficient application, enough science and technology, and </w:t>
      </w:r>
      <w:r w:rsidR="00C31F8B" w:rsidRPr="00DF49CD">
        <w:rPr>
          <w:color w:val="000000" w:themeColor="text1"/>
        </w:rPr>
        <w:t xml:space="preserve">well planned </w:t>
      </w:r>
      <w:proofErr w:type="spellStart"/>
      <w:r w:rsidRPr="00DF49CD">
        <w:rPr>
          <w:color w:val="000000" w:themeColor="text1"/>
        </w:rPr>
        <w:t>labour</w:t>
      </w:r>
      <w:proofErr w:type="spellEnd"/>
      <w:r w:rsidRPr="00DF49CD">
        <w:rPr>
          <w:color w:val="000000" w:themeColor="text1"/>
        </w:rPr>
        <w:t xml:space="preserve"> should be distributed throughout the country. The rate of technology adaptation depends on the diverse agro-economic and socio political factor (Mita et al, 2022).</w:t>
      </w:r>
      <w:r w:rsidRPr="00DF49CD">
        <w:rPr>
          <w:color w:val="000000" w:themeColor="text1"/>
          <w:shd w:val="clear" w:color="auto" w:fill="FFFFFF"/>
        </w:rPr>
        <w:t xml:space="preserve"> Unfortunately, the use of the recommended technologies in farming system has not increased sufficiently due to the slow rate of adoption (Faruque et al, 2018). Most farmers do not follow the recommended guidelines on soil testing and the use of fertilizer (Daily Star, 2016). They rely mostly on traditional farming practices tacitly acquired through experience and knowledge passed down from one generation to the next (Rahman &amp; Zhang, 2018). This is more problematic in case of char</w:t>
      </w:r>
      <w:r w:rsidR="00C31F8B" w:rsidRPr="00DF49CD">
        <w:rPr>
          <w:color w:val="000000" w:themeColor="text1"/>
          <w:shd w:val="clear" w:color="auto" w:fill="FFFFFF"/>
        </w:rPr>
        <w:t xml:space="preserve"> inhabitants</w:t>
      </w:r>
      <w:r w:rsidRPr="00DF49CD">
        <w:rPr>
          <w:color w:val="000000" w:themeColor="text1"/>
          <w:shd w:val="clear" w:color="auto" w:fill="FFFFFF"/>
        </w:rPr>
        <w:t>.</w:t>
      </w:r>
    </w:p>
    <w:p w14:paraId="5DADE467" w14:textId="77777777" w:rsidR="00194F8C" w:rsidRPr="00DF49CD" w:rsidRDefault="00194F8C" w:rsidP="00577B04">
      <w:pPr>
        <w:tabs>
          <w:tab w:val="left" w:pos="540"/>
        </w:tabs>
        <w:spacing w:line="360" w:lineRule="auto"/>
        <w:jc w:val="both"/>
        <w:rPr>
          <w:color w:val="000000" w:themeColor="text1"/>
          <w:shd w:val="clear" w:color="auto" w:fill="FFFFFF"/>
        </w:rPr>
      </w:pPr>
    </w:p>
    <w:p w14:paraId="206EADD3" w14:textId="798D5C90" w:rsidR="00C31F8B" w:rsidRPr="00DF49CD" w:rsidRDefault="004A664C" w:rsidP="00F601B7">
      <w:pPr>
        <w:tabs>
          <w:tab w:val="left" w:pos="540"/>
        </w:tabs>
        <w:spacing w:line="360" w:lineRule="auto"/>
        <w:jc w:val="both"/>
        <w:rPr>
          <w:color w:val="000000" w:themeColor="text1"/>
          <w:lang w:val="en-AU"/>
        </w:rPr>
      </w:pPr>
      <w:r w:rsidRPr="00DF49CD">
        <w:rPr>
          <w:color w:val="000000" w:themeColor="text1"/>
          <w:shd w:val="clear" w:color="auto" w:fill="FFFFFF"/>
        </w:rPr>
        <w:t xml:space="preserve">Therefore, It </w:t>
      </w:r>
      <w:r w:rsidRPr="00DF49CD">
        <w:rPr>
          <w:color w:val="000000" w:themeColor="text1"/>
        </w:rPr>
        <w:t>is urgently required to establish the adequate technology transfer methods and understanding of what technologies are required and acceptable in char.</w:t>
      </w:r>
      <w:r w:rsidR="00C9343F" w:rsidRPr="00DF49CD">
        <w:rPr>
          <w:color w:val="000000" w:themeColor="text1"/>
        </w:rPr>
        <w:t xml:space="preserve"> Different NGOs worked in char especially northern region of Bangladesh. Different institute also study with the problems in chars. However, the ad</w:t>
      </w:r>
      <w:r w:rsidR="00C31F8B" w:rsidRPr="00DF49CD">
        <w:rPr>
          <w:color w:val="000000" w:themeColor="text1"/>
        </w:rPr>
        <w:t>o</w:t>
      </w:r>
      <w:r w:rsidR="00C9343F" w:rsidRPr="00DF49CD">
        <w:rPr>
          <w:color w:val="000000" w:themeColor="text1"/>
        </w:rPr>
        <w:t xml:space="preserve">ption of modern </w:t>
      </w:r>
      <w:r w:rsidR="00E779AD" w:rsidRPr="00DF49CD">
        <w:rPr>
          <w:color w:val="000000" w:themeColor="text1"/>
        </w:rPr>
        <w:t>technologies</w:t>
      </w:r>
      <w:r w:rsidR="00C9343F" w:rsidRPr="00DF49CD">
        <w:rPr>
          <w:color w:val="000000" w:themeColor="text1"/>
        </w:rPr>
        <w:t xml:space="preserve"> in char land is considered as a problem</w:t>
      </w:r>
      <w:r w:rsidR="00577B04" w:rsidRPr="00DF49CD">
        <w:rPr>
          <w:color w:val="000000" w:themeColor="text1"/>
        </w:rPr>
        <w:t>.</w:t>
      </w:r>
      <w:r w:rsidR="00C9343F" w:rsidRPr="00DF49CD">
        <w:rPr>
          <w:color w:val="000000" w:themeColor="text1"/>
        </w:rPr>
        <w:t xml:space="preserve"> </w:t>
      </w:r>
      <w:r w:rsidR="00E779AD" w:rsidRPr="00DF49CD">
        <w:rPr>
          <w:color w:val="000000" w:themeColor="text1"/>
        </w:rPr>
        <w:t xml:space="preserve">Sharma &amp; Shing </w:t>
      </w:r>
      <w:r w:rsidR="00C31F8B" w:rsidRPr="00DF49CD">
        <w:rPr>
          <w:color w:val="000000" w:themeColor="text1"/>
        </w:rPr>
        <w:t>(</w:t>
      </w:r>
      <w:r w:rsidR="00C9343F" w:rsidRPr="00DF49CD">
        <w:rPr>
          <w:color w:val="000000" w:themeColor="text1"/>
        </w:rPr>
        <w:t>2015</w:t>
      </w:r>
      <w:r w:rsidR="00C31F8B" w:rsidRPr="00DF49CD">
        <w:rPr>
          <w:color w:val="000000" w:themeColor="text1"/>
        </w:rPr>
        <w:t>)</w:t>
      </w:r>
      <w:r w:rsidR="00C9343F" w:rsidRPr="00DF49CD">
        <w:rPr>
          <w:color w:val="000000" w:themeColor="text1"/>
        </w:rPr>
        <w:t xml:space="preserve"> pointed that without technological progress in agriculture</w:t>
      </w:r>
      <w:r w:rsidR="00577B04" w:rsidRPr="00DF49CD">
        <w:rPr>
          <w:color w:val="000000" w:themeColor="text1"/>
        </w:rPr>
        <w:t>,</w:t>
      </w:r>
      <w:r w:rsidR="00C9343F" w:rsidRPr="00DF49CD">
        <w:rPr>
          <w:color w:val="000000" w:themeColor="text1"/>
        </w:rPr>
        <w:t xml:space="preserve"> rural progress have not adequate for social advancement. </w:t>
      </w:r>
      <w:r w:rsidR="00080CF8" w:rsidRPr="00DF49CD">
        <w:rPr>
          <w:color w:val="000000" w:themeColor="text1"/>
        </w:rPr>
        <w:t xml:space="preserve">While several studies have examined technology adoption in rural Bangladesh, few have focused on the socio-economic and behavioral determinants influencing technology use in isolated char regions. </w:t>
      </w:r>
      <w:r w:rsidR="00C9343F" w:rsidRPr="00DF49CD">
        <w:rPr>
          <w:color w:val="000000" w:themeColor="text1"/>
        </w:rPr>
        <w:t>Given the importance of agriculture and rural development in Bangladeshi’s economy, the researcher</w:t>
      </w:r>
      <w:r w:rsidR="00F035B4" w:rsidRPr="00DF49CD">
        <w:rPr>
          <w:color w:val="000000" w:themeColor="text1"/>
        </w:rPr>
        <w:t>s</w:t>
      </w:r>
      <w:r w:rsidR="00C9343F" w:rsidRPr="00DF49CD">
        <w:rPr>
          <w:color w:val="000000" w:themeColor="text1"/>
        </w:rPr>
        <w:t xml:space="preserve"> ha</w:t>
      </w:r>
      <w:r w:rsidR="00F035B4" w:rsidRPr="00DF49CD">
        <w:rPr>
          <w:color w:val="000000" w:themeColor="text1"/>
        </w:rPr>
        <w:t>ve</w:t>
      </w:r>
      <w:r w:rsidR="00C9343F" w:rsidRPr="00DF49CD">
        <w:rPr>
          <w:color w:val="000000" w:themeColor="text1"/>
        </w:rPr>
        <w:t xml:space="preserve"> sought to investigate the degree of use of technology</w:t>
      </w:r>
      <w:r w:rsidR="00F66458" w:rsidRPr="00DF49CD">
        <w:rPr>
          <w:color w:val="000000" w:themeColor="text1"/>
        </w:rPr>
        <w:t xml:space="preserve"> </w:t>
      </w:r>
      <w:r w:rsidR="00C9343F" w:rsidRPr="00DF49CD">
        <w:rPr>
          <w:color w:val="000000" w:themeColor="text1"/>
        </w:rPr>
        <w:t>in vulnerable areas</w:t>
      </w:r>
      <w:r w:rsidR="00C31F8B" w:rsidRPr="00DF49CD">
        <w:rPr>
          <w:color w:val="000000" w:themeColor="text1"/>
        </w:rPr>
        <w:t xml:space="preserve"> like Char</w:t>
      </w:r>
      <w:r w:rsidR="00B71586" w:rsidRPr="00DF49CD">
        <w:rPr>
          <w:color w:val="000000" w:themeColor="text1"/>
        </w:rPr>
        <w:t>. The study aims to</w:t>
      </w:r>
      <w:r w:rsidR="00F035B4" w:rsidRPr="00DF49CD">
        <w:rPr>
          <w:color w:val="000000" w:themeColor="text1"/>
        </w:rPr>
        <w:t xml:space="preserve"> investigate farmers’ use of technology including recent trends of technology use in the area, farmers socio-economic characteristics, factors influence farmers use of technology and the impact of technology use.</w:t>
      </w:r>
      <w:r w:rsidR="004448DC" w:rsidRPr="00DF49CD">
        <w:rPr>
          <w:color w:val="000000" w:themeColor="text1"/>
        </w:rPr>
        <w:t xml:space="preserve"> </w:t>
      </w:r>
      <w:r w:rsidR="004152CB" w:rsidRPr="00DF49CD">
        <w:rPr>
          <w:b/>
          <w:color w:val="000000" w:themeColor="text1"/>
        </w:rPr>
        <w:t xml:space="preserve">                                             </w:t>
      </w:r>
      <w:r w:rsidR="00C847D4" w:rsidRPr="00DF49CD">
        <w:rPr>
          <w:b/>
          <w:color w:val="000000" w:themeColor="text1"/>
        </w:rPr>
        <w:t xml:space="preserve"> </w:t>
      </w:r>
    </w:p>
    <w:p w14:paraId="2A8FC45E" w14:textId="4EA8AEA5" w:rsidR="00907083" w:rsidRPr="00DF49CD" w:rsidRDefault="00B411DA" w:rsidP="00907083">
      <w:pPr>
        <w:pStyle w:val="ListParagraph"/>
        <w:numPr>
          <w:ilvl w:val="0"/>
          <w:numId w:val="21"/>
        </w:numPr>
        <w:spacing w:line="360" w:lineRule="auto"/>
        <w:jc w:val="both"/>
        <w:rPr>
          <w:b/>
          <w:color w:val="000000" w:themeColor="text1"/>
        </w:rPr>
      </w:pPr>
      <w:r w:rsidRPr="00DF49CD">
        <w:rPr>
          <w:b/>
          <w:color w:val="000000" w:themeColor="text1"/>
        </w:rPr>
        <w:lastRenderedPageBreak/>
        <w:t>M</w:t>
      </w:r>
      <w:r w:rsidR="004152CB" w:rsidRPr="00DF49CD">
        <w:rPr>
          <w:b/>
          <w:color w:val="000000" w:themeColor="text1"/>
        </w:rPr>
        <w:t>ETHODOLOGY</w:t>
      </w:r>
    </w:p>
    <w:p w14:paraId="37501104" w14:textId="45A98E79" w:rsidR="00907083" w:rsidRPr="00DF49CD" w:rsidRDefault="00907083" w:rsidP="00577B04">
      <w:pPr>
        <w:spacing w:after="120" w:line="360" w:lineRule="auto"/>
        <w:jc w:val="both"/>
        <w:rPr>
          <w:b/>
          <w:bCs/>
          <w:color w:val="000000" w:themeColor="text1"/>
        </w:rPr>
      </w:pPr>
      <w:r w:rsidRPr="00DF49CD">
        <w:rPr>
          <w:b/>
          <w:bCs/>
          <w:color w:val="000000" w:themeColor="text1"/>
        </w:rPr>
        <w:t xml:space="preserve">Study Area </w:t>
      </w:r>
    </w:p>
    <w:p w14:paraId="071F7290" w14:textId="5998004B" w:rsidR="00907083" w:rsidRPr="00DF49CD" w:rsidRDefault="004152CB" w:rsidP="00577B04">
      <w:pPr>
        <w:spacing w:after="120" w:line="360" w:lineRule="auto"/>
        <w:jc w:val="both"/>
        <w:rPr>
          <w:color w:val="000000" w:themeColor="text1"/>
        </w:rPr>
      </w:pPr>
      <w:r w:rsidRPr="00DF49CD">
        <w:rPr>
          <w:color w:val="000000" w:themeColor="text1"/>
        </w:rPr>
        <w:t>T</w:t>
      </w:r>
      <w:r w:rsidR="009274BB" w:rsidRPr="00DF49CD">
        <w:rPr>
          <w:color w:val="000000" w:themeColor="text1"/>
        </w:rPr>
        <w:t>he study</w:t>
      </w:r>
      <w:r w:rsidRPr="00DF49CD">
        <w:rPr>
          <w:color w:val="000000" w:themeColor="text1"/>
        </w:rPr>
        <w:t xml:space="preserve"> was conducted in</w:t>
      </w:r>
      <w:r w:rsidR="00E13CA0" w:rsidRPr="00DF49CD">
        <w:rPr>
          <w:color w:val="000000" w:themeColor="text1"/>
        </w:rPr>
        <w:t xml:space="preserve"> two districts of Bangladesh namely  </w:t>
      </w:r>
      <w:r w:rsidRPr="00DF49CD">
        <w:rPr>
          <w:color w:val="000000" w:themeColor="text1"/>
        </w:rPr>
        <w:t xml:space="preserve"> </w:t>
      </w:r>
      <w:proofErr w:type="spellStart"/>
      <w:r w:rsidR="009274BB" w:rsidRPr="00DF49CD">
        <w:rPr>
          <w:color w:val="000000" w:themeColor="text1"/>
        </w:rPr>
        <w:t>Nilphamary</w:t>
      </w:r>
      <w:proofErr w:type="spellEnd"/>
      <w:r w:rsidR="009274BB" w:rsidRPr="00DF49CD">
        <w:rPr>
          <w:color w:val="000000" w:themeColor="text1"/>
        </w:rPr>
        <w:t xml:space="preserve"> </w:t>
      </w:r>
      <w:r w:rsidRPr="00DF49CD">
        <w:rPr>
          <w:color w:val="000000" w:themeColor="text1"/>
        </w:rPr>
        <w:t xml:space="preserve">and </w:t>
      </w:r>
      <w:proofErr w:type="spellStart"/>
      <w:r w:rsidRPr="00DF49CD">
        <w:rPr>
          <w:color w:val="000000" w:themeColor="text1"/>
        </w:rPr>
        <w:t>Kurigram</w:t>
      </w:r>
      <w:proofErr w:type="spellEnd"/>
      <w:r w:rsidRPr="00DF49CD">
        <w:rPr>
          <w:color w:val="000000" w:themeColor="text1"/>
        </w:rPr>
        <w:t xml:space="preserve"> </w:t>
      </w:r>
      <w:r w:rsidR="00D458C1" w:rsidRPr="00DF49CD">
        <w:rPr>
          <w:color w:val="000000" w:themeColor="text1"/>
        </w:rPr>
        <w:t xml:space="preserve">districts. </w:t>
      </w:r>
      <w:r w:rsidR="009274BB" w:rsidRPr="00DF49CD">
        <w:rPr>
          <w:color w:val="000000" w:themeColor="text1"/>
        </w:rPr>
        <w:t xml:space="preserve">One </w:t>
      </w:r>
      <w:proofErr w:type="spellStart"/>
      <w:r w:rsidR="003827CE" w:rsidRPr="00DF49CD">
        <w:rPr>
          <w:color w:val="000000" w:themeColor="text1"/>
        </w:rPr>
        <w:t>u</w:t>
      </w:r>
      <w:r w:rsidRPr="00DF49CD">
        <w:rPr>
          <w:color w:val="000000" w:themeColor="text1"/>
        </w:rPr>
        <w:t>pazila</w:t>
      </w:r>
      <w:proofErr w:type="spellEnd"/>
      <w:r w:rsidRPr="00DF49CD">
        <w:rPr>
          <w:color w:val="000000" w:themeColor="text1"/>
        </w:rPr>
        <w:t xml:space="preserve"> namely </w:t>
      </w:r>
      <w:proofErr w:type="spellStart"/>
      <w:r w:rsidR="0034344A" w:rsidRPr="00DF49CD">
        <w:rPr>
          <w:color w:val="000000" w:themeColor="text1"/>
        </w:rPr>
        <w:t>Dimla</w:t>
      </w:r>
      <w:proofErr w:type="spellEnd"/>
      <w:r w:rsidR="0034344A" w:rsidRPr="00DF49CD">
        <w:rPr>
          <w:color w:val="000000" w:themeColor="text1"/>
        </w:rPr>
        <w:t xml:space="preserve"> </w:t>
      </w:r>
      <w:r w:rsidR="0034344A" w:rsidRPr="00DF49CD">
        <w:rPr>
          <w:i/>
          <w:color w:val="000000" w:themeColor="text1"/>
        </w:rPr>
        <w:t>from</w:t>
      </w:r>
      <w:r w:rsidR="009274BB" w:rsidRPr="00DF49CD">
        <w:rPr>
          <w:color w:val="000000" w:themeColor="text1"/>
        </w:rPr>
        <w:t xml:space="preserve"> </w:t>
      </w:r>
      <w:proofErr w:type="spellStart"/>
      <w:r w:rsidR="009274BB" w:rsidRPr="00DF49CD">
        <w:rPr>
          <w:color w:val="000000" w:themeColor="text1"/>
        </w:rPr>
        <w:t>Nilphamary</w:t>
      </w:r>
      <w:proofErr w:type="spellEnd"/>
      <w:r w:rsidR="009274BB" w:rsidRPr="00DF49CD">
        <w:rPr>
          <w:color w:val="000000" w:themeColor="text1"/>
        </w:rPr>
        <w:t xml:space="preserve"> district</w:t>
      </w:r>
      <w:r w:rsidR="003827CE" w:rsidRPr="00DF49CD">
        <w:rPr>
          <w:color w:val="000000" w:themeColor="text1"/>
        </w:rPr>
        <w:t xml:space="preserve"> </w:t>
      </w:r>
      <w:r w:rsidRPr="00DF49CD">
        <w:rPr>
          <w:color w:val="000000" w:themeColor="text1"/>
        </w:rPr>
        <w:t xml:space="preserve">and one </w:t>
      </w:r>
      <w:proofErr w:type="spellStart"/>
      <w:r w:rsidRPr="00DF49CD">
        <w:rPr>
          <w:color w:val="000000" w:themeColor="text1"/>
        </w:rPr>
        <w:t>up</w:t>
      </w:r>
      <w:r w:rsidR="003827CE" w:rsidRPr="00DF49CD">
        <w:rPr>
          <w:color w:val="000000" w:themeColor="text1"/>
        </w:rPr>
        <w:t>a</w:t>
      </w:r>
      <w:r w:rsidRPr="00DF49CD">
        <w:rPr>
          <w:color w:val="000000" w:themeColor="text1"/>
        </w:rPr>
        <w:t>zilla</w:t>
      </w:r>
      <w:proofErr w:type="spellEnd"/>
      <w:r w:rsidRPr="00DF49CD">
        <w:rPr>
          <w:color w:val="000000" w:themeColor="text1"/>
        </w:rPr>
        <w:t xml:space="preserve"> namely </w:t>
      </w:r>
      <w:proofErr w:type="spellStart"/>
      <w:r w:rsidRPr="00DF49CD">
        <w:rPr>
          <w:color w:val="000000" w:themeColor="text1"/>
        </w:rPr>
        <w:t>Chilmari</w:t>
      </w:r>
      <w:proofErr w:type="spellEnd"/>
      <w:r w:rsidRPr="00DF49CD">
        <w:rPr>
          <w:color w:val="000000" w:themeColor="text1"/>
        </w:rPr>
        <w:t xml:space="preserve"> from </w:t>
      </w:r>
      <w:proofErr w:type="spellStart"/>
      <w:r w:rsidRPr="00DF49CD">
        <w:rPr>
          <w:color w:val="000000" w:themeColor="text1"/>
        </w:rPr>
        <w:t>Kurigram</w:t>
      </w:r>
      <w:proofErr w:type="spellEnd"/>
      <w:r w:rsidRPr="00DF49CD">
        <w:rPr>
          <w:color w:val="000000" w:themeColor="text1"/>
        </w:rPr>
        <w:t xml:space="preserve"> district were selected</w:t>
      </w:r>
      <w:r w:rsidR="009274BB" w:rsidRPr="00DF49CD">
        <w:rPr>
          <w:color w:val="000000" w:themeColor="text1"/>
        </w:rPr>
        <w:t xml:space="preserve"> </w:t>
      </w:r>
      <w:r w:rsidR="003D3B53" w:rsidRPr="00DF49CD">
        <w:rPr>
          <w:color w:val="000000" w:themeColor="text1"/>
        </w:rPr>
        <w:t xml:space="preserve">purposively. </w:t>
      </w:r>
      <w:r w:rsidR="00E13CA0" w:rsidRPr="00DF49CD">
        <w:rPr>
          <w:color w:val="000000" w:themeColor="text1"/>
        </w:rPr>
        <w:t>T</w:t>
      </w:r>
      <w:r w:rsidR="009274BB" w:rsidRPr="00DF49CD">
        <w:rPr>
          <w:color w:val="000000" w:themeColor="text1"/>
        </w:rPr>
        <w:t xml:space="preserve">hree villages from </w:t>
      </w:r>
      <w:r w:rsidRPr="00DF49CD">
        <w:rPr>
          <w:color w:val="000000" w:themeColor="text1"/>
        </w:rPr>
        <w:t>each</w:t>
      </w:r>
      <w:r w:rsidR="009274BB" w:rsidRPr="00DF49CD">
        <w:rPr>
          <w:color w:val="000000" w:themeColor="text1"/>
        </w:rPr>
        <w:t xml:space="preserve"> </w:t>
      </w:r>
      <w:proofErr w:type="spellStart"/>
      <w:r w:rsidR="009274BB" w:rsidRPr="00DF49CD">
        <w:rPr>
          <w:color w:val="000000" w:themeColor="text1"/>
        </w:rPr>
        <w:t>upazilla</w:t>
      </w:r>
      <w:proofErr w:type="spellEnd"/>
      <w:r w:rsidR="009274BB" w:rsidRPr="00DF49CD">
        <w:rPr>
          <w:color w:val="000000" w:themeColor="text1"/>
        </w:rPr>
        <w:t xml:space="preserve"> </w:t>
      </w:r>
      <w:r w:rsidR="003D3B53" w:rsidRPr="00DF49CD">
        <w:rPr>
          <w:color w:val="000000" w:themeColor="text1"/>
        </w:rPr>
        <w:t xml:space="preserve">namely </w:t>
      </w:r>
      <w:proofErr w:type="spellStart"/>
      <w:r w:rsidR="003D3B53" w:rsidRPr="00DF49CD">
        <w:rPr>
          <w:color w:val="000000" w:themeColor="text1"/>
        </w:rPr>
        <w:t>Vendabari</w:t>
      </w:r>
      <w:proofErr w:type="spellEnd"/>
      <w:r w:rsidR="003D3B53" w:rsidRPr="00DF49CD">
        <w:rPr>
          <w:color w:val="000000" w:themeColor="text1"/>
        </w:rPr>
        <w:t>,</w:t>
      </w:r>
      <w:r w:rsidR="00D458C1" w:rsidRPr="00DF49CD">
        <w:rPr>
          <w:color w:val="000000" w:themeColor="text1"/>
        </w:rPr>
        <w:t xml:space="preserve"> </w:t>
      </w:r>
      <w:proofErr w:type="spellStart"/>
      <w:r w:rsidR="003D3B53" w:rsidRPr="00DF49CD">
        <w:rPr>
          <w:color w:val="000000" w:themeColor="text1"/>
        </w:rPr>
        <w:t>Chatunama</w:t>
      </w:r>
      <w:proofErr w:type="spellEnd"/>
      <w:r w:rsidR="003D3B53" w:rsidRPr="00DF49CD">
        <w:rPr>
          <w:color w:val="000000" w:themeColor="text1"/>
        </w:rPr>
        <w:t>,</w:t>
      </w:r>
      <w:r w:rsidR="00D458C1" w:rsidRPr="00DF49CD">
        <w:rPr>
          <w:color w:val="000000" w:themeColor="text1"/>
        </w:rPr>
        <w:t xml:space="preserve"> </w:t>
      </w:r>
      <w:proofErr w:type="spellStart"/>
      <w:r w:rsidR="003D3B53" w:rsidRPr="00DF49CD">
        <w:rPr>
          <w:color w:val="000000" w:themeColor="text1"/>
        </w:rPr>
        <w:t>Baishpukur</w:t>
      </w:r>
      <w:proofErr w:type="spellEnd"/>
      <w:r w:rsidR="003D3B53" w:rsidRPr="00DF49CD">
        <w:rPr>
          <w:color w:val="000000" w:themeColor="text1"/>
        </w:rPr>
        <w:t xml:space="preserve"> villages from </w:t>
      </w:r>
      <w:proofErr w:type="spellStart"/>
      <w:r w:rsidR="003D3B53" w:rsidRPr="00DF49CD">
        <w:rPr>
          <w:color w:val="000000" w:themeColor="text1"/>
        </w:rPr>
        <w:t>Khalisha</w:t>
      </w:r>
      <w:proofErr w:type="spellEnd"/>
      <w:r w:rsidR="003D3B53" w:rsidRPr="00DF49CD">
        <w:rPr>
          <w:color w:val="000000" w:themeColor="text1"/>
        </w:rPr>
        <w:t xml:space="preserve"> </w:t>
      </w:r>
      <w:proofErr w:type="spellStart"/>
      <w:r w:rsidR="003D3B53" w:rsidRPr="00DF49CD">
        <w:rPr>
          <w:color w:val="000000" w:themeColor="text1"/>
        </w:rPr>
        <w:t>chapani</w:t>
      </w:r>
      <w:proofErr w:type="spellEnd"/>
      <w:r w:rsidR="003D3B53" w:rsidRPr="00DF49CD">
        <w:rPr>
          <w:color w:val="000000" w:themeColor="text1"/>
        </w:rPr>
        <w:t xml:space="preserve"> unions and </w:t>
      </w:r>
      <w:proofErr w:type="spellStart"/>
      <w:r w:rsidR="003D3B53" w:rsidRPr="00DF49CD">
        <w:rPr>
          <w:color w:val="000000" w:themeColor="text1"/>
        </w:rPr>
        <w:t>Kajoldanga</w:t>
      </w:r>
      <w:proofErr w:type="spellEnd"/>
      <w:r w:rsidR="003D3B53" w:rsidRPr="00DF49CD">
        <w:rPr>
          <w:color w:val="000000" w:themeColor="text1"/>
        </w:rPr>
        <w:t>,</w:t>
      </w:r>
      <w:r w:rsidR="00D458C1" w:rsidRPr="00DF49CD">
        <w:rPr>
          <w:color w:val="000000" w:themeColor="text1"/>
        </w:rPr>
        <w:t xml:space="preserve"> </w:t>
      </w:r>
      <w:proofErr w:type="spellStart"/>
      <w:r w:rsidR="003D3B53" w:rsidRPr="00DF49CD">
        <w:rPr>
          <w:color w:val="000000" w:themeColor="text1"/>
        </w:rPr>
        <w:t>Datiapara</w:t>
      </w:r>
      <w:proofErr w:type="spellEnd"/>
      <w:r w:rsidR="003D3B53" w:rsidRPr="00DF49CD">
        <w:rPr>
          <w:color w:val="000000" w:themeColor="text1"/>
        </w:rPr>
        <w:t xml:space="preserve"> and </w:t>
      </w:r>
      <w:proofErr w:type="spellStart"/>
      <w:r w:rsidR="003D3B53" w:rsidRPr="00DF49CD">
        <w:rPr>
          <w:color w:val="000000" w:themeColor="text1"/>
        </w:rPr>
        <w:t>Miyapara</w:t>
      </w:r>
      <w:proofErr w:type="spellEnd"/>
      <w:r w:rsidR="003D3B53" w:rsidRPr="00DF49CD">
        <w:rPr>
          <w:color w:val="000000" w:themeColor="text1"/>
        </w:rPr>
        <w:t xml:space="preserve"> villages from </w:t>
      </w:r>
      <w:proofErr w:type="spellStart"/>
      <w:r w:rsidR="003D3B53" w:rsidRPr="00DF49CD">
        <w:rPr>
          <w:color w:val="000000" w:themeColor="text1"/>
        </w:rPr>
        <w:t>Chilmari</w:t>
      </w:r>
      <w:proofErr w:type="spellEnd"/>
      <w:r w:rsidR="003D3B53" w:rsidRPr="00DF49CD">
        <w:rPr>
          <w:color w:val="000000" w:themeColor="text1"/>
        </w:rPr>
        <w:t xml:space="preserve"> unions </w:t>
      </w:r>
      <w:r w:rsidR="009274BB" w:rsidRPr="00DF49CD">
        <w:rPr>
          <w:color w:val="000000" w:themeColor="text1"/>
        </w:rPr>
        <w:t xml:space="preserve">were </w:t>
      </w:r>
      <w:r w:rsidR="003D3B53" w:rsidRPr="00DF49CD">
        <w:rPr>
          <w:color w:val="000000" w:themeColor="text1"/>
        </w:rPr>
        <w:t xml:space="preserve">randomly </w:t>
      </w:r>
      <w:r w:rsidR="009274BB" w:rsidRPr="00DF49CD">
        <w:rPr>
          <w:color w:val="000000" w:themeColor="text1"/>
        </w:rPr>
        <w:t>selected.</w:t>
      </w:r>
      <w:r w:rsidR="00E13CA0" w:rsidRPr="00DF49CD">
        <w:rPr>
          <w:color w:val="000000" w:themeColor="text1"/>
        </w:rPr>
        <w:t xml:space="preserve"> </w:t>
      </w:r>
      <w:r w:rsidR="009274BB" w:rsidRPr="00DF49CD">
        <w:rPr>
          <w:color w:val="000000" w:themeColor="text1"/>
        </w:rPr>
        <w:t>So</w:t>
      </w:r>
      <w:r w:rsidR="00907083" w:rsidRPr="00DF49CD">
        <w:rPr>
          <w:color w:val="000000" w:themeColor="text1"/>
        </w:rPr>
        <w:t>,</w:t>
      </w:r>
      <w:r w:rsidR="009274BB" w:rsidRPr="00DF49CD">
        <w:rPr>
          <w:color w:val="000000" w:themeColor="text1"/>
        </w:rPr>
        <w:t xml:space="preserve"> </w:t>
      </w:r>
      <w:r w:rsidRPr="00DF49CD">
        <w:rPr>
          <w:color w:val="000000" w:themeColor="text1"/>
        </w:rPr>
        <w:t xml:space="preserve">the six </w:t>
      </w:r>
      <w:r w:rsidR="009274BB" w:rsidRPr="00DF49CD">
        <w:rPr>
          <w:color w:val="000000" w:themeColor="text1"/>
        </w:rPr>
        <w:t xml:space="preserve">villages from each </w:t>
      </w:r>
      <w:proofErr w:type="spellStart"/>
      <w:r w:rsidR="009274BB" w:rsidRPr="00DF49CD">
        <w:rPr>
          <w:color w:val="000000" w:themeColor="text1"/>
        </w:rPr>
        <w:t>upazillas</w:t>
      </w:r>
      <w:proofErr w:type="spellEnd"/>
      <w:r w:rsidR="009274BB" w:rsidRPr="00DF49CD">
        <w:rPr>
          <w:color w:val="000000" w:themeColor="text1"/>
        </w:rPr>
        <w:t xml:space="preserve"> were selected as the locale of the study.</w:t>
      </w:r>
      <w:r w:rsidR="00E13CA0" w:rsidRPr="00DF49CD">
        <w:rPr>
          <w:color w:val="000000" w:themeColor="text1"/>
        </w:rPr>
        <w:t xml:space="preserve"> Among all the districts of northern region, the percentage of people below the poverty line was higher in </w:t>
      </w:r>
      <w:proofErr w:type="spellStart"/>
      <w:r w:rsidR="00E13CA0" w:rsidRPr="00DF49CD">
        <w:rPr>
          <w:color w:val="000000" w:themeColor="text1"/>
        </w:rPr>
        <w:t>Nilphamary</w:t>
      </w:r>
      <w:proofErr w:type="spellEnd"/>
      <w:r w:rsidR="00E13CA0" w:rsidRPr="00DF49CD">
        <w:rPr>
          <w:color w:val="000000" w:themeColor="text1"/>
        </w:rPr>
        <w:t xml:space="preserve"> and </w:t>
      </w:r>
      <w:proofErr w:type="spellStart"/>
      <w:r w:rsidR="00E13CA0" w:rsidRPr="00DF49CD">
        <w:rPr>
          <w:color w:val="000000" w:themeColor="text1"/>
        </w:rPr>
        <w:t>Kurigram</w:t>
      </w:r>
      <w:proofErr w:type="spellEnd"/>
      <w:r w:rsidR="00E13CA0" w:rsidRPr="00DF49CD">
        <w:rPr>
          <w:color w:val="000000" w:themeColor="text1"/>
        </w:rPr>
        <w:t xml:space="preserve"> districts (Poverty Map, 2016). </w:t>
      </w:r>
      <w:r w:rsidR="009274BB" w:rsidRPr="00DF49CD">
        <w:rPr>
          <w:color w:val="000000" w:themeColor="text1"/>
        </w:rPr>
        <w:t xml:space="preserve"> </w:t>
      </w:r>
    </w:p>
    <w:p w14:paraId="621D9FD6" w14:textId="40C1116E" w:rsidR="00907083" w:rsidRPr="00DF49CD" w:rsidRDefault="00907083" w:rsidP="00577B04">
      <w:pPr>
        <w:pStyle w:val="NoSpacing"/>
        <w:spacing w:after="120" w:line="360" w:lineRule="auto"/>
        <w:rPr>
          <w:rFonts w:ascii="Times New Roman" w:hAnsi="Times New Roman"/>
          <w:b/>
          <w:bCs/>
          <w:color w:val="000000" w:themeColor="text1"/>
          <w:sz w:val="24"/>
          <w:szCs w:val="24"/>
        </w:rPr>
      </w:pPr>
      <w:r w:rsidRPr="00DF49CD">
        <w:rPr>
          <w:rFonts w:ascii="Times New Roman" w:hAnsi="Times New Roman"/>
          <w:b/>
          <w:bCs/>
          <w:color w:val="000000" w:themeColor="text1"/>
          <w:sz w:val="24"/>
          <w:szCs w:val="24"/>
        </w:rPr>
        <w:t xml:space="preserve">Population and Sampling design </w:t>
      </w:r>
    </w:p>
    <w:p w14:paraId="6049DBFF" w14:textId="7F39F73A" w:rsidR="00907083" w:rsidRPr="00DF49CD" w:rsidRDefault="003079C3" w:rsidP="00577B04">
      <w:pPr>
        <w:pStyle w:val="NoSpacing"/>
        <w:spacing w:after="120" w:line="360" w:lineRule="auto"/>
        <w:rPr>
          <w:rFonts w:ascii="Times New Roman" w:hAnsi="Times New Roman"/>
          <w:color w:val="000000" w:themeColor="text1"/>
          <w:sz w:val="24"/>
          <w:szCs w:val="24"/>
        </w:rPr>
      </w:pPr>
      <w:r w:rsidRPr="00DF49CD">
        <w:rPr>
          <w:rFonts w:ascii="Times New Roman" w:hAnsi="Times New Roman"/>
          <w:color w:val="000000" w:themeColor="text1"/>
          <w:sz w:val="24"/>
          <w:szCs w:val="24"/>
        </w:rPr>
        <w:t xml:space="preserve">There were 1503 farmers in the selected villages of </w:t>
      </w:r>
      <w:proofErr w:type="spellStart"/>
      <w:r w:rsidRPr="00DF49CD">
        <w:rPr>
          <w:rFonts w:ascii="Times New Roman" w:hAnsi="Times New Roman"/>
          <w:color w:val="000000" w:themeColor="text1"/>
          <w:sz w:val="24"/>
          <w:szCs w:val="24"/>
        </w:rPr>
        <w:t>Nilphamary</w:t>
      </w:r>
      <w:proofErr w:type="spellEnd"/>
      <w:r w:rsidRPr="00DF49CD">
        <w:rPr>
          <w:rFonts w:ascii="Times New Roman" w:hAnsi="Times New Roman"/>
          <w:color w:val="000000" w:themeColor="text1"/>
          <w:sz w:val="24"/>
          <w:szCs w:val="24"/>
        </w:rPr>
        <w:t xml:space="preserve"> and </w:t>
      </w:r>
      <w:proofErr w:type="spellStart"/>
      <w:r w:rsidRPr="00DF49CD">
        <w:rPr>
          <w:rFonts w:ascii="Times New Roman" w:hAnsi="Times New Roman"/>
          <w:color w:val="000000" w:themeColor="text1"/>
          <w:sz w:val="24"/>
          <w:szCs w:val="24"/>
        </w:rPr>
        <w:t>Kurigram</w:t>
      </w:r>
      <w:proofErr w:type="spellEnd"/>
      <w:r w:rsidRPr="00DF49CD">
        <w:rPr>
          <w:rFonts w:ascii="Times New Roman" w:hAnsi="Times New Roman"/>
          <w:color w:val="000000" w:themeColor="text1"/>
          <w:sz w:val="24"/>
          <w:szCs w:val="24"/>
        </w:rPr>
        <w:t xml:space="preserve"> district which constituted the population of the study. Ten (10) percent of </w:t>
      </w:r>
      <w:r w:rsidR="00833EB8" w:rsidRPr="00DF49CD">
        <w:rPr>
          <w:rFonts w:ascii="Times New Roman" w:hAnsi="Times New Roman"/>
          <w:color w:val="000000" w:themeColor="text1"/>
          <w:sz w:val="24"/>
          <w:szCs w:val="24"/>
        </w:rPr>
        <w:t>population was</w:t>
      </w:r>
      <w:r w:rsidRPr="00DF49CD">
        <w:rPr>
          <w:rFonts w:ascii="Times New Roman" w:hAnsi="Times New Roman"/>
          <w:color w:val="000000" w:themeColor="text1"/>
          <w:sz w:val="24"/>
          <w:szCs w:val="24"/>
        </w:rPr>
        <w:t xml:space="preserve"> considered as sample for the study. Thus the sample size was 150. </w:t>
      </w:r>
      <w:r w:rsidR="004E32C5" w:rsidRPr="00DF49CD">
        <w:rPr>
          <w:rFonts w:ascii="Times New Roman" w:hAnsi="Times New Roman"/>
          <w:color w:val="000000" w:themeColor="text1"/>
          <w:sz w:val="24"/>
          <w:szCs w:val="24"/>
        </w:rPr>
        <w:t xml:space="preserve">Due to time, financial and other logistic constraints, we were limited with this number of sample respondents. </w:t>
      </w:r>
      <w:r w:rsidRPr="00DF49CD">
        <w:rPr>
          <w:rFonts w:ascii="Times New Roman" w:hAnsi="Times New Roman"/>
          <w:color w:val="000000" w:themeColor="text1"/>
          <w:sz w:val="24"/>
          <w:szCs w:val="24"/>
        </w:rPr>
        <w:t xml:space="preserve">However, beside sample size, </w:t>
      </w:r>
      <w:r w:rsidR="003F2976" w:rsidRPr="00DF49CD">
        <w:rPr>
          <w:rFonts w:ascii="Times New Roman" w:hAnsi="Times New Roman"/>
          <w:color w:val="000000" w:themeColor="text1"/>
          <w:sz w:val="24"/>
          <w:szCs w:val="24"/>
        </w:rPr>
        <w:t>a reserve list of 20 farmers was</w:t>
      </w:r>
      <w:r w:rsidRPr="00DF49CD">
        <w:rPr>
          <w:rFonts w:ascii="Times New Roman" w:hAnsi="Times New Roman"/>
          <w:color w:val="000000" w:themeColor="text1"/>
          <w:sz w:val="24"/>
          <w:szCs w:val="24"/>
        </w:rPr>
        <w:t xml:space="preserve"> made available </w:t>
      </w:r>
      <w:r w:rsidR="003F2976" w:rsidRPr="00DF49CD">
        <w:rPr>
          <w:rFonts w:ascii="Times New Roman" w:hAnsi="Times New Roman"/>
          <w:color w:val="000000" w:themeColor="text1"/>
          <w:sz w:val="24"/>
          <w:szCs w:val="24"/>
        </w:rPr>
        <w:t>in case of non-availability of the sampled farmers for interview.</w:t>
      </w:r>
    </w:p>
    <w:p w14:paraId="249AD856" w14:textId="77777777" w:rsidR="00A73C97" w:rsidRPr="00DF49CD" w:rsidRDefault="00A73C97" w:rsidP="00577B04">
      <w:pPr>
        <w:pStyle w:val="NoSpacing"/>
        <w:spacing w:after="120" w:line="360" w:lineRule="auto"/>
        <w:rPr>
          <w:rFonts w:ascii="Times New Roman" w:hAnsi="Times New Roman"/>
          <w:b/>
          <w:bCs/>
          <w:color w:val="000000" w:themeColor="text1"/>
          <w:sz w:val="24"/>
          <w:szCs w:val="24"/>
        </w:rPr>
      </w:pPr>
    </w:p>
    <w:p w14:paraId="17FCAE62" w14:textId="7244D3B1" w:rsidR="00907083" w:rsidRPr="00DF49CD" w:rsidRDefault="00907083" w:rsidP="00577B04">
      <w:pPr>
        <w:pStyle w:val="NoSpacing"/>
        <w:spacing w:after="120" w:line="360" w:lineRule="auto"/>
        <w:rPr>
          <w:rFonts w:ascii="Times New Roman" w:hAnsi="Times New Roman"/>
          <w:b/>
          <w:bCs/>
          <w:color w:val="000000" w:themeColor="text1"/>
          <w:sz w:val="24"/>
          <w:szCs w:val="24"/>
        </w:rPr>
      </w:pPr>
      <w:r w:rsidRPr="00DF49CD">
        <w:rPr>
          <w:rFonts w:ascii="Times New Roman" w:hAnsi="Times New Roman"/>
          <w:b/>
          <w:bCs/>
          <w:color w:val="000000" w:themeColor="text1"/>
          <w:sz w:val="24"/>
          <w:szCs w:val="24"/>
        </w:rPr>
        <w:t xml:space="preserve">Measurement of </w:t>
      </w:r>
      <w:r w:rsidR="00A73C97" w:rsidRPr="00DF49CD">
        <w:rPr>
          <w:rFonts w:ascii="Times New Roman" w:hAnsi="Times New Roman"/>
          <w:b/>
          <w:bCs/>
          <w:color w:val="000000" w:themeColor="text1"/>
          <w:sz w:val="24"/>
          <w:szCs w:val="24"/>
        </w:rPr>
        <w:t>V</w:t>
      </w:r>
      <w:r w:rsidRPr="00DF49CD">
        <w:rPr>
          <w:rFonts w:ascii="Times New Roman" w:hAnsi="Times New Roman"/>
          <w:b/>
          <w:bCs/>
          <w:color w:val="000000" w:themeColor="text1"/>
          <w:sz w:val="24"/>
          <w:szCs w:val="24"/>
        </w:rPr>
        <w:t>ariable</w:t>
      </w:r>
      <w:r w:rsidR="00A73C97" w:rsidRPr="00DF49CD">
        <w:rPr>
          <w:rFonts w:ascii="Times New Roman" w:hAnsi="Times New Roman"/>
          <w:b/>
          <w:bCs/>
          <w:color w:val="000000" w:themeColor="text1"/>
          <w:sz w:val="24"/>
          <w:szCs w:val="24"/>
        </w:rPr>
        <w:t>s</w:t>
      </w:r>
      <w:r w:rsidRPr="00DF49CD">
        <w:rPr>
          <w:rFonts w:ascii="Times New Roman" w:hAnsi="Times New Roman"/>
          <w:b/>
          <w:bCs/>
          <w:color w:val="000000" w:themeColor="text1"/>
          <w:sz w:val="24"/>
          <w:szCs w:val="24"/>
        </w:rPr>
        <w:t xml:space="preserve"> </w:t>
      </w:r>
    </w:p>
    <w:p w14:paraId="7FA9482D" w14:textId="25B8B81A" w:rsidR="00907083" w:rsidRPr="00DF49CD" w:rsidRDefault="00A73C97" w:rsidP="00577B04">
      <w:pPr>
        <w:pStyle w:val="NoSpacing"/>
        <w:spacing w:after="120" w:line="360" w:lineRule="auto"/>
        <w:rPr>
          <w:rFonts w:ascii="Times New Roman" w:hAnsi="Times New Roman"/>
          <w:color w:val="000000" w:themeColor="text1"/>
          <w:sz w:val="24"/>
          <w:szCs w:val="24"/>
        </w:rPr>
      </w:pPr>
      <w:r w:rsidRPr="00DF49CD">
        <w:rPr>
          <w:rFonts w:ascii="Times New Roman" w:hAnsi="Times New Roman"/>
          <w:color w:val="000000" w:themeColor="text1"/>
          <w:sz w:val="24"/>
          <w:szCs w:val="24"/>
        </w:rPr>
        <w:t xml:space="preserve">The study considered two types of variables such as independent and dependent variables. Independent variables are farmers’ selected 12 socio-economic characteristics and dependent variable is farmers’ use of recommended technology. The measuring unit of the independent variables is shown in Table 2. </w:t>
      </w:r>
      <w:r w:rsidR="0013605F" w:rsidRPr="00DF49CD">
        <w:rPr>
          <w:rFonts w:ascii="Times New Roman" w:hAnsi="Times New Roman"/>
          <w:color w:val="000000" w:themeColor="text1"/>
          <w:sz w:val="24"/>
          <w:szCs w:val="24"/>
        </w:rPr>
        <w:t xml:space="preserve">Extent of </w:t>
      </w:r>
      <w:r w:rsidR="00DD329B" w:rsidRPr="00DF49CD">
        <w:rPr>
          <w:rFonts w:ascii="Times New Roman" w:hAnsi="Times New Roman"/>
          <w:color w:val="000000" w:themeColor="text1"/>
          <w:sz w:val="24"/>
          <w:szCs w:val="24"/>
        </w:rPr>
        <w:t xml:space="preserve">significant usages of recommended technology </w:t>
      </w:r>
      <w:r w:rsidR="0013605F" w:rsidRPr="00DF49CD">
        <w:rPr>
          <w:rFonts w:ascii="Times New Roman" w:hAnsi="Times New Roman"/>
          <w:color w:val="000000" w:themeColor="text1"/>
          <w:sz w:val="24"/>
          <w:szCs w:val="24"/>
        </w:rPr>
        <w:t xml:space="preserve">of </w:t>
      </w:r>
      <w:r w:rsidR="00443D67" w:rsidRPr="00DF49CD">
        <w:rPr>
          <w:rFonts w:ascii="Times New Roman" w:hAnsi="Times New Roman"/>
          <w:color w:val="000000" w:themeColor="text1"/>
          <w:sz w:val="24"/>
          <w:szCs w:val="24"/>
        </w:rPr>
        <w:t xml:space="preserve">a </w:t>
      </w:r>
      <w:r w:rsidR="0013605F" w:rsidRPr="00DF49CD">
        <w:rPr>
          <w:rFonts w:ascii="Times New Roman" w:hAnsi="Times New Roman"/>
          <w:color w:val="000000" w:themeColor="text1"/>
          <w:sz w:val="24"/>
          <w:szCs w:val="24"/>
        </w:rPr>
        <w:t>respondent refer</w:t>
      </w:r>
      <w:r w:rsidR="00B60710" w:rsidRPr="00DF49CD">
        <w:rPr>
          <w:rFonts w:ascii="Times New Roman" w:hAnsi="Times New Roman"/>
          <w:color w:val="000000" w:themeColor="text1"/>
          <w:sz w:val="24"/>
          <w:szCs w:val="24"/>
        </w:rPr>
        <w:t>s</w:t>
      </w:r>
      <w:r w:rsidR="0013605F" w:rsidRPr="00DF49CD">
        <w:rPr>
          <w:rFonts w:ascii="Times New Roman" w:hAnsi="Times New Roman"/>
          <w:color w:val="000000" w:themeColor="text1"/>
          <w:sz w:val="24"/>
          <w:szCs w:val="24"/>
        </w:rPr>
        <w:t xml:space="preserve"> to active involvement </w:t>
      </w:r>
      <w:r w:rsidR="00724BC6" w:rsidRPr="00DF49CD">
        <w:rPr>
          <w:rFonts w:ascii="Times New Roman" w:hAnsi="Times New Roman"/>
          <w:color w:val="000000" w:themeColor="text1"/>
          <w:sz w:val="24"/>
          <w:szCs w:val="24"/>
        </w:rPr>
        <w:t>of technology in their field for production.</w:t>
      </w:r>
      <w:r w:rsidR="0013605F" w:rsidRPr="00DF49CD">
        <w:rPr>
          <w:rFonts w:ascii="Times New Roman" w:hAnsi="Times New Roman"/>
          <w:color w:val="000000" w:themeColor="text1"/>
          <w:sz w:val="24"/>
          <w:szCs w:val="24"/>
        </w:rPr>
        <w:t xml:space="preserve"> To assess the extent of </w:t>
      </w:r>
      <w:r w:rsidR="00724BC6" w:rsidRPr="00DF49CD">
        <w:rPr>
          <w:rFonts w:ascii="Times New Roman" w:hAnsi="Times New Roman"/>
          <w:color w:val="000000" w:themeColor="text1"/>
          <w:sz w:val="24"/>
          <w:szCs w:val="24"/>
        </w:rPr>
        <w:t xml:space="preserve">significant usages </w:t>
      </w:r>
      <w:r w:rsidR="00443D67" w:rsidRPr="00DF49CD">
        <w:rPr>
          <w:rFonts w:ascii="Times New Roman" w:hAnsi="Times New Roman"/>
          <w:color w:val="000000" w:themeColor="text1"/>
          <w:sz w:val="24"/>
          <w:szCs w:val="24"/>
        </w:rPr>
        <w:t xml:space="preserve">of </w:t>
      </w:r>
      <w:r w:rsidR="00724BC6" w:rsidRPr="00DF49CD">
        <w:rPr>
          <w:rFonts w:ascii="Times New Roman" w:hAnsi="Times New Roman"/>
          <w:color w:val="000000" w:themeColor="text1"/>
          <w:sz w:val="24"/>
          <w:szCs w:val="24"/>
        </w:rPr>
        <w:t>technolog</w:t>
      </w:r>
      <w:r w:rsidR="00E13CA0" w:rsidRPr="00DF49CD">
        <w:rPr>
          <w:rFonts w:ascii="Times New Roman" w:hAnsi="Times New Roman"/>
          <w:color w:val="000000" w:themeColor="text1"/>
          <w:sz w:val="24"/>
          <w:szCs w:val="24"/>
        </w:rPr>
        <w:t>ies</w:t>
      </w:r>
      <w:r w:rsidR="00443D67" w:rsidRPr="00DF49CD">
        <w:rPr>
          <w:rFonts w:ascii="Times New Roman" w:hAnsi="Times New Roman"/>
          <w:color w:val="000000" w:themeColor="text1"/>
          <w:sz w:val="24"/>
          <w:szCs w:val="24"/>
        </w:rPr>
        <w:t xml:space="preserve">, </w:t>
      </w:r>
      <w:r w:rsidR="00833EB8" w:rsidRPr="00DF49CD">
        <w:rPr>
          <w:rFonts w:ascii="Times New Roman" w:hAnsi="Times New Roman"/>
          <w:color w:val="000000" w:themeColor="text1"/>
          <w:sz w:val="24"/>
          <w:szCs w:val="24"/>
        </w:rPr>
        <w:t>at</w:t>
      </w:r>
      <w:r w:rsidR="00443D67" w:rsidRPr="00DF49CD">
        <w:rPr>
          <w:rFonts w:ascii="Times New Roman" w:hAnsi="Times New Roman"/>
          <w:color w:val="000000" w:themeColor="text1"/>
          <w:sz w:val="24"/>
          <w:szCs w:val="24"/>
        </w:rPr>
        <w:t xml:space="preserve"> first 10 technologies that were</w:t>
      </w:r>
      <w:r w:rsidR="0013605F" w:rsidRPr="00DF49CD">
        <w:rPr>
          <w:rFonts w:ascii="Times New Roman" w:hAnsi="Times New Roman"/>
          <w:color w:val="000000" w:themeColor="text1"/>
          <w:sz w:val="24"/>
          <w:szCs w:val="24"/>
        </w:rPr>
        <w:t xml:space="preserve"> </w:t>
      </w:r>
      <w:r w:rsidR="00833EB8" w:rsidRPr="00DF49CD">
        <w:rPr>
          <w:rFonts w:ascii="Times New Roman" w:hAnsi="Times New Roman"/>
          <w:color w:val="000000" w:themeColor="text1"/>
          <w:sz w:val="24"/>
          <w:szCs w:val="24"/>
        </w:rPr>
        <w:t>practiced in</w:t>
      </w:r>
      <w:r w:rsidR="00443D67" w:rsidRPr="00DF49CD">
        <w:rPr>
          <w:rFonts w:ascii="Times New Roman" w:hAnsi="Times New Roman"/>
          <w:color w:val="000000" w:themeColor="text1"/>
          <w:sz w:val="24"/>
          <w:szCs w:val="24"/>
        </w:rPr>
        <w:t xml:space="preserve"> the </w:t>
      </w:r>
      <w:r w:rsidR="00833EB8" w:rsidRPr="00DF49CD">
        <w:rPr>
          <w:rFonts w:ascii="Times New Roman" w:hAnsi="Times New Roman"/>
          <w:color w:val="000000" w:themeColor="text1"/>
          <w:sz w:val="24"/>
          <w:szCs w:val="24"/>
        </w:rPr>
        <w:t xml:space="preserve">study </w:t>
      </w:r>
      <w:r w:rsidR="00443D67" w:rsidRPr="00DF49CD">
        <w:rPr>
          <w:rFonts w:ascii="Times New Roman" w:hAnsi="Times New Roman"/>
          <w:color w:val="000000" w:themeColor="text1"/>
          <w:sz w:val="24"/>
          <w:szCs w:val="24"/>
        </w:rPr>
        <w:t xml:space="preserve">areas </w:t>
      </w:r>
      <w:r w:rsidR="0013605F" w:rsidRPr="00DF49CD">
        <w:rPr>
          <w:rFonts w:ascii="Times New Roman" w:hAnsi="Times New Roman"/>
          <w:color w:val="000000" w:themeColor="text1"/>
          <w:sz w:val="24"/>
          <w:szCs w:val="24"/>
        </w:rPr>
        <w:t xml:space="preserve">were selected.  </w:t>
      </w:r>
      <w:r w:rsidR="00443D67" w:rsidRPr="00DF49CD">
        <w:rPr>
          <w:rFonts w:ascii="Times New Roman" w:hAnsi="Times New Roman"/>
          <w:color w:val="000000" w:themeColor="text1"/>
          <w:sz w:val="24"/>
          <w:szCs w:val="24"/>
        </w:rPr>
        <w:t>Then a</w:t>
      </w:r>
      <w:r w:rsidR="0013605F" w:rsidRPr="00DF49CD">
        <w:rPr>
          <w:rFonts w:ascii="Times New Roman" w:hAnsi="Times New Roman"/>
          <w:color w:val="000000" w:themeColor="text1"/>
          <w:sz w:val="24"/>
          <w:szCs w:val="24"/>
        </w:rPr>
        <w:t xml:space="preserve"> 4-point rating scale was used</w:t>
      </w:r>
      <w:r w:rsidR="00E13CA0" w:rsidRPr="00DF49CD">
        <w:rPr>
          <w:rFonts w:ascii="Times New Roman" w:hAnsi="Times New Roman"/>
          <w:color w:val="000000" w:themeColor="text1"/>
          <w:sz w:val="24"/>
          <w:szCs w:val="24"/>
        </w:rPr>
        <w:t xml:space="preserve"> to measure their usages of technologies</w:t>
      </w:r>
      <w:r w:rsidR="0013605F" w:rsidRPr="00DF49CD">
        <w:rPr>
          <w:rFonts w:ascii="Times New Roman" w:hAnsi="Times New Roman"/>
          <w:color w:val="000000" w:themeColor="text1"/>
          <w:sz w:val="24"/>
          <w:szCs w:val="24"/>
        </w:rPr>
        <w:t xml:space="preserve">. Respondent were asked about their </w:t>
      </w:r>
      <w:r w:rsidR="00724BC6" w:rsidRPr="00DF49CD">
        <w:rPr>
          <w:rFonts w:ascii="Times New Roman" w:hAnsi="Times New Roman"/>
          <w:color w:val="000000" w:themeColor="text1"/>
          <w:sz w:val="24"/>
          <w:szCs w:val="24"/>
        </w:rPr>
        <w:t>level of usages</w:t>
      </w:r>
      <w:r w:rsidR="0013605F" w:rsidRPr="00DF49CD">
        <w:rPr>
          <w:rFonts w:ascii="Times New Roman" w:hAnsi="Times New Roman"/>
          <w:color w:val="000000" w:themeColor="text1"/>
          <w:sz w:val="24"/>
          <w:szCs w:val="24"/>
        </w:rPr>
        <w:t xml:space="preserve"> </w:t>
      </w:r>
      <w:r w:rsidR="00724BC6" w:rsidRPr="00DF49CD">
        <w:rPr>
          <w:rFonts w:ascii="Times New Roman" w:hAnsi="Times New Roman"/>
          <w:color w:val="000000" w:themeColor="text1"/>
          <w:sz w:val="24"/>
          <w:szCs w:val="24"/>
        </w:rPr>
        <w:t>in high,</w:t>
      </w:r>
      <w:r w:rsidR="00C63F21" w:rsidRPr="00DF49CD">
        <w:rPr>
          <w:rFonts w:ascii="Times New Roman" w:hAnsi="Times New Roman"/>
          <w:color w:val="000000" w:themeColor="text1"/>
          <w:sz w:val="24"/>
          <w:szCs w:val="24"/>
        </w:rPr>
        <w:t xml:space="preserve"> </w:t>
      </w:r>
      <w:r w:rsidR="00724BC6" w:rsidRPr="00DF49CD">
        <w:rPr>
          <w:rFonts w:ascii="Times New Roman" w:hAnsi="Times New Roman"/>
          <w:color w:val="000000" w:themeColor="text1"/>
          <w:sz w:val="24"/>
          <w:szCs w:val="24"/>
        </w:rPr>
        <w:t>medium,</w:t>
      </w:r>
      <w:r w:rsidR="00C63F21" w:rsidRPr="00DF49CD">
        <w:rPr>
          <w:rFonts w:ascii="Times New Roman" w:hAnsi="Times New Roman"/>
          <w:color w:val="000000" w:themeColor="text1"/>
          <w:sz w:val="24"/>
          <w:szCs w:val="24"/>
        </w:rPr>
        <w:t xml:space="preserve"> </w:t>
      </w:r>
      <w:r w:rsidR="00724BC6" w:rsidRPr="00DF49CD">
        <w:rPr>
          <w:rFonts w:ascii="Times New Roman" w:hAnsi="Times New Roman"/>
          <w:color w:val="000000" w:themeColor="text1"/>
          <w:sz w:val="24"/>
          <w:szCs w:val="24"/>
        </w:rPr>
        <w:t xml:space="preserve">low and </w:t>
      </w:r>
      <w:r w:rsidR="0013605F" w:rsidRPr="00DF49CD">
        <w:rPr>
          <w:rFonts w:ascii="Times New Roman" w:hAnsi="Times New Roman"/>
          <w:color w:val="000000" w:themeColor="text1"/>
          <w:sz w:val="24"/>
          <w:szCs w:val="24"/>
        </w:rPr>
        <w:t>no</w:t>
      </w:r>
      <w:r w:rsidR="00724BC6" w:rsidRPr="00DF49CD">
        <w:rPr>
          <w:rFonts w:ascii="Times New Roman" w:hAnsi="Times New Roman"/>
          <w:color w:val="000000" w:themeColor="text1"/>
          <w:sz w:val="24"/>
          <w:szCs w:val="24"/>
        </w:rPr>
        <w:t xml:space="preserve"> use</w:t>
      </w:r>
      <w:r w:rsidR="0013605F" w:rsidRPr="00DF49CD">
        <w:rPr>
          <w:rFonts w:ascii="Times New Roman" w:hAnsi="Times New Roman"/>
          <w:color w:val="000000" w:themeColor="text1"/>
          <w:sz w:val="24"/>
          <w:szCs w:val="24"/>
        </w:rPr>
        <w:t xml:space="preserve"> at all. Points were award</w:t>
      </w:r>
      <w:r w:rsidR="00C31F8B" w:rsidRPr="00DF49CD">
        <w:rPr>
          <w:rFonts w:ascii="Times New Roman" w:hAnsi="Times New Roman"/>
          <w:color w:val="000000" w:themeColor="text1"/>
          <w:sz w:val="24"/>
          <w:szCs w:val="24"/>
        </w:rPr>
        <w:t>ed</w:t>
      </w:r>
      <w:r w:rsidR="0013605F" w:rsidRPr="00DF49CD">
        <w:rPr>
          <w:rFonts w:ascii="Times New Roman" w:hAnsi="Times New Roman"/>
          <w:color w:val="000000" w:themeColor="text1"/>
          <w:sz w:val="24"/>
          <w:szCs w:val="24"/>
        </w:rPr>
        <w:t xml:space="preserve"> for each response, with sufficient scoring as the 3, 2, 1 and 0 </w:t>
      </w:r>
      <w:r w:rsidR="0013605F" w:rsidRPr="00DF49CD">
        <w:rPr>
          <w:rFonts w:ascii="Times New Roman" w:hAnsi="Times New Roman"/>
          <w:color w:val="000000" w:themeColor="text1"/>
          <w:sz w:val="24"/>
          <w:szCs w:val="24"/>
        </w:rPr>
        <w:lastRenderedPageBreak/>
        <w:t xml:space="preserve">respectively. </w:t>
      </w:r>
      <w:r w:rsidR="005C4A7F" w:rsidRPr="00DF49CD">
        <w:rPr>
          <w:rFonts w:ascii="Times New Roman" w:hAnsi="Times New Roman"/>
          <w:color w:val="000000" w:themeColor="text1"/>
          <w:sz w:val="24"/>
          <w:szCs w:val="24"/>
        </w:rPr>
        <w:t>So,</w:t>
      </w:r>
      <w:r w:rsidR="0013605F" w:rsidRPr="00DF49CD">
        <w:rPr>
          <w:rFonts w:ascii="Times New Roman" w:hAnsi="Times New Roman"/>
          <w:color w:val="000000" w:themeColor="text1"/>
          <w:sz w:val="24"/>
          <w:szCs w:val="24"/>
        </w:rPr>
        <w:t xml:space="preserve"> a </w:t>
      </w:r>
      <w:r w:rsidR="00A81E5F" w:rsidRPr="00DF49CD">
        <w:rPr>
          <w:rFonts w:ascii="Times New Roman" w:hAnsi="Times New Roman"/>
          <w:color w:val="000000" w:themeColor="text1"/>
          <w:sz w:val="24"/>
          <w:szCs w:val="24"/>
        </w:rPr>
        <w:t xml:space="preserve">respondent’s </w:t>
      </w:r>
      <w:r w:rsidR="0013605F" w:rsidRPr="00DF49CD">
        <w:rPr>
          <w:rFonts w:ascii="Times New Roman" w:hAnsi="Times New Roman"/>
          <w:color w:val="000000" w:themeColor="text1"/>
          <w:sz w:val="24"/>
          <w:szCs w:val="24"/>
        </w:rPr>
        <w:t xml:space="preserve">score was ranged from 0 to </w:t>
      </w:r>
      <w:r w:rsidR="00724BC6" w:rsidRPr="00DF49CD">
        <w:rPr>
          <w:rFonts w:ascii="Times New Roman" w:hAnsi="Times New Roman"/>
          <w:color w:val="000000" w:themeColor="text1"/>
          <w:sz w:val="24"/>
          <w:szCs w:val="24"/>
        </w:rPr>
        <w:t>48</w:t>
      </w:r>
      <w:r w:rsidR="0013605F" w:rsidRPr="00DF49CD">
        <w:rPr>
          <w:rFonts w:ascii="Times New Roman" w:hAnsi="Times New Roman"/>
          <w:color w:val="000000" w:themeColor="text1"/>
          <w:sz w:val="24"/>
          <w:szCs w:val="24"/>
        </w:rPr>
        <w:t xml:space="preserve">, where, 0 indicates no </w:t>
      </w:r>
      <w:r w:rsidR="00724BC6" w:rsidRPr="00DF49CD">
        <w:rPr>
          <w:rFonts w:ascii="Times New Roman" w:hAnsi="Times New Roman"/>
          <w:color w:val="000000" w:themeColor="text1"/>
          <w:sz w:val="24"/>
          <w:szCs w:val="24"/>
        </w:rPr>
        <w:t xml:space="preserve">use </w:t>
      </w:r>
      <w:r w:rsidR="0013605F" w:rsidRPr="00DF49CD">
        <w:rPr>
          <w:rFonts w:ascii="Times New Roman" w:hAnsi="Times New Roman"/>
          <w:color w:val="000000" w:themeColor="text1"/>
          <w:sz w:val="24"/>
          <w:szCs w:val="24"/>
        </w:rPr>
        <w:t xml:space="preserve">and </w:t>
      </w:r>
      <w:r w:rsidR="00724BC6" w:rsidRPr="00DF49CD">
        <w:rPr>
          <w:rFonts w:ascii="Times New Roman" w:hAnsi="Times New Roman"/>
          <w:color w:val="000000" w:themeColor="text1"/>
          <w:sz w:val="24"/>
          <w:szCs w:val="24"/>
        </w:rPr>
        <w:t>48</w:t>
      </w:r>
      <w:r w:rsidR="0013605F" w:rsidRPr="00DF49CD">
        <w:rPr>
          <w:rFonts w:ascii="Times New Roman" w:hAnsi="Times New Roman"/>
          <w:color w:val="000000" w:themeColor="text1"/>
          <w:sz w:val="24"/>
          <w:szCs w:val="24"/>
        </w:rPr>
        <w:t xml:space="preserve"> indicate</w:t>
      </w:r>
      <w:r w:rsidR="00724BC6" w:rsidRPr="00DF49CD">
        <w:rPr>
          <w:rFonts w:ascii="Times New Roman" w:hAnsi="Times New Roman"/>
          <w:color w:val="000000" w:themeColor="text1"/>
          <w:sz w:val="24"/>
          <w:szCs w:val="24"/>
        </w:rPr>
        <w:t>s</w:t>
      </w:r>
      <w:r w:rsidR="0013605F" w:rsidRPr="00DF49CD">
        <w:rPr>
          <w:rFonts w:ascii="Times New Roman" w:hAnsi="Times New Roman"/>
          <w:color w:val="000000" w:themeColor="text1"/>
          <w:sz w:val="24"/>
          <w:szCs w:val="24"/>
        </w:rPr>
        <w:t xml:space="preserve"> high</w:t>
      </w:r>
      <w:r w:rsidR="00724BC6" w:rsidRPr="00DF49CD">
        <w:rPr>
          <w:rFonts w:ascii="Times New Roman" w:hAnsi="Times New Roman"/>
          <w:color w:val="000000" w:themeColor="text1"/>
          <w:sz w:val="24"/>
          <w:szCs w:val="24"/>
        </w:rPr>
        <w:t xml:space="preserve"> level  use</w:t>
      </w:r>
      <w:r w:rsidR="00C31F8B" w:rsidRPr="00DF49CD">
        <w:rPr>
          <w:rFonts w:ascii="Times New Roman" w:hAnsi="Times New Roman"/>
          <w:color w:val="000000" w:themeColor="text1"/>
          <w:sz w:val="24"/>
          <w:szCs w:val="24"/>
        </w:rPr>
        <w:t xml:space="preserve"> of technology</w:t>
      </w:r>
      <w:r w:rsidR="00724BC6" w:rsidRPr="00DF49CD">
        <w:rPr>
          <w:rFonts w:ascii="Times New Roman" w:hAnsi="Times New Roman"/>
          <w:color w:val="000000" w:themeColor="text1"/>
          <w:sz w:val="24"/>
          <w:szCs w:val="24"/>
        </w:rPr>
        <w:t>.</w:t>
      </w:r>
      <w:r w:rsidR="0013605F" w:rsidRPr="00DF49CD">
        <w:rPr>
          <w:rFonts w:ascii="Times New Roman" w:hAnsi="Times New Roman"/>
          <w:color w:val="000000" w:themeColor="text1"/>
          <w:sz w:val="24"/>
          <w:szCs w:val="24"/>
        </w:rPr>
        <w:t xml:space="preserve"> </w:t>
      </w:r>
    </w:p>
    <w:p w14:paraId="5B9F3EC5" w14:textId="77777777" w:rsidR="00833EB8" w:rsidRPr="00DF49CD" w:rsidRDefault="00833EB8" w:rsidP="00907083">
      <w:pPr>
        <w:spacing w:after="120" w:line="360" w:lineRule="auto"/>
        <w:jc w:val="both"/>
        <w:rPr>
          <w:b/>
          <w:bCs/>
          <w:color w:val="000000" w:themeColor="text1"/>
        </w:rPr>
      </w:pPr>
    </w:p>
    <w:p w14:paraId="40FD928E" w14:textId="33D3B319" w:rsidR="00907083" w:rsidRPr="00DF49CD" w:rsidRDefault="00907083" w:rsidP="00907083">
      <w:pPr>
        <w:spacing w:after="120" w:line="360" w:lineRule="auto"/>
        <w:jc w:val="both"/>
        <w:rPr>
          <w:b/>
          <w:bCs/>
          <w:color w:val="000000" w:themeColor="text1"/>
        </w:rPr>
      </w:pPr>
      <w:r w:rsidRPr="00DF49CD">
        <w:rPr>
          <w:b/>
          <w:bCs/>
          <w:color w:val="000000" w:themeColor="text1"/>
        </w:rPr>
        <w:t xml:space="preserve">Data Collection and Analysis </w:t>
      </w:r>
    </w:p>
    <w:p w14:paraId="579B68E4" w14:textId="46309B38" w:rsidR="00E779AD" w:rsidRPr="00DF49CD" w:rsidRDefault="00907083" w:rsidP="00907083">
      <w:pPr>
        <w:spacing w:after="120" w:line="360" w:lineRule="auto"/>
        <w:jc w:val="both"/>
        <w:rPr>
          <w:color w:val="000000" w:themeColor="text1"/>
          <w:spacing w:val="-2"/>
        </w:rPr>
      </w:pPr>
      <w:r w:rsidRPr="00DF49CD">
        <w:rPr>
          <w:color w:val="000000" w:themeColor="text1"/>
        </w:rPr>
        <w:t xml:space="preserve">The primary data were collected from 150 char farmers following the personal interview methods. </w:t>
      </w:r>
      <w:r w:rsidR="004E32C5" w:rsidRPr="00DF49CD">
        <w:rPr>
          <w:color w:val="000000" w:themeColor="text1"/>
        </w:rPr>
        <w:t xml:space="preserve">Before interview, farmers consent was taken. </w:t>
      </w:r>
      <w:r w:rsidRPr="00DF49CD">
        <w:rPr>
          <w:color w:val="000000" w:themeColor="text1"/>
        </w:rPr>
        <w:t>The interviews were conducted based on a structured questionnaire. The questionnaire consisted questions regarding farmers selected socio-economic characteristics and use of recommended technologies. The technologies were preliminary collected through literature review. However, the questionnaire was finalized through 6 Focus Group Discussions (FGDs), K</w:t>
      </w:r>
      <w:r w:rsidRPr="00DF49CD">
        <w:rPr>
          <w:color w:val="000000" w:themeColor="text1"/>
          <w:spacing w:val="-2"/>
        </w:rPr>
        <w:t>ey informants’ Interviews (KII) and</w:t>
      </w:r>
      <w:r w:rsidRPr="00DF49CD">
        <w:rPr>
          <w:color w:val="000000" w:themeColor="text1"/>
          <w:spacing w:val="-4"/>
        </w:rPr>
        <w:t xml:space="preserve"> pre-testing.   </w:t>
      </w:r>
      <w:r w:rsidRPr="00DF49CD">
        <w:rPr>
          <w:color w:val="000000" w:themeColor="text1"/>
        </w:rPr>
        <w:t>Data for the study were collected during 20</w:t>
      </w:r>
      <w:r w:rsidRPr="00DF49CD">
        <w:rPr>
          <w:color w:val="000000" w:themeColor="text1"/>
          <w:vertAlign w:val="superscript"/>
        </w:rPr>
        <w:t>th</w:t>
      </w:r>
      <w:r w:rsidRPr="00DF49CD">
        <w:rPr>
          <w:color w:val="000000" w:themeColor="text1"/>
        </w:rPr>
        <w:t xml:space="preserve"> December 2023 to 21</w:t>
      </w:r>
      <w:r w:rsidRPr="00DF49CD">
        <w:rPr>
          <w:color w:val="000000" w:themeColor="text1"/>
          <w:vertAlign w:val="superscript"/>
        </w:rPr>
        <w:t>th</w:t>
      </w:r>
      <w:r w:rsidRPr="00DF49CD">
        <w:rPr>
          <w:color w:val="000000" w:themeColor="text1"/>
        </w:rPr>
        <w:t xml:space="preserve"> February 2024. </w:t>
      </w:r>
      <w:r w:rsidR="00EB7C3F" w:rsidRPr="00DF49CD">
        <w:rPr>
          <w:color w:val="000000" w:themeColor="text1"/>
        </w:rPr>
        <w:t xml:space="preserve">In order </w:t>
      </w:r>
      <w:r w:rsidR="003827CE" w:rsidRPr="00DF49CD">
        <w:rPr>
          <w:color w:val="000000" w:themeColor="text1"/>
        </w:rPr>
        <w:t>to identify</w:t>
      </w:r>
      <w:r w:rsidR="00743139" w:rsidRPr="00DF49CD">
        <w:rPr>
          <w:color w:val="000000" w:themeColor="text1"/>
        </w:rPr>
        <w:t xml:space="preserve"> the factors relating to </w:t>
      </w:r>
      <w:r w:rsidR="00C31F8B" w:rsidRPr="00DF49CD">
        <w:rPr>
          <w:color w:val="000000" w:themeColor="text1"/>
        </w:rPr>
        <w:t xml:space="preserve">the </w:t>
      </w:r>
      <w:r w:rsidR="00743139" w:rsidRPr="00DF49CD">
        <w:rPr>
          <w:color w:val="000000" w:themeColor="text1"/>
        </w:rPr>
        <w:t>us</w:t>
      </w:r>
      <w:r w:rsidR="00A81E5F" w:rsidRPr="00DF49CD">
        <w:rPr>
          <w:color w:val="000000" w:themeColor="text1"/>
        </w:rPr>
        <w:t>ages</w:t>
      </w:r>
      <w:r w:rsidR="00743139" w:rsidRPr="00DF49CD">
        <w:rPr>
          <w:color w:val="000000" w:themeColor="text1"/>
        </w:rPr>
        <w:t xml:space="preserve"> of recommended technology</w:t>
      </w:r>
      <w:r w:rsidR="00C31F8B" w:rsidRPr="00DF49CD">
        <w:rPr>
          <w:color w:val="000000" w:themeColor="text1"/>
        </w:rPr>
        <w:t>,</w:t>
      </w:r>
      <w:r w:rsidR="00743139" w:rsidRPr="00DF49CD">
        <w:rPr>
          <w:color w:val="000000" w:themeColor="text1"/>
        </w:rPr>
        <w:t xml:space="preserve"> </w:t>
      </w:r>
      <w:r w:rsidR="00EB7C3F" w:rsidRPr="00DF49CD">
        <w:rPr>
          <w:color w:val="000000" w:themeColor="text1"/>
        </w:rPr>
        <w:t xml:space="preserve">multiple linear regression was </w:t>
      </w:r>
      <w:r w:rsidR="003827CE" w:rsidRPr="00DF49CD">
        <w:rPr>
          <w:color w:val="000000" w:themeColor="text1"/>
        </w:rPr>
        <w:t>used. To</w:t>
      </w:r>
      <w:r w:rsidR="00743139" w:rsidRPr="00DF49CD">
        <w:rPr>
          <w:color w:val="000000" w:themeColor="text1"/>
        </w:rPr>
        <w:t xml:space="preserve"> </w:t>
      </w:r>
      <w:r w:rsidR="00743139" w:rsidRPr="00DF49CD">
        <w:rPr>
          <w:color w:val="000000" w:themeColor="text1"/>
          <w:lang w:val="en-AU"/>
        </w:rPr>
        <w:t>identify the impact of the use of farming technology on farm household income</w:t>
      </w:r>
      <w:r w:rsidR="00C31F8B" w:rsidRPr="00DF49CD">
        <w:rPr>
          <w:color w:val="000000" w:themeColor="text1"/>
          <w:lang w:val="en-AU"/>
        </w:rPr>
        <w:t>,</w:t>
      </w:r>
      <w:r w:rsidR="00743139" w:rsidRPr="00DF49CD">
        <w:rPr>
          <w:color w:val="000000" w:themeColor="text1"/>
        </w:rPr>
        <w:t xml:space="preserve"> paired t-test was conducted.</w:t>
      </w:r>
      <w:r w:rsidR="009267C0" w:rsidRPr="00DF49CD">
        <w:rPr>
          <w:color w:val="000000" w:themeColor="text1"/>
        </w:rPr>
        <w:t xml:space="preserve"> Statistical Package for Social Science (SPSS) software was used for analysis. </w:t>
      </w:r>
      <w:bookmarkStart w:id="0" w:name="_Hlk180962838"/>
      <w:r w:rsidR="00D808C2" w:rsidRPr="00DF49CD">
        <w:rPr>
          <w:rFonts w:eastAsiaTheme="minorHAnsi"/>
          <w:b/>
          <w:color w:val="000000" w:themeColor="text1"/>
        </w:rPr>
        <w:t xml:space="preserve">                                                          </w:t>
      </w:r>
    </w:p>
    <w:p w14:paraId="7B742261" w14:textId="65E9F9C4" w:rsidR="001C117B" w:rsidRPr="00DF49CD" w:rsidRDefault="001C117B" w:rsidP="00577B04">
      <w:pPr>
        <w:tabs>
          <w:tab w:val="left" w:pos="1104"/>
        </w:tabs>
        <w:autoSpaceDE w:val="0"/>
        <w:autoSpaceDN w:val="0"/>
        <w:adjustRightInd w:val="0"/>
        <w:spacing w:before="120" w:after="120" w:line="360" w:lineRule="auto"/>
        <w:ind w:left="720" w:hanging="720"/>
        <w:jc w:val="both"/>
        <w:rPr>
          <w:rFonts w:eastAsiaTheme="minorHAnsi"/>
          <w:b/>
          <w:color w:val="000000" w:themeColor="text1"/>
        </w:rPr>
      </w:pPr>
    </w:p>
    <w:p w14:paraId="11224A65" w14:textId="6206A9D7" w:rsidR="00736986" w:rsidRPr="00DF49CD" w:rsidRDefault="00736986" w:rsidP="00075BB7">
      <w:pPr>
        <w:pStyle w:val="ListParagraph"/>
        <w:numPr>
          <w:ilvl w:val="0"/>
          <w:numId w:val="21"/>
        </w:numPr>
        <w:tabs>
          <w:tab w:val="left" w:pos="1104"/>
        </w:tabs>
        <w:autoSpaceDE w:val="0"/>
        <w:autoSpaceDN w:val="0"/>
        <w:adjustRightInd w:val="0"/>
        <w:spacing w:before="120" w:after="120" w:line="360" w:lineRule="auto"/>
        <w:jc w:val="both"/>
        <w:rPr>
          <w:rFonts w:eastAsiaTheme="minorHAnsi"/>
          <w:b/>
          <w:color w:val="000000" w:themeColor="text1"/>
        </w:rPr>
      </w:pPr>
      <w:r w:rsidRPr="00DF49CD">
        <w:rPr>
          <w:rFonts w:eastAsiaTheme="minorHAnsi"/>
          <w:b/>
          <w:color w:val="000000" w:themeColor="text1"/>
        </w:rPr>
        <w:t>R</w:t>
      </w:r>
      <w:r w:rsidR="00D808C2" w:rsidRPr="00DF49CD">
        <w:rPr>
          <w:rFonts w:eastAsiaTheme="minorHAnsi"/>
          <w:b/>
          <w:color w:val="000000" w:themeColor="text1"/>
        </w:rPr>
        <w:t>ESULTS</w:t>
      </w:r>
      <w:r w:rsidR="00075BB7" w:rsidRPr="00DF49CD">
        <w:rPr>
          <w:rFonts w:eastAsiaTheme="minorHAnsi"/>
          <w:b/>
          <w:color w:val="000000" w:themeColor="text1"/>
        </w:rPr>
        <w:t xml:space="preserve"> AND DISCUSSION </w:t>
      </w:r>
    </w:p>
    <w:p w14:paraId="2E886141" w14:textId="5B001304" w:rsidR="00330D5B" w:rsidRPr="00DF49CD" w:rsidRDefault="00330D5B" w:rsidP="00330D5B">
      <w:pPr>
        <w:spacing w:line="360" w:lineRule="auto"/>
        <w:jc w:val="both"/>
        <w:rPr>
          <w:b/>
          <w:color w:val="000000" w:themeColor="text1"/>
        </w:rPr>
      </w:pPr>
      <w:r w:rsidRPr="00DF49CD">
        <w:rPr>
          <w:b/>
          <w:color w:val="000000" w:themeColor="text1"/>
        </w:rPr>
        <w:t xml:space="preserve">Use of recommended technology </w:t>
      </w:r>
    </w:p>
    <w:p w14:paraId="60270915" w14:textId="2EF6D23E" w:rsidR="00330D5B" w:rsidRPr="00DF49CD" w:rsidRDefault="00443D67" w:rsidP="00330D5B">
      <w:pPr>
        <w:spacing w:line="360" w:lineRule="auto"/>
        <w:jc w:val="both"/>
        <w:rPr>
          <w:color w:val="000000" w:themeColor="text1"/>
        </w:rPr>
      </w:pPr>
      <w:r w:rsidRPr="00DF49CD">
        <w:rPr>
          <w:bCs/>
          <w:color w:val="000000" w:themeColor="text1"/>
        </w:rPr>
        <w:t xml:space="preserve">The farmers were varied regarding the use of agricultural technology. </w:t>
      </w:r>
      <w:r w:rsidR="00330D5B" w:rsidRPr="00DF49CD">
        <w:rPr>
          <w:color w:val="000000" w:themeColor="text1"/>
        </w:rPr>
        <w:t xml:space="preserve">Based on the extent of usages of technology, the respondents were classified into four (4) categories such as no use (0), small use (1), medium use (2), and </w:t>
      </w:r>
      <w:r w:rsidRPr="00DF49CD">
        <w:rPr>
          <w:color w:val="000000" w:themeColor="text1"/>
        </w:rPr>
        <w:t>e</w:t>
      </w:r>
      <w:r w:rsidR="00330D5B" w:rsidRPr="00DF49CD">
        <w:rPr>
          <w:color w:val="000000" w:themeColor="text1"/>
        </w:rPr>
        <w:t xml:space="preserve">xtensive use (3). The distribution of the respondents according to their extent of usages is shown in Table 1. </w:t>
      </w:r>
    </w:p>
    <w:p w14:paraId="5494679C" w14:textId="77777777" w:rsidR="00330D5B" w:rsidRPr="00DF49CD" w:rsidRDefault="00330D5B" w:rsidP="00330D5B">
      <w:pPr>
        <w:spacing w:line="360" w:lineRule="auto"/>
        <w:jc w:val="both"/>
        <w:rPr>
          <w:color w:val="000000" w:themeColor="text1"/>
          <w:sz w:val="18"/>
          <w:szCs w:val="18"/>
        </w:rPr>
      </w:pPr>
    </w:p>
    <w:p w14:paraId="02F2A030" w14:textId="03F392D3" w:rsidR="00330D5B" w:rsidRPr="00DF49CD" w:rsidRDefault="00330D5B" w:rsidP="00330D5B">
      <w:pPr>
        <w:tabs>
          <w:tab w:val="left" w:pos="1104"/>
        </w:tabs>
        <w:autoSpaceDE w:val="0"/>
        <w:autoSpaceDN w:val="0"/>
        <w:adjustRightInd w:val="0"/>
        <w:spacing w:before="120" w:after="120" w:line="360" w:lineRule="auto"/>
        <w:ind w:left="720" w:hanging="720"/>
        <w:jc w:val="both"/>
        <w:rPr>
          <w:rFonts w:eastAsiaTheme="minorHAnsi"/>
          <w:color w:val="000000" w:themeColor="text1"/>
        </w:rPr>
      </w:pPr>
      <w:r w:rsidRPr="00DF49CD">
        <w:rPr>
          <w:rFonts w:eastAsiaTheme="minorHAnsi"/>
          <w:b/>
          <w:color w:val="000000" w:themeColor="text1"/>
        </w:rPr>
        <w:t>Table 1.</w:t>
      </w:r>
      <w:r w:rsidRPr="00DF49CD">
        <w:rPr>
          <w:rFonts w:eastAsiaTheme="minorHAnsi"/>
          <w:color w:val="000000" w:themeColor="text1"/>
        </w:rPr>
        <w:t xml:space="preserve"> Distribution of farmers according to their extent of usages of technology</w:t>
      </w:r>
    </w:p>
    <w:p w14:paraId="30F81313" w14:textId="77777777" w:rsidR="00330D5B" w:rsidRPr="00DF49CD" w:rsidRDefault="00330D5B" w:rsidP="00330D5B">
      <w:pPr>
        <w:spacing w:line="360" w:lineRule="auto"/>
        <w:jc w:val="both"/>
        <w:rPr>
          <w:color w:val="000000" w:themeColor="text1"/>
          <w:sz w:val="6"/>
          <w:szCs w:val="6"/>
        </w:rPr>
      </w:pPr>
    </w:p>
    <w:tbl>
      <w:tblPr>
        <w:tblW w:w="9360" w:type="dxa"/>
        <w:tblInd w:w="-5" w:type="dxa"/>
        <w:tblLayout w:type="fixed"/>
        <w:tblLook w:val="04A0" w:firstRow="1" w:lastRow="0" w:firstColumn="1" w:lastColumn="0" w:noHBand="0" w:noVBand="1"/>
      </w:tblPr>
      <w:tblGrid>
        <w:gridCol w:w="3420"/>
        <w:gridCol w:w="1530"/>
        <w:gridCol w:w="1860"/>
        <w:gridCol w:w="2550"/>
      </w:tblGrid>
      <w:tr w:rsidR="00DF49CD" w:rsidRPr="00DF49CD" w14:paraId="0683D2CB" w14:textId="77777777" w:rsidTr="00627685">
        <w:trPr>
          <w:trHeight w:val="404"/>
        </w:trPr>
        <w:tc>
          <w:tcPr>
            <w:tcW w:w="3420" w:type="dxa"/>
            <w:vMerge w:val="restart"/>
            <w:tcBorders>
              <w:top w:val="single" w:sz="4" w:space="0" w:color="auto"/>
            </w:tcBorders>
            <w:shd w:val="clear" w:color="auto" w:fill="D9D9D9" w:themeFill="background1" w:themeFillShade="D9"/>
            <w:vAlign w:val="center"/>
          </w:tcPr>
          <w:p w14:paraId="38009E3D" w14:textId="77777777" w:rsidR="00330D5B" w:rsidRPr="00DF49CD" w:rsidRDefault="00330D5B" w:rsidP="00627685">
            <w:pPr>
              <w:spacing w:line="360" w:lineRule="auto"/>
              <w:ind w:left="-72" w:right="-72"/>
              <w:jc w:val="both"/>
              <w:rPr>
                <w:color w:val="000000" w:themeColor="text1"/>
              </w:rPr>
            </w:pPr>
            <w:r w:rsidRPr="00DF49CD">
              <w:rPr>
                <w:color w:val="000000" w:themeColor="text1"/>
              </w:rPr>
              <w:t>Categories</w:t>
            </w:r>
          </w:p>
        </w:tc>
        <w:tc>
          <w:tcPr>
            <w:tcW w:w="5940" w:type="dxa"/>
            <w:gridSpan w:val="3"/>
            <w:tcBorders>
              <w:top w:val="single" w:sz="4" w:space="0" w:color="auto"/>
              <w:bottom w:val="single" w:sz="4" w:space="0" w:color="auto"/>
            </w:tcBorders>
            <w:shd w:val="clear" w:color="auto" w:fill="D9D9D9" w:themeFill="background1" w:themeFillShade="D9"/>
            <w:vAlign w:val="center"/>
          </w:tcPr>
          <w:p w14:paraId="0AC36EF1" w14:textId="77777777" w:rsidR="00330D5B" w:rsidRPr="00DF49CD" w:rsidRDefault="00330D5B" w:rsidP="00627685">
            <w:pPr>
              <w:spacing w:line="360" w:lineRule="auto"/>
              <w:ind w:left="-72" w:right="-72"/>
              <w:jc w:val="both"/>
              <w:rPr>
                <w:color w:val="000000" w:themeColor="text1"/>
              </w:rPr>
            </w:pPr>
            <w:r w:rsidRPr="00DF49CD">
              <w:rPr>
                <w:color w:val="000000" w:themeColor="text1"/>
              </w:rPr>
              <w:t xml:space="preserve">Respondents (N=150) </w:t>
            </w:r>
          </w:p>
        </w:tc>
      </w:tr>
      <w:tr w:rsidR="00DF49CD" w:rsidRPr="00DF49CD" w14:paraId="4ECFC692" w14:textId="77777777" w:rsidTr="00627685">
        <w:trPr>
          <w:trHeight w:val="70"/>
        </w:trPr>
        <w:tc>
          <w:tcPr>
            <w:tcW w:w="3420" w:type="dxa"/>
            <w:vMerge/>
            <w:tcBorders>
              <w:top w:val="single" w:sz="4" w:space="0" w:color="auto"/>
            </w:tcBorders>
            <w:shd w:val="clear" w:color="auto" w:fill="D9D9D9" w:themeFill="background1" w:themeFillShade="D9"/>
            <w:vAlign w:val="center"/>
          </w:tcPr>
          <w:p w14:paraId="0A3A74EA" w14:textId="77777777" w:rsidR="00330D5B" w:rsidRPr="00DF49CD" w:rsidRDefault="00330D5B" w:rsidP="00627685">
            <w:pPr>
              <w:spacing w:line="360" w:lineRule="auto"/>
              <w:ind w:left="-72" w:right="-72"/>
              <w:jc w:val="both"/>
              <w:rPr>
                <w:color w:val="000000" w:themeColor="text1"/>
              </w:rPr>
            </w:pPr>
          </w:p>
        </w:tc>
        <w:tc>
          <w:tcPr>
            <w:tcW w:w="5940" w:type="dxa"/>
            <w:gridSpan w:val="3"/>
            <w:tcBorders>
              <w:top w:val="single" w:sz="4" w:space="0" w:color="auto"/>
            </w:tcBorders>
            <w:shd w:val="clear" w:color="auto" w:fill="D9D9D9" w:themeFill="background1" w:themeFillShade="D9"/>
            <w:vAlign w:val="center"/>
          </w:tcPr>
          <w:p w14:paraId="7FA3ED33" w14:textId="77777777" w:rsidR="00330D5B" w:rsidRPr="00DF49CD" w:rsidRDefault="00330D5B" w:rsidP="00627685">
            <w:pPr>
              <w:spacing w:line="360" w:lineRule="auto"/>
              <w:ind w:right="-72"/>
              <w:jc w:val="both"/>
              <w:rPr>
                <w:color w:val="000000" w:themeColor="text1"/>
              </w:rPr>
            </w:pPr>
          </w:p>
        </w:tc>
      </w:tr>
      <w:tr w:rsidR="00DF49CD" w:rsidRPr="00DF49CD" w14:paraId="38E19D75" w14:textId="77777777" w:rsidTr="00443D67">
        <w:trPr>
          <w:trHeight w:val="198"/>
        </w:trPr>
        <w:tc>
          <w:tcPr>
            <w:tcW w:w="3420" w:type="dxa"/>
            <w:vMerge/>
            <w:tcBorders>
              <w:bottom w:val="single" w:sz="4" w:space="0" w:color="auto"/>
            </w:tcBorders>
            <w:vAlign w:val="center"/>
          </w:tcPr>
          <w:p w14:paraId="1401B16C" w14:textId="77777777" w:rsidR="00330D5B" w:rsidRPr="00DF49CD" w:rsidRDefault="00330D5B" w:rsidP="00627685">
            <w:pPr>
              <w:spacing w:line="360" w:lineRule="auto"/>
              <w:ind w:left="-72" w:right="-72"/>
              <w:jc w:val="both"/>
              <w:rPr>
                <w:color w:val="000000" w:themeColor="text1"/>
              </w:rPr>
            </w:pPr>
          </w:p>
        </w:tc>
        <w:tc>
          <w:tcPr>
            <w:tcW w:w="1530" w:type="dxa"/>
            <w:tcBorders>
              <w:bottom w:val="single" w:sz="4" w:space="0" w:color="auto"/>
            </w:tcBorders>
            <w:shd w:val="clear" w:color="auto" w:fill="D9D9D9" w:themeFill="background1" w:themeFillShade="D9"/>
            <w:vAlign w:val="center"/>
          </w:tcPr>
          <w:p w14:paraId="200042AB" w14:textId="77777777" w:rsidR="00330D5B" w:rsidRPr="00DF49CD" w:rsidRDefault="00330D5B" w:rsidP="00627685">
            <w:pPr>
              <w:spacing w:line="360" w:lineRule="auto"/>
              <w:ind w:right="-72"/>
              <w:jc w:val="both"/>
              <w:rPr>
                <w:color w:val="000000" w:themeColor="text1"/>
              </w:rPr>
            </w:pPr>
            <w:r w:rsidRPr="00DF49CD">
              <w:rPr>
                <w:color w:val="000000" w:themeColor="text1"/>
              </w:rPr>
              <w:t>Number</w:t>
            </w:r>
          </w:p>
        </w:tc>
        <w:tc>
          <w:tcPr>
            <w:tcW w:w="1860" w:type="dxa"/>
            <w:tcBorders>
              <w:bottom w:val="single" w:sz="4" w:space="0" w:color="auto"/>
            </w:tcBorders>
            <w:shd w:val="clear" w:color="auto" w:fill="D9D9D9" w:themeFill="background1" w:themeFillShade="D9"/>
            <w:vAlign w:val="center"/>
          </w:tcPr>
          <w:p w14:paraId="450A6A12" w14:textId="77777777" w:rsidR="00330D5B" w:rsidRPr="00DF49CD" w:rsidRDefault="00330D5B" w:rsidP="00627685">
            <w:pPr>
              <w:spacing w:line="360" w:lineRule="auto"/>
              <w:ind w:left="-72" w:right="-72"/>
              <w:jc w:val="both"/>
              <w:rPr>
                <w:color w:val="000000" w:themeColor="text1"/>
              </w:rPr>
            </w:pPr>
            <w:r w:rsidRPr="00DF49CD">
              <w:rPr>
                <w:color w:val="000000" w:themeColor="text1"/>
              </w:rPr>
              <w:t>%</w:t>
            </w:r>
          </w:p>
        </w:tc>
        <w:tc>
          <w:tcPr>
            <w:tcW w:w="2550" w:type="dxa"/>
            <w:tcBorders>
              <w:bottom w:val="single" w:sz="4" w:space="0" w:color="auto"/>
            </w:tcBorders>
            <w:shd w:val="clear" w:color="auto" w:fill="D9D9D9" w:themeFill="background1" w:themeFillShade="D9"/>
            <w:vAlign w:val="center"/>
          </w:tcPr>
          <w:p w14:paraId="3B94071C" w14:textId="77777777" w:rsidR="00330D5B" w:rsidRPr="00DF49CD" w:rsidRDefault="00330D5B" w:rsidP="00627685">
            <w:pPr>
              <w:spacing w:line="360" w:lineRule="auto"/>
              <w:ind w:right="-72"/>
              <w:jc w:val="both"/>
              <w:rPr>
                <w:color w:val="000000" w:themeColor="text1"/>
              </w:rPr>
            </w:pPr>
            <w:r w:rsidRPr="00DF49CD">
              <w:rPr>
                <w:color w:val="000000" w:themeColor="text1"/>
              </w:rPr>
              <w:t>Mean        Sd</w:t>
            </w:r>
          </w:p>
        </w:tc>
      </w:tr>
      <w:tr w:rsidR="00DF49CD" w:rsidRPr="00DF49CD" w14:paraId="6A7F70BC" w14:textId="77777777" w:rsidTr="00627685">
        <w:trPr>
          <w:trHeight w:val="64"/>
        </w:trPr>
        <w:tc>
          <w:tcPr>
            <w:tcW w:w="3420" w:type="dxa"/>
            <w:tcBorders>
              <w:top w:val="single" w:sz="4" w:space="0" w:color="auto"/>
            </w:tcBorders>
          </w:tcPr>
          <w:p w14:paraId="426254A4" w14:textId="77777777" w:rsidR="00330D5B" w:rsidRPr="00DF49CD" w:rsidRDefault="00330D5B" w:rsidP="00627685">
            <w:pPr>
              <w:spacing w:line="360" w:lineRule="auto"/>
              <w:ind w:left="-72" w:right="-72"/>
              <w:jc w:val="both"/>
              <w:rPr>
                <w:color w:val="000000" w:themeColor="text1"/>
              </w:rPr>
            </w:pPr>
            <w:r w:rsidRPr="00DF49CD">
              <w:rPr>
                <w:color w:val="000000" w:themeColor="text1"/>
              </w:rPr>
              <w:t>No use of technology</w:t>
            </w:r>
          </w:p>
        </w:tc>
        <w:tc>
          <w:tcPr>
            <w:tcW w:w="1530" w:type="dxa"/>
            <w:tcBorders>
              <w:top w:val="single" w:sz="4" w:space="0" w:color="auto"/>
            </w:tcBorders>
            <w:vAlign w:val="center"/>
          </w:tcPr>
          <w:p w14:paraId="5155E7D3" w14:textId="77777777" w:rsidR="00330D5B" w:rsidRPr="00DF49CD" w:rsidRDefault="00330D5B" w:rsidP="00627685">
            <w:pPr>
              <w:spacing w:line="360" w:lineRule="auto"/>
              <w:ind w:left="-72" w:right="-72"/>
              <w:jc w:val="both"/>
              <w:rPr>
                <w:color w:val="000000" w:themeColor="text1"/>
              </w:rPr>
            </w:pPr>
            <w:r w:rsidRPr="00DF49CD">
              <w:rPr>
                <w:color w:val="000000" w:themeColor="text1"/>
              </w:rPr>
              <w:t>18</w:t>
            </w:r>
          </w:p>
        </w:tc>
        <w:tc>
          <w:tcPr>
            <w:tcW w:w="1860" w:type="dxa"/>
            <w:tcBorders>
              <w:top w:val="single" w:sz="4" w:space="0" w:color="auto"/>
            </w:tcBorders>
            <w:vAlign w:val="center"/>
          </w:tcPr>
          <w:p w14:paraId="67AB7818" w14:textId="77777777" w:rsidR="00330D5B" w:rsidRPr="00DF49CD" w:rsidRDefault="00330D5B" w:rsidP="00627685">
            <w:pPr>
              <w:spacing w:line="360" w:lineRule="auto"/>
              <w:ind w:left="-72" w:right="-72"/>
              <w:jc w:val="both"/>
              <w:rPr>
                <w:color w:val="000000" w:themeColor="text1"/>
              </w:rPr>
            </w:pPr>
            <w:r w:rsidRPr="00DF49CD">
              <w:rPr>
                <w:color w:val="000000" w:themeColor="text1"/>
              </w:rPr>
              <w:t xml:space="preserve">12.0 </w:t>
            </w:r>
          </w:p>
        </w:tc>
        <w:tc>
          <w:tcPr>
            <w:tcW w:w="2550" w:type="dxa"/>
            <w:vMerge w:val="restart"/>
            <w:tcBorders>
              <w:top w:val="single" w:sz="4" w:space="0" w:color="auto"/>
            </w:tcBorders>
            <w:vAlign w:val="center"/>
          </w:tcPr>
          <w:p w14:paraId="382B26E2" w14:textId="77777777" w:rsidR="00330D5B" w:rsidRPr="00DF49CD" w:rsidRDefault="00330D5B" w:rsidP="00627685">
            <w:pPr>
              <w:spacing w:line="360" w:lineRule="auto"/>
              <w:ind w:right="-72"/>
              <w:jc w:val="both"/>
              <w:rPr>
                <w:color w:val="000000" w:themeColor="text1"/>
              </w:rPr>
            </w:pPr>
            <w:r w:rsidRPr="00DF49CD">
              <w:rPr>
                <w:color w:val="000000" w:themeColor="text1"/>
              </w:rPr>
              <w:t>13.72         9.3</w:t>
            </w:r>
          </w:p>
        </w:tc>
      </w:tr>
      <w:tr w:rsidR="00DF49CD" w:rsidRPr="00DF49CD" w14:paraId="4D89FA98" w14:textId="77777777" w:rsidTr="00627685">
        <w:trPr>
          <w:trHeight w:val="64"/>
        </w:trPr>
        <w:tc>
          <w:tcPr>
            <w:tcW w:w="3420" w:type="dxa"/>
          </w:tcPr>
          <w:p w14:paraId="3614C4D3" w14:textId="77777777" w:rsidR="00330D5B" w:rsidRPr="00DF49CD" w:rsidRDefault="00330D5B" w:rsidP="00627685">
            <w:pPr>
              <w:spacing w:line="360" w:lineRule="auto"/>
              <w:ind w:left="-72" w:right="-72"/>
              <w:jc w:val="both"/>
              <w:rPr>
                <w:color w:val="000000" w:themeColor="text1"/>
              </w:rPr>
            </w:pPr>
            <w:proofErr w:type="gramStart"/>
            <w:r w:rsidRPr="00DF49CD">
              <w:rPr>
                <w:color w:val="000000" w:themeColor="text1"/>
              </w:rPr>
              <w:lastRenderedPageBreak/>
              <w:t>Small  use</w:t>
            </w:r>
            <w:proofErr w:type="gramEnd"/>
            <w:r w:rsidRPr="00DF49CD">
              <w:rPr>
                <w:color w:val="000000" w:themeColor="text1"/>
              </w:rPr>
              <w:t xml:space="preserve"> of technology</w:t>
            </w:r>
          </w:p>
        </w:tc>
        <w:tc>
          <w:tcPr>
            <w:tcW w:w="1530" w:type="dxa"/>
            <w:vAlign w:val="center"/>
          </w:tcPr>
          <w:p w14:paraId="55CF950A" w14:textId="77777777" w:rsidR="00330D5B" w:rsidRPr="00DF49CD" w:rsidRDefault="00330D5B" w:rsidP="00627685">
            <w:pPr>
              <w:spacing w:line="360" w:lineRule="auto"/>
              <w:ind w:left="-72" w:right="-72"/>
              <w:jc w:val="both"/>
              <w:rPr>
                <w:color w:val="000000" w:themeColor="text1"/>
              </w:rPr>
            </w:pPr>
            <w:r w:rsidRPr="00DF49CD">
              <w:rPr>
                <w:color w:val="000000" w:themeColor="text1"/>
              </w:rPr>
              <w:t>47</w:t>
            </w:r>
          </w:p>
        </w:tc>
        <w:tc>
          <w:tcPr>
            <w:tcW w:w="1860" w:type="dxa"/>
            <w:vAlign w:val="center"/>
          </w:tcPr>
          <w:p w14:paraId="179577ED" w14:textId="77777777" w:rsidR="00330D5B" w:rsidRPr="00DF49CD" w:rsidRDefault="00330D5B" w:rsidP="00627685">
            <w:pPr>
              <w:spacing w:line="360" w:lineRule="auto"/>
              <w:ind w:left="-72" w:right="-72"/>
              <w:jc w:val="both"/>
              <w:rPr>
                <w:color w:val="000000" w:themeColor="text1"/>
              </w:rPr>
            </w:pPr>
            <w:r w:rsidRPr="00DF49CD">
              <w:rPr>
                <w:color w:val="000000" w:themeColor="text1"/>
              </w:rPr>
              <w:t>31.3</w:t>
            </w:r>
          </w:p>
        </w:tc>
        <w:tc>
          <w:tcPr>
            <w:tcW w:w="2550" w:type="dxa"/>
            <w:vMerge/>
            <w:vAlign w:val="center"/>
          </w:tcPr>
          <w:p w14:paraId="5C268A06" w14:textId="77777777" w:rsidR="00330D5B" w:rsidRPr="00DF49CD" w:rsidRDefault="00330D5B" w:rsidP="00627685">
            <w:pPr>
              <w:spacing w:line="360" w:lineRule="auto"/>
              <w:ind w:right="-72"/>
              <w:jc w:val="both"/>
              <w:rPr>
                <w:color w:val="000000" w:themeColor="text1"/>
              </w:rPr>
            </w:pPr>
          </w:p>
        </w:tc>
      </w:tr>
      <w:tr w:rsidR="00DF49CD" w:rsidRPr="00DF49CD" w14:paraId="0F6998F3" w14:textId="77777777" w:rsidTr="00627685">
        <w:trPr>
          <w:trHeight w:val="64"/>
        </w:trPr>
        <w:tc>
          <w:tcPr>
            <w:tcW w:w="3420" w:type="dxa"/>
          </w:tcPr>
          <w:p w14:paraId="415F8112" w14:textId="77777777" w:rsidR="00330D5B" w:rsidRPr="00DF49CD" w:rsidRDefault="00330D5B" w:rsidP="00627685">
            <w:pPr>
              <w:spacing w:line="360" w:lineRule="auto"/>
              <w:ind w:left="-72" w:right="-72"/>
              <w:jc w:val="both"/>
              <w:rPr>
                <w:color w:val="000000" w:themeColor="text1"/>
              </w:rPr>
            </w:pPr>
            <w:proofErr w:type="gramStart"/>
            <w:r w:rsidRPr="00DF49CD">
              <w:rPr>
                <w:color w:val="000000" w:themeColor="text1"/>
              </w:rPr>
              <w:t>Medium  use</w:t>
            </w:r>
            <w:proofErr w:type="gramEnd"/>
            <w:r w:rsidRPr="00DF49CD">
              <w:rPr>
                <w:color w:val="000000" w:themeColor="text1"/>
              </w:rPr>
              <w:t xml:space="preserve"> of technology</w:t>
            </w:r>
          </w:p>
        </w:tc>
        <w:tc>
          <w:tcPr>
            <w:tcW w:w="1530" w:type="dxa"/>
            <w:vAlign w:val="center"/>
          </w:tcPr>
          <w:p w14:paraId="07E75FF1" w14:textId="77777777" w:rsidR="00330D5B" w:rsidRPr="00DF49CD" w:rsidRDefault="00330D5B" w:rsidP="00627685">
            <w:pPr>
              <w:spacing w:line="360" w:lineRule="auto"/>
              <w:ind w:left="-72" w:right="-72"/>
              <w:jc w:val="both"/>
              <w:rPr>
                <w:color w:val="000000" w:themeColor="text1"/>
              </w:rPr>
            </w:pPr>
            <w:r w:rsidRPr="00DF49CD">
              <w:rPr>
                <w:color w:val="000000" w:themeColor="text1"/>
              </w:rPr>
              <w:t>71</w:t>
            </w:r>
          </w:p>
        </w:tc>
        <w:tc>
          <w:tcPr>
            <w:tcW w:w="1860" w:type="dxa"/>
            <w:vAlign w:val="center"/>
          </w:tcPr>
          <w:p w14:paraId="52585034" w14:textId="77777777" w:rsidR="00330D5B" w:rsidRPr="00DF49CD" w:rsidRDefault="00330D5B" w:rsidP="00627685">
            <w:pPr>
              <w:spacing w:line="360" w:lineRule="auto"/>
              <w:ind w:left="-72" w:right="-72"/>
              <w:jc w:val="both"/>
              <w:rPr>
                <w:color w:val="000000" w:themeColor="text1"/>
              </w:rPr>
            </w:pPr>
            <w:r w:rsidRPr="00DF49CD">
              <w:rPr>
                <w:color w:val="000000" w:themeColor="text1"/>
              </w:rPr>
              <w:t>47.3</w:t>
            </w:r>
          </w:p>
        </w:tc>
        <w:tc>
          <w:tcPr>
            <w:tcW w:w="2550" w:type="dxa"/>
            <w:vMerge/>
            <w:vAlign w:val="center"/>
          </w:tcPr>
          <w:p w14:paraId="2109C8D0" w14:textId="77777777" w:rsidR="00330D5B" w:rsidRPr="00DF49CD" w:rsidRDefault="00330D5B" w:rsidP="00627685">
            <w:pPr>
              <w:spacing w:line="360" w:lineRule="auto"/>
              <w:ind w:right="-72"/>
              <w:jc w:val="both"/>
              <w:rPr>
                <w:color w:val="000000" w:themeColor="text1"/>
              </w:rPr>
            </w:pPr>
          </w:p>
        </w:tc>
      </w:tr>
      <w:tr w:rsidR="00DF49CD" w:rsidRPr="00DF49CD" w14:paraId="0B7DC80E" w14:textId="77777777" w:rsidTr="00627685">
        <w:trPr>
          <w:trHeight w:val="64"/>
        </w:trPr>
        <w:tc>
          <w:tcPr>
            <w:tcW w:w="3420" w:type="dxa"/>
            <w:tcBorders>
              <w:bottom w:val="single" w:sz="4" w:space="0" w:color="auto"/>
            </w:tcBorders>
          </w:tcPr>
          <w:p w14:paraId="611D5D65" w14:textId="77777777" w:rsidR="00330D5B" w:rsidRPr="00DF49CD" w:rsidRDefault="00330D5B" w:rsidP="00627685">
            <w:pPr>
              <w:spacing w:line="360" w:lineRule="auto"/>
              <w:ind w:left="-72" w:right="-72"/>
              <w:jc w:val="both"/>
              <w:rPr>
                <w:color w:val="000000" w:themeColor="text1"/>
              </w:rPr>
            </w:pPr>
            <w:r w:rsidRPr="00DF49CD">
              <w:rPr>
                <w:color w:val="000000" w:themeColor="text1"/>
              </w:rPr>
              <w:t>Extensive use of technology</w:t>
            </w:r>
          </w:p>
        </w:tc>
        <w:tc>
          <w:tcPr>
            <w:tcW w:w="1530" w:type="dxa"/>
            <w:tcBorders>
              <w:bottom w:val="single" w:sz="4" w:space="0" w:color="auto"/>
            </w:tcBorders>
            <w:vAlign w:val="center"/>
          </w:tcPr>
          <w:p w14:paraId="3E94D198" w14:textId="77777777" w:rsidR="00330D5B" w:rsidRPr="00DF49CD" w:rsidRDefault="00330D5B" w:rsidP="00627685">
            <w:pPr>
              <w:spacing w:line="360" w:lineRule="auto"/>
              <w:ind w:left="-72" w:right="-72"/>
              <w:jc w:val="both"/>
              <w:rPr>
                <w:color w:val="000000" w:themeColor="text1"/>
              </w:rPr>
            </w:pPr>
            <w:r w:rsidRPr="00DF49CD">
              <w:rPr>
                <w:color w:val="000000" w:themeColor="text1"/>
              </w:rPr>
              <w:t>14</w:t>
            </w:r>
          </w:p>
        </w:tc>
        <w:tc>
          <w:tcPr>
            <w:tcW w:w="1860" w:type="dxa"/>
            <w:tcBorders>
              <w:bottom w:val="single" w:sz="4" w:space="0" w:color="auto"/>
            </w:tcBorders>
            <w:vAlign w:val="center"/>
          </w:tcPr>
          <w:p w14:paraId="6E398F41" w14:textId="77777777" w:rsidR="00330D5B" w:rsidRPr="00DF49CD" w:rsidRDefault="00330D5B" w:rsidP="00627685">
            <w:pPr>
              <w:spacing w:line="360" w:lineRule="auto"/>
              <w:ind w:left="-72" w:right="-72"/>
              <w:jc w:val="both"/>
              <w:rPr>
                <w:color w:val="000000" w:themeColor="text1"/>
              </w:rPr>
            </w:pPr>
            <w:r w:rsidRPr="00DF49CD">
              <w:rPr>
                <w:color w:val="000000" w:themeColor="text1"/>
              </w:rPr>
              <w:t>9.30</w:t>
            </w:r>
          </w:p>
        </w:tc>
        <w:tc>
          <w:tcPr>
            <w:tcW w:w="2550" w:type="dxa"/>
            <w:vMerge/>
            <w:tcBorders>
              <w:bottom w:val="single" w:sz="4" w:space="0" w:color="auto"/>
            </w:tcBorders>
            <w:vAlign w:val="center"/>
          </w:tcPr>
          <w:p w14:paraId="3139A50E" w14:textId="77777777" w:rsidR="00330D5B" w:rsidRPr="00DF49CD" w:rsidRDefault="00330D5B" w:rsidP="00627685">
            <w:pPr>
              <w:spacing w:line="360" w:lineRule="auto"/>
              <w:ind w:right="-72"/>
              <w:jc w:val="both"/>
              <w:rPr>
                <w:color w:val="000000" w:themeColor="text1"/>
              </w:rPr>
            </w:pPr>
          </w:p>
        </w:tc>
      </w:tr>
    </w:tbl>
    <w:p w14:paraId="73707CE0" w14:textId="77777777" w:rsidR="00330D5B" w:rsidRPr="00DF49CD" w:rsidRDefault="00330D5B" w:rsidP="00330D5B">
      <w:pPr>
        <w:spacing w:line="360" w:lineRule="auto"/>
        <w:jc w:val="both"/>
        <w:rPr>
          <w:color w:val="000000" w:themeColor="text1"/>
        </w:rPr>
      </w:pPr>
    </w:p>
    <w:p w14:paraId="3D739BA1" w14:textId="77777777" w:rsidR="00330D5B" w:rsidRPr="00DF49CD" w:rsidRDefault="00330D5B" w:rsidP="00330D5B">
      <w:pPr>
        <w:spacing w:line="360" w:lineRule="auto"/>
        <w:jc w:val="both"/>
        <w:rPr>
          <w:color w:val="000000" w:themeColor="text1"/>
          <w:sz w:val="12"/>
          <w:szCs w:val="12"/>
        </w:rPr>
      </w:pPr>
    </w:p>
    <w:p w14:paraId="5E2C5873" w14:textId="77777777" w:rsidR="009159CB" w:rsidRPr="00DF49CD" w:rsidRDefault="00330D5B" w:rsidP="009159CB">
      <w:pPr>
        <w:pStyle w:val="CommentText"/>
        <w:spacing w:line="360" w:lineRule="auto"/>
        <w:jc w:val="both"/>
        <w:rPr>
          <w:color w:val="000000" w:themeColor="text1"/>
          <w:sz w:val="24"/>
          <w:szCs w:val="24"/>
        </w:rPr>
      </w:pPr>
      <w:r w:rsidRPr="00DF49CD">
        <w:rPr>
          <w:color w:val="000000" w:themeColor="text1"/>
          <w:sz w:val="24"/>
          <w:szCs w:val="24"/>
        </w:rPr>
        <w:t>Table 2 explained that 12% of the respondents were no</w:t>
      </w:r>
      <w:r w:rsidR="004C0BC9" w:rsidRPr="00DF49CD">
        <w:rPr>
          <w:color w:val="000000" w:themeColor="text1"/>
          <w:sz w:val="24"/>
          <w:szCs w:val="24"/>
        </w:rPr>
        <w:t xml:space="preserve">n </w:t>
      </w:r>
      <w:r w:rsidRPr="00DF49CD">
        <w:rPr>
          <w:color w:val="000000" w:themeColor="text1"/>
          <w:sz w:val="24"/>
          <w:szCs w:val="24"/>
        </w:rPr>
        <w:t>use</w:t>
      </w:r>
      <w:r w:rsidR="004C0BC9" w:rsidRPr="00DF49CD">
        <w:rPr>
          <w:color w:val="000000" w:themeColor="text1"/>
          <w:sz w:val="24"/>
          <w:szCs w:val="24"/>
        </w:rPr>
        <w:t>r of</w:t>
      </w:r>
      <w:r w:rsidRPr="00DF49CD">
        <w:rPr>
          <w:color w:val="000000" w:themeColor="text1"/>
          <w:sz w:val="24"/>
          <w:szCs w:val="24"/>
        </w:rPr>
        <w:t xml:space="preserve"> any technology where as 88% of them were use</w:t>
      </w:r>
      <w:r w:rsidR="004C0BC9" w:rsidRPr="00DF49CD">
        <w:rPr>
          <w:color w:val="000000" w:themeColor="text1"/>
          <w:sz w:val="24"/>
          <w:szCs w:val="24"/>
        </w:rPr>
        <w:t>r</w:t>
      </w:r>
      <w:r w:rsidRPr="00DF49CD">
        <w:rPr>
          <w:color w:val="000000" w:themeColor="text1"/>
          <w:sz w:val="24"/>
          <w:szCs w:val="24"/>
        </w:rPr>
        <w:t xml:space="preserve"> of technologies. Among 88% of the respondents less than one-third (31.3%) of the respondents had small use of recommended technology. On contrary, only 9.3% respondents h</w:t>
      </w:r>
      <w:r w:rsidR="003F2976" w:rsidRPr="00DF49CD">
        <w:rPr>
          <w:color w:val="000000" w:themeColor="text1"/>
          <w:sz w:val="24"/>
          <w:szCs w:val="24"/>
        </w:rPr>
        <w:t xml:space="preserve">ad extensive use of technology. </w:t>
      </w:r>
      <w:r w:rsidR="00075BB7" w:rsidRPr="00DF49CD">
        <w:rPr>
          <w:color w:val="000000" w:themeColor="text1"/>
          <w:sz w:val="24"/>
          <w:szCs w:val="24"/>
        </w:rPr>
        <w:t xml:space="preserve">Most of the respondents had tended to small to medium use of recommended technology. </w:t>
      </w:r>
      <w:r w:rsidR="009159CB" w:rsidRPr="00DF49CD">
        <w:rPr>
          <w:color w:val="000000" w:themeColor="text1"/>
          <w:sz w:val="24"/>
          <w:szCs w:val="24"/>
        </w:rPr>
        <w:t>Sometimes, the diffusion of technology in the char areas occurs late. In addition, farmers in the char land often receive old and commonly used technologies as if they were new. This is because of the communication gap between the mainland and the char land.</w:t>
      </w:r>
    </w:p>
    <w:p w14:paraId="17264BE1" w14:textId="65D6028A" w:rsidR="00330D5B" w:rsidRPr="00DF49CD" w:rsidRDefault="00330D5B" w:rsidP="00330D5B">
      <w:pPr>
        <w:spacing w:after="160" w:line="360" w:lineRule="auto"/>
        <w:ind w:left="-90"/>
        <w:jc w:val="both"/>
        <w:rPr>
          <w:color w:val="000000" w:themeColor="text1"/>
        </w:rPr>
      </w:pPr>
    </w:p>
    <w:p w14:paraId="2CE67006" w14:textId="6616CAC2" w:rsidR="00330D5B" w:rsidRPr="00DF49CD" w:rsidRDefault="00330D5B" w:rsidP="00330D5B">
      <w:pPr>
        <w:tabs>
          <w:tab w:val="left" w:pos="1104"/>
        </w:tabs>
        <w:autoSpaceDE w:val="0"/>
        <w:autoSpaceDN w:val="0"/>
        <w:adjustRightInd w:val="0"/>
        <w:spacing w:before="120" w:after="120" w:line="360" w:lineRule="auto"/>
        <w:ind w:left="720" w:hanging="720"/>
        <w:jc w:val="both"/>
        <w:rPr>
          <w:b/>
          <w:color w:val="000000" w:themeColor="text1"/>
        </w:rPr>
      </w:pPr>
      <w:r w:rsidRPr="00DF49CD">
        <w:rPr>
          <w:b/>
          <w:color w:val="000000" w:themeColor="text1"/>
        </w:rPr>
        <w:t>Recent Trends of Technology Usages</w:t>
      </w:r>
      <w:r w:rsidR="00F035B4" w:rsidRPr="00DF49CD">
        <w:rPr>
          <w:b/>
          <w:color w:val="000000" w:themeColor="text1"/>
        </w:rPr>
        <w:t xml:space="preserve"> in Char land </w:t>
      </w:r>
    </w:p>
    <w:p w14:paraId="1F645B6A" w14:textId="58DAE410" w:rsidR="00330D5B" w:rsidRPr="00DF49CD" w:rsidRDefault="00330D5B" w:rsidP="00330D5B">
      <w:pPr>
        <w:spacing w:after="160" w:line="360" w:lineRule="auto"/>
        <w:jc w:val="both"/>
        <w:rPr>
          <w:color w:val="000000" w:themeColor="text1"/>
        </w:rPr>
      </w:pPr>
      <w:r w:rsidRPr="00DF49CD">
        <w:rPr>
          <w:color w:val="000000" w:themeColor="text1"/>
        </w:rPr>
        <w:t>Different types of technologies and machineries release from different organizations for farmers using in field to become life easy. But all of the machineries do not arrive in farmer’s hand because of hard policy. Sharma and Shing (2015) in their studies pointed that technological progress in agriculture</w:t>
      </w:r>
      <w:r w:rsidR="009159CB" w:rsidRPr="00DF49CD">
        <w:rPr>
          <w:color w:val="000000" w:themeColor="text1"/>
        </w:rPr>
        <w:t xml:space="preserve"> is required for the development of rural people’s livelihood</w:t>
      </w:r>
      <w:r w:rsidRPr="00DF49CD">
        <w:rPr>
          <w:color w:val="000000" w:themeColor="text1"/>
        </w:rPr>
        <w:t xml:space="preserve">. </w:t>
      </w:r>
    </w:p>
    <w:p w14:paraId="09D5C783" w14:textId="0522EE87" w:rsidR="00F035B4" w:rsidRPr="00DF49CD" w:rsidRDefault="00F035B4" w:rsidP="00F035B4">
      <w:pPr>
        <w:spacing w:line="360" w:lineRule="auto"/>
        <w:jc w:val="both"/>
        <w:rPr>
          <w:color w:val="000000" w:themeColor="text1"/>
        </w:rPr>
      </w:pPr>
      <w:r w:rsidRPr="00DF49CD">
        <w:rPr>
          <w:color w:val="000000" w:themeColor="text1"/>
        </w:rPr>
        <w:t>About</w:t>
      </w:r>
      <w:r w:rsidR="00330D5B" w:rsidRPr="00DF49CD">
        <w:rPr>
          <w:color w:val="000000" w:themeColor="text1"/>
        </w:rPr>
        <w:t xml:space="preserve"> 89.3% of the respondent use power tiller and the irrigation pump user in the study area are 81.3%</w:t>
      </w:r>
      <w:r w:rsidRPr="00DF49CD">
        <w:rPr>
          <w:color w:val="000000" w:themeColor="text1"/>
        </w:rPr>
        <w:t xml:space="preserve"> (Figure 1)</w:t>
      </w:r>
      <w:r w:rsidR="00330D5B" w:rsidRPr="00DF49CD">
        <w:rPr>
          <w:color w:val="000000" w:themeColor="text1"/>
        </w:rPr>
        <w:t xml:space="preserve">. </w:t>
      </w:r>
      <w:r w:rsidRPr="00DF49CD">
        <w:rPr>
          <w:color w:val="000000" w:themeColor="text1"/>
        </w:rPr>
        <w:t>Besides</w:t>
      </w:r>
      <w:r w:rsidR="00330D5B" w:rsidRPr="00DF49CD">
        <w:rPr>
          <w:color w:val="000000" w:themeColor="text1"/>
        </w:rPr>
        <w:t xml:space="preserve"> more than two third (76%) of the respondents use tractor and 68% of them use sprayer. Moreover, two third of the respondents 65.3% use rice drum thresher and a half of them (53.3%) use maize </w:t>
      </w:r>
      <w:r w:rsidRPr="00DF49CD">
        <w:rPr>
          <w:color w:val="000000" w:themeColor="text1"/>
        </w:rPr>
        <w:t>sheller</w:t>
      </w:r>
      <w:r w:rsidR="00330D5B" w:rsidRPr="00DF49CD">
        <w:rPr>
          <w:color w:val="000000" w:themeColor="text1"/>
        </w:rPr>
        <w:t>.</w:t>
      </w:r>
      <w:r w:rsidRPr="00DF49CD">
        <w:rPr>
          <w:color w:val="000000" w:themeColor="text1"/>
        </w:rPr>
        <w:t xml:space="preserve"> Furthermore, the user of seed fertilizer applicator and high speed rotary tiller are 40% and 22.6% respectively. Only 14.6% respondents use combine harvester and 10.6% of them use reaper.</w:t>
      </w:r>
      <w:r w:rsidR="003519AE" w:rsidRPr="00DF49CD">
        <w:rPr>
          <w:color w:val="000000" w:themeColor="text1"/>
        </w:rPr>
        <w:t xml:space="preserve"> In the Table 1, farmers overall usage of technology </w:t>
      </w:r>
      <w:r w:rsidR="003F2976" w:rsidRPr="00DF49CD">
        <w:rPr>
          <w:color w:val="000000" w:themeColor="text1"/>
        </w:rPr>
        <w:t xml:space="preserve"> was shown whereas in the Figure 1 the type of technology use was shown. </w:t>
      </w:r>
    </w:p>
    <w:p w14:paraId="6813C50D" w14:textId="69539F3D" w:rsidR="00330D5B" w:rsidRPr="00DF49CD" w:rsidRDefault="00330D5B" w:rsidP="00330D5B">
      <w:pPr>
        <w:spacing w:line="360" w:lineRule="auto"/>
        <w:jc w:val="both"/>
        <w:rPr>
          <w:color w:val="000000" w:themeColor="text1"/>
        </w:rPr>
      </w:pPr>
    </w:p>
    <w:p w14:paraId="597B71DE" w14:textId="77777777" w:rsidR="00330D5B" w:rsidRPr="00DF49CD" w:rsidRDefault="00330D5B" w:rsidP="00330D5B">
      <w:pPr>
        <w:spacing w:after="160" w:line="360" w:lineRule="auto"/>
        <w:jc w:val="both"/>
        <w:rPr>
          <w:color w:val="000000" w:themeColor="text1"/>
        </w:rPr>
      </w:pPr>
    </w:p>
    <w:p w14:paraId="6FCC2BEF" w14:textId="77777777" w:rsidR="00330D5B" w:rsidRPr="00DF49CD" w:rsidRDefault="00330D5B" w:rsidP="00330D5B">
      <w:pPr>
        <w:spacing w:line="360" w:lineRule="auto"/>
        <w:jc w:val="both"/>
        <w:rPr>
          <w:color w:val="000000" w:themeColor="text1"/>
        </w:rPr>
      </w:pPr>
      <w:r w:rsidRPr="00DF49CD">
        <w:rPr>
          <w:noProof/>
          <w:color w:val="000000" w:themeColor="text1"/>
        </w:rPr>
        <w:lastRenderedPageBreak/>
        <w:drawing>
          <wp:inline distT="0" distB="0" distL="0" distR="0" wp14:anchorId="4BAB952A" wp14:editId="10865862">
            <wp:extent cx="5638800" cy="3181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BE6B4F" w14:textId="77777777" w:rsidR="00330D5B" w:rsidRPr="00DF49CD" w:rsidRDefault="00330D5B" w:rsidP="00330D5B">
      <w:pPr>
        <w:spacing w:line="360" w:lineRule="auto"/>
        <w:jc w:val="both"/>
        <w:rPr>
          <w:color w:val="000000" w:themeColor="text1"/>
        </w:rPr>
      </w:pPr>
    </w:p>
    <w:p w14:paraId="5227765D" w14:textId="77777777" w:rsidR="00330D5B" w:rsidRPr="00DF49CD" w:rsidRDefault="00330D5B" w:rsidP="00330D5B">
      <w:pPr>
        <w:spacing w:line="360" w:lineRule="auto"/>
        <w:jc w:val="both"/>
        <w:rPr>
          <w:color w:val="000000" w:themeColor="text1"/>
        </w:rPr>
      </w:pPr>
      <w:bookmarkStart w:id="1" w:name="_GoBack"/>
      <w:r w:rsidRPr="00DF49CD">
        <w:rPr>
          <w:b/>
          <w:color w:val="000000" w:themeColor="text1"/>
        </w:rPr>
        <w:t>Fig</w:t>
      </w:r>
      <w:bookmarkEnd w:id="1"/>
      <w:r w:rsidRPr="00DF49CD">
        <w:rPr>
          <w:b/>
          <w:color w:val="000000" w:themeColor="text1"/>
        </w:rPr>
        <w:t xml:space="preserve"> 1.</w:t>
      </w:r>
      <w:r w:rsidRPr="00DF49CD">
        <w:rPr>
          <w:color w:val="000000" w:themeColor="text1"/>
        </w:rPr>
        <w:t xml:space="preserve"> Extent of usages of some common technology in northern char</w:t>
      </w:r>
    </w:p>
    <w:p w14:paraId="4EF49E42" w14:textId="77777777" w:rsidR="00330D5B" w:rsidRPr="00DF49CD" w:rsidRDefault="00330D5B" w:rsidP="00330D5B">
      <w:pPr>
        <w:spacing w:line="360" w:lineRule="auto"/>
        <w:jc w:val="both"/>
        <w:rPr>
          <w:color w:val="000000" w:themeColor="text1"/>
        </w:rPr>
      </w:pPr>
    </w:p>
    <w:p w14:paraId="0F1DAB55" w14:textId="25BFEB78" w:rsidR="00736986" w:rsidRPr="00DF49CD" w:rsidRDefault="004A2CEA" w:rsidP="00577B04">
      <w:pPr>
        <w:tabs>
          <w:tab w:val="left" w:pos="1104"/>
        </w:tabs>
        <w:autoSpaceDE w:val="0"/>
        <w:autoSpaceDN w:val="0"/>
        <w:adjustRightInd w:val="0"/>
        <w:spacing w:before="120" w:after="120" w:line="360" w:lineRule="auto"/>
        <w:ind w:left="720" w:hanging="720"/>
        <w:jc w:val="both"/>
        <w:rPr>
          <w:rFonts w:eastAsiaTheme="minorHAnsi"/>
          <w:b/>
          <w:color w:val="000000" w:themeColor="text1"/>
        </w:rPr>
      </w:pPr>
      <w:r w:rsidRPr="00DF49CD">
        <w:rPr>
          <w:rFonts w:eastAsiaTheme="minorHAnsi"/>
          <w:b/>
          <w:color w:val="000000" w:themeColor="text1"/>
        </w:rPr>
        <w:t xml:space="preserve">Socio-economic </w:t>
      </w:r>
      <w:r w:rsidR="00A753B2" w:rsidRPr="00DF49CD">
        <w:rPr>
          <w:rFonts w:eastAsiaTheme="minorHAnsi"/>
          <w:b/>
          <w:color w:val="000000" w:themeColor="text1"/>
        </w:rPr>
        <w:t>P</w:t>
      </w:r>
      <w:r w:rsidRPr="00DF49CD">
        <w:rPr>
          <w:rFonts w:eastAsiaTheme="minorHAnsi"/>
          <w:b/>
          <w:color w:val="000000" w:themeColor="text1"/>
        </w:rPr>
        <w:t xml:space="preserve">rofile of </w:t>
      </w:r>
      <w:r w:rsidR="00A753B2" w:rsidRPr="00DF49CD">
        <w:rPr>
          <w:rFonts w:eastAsiaTheme="minorHAnsi"/>
          <w:b/>
          <w:color w:val="000000" w:themeColor="text1"/>
        </w:rPr>
        <w:t>F</w:t>
      </w:r>
      <w:r w:rsidRPr="00DF49CD">
        <w:rPr>
          <w:rFonts w:eastAsiaTheme="minorHAnsi"/>
          <w:b/>
          <w:color w:val="000000" w:themeColor="text1"/>
        </w:rPr>
        <w:t xml:space="preserve">armers in </w:t>
      </w:r>
      <w:r w:rsidR="00EB7C3F" w:rsidRPr="00DF49CD">
        <w:rPr>
          <w:rFonts w:eastAsiaTheme="minorHAnsi"/>
          <w:b/>
          <w:color w:val="000000" w:themeColor="text1"/>
        </w:rPr>
        <w:t xml:space="preserve">northern </w:t>
      </w:r>
      <w:r w:rsidR="00A753B2" w:rsidRPr="00DF49CD">
        <w:rPr>
          <w:rFonts w:eastAsiaTheme="minorHAnsi"/>
          <w:b/>
          <w:color w:val="000000" w:themeColor="text1"/>
        </w:rPr>
        <w:t>C</w:t>
      </w:r>
      <w:r w:rsidRPr="00DF49CD">
        <w:rPr>
          <w:rFonts w:eastAsiaTheme="minorHAnsi"/>
          <w:b/>
          <w:color w:val="000000" w:themeColor="text1"/>
        </w:rPr>
        <w:t xml:space="preserve">har </w:t>
      </w:r>
    </w:p>
    <w:p w14:paraId="6895C2A4" w14:textId="66AA9261" w:rsidR="004A2CEA" w:rsidRPr="00DF49CD" w:rsidRDefault="004A2CEA" w:rsidP="00577B04">
      <w:pPr>
        <w:tabs>
          <w:tab w:val="left" w:pos="1104"/>
        </w:tabs>
        <w:autoSpaceDE w:val="0"/>
        <w:autoSpaceDN w:val="0"/>
        <w:adjustRightInd w:val="0"/>
        <w:spacing w:before="120" w:after="120" w:line="360" w:lineRule="auto"/>
        <w:jc w:val="both"/>
        <w:rPr>
          <w:rFonts w:eastAsiaTheme="minorHAnsi"/>
          <w:color w:val="000000" w:themeColor="text1"/>
        </w:rPr>
      </w:pPr>
      <w:r w:rsidRPr="00DF49CD">
        <w:rPr>
          <w:rFonts w:eastAsiaTheme="minorHAnsi"/>
          <w:color w:val="000000" w:themeColor="text1"/>
        </w:rPr>
        <w:t xml:space="preserve">In </w:t>
      </w:r>
      <w:r w:rsidR="00F035B4" w:rsidRPr="00DF49CD">
        <w:rPr>
          <w:rFonts w:eastAsiaTheme="minorHAnsi"/>
          <w:color w:val="000000" w:themeColor="text1"/>
        </w:rPr>
        <w:t xml:space="preserve">the </w:t>
      </w:r>
      <w:r w:rsidRPr="00DF49CD">
        <w:rPr>
          <w:rFonts w:eastAsiaTheme="minorHAnsi"/>
          <w:color w:val="000000" w:themeColor="text1"/>
        </w:rPr>
        <w:t>study</w:t>
      </w:r>
      <w:r w:rsidR="00F035B4" w:rsidRPr="00DF49CD">
        <w:rPr>
          <w:rFonts w:eastAsiaTheme="minorHAnsi"/>
          <w:color w:val="000000" w:themeColor="text1"/>
        </w:rPr>
        <w:t>,</w:t>
      </w:r>
      <w:r w:rsidRPr="00DF49CD">
        <w:rPr>
          <w:rFonts w:eastAsiaTheme="minorHAnsi"/>
          <w:color w:val="000000" w:themeColor="text1"/>
        </w:rPr>
        <w:t xml:space="preserve"> t</w:t>
      </w:r>
      <w:r w:rsidR="00133927" w:rsidRPr="00DF49CD">
        <w:rPr>
          <w:rFonts w:eastAsiaTheme="minorHAnsi"/>
          <w:color w:val="000000" w:themeColor="text1"/>
        </w:rPr>
        <w:t>welve</w:t>
      </w:r>
      <w:r w:rsidR="006B3541" w:rsidRPr="00DF49CD">
        <w:rPr>
          <w:rFonts w:eastAsiaTheme="minorHAnsi"/>
          <w:color w:val="000000" w:themeColor="text1"/>
        </w:rPr>
        <w:t xml:space="preserve"> (1</w:t>
      </w:r>
      <w:r w:rsidR="00133927" w:rsidRPr="00DF49CD">
        <w:rPr>
          <w:rFonts w:eastAsiaTheme="minorHAnsi"/>
          <w:color w:val="000000" w:themeColor="text1"/>
        </w:rPr>
        <w:t>2</w:t>
      </w:r>
      <w:r w:rsidR="006B3541" w:rsidRPr="00DF49CD">
        <w:rPr>
          <w:rFonts w:eastAsiaTheme="minorHAnsi"/>
          <w:color w:val="000000" w:themeColor="text1"/>
        </w:rPr>
        <w:t>)</w:t>
      </w:r>
      <w:r w:rsidRPr="00DF49CD">
        <w:rPr>
          <w:rFonts w:eastAsiaTheme="minorHAnsi"/>
          <w:color w:val="000000" w:themeColor="text1"/>
        </w:rPr>
        <w:t xml:space="preserve"> characteristics of </w:t>
      </w:r>
      <w:r w:rsidR="006B3541" w:rsidRPr="00DF49CD">
        <w:rPr>
          <w:rFonts w:eastAsiaTheme="minorHAnsi"/>
          <w:color w:val="000000" w:themeColor="text1"/>
        </w:rPr>
        <w:t xml:space="preserve">respondents </w:t>
      </w:r>
      <w:r w:rsidRPr="00DF49CD">
        <w:rPr>
          <w:rFonts w:eastAsiaTheme="minorHAnsi"/>
          <w:color w:val="000000" w:themeColor="text1"/>
        </w:rPr>
        <w:t xml:space="preserve">were selected </w:t>
      </w:r>
      <w:r w:rsidR="000A76DE" w:rsidRPr="00DF49CD">
        <w:rPr>
          <w:rFonts w:eastAsiaTheme="minorHAnsi"/>
          <w:color w:val="000000" w:themeColor="text1"/>
        </w:rPr>
        <w:t>for investigation</w:t>
      </w:r>
      <w:r w:rsidRPr="00DF49CD">
        <w:rPr>
          <w:rFonts w:eastAsiaTheme="minorHAnsi"/>
          <w:color w:val="000000" w:themeColor="text1"/>
        </w:rPr>
        <w:t xml:space="preserve">. </w:t>
      </w:r>
      <w:r w:rsidR="000A76DE" w:rsidRPr="00DF49CD">
        <w:rPr>
          <w:rFonts w:eastAsiaTheme="minorHAnsi"/>
          <w:color w:val="000000" w:themeColor="text1"/>
        </w:rPr>
        <w:t>These characteristics were also considered as factors or independent variables in the study. A description on e</w:t>
      </w:r>
      <w:r w:rsidRPr="00DF49CD">
        <w:rPr>
          <w:rFonts w:eastAsiaTheme="minorHAnsi"/>
          <w:color w:val="000000" w:themeColor="text1"/>
        </w:rPr>
        <w:t xml:space="preserve">ach of the selected characteristics was </w:t>
      </w:r>
      <w:r w:rsidR="000A76DE" w:rsidRPr="00DF49CD">
        <w:rPr>
          <w:rFonts w:eastAsiaTheme="minorHAnsi"/>
          <w:color w:val="000000" w:themeColor="text1"/>
        </w:rPr>
        <w:t>given</w:t>
      </w:r>
      <w:r w:rsidR="00655437" w:rsidRPr="00DF49CD">
        <w:rPr>
          <w:rFonts w:eastAsiaTheme="minorHAnsi"/>
          <w:color w:val="000000" w:themeColor="text1"/>
        </w:rPr>
        <w:t xml:space="preserve"> below</w:t>
      </w:r>
      <w:r w:rsidR="000A76DE" w:rsidRPr="00DF49CD">
        <w:rPr>
          <w:rFonts w:eastAsiaTheme="minorHAnsi"/>
          <w:color w:val="000000" w:themeColor="text1"/>
        </w:rPr>
        <w:t xml:space="preserve"> in Table 2. </w:t>
      </w:r>
    </w:p>
    <w:p w14:paraId="32D48DBC" w14:textId="77777777" w:rsidR="00C21B95" w:rsidRPr="00DF49CD" w:rsidRDefault="00C21B95" w:rsidP="00577B04">
      <w:pPr>
        <w:tabs>
          <w:tab w:val="left" w:pos="1104"/>
        </w:tabs>
        <w:autoSpaceDE w:val="0"/>
        <w:autoSpaceDN w:val="0"/>
        <w:adjustRightInd w:val="0"/>
        <w:spacing w:before="120" w:after="120" w:line="360" w:lineRule="auto"/>
        <w:jc w:val="both"/>
        <w:rPr>
          <w:rFonts w:eastAsiaTheme="minorHAnsi"/>
          <w:b/>
          <w:color w:val="000000" w:themeColor="text1"/>
        </w:rPr>
      </w:pPr>
    </w:p>
    <w:p w14:paraId="50802821" w14:textId="48C11878" w:rsidR="008400B8" w:rsidRPr="00DF49CD" w:rsidRDefault="008400B8" w:rsidP="00577B04">
      <w:pPr>
        <w:tabs>
          <w:tab w:val="left" w:pos="1104"/>
        </w:tabs>
        <w:autoSpaceDE w:val="0"/>
        <w:autoSpaceDN w:val="0"/>
        <w:adjustRightInd w:val="0"/>
        <w:spacing w:before="120" w:after="120" w:line="360" w:lineRule="auto"/>
        <w:jc w:val="both"/>
        <w:rPr>
          <w:rFonts w:eastAsiaTheme="minorHAnsi"/>
          <w:color w:val="000000" w:themeColor="text1"/>
        </w:rPr>
      </w:pPr>
      <w:r w:rsidRPr="00DF49CD">
        <w:rPr>
          <w:rFonts w:eastAsiaTheme="minorHAnsi"/>
          <w:b/>
          <w:color w:val="000000" w:themeColor="text1"/>
        </w:rPr>
        <w:t xml:space="preserve">Table </w:t>
      </w:r>
      <w:r w:rsidR="00330D5B" w:rsidRPr="00DF49CD">
        <w:rPr>
          <w:rFonts w:eastAsiaTheme="minorHAnsi"/>
          <w:b/>
          <w:color w:val="000000" w:themeColor="text1"/>
        </w:rPr>
        <w:t>2</w:t>
      </w:r>
      <w:r w:rsidR="00D808C2" w:rsidRPr="00DF49CD">
        <w:rPr>
          <w:rFonts w:eastAsiaTheme="minorHAnsi"/>
          <w:b/>
          <w:color w:val="000000" w:themeColor="text1"/>
        </w:rPr>
        <w:t xml:space="preserve">. </w:t>
      </w:r>
      <w:r w:rsidRPr="00DF49CD">
        <w:rPr>
          <w:rFonts w:eastAsiaTheme="minorHAnsi"/>
          <w:color w:val="000000" w:themeColor="text1"/>
        </w:rPr>
        <w:t xml:space="preserve"> Distribution of </w:t>
      </w:r>
      <w:r w:rsidR="000A76DE" w:rsidRPr="00DF49CD">
        <w:rPr>
          <w:rFonts w:eastAsiaTheme="minorHAnsi"/>
          <w:color w:val="000000" w:themeColor="text1"/>
        </w:rPr>
        <w:t xml:space="preserve">the </w:t>
      </w:r>
      <w:r w:rsidRPr="00DF49CD">
        <w:rPr>
          <w:rFonts w:eastAsiaTheme="minorHAnsi"/>
          <w:color w:val="000000" w:themeColor="text1"/>
        </w:rPr>
        <w:t>respondents according to their socio-economic profile</w:t>
      </w:r>
    </w:p>
    <w:tbl>
      <w:tblPr>
        <w:tblpPr w:leftFromText="180" w:rightFromText="180" w:vertAnchor="text" w:horzAnchor="margin" w:tblpY="431"/>
        <w:tblW w:w="9157" w:type="dxa"/>
        <w:tblLayout w:type="fixed"/>
        <w:tblLook w:val="04A0" w:firstRow="1" w:lastRow="0" w:firstColumn="1" w:lastColumn="0" w:noHBand="0" w:noVBand="1"/>
      </w:tblPr>
      <w:tblGrid>
        <w:gridCol w:w="1908"/>
        <w:gridCol w:w="4050"/>
        <w:gridCol w:w="630"/>
        <w:gridCol w:w="990"/>
        <w:gridCol w:w="1579"/>
      </w:tblGrid>
      <w:tr w:rsidR="00DF49CD" w:rsidRPr="00DF49CD" w14:paraId="21861774" w14:textId="77777777" w:rsidTr="005D1B2B">
        <w:trPr>
          <w:trHeight w:val="440"/>
        </w:trPr>
        <w:tc>
          <w:tcPr>
            <w:tcW w:w="1908" w:type="dxa"/>
            <w:vMerge w:val="restart"/>
            <w:tcBorders>
              <w:top w:val="single" w:sz="4" w:space="0" w:color="auto"/>
            </w:tcBorders>
            <w:shd w:val="clear" w:color="auto" w:fill="D9D9D9" w:themeFill="background1" w:themeFillShade="D9"/>
          </w:tcPr>
          <w:p w14:paraId="02D4724F" w14:textId="17795411" w:rsidR="004D2958" w:rsidRPr="00DF49CD" w:rsidRDefault="00A73C97" w:rsidP="004D2958">
            <w:pPr>
              <w:rPr>
                <w:color w:val="000000" w:themeColor="text1"/>
              </w:rPr>
            </w:pPr>
            <w:r w:rsidRPr="00DF49CD">
              <w:rPr>
                <w:color w:val="000000" w:themeColor="text1"/>
              </w:rPr>
              <w:t xml:space="preserve">Socio-economic </w:t>
            </w:r>
          </w:p>
          <w:p w14:paraId="39065647" w14:textId="626EFD46" w:rsidR="00066BC6" w:rsidRPr="00DF49CD" w:rsidRDefault="004D2958" w:rsidP="004D2958">
            <w:pPr>
              <w:rPr>
                <w:color w:val="000000" w:themeColor="text1"/>
              </w:rPr>
            </w:pPr>
            <w:r w:rsidRPr="00DF49CD">
              <w:rPr>
                <w:color w:val="000000" w:themeColor="text1"/>
              </w:rPr>
              <w:t xml:space="preserve">Factors and measuring unit </w:t>
            </w:r>
          </w:p>
        </w:tc>
        <w:tc>
          <w:tcPr>
            <w:tcW w:w="4050" w:type="dxa"/>
            <w:vMerge w:val="restart"/>
            <w:tcBorders>
              <w:top w:val="single" w:sz="4" w:space="0" w:color="auto"/>
            </w:tcBorders>
            <w:shd w:val="clear" w:color="auto" w:fill="D9D9D9" w:themeFill="background1" w:themeFillShade="D9"/>
            <w:vAlign w:val="center"/>
          </w:tcPr>
          <w:p w14:paraId="70528959" w14:textId="77777777" w:rsidR="00066BC6" w:rsidRPr="00DF49CD" w:rsidRDefault="00066BC6" w:rsidP="00577B04">
            <w:pPr>
              <w:spacing w:line="360" w:lineRule="auto"/>
              <w:ind w:left="-72" w:right="-72"/>
              <w:jc w:val="both"/>
              <w:rPr>
                <w:color w:val="000000" w:themeColor="text1"/>
              </w:rPr>
            </w:pPr>
            <w:r w:rsidRPr="00DF49CD">
              <w:rPr>
                <w:color w:val="000000" w:themeColor="text1"/>
              </w:rPr>
              <w:t>Categories</w:t>
            </w:r>
          </w:p>
        </w:tc>
        <w:tc>
          <w:tcPr>
            <w:tcW w:w="3199" w:type="dxa"/>
            <w:gridSpan w:val="3"/>
            <w:tcBorders>
              <w:top w:val="single" w:sz="4" w:space="0" w:color="auto"/>
              <w:bottom w:val="single" w:sz="4" w:space="0" w:color="auto"/>
            </w:tcBorders>
            <w:shd w:val="clear" w:color="auto" w:fill="D9D9D9" w:themeFill="background1" w:themeFillShade="D9"/>
            <w:vAlign w:val="center"/>
          </w:tcPr>
          <w:p w14:paraId="296C129F" w14:textId="77777777" w:rsidR="00066BC6" w:rsidRPr="00DF49CD" w:rsidRDefault="00066BC6" w:rsidP="00577B04">
            <w:pPr>
              <w:spacing w:line="360" w:lineRule="auto"/>
              <w:ind w:left="-72" w:right="-72"/>
              <w:jc w:val="both"/>
              <w:rPr>
                <w:color w:val="000000" w:themeColor="text1"/>
              </w:rPr>
            </w:pPr>
            <w:r w:rsidRPr="00DF49CD">
              <w:rPr>
                <w:color w:val="000000" w:themeColor="text1"/>
              </w:rPr>
              <w:t>Respondents</w:t>
            </w:r>
          </w:p>
          <w:p w14:paraId="321317D5" w14:textId="77777777" w:rsidR="00066BC6" w:rsidRPr="00DF49CD" w:rsidRDefault="00066BC6" w:rsidP="00577B04">
            <w:pPr>
              <w:spacing w:line="360" w:lineRule="auto"/>
              <w:ind w:left="-72" w:right="-72"/>
              <w:jc w:val="both"/>
              <w:rPr>
                <w:color w:val="000000" w:themeColor="text1"/>
              </w:rPr>
            </w:pPr>
            <w:r w:rsidRPr="00DF49CD">
              <w:rPr>
                <w:color w:val="000000" w:themeColor="text1"/>
              </w:rPr>
              <w:t>(n=150)</w:t>
            </w:r>
          </w:p>
        </w:tc>
      </w:tr>
      <w:tr w:rsidR="00DF49CD" w:rsidRPr="00DF49CD" w14:paraId="08BB9B63" w14:textId="77777777" w:rsidTr="005D1B2B">
        <w:trPr>
          <w:trHeight w:val="64"/>
        </w:trPr>
        <w:tc>
          <w:tcPr>
            <w:tcW w:w="1908" w:type="dxa"/>
            <w:vMerge/>
            <w:tcBorders>
              <w:bottom w:val="single" w:sz="4" w:space="0" w:color="auto"/>
            </w:tcBorders>
          </w:tcPr>
          <w:p w14:paraId="303E8526" w14:textId="77777777" w:rsidR="00066BC6" w:rsidRPr="00DF49CD" w:rsidRDefault="00066BC6" w:rsidP="00577B04">
            <w:pPr>
              <w:spacing w:line="360" w:lineRule="auto"/>
              <w:ind w:left="-72" w:right="-72"/>
              <w:jc w:val="both"/>
              <w:rPr>
                <w:color w:val="000000" w:themeColor="text1"/>
              </w:rPr>
            </w:pPr>
          </w:p>
        </w:tc>
        <w:tc>
          <w:tcPr>
            <w:tcW w:w="4050" w:type="dxa"/>
            <w:vMerge/>
            <w:tcBorders>
              <w:bottom w:val="single" w:sz="4" w:space="0" w:color="auto"/>
            </w:tcBorders>
            <w:vAlign w:val="center"/>
          </w:tcPr>
          <w:p w14:paraId="6986CBA2" w14:textId="77777777" w:rsidR="00066BC6" w:rsidRPr="00DF49CD" w:rsidRDefault="00066BC6" w:rsidP="00577B04">
            <w:pPr>
              <w:spacing w:line="360" w:lineRule="auto"/>
              <w:ind w:left="-72" w:right="-72"/>
              <w:jc w:val="both"/>
              <w:rPr>
                <w:color w:val="000000" w:themeColor="text1"/>
              </w:rPr>
            </w:pPr>
          </w:p>
        </w:tc>
        <w:tc>
          <w:tcPr>
            <w:tcW w:w="630" w:type="dxa"/>
            <w:tcBorders>
              <w:top w:val="single" w:sz="4" w:space="0" w:color="auto"/>
              <w:bottom w:val="single" w:sz="4" w:space="0" w:color="auto"/>
            </w:tcBorders>
            <w:shd w:val="clear" w:color="auto" w:fill="D9D9D9" w:themeFill="background1" w:themeFillShade="D9"/>
            <w:vAlign w:val="center"/>
          </w:tcPr>
          <w:p w14:paraId="733EF4F8" w14:textId="77777777" w:rsidR="00066BC6" w:rsidRPr="00DF49CD" w:rsidRDefault="00066BC6" w:rsidP="00577B04">
            <w:pPr>
              <w:spacing w:line="360" w:lineRule="auto"/>
              <w:ind w:left="-72" w:right="-72"/>
              <w:jc w:val="both"/>
              <w:rPr>
                <w:color w:val="000000" w:themeColor="text1"/>
              </w:rPr>
            </w:pPr>
            <w:r w:rsidRPr="00DF49CD">
              <w:rPr>
                <w:color w:val="000000" w:themeColor="text1"/>
              </w:rPr>
              <w:t>No.</w:t>
            </w:r>
          </w:p>
        </w:tc>
        <w:tc>
          <w:tcPr>
            <w:tcW w:w="990" w:type="dxa"/>
            <w:tcBorders>
              <w:top w:val="single" w:sz="4" w:space="0" w:color="auto"/>
              <w:bottom w:val="single" w:sz="4" w:space="0" w:color="auto"/>
            </w:tcBorders>
            <w:shd w:val="clear" w:color="auto" w:fill="D9D9D9" w:themeFill="background1" w:themeFillShade="D9"/>
            <w:vAlign w:val="center"/>
          </w:tcPr>
          <w:p w14:paraId="5148B63E" w14:textId="77777777" w:rsidR="00066BC6" w:rsidRPr="00DF49CD" w:rsidRDefault="00066BC6" w:rsidP="00577B04">
            <w:pPr>
              <w:spacing w:line="360" w:lineRule="auto"/>
              <w:ind w:left="-72" w:right="-72"/>
              <w:jc w:val="both"/>
              <w:rPr>
                <w:color w:val="000000" w:themeColor="text1"/>
              </w:rPr>
            </w:pPr>
            <w:r w:rsidRPr="00DF49CD">
              <w:rPr>
                <w:color w:val="000000" w:themeColor="text1"/>
              </w:rPr>
              <w:t>%</w:t>
            </w:r>
          </w:p>
        </w:tc>
        <w:tc>
          <w:tcPr>
            <w:tcW w:w="1579" w:type="dxa"/>
            <w:tcBorders>
              <w:top w:val="single" w:sz="4" w:space="0" w:color="auto"/>
              <w:bottom w:val="single" w:sz="4" w:space="0" w:color="auto"/>
            </w:tcBorders>
            <w:shd w:val="clear" w:color="auto" w:fill="D9D9D9" w:themeFill="background1" w:themeFillShade="D9"/>
            <w:vAlign w:val="center"/>
          </w:tcPr>
          <w:p w14:paraId="6D8454F1" w14:textId="0F7B67A6" w:rsidR="00066BC6" w:rsidRPr="00DF49CD" w:rsidRDefault="00066BC6" w:rsidP="00577B04">
            <w:pPr>
              <w:spacing w:line="360" w:lineRule="auto"/>
              <w:ind w:right="-72"/>
              <w:jc w:val="both"/>
              <w:rPr>
                <w:color w:val="000000" w:themeColor="text1"/>
              </w:rPr>
            </w:pPr>
            <w:r w:rsidRPr="00DF49CD">
              <w:rPr>
                <w:color w:val="000000" w:themeColor="text1"/>
              </w:rPr>
              <w:t xml:space="preserve">Mean </w:t>
            </w:r>
            <w:r w:rsidR="00577B04" w:rsidRPr="00DF49CD">
              <w:rPr>
                <w:color w:val="000000" w:themeColor="text1"/>
              </w:rPr>
              <w:t xml:space="preserve">   </w:t>
            </w:r>
            <w:r w:rsidRPr="00DF49CD">
              <w:rPr>
                <w:color w:val="000000" w:themeColor="text1"/>
              </w:rPr>
              <w:t xml:space="preserve"> Sd</w:t>
            </w:r>
          </w:p>
        </w:tc>
      </w:tr>
      <w:tr w:rsidR="00DF49CD" w:rsidRPr="00DF49CD" w14:paraId="01C05CC8" w14:textId="77777777" w:rsidTr="005D1B2B">
        <w:trPr>
          <w:trHeight w:val="64"/>
        </w:trPr>
        <w:tc>
          <w:tcPr>
            <w:tcW w:w="1908" w:type="dxa"/>
            <w:vMerge w:val="restart"/>
            <w:tcBorders>
              <w:top w:val="single" w:sz="4" w:space="0" w:color="auto"/>
            </w:tcBorders>
          </w:tcPr>
          <w:p w14:paraId="2044E5EE" w14:textId="73F389A3" w:rsidR="00066BC6" w:rsidRPr="00DF49CD" w:rsidRDefault="00313721" w:rsidP="00577B04">
            <w:pPr>
              <w:spacing w:line="360" w:lineRule="auto"/>
              <w:ind w:left="-72" w:right="-72"/>
              <w:jc w:val="both"/>
              <w:rPr>
                <w:color w:val="000000" w:themeColor="text1"/>
              </w:rPr>
            </w:pPr>
            <w:r w:rsidRPr="00DF49CD">
              <w:rPr>
                <w:color w:val="000000" w:themeColor="text1"/>
              </w:rPr>
              <w:t>Age</w:t>
            </w:r>
            <w:r w:rsidR="00833EB8" w:rsidRPr="00DF49CD">
              <w:rPr>
                <w:color w:val="000000" w:themeColor="text1"/>
              </w:rPr>
              <w:t xml:space="preserve"> (years)</w:t>
            </w:r>
          </w:p>
        </w:tc>
        <w:tc>
          <w:tcPr>
            <w:tcW w:w="4050" w:type="dxa"/>
            <w:tcBorders>
              <w:top w:val="single" w:sz="4" w:space="0" w:color="auto"/>
            </w:tcBorders>
          </w:tcPr>
          <w:p w14:paraId="0E35A173" w14:textId="3D2C35EE" w:rsidR="00066BC6" w:rsidRPr="00DF49CD" w:rsidRDefault="00066BC6" w:rsidP="00577B04">
            <w:pPr>
              <w:spacing w:line="360" w:lineRule="auto"/>
              <w:ind w:left="-72" w:right="-72"/>
              <w:jc w:val="both"/>
              <w:rPr>
                <w:color w:val="000000" w:themeColor="text1"/>
              </w:rPr>
            </w:pPr>
            <w:r w:rsidRPr="00DF49CD">
              <w:rPr>
                <w:color w:val="000000" w:themeColor="text1"/>
              </w:rPr>
              <w:t>Young (18-3</w:t>
            </w:r>
            <w:r w:rsidR="006B3541" w:rsidRPr="00DF49CD">
              <w:rPr>
                <w:color w:val="000000" w:themeColor="text1"/>
              </w:rPr>
              <w:t>4</w:t>
            </w:r>
            <w:r w:rsidRPr="00DF49CD">
              <w:rPr>
                <w:color w:val="000000" w:themeColor="text1"/>
              </w:rPr>
              <w:t>)</w:t>
            </w:r>
          </w:p>
        </w:tc>
        <w:tc>
          <w:tcPr>
            <w:tcW w:w="630" w:type="dxa"/>
            <w:tcBorders>
              <w:top w:val="single" w:sz="4" w:space="0" w:color="auto"/>
            </w:tcBorders>
            <w:vAlign w:val="center"/>
          </w:tcPr>
          <w:p w14:paraId="3A7F5EEB" w14:textId="77777777" w:rsidR="00066BC6" w:rsidRPr="00DF49CD" w:rsidRDefault="00066BC6" w:rsidP="00577B04">
            <w:pPr>
              <w:spacing w:line="360" w:lineRule="auto"/>
              <w:ind w:left="-72" w:right="-72"/>
              <w:jc w:val="both"/>
              <w:rPr>
                <w:color w:val="000000" w:themeColor="text1"/>
              </w:rPr>
            </w:pPr>
            <w:r w:rsidRPr="00DF49CD">
              <w:rPr>
                <w:color w:val="000000" w:themeColor="text1"/>
              </w:rPr>
              <w:t>22</w:t>
            </w:r>
          </w:p>
        </w:tc>
        <w:tc>
          <w:tcPr>
            <w:tcW w:w="990" w:type="dxa"/>
            <w:tcBorders>
              <w:top w:val="single" w:sz="4" w:space="0" w:color="auto"/>
            </w:tcBorders>
            <w:vAlign w:val="center"/>
          </w:tcPr>
          <w:p w14:paraId="4369224E" w14:textId="77777777" w:rsidR="00066BC6" w:rsidRPr="00DF49CD" w:rsidRDefault="00066BC6" w:rsidP="00577B04">
            <w:pPr>
              <w:spacing w:line="360" w:lineRule="auto"/>
              <w:ind w:left="-72" w:right="-72"/>
              <w:jc w:val="both"/>
              <w:rPr>
                <w:color w:val="000000" w:themeColor="text1"/>
              </w:rPr>
            </w:pPr>
            <w:r w:rsidRPr="00DF49CD">
              <w:rPr>
                <w:color w:val="000000" w:themeColor="text1"/>
              </w:rPr>
              <w:t>14.7</w:t>
            </w:r>
          </w:p>
        </w:tc>
        <w:tc>
          <w:tcPr>
            <w:tcW w:w="1579" w:type="dxa"/>
            <w:vMerge w:val="restart"/>
            <w:tcBorders>
              <w:top w:val="single" w:sz="4" w:space="0" w:color="auto"/>
            </w:tcBorders>
            <w:vAlign w:val="center"/>
          </w:tcPr>
          <w:p w14:paraId="3355E85F" w14:textId="7FA6B8DA" w:rsidR="00066BC6" w:rsidRPr="00DF49CD" w:rsidRDefault="00066BC6" w:rsidP="00577B04">
            <w:pPr>
              <w:spacing w:line="360" w:lineRule="auto"/>
              <w:ind w:right="-72"/>
              <w:jc w:val="both"/>
              <w:rPr>
                <w:color w:val="000000" w:themeColor="text1"/>
              </w:rPr>
            </w:pPr>
            <w:r w:rsidRPr="00DF49CD">
              <w:rPr>
                <w:color w:val="000000" w:themeColor="text1"/>
              </w:rPr>
              <w:t>50.84</w:t>
            </w:r>
            <w:r w:rsidR="00577B04" w:rsidRPr="00DF49CD">
              <w:rPr>
                <w:color w:val="000000" w:themeColor="text1"/>
              </w:rPr>
              <w:t xml:space="preserve"> </w:t>
            </w:r>
            <w:r w:rsidRPr="00DF49CD">
              <w:rPr>
                <w:color w:val="000000" w:themeColor="text1"/>
              </w:rPr>
              <w:t xml:space="preserve"> </w:t>
            </w:r>
            <w:r w:rsidR="00577B04" w:rsidRPr="00DF49CD">
              <w:rPr>
                <w:color w:val="000000" w:themeColor="text1"/>
              </w:rPr>
              <w:t xml:space="preserve">   </w:t>
            </w:r>
            <w:r w:rsidRPr="00DF49CD">
              <w:rPr>
                <w:color w:val="000000" w:themeColor="text1"/>
              </w:rPr>
              <w:t>12.8</w:t>
            </w:r>
          </w:p>
        </w:tc>
      </w:tr>
      <w:tr w:rsidR="00DF49CD" w:rsidRPr="00DF49CD" w14:paraId="3CD7CA0A" w14:textId="77777777" w:rsidTr="005D1B2B">
        <w:trPr>
          <w:trHeight w:val="64"/>
        </w:trPr>
        <w:tc>
          <w:tcPr>
            <w:tcW w:w="1908" w:type="dxa"/>
            <w:vMerge/>
          </w:tcPr>
          <w:p w14:paraId="4BB41715" w14:textId="77777777" w:rsidR="00066BC6" w:rsidRPr="00DF49CD" w:rsidRDefault="00066BC6" w:rsidP="00577B04">
            <w:pPr>
              <w:spacing w:line="360" w:lineRule="auto"/>
              <w:ind w:left="-72" w:right="-72"/>
              <w:jc w:val="both"/>
              <w:rPr>
                <w:color w:val="000000" w:themeColor="text1"/>
              </w:rPr>
            </w:pPr>
          </w:p>
        </w:tc>
        <w:tc>
          <w:tcPr>
            <w:tcW w:w="4050" w:type="dxa"/>
          </w:tcPr>
          <w:p w14:paraId="56E663D6" w14:textId="3A97D16A" w:rsidR="00066BC6" w:rsidRPr="00DF49CD" w:rsidRDefault="00066BC6" w:rsidP="00577B04">
            <w:pPr>
              <w:spacing w:line="360" w:lineRule="auto"/>
              <w:ind w:left="-72" w:right="-72"/>
              <w:jc w:val="both"/>
              <w:rPr>
                <w:color w:val="000000" w:themeColor="text1"/>
              </w:rPr>
            </w:pPr>
            <w:r w:rsidRPr="00DF49CD">
              <w:rPr>
                <w:color w:val="000000" w:themeColor="text1"/>
              </w:rPr>
              <w:t>Middle age (3</w:t>
            </w:r>
            <w:r w:rsidR="006B3541" w:rsidRPr="00DF49CD">
              <w:rPr>
                <w:color w:val="000000" w:themeColor="text1"/>
              </w:rPr>
              <w:t>5</w:t>
            </w:r>
            <w:r w:rsidRPr="00DF49CD">
              <w:rPr>
                <w:color w:val="000000" w:themeColor="text1"/>
              </w:rPr>
              <w:t>-45)</w:t>
            </w:r>
          </w:p>
        </w:tc>
        <w:tc>
          <w:tcPr>
            <w:tcW w:w="630" w:type="dxa"/>
            <w:vAlign w:val="center"/>
          </w:tcPr>
          <w:p w14:paraId="5F90E61A" w14:textId="77777777" w:rsidR="00066BC6" w:rsidRPr="00DF49CD" w:rsidRDefault="00066BC6" w:rsidP="00577B04">
            <w:pPr>
              <w:spacing w:line="360" w:lineRule="auto"/>
              <w:ind w:left="-72" w:right="-72"/>
              <w:jc w:val="both"/>
              <w:rPr>
                <w:color w:val="000000" w:themeColor="text1"/>
              </w:rPr>
            </w:pPr>
            <w:r w:rsidRPr="00DF49CD">
              <w:rPr>
                <w:color w:val="000000" w:themeColor="text1"/>
              </w:rPr>
              <w:t>52</w:t>
            </w:r>
          </w:p>
        </w:tc>
        <w:tc>
          <w:tcPr>
            <w:tcW w:w="990" w:type="dxa"/>
            <w:vAlign w:val="center"/>
          </w:tcPr>
          <w:p w14:paraId="54D859B9" w14:textId="77777777" w:rsidR="00066BC6" w:rsidRPr="00DF49CD" w:rsidRDefault="00066BC6" w:rsidP="00577B04">
            <w:pPr>
              <w:spacing w:line="360" w:lineRule="auto"/>
              <w:ind w:left="-72" w:right="-72"/>
              <w:jc w:val="both"/>
              <w:rPr>
                <w:color w:val="000000" w:themeColor="text1"/>
              </w:rPr>
            </w:pPr>
            <w:r w:rsidRPr="00DF49CD">
              <w:rPr>
                <w:color w:val="000000" w:themeColor="text1"/>
              </w:rPr>
              <w:t>34.7</w:t>
            </w:r>
          </w:p>
        </w:tc>
        <w:tc>
          <w:tcPr>
            <w:tcW w:w="1579" w:type="dxa"/>
            <w:vMerge/>
            <w:vAlign w:val="center"/>
          </w:tcPr>
          <w:p w14:paraId="0AF6E5BA" w14:textId="77777777" w:rsidR="00066BC6" w:rsidRPr="00DF49CD" w:rsidRDefault="00066BC6" w:rsidP="00577B04">
            <w:pPr>
              <w:spacing w:line="360" w:lineRule="auto"/>
              <w:ind w:right="-72"/>
              <w:jc w:val="both"/>
              <w:rPr>
                <w:color w:val="000000" w:themeColor="text1"/>
              </w:rPr>
            </w:pPr>
          </w:p>
        </w:tc>
      </w:tr>
      <w:tr w:rsidR="00DF49CD" w:rsidRPr="00DF49CD" w14:paraId="4CE6F9C6" w14:textId="77777777" w:rsidTr="005D1B2B">
        <w:trPr>
          <w:trHeight w:val="64"/>
        </w:trPr>
        <w:tc>
          <w:tcPr>
            <w:tcW w:w="1908" w:type="dxa"/>
            <w:vMerge/>
          </w:tcPr>
          <w:p w14:paraId="3D6EC7B0" w14:textId="77777777" w:rsidR="00066BC6" w:rsidRPr="00DF49CD" w:rsidRDefault="00066BC6" w:rsidP="00577B04">
            <w:pPr>
              <w:spacing w:line="360" w:lineRule="auto"/>
              <w:ind w:left="-72" w:right="-72"/>
              <w:jc w:val="both"/>
              <w:rPr>
                <w:color w:val="000000" w:themeColor="text1"/>
              </w:rPr>
            </w:pPr>
          </w:p>
        </w:tc>
        <w:tc>
          <w:tcPr>
            <w:tcW w:w="4050" w:type="dxa"/>
          </w:tcPr>
          <w:p w14:paraId="5DEF6D8C" w14:textId="61B75437" w:rsidR="00066BC6" w:rsidRPr="00DF49CD" w:rsidRDefault="00066BC6" w:rsidP="00577B04">
            <w:pPr>
              <w:spacing w:line="360" w:lineRule="auto"/>
              <w:ind w:left="-72" w:right="-72"/>
              <w:jc w:val="both"/>
              <w:rPr>
                <w:color w:val="000000" w:themeColor="text1"/>
              </w:rPr>
            </w:pPr>
            <w:r w:rsidRPr="00DF49CD">
              <w:rPr>
                <w:color w:val="000000" w:themeColor="text1"/>
              </w:rPr>
              <w:t>Old age ((&gt;</w:t>
            </w:r>
            <w:r w:rsidR="006B3541" w:rsidRPr="00DF49CD">
              <w:rPr>
                <w:color w:val="000000" w:themeColor="text1"/>
              </w:rPr>
              <w:t>4</w:t>
            </w:r>
            <w:r w:rsidRPr="00DF49CD">
              <w:rPr>
                <w:color w:val="000000" w:themeColor="text1"/>
              </w:rPr>
              <w:t>5)</w:t>
            </w:r>
          </w:p>
        </w:tc>
        <w:tc>
          <w:tcPr>
            <w:tcW w:w="630" w:type="dxa"/>
            <w:vAlign w:val="center"/>
          </w:tcPr>
          <w:p w14:paraId="454A800E" w14:textId="77777777" w:rsidR="00066BC6" w:rsidRPr="00DF49CD" w:rsidRDefault="00066BC6" w:rsidP="00577B04">
            <w:pPr>
              <w:spacing w:line="360" w:lineRule="auto"/>
              <w:ind w:left="-72" w:right="-72"/>
              <w:jc w:val="both"/>
              <w:rPr>
                <w:color w:val="000000" w:themeColor="text1"/>
              </w:rPr>
            </w:pPr>
            <w:r w:rsidRPr="00DF49CD">
              <w:rPr>
                <w:color w:val="000000" w:themeColor="text1"/>
              </w:rPr>
              <w:t>76</w:t>
            </w:r>
          </w:p>
        </w:tc>
        <w:tc>
          <w:tcPr>
            <w:tcW w:w="990" w:type="dxa"/>
            <w:vAlign w:val="center"/>
          </w:tcPr>
          <w:p w14:paraId="561F7E03" w14:textId="77777777" w:rsidR="00066BC6" w:rsidRPr="00DF49CD" w:rsidRDefault="00066BC6" w:rsidP="00577B04">
            <w:pPr>
              <w:spacing w:line="360" w:lineRule="auto"/>
              <w:ind w:left="-72" w:right="-72"/>
              <w:jc w:val="both"/>
              <w:rPr>
                <w:color w:val="000000" w:themeColor="text1"/>
              </w:rPr>
            </w:pPr>
            <w:r w:rsidRPr="00DF49CD">
              <w:rPr>
                <w:color w:val="000000" w:themeColor="text1"/>
              </w:rPr>
              <w:t>50.7</w:t>
            </w:r>
          </w:p>
        </w:tc>
        <w:tc>
          <w:tcPr>
            <w:tcW w:w="1579" w:type="dxa"/>
            <w:vMerge/>
            <w:vAlign w:val="center"/>
          </w:tcPr>
          <w:p w14:paraId="11322CA2" w14:textId="77777777" w:rsidR="00066BC6" w:rsidRPr="00DF49CD" w:rsidRDefault="00066BC6" w:rsidP="00577B04">
            <w:pPr>
              <w:spacing w:line="360" w:lineRule="auto"/>
              <w:ind w:right="-72"/>
              <w:jc w:val="both"/>
              <w:rPr>
                <w:color w:val="000000" w:themeColor="text1"/>
              </w:rPr>
            </w:pPr>
          </w:p>
        </w:tc>
      </w:tr>
      <w:tr w:rsidR="00DF49CD" w:rsidRPr="00DF49CD" w14:paraId="6873ACB9" w14:textId="77777777" w:rsidTr="005D1B2B">
        <w:trPr>
          <w:trHeight w:val="64"/>
        </w:trPr>
        <w:tc>
          <w:tcPr>
            <w:tcW w:w="1908" w:type="dxa"/>
            <w:vMerge w:val="restart"/>
            <w:tcBorders>
              <w:top w:val="single" w:sz="4" w:space="0" w:color="auto"/>
            </w:tcBorders>
          </w:tcPr>
          <w:p w14:paraId="398D0B4C" w14:textId="1352B7EA" w:rsidR="00066BC6" w:rsidRPr="00DF49CD" w:rsidRDefault="00313721" w:rsidP="00577B04">
            <w:pPr>
              <w:spacing w:line="360" w:lineRule="auto"/>
              <w:ind w:left="-72" w:right="-72"/>
              <w:jc w:val="both"/>
              <w:rPr>
                <w:color w:val="000000" w:themeColor="text1"/>
              </w:rPr>
            </w:pPr>
            <w:r w:rsidRPr="00DF49CD">
              <w:rPr>
                <w:color w:val="000000" w:themeColor="text1"/>
              </w:rPr>
              <w:t>Gender</w:t>
            </w:r>
          </w:p>
        </w:tc>
        <w:tc>
          <w:tcPr>
            <w:tcW w:w="4050" w:type="dxa"/>
            <w:tcBorders>
              <w:top w:val="single" w:sz="4" w:space="0" w:color="auto"/>
            </w:tcBorders>
          </w:tcPr>
          <w:p w14:paraId="72F73ADF" w14:textId="7AB8D18E" w:rsidR="00066BC6" w:rsidRPr="00DF49CD" w:rsidRDefault="00066BC6" w:rsidP="00577B04">
            <w:pPr>
              <w:spacing w:line="360" w:lineRule="auto"/>
              <w:ind w:left="-72" w:right="-72"/>
              <w:jc w:val="both"/>
              <w:rPr>
                <w:color w:val="000000" w:themeColor="text1"/>
              </w:rPr>
            </w:pPr>
            <w:r w:rsidRPr="00DF49CD">
              <w:rPr>
                <w:color w:val="000000" w:themeColor="text1"/>
              </w:rPr>
              <w:t>Male</w:t>
            </w:r>
          </w:p>
        </w:tc>
        <w:tc>
          <w:tcPr>
            <w:tcW w:w="630" w:type="dxa"/>
            <w:tcBorders>
              <w:top w:val="single" w:sz="4" w:space="0" w:color="auto"/>
            </w:tcBorders>
          </w:tcPr>
          <w:p w14:paraId="119A7C2B" w14:textId="1F4C25E1" w:rsidR="00066BC6" w:rsidRPr="00DF49CD" w:rsidRDefault="00066BC6" w:rsidP="00577B04">
            <w:pPr>
              <w:spacing w:line="360" w:lineRule="auto"/>
              <w:ind w:left="-72" w:right="-72"/>
              <w:jc w:val="both"/>
              <w:rPr>
                <w:color w:val="000000" w:themeColor="text1"/>
              </w:rPr>
            </w:pPr>
            <w:r w:rsidRPr="00DF49CD">
              <w:rPr>
                <w:color w:val="000000" w:themeColor="text1"/>
              </w:rPr>
              <w:t>146</w:t>
            </w:r>
          </w:p>
        </w:tc>
        <w:tc>
          <w:tcPr>
            <w:tcW w:w="990" w:type="dxa"/>
            <w:tcBorders>
              <w:top w:val="single" w:sz="4" w:space="0" w:color="auto"/>
            </w:tcBorders>
          </w:tcPr>
          <w:p w14:paraId="6E9A3A89" w14:textId="4755F4CA" w:rsidR="00066BC6" w:rsidRPr="00DF49CD" w:rsidRDefault="00066BC6" w:rsidP="00577B04">
            <w:pPr>
              <w:spacing w:line="360" w:lineRule="auto"/>
              <w:ind w:left="-72" w:right="-72"/>
              <w:jc w:val="both"/>
              <w:rPr>
                <w:color w:val="000000" w:themeColor="text1"/>
              </w:rPr>
            </w:pPr>
            <w:r w:rsidRPr="00DF49CD">
              <w:rPr>
                <w:color w:val="000000" w:themeColor="text1"/>
              </w:rPr>
              <w:t>97.3</w:t>
            </w:r>
          </w:p>
        </w:tc>
        <w:tc>
          <w:tcPr>
            <w:tcW w:w="1579" w:type="dxa"/>
            <w:vMerge w:val="restart"/>
            <w:tcBorders>
              <w:top w:val="single" w:sz="4" w:space="0" w:color="auto"/>
            </w:tcBorders>
            <w:vAlign w:val="center"/>
          </w:tcPr>
          <w:p w14:paraId="2DC48D76" w14:textId="0887A20D" w:rsidR="00066BC6" w:rsidRPr="00DF49CD" w:rsidRDefault="00066BC6" w:rsidP="00577B04">
            <w:pPr>
              <w:spacing w:line="360" w:lineRule="auto"/>
              <w:ind w:right="-72"/>
              <w:jc w:val="both"/>
              <w:rPr>
                <w:color w:val="000000" w:themeColor="text1"/>
              </w:rPr>
            </w:pPr>
            <w:r w:rsidRPr="00DF49CD">
              <w:rPr>
                <w:color w:val="000000" w:themeColor="text1"/>
              </w:rPr>
              <w:t xml:space="preserve">0.97 </w:t>
            </w:r>
            <w:r w:rsidR="00577B04" w:rsidRPr="00DF49CD">
              <w:rPr>
                <w:color w:val="000000" w:themeColor="text1"/>
              </w:rPr>
              <w:t xml:space="preserve">    </w:t>
            </w:r>
            <w:r w:rsidRPr="00DF49CD">
              <w:rPr>
                <w:color w:val="000000" w:themeColor="text1"/>
              </w:rPr>
              <w:t xml:space="preserve"> 0 .161</w:t>
            </w:r>
          </w:p>
        </w:tc>
      </w:tr>
      <w:tr w:rsidR="00DF49CD" w:rsidRPr="00DF49CD" w14:paraId="4FDCE845" w14:textId="77777777" w:rsidTr="005D1B2B">
        <w:trPr>
          <w:trHeight w:val="64"/>
        </w:trPr>
        <w:tc>
          <w:tcPr>
            <w:tcW w:w="1908" w:type="dxa"/>
            <w:vMerge/>
            <w:tcBorders>
              <w:bottom w:val="single" w:sz="4" w:space="0" w:color="auto"/>
            </w:tcBorders>
          </w:tcPr>
          <w:p w14:paraId="005A2A3D" w14:textId="77777777" w:rsidR="00066BC6" w:rsidRPr="00DF49CD" w:rsidRDefault="00066BC6" w:rsidP="00577B04">
            <w:pPr>
              <w:spacing w:line="360" w:lineRule="auto"/>
              <w:ind w:left="-72" w:right="-72"/>
              <w:jc w:val="both"/>
              <w:rPr>
                <w:color w:val="000000" w:themeColor="text1"/>
              </w:rPr>
            </w:pPr>
          </w:p>
        </w:tc>
        <w:tc>
          <w:tcPr>
            <w:tcW w:w="4050" w:type="dxa"/>
            <w:tcBorders>
              <w:bottom w:val="single" w:sz="4" w:space="0" w:color="auto"/>
            </w:tcBorders>
          </w:tcPr>
          <w:p w14:paraId="1E132960" w14:textId="479CD13C" w:rsidR="00066BC6" w:rsidRPr="00DF49CD" w:rsidRDefault="00066BC6" w:rsidP="00577B04">
            <w:pPr>
              <w:spacing w:line="360" w:lineRule="auto"/>
              <w:ind w:left="-72" w:right="-72"/>
              <w:jc w:val="both"/>
              <w:rPr>
                <w:color w:val="000000" w:themeColor="text1"/>
              </w:rPr>
            </w:pPr>
            <w:r w:rsidRPr="00DF49CD">
              <w:rPr>
                <w:color w:val="000000" w:themeColor="text1"/>
              </w:rPr>
              <w:t>Female</w:t>
            </w:r>
          </w:p>
        </w:tc>
        <w:tc>
          <w:tcPr>
            <w:tcW w:w="630" w:type="dxa"/>
            <w:tcBorders>
              <w:bottom w:val="single" w:sz="4" w:space="0" w:color="auto"/>
            </w:tcBorders>
          </w:tcPr>
          <w:p w14:paraId="6026F8BA" w14:textId="6613BB31" w:rsidR="00066BC6" w:rsidRPr="00DF49CD" w:rsidRDefault="00066BC6" w:rsidP="00577B04">
            <w:pPr>
              <w:spacing w:line="360" w:lineRule="auto"/>
              <w:ind w:left="-72" w:right="-72"/>
              <w:jc w:val="both"/>
              <w:rPr>
                <w:color w:val="000000" w:themeColor="text1"/>
              </w:rPr>
            </w:pPr>
            <w:r w:rsidRPr="00DF49CD">
              <w:rPr>
                <w:color w:val="000000" w:themeColor="text1"/>
              </w:rPr>
              <w:t>4</w:t>
            </w:r>
          </w:p>
        </w:tc>
        <w:tc>
          <w:tcPr>
            <w:tcW w:w="990" w:type="dxa"/>
            <w:tcBorders>
              <w:bottom w:val="single" w:sz="4" w:space="0" w:color="auto"/>
            </w:tcBorders>
          </w:tcPr>
          <w:p w14:paraId="5220F047" w14:textId="1E01432F" w:rsidR="00066BC6" w:rsidRPr="00DF49CD" w:rsidRDefault="00066BC6" w:rsidP="00577B04">
            <w:pPr>
              <w:spacing w:line="360" w:lineRule="auto"/>
              <w:ind w:left="-72" w:right="-72"/>
              <w:jc w:val="both"/>
              <w:rPr>
                <w:color w:val="000000" w:themeColor="text1"/>
              </w:rPr>
            </w:pPr>
            <w:r w:rsidRPr="00DF49CD">
              <w:rPr>
                <w:color w:val="000000" w:themeColor="text1"/>
              </w:rPr>
              <w:t>2.7</w:t>
            </w:r>
          </w:p>
        </w:tc>
        <w:tc>
          <w:tcPr>
            <w:tcW w:w="1579" w:type="dxa"/>
            <w:vMerge/>
            <w:tcBorders>
              <w:bottom w:val="single" w:sz="4" w:space="0" w:color="auto"/>
            </w:tcBorders>
            <w:vAlign w:val="center"/>
          </w:tcPr>
          <w:p w14:paraId="54AEC588" w14:textId="77777777" w:rsidR="00066BC6" w:rsidRPr="00DF49CD" w:rsidRDefault="00066BC6" w:rsidP="00577B04">
            <w:pPr>
              <w:spacing w:line="360" w:lineRule="auto"/>
              <w:ind w:right="-72"/>
              <w:jc w:val="both"/>
              <w:rPr>
                <w:color w:val="000000" w:themeColor="text1"/>
              </w:rPr>
            </w:pPr>
          </w:p>
        </w:tc>
      </w:tr>
      <w:tr w:rsidR="00DF49CD" w:rsidRPr="00DF49CD" w14:paraId="712AC01B" w14:textId="77777777" w:rsidTr="005D1B2B">
        <w:trPr>
          <w:trHeight w:val="64"/>
        </w:trPr>
        <w:tc>
          <w:tcPr>
            <w:tcW w:w="1908" w:type="dxa"/>
            <w:vMerge w:val="restart"/>
            <w:tcBorders>
              <w:top w:val="single" w:sz="4" w:space="0" w:color="auto"/>
            </w:tcBorders>
          </w:tcPr>
          <w:p w14:paraId="60F43543" w14:textId="77777777" w:rsidR="00066BC6" w:rsidRPr="00DF49CD" w:rsidRDefault="00313721" w:rsidP="00577B04">
            <w:pPr>
              <w:spacing w:line="360" w:lineRule="auto"/>
              <w:ind w:left="-72" w:right="-72"/>
              <w:jc w:val="both"/>
              <w:rPr>
                <w:color w:val="000000" w:themeColor="text1"/>
              </w:rPr>
            </w:pPr>
            <w:r w:rsidRPr="00DF49CD">
              <w:rPr>
                <w:color w:val="000000" w:themeColor="text1"/>
              </w:rPr>
              <w:t>Education</w:t>
            </w:r>
          </w:p>
          <w:p w14:paraId="1B2CEC81" w14:textId="2396EFA3" w:rsidR="00833EB8" w:rsidRPr="00DF49CD" w:rsidRDefault="00833EB8" w:rsidP="00577B04">
            <w:pPr>
              <w:spacing w:line="360" w:lineRule="auto"/>
              <w:ind w:left="-72" w:right="-72"/>
              <w:jc w:val="both"/>
              <w:rPr>
                <w:color w:val="000000" w:themeColor="text1"/>
              </w:rPr>
            </w:pPr>
            <w:r w:rsidRPr="00DF49CD">
              <w:rPr>
                <w:color w:val="000000" w:themeColor="text1"/>
              </w:rPr>
              <w:t>(Score)</w:t>
            </w:r>
          </w:p>
        </w:tc>
        <w:tc>
          <w:tcPr>
            <w:tcW w:w="4050" w:type="dxa"/>
            <w:tcBorders>
              <w:top w:val="single" w:sz="4" w:space="0" w:color="auto"/>
            </w:tcBorders>
          </w:tcPr>
          <w:p w14:paraId="2579D3DA" w14:textId="70EAA146" w:rsidR="00066BC6" w:rsidRPr="00DF49CD" w:rsidRDefault="00066BC6" w:rsidP="00577B04">
            <w:pPr>
              <w:spacing w:line="360" w:lineRule="auto"/>
              <w:ind w:left="-72" w:right="-72"/>
              <w:jc w:val="both"/>
              <w:rPr>
                <w:color w:val="000000" w:themeColor="text1"/>
              </w:rPr>
            </w:pPr>
            <w:r w:rsidRPr="00DF49CD">
              <w:rPr>
                <w:color w:val="000000" w:themeColor="text1"/>
              </w:rPr>
              <w:t>Illiterate (0)</w:t>
            </w:r>
          </w:p>
        </w:tc>
        <w:tc>
          <w:tcPr>
            <w:tcW w:w="630" w:type="dxa"/>
            <w:tcBorders>
              <w:top w:val="single" w:sz="4" w:space="0" w:color="auto"/>
            </w:tcBorders>
          </w:tcPr>
          <w:p w14:paraId="4DC11482" w14:textId="7439FB3B" w:rsidR="00066BC6" w:rsidRPr="00DF49CD" w:rsidRDefault="00066BC6" w:rsidP="00577B04">
            <w:pPr>
              <w:spacing w:line="360" w:lineRule="auto"/>
              <w:ind w:left="-72" w:right="-72"/>
              <w:jc w:val="both"/>
              <w:rPr>
                <w:color w:val="000000" w:themeColor="text1"/>
              </w:rPr>
            </w:pPr>
            <w:r w:rsidRPr="00DF49CD">
              <w:rPr>
                <w:color w:val="000000" w:themeColor="text1"/>
              </w:rPr>
              <w:t>108</w:t>
            </w:r>
          </w:p>
        </w:tc>
        <w:tc>
          <w:tcPr>
            <w:tcW w:w="990" w:type="dxa"/>
            <w:tcBorders>
              <w:top w:val="single" w:sz="4" w:space="0" w:color="auto"/>
            </w:tcBorders>
          </w:tcPr>
          <w:p w14:paraId="033C8F8E" w14:textId="6F67E990" w:rsidR="00066BC6" w:rsidRPr="00DF49CD" w:rsidRDefault="00066BC6" w:rsidP="00577B04">
            <w:pPr>
              <w:spacing w:line="360" w:lineRule="auto"/>
              <w:ind w:left="-72" w:right="-72"/>
              <w:jc w:val="both"/>
              <w:rPr>
                <w:color w:val="000000" w:themeColor="text1"/>
              </w:rPr>
            </w:pPr>
            <w:r w:rsidRPr="00DF49CD">
              <w:rPr>
                <w:color w:val="000000" w:themeColor="text1"/>
              </w:rPr>
              <w:t>72</w:t>
            </w:r>
          </w:p>
        </w:tc>
        <w:tc>
          <w:tcPr>
            <w:tcW w:w="1579" w:type="dxa"/>
            <w:vMerge w:val="restart"/>
            <w:tcBorders>
              <w:top w:val="single" w:sz="4" w:space="0" w:color="auto"/>
            </w:tcBorders>
            <w:vAlign w:val="center"/>
          </w:tcPr>
          <w:p w14:paraId="455BE346" w14:textId="0C8CDB0A" w:rsidR="00066BC6" w:rsidRPr="00DF49CD" w:rsidRDefault="00066BC6" w:rsidP="00577B04">
            <w:pPr>
              <w:spacing w:line="360" w:lineRule="auto"/>
              <w:ind w:right="-72"/>
              <w:jc w:val="both"/>
              <w:rPr>
                <w:color w:val="000000" w:themeColor="text1"/>
              </w:rPr>
            </w:pPr>
            <w:r w:rsidRPr="00DF49CD">
              <w:rPr>
                <w:color w:val="000000" w:themeColor="text1"/>
              </w:rPr>
              <w:t>.533</w:t>
            </w:r>
            <w:r w:rsidR="00577B04" w:rsidRPr="00DF49CD">
              <w:rPr>
                <w:color w:val="000000" w:themeColor="text1"/>
              </w:rPr>
              <w:t xml:space="preserve">      </w:t>
            </w:r>
            <w:r w:rsidRPr="00DF49CD">
              <w:rPr>
                <w:color w:val="000000" w:themeColor="text1"/>
              </w:rPr>
              <w:t xml:space="preserve"> .500</w:t>
            </w:r>
          </w:p>
        </w:tc>
      </w:tr>
      <w:tr w:rsidR="00DF49CD" w:rsidRPr="00DF49CD" w14:paraId="4A6F803B" w14:textId="77777777" w:rsidTr="005D1B2B">
        <w:trPr>
          <w:trHeight w:val="64"/>
        </w:trPr>
        <w:tc>
          <w:tcPr>
            <w:tcW w:w="1908" w:type="dxa"/>
            <w:vMerge/>
            <w:tcBorders>
              <w:bottom w:val="single" w:sz="4" w:space="0" w:color="auto"/>
            </w:tcBorders>
          </w:tcPr>
          <w:p w14:paraId="36FEA962" w14:textId="77777777" w:rsidR="00066BC6" w:rsidRPr="00DF49CD" w:rsidRDefault="00066BC6" w:rsidP="00577B04">
            <w:pPr>
              <w:spacing w:line="360" w:lineRule="auto"/>
              <w:ind w:left="-72" w:right="-72"/>
              <w:jc w:val="both"/>
              <w:rPr>
                <w:color w:val="000000" w:themeColor="text1"/>
              </w:rPr>
            </w:pPr>
          </w:p>
        </w:tc>
        <w:tc>
          <w:tcPr>
            <w:tcW w:w="4050" w:type="dxa"/>
            <w:tcBorders>
              <w:bottom w:val="single" w:sz="4" w:space="0" w:color="auto"/>
            </w:tcBorders>
          </w:tcPr>
          <w:p w14:paraId="62B4ED77" w14:textId="00781F25" w:rsidR="00066BC6" w:rsidRPr="00DF49CD" w:rsidRDefault="00066BC6" w:rsidP="00577B04">
            <w:pPr>
              <w:spacing w:line="360" w:lineRule="auto"/>
              <w:ind w:left="-72" w:right="-72"/>
              <w:jc w:val="both"/>
              <w:rPr>
                <w:color w:val="000000" w:themeColor="text1"/>
              </w:rPr>
            </w:pPr>
            <w:r w:rsidRPr="00DF49CD">
              <w:rPr>
                <w:color w:val="000000" w:themeColor="text1"/>
              </w:rPr>
              <w:t>Primary education (1-5)</w:t>
            </w:r>
          </w:p>
        </w:tc>
        <w:tc>
          <w:tcPr>
            <w:tcW w:w="630" w:type="dxa"/>
            <w:tcBorders>
              <w:bottom w:val="single" w:sz="4" w:space="0" w:color="auto"/>
            </w:tcBorders>
          </w:tcPr>
          <w:p w14:paraId="5206D867" w14:textId="1B4F7C3A" w:rsidR="00066BC6" w:rsidRPr="00DF49CD" w:rsidRDefault="00066BC6" w:rsidP="00577B04">
            <w:pPr>
              <w:spacing w:line="360" w:lineRule="auto"/>
              <w:ind w:left="-72" w:right="-72"/>
              <w:jc w:val="both"/>
              <w:rPr>
                <w:color w:val="000000" w:themeColor="text1"/>
              </w:rPr>
            </w:pPr>
            <w:r w:rsidRPr="00DF49CD">
              <w:rPr>
                <w:color w:val="000000" w:themeColor="text1"/>
              </w:rPr>
              <w:t>42</w:t>
            </w:r>
          </w:p>
        </w:tc>
        <w:tc>
          <w:tcPr>
            <w:tcW w:w="990" w:type="dxa"/>
            <w:tcBorders>
              <w:bottom w:val="single" w:sz="4" w:space="0" w:color="auto"/>
            </w:tcBorders>
          </w:tcPr>
          <w:p w14:paraId="6BA8D004" w14:textId="535D6FDF" w:rsidR="00066BC6" w:rsidRPr="00DF49CD" w:rsidRDefault="00066BC6" w:rsidP="00577B04">
            <w:pPr>
              <w:spacing w:line="360" w:lineRule="auto"/>
              <w:ind w:left="-72" w:right="-72"/>
              <w:jc w:val="both"/>
              <w:rPr>
                <w:color w:val="000000" w:themeColor="text1"/>
              </w:rPr>
            </w:pPr>
            <w:r w:rsidRPr="00DF49CD">
              <w:rPr>
                <w:color w:val="000000" w:themeColor="text1"/>
              </w:rPr>
              <w:t>28</w:t>
            </w:r>
          </w:p>
        </w:tc>
        <w:tc>
          <w:tcPr>
            <w:tcW w:w="1579" w:type="dxa"/>
            <w:vMerge/>
            <w:tcBorders>
              <w:bottom w:val="single" w:sz="4" w:space="0" w:color="auto"/>
            </w:tcBorders>
            <w:vAlign w:val="center"/>
          </w:tcPr>
          <w:p w14:paraId="4641192C" w14:textId="77777777" w:rsidR="00066BC6" w:rsidRPr="00DF49CD" w:rsidRDefault="00066BC6" w:rsidP="00577B04">
            <w:pPr>
              <w:spacing w:line="360" w:lineRule="auto"/>
              <w:ind w:right="-72"/>
              <w:jc w:val="both"/>
              <w:rPr>
                <w:color w:val="000000" w:themeColor="text1"/>
              </w:rPr>
            </w:pPr>
          </w:p>
        </w:tc>
      </w:tr>
      <w:tr w:rsidR="00DF49CD" w:rsidRPr="00DF49CD" w14:paraId="55E2C577" w14:textId="77777777" w:rsidTr="005D1B2B">
        <w:trPr>
          <w:trHeight w:val="64"/>
        </w:trPr>
        <w:tc>
          <w:tcPr>
            <w:tcW w:w="1908" w:type="dxa"/>
            <w:vMerge w:val="restart"/>
            <w:tcBorders>
              <w:top w:val="single" w:sz="4" w:space="0" w:color="auto"/>
            </w:tcBorders>
          </w:tcPr>
          <w:p w14:paraId="70741375" w14:textId="77777777" w:rsidR="00D403AD" w:rsidRPr="00DF49CD" w:rsidRDefault="00313721" w:rsidP="00577B04">
            <w:pPr>
              <w:spacing w:line="360" w:lineRule="auto"/>
              <w:ind w:left="-72" w:right="-72"/>
              <w:jc w:val="both"/>
              <w:rPr>
                <w:color w:val="000000" w:themeColor="text1"/>
              </w:rPr>
            </w:pPr>
            <w:r w:rsidRPr="00DF49CD">
              <w:rPr>
                <w:color w:val="000000" w:themeColor="text1"/>
              </w:rPr>
              <w:t>Family size</w:t>
            </w:r>
          </w:p>
          <w:p w14:paraId="370EEED1" w14:textId="7DF9F904" w:rsidR="00833EB8" w:rsidRPr="00DF49CD" w:rsidRDefault="00833EB8" w:rsidP="00577B04">
            <w:pPr>
              <w:spacing w:line="360" w:lineRule="auto"/>
              <w:ind w:left="-72" w:right="-72"/>
              <w:jc w:val="both"/>
              <w:rPr>
                <w:color w:val="000000" w:themeColor="text1"/>
              </w:rPr>
            </w:pPr>
            <w:r w:rsidRPr="00DF49CD">
              <w:rPr>
                <w:color w:val="000000" w:themeColor="text1"/>
              </w:rPr>
              <w:t>(Number)</w:t>
            </w:r>
          </w:p>
        </w:tc>
        <w:tc>
          <w:tcPr>
            <w:tcW w:w="4050" w:type="dxa"/>
            <w:tcBorders>
              <w:top w:val="single" w:sz="4" w:space="0" w:color="auto"/>
            </w:tcBorders>
          </w:tcPr>
          <w:p w14:paraId="52EC9720" w14:textId="3C1E11FB" w:rsidR="00D403AD" w:rsidRPr="00DF49CD" w:rsidRDefault="00D403AD" w:rsidP="00577B04">
            <w:pPr>
              <w:spacing w:line="360" w:lineRule="auto"/>
              <w:ind w:left="-72" w:right="-72"/>
              <w:jc w:val="both"/>
              <w:rPr>
                <w:color w:val="000000" w:themeColor="text1"/>
              </w:rPr>
            </w:pPr>
            <w:r w:rsidRPr="00DF49CD">
              <w:rPr>
                <w:color w:val="000000" w:themeColor="text1"/>
              </w:rPr>
              <w:t>Small (2-4)</w:t>
            </w:r>
          </w:p>
        </w:tc>
        <w:tc>
          <w:tcPr>
            <w:tcW w:w="630" w:type="dxa"/>
            <w:tcBorders>
              <w:top w:val="single" w:sz="4" w:space="0" w:color="auto"/>
            </w:tcBorders>
          </w:tcPr>
          <w:p w14:paraId="596E803D" w14:textId="68A49C01" w:rsidR="00D403AD" w:rsidRPr="00DF49CD" w:rsidRDefault="00D403AD" w:rsidP="00577B04">
            <w:pPr>
              <w:spacing w:line="360" w:lineRule="auto"/>
              <w:ind w:left="-72" w:right="-72"/>
              <w:jc w:val="both"/>
              <w:rPr>
                <w:color w:val="000000" w:themeColor="text1"/>
              </w:rPr>
            </w:pPr>
            <w:r w:rsidRPr="00DF49CD">
              <w:rPr>
                <w:color w:val="000000" w:themeColor="text1"/>
              </w:rPr>
              <w:t>32</w:t>
            </w:r>
          </w:p>
        </w:tc>
        <w:tc>
          <w:tcPr>
            <w:tcW w:w="990" w:type="dxa"/>
            <w:tcBorders>
              <w:top w:val="single" w:sz="4" w:space="0" w:color="auto"/>
            </w:tcBorders>
          </w:tcPr>
          <w:p w14:paraId="7F3A8749" w14:textId="0E01B9B1" w:rsidR="00D403AD" w:rsidRPr="00DF49CD" w:rsidRDefault="00D403AD" w:rsidP="00577B04">
            <w:pPr>
              <w:spacing w:line="360" w:lineRule="auto"/>
              <w:ind w:left="-72" w:right="-72"/>
              <w:jc w:val="both"/>
              <w:rPr>
                <w:color w:val="000000" w:themeColor="text1"/>
              </w:rPr>
            </w:pPr>
            <w:r w:rsidRPr="00DF49CD">
              <w:rPr>
                <w:color w:val="000000" w:themeColor="text1"/>
              </w:rPr>
              <w:t>21.3</w:t>
            </w:r>
          </w:p>
        </w:tc>
        <w:tc>
          <w:tcPr>
            <w:tcW w:w="1579" w:type="dxa"/>
            <w:vMerge w:val="restart"/>
            <w:tcBorders>
              <w:top w:val="single" w:sz="4" w:space="0" w:color="auto"/>
            </w:tcBorders>
            <w:vAlign w:val="center"/>
          </w:tcPr>
          <w:p w14:paraId="036507A4" w14:textId="052AEF7B" w:rsidR="00D403AD" w:rsidRPr="00DF49CD" w:rsidRDefault="00D403AD" w:rsidP="00577B04">
            <w:pPr>
              <w:spacing w:line="360" w:lineRule="auto"/>
              <w:ind w:right="-72"/>
              <w:jc w:val="both"/>
              <w:rPr>
                <w:color w:val="000000" w:themeColor="text1"/>
              </w:rPr>
            </w:pPr>
            <w:r w:rsidRPr="00DF49CD">
              <w:rPr>
                <w:color w:val="000000" w:themeColor="text1"/>
              </w:rPr>
              <w:t>5.8</w:t>
            </w:r>
            <w:r w:rsidR="00577B04" w:rsidRPr="00DF49CD">
              <w:rPr>
                <w:color w:val="000000" w:themeColor="text1"/>
              </w:rPr>
              <w:t xml:space="preserve">        </w:t>
            </w:r>
            <w:r w:rsidRPr="00DF49CD">
              <w:rPr>
                <w:color w:val="000000" w:themeColor="text1"/>
              </w:rPr>
              <w:t xml:space="preserve"> 1 .8</w:t>
            </w:r>
          </w:p>
        </w:tc>
      </w:tr>
      <w:tr w:rsidR="00DF49CD" w:rsidRPr="00DF49CD" w14:paraId="0EC2F605" w14:textId="77777777" w:rsidTr="005D1B2B">
        <w:trPr>
          <w:trHeight w:val="64"/>
        </w:trPr>
        <w:tc>
          <w:tcPr>
            <w:tcW w:w="1908" w:type="dxa"/>
            <w:vMerge/>
          </w:tcPr>
          <w:p w14:paraId="546837BD" w14:textId="77777777" w:rsidR="00D403AD" w:rsidRPr="00DF49CD" w:rsidRDefault="00D403AD" w:rsidP="00577B04">
            <w:pPr>
              <w:spacing w:line="360" w:lineRule="auto"/>
              <w:ind w:left="-72" w:right="-72"/>
              <w:jc w:val="both"/>
              <w:rPr>
                <w:color w:val="000000" w:themeColor="text1"/>
              </w:rPr>
            </w:pPr>
          </w:p>
        </w:tc>
        <w:tc>
          <w:tcPr>
            <w:tcW w:w="4050" w:type="dxa"/>
          </w:tcPr>
          <w:p w14:paraId="3D2F2B52" w14:textId="733D8148" w:rsidR="00D403AD" w:rsidRPr="00DF49CD" w:rsidRDefault="00D403AD" w:rsidP="00577B04">
            <w:pPr>
              <w:spacing w:line="360" w:lineRule="auto"/>
              <w:ind w:left="-72" w:right="-72"/>
              <w:jc w:val="both"/>
              <w:rPr>
                <w:color w:val="000000" w:themeColor="text1"/>
              </w:rPr>
            </w:pPr>
            <w:r w:rsidRPr="00DF49CD">
              <w:rPr>
                <w:color w:val="000000" w:themeColor="text1"/>
              </w:rPr>
              <w:t>Medium (5-6)</w:t>
            </w:r>
          </w:p>
        </w:tc>
        <w:tc>
          <w:tcPr>
            <w:tcW w:w="630" w:type="dxa"/>
          </w:tcPr>
          <w:p w14:paraId="559DC493" w14:textId="19959A06" w:rsidR="00D403AD" w:rsidRPr="00DF49CD" w:rsidRDefault="00D403AD" w:rsidP="00577B04">
            <w:pPr>
              <w:spacing w:line="360" w:lineRule="auto"/>
              <w:ind w:left="-72" w:right="-72"/>
              <w:jc w:val="both"/>
              <w:rPr>
                <w:color w:val="000000" w:themeColor="text1"/>
              </w:rPr>
            </w:pPr>
            <w:r w:rsidRPr="00DF49CD">
              <w:rPr>
                <w:color w:val="000000" w:themeColor="text1"/>
              </w:rPr>
              <w:t>95</w:t>
            </w:r>
          </w:p>
        </w:tc>
        <w:tc>
          <w:tcPr>
            <w:tcW w:w="990" w:type="dxa"/>
          </w:tcPr>
          <w:p w14:paraId="208B28CD" w14:textId="1B429D31" w:rsidR="00D403AD" w:rsidRPr="00DF49CD" w:rsidRDefault="00D403AD" w:rsidP="00577B04">
            <w:pPr>
              <w:spacing w:line="360" w:lineRule="auto"/>
              <w:ind w:left="-72" w:right="-72"/>
              <w:jc w:val="both"/>
              <w:rPr>
                <w:color w:val="000000" w:themeColor="text1"/>
              </w:rPr>
            </w:pPr>
            <w:r w:rsidRPr="00DF49CD">
              <w:rPr>
                <w:color w:val="000000" w:themeColor="text1"/>
              </w:rPr>
              <w:t>63.3</w:t>
            </w:r>
          </w:p>
        </w:tc>
        <w:tc>
          <w:tcPr>
            <w:tcW w:w="1579" w:type="dxa"/>
            <w:vMerge/>
            <w:vAlign w:val="center"/>
          </w:tcPr>
          <w:p w14:paraId="15A8FB72" w14:textId="77777777" w:rsidR="00D403AD" w:rsidRPr="00DF49CD" w:rsidRDefault="00D403AD" w:rsidP="00577B04">
            <w:pPr>
              <w:spacing w:line="360" w:lineRule="auto"/>
              <w:ind w:right="-72"/>
              <w:jc w:val="both"/>
              <w:rPr>
                <w:color w:val="000000" w:themeColor="text1"/>
              </w:rPr>
            </w:pPr>
          </w:p>
        </w:tc>
      </w:tr>
      <w:tr w:rsidR="00DF49CD" w:rsidRPr="00DF49CD" w14:paraId="69937E69" w14:textId="77777777" w:rsidTr="005D1B2B">
        <w:trPr>
          <w:trHeight w:val="64"/>
        </w:trPr>
        <w:tc>
          <w:tcPr>
            <w:tcW w:w="1908" w:type="dxa"/>
            <w:vMerge/>
            <w:tcBorders>
              <w:bottom w:val="single" w:sz="4" w:space="0" w:color="auto"/>
            </w:tcBorders>
          </w:tcPr>
          <w:p w14:paraId="7F963D80" w14:textId="77777777" w:rsidR="00D403AD" w:rsidRPr="00DF49CD" w:rsidRDefault="00D403AD" w:rsidP="00577B04">
            <w:pPr>
              <w:spacing w:line="360" w:lineRule="auto"/>
              <w:ind w:left="-72" w:right="-72"/>
              <w:jc w:val="both"/>
              <w:rPr>
                <w:color w:val="000000" w:themeColor="text1"/>
              </w:rPr>
            </w:pPr>
          </w:p>
        </w:tc>
        <w:tc>
          <w:tcPr>
            <w:tcW w:w="4050" w:type="dxa"/>
            <w:tcBorders>
              <w:bottom w:val="single" w:sz="4" w:space="0" w:color="auto"/>
            </w:tcBorders>
          </w:tcPr>
          <w:p w14:paraId="41C24858" w14:textId="65951F70" w:rsidR="00D403AD" w:rsidRPr="00DF49CD" w:rsidRDefault="00D403AD" w:rsidP="00577B04">
            <w:pPr>
              <w:spacing w:line="360" w:lineRule="auto"/>
              <w:ind w:left="-72" w:right="-72"/>
              <w:jc w:val="both"/>
              <w:rPr>
                <w:color w:val="000000" w:themeColor="text1"/>
              </w:rPr>
            </w:pPr>
            <w:r w:rsidRPr="00DF49CD">
              <w:rPr>
                <w:color w:val="000000" w:themeColor="text1"/>
              </w:rPr>
              <w:t>Large (Above 6)</w:t>
            </w:r>
          </w:p>
        </w:tc>
        <w:tc>
          <w:tcPr>
            <w:tcW w:w="630" w:type="dxa"/>
            <w:tcBorders>
              <w:bottom w:val="single" w:sz="4" w:space="0" w:color="auto"/>
            </w:tcBorders>
          </w:tcPr>
          <w:p w14:paraId="555E20B9" w14:textId="24E40632" w:rsidR="00D403AD" w:rsidRPr="00DF49CD" w:rsidRDefault="00D403AD" w:rsidP="00577B04">
            <w:pPr>
              <w:spacing w:line="360" w:lineRule="auto"/>
              <w:ind w:left="-72" w:right="-72"/>
              <w:jc w:val="both"/>
              <w:rPr>
                <w:color w:val="000000" w:themeColor="text1"/>
              </w:rPr>
            </w:pPr>
            <w:r w:rsidRPr="00DF49CD">
              <w:rPr>
                <w:color w:val="000000" w:themeColor="text1"/>
              </w:rPr>
              <w:t>23</w:t>
            </w:r>
          </w:p>
        </w:tc>
        <w:tc>
          <w:tcPr>
            <w:tcW w:w="990" w:type="dxa"/>
            <w:tcBorders>
              <w:bottom w:val="single" w:sz="4" w:space="0" w:color="auto"/>
            </w:tcBorders>
          </w:tcPr>
          <w:p w14:paraId="171A415C" w14:textId="5ACE8554" w:rsidR="00D403AD" w:rsidRPr="00DF49CD" w:rsidRDefault="00D403AD" w:rsidP="00577B04">
            <w:pPr>
              <w:spacing w:line="360" w:lineRule="auto"/>
              <w:ind w:left="-72" w:right="-72"/>
              <w:jc w:val="both"/>
              <w:rPr>
                <w:color w:val="000000" w:themeColor="text1"/>
              </w:rPr>
            </w:pPr>
            <w:r w:rsidRPr="00DF49CD">
              <w:rPr>
                <w:color w:val="000000" w:themeColor="text1"/>
              </w:rPr>
              <w:t>15.3</w:t>
            </w:r>
          </w:p>
        </w:tc>
        <w:tc>
          <w:tcPr>
            <w:tcW w:w="1579" w:type="dxa"/>
            <w:vMerge/>
            <w:tcBorders>
              <w:bottom w:val="single" w:sz="4" w:space="0" w:color="auto"/>
            </w:tcBorders>
            <w:vAlign w:val="center"/>
          </w:tcPr>
          <w:p w14:paraId="654A2C54" w14:textId="77777777" w:rsidR="00D403AD" w:rsidRPr="00DF49CD" w:rsidRDefault="00D403AD" w:rsidP="00577B04">
            <w:pPr>
              <w:spacing w:line="360" w:lineRule="auto"/>
              <w:ind w:right="-72"/>
              <w:jc w:val="both"/>
              <w:rPr>
                <w:color w:val="000000" w:themeColor="text1"/>
              </w:rPr>
            </w:pPr>
          </w:p>
        </w:tc>
      </w:tr>
      <w:tr w:rsidR="00DF49CD" w:rsidRPr="00DF49CD" w14:paraId="6D283397" w14:textId="77777777" w:rsidTr="005D1B2B">
        <w:trPr>
          <w:trHeight w:val="64"/>
        </w:trPr>
        <w:tc>
          <w:tcPr>
            <w:tcW w:w="1908" w:type="dxa"/>
            <w:vMerge w:val="restart"/>
            <w:tcBorders>
              <w:top w:val="single" w:sz="4" w:space="0" w:color="auto"/>
            </w:tcBorders>
          </w:tcPr>
          <w:p w14:paraId="79D313AC" w14:textId="77777777" w:rsidR="00D403AD" w:rsidRPr="00DF49CD" w:rsidRDefault="00313721" w:rsidP="00577B04">
            <w:pPr>
              <w:spacing w:line="360" w:lineRule="auto"/>
              <w:ind w:left="-72" w:right="-72"/>
              <w:jc w:val="both"/>
              <w:rPr>
                <w:color w:val="000000" w:themeColor="text1"/>
              </w:rPr>
            </w:pPr>
            <w:r w:rsidRPr="00DF49CD">
              <w:rPr>
                <w:color w:val="000000" w:themeColor="text1"/>
              </w:rPr>
              <w:t>Size of the land holding</w:t>
            </w:r>
          </w:p>
          <w:p w14:paraId="67311DC6" w14:textId="364F44DA" w:rsidR="00833EB8" w:rsidRPr="00DF49CD" w:rsidRDefault="00833EB8" w:rsidP="00577B04">
            <w:pPr>
              <w:spacing w:line="360" w:lineRule="auto"/>
              <w:ind w:left="-72" w:right="-72"/>
              <w:jc w:val="both"/>
              <w:rPr>
                <w:color w:val="000000" w:themeColor="text1"/>
              </w:rPr>
            </w:pPr>
            <w:r w:rsidRPr="00DF49CD">
              <w:rPr>
                <w:color w:val="000000" w:themeColor="text1"/>
              </w:rPr>
              <w:t>(hectare)</w:t>
            </w:r>
          </w:p>
        </w:tc>
        <w:tc>
          <w:tcPr>
            <w:tcW w:w="4050" w:type="dxa"/>
            <w:tcBorders>
              <w:top w:val="single" w:sz="4" w:space="0" w:color="auto"/>
            </w:tcBorders>
          </w:tcPr>
          <w:p w14:paraId="62501D9A" w14:textId="0420E432" w:rsidR="00D403AD" w:rsidRPr="00DF49CD" w:rsidRDefault="00D403AD" w:rsidP="00577B04">
            <w:pPr>
              <w:spacing w:line="360" w:lineRule="auto"/>
              <w:ind w:left="-72" w:right="-72"/>
              <w:jc w:val="both"/>
              <w:rPr>
                <w:color w:val="000000" w:themeColor="text1"/>
              </w:rPr>
            </w:pPr>
            <w:r w:rsidRPr="00DF49CD">
              <w:rPr>
                <w:color w:val="000000" w:themeColor="text1"/>
              </w:rPr>
              <w:t>Landless</w:t>
            </w:r>
            <w:r w:rsidR="00833EB8" w:rsidRPr="00DF49CD">
              <w:rPr>
                <w:color w:val="000000" w:themeColor="text1"/>
              </w:rPr>
              <w:t xml:space="preserve"> </w:t>
            </w:r>
            <w:r w:rsidR="00313721" w:rsidRPr="00DF49CD">
              <w:rPr>
                <w:color w:val="000000" w:themeColor="text1"/>
              </w:rPr>
              <w:t>(0.002-0.02</w:t>
            </w:r>
            <w:r w:rsidR="00833EB8" w:rsidRPr="00DF49CD">
              <w:rPr>
                <w:color w:val="000000" w:themeColor="text1"/>
              </w:rPr>
              <w:t>)</w:t>
            </w:r>
          </w:p>
        </w:tc>
        <w:tc>
          <w:tcPr>
            <w:tcW w:w="630" w:type="dxa"/>
            <w:tcBorders>
              <w:top w:val="single" w:sz="4" w:space="0" w:color="auto"/>
            </w:tcBorders>
          </w:tcPr>
          <w:p w14:paraId="368C93A2" w14:textId="32BBE007" w:rsidR="00D403AD" w:rsidRPr="00DF49CD" w:rsidRDefault="00D403AD" w:rsidP="00577B04">
            <w:pPr>
              <w:spacing w:line="360" w:lineRule="auto"/>
              <w:ind w:left="-72" w:right="-72"/>
              <w:jc w:val="both"/>
              <w:rPr>
                <w:color w:val="000000" w:themeColor="text1"/>
              </w:rPr>
            </w:pPr>
            <w:r w:rsidRPr="00DF49CD">
              <w:rPr>
                <w:color w:val="000000" w:themeColor="text1"/>
              </w:rPr>
              <w:t>77</w:t>
            </w:r>
          </w:p>
        </w:tc>
        <w:tc>
          <w:tcPr>
            <w:tcW w:w="990" w:type="dxa"/>
            <w:tcBorders>
              <w:top w:val="single" w:sz="4" w:space="0" w:color="auto"/>
            </w:tcBorders>
          </w:tcPr>
          <w:p w14:paraId="4A087CE7" w14:textId="6C8E4C60" w:rsidR="00D403AD" w:rsidRPr="00DF49CD" w:rsidRDefault="00D403AD" w:rsidP="00577B04">
            <w:pPr>
              <w:spacing w:line="360" w:lineRule="auto"/>
              <w:ind w:left="-72" w:right="-72"/>
              <w:jc w:val="both"/>
              <w:rPr>
                <w:color w:val="000000" w:themeColor="text1"/>
              </w:rPr>
            </w:pPr>
            <w:r w:rsidRPr="00DF49CD">
              <w:rPr>
                <w:color w:val="000000" w:themeColor="text1"/>
              </w:rPr>
              <w:t>52.4</w:t>
            </w:r>
          </w:p>
        </w:tc>
        <w:tc>
          <w:tcPr>
            <w:tcW w:w="1579" w:type="dxa"/>
            <w:vMerge w:val="restart"/>
            <w:tcBorders>
              <w:top w:val="single" w:sz="4" w:space="0" w:color="auto"/>
            </w:tcBorders>
            <w:vAlign w:val="center"/>
          </w:tcPr>
          <w:p w14:paraId="42AC7599" w14:textId="338EC2BE" w:rsidR="00D403AD" w:rsidRPr="00DF49CD" w:rsidRDefault="00B46712" w:rsidP="00577B04">
            <w:pPr>
              <w:spacing w:line="360" w:lineRule="auto"/>
              <w:ind w:right="-72"/>
              <w:jc w:val="both"/>
              <w:rPr>
                <w:color w:val="000000" w:themeColor="text1"/>
              </w:rPr>
            </w:pPr>
            <w:r w:rsidRPr="00DF49CD">
              <w:rPr>
                <w:color w:val="000000" w:themeColor="text1"/>
              </w:rPr>
              <w:t>.79</w:t>
            </w:r>
            <w:r w:rsidR="00577B04" w:rsidRPr="00DF49CD">
              <w:rPr>
                <w:color w:val="000000" w:themeColor="text1"/>
              </w:rPr>
              <w:t xml:space="preserve">        </w:t>
            </w:r>
            <w:r w:rsidRPr="00DF49CD">
              <w:rPr>
                <w:color w:val="000000" w:themeColor="text1"/>
              </w:rPr>
              <w:t xml:space="preserve"> 1.06</w:t>
            </w:r>
          </w:p>
        </w:tc>
      </w:tr>
      <w:tr w:rsidR="00DF49CD" w:rsidRPr="00DF49CD" w14:paraId="0E795635" w14:textId="77777777" w:rsidTr="005D1B2B">
        <w:trPr>
          <w:trHeight w:val="64"/>
        </w:trPr>
        <w:tc>
          <w:tcPr>
            <w:tcW w:w="1908" w:type="dxa"/>
            <w:vMerge/>
          </w:tcPr>
          <w:p w14:paraId="3E62D9EE" w14:textId="77777777" w:rsidR="00D403AD" w:rsidRPr="00DF49CD" w:rsidRDefault="00D403AD" w:rsidP="00577B04">
            <w:pPr>
              <w:spacing w:line="360" w:lineRule="auto"/>
              <w:ind w:left="-72" w:right="-72"/>
              <w:jc w:val="both"/>
              <w:rPr>
                <w:color w:val="000000" w:themeColor="text1"/>
              </w:rPr>
            </w:pPr>
          </w:p>
        </w:tc>
        <w:tc>
          <w:tcPr>
            <w:tcW w:w="4050" w:type="dxa"/>
          </w:tcPr>
          <w:p w14:paraId="714F5AA5" w14:textId="7F84F336" w:rsidR="00D403AD" w:rsidRPr="00DF49CD" w:rsidRDefault="00D403AD" w:rsidP="00833EB8">
            <w:pPr>
              <w:spacing w:line="360" w:lineRule="auto"/>
              <w:ind w:left="-72" w:right="-72"/>
              <w:jc w:val="both"/>
              <w:rPr>
                <w:color w:val="000000" w:themeColor="text1"/>
              </w:rPr>
            </w:pPr>
            <w:r w:rsidRPr="00DF49CD">
              <w:rPr>
                <w:color w:val="000000" w:themeColor="text1"/>
              </w:rPr>
              <w:t>Marginal</w:t>
            </w:r>
            <w:r w:rsidR="00833EB8" w:rsidRPr="00DF49CD">
              <w:rPr>
                <w:color w:val="000000" w:themeColor="text1"/>
              </w:rPr>
              <w:t xml:space="preserve"> </w:t>
            </w:r>
            <w:r w:rsidR="00313721" w:rsidRPr="00DF49CD">
              <w:rPr>
                <w:color w:val="000000" w:themeColor="text1"/>
              </w:rPr>
              <w:t>(0.02-0.2</w:t>
            </w:r>
            <w:r w:rsidR="00833EB8" w:rsidRPr="00DF49CD">
              <w:rPr>
                <w:color w:val="000000" w:themeColor="text1"/>
              </w:rPr>
              <w:t>)</w:t>
            </w:r>
          </w:p>
        </w:tc>
        <w:tc>
          <w:tcPr>
            <w:tcW w:w="630" w:type="dxa"/>
          </w:tcPr>
          <w:p w14:paraId="0C556E52" w14:textId="7E9F4138" w:rsidR="00D403AD" w:rsidRPr="00DF49CD" w:rsidRDefault="00D403AD" w:rsidP="00577B04">
            <w:pPr>
              <w:spacing w:line="360" w:lineRule="auto"/>
              <w:ind w:left="-72" w:right="-72"/>
              <w:jc w:val="both"/>
              <w:rPr>
                <w:color w:val="000000" w:themeColor="text1"/>
              </w:rPr>
            </w:pPr>
            <w:r w:rsidRPr="00DF49CD">
              <w:rPr>
                <w:color w:val="000000" w:themeColor="text1"/>
              </w:rPr>
              <w:t>57</w:t>
            </w:r>
          </w:p>
        </w:tc>
        <w:tc>
          <w:tcPr>
            <w:tcW w:w="990" w:type="dxa"/>
          </w:tcPr>
          <w:p w14:paraId="4475F55D" w14:textId="3E95FB7A" w:rsidR="00D403AD" w:rsidRPr="00DF49CD" w:rsidRDefault="00D403AD" w:rsidP="00577B04">
            <w:pPr>
              <w:spacing w:line="360" w:lineRule="auto"/>
              <w:ind w:left="-72" w:right="-72"/>
              <w:jc w:val="both"/>
              <w:rPr>
                <w:color w:val="000000" w:themeColor="text1"/>
              </w:rPr>
            </w:pPr>
            <w:r w:rsidRPr="00DF49CD">
              <w:rPr>
                <w:color w:val="000000" w:themeColor="text1"/>
              </w:rPr>
              <w:t>38.8</w:t>
            </w:r>
          </w:p>
        </w:tc>
        <w:tc>
          <w:tcPr>
            <w:tcW w:w="1579" w:type="dxa"/>
            <w:vMerge/>
            <w:vAlign w:val="center"/>
          </w:tcPr>
          <w:p w14:paraId="7C52C5C0" w14:textId="77777777" w:rsidR="00D403AD" w:rsidRPr="00DF49CD" w:rsidRDefault="00D403AD" w:rsidP="00577B04">
            <w:pPr>
              <w:spacing w:line="360" w:lineRule="auto"/>
              <w:ind w:right="-72"/>
              <w:jc w:val="both"/>
              <w:rPr>
                <w:color w:val="000000" w:themeColor="text1"/>
              </w:rPr>
            </w:pPr>
          </w:p>
        </w:tc>
      </w:tr>
      <w:tr w:rsidR="00DF49CD" w:rsidRPr="00DF49CD" w14:paraId="688EE071" w14:textId="77777777" w:rsidTr="005D1B2B">
        <w:trPr>
          <w:trHeight w:val="64"/>
        </w:trPr>
        <w:tc>
          <w:tcPr>
            <w:tcW w:w="1908" w:type="dxa"/>
            <w:vMerge/>
          </w:tcPr>
          <w:p w14:paraId="13E11CAD" w14:textId="77777777" w:rsidR="00D403AD" w:rsidRPr="00DF49CD" w:rsidRDefault="00D403AD" w:rsidP="00577B04">
            <w:pPr>
              <w:spacing w:line="360" w:lineRule="auto"/>
              <w:ind w:left="-72" w:right="-72"/>
              <w:jc w:val="both"/>
              <w:rPr>
                <w:color w:val="000000" w:themeColor="text1"/>
              </w:rPr>
            </w:pPr>
          </w:p>
        </w:tc>
        <w:tc>
          <w:tcPr>
            <w:tcW w:w="4050" w:type="dxa"/>
          </w:tcPr>
          <w:p w14:paraId="3E15C32F" w14:textId="5A2CB0BC" w:rsidR="00D403AD" w:rsidRPr="00DF49CD" w:rsidRDefault="00D403AD" w:rsidP="00577B04">
            <w:pPr>
              <w:spacing w:line="360" w:lineRule="auto"/>
              <w:ind w:left="-72" w:right="-72"/>
              <w:jc w:val="both"/>
              <w:rPr>
                <w:color w:val="000000" w:themeColor="text1"/>
              </w:rPr>
            </w:pPr>
            <w:r w:rsidRPr="00DF49CD">
              <w:rPr>
                <w:color w:val="000000" w:themeColor="text1"/>
              </w:rPr>
              <w:t>Small</w:t>
            </w:r>
            <w:r w:rsidR="00833EB8" w:rsidRPr="00DF49CD">
              <w:rPr>
                <w:color w:val="000000" w:themeColor="text1"/>
              </w:rPr>
              <w:t xml:space="preserve"> </w:t>
            </w:r>
            <w:r w:rsidR="00313721" w:rsidRPr="00DF49CD">
              <w:rPr>
                <w:color w:val="000000" w:themeColor="text1"/>
              </w:rPr>
              <w:t>(0.2-0.99)</w:t>
            </w:r>
          </w:p>
        </w:tc>
        <w:tc>
          <w:tcPr>
            <w:tcW w:w="630" w:type="dxa"/>
          </w:tcPr>
          <w:p w14:paraId="63EDAD9A" w14:textId="37F25E65" w:rsidR="00D403AD" w:rsidRPr="00DF49CD" w:rsidRDefault="00D403AD" w:rsidP="00577B04">
            <w:pPr>
              <w:spacing w:line="360" w:lineRule="auto"/>
              <w:ind w:left="-72" w:right="-72"/>
              <w:jc w:val="both"/>
              <w:rPr>
                <w:color w:val="000000" w:themeColor="text1"/>
              </w:rPr>
            </w:pPr>
            <w:r w:rsidRPr="00DF49CD">
              <w:rPr>
                <w:color w:val="000000" w:themeColor="text1"/>
              </w:rPr>
              <w:t>6</w:t>
            </w:r>
          </w:p>
        </w:tc>
        <w:tc>
          <w:tcPr>
            <w:tcW w:w="990" w:type="dxa"/>
          </w:tcPr>
          <w:p w14:paraId="3029CA62" w14:textId="681C16B1" w:rsidR="00D403AD" w:rsidRPr="00DF49CD" w:rsidRDefault="00D403AD" w:rsidP="00577B04">
            <w:pPr>
              <w:spacing w:line="360" w:lineRule="auto"/>
              <w:ind w:left="-72" w:right="-72"/>
              <w:jc w:val="both"/>
              <w:rPr>
                <w:color w:val="000000" w:themeColor="text1"/>
              </w:rPr>
            </w:pPr>
            <w:r w:rsidRPr="00DF49CD">
              <w:rPr>
                <w:color w:val="000000" w:themeColor="text1"/>
              </w:rPr>
              <w:t>2</w:t>
            </w:r>
          </w:p>
        </w:tc>
        <w:tc>
          <w:tcPr>
            <w:tcW w:w="1579" w:type="dxa"/>
            <w:vMerge/>
            <w:vAlign w:val="center"/>
          </w:tcPr>
          <w:p w14:paraId="4E45D87C" w14:textId="77777777" w:rsidR="00D403AD" w:rsidRPr="00DF49CD" w:rsidRDefault="00D403AD" w:rsidP="00577B04">
            <w:pPr>
              <w:spacing w:line="360" w:lineRule="auto"/>
              <w:ind w:right="-72"/>
              <w:jc w:val="both"/>
              <w:rPr>
                <w:color w:val="000000" w:themeColor="text1"/>
              </w:rPr>
            </w:pPr>
          </w:p>
        </w:tc>
      </w:tr>
      <w:tr w:rsidR="00DF49CD" w:rsidRPr="00DF49CD" w14:paraId="35CC4FB7" w14:textId="77777777" w:rsidTr="005D1B2B">
        <w:trPr>
          <w:trHeight w:val="64"/>
        </w:trPr>
        <w:tc>
          <w:tcPr>
            <w:tcW w:w="1908" w:type="dxa"/>
            <w:vMerge/>
          </w:tcPr>
          <w:p w14:paraId="12D69E40" w14:textId="77777777" w:rsidR="00D403AD" w:rsidRPr="00DF49CD" w:rsidRDefault="00D403AD" w:rsidP="00577B04">
            <w:pPr>
              <w:spacing w:line="360" w:lineRule="auto"/>
              <w:ind w:left="-72" w:right="-72"/>
              <w:jc w:val="both"/>
              <w:rPr>
                <w:color w:val="000000" w:themeColor="text1"/>
              </w:rPr>
            </w:pPr>
          </w:p>
        </w:tc>
        <w:tc>
          <w:tcPr>
            <w:tcW w:w="4050" w:type="dxa"/>
          </w:tcPr>
          <w:p w14:paraId="4E81A7CF" w14:textId="21B93B82" w:rsidR="00D403AD" w:rsidRPr="00DF49CD" w:rsidRDefault="00D403AD" w:rsidP="00577B04">
            <w:pPr>
              <w:spacing w:line="360" w:lineRule="auto"/>
              <w:ind w:left="-72" w:right="-72"/>
              <w:jc w:val="both"/>
              <w:rPr>
                <w:color w:val="000000" w:themeColor="text1"/>
              </w:rPr>
            </w:pPr>
            <w:r w:rsidRPr="00DF49CD">
              <w:rPr>
                <w:color w:val="000000" w:themeColor="text1"/>
              </w:rPr>
              <w:t>Medium</w:t>
            </w:r>
            <w:r w:rsidR="00313721" w:rsidRPr="00DF49CD">
              <w:rPr>
                <w:color w:val="000000" w:themeColor="text1"/>
              </w:rPr>
              <w:t xml:space="preserve"> (1-2)</w:t>
            </w:r>
          </w:p>
        </w:tc>
        <w:tc>
          <w:tcPr>
            <w:tcW w:w="630" w:type="dxa"/>
          </w:tcPr>
          <w:p w14:paraId="5F0F90A1" w14:textId="356CB6EE" w:rsidR="00D403AD" w:rsidRPr="00DF49CD" w:rsidRDefault="00D403AD" w:rsidP="00577B04">
            <w:pPr>
              <w:spacing w:line="360" w:lineRule="auto"/>
              <w:ind w:left="-72" w:right="-72"/>
              <w:jc w:val="both"/>
              <w:rPr>
                <w:color w:val="000000" w:themeColor="text1"/>
              </w:rPr>
            </w:pPr>
            <w:r w:rsidRPr="00DF49CD">
              <w:rPr>
                <w:color w:val="000000" w:themeColor="text1"/>
              </w:rPr>
              <w:t>10</w:t>
            </w:r>
          </w:p>
        </w:tc>
        <w:tc>
          <w:tcPr>
            <w:tcW w:w="990" w:type="dxa"/>
          </w:tcPr>
          <w:p w14:paraId="732C67EC" w14:textId="26B2A839" w:rsidR="00D403AD" w:rsidRPr="00DF49CD" w:rsidRDefault="00D403AD" w:rsidP="00577B04">
            <w:pPr>
              <w:spacing w:line="360" w:lineRule="auto"/>
              <w:ind w:left="-72" w:right="-72"/>
              <w:jc w:val="both"/>
              <w:rPr>
                <w:color w:val="000000" w:themeColor="text1"/>
              </w:rPr>
            </w:pPr>
            <w:r w:rsidRPr="00DF49CD">
              <w:rPr>
                <w:color w:val="000000" w:themeColor="text1"/>
              </w:rPr>
              <w:t>6.8</w:t>
            </w:r>
          </w:p>
        </w:tc>
        <w:tc>
          <w:tcPr>
            <w:tcW w:w="1579" w:type="dxa"/>
            <w:vMerge/>
            <w:vAlign w:val="center"/>
          </w:tcPr>
          <w:p w14:paraId="099BB71B" w14:textId="77777777" w:rsidR="00D403AD" w:rsidRPr="00DF49CD" w:rsidRDefault="00D403AD" w:rsidP="00577B04">
            <w:pPr>
              <w:spacing w:line="360" w:lineRule="auto"/>
              <w:ind w:right="-72"/>
              <w:jc w:val="both"/>
              <w:rPr>
                <w:color w:val="000000" w:themeColor="text1"/>
              </w:rPr>
            </w:pPr>
          </w:p>
        </w:tc>
      </w:tr>
      <w:tr w:rsidR="00DF49CD" w:rsidRPr="00DF49CD" w14:paraId="2FE297A4" w14:textId="77777777" w:rsidTr="005D1B2B">
        <w:trPr>
          <w:trHeight w:val="64"/>
        </w:trPr>
        <w:tc>
          <w:tcPr>
            <w:tcW w:w="1908" w:type="dxa"/>
            <w:vMerge w:val="restart"/>
            <w:tcBorders>
              <w:top w:val="single" w:sz="4" w:space="0" w:color="auto"/>
            </w:tcBorders>
          </w:tcPr>
          <w:p w14:paraId="2A73536F" w14:textId="77777777" w:rsidR="00B46712" w:rsidRPr="00DF49CD" w:rsidRDefault="00313721" w:rsidP="00577B04">
            <w:pPr>
              <w:spacing w:line="360" w:lineRule="auto"/>
              <w:ind w:left="-72" w:right="-72"/>
              <w:jc w:val="both"/>
              <w:rPr>
                <w:color w:val="000000" w:themeColor="text1"/>
              </w:rPr>
            </w:pPr>
            <w:r w:rsidRPr="00DF49CD">
              <w:rPr>
                <w:color w:val="000000" w:themeColor="text1"/>
              </w:rPr>
              <w:t>Annual family income</w:t>
            </w:r>
          </w:p>
          <w:p w14:paraId="4E725167" w14:textId="5D50162E" w:rsidR="00833EB8" w:rsidRPr="00DF49CD" w:rsidRDefault="00833EB8" w:rsidP="00577B04">
            <w:pPr>
              <w:spacing w:line="360" w:lineRule="auto"/>
              <w:ind w:left="-72" w:right="-72"/>
              <w:jc w:val="both"/>
              <w:rPr>
                <w:color w:val="000000" w:themeColor="text1"/>
              </w:rPr>
            </w:pPr>
            <w:r w:rsidRPr="00DF49CD">
              <w:rPr>
                <w:color w:val="000000" w:themeColor="text1"/>
              </w:rPr>
              <w:t>(BDT)*</w:t>
            </w:r>
          </w:p>
        </w:tc>
        <w:tc>
          <w:tcPr>
            <w:tcW w:w="4050" w:type="dxa"/>
            <w:tcBorders>
              <w:top w:val="single" w:sz="4" w:space="0" w:color="auto"/>
            </w:tcBorders>
          </w:tcPr>
          <w:p w14:paraId="12A9A913" w14:textId="1124BC8C" w:rsidR="00B46712" w:rsidRPr="00DF49CD" w:rsidRDefault="00B46712" w:rsidP="00577B04">
            <w:pPr>
              <w:spacing w:line="360" w:lineRule="auto"/>
              <w:ind w:left="-72" w:right="-72"/>
              <w:jc w:val="both"/>
              <w:rPr>
                <w:color w:val="000000" w:themeColor="text1"/>
              </w:rPr>
            </w:pPr>
          </w:p>
        </w:tc>
        <w:tc>
          <w:tcPr>
            <w:tcW w:w="630" w:type="dxa"/>
            <w:tcBorders>
              <w:top w:val="single" w:sz="4" w:space="0" w:color="auto"/>
            </w:tcBorders>
          </w:tcPr>
          <w:p w14:paraId="11C7EA6A" w14:textId="1864DD2E" w:rsidR="00B46712" w:rsidRPr="00DF49CD" w:rsidRDefault="00B46712" w:rsidP="00577B04">
            <w:pPr>
              <w:spacing w:line="360" w:lineRule="auto"/>
              <w:ind w:left="-72" w:right="-72"/>
              <w:jc w:val="both"/>
              <w:rPr>
                <w:color w:val="000000" w:themeColor="text1"/>
              </w:rPr>
            </w:pPr>
          </w:p>
        </w:tc>
        <w:tc>
          <w:tcPr>
            <w:tcW w:w="990" w:type="dxa"/>
            <w:tcBorders>
              <w:top w:val="single" w:sz="4" w:space="0" w:color="auto"/>
            </w:tcBorders>
          </w:tcPr>
          <w:p w14:paraId="3D7893F0" w14:textId="259320FA" w:rsidR="00B46712" w:rsidRPr="00DF49CD" w:rsidRDefault="00B46712" w:rsidP="001C609A">
            <w:pPr>
              <w:spacing w:line="360" w:lineRule="auto"/>
              <w:ind w:right="-72"/>
              <w:jc w:val="both"/>
              <w:rPr>
                <w:color w:val="000000" w:themeColor="text1"/>
              </w:rPr>
            </w:pPr>
          </w:p>
        </w:tc>
        <w:tc>
          <w:tcPr>
            <w:tcW w:w="1579" w:type="dxa"/>
            <w:vMerge w:val="restart"/>
            <w:tcBorders>
              <w:top w:val="single" w:sz="4" w:space="0" w:color="auto"/>
            </w:tcBorders>
            <w:vAlign w:val="center"/>
          </w:tcPr>
          <w:p w14:paraId="55D03734" w14:textId="58C6994C" w:rsidR="00B46712" w:rsidRPr="00DF49CD" w:rsidRDefault="00B46712" w:rsidP="00577B04">
            <w:pPr>
              <w:spacing w:line="360" w:lineRule="auto"/>
              <w:ind w:right="-72"/>
              <w:jc w:val="both"/>
              <w:rPr>
                <w:color w:val="000000" w:themeColor="text1"/>
              </w:rPr>
            </w:pPr>
            <w:r w:rsidRPr="00DF49CD">
              <w:rPr>
                <w:color w:val="000000" w:themeColor="text1"/>
              </w:rPr>
              <w:t>310.53</w:t>
            </w:r>
            <w:r w:rsidR="00577B04" w:rsidRPr="00DF49CD">
              <w:rPr>
                <w:color w:val="000000" w:themeColor="text1"/>
              </w:rPr>
              <w:t xml:space="preserve">  </w:t>
            </w:r>
            <w:r w:rsidRPr="00DF49CD">
              <w:rPr>
                <w:color w:val="000000" w:themeColor="text1"/>
              </w:rPr>
              <w:t>202.40</w:t>
            </w:r>
          </w:p>
        </w:tc>
      </w:tr>
      <w:tr w:rsidR="00DF49CD" w:rsidRPr="00DF49CD" w14:paraId="0BBB15D3" w14:textId="77777777" w:rsidTr="005D1B2B">
        <w:trPr>
          <w:trHeight w:val="64"/>
        </w:trPr>
        <w:tc>
          <w:tcPr>
            <w:tcW w:w="1908" w:type="dxa"/>
            <w:vMerge/>
          </w:tcPr>
          <w:p w14:paraId="3DB9E45B" w14:textId="77777777" w:rsidR="00B46712" w:rsidRPr="00DF49CD" w:rsidRDefault="00B46712" w:rsidP="00577B04">
            <w:pPr>
              <w:spacing w:line="360" w:lineRule="auto"/>
              <w:ind w:left="-72" w:right="-72"/>
              <w:jc w:val="both"/>
              <w:rPr>
                <w:color w:val="000000" w:themeColor="text1"/>
              </w:rPr>
            </w:pPr>
          </w:p>
        </w:tc>
        <w:tc>
          <w:tcPr>
            <w:tcW w:w="4050" w:type="dxa"/>
          </w:tcPr>
          <w:p w14:paraId="1F7A5C24" w14:textId="0EC4ECFF" w:rsidR="00B46712" w:rsidRPr="00DF49CD" w:rsidRDefault="00B46712" w:rsidP="00577B04">
            <w:pPr>
              <w:spacing w:line="360" w:lineRule="auto"/>
              <w:ind w:left="-72" w:right="-72"/>
              <w:jc w:val="both"/>
              <w:rPr>
                <w:color w:val="000000" w:themeColor="text1"/>
              </w:rPr>
            </w:pPr>
            <w:r w:rsidRPr="00DF49CD">
              <w:rPr>
                <w:color w:val="000000" w:themeColor="text1"/>
              </w:rPr>
              <w:t>Low income (1-50 thousand)</w:t>
            </w:r>
          </w:p>
        </w:tc>
        <w:tc>
          <w:tcPr>
            <w:tcW w:w="630" w:type="dxa"/>
          </w:tcPr>
          <w:p w14:paraId="342D85D4" w14:textId="38B1AFB4" w:rsidR="00B46712" w:rsidRPr="00DF49CD" w:rsidRDefault="001C609A" w:rsidP="00577B04">
            <w:pPr>
              <w:spacing w:line="360" w:lineRule="auto"/>
              <w:ind w:left="-72" w:right="-72"/>
              <w:jc w:val="both"/>
              <w:rPr>
                <w:color w:val="000000" w:themeColor="text1"/>
              </w:rPr>
            </w:pPr>
            <w:r w:rsidRPr="00DF49CD">
              <w:rPr>
                <w:color w:val="000000" w:themeColor="text1"/>
              </w:rPr>
              <w:t>85</w:t>
            </w:r>
          </w:p>
        </w:tc>
        <w:tc>
          <w:tcPr>
            <w:tcW w:w="990" w:type="dxa"/>
          </w:tcPr>
          <w:p w14:paraId="5173EB0F" w14:textId="4C2FF73B" w:rsidR="00B46712" w:rsidRPr="00DF49CD" w:rsidRDefault="001C609A" w:rsidP="00577B04">
            <w:pPr>
              <w:spacing w:line="360" w:lineRule="auto"/>
              <w:ind w:left="-72" w:right="-72"/>
              <w:jc w:val="both"/>
              <w:rPr>
                <w:color w:val="000000" w:themeColor="text1"/>
              </w:rPr>
            </w:pPr>
            <w:r w:rsidRPr="00DF49CD">
              <w:rPr>
                <w:color w:val="000000" w:themeColor="text1"/>
              </w:rPr>
              <w:t>63</w:t>
            </w:r>
            <w:r w:rsidR="00B46712" w:rsidRPr="00DF49CD">
              <w:rPr>
                <w:color w:val="000000" w:themeColor="text1"/>
              </w:rPr>
              <w:t>.3</w:t>
            </w:r>
          </w:p>
        </w:tc>
        <w:tc>
          <w:tcPr>
            <w:tcW w:w="1579" w:type="dxa"/>
            <w:vMerge/>
            <w:vAlign w:val="center"/>
          </w:tcPr>
          <w:p w14:paraId="670D7E81" w14:textId="77777777" w:rsidR="00B46712" w:rsidRPr="00DF49CD" w:rsidRDefault="00B46712" w:rsidP="00577B04">
            <w:pPr>
              <w:spacing w:line="360" w:lineRule="auto"/>
              <w:ind w:right="-72"/>
              <w:jc w:val="both"/>
              <w:rPr>
                <w:color w:val="000000" w:themeColor="text1"/>
              </w:rPr>
            </w:pPr>
          </w:p>
        </w:tc>
      </w:tr>
      <w:tr w:rsidR="00DF49CD" w:rsidRPr="00DF49CD" w14:paraId="57F969DB" w14:textId="77777777" w:rsidTr="005D1B2B">
        <w:trPr>
          <w:trHeight w:val="64"/>
        </w:trPr>
        <w:tc>
          <w:tcPr>
            <w:tcW w:w="1908" w:type="dxa"/>
            <w:vMerge/>
          </w:tcPr>
          <w:p w14:paraId="2C87E28F" w14:textId="77777777" w:rsidR="00B46712" w:rsidRPr="00DF49CD" w:rsidRDefault="00B46712" w:rsidP="00577B04">
            <w:pPr>
              <w:spacing w:line="360" w:lineRule="auto"/>
              <w:ind w:left="-72" w:right="-72"/>
              <w:jc w:val="both"/>
              <w:rPr>
                <w:color w:val="000000" w:themeColor="text1"/>
              </w:rPr>
            </w:pPr>
          </w:p>
        </w:tc>
        <w:tc>
          <w:tcPr>
            <w:tcW w:w="4050" w:type="dxa"/>
          </w:tcPr>
          <w:p w14:paraId="740B477C" w14:textId="0740C41B" w:rsidR="00B46712" w:rsidRPr="00DF49CD" w:rsidRDefault="00B46712" w:rsidP="00577B04">
            <w:pPr>
              <w:spacing w:line="360" w:lineRule="auto"/>
              <w:ind w:left="-72" w:right="-72"/>
              <w:jc w:val="both"/>
              <w:rPr>
                <w:color w:val="000000" w:themeColor="text1"/>
              </w:rPr>
            </w:pPr>
            <w:r w:rsidRPr="00DF49CD">
              <w:rPr>
                <w:color w:val="000000" w:themeColor="text1"/>
              </w:rPr>
              <w:t xml:space="preserve"> Medium</w:t>
            </w:r>
            <w:r w:rsidR="00313721" w:rsidRPr="00DF49CD">
              <w:rPr>
                <w:color w:val="000000" w:themeColor="text1"/>
              </w:rPr>
              <w:t xml:space="preserve"> </w:t>
            </w:r>
            <w:r w:rsidRPr="00DF49CD">
              <w:rPr>
                <w:color w:val="000000" w:themeColor="text1"/>
              </w:rPr>
              <w:t>income</w:t>
            </w:r>
            <w:r w:rsidR="00313721" w:rsidRPr="00DF49CD">
              <w:rPr>
                <w:color w:val="000000" w:themeColor="text1"/>
              </w:rPr>
              <w:t xml:space="preserve"> </w:t>
            </w:r>
            <w:r w:rsidRPr="00DF49CD">
              <w:rPr>
                <w:color w:val="000000" w:themeColor="text1"/>
              </w:rPr>
              <w:t>(50.01-100</w:t>
            </w:r>
            <w:r w:rsidR="00313721" w:rsidRPr="00DF49CD">
              <w:rPr>
                <w:color w:val="000000" w:themeColor="text1"/>
              </w:rPr>
              <w:t xml:space="preserve">  </w:t>
            </w:r>
            <w:r w:rsidRPr="00DF49CD">
              <w:rPr>
                <w:color w:val="000000" w:themeColor="text1"/>
              </w:rPr>
              <w:t xml:space="preserve"> thousand)</w:t>
            </w:r>
          </w:p>
        </w:tc>
        <w:tc>
          <w:tcPr>
            <w:tcW w:w="630" w:type="dxa"/>
          </w:tcPr>
          <w:p w14:paraId="6FC26172" w14:textId="028FBC76" w:rsidR="00B46712" w:rsidRPr="00DF49CD" w:rsidRDefault="00B46712" w:rsidP="00577B04">
            <w:pPr>
              <w:spacing w:line="360" w:lineRule="auto"/>
              <w:ind w:left="-72" w:right="-72"/>
              <w:jc w:val="both"/>
              <w:rPr>
                <w:color w:val="000000" w:themeColor="text1"/>
              </w:rPr>
            </w:pPr>
            <w:r w:rsidRPr="00DF49CD">
              <w:rPr>
                <w:color w:val="000000" w:themeColor="text1"/>
              </w:rPr>
              <w:t>34</w:t>
            </w:r>
          </w:p>
        </w:tc>
        <w:tc>
          <w:tcPr>
            <w:tcW w:w="990" w:type="dxa"/>
          </w:tcPr>
          <w:p w14:paraId="0F2146EE" w14:textId="5F3D9E15" w:rsidR="00B46712" w:rsidRPr="00DF49CD" w:rsidRDefault="00B46712" w:rsidP="00577B04">
            <w:pPr>
              <w:spacing w:line="360" w:lineRule="auto"/>
              <w:ind w:left="-72" w:right="-72"/>
              <w:jc w:val="both"/>
              <w:rPr>
                <w:color w:val="000000" w:themeColor="text1"/>
              </w:rPr>
            </w:pPr>
            <w:r w:rsidRPr="00DF49CD">
              <w:rPr>
                <w:color w:val="000000" w:themeColor="text1"/>
              </w:rPr>
              <w:t>22.7</w:t>
            </w:r>
          </w:p>
        </w:tc>
        <w:tc>
          <w:tcPr>
            <w:tcW w:w="1579" w:type="dxa"/>
            <w:vMerge/>
            <w:vAlign w:val="center"/>
          </w:tcPr>
          <w:p w14:paraId="0AAADD53" w14:textId="77777777" w:rsidR="00B46712" w:rsidRPr="00DF49CD" w:rsidRDefault="00B46712" w:rsidP="00577B04">
            <w:pPr>
              <w:spacing w:line="360" w:lineRule="auto"/>
              <w:ind w:right="-72"/>
              <w:jc w:val="both"/>
              <w:rPr>
                <w:color w:val="000000" w:themeColor="text1"/>
              </w:rPr>
            </w:pPr>
          </w:p>
        </w:tc>
      </w:tr>
      <w:tr w:rsidR="00DF49CD" w:rsidRPr="00DF49CD" w14:paraId="4D3E943E" w14:textId="77777777" w:rsidTr="005D1B2B">
        <w:trPr>
          <w:trHeight w:val="64"/>
        </w:trPr>
        <w:tc>
          <w:tcPr>
            <w:tcW w:w="1908" w:type="dxa"/>
            <w:vMerge/>
            <w:tcBorders>
              <w:bottom w:val="single" w:sz="4" w:space="0" w:color="auto"/>
            </w:tcBorders>
          </w:tcPr>
          <w:p w14:paraId="6E23C184" w14:textId="77777777" w:rsidR="00B46712" w:rsidRPr="00DF49CD" w:rsidRDefault="00B46712" w:rsidP="00577B04">
            <w:pPr>
              <w:spacing w:line="360" w:lineRule="auto"/>
              <w:ind w:left="-72" w:right="-72"/>
              <w:jc w:val="both"/>
              <w:rPr>
                <w:color w:val="000000" w:themeColor="text1"/>
              </w:rPr>
            </w:pPr>
          </w:p>
        </w:tc>
        <w:tc>
          <w:tcPr>
            <w:tcW w:w="4050" w:type="dxa"/>
            <w:tcBorders>
              <w:bottom w:val="single" w:sz="4" w:space="0" w:color="auto"/>
            </w:tcBorders>
          </w:tcPr>
          <w:p w14:paraId="6CC3D724" w14:textId="646FD679" w:rsidR="00B46712" w:rsidRPr="00DF49CD" w:rsidRDefault="00B46712" w:rsidP="00577B04">
            <w:pPr>
              <w:spacing w:line="360" w:lineRule="auto"/>
              <w:ind w:left="-72" w:right="-72"/>
              <w:jc w:val="both"/>
              <w:rPr>
                <w:color w:val="000000" w:themeColor="text1"/>
              </w:rPr>
            </w:pPr>
            <w:r w:rsidRPr="00DF49CD">
              <w:rPr>
                <w:color w:val="000000" w:themeColor="text1"/>
              </w:rPr>
              <w:t>High income (Above 100</w:t>
            </w:r>
            <w:r w:rsidR="00833EB8" w:rsidRPr="00DF49CD">
              <w:rPr>
                <w:color w:val="000000" w:themeColor="text1"/>
              </w:rPr>
              <w:t xml:space="preserve"> </w:t>
            </w:r>
            <w:r w:rsidRPr="00DF49CD">
              <w:rPr>
                <w:color w:val="000000" w:themeColor="text1"/>
              </w:rPr>
              <w:t>thousand)</w:t>
            </w:r>
          </w:p>
        </w:tc>
        <w:tc>
          <w:tcPr>
            <w:tcW w:w="630" w:type="dxa"/>
            <w:tcBorders>
              <w:bottom w:val="single" w:sz="4" w:space="0" w:color="auto"/>
            </w:tcBorders>
          </w:tcPr>
          <w:p w14:paraId="30217963" w14:textId="78F1BCB2" w:rsidR="00B46712" w:rsidRPr="00DF49CD" w:rsidRDefault="00B46712" w:rsidP="00577B04">
            <w:pPr>
              <w:spacing w:line="360" w:lineRule="auto"/>
              <w:ind w:left="-72" w:right="-72"/>
              <w:jc w:val="both"/>
              <w:rPr>
                <w:color w:val="000000" w:themeColor="text1"/>
              </w:rPr>
            </w:pPr>
            <w:r w:rsidRPr="00DF49CD">
              <w:rPr>
                <w:color w:val="000000" w:themeColor="text1"/>
              </w:rPr>
              <w:t>21</w:t>
            </w:r>
          </w:p>
        </w:tc>
        <w:tc>
          <w:tcPr>
            <w:tcW w:w="990" w:type="dxa"/>
            <w:tcBorders>
              <w:bottom w:val="single" w:sz="4" w:space="0" w:color="auto"/>
            </w:tcBorders>
          </w:tcPr>
          <w:p w14:paraId="0F3AA7CE" w14:textId="6CE0DF9D" w:rsidR="00B46712" w:rsidRPr="00DF49CD" w:rsidRDefault="00B46712" w:rsidP="00577B04">
            <w:pPr>
              <w:spacing w:line="360" w:lineRule="auto"/>
              <w:ind w:left="-72" w:right="-72"/>
              <w:jc w:val="both"/>
              <w:rPr>
                <w:color w:val="000000" w:themeColor="text1"/>
              </w:rPr>
            </w:pPr>
            <w:r w:rsidRPr="00DF49CD">
              <w:rPr>
                <w:color w:val="000000" w:themeColor="text1"/>
              </w:rPr>
              <w:t>14</w:t>
            </w:r>
          </w:p>
        </w:tc>
        <w:tc>
          <w:tcPr>
            <w:tcW w:w="1579" w:type="dxa"/>
            <w:vMerge/>
            <w:tcBorders>
              <w:bottom w:val="single" w:sz="4" w:space="0" w:color="auto"/>
            </w:tcBorders>
            <w:vAlign w:val="center"/>
          </w:tcPr>
          <w:p w14:paraId="58443F55" w14:textId="77777777" w:rsidR="00B46712" w:rsidRPr="00DF49CD" w:rsidRDefault="00B46712" w:rsidP="00577B04">
            <w:pPr>
              <w:spacing w:line="360" w:lineRule="auto"/>
              <w:ind w:right="-72"/>
              <w:jc w:val="both"/>
              <w:rPr>
                <w:color w:val="000000" w:themeColor="text1"/>
              </w:rPr>
            </w:pPr>
          </w:p>
        </w:tc>
      </w:tr>
      <w:tr w:rsidR="00DF49CD" w:rsidRPr="00DF49CD" w14:paraId="246AE41A" w14:textId="77777777" w:rsidTr="005D1B2B">
        <w:trPr>
          <w:trHeight w:val="64"/>
        </w:trPr>
        <w:tc>
          <w:tcPr>
            <w:tcW w:w="1908" w:type="dxa"/>
            <w:vMerge w:val="restart"/>
            <w:tcBorders>
              <w:top w:val="single" w:sz="4" w:space="0" w:color="auto"/>
            </w:tcBorders>
          </w:tcPr>
          <w:p w14:paraId="3183D226" w14:textId="77777777" w:rsidR="00B46712" w:rsidRPr="00DF49CD" w:rsidRDefault="00313721" w:rsidP="00577B04">
            <w:pPr>
              <w:spacing w:line="360" w:lineRule="auto"/>
              <w:ind w:left="-72" w:right="-72"/>
              <w:jc w:val="both"/>
              <w:rPr>
                <w:color w:val="000000" w:themeColor="text1"/>
              </w:rPr>
            </w:pPr>
            <w:r w:rsidRPr="00DF49CD">
              <w:rPr>
                <w:color w:val="000000" w:themeColor="text1"/>
              </w:rPr>
              <w:t>Ability</w:t>
            </w:r>
            <w:r w:rsidR="00EB7B13" w:rsidRPr="00DF49CD">
              <w:rPr>
                <w:color w:val="000000" w:themeColor="text1"/>
              </w:rPr>
              <w:t xml:space="preserve"> of</w:t>
            </w:r>
            <w:r w:rsidRPr="00DF49CD">
              <w:rPr>
                <w:color w:val="000000" w:themeColor="text1"/>
              </w:rPr>
              <w:t xml:space="preserve"> handlings </w:t>
            </w:r>
            <w:r w:rsidR="00EB7B13" w:rsidRPr="00DF49CD">
              <w:rPr>
                <w:color w:val="000000" w:themeColor="text1"/>
              </w:rPr>
              <w:t>machinery</w:t>
            </w:r>
          </w:p>
          <w:p w14:paraId="0F246713" w14:textId="6CFAE725" w:rsidR="00833EB8" w:rsidRPr="00DF49CD" w:rsidRDefault="00833EB8" w:rsidP="00577B04">
            <w:pPr>
              <w:spacing w:line="360" w:lineRule="auto"/>
              <w:ind w:left="-72" w:right="-72"/>
              <w:jc w:val="both"/>
              <w:rPr>
                <w:color w:val="000000" w:themeColor="text1"/>
              </w:rPr>
            </w:pPr>
            <w:r w:rsidRPr="00DF49CD">
              <w:rPr>
                <w:color w:val="000000" w:themeColor="text1"/>
              </w:rPr>
              <w:t>(Score)</w:t>
            </w:r>
          </w:p>
        </w:tc>
        <w:tc>
          <w:tcPr>
            <w:tcW w:w="4050" w:type="dxa"/>
            <w:tcBorders>
              <w:top w:val="single" w:sz="4" w:space="0" w:color="auto"/>
            </w:tcBorders>
          </w:tcPr>
          <w:p w14:paraId="0292EBFE" w14:textId="54639992" w:rsidR="00B46712" w:rsidRPr="00DF49CD" w:rsidRDefault="00B46712" w:rsidP="00577B04">
            <w:pPr>
              <w:spacing w:line="360" w:lineRule="auto"/>
              <w:ind w:left="-72" w:right="-72"/>
              <w:jc w:val="both"/>
              <w:rPr>
                <w:color w:val="000000" w:themeColor="text1"/>
              </w:rPr>
            </w:pPr>
            <w:r w:rsidRPr="00DF49CD">
              <w:rPr>
                <w:color w:val="000000" w:themeColor="text1"/>
              </w:rPr>
              <w:t>No ability (0)</w:t>
            </w:r>
          </w:p>
        </w:tc>
        <w:tc>
          <w:tcPr>
            <w:tcW w:w="630" w:type="dxa"/>
            <w:tcBorders>
              <w:top w:val="single" w:sz="4" w:space="0" w:color="auto"/>
            </w:tcBorders>
          </w:tcPr>
          <w:p w14:paraId="59742991" w14:textId="0C074637" w:rsidR="00B46712" w:rsidRPr="00DF49CD" w:rsidRDefault="00B46712" w:rsidP="00577B04">
            <w:pPr>
              <w:spacing w:line="360" w:lineRule="auto"/>
              <w:ind w:left="-72" w:right="-72"/>
              <w:jc w:val="both"/>
              <w:rPr>
                <w:color w:val="000000" w:themeColor="text1"/>
              </w:rPr>
            </w:pPr>
            <w:r w:rsidRPr="00DF49CD">
              <w:rPr>
                <w:color w:val="000000" w:themeColor="text1"/>
              </w:rPr>
              <w:t>20</w:t>
            </w:r>
          </w:p>
        </w:tc>
        <w:tc>
          <w:tcPr>
            <w:tcW w:w="990" w:type="dxa"/>
            <w:tcBorders>
              <w:top w:val="single" w:sz="4" w:space="0" w:color="auto"/>
            </w:tcBorders>
          </w:tcPr>
          <w:p w14:paraId="586B85A8" w14:textId="0E1D6D19" w:rsidR="00B46712" w:rsidRPr="00DF49CD" w:rsidRDefault="00B46712" w:rsidP="00577B04">
            <w:pPr>
              <w:spacing w:line="360" w:lineRule="auto"/>
              <w:ind w:left="-72" w:right="-72"/>
              <w:jc w:val="both"/>
              <w:rPr>
                <w:color w:val="000000" w:themeColor="text1"/>
              </w:rPr>
            </w:pPr>
            <w:r w:rsidRPr="00DF49CD">
              <w:rPr>
                <w:color w:val="000000" w:themeColor="text1"/>
              </w:rPr>
              <w:t>13.3</w:t>
            </w:r>
          </w:p>
        </w:tc>
        <w:tc>
          <w:tcPr>
            <w:tcW w:w="1579" w:type="dxa"/>
            <w:vMerge w:val="restart"/>
            <w:tcBorders>
              <w:top w:val="single" w:sz="4" w:space="0" w:color="auto"/>
            </w:tcBorders>
            <w:vAlign w:val="center"/>
          </w:tcPr>
          <w:p w14:paraId="2FF350AE" w14:textId="54CFF6F2" w:rsidR="00B46712" w:rsidRPr="00DF49CD" w:rsidRDefault="00B46712" w:rsidP="00577B04">
            <w:pPr>
              <w:spacing w:line="360" w:lineRule="auto"/>
              <w:ind w:right="-72"/>
              <w:jc w:val="both"/>
              <w:rPr>
                <w:color w:val="000000" w:themeColor="text1"/>
              </w:rPr>
            </w:pPr>
            <w:r w:rsidRPr="00DF49CD">
              <w:rPr>
                <w:color w:val="000000" w:themeColor="text1"/>
              </w:rPr>
              <w:t>6.9</w:t>
            </w:r>
            <w:r w:rsidR="00577B04" w:rsidRPr="00DF49CD">
              <w:rPr>
                <w:color w:val="000000" w:themeColor="text1"/>
              </w:rPr>
              <w:t xml:space="preserve">            </w:t>
            </w:r>
            <w:r w:rsidRPr="00DF49CD">
              <w:rPr>
                <w:color w:val="000000" w:themeColor="text1"/>
              </w:rPr>
              <w:t>5.6</w:t>
            </w:r>
          </w:p>
        </w:tc>
      </w:tr>
      <w:tr w:rsidR="00DF49CD" w:rsidRPr="00DF49CD" w14:paraId="594B9E02" w14:textId="77777777" w:rsidTr="005D1B2B">
        <w:trPr>
          <w:trHeight w:val="64"/>
        </w:trPr>
        <w:tc>
          <w:tcPr>
            <w:tcW w:w="1908" w:type="dxa"/>
            <w:vMerge/>
          </w:tcPr>
          <w:p w14:paraId="60851118" w14:textId="77777777" w:rsidR="00B46712" w:rsidRPr="00DF49CD" w:rsidRDefault="00B46712" w:rsidP="00577B04">
            <w:pPr>
              <w:spacing w:line="360" w:lineRule="auto"/>
              <w:ind w:left="-72" w:right="-72"/>
              <w:jc w:val="both"/>
              <w:rPr>
                <w:color w:val="000000" w:themeColor="text1"/>
              </w:rPr>
            </w:pPr>
          </w:p>
        </w:tc>
        <w:tc>
          <w:tcPr>
            <w:tcW w:w="4050" w:type="dxa"/>
          </w:tcPr>
          <w:p w14:paraId="6BEDA52D" w14:textId="6ECE4E7D" w:rsidR="00B46712" w:rsidRPr="00DF49CD" w:rsidRDefault="00B46712" w:rsidP="00577B04">
            <w:pPr>
              <w:spacing w:line="360" w:lineRule="auto"/>
              <w:ind w:left="-72" w:right="-72"/>
              <w:jc w:val="both"/>
              <w:rPr>
                <w:color w:val="000000" w:themeColor="text1"/>
              </w:rPr>
            </w:pPr>
            <w:r w:rsidRPr="00DF49CD">
              <w:rPr>
                <w:color w:val="000000" w:themeColor="text1"/>
              </w:rPr>
              <w:t>Low ability</w:t>
            </w:r>
            <w:r w:rsidR="00635B24" w:rsidRPr="00DF49CD">
              <w:rPr>
                <w:color w:val="000000" w:themeColor="text1"/>
              </w:rPr>
              <w:t xml:space="preserve"> (1-7)</w:t>
            </w:r>
          </w:p>
        </w:tc>
        <w:tc>
          <w:tcPr>
            <w:tcW w:w="630" w:type="dxa"/>
          </w:tcPr>
          <w:p w14:paraId="16E698ED" w14:textId="01B828D8" w:rsidR="00B46712" w:rsidRPr="00DF49CD" w:rsidRDefault="00B46712" w:rsidP="00577B04">
            <w:pPr>
              <w:spacing w:line="360" w:lineRule="auto"/>
              <w:ind w:left="-72" w:right="-72"/>
              <w:jc w:val="both"/>
              <w:rPr>
                <w:color w:val="000000" w:themeColor="text1"/>
              </w:rPr>
            </w:pPr>
            <w:r w:rsidRPr="00DF49CD">
              <w:rPr>
                <w:color w:val="000000" w:themeColor="text1"/>
              </w:rPr>
              <w:t>68</w:t>
            </w:r>
          </w:p>
        </w:tc>
        <w:tc>
          <w:tcPr>
            <w:tcW w:w="990" w:type="dxa"/>
          </w:tcPr>
          <w:p w14:paraId="27856D07" w14:textId="110385CB" w:rsidR="00B46712" w:rsidRPr="00DF49CD" w:rsidRDefault="00B46712" w:rsidP="00577B04">
            <w:pPr>
              <w:spacing w:line="360" w:lineRule="auto"/>
              <w:ind w:left="-72" w:right="-72"/>
              <w:jc w:val="both"/>
              <w:rPr>
                <w:color w:val="000000" w:themeColor="text1"/>
              </w:rPr>
            </w:pPr>
            <w:r w:rsidRPr="00DF49CD">
              <w:rPr>
                <w:color w:val="000000" w:themeColor="text1"/>
              </w:rPr>
              <w:t>45.3</w:t>
            </w:r>
          </w:p>
        </w:tc>
        <w:tc>
          <w:tcPr>
            <w:tcW w:w="1579" w:type="dxa"/>
            <w:vMerge/>
            <w:vAlign w:val="center"/>
          </w:tcPr>
          <w:p w14:paraId="44B47079" w14:textId="77777777" w:rsidR="00B46712" w:rsidRPr="00DF49CD" w:rsidRDefault="00B46712" w:rsidP="00577B04">
            <w:pPr>
              <w:spacing w:line="360" w:lineRule="auto"/>
              <w:ind w:right="-72"/>
              <w:jc w:val="both"/>
              <w:rPr>
                <w:color w:val="000000" w:themeColor="text1"/>
              </w:rPr>
            </w:pPr>
          </w:p>
        </w:tc>
      </w:tr>
      <w:tr w:rsidR="00DF49CD" w:rsidRPr="00DF49CD" w14:paraId="6915EFC9" w14:textId="77777777" w:rsidTr="005D1B2B">
        <w:trPr>
          <w:trHeight w:val="64"/>
        </w:trPr>
        <w:tc>
          <w:tcPr>
            <w:tcW w:w="1908" w:type="dxa"/>
            <w:vMerge/>
          </w:tcPr>
          <w:p w14:paraId="791B333F" w14:textId="77777777" w:rsidR="00B46712" w:rsidRPr="00DF49CD" w:rsidRDefault="00B46712" w:rsidP="00577B04">
            <w:pPr>
              <w:spacing w:line="360" w:lineRule="auto"/>
              <w:ind w:left="-72" w:right="-72"/>
              <w:jc w:val="both"/>
              <w:rPr>
                <w:color w:val="000000" w:themeColor="text1"/>
              </w:rPr>
            </w:pPr>
          </w:p>
        </w:tc>
        <w:tc>
          <w:tcPr>
            <w:tcW w:w="4050" w:type="dxa"/>
          </w:tcPr>
          <w:p w14:paraId="2389EB21" w14:textId="6C9E8066" w:rsidR="00B46712" w:rsidRPr="00DF49CD" w:rsidRDefault="00B46712" w:rsidP="00577B04">
            <w:pPr>
              <w:spacing w:line="360" w:lineRule="auto"/>
              <w:ind w:left="-72" w:right="-72"/>
              <w:jc w:val="both"/>
              <w:rPr>
                <w:color w:val="000000" w:themeColor="text1"/>
              </w:rPr>
            </w:pPr>
            <w:r w:rsidRPr="00DF49CD">
              <w:rPr>
                <w:color w:val="000000" w:themeColor="text1"/>
              </w:rPr>
              <w:t>Medium ability</w:t>
            </w:r>
            <w:r w:rsidR="00635B24" w:rsidRPr="00DF49CD">
              <w:rPr>
                <w:color w:val="000000" w:themeColor="text1"/>
              </w:rPr>
              <w:t>(8-14)</w:t>
            </w:r>
          </w:p>
        </w:tc>
        <w:tc>
          <w:tcPr>
            <w:tcW w:w="630" w:type="dxa"/>
          </w:tcPr>
          <w:p w14:paraId="7D0E128C" w14:textId="0FE0E84D" w:rsidR="00B46712" w:rsidRPr="00DF49CD" w:rsidRDefault="00B46712" w:rsidP="00577B04">
            <w:pPr>
              <w:spacing w:line="360" w:lineRule="auto"/>
              <w:ind w:left="-72" w:right="-72"/>
              <w:jc w:val="both"/>
              <w:rPr>
                <w:color w:val="000000" w:themeColor="text1"/>
              </w:rPr>
            </w:pPr>
            <w:r w:rsidRPr="00DF49CD">
              <w:rPr>
                <w:color w:val="000000" w:themeColor="text1"/>
              </w:rPr>
              <w:t>47</w:t>
            </w:r>
          </w:p>
        </w:tc>
        <w:tc>
          <w:tcPr>
            <w:tcW w:w="990" w:type="dxa"/>
          </w:tcPr>
          <w:p w14:paraId="1FEA8297" w14:textId="423C7F14" w:rsidR="00B46712" w:rsidRPr="00DF49CD" w:rsidRDefault="00B46712" w:rsidP="00577B04">
            <w:pPr>
              <w:spacing w:line="360" w:lineRule="auto"/>
              <w:ind w:left="-72" w:right="-72"/>
              <w:jc w:val="both"/>
              <w:rPr>
                <w:color w:val="000000" w:themeColor="text1"/>
              </w:rPr>
            </w:pPr>
            <w:r w:rsidRPr="00DF49CD">
              <w:rPr>
                <w:color w:val="000000" w:themeColor="text1"/>
              </w:rPr>
              <w:t>31.3</w:t>
            </w:r>
          </w:p>
        </w:tc>
        <w:tc>
          <w:tcPr>
            <w:tcW w:w="1579" w:type="dxa"/>
            <w:vMerge/>
            <w:vAlign w:val="center"/>
          </w:tcPr>
          <w:p w14:paraId="02A0ACE8" w14:textId="77777777" w:rsidR="00B46712" w:rsidRPr="00DF49CD" w:rsidRDefault="00B46712" w:rsidP="00577B04">
            <w:pPr>
              <w:spacing w:line="360" w:lineRule="auto"/>
              <w:ind w:right="-72"/>
              <w:jc w:val="both"/>
              <w:rPr>
                <w:color w:val="000000" w:themeColor="text1"/>
              </w:rPr>
            </w:pPr>
          </w:p>
        </w:tc>
      </w:tr>
      <w:tr w:rsidR="00DF49CD" w:rsidRPr="00DF49CD" w14:paraId="3FDB0184" w14:textId="77777777" w:rsidTr="005D1B2B">
        <w:trPr>
          <w:trHeight w:val="64"/>
        </w:trPr>
        <w:tc>
          <w:tcPr>
            <w:tcW w:w="1908" w:type="dxa"/>
            <w:vMerge/>
          </w:tcPr>
          <w:p w14:paraId="596F1F5F" w14:textId="77777777" w:rsidR="00B46712" w:rsidRPr="00DF49CD" w:rsidRDefault="00B46712" w:rsidP="00577B04">
            <w:pPr>
              <w:spacing w:line="360" w:lineRule="auto"/>
              <w:ind w:left="-72" w:right="-72"/>
              <w:jc w:val="both"/>
              <w:rPr>
                <w:color w:val="000000" w:themeColor="text1"/>
              </w:rPr>
            </w:pPr>
          </w:p>
        </w:tc>
        <w:tc>
          <w:tcPr>
            <w:tcW w:w="4050" w:type="dxa"/>
          </w:tcPr>
          <w:p w14:paraId="17135CE0" w14:textId="51DE1A1B" w:rsidR="00B46712" w:rsidRPr="00DF49CD" w:rsidRDefault="00B46712" w:rsidP="00577B04">
            <w:pPr>
              <w:spacing w:line="360" w:lineRule="auto"/>
              <w:ind w:left="-72" w:right="-72"/>
              <w:jc w:val="both"/>
              <w:rPr>
                <w:color w:val="000000" w:themeColor="text1"/>
              </w:rPr>
            </w:pPr>
            <w:r w:rsidRPr="00DF49CD">
              <w:rPr>
                <w:color w:val="000000" w:themeColor="text1"/>
              </w:rPr>
              <w:t>High ability</w:t>
            </w:r>
            <w:r w:rsidR="00635B24" w:rsidRPr="00DF49CD">
              <w:rPr>
                <w:color w:val="000000" w:themeColor="text1"/>
              </w:rPr>
              <w:t>(Above 14)</w:t>
            </w:r>
          </w:p>
        </w:tc>
        <w:tc>
          <w:tcPr>
            <w:tcW w:w="630" w:type="dxa"/>
          </w:tcPr>
          <w:p w14:paraId="5CDEBD4A" w14:textId="384B1276" w:rsidR="00B46712" w:rsidRPr="00DF49CD" w:rsidRDefault="00B46712" w:rsidP="00577B04">
            <w:pPr>
              <w:spacing w:line="360" w:lineRule="auto"/>
              <w:ind w:left="-72" w:right="-72"/>
              <w:jc w:val="both"/>
              <w:rPr>
                <w:color w:val="000000" w:themeColor="text1"/>
              </w:rPr>
            </w:pPr>
            <w:r w:rsidRPr="00DF49CD">
              <w:rPr>
                <w:color w:val="000000" w:themeColor="text1"/>
              </w:rPr>
              <w:t>15</w:t>
            </w:r>
          </w:p>
        </w:tc>
        <w:tc>
          <w:tcPr>
            <w:tcW w:w="990" w:type="dxa"/>
          </w:tcPr>
          <w:p w14:paraId="68109766" w14:textId="33100D9D" w:rsidR="00B46712" w:rsidRPr="00DF49CD" w:rsidRDefault="00B46712" w:rsidP="00577B04">
            <w:pPr>
              <w:spacing w:line="360" w:lineRule="auto"/>
              <w:ind w:left="-72" w:right="-72"/>
              <w:jc w:val="both"/>
              <w:rPr>
                <w:color w:val="000000" w:themeColor="text1"/>
              </w:rPr>
            </w:pPr>
            <w:r w:rsidRPr="00DF49CD">
              <w:rPr>
                <w:color w:val="000000" w:themeColor="text1"/>
              </w:rPr>
              <w:t>10</w:t>
            </w:r>
          </w:p>
        </w:tc>
        <w:tc>
          <w:tcPr>
            <w:tcW w:w="1579" w:type="dxa"/>
            <w:vMerge/>
            <w:vAlign w:val="center"/>
          </w:tcPr>
          <w:p w14:paraId="5F8D03E3" w14:textId="77777777" w:rsidR="00B46712" w:rsidRPr="00DF49CD" w:rsidRDefault="00B46712" w:rsidP="00577B04">
            <w:pPr>
              <w:spacing w:line="360" w:lineRule="auto"/>
              <w:ind w:right="-72"/>
              <w:jc w:val="both"/>
              <w:rPr>
                <w:color w:val="000000" w:themeColor="text1"/>
              </w:rPr>
            </w:pPr>
          </w:p>
        </w:tc>
      </w:tr>
      <w:tr w:rsidR="00DF49CD" w:rsidRPr="00DF49CD" w14:paraId="4061970F" w14:textId="77777777" w:rsidTr="005D1B2B">
        <w:trPr>
          <w:trHeight w:val="64"/>
        </w:trPr>
        <w:tc>
          <w:tcPr>
            <w:tcW w:w="1908" w:type="dxa"/>
            <w:vMerge w:val="restart"/>
            <w:tcBorders>
              <w:top w:val="single" w:sz="4" w:space="0" w:color="auto"/>
            </w:tcBorders>
          </w:tcPr>
          <w:p w14:paraId="70827A03" w14:textId="77777777" w:rsidR="00B46712" w:rsidRPr="00DF49CD" w:rsidRDefault="00313721" w:rsidP="00577B04">
            <w:pPr>
              <w:spacing w:line="360" w:lineRule="auto"/>
              <w:ind w:left="-72" w:right="-72"/>
              <w:jc w:val="both"/>
              <w:rPr>
                <w:color w:val="000000" w:themeColor="text1"/>
              </w:rPr>
            </w:pPr>
            <w:r w:rsidRPr="00DF49CD">
              <w:rPr>
                <w:color w:val="000000" w:themeColor="text1"/>
              </w:rPr>
              <w:t>Knowledge</w:t>
            </w:r>
          </w:p>
          <w:p w14:paraId="2F93F416" w14:textId="3A201E96" w:rsidR="00833EB8" w:rsidRPr="00DF49CD" w:rsidRDefault="00833EB8" w:rsidP="00577B04">
            <w:pPr>
              <w:spacing w:line="360" w:lineRule="auto"/>
              <w:ind w:left="-72" w:right="-72"/>
              <w:jc w:val="both"/>
              <w:rPr>
                <w:color w:val="000000" w:themeColor="text1"/>
              </w:rPr>
            </w:pPr>
            <w:r w:rsidRPr="00DF49CD">
              <w:rPr>
                <w:color w:val="000000" w:themeColor="text1"/>
              </w:rPr>
              <w:t xml:space="preserve">(Score) </w:t>
            </w:r>
          </w:p>
        </w:tc>
        <w:tc>
          <w:tcPr>
            <w:tcW w:w="4050" w:type="dxa"/>
            <w:tcBorders>
              <w:top w:val="single" w:sz="4" w:space="0" w:color="auto"/>
            </w:tcBorders>
          </w:tcPr>
          <w:p w14:paraId="5A07AC88" w14:textId="2E5E22B6" w:rsidR="00B46712" w:rsidRPr="00DF49CD" w:rsidRDefault="00B46712" w:rsidP="00577B04">
            <w:pPr>
              <w:spacing w:line="360" w:lineRule="auto"/>
              <w:ind w:left="-72" w:right="-72"/>
              <w:jc w:val="both"/>
              <w:rPr>
                <w:color w:val="000000" w:themeColor="text1"/>
              </w:rPr>
            </w:pPr>
            <w:r w:rsidRPr="00DF49CD">
              <w:rPr>
                <w:color w:val="000000" w:themeColor="text1"/>
              </w:rPr>
              <w:t>No knowledge</w:t>
            </w:r>
            <w:r w:rsidR="00635B24" w:rsidRPr="00DF49CD">
              <w:rPr>
                <w:color w:val="000000" w:themeColor="text1"/>
              </w:rPr>
              <w:t xml:space="preserve"> (0)</w:t>
            </w:r>
          </w:p>
        </w:tc>
        <w:tc>
          <w:tcPr>
            <w:tcW w:w="630" w:type="dxa"/>
            <w:tcBorders>
              <w:top w:val="single" w:sz="4" w:space="0" w:color="auto"/>
            </w:tcBorders>
          </w:tcPr>
          <w:p w14:paraId="7372D49D" w14:textId="354432BB" w:rsidR="00B46712" w:rsidRPr="00DF49CD" w:rsidRDefault="00B46712" w:rsidP="00577B04">
            <w:pPr>
              <w:spacing w:line="360" w:lineRule="auto"/>
              <w:ind w:left="-72" w:right="-72"/>
              <w:jc w:val="both"/>
              <w:rPr>
                <w:color w:val="000000" w:themeColor="text1"/>
              </w:rPr>
            </w:pPr>
            <w:r w:rsidRPr="00DF49CD">
              <w:rPr>
                <w:color w:val="000000" w:themeColor="text1"/>
              </w:rPr>
              <w:t>11</w:t>
            </w:r>
          </w:p>
        </w:tc>
        <w:tc>
          <w:tcPr>
            <w:tcW w:w="990" w:type="dxa"/>
            <w:tcBorders>
              <w:top w:val="single" w:sz="4" w:space="0" w:color="auto"/>
            </w:tcBorders>
          </w:tcPr>
          <w:p w14:paraId="17538ADE" w14:textId="145B0E1F" w:rsidR="00B46712" w:rsidRPr="00DF49CD" w:rsidRDefault="00B46712" w:rsidP="00577B04">
            <w:pPr>
              <w:spacing w:line="360" w:lineRule="auto"/>
              <w:ind w:left="-72" w:right="-72"/>
              <w:jc w:val="both"/>
              <w:rPr>
                <w:color w:val="000000" w:themeColor="text1"/>
              </w:rPr>
            </w:pPr>
            <w:r w:rsidRPr="00DF49CD">
              <w:rPr>
                <w:color w:val="000000" w:themeColor="text1"/>
              </w:rPr>
              <w:t>7.3</w:t>
            </w:r>
          </w:p>
        </w:tc>
        <w:tc>
          <w:tcPr>
            <w:tcW w:w="1579" w:type="dxa"/>
            <w:vMerge w:val="restart"/>
            <w:tcBorders>
              <w:top w:val="single" w:sz="4" w:space="0" w:color="auto"/>
            </w:tcBorders>
            <w:vAlign w:val="center"/>
          </w:tcPr>
          <w:p w14:paraId="7B0315A0" w14:textId="0BD18628" w:rsidR="00B46712" w:rsidRPr="00DF49CD" w:rsidRDefault="00B46712" w:rsidP="00577B04">
            <w:pPr>
              <w:spacing w:line="360" w:lineRule="auto"/>
              <w:ind w:right="-72"/>
              <w:jc w:val="both"/>
              <w:rPr>
                <w:color w:val="000000" w:themeColor="text1"/>
              </w:rPr>
            </w:pPr>
            <w:r w:rsidRPr="00DF49CD">
              <w:rPr>
                <w:color w:val="000000" w:themeColor="text1"/>
              </w:rPr>
              <w:t>2.7</w:t>
            </w:r>
            <w:r w:rsidR="00577B04" w:rsidRPr="00DF49CD">
              <w:rPr>
                <w:color w:val="000000" w:themeColor="text1"/>
              </w:rPr>
              <w:t xml:space="preserve">     0</w:t>
            </w:r>
            <w:r w:rsidRPr="00DF49CD">
              <w:rPr>
                <w:color w:val="000000" w:themeColor="text1"/>
              </w:rPr>
              <w:t>.79</w:t>
            </w:r>
          </w:p>
        </w:tc>
      </w:tr>
      <w:tr w:rsidR="00DF49CD" w:rsidRPr="00DF49CD" w14:paraId="15CDD049" w14:textId="77777777" w:rsidTr="005D1B2B">
        <w:trPr>
          <w:trHeight w:val="64"/>
        </w:trPr>
        <w:tc>
          <w:tcPr>
            <w:tcW w:w="1908" w:type="dxa"/>
            <w:vMerge/>
            <w:tcBorders>
              <w:bottom w:val="single" w:sz="4" w:space="0" w:color="auto"/>
            </w:tcBorders>
          </w:tcPr>
          <w:p w14:paraId="1E8B1EA5" w14:textId="77777777" w:rsidR="00B46712" w:rsidRPr="00DF49CD" w:rsidRDefault="00B46712" w:rsidP="00577B04">
            <w:pPr>
              <w:spacing w:line="360" w:lineRule="auto"/>
              <w:ind w:left="-72" w:right="-72"/>
              <w:jc w:val="both"/>
              <w:rPr>
                <w:color w:val="000000" w:themeColor="text1"/>
              </w:rPr>
            </w:pPr>
          </w:p>
        </w:tc>
        <w:tc>
          <w:tcPr>
            <w:tcW w:w="4050" w:type="dxa"/>
            <w:tcBorders>
              <w:bottom w:val="single" w:sz="4" w:space="0" w:color="auto"/>
            </w:tcBorders>
          </w:tcPr>
          <w:p w14:paraId="5A23634D" w14:textId="1F4E2C7B" w:rsidR="00B46712" w:rsidRPr="00DF49CD" w:rsidRDefault="00B46712" w:rsidP="00577B04">
            <w:pPr>
              <w:spacing w:line="360" w:lineRule="auto"/>
              <w:ind w:left="-72" w:right="-72"/>
              <w:jc w:val="both"/>
              <w:rPr>
                <w:color w:val="000000" w:themeColor="text1"/>
              </w:rPr>
            </w:pPr>
            <w:r w:rsidRPr="00DF49CD">
              <w:rPr>
                <w:color w:val="000000" w:themeColor="text1"/>
              </w:rPr>
              <w:t>Low knowledge</w:t>
            </w:r>
            <w:r w:rsidR="00C21B95" w:rsidRPr="00DF49CD">
              <w:rPr>
                <w:color w:val="000000" w:themeColor="text1"/>
              </w:rPr>
              <w:t xml:space="preserve"> </w:t>
            </w:r>
            <w:r w:rsidR="00635B24" w:rsidRPr="00DF49CD">
              <w:rPr>
                <w:color w:val="000000" w:themeColor="text1"/>
              </w:rPr>
              <w:t>(1-3)</w:t>
            </w:r>
          </w:p>
        </w:tc>
        <w:tc>
          <w:tcPr>
            <w:tcW w:w="630" w:type="dxa"/>
            <w:tcBorders>
              <w:bottom w:val="single" w:sz="4" w:space="0" w:color="auto"/>
            </w:tcBorders>
          </w:tcPr>
          <w:p w14:paraId="1AA56621" w14:textId="2C3464FF" w:rsidR="00B46712" w:rsidRPr="00DF49CD" w:rsidRDefault="00B46712" w:rsidP="00577B04">
            <w:pPr>
              <w:spacing w:line="360" w:lineRule="auto"/>
              <w:ind w:left="-72" w:right="-72"/>
              <w:jc w:val="both"/>
              <w:rPr>
                <w:color w:val="000000" w:themeColor="text1"/>
              </w:rPr>
            </w:pPr>
            <w:r w:rsidRPr="00DF49CD">
              <w:rPr>
                <w:color w:val="000000" w:themeColor="text1"/>
              </w:rPr>
              <w:t>139</w:t>
            </w:r>
          </w:p>
        </w:tc>
        <w:tc>
          <w:tcPr>
            <w:tcW w:w="990" w:type="dxa"/>
            <w:tcBorders>
              <w:bottom w:val="single" w:sz="4" w:space="0" w:color="auto"/>
            </w:tcBorders>
          </w:tcPr>
          <w:p w14:paraId="564BBBB5" w14:textId="7113483A" w:rsidR="00B46712" w:rsidRPr="00DF49CD" w:rsidRDefault="00B46712" w:rsidP="00577B04">
            <w:pPr>
              <w:spacing w:line="360" w:lineRule="auto"/>
              <w:ind w:left="-72" w:right="-72"/>
              <w:jc w:val="both"/>
              <w:rPr>
                <w:color w:val="000000" w:themeColor="text1"/>
              </w:rPr>
            </w:pPr>
            <w:r w:rsidRPr="00DF49CD">
              <w:rPr>
                <w:color w:val="000000" w:themeColor="text1"/>
              </w:rPr>
              <w:t>92.7</w:t>
            </w:r>
          </w:p>
        </w:tc>
        <w:tc>
          <w:tcPr>
            <w:tcW w:w="1579" w:type="dxa"/>
            <w:vMerge/>
            <w:tcBorders>
              <w:bottom w:val="single" w:sz="4" w:space="0" w:color="auto"/>
            </w:tcBorders>
            <w:vAlign w:val="center"/>
          </w:tcPr>
          <w:p w14:paraId="326CDFAD" w14:textId="77777777" w:rsidR="00B46712" w:rsidRPr="00DF49CD" w:rsidRDefault="00B46712" w:rsidP="00577B04">
            <w:pPr>
              <w:spacing w:line="360" w:lineRule="auto"/>
              <w:ind w:right="-72"/>
              <w:jc w:val="both"/>
              <w:rPr>
                <w:color w:val="000000" w:themeColor="text1"/>
              </w:rPr>
            </w:pPr>
          </w:p>
        </w:tc>
      </w:tr>
      <w:tr w:rsidR="00DF49CD" w:rsidRPr="00DF49CD" w14:paraId="2FFBF594" w14:textId="77777777" w:rsidTr="005D1B2B">
        <w:trPr>
          <w:trHeight w:val="64"/>
        </w:trPr>
        <w:tc>
          <w:tcPr>
            <w:tcW w:w="1908" w:type="dxa"/>
            <w:vMerge w:val="restart"/>
            <w:tcBorders>
              <w:top w:val="single" w:sz="4" w:space="0" w:color="auto"/>
            </w:tcBorders>
          </w:tcPr>
          <w:p w14:paraId="7F378A4D" w14:textId="77777777" w:rsidR="00B46712" w:rsidRPr="00DF49CD" w:rsidRDefault="00313721" w:rsidP="00577B04">
            <w:pPr>
              <w:spacing w:line="360" w:lineRule="auto"/>
              <w:ind w:left="-72" w:right="-72"/>
              <w:jc w:val="both"/>
              <w:rPr>
                <w:color w:val="000000" w:themeColor="text1"/>
              </w:rPr>
            </w:pPr>
            <w:r w:rsidRPr="00DF49CD">
              <w:rPr>
                <w:color w:val="000000" w:themeColor="text1"/>
              </w:rPr>
              <w:t>Attitude towards technology ad</w:t>
            </w:r>
            <w:r w:rsidR="00EB7B13" w:rsidRPr="00DF49CD">
              <w:rPr>
                <w:color w:val="000000" w:themeColor="text1"/>
              </w:rPr>
              <w:t>o</w:t>
            </w:r>
            <w:r w:rsidRPr="00DF49CD">
              <w:rPr>
                <w:color w:val="000000" w:themeColor="text1"/>
              </w:rPr>
              <w:t>ption</w:t>
            </w:r>
          </w:p>
          <w:p w14:paraId="113C3961" w14:textId="4139FF5F" w:rsidR="00833EB8" w:rsidRPr="00DF49CD" w:rsidRDefault="00833EB8" w:rsidP="00577B04">
            <w:pPr>
              <w:spacing w:line="360" w:lineRule="auto"/>
              <w:ind w:left="-72" w:right="-72"/>
              <w:jc w:val="both"/>
              <w:rPr>
                <w:color w:val="000000" w:themeColor="text1"/>
              </w:rPr>
            </w:pPr>
            <w:r w:rsidRPr="00DF49CD">
              <w:rPr>
                <w:color w:val="000000" w:themeColor="text1"/>
              </w:rPr>
              <w:t>(Score)</w:t>
            </w:r>
          </w:p>
        </w:tc>
        <w:tc>
          <w:tcPr>
            <w:tcW w:w="4050" w:type="dxa"/>
            <w:tcBorders>
              <w:top w:val="single" w:sz="4" w:space="0" w:color="auto"/>
            </w:tcBorders>
          </w:tcPr>
          <w:p w14:paraId="4E720006" w14:textId="3A31A98B" w:rsidR="00B46712" w:rsidRPr="00DF49CD" w:rsidRDefault="00B46712" w:rsidP="00577B04">
            <w:pPr>
              <w:spacing w:line="360" w:lineRule="auto"/>
              <w:ind w:left="-72" w:right="-72"/>
              <w:jc w:val="both"/>
              <w:rPr>
                <w:color w:val="000000" w:themeColor="text1"/>
              </w:rPr>
            </w:pPr>
            <w:r w:rsidRPr="00DF49CD">
              <w:rPr>
                <w:color w:val="000000" w:themeColor="text1"/>
              </w:rPr>
              <w:t>N</w:t>
            </w:r>
            <w:r w:rsidR="00C21B95" w:rsidRPr="00DF49CD">
              <w:rPr>
                <w:color w:val="000000" w:themeColor="text1"/>
              </w:rPr>
              <w:t xml:space="preserve">eutral attitude </w:t>
            </w:r>
            <w:r w:rsidRPr="00DF49CD">
              <w:rPr>
                <w:color w:val="000000" w:themeColor="text1"/>
              </w:rPr>
              <w:t xml:space="preserve"> </w:t>
            </w:r>
          </w:p>
        </w:tc>
        <w:tc>
          <w:tcPr>
            <w:tcW w:w="630" w:type="dxa"/>
            <w:tcBorders>
              <w:top w:val="single" w:sz="4" w:space="0" w:color="auto"/>
            </w:tcBorders>
          </w:tcPr>
          <w:p w14:paraId="0677D274" w14:textId="096AE287" w:rsidR="00B46712" w:rsidRPr="00DF49CD" w:rsidRDefault="00B46712" w:rsidP="00577B04">
            <w:pPr>
              <w:spacing w:line="360" w:lineRule="auto"/>
              <w:ind w:left="-72" w:right="-72"/>
              <w:jc w:val="both"/>
              <w:rPr>
                <w:color w:val="000000" w:themeColor="text1"/>
              </w:rPr>
            </w:pPr>
            <w:r w:rsidRPr="00DF49CD">
              <w:rPr>
                <w:color w:val="000000" w:themeColor="text1"/>
              </w:rPr>
              <w:t>14</w:t>
            </w:r>
          </w:p>
        </w:tc>
        <w:tc>
          <w:tcPr>
            <w:tcW w:w="990" w:type="dxa"/>
            <w:tcBorders>
              <w:top w:val="single" w:sz="4" w:space="0" w:color="auto"/>
            </w:tcBorders>
          </w:tcPr>
          <w:p w14:paraId="3DD171AD" w14:textId="64810F09" w:rsidR="00B46712" w:rsidRPr="00DF49CD" w:rsidRDefault="00B46712" w:rsidP="00577B04">
            <w:pPr>
              <w:spacing w:line="360" w:lineRule="auto"/>
              <w:ind w:left="-72" w:right="-72"/>
              <w:jc w:val="both"/>
              <w:rPr>
                <w:color w:val="000000" w:themeColor="text1"/>
              </w:rPr>
            </w:pPr>
            <w:r w:rsidRPr="00DF49CD">
              <w:rPr>
                <w:color w:val="000000" w:themeColor="text1"/>
              </w:rPr>
              <w:t>9.3</w:t>
            </w:r>
          </w:p>
        </w:tc>
        <w:tc>
          <w:tcPr>
            <w:tcW w:w="1579" w:type="dxa"/>
            <w:vMerge w:val="restart"/>
            <w:tcBorders>
              <w:top w:val="single" w:sz="4" w:space="0" w:color="auto"/>
            </w:tcBorders>
            <w:vAlign w:val="center"/>
          </w:tcPr>
          <w:p w14:paraId="2702C2E8" w14:textId="0981313E" w:rsidR="00B46712" w:rsidRPr="00DF49CD" w:rsidRDefault="00B46712" w:rsidP="00577B04">
            <w:pPr>
              <w:spacing w:line="360" w:lineRule="auto"/>
              <w:ind w:right="-72"/>
              <w:jc w:val="both"/>
              <w:rPr>
                <w:color w:val="000000" w:themeColor="text1"/>
              </w:rPr>
            </w:pPr>
            <w:r w:rsidRPr="00DF49CD">
              <w:rPr>
                <w:color w:val="000000" w:themeColor="text1"/>
              </w:rPr>
              <w:t>10.12</w:t>
            </w:r>
            <w:r w:rsidR="00577B04" w:rsidRPr="00DF49CD">
              <w:rPr>
                <w:color w:val="000000" w:themeColor="text1"/>
              </w:rPr>
              <w:t xml:space="preserve">   </w:t>
            </w:r>
            <w:r w:rsidRPr="00DF49CD">
              <w:rPr>
                <w:color w:val="000000" w:themeColor="text1"/>
              </w:rPr>
              <w:t xml:space="preserve"> 5.2</w:t>
            </w:r>
          </w:p>
        </w:tc>
      </w:tr>
      <w:tr w:rsidR="00DF49CD" w:rsidRPr="00DF49CD" w14:paraId="34DD85C5" w14:textId="77777777" w:rsidTr="005D1B2B">
        <w:trPr>
          <w:trHeight w:val="64"/>
        </w:trPr>
        <w:tc>
          <w:tcPr>
            <w:tcW w:w="1908" w:type="dxa"/>
            <w:vMerge/>
          </w:tcPr>
          <w:p w14:paraId="4D7E5614" w14:textId="77777777" w:rsidR="00B46712" w:rsidRPr="00DF49CD" w:rsidRDefault="00B46712" w:rsidP="00577B04">
            <w:pPr>
              <w:spacing w:line="360" w:lineRule="auto"/>
              <w:ind w:left="-72" w:right="-72"/>
              <w:jc w:val="both"/>
              <w:rPr>
                <w:color w:val="000000" w:themeColor="text1"/>
              </w:rPr>
            </w:pPr>
          </w:p>
        </w:tc>
        <w:tc>
          <w:tcPr>
            <w:tcW w:w="4050" w:type="dxa"/>
          </w:tcPr>
          <w:p w14:paraId="02B923D9" w14:textId="44EAE3BB" w:rsidR="00B46712" w:rsidRPr="00DF49CD" w:rsidRDefault="00C21B95" w:rsidP="00577B04">
            <w:pPr>
              <w:spacing w:line="360" w:lineRule="auto"/>
              <w:ind w:left="-72" w:right="-72"/>
              <w:jc w:val="both"/>
              <w:rPr>
                <w:color w:val="000000" w:themeColor="text1"/>
              </w:rPr>
            </w:pPr>
            <w:r w:rsidRPr="00DF49CD">
              <w:rPr>
                <w:color w:val="000000" w:themeColor="text1"/>
              </w:rPr>
              <w:t>Low favorable</w:t>
            </w:r>
            <w:r w:rsidR="00B46712" w:rsidRPr="00DF49CD">
              <w:rPr>
                <w:color w:val="000000" w:themeColor="text1"/>
              </w:rPr>
              <w:t xml:space="preserve"> </w:t>
            </w:r>
          </w:p>
        </w:tc>
        <w:tc>
          <w:tcPr>
            <w:tcW w:w="630" w:type="dxa"/>
          </w:tcPr>
          <w:p w14:paraId="13A0E280" w14:textId="70976AC9" w:rsidR="00B46712" w:rsidRPr="00DF49CD" w:rsidRDefault="00B46712" w:rsidP="00577B04">
            <w:pPr>
              <w:spacing w:line="360" w:lineRule="auto"/>
              <w:ind w:left="-72" w:right="-72"/>
              <w:jc w:val="both"/>
              <w:rPr>
                <w:color w:val="000000" w:themeColor="text1"/>
              </w:rPr>
            </w:pPr>
            <w:r w:rsidRPr="00DF49CD">
              <w:rPr>
                <w:color w:val="000000" w:themeColor="text1"/>
              </w:rPr>
              <w:t>34</w:t>
            </w:r>
          </w:p>
        </w:tc>
        <w:tc>
          <w:tcPr>
            <w:tcW w:w="990" w:type="dxa"/>
          </w:tcPr>
          <w:p w14:paraId="1E1DF17E" w14:textId="7BE88FD6" w:rsidR="00B46712" w:rsidRPr="00DF49CD" w:rsidRDefault="00B46712" w:rsidP="00577B04">
            <w:pPr>
              <w:spacing w:line="360" w:lineRule="auto"/>
              <w:ind w:left="-72" w:right="-72"/>
              <w:jc w:val="both"/>
              <w:rPr>
                <w:color w:val="000000" w:themeColor="text1"/>
              </w:rPr>
            </w:pPr>
            <w:r w:rsidRPr="00DF49CD">
              <w:rPr>
                <w:color w:val="000000" w:themeColor="text1"/>
              </w:rPr>
              <w:t>22.7</w:t>
            </w:r>
          </w:p>
        </w:tc>
        <w:tc>
          <w:tcPr>
            <w:tcW w:w="1579" w:type="dxa"/>
            <w:vMerge/>
            <w:vAlign w:val="center"/>
          </w:tcPr>
          <w:p w14:paraId="7DC62099" w14:textId="77777777" w:rsidR="00B46712" w:rsidRPr="00DF49CD" w:rsidRDefault="00B46712" w:rsidP="00577B04">
            <w:pPr>
              <w:spacing w:line="360" w:lineRule="auto"/>
              <w:ind w:right="-72"/>
              <w:jc w:val="both"/>
              <w:rPr>
                <w:color w:val="000000" w:themeColor="text1"/>
              </w:rPr>
            </w:pPr>
          </w:p>
        </w:tc>
      </w:tr>
      <w:tr w:rsidR="00DF49CD" w:rsidRPr="00DF49CD" w14:paraId="5D39C746" w14:textId="77777777" w:rsidTr="005D1B2B">
        <w:trPr>
          <w:trHeight w:val="64"/>
        </w:trPr>
        <w:tc>
          <w:tcPr>
            <w:tcW w:w="1908" w:type="dxa"/>
            <w:vMerge/>
          </w:tcPr>
          <w:p w14:paraId="6E3A24ED" w14:textId="77777777" w:rsidR="00B46712" w:rsidRPr="00DF49CD" w:rsidRDefault="00B46712" w:rsidP="00577B04">
            <w:pPr>
              <w:spacing w:line="360" w:lineRule="auto"/>
              <w:ind w:left="-72" w:right="-72"/>
              <w:jc w:val="both"/>
              <w:rPr>
                <w:color w:val="000000" w:themeColor="text1"/>
              </w:rPr>
            </w:pPr>
          </w:p>
        </w:tc>
        <w:tc>
          <w:tcPr>
            <w:tcW w:w="4050" w:type="dxa"/>
          </w:tcPr>
          <w:p w14:paraId="47A78DE3" w14:textId="5E4B61A0" w:rsidR="00B46712" w:rsidRPr="00DF49CD" w:rsidRDefault="00B46712" w:rsidP="00577B04">
            <w:pPr>
              <w:spacing w:line="360" w:lineRule="auto"/>
              <w:ind w:left="-72" w:right="-72"/>
              <w:jc w:val="both"/>
              <w:rPr>
                <w:color w:val="000000" w:themeColor="text1"/>
              </w:rPr>
            </w:pPr>
            <w:r w:rsidRPr="00DF49CD">
              <w:rPr>
                <w:color w:val="000000" w:themeColor="text1"/>
              </w:rPr>
              <w:t xml:space="preserve">Medium </w:t>
            </w:r>
            <w:r w:rsidR="00C21B95" w:rsidRPr="00DF49CD">
              <w:rPr>
                <w:color w:val="000000" w:themeColor="text1"/>
              </w:rPr>
              <w:t>favorable</w:t>
            </w:r>
          </w:p>
        </w:tc>
        <w:tc>
          <w:tcPr>
            <w:tcW w:w="630" w:type="dxa"/>
          </w:tcPr>
          <w:p w14:paraId="01FB05A0" w14:textId="553C20F0" w:rsidR="00B46712" w:rsidRPr="00DF49CD" w:rsidRDefault="00B46712" w:rsidP="00577B04">
            <w:pPr>
              <w:spacing w:line="360" w:lineRule="auto"/>
              <w:ind w:left="-72" w:right="-72"/>
              <w:jc w:val="both"/>
              <w:rPr>
                <w:color w:val="000000" w:themeColor="text1"/>
              </w:rPr>
            </w:pPr>
            <w:r w:rsidRPr="00DF49CD">
              <w:rPr>
                <w:color w:val="000000" w:themeColor="text1"/>
              </w:rPr>
              <w:t>66</w:t>
            </w:r>
          </w:p>
        </w:tc>
        <w:tc>
          <w:tcPr>
            <w:tcW w:w="990" w:type="dxa"/>
          </w:tcPr>
          <w:p w14:paraId="16137B88" w14:textId="7EC8846E" w:rsidR="00B46712" w:rsidRPr="00DF49CD" w:rsidRDefault="00B46712" w:rsidP="00577B04">
            <w:pPr>
              <w:spacing w:line="360" w:lineRule="auto"/>
              <w:ind w:left="-72" w:right="-72"/>
              <w:jc w:val="both"/>
              <w:rPr>
                <w:color w:val="000000" w:themeColor="text1"/>
              </w:rPr>
            </w:pPr>
            <w:r w:rsidRPr="00DF49CD">
              <w:rPr>
                <w:color w:val="000000" w:themeColor="text1"/>
              </w:rPr>
              <w:t>44</w:t>
            </w:r>
          </w:p>
        </w:tc>
        <w:tc>
          <w:tcPr>
            <w:tcW w:w="1579" w:type="dxa"/>
            <w:vMerge/>
            <w:vAlign w:val="center"/>
          </w:tcPr>
          <w:p w14:paraId="0476D0ED" w14:textId="77777777" w:rsidR="00B46712" w:rsidRPr="00DF49CD" w:rsidRDefault="00B46712" w:rsidP="00577B04">
            <w:pPr>
              <w:spacing w:line="360" w:lineRule="auto"/>
              <w:ind w:right="-72"/>
              <w:jc w:val="both"/>
              <w:rPr>
                <w:color w:val="000000" w:themeColor="text1"/>
              </w:rPr>
            </w:pPr>
          </w:p>
        </w:tc>
      </w:tr>
      <w:tr w:rsidR="00DF49CD" w:rsidRPr="00DF49CD" w14:paraId="43A419F1" w14:textId="77777777" w:rsidTr="005D1B2B">
        <w:trPr>
          <w:trHeight w:val="64"/>
        </w:trPr>
        <w:tc>
          <w:tcPr>
            <w:tcW w:w="1908" w:type="dxa"/>
            <w:vMerge/>
            <w:tcBorders>
              <w:bottom w:val="single" w:sz="4" w:space="0" w:color="auto"/>
            </w:tcBorders>
          </w:tcPr>
          <w:p w14:paraId="154BFEDD" w14:textId="77777777" w:rsidR="00B46712" w:rsidRPr="00DF49CD" w:rsidRDefault="00B46712" w:rsidP="00577B04">
            <w:pPr>
              <w:spacing w:line="360" w:lineRule="auto"/>
              <w:ind w:left="-72" w:right="-72"/>
              <w:jc w:val="both"/>
              <w:rPr>
                <w:color w:val="000000" w:themeColor="text1"/>
              </w:rPr>
            </w:pPr>
          </w:p>
        </w:tc>
        <w:tc>
          <w:tcPr>
            <w:tcW w:w="4050" w:type="dxa"/>
            <w:tcBorders>
              <w:bottom w:val="single" w:sz="4" w:space="0" w:color="auto"/>
            </w:tcBorders>
          </w:tcPr>
          <w:p w14:paraId="1F7D1D75" w14:textId="7506FD17" w:rsidR="00B46712" w:rsidRPr="00DF49CD" w:rsidRDefault="00B46712" w:rsidP="00577B04">
            <w:pPr>
              <w:spacing w:line="360" w:lineRule="auto"/>
              <w:ind w:left="-72" w:right="-72"/>
              <w:jc w:val="both"/>
              <w:rPr>
                <w:color w:val="000000" w:themeColor="text1"/>
              </w:rPr>
            </w:pPr>
            <w:r w:rsidRPr="00DF49CD">
              <w:rPr>
                <w:color w:val="000000" w:themeColor="text1"/>
              </w:rPr>
              <w:t>High</w:t>
            </w:r>
            <w:r w:rsidR="00C21B95" w:rsidRPr="00DF49CD">
              <w:rPr>
                <w:color w:val="000000" w:themeColor="text1"/>
              </w:rPr>
              <w:t xml:space="preserve">ly favorable </w:t>
            </w:r>
          </w:p>
        </w:tc>
        <w:tc>
          <w:tcPr>
            <w:tcW w:w="630" w:type="dxa"/>
            <w:tcBorders>
              <w:bottom w:val="single" w:sz="4" w:space="0" w:color="auto"/>
            </w:tcBorders>
          </w:tcPr>
          <w:p w14:paraId="1DDFDBAF" w14:textId="651D9820" w:rsidR="00B46712" w:rsidRPr="00DF49CD" w:rsidRDefault="00B46712" w:rsidP="00577B04">
            <w:pPr>
              <w:spacing w:line="360" w:lineRule="auto"/>
              <w:ind w:left="-72" w:right="-72"/>
              <w:jc w:val="both"/>
              <w:rPr>
                <w:color w:val="000000" w:themeColor="text1"/>
              </w:rPr>
            </w:pPr>
            <w:r w:rsidRPr="00DF49CD">
              <w:rPr>
                <w:color w:val="000000" w:themeColor="text1"/>
              </w:rPr>
              <w:t>36</w:t>
            </w:r>
          </w:p>
        </w:tc>
        <w:tc>
          <w:tcPr>
            <w:tcW w:w="990" w:type="dxa"/>
            <w:tcBorders>
              <w:bottom w:val="single" w:sz="4" w:space="0" w:color="auto"/>
            </w:tcBorders>
          </w:tcPr>
          <w:p w14:paraId="2FFB9BAC" w14:textId="3B61ED33" w:rsidR="00B46712" w:rsidRPr="00DF49CD" w:rsidRDefault="00B46712" w:rsidP="00577B04">
            <w:pPr>
              <w:spacing w:line="360" w:lineRule="auto"/>
              <w:ind w:left="-72" w:right="-72"/>
              <w:jc w:val="both"/>
              <w:rPr>
                <w:color w:val="000000" w:themeColor="text1"/>
              </w:rPr>
            </w:pPr>
            <w:r w:rsidRPr="00DF49CD">
              <w:rPr>
                <w:color w:val="000000" w:themeColor="text1"/>
              </w:rPr>
              <w:t>24</w:t>
            </w:r>
          </w:p>
        </w:tc>
        <w:tc>
          <w:tcPr>
            <w:tcW w:w="1579" w:type="dxa"/>
            <w:vMerge/>
            <w:tcBorders>
              <w:bottom w:val="single" w:sz="4" w:space="0" w:color="auto"/>
            </w:tcBorders>
            <w:vAlign w:val="center"/>
          </w:tcPr>
          <w:p w14:paraId="628FD9D1" w14:textId="77777777" w:rsidR="00B46712" w:rsidRPr="00DF49CD" w:rsidRDefault="00B46712" w:rsidP="00577B04">
            <w:pPr>
              <w:spacing w:line="360" w:lineRule="auto"/>
              <w:ind w:right="-72"/>
              <w:jc w:val="both"/>
              <w:rPr>
                <w:color w:val="000000" w:themeColor="text1"/>
              </w:rPr>
            </w:pPr>
          </w:p>
        </w:tc>
      </w:tr>
      <w:tr w:rsidR="00DF49CD" w:rsidRPr="00DF49CD" w14:paraId="455B8021" w14:textId="77777777" w:rsidTr="005D1B2B">
        <w:trPr>
          <w:trHeight w:val="64"/>
        </w:trPr>
        <w:tc>
          <w:tcPr>
            <w:tcW w:w="1908" w:type="dxa"/>
            <w:vMerge w:val="restart"/>
            <w:tcBorders>
              <w:top w:val="single" w:sz="4" w:space="0" w:color="auto"/>
            </w:tcBorders>
          </w:tcPr>
          <w:p w14:paraId="6906C03E" w14:textId="77777777" w:rsidR="00B46712" w:rsidRPr="00DF49CD" w:rsidRDefault="00313721" w:rsidP="00577B04">
            <w:pPr>
              <w:spacing w:line="360" w:lineRule="auto"/>
              <w:ind w:left="-72" w:right="-72"/>
              <w:jc w:val="both"/>
              <w:rPr>
                <w:color w:val="000000" w:themeColor="text1"/>
              </w:rPr>
            </w:pPr>
            <w:r w:rsidRPr="00DF49CD">
              <w:rPr>
                <w:color w:val="000000" w:themeColor="text1"/>
              </w:rPr>
              <w:t>Training received</w:t>
            </w:r>
          </w:p>
          <w:p w14:paraId="7920B5F2" w14:textId="330EA787" w:rsidR="00833EB8" w:rsidRPr="00DF49CD" w:rsidRDefault="00833EB8" w:rsidP="00577B04">
            <w:pPr>
              <w:spacing w:line="360" w:lineRule="auto"/>
              <w:ind w:left="-72" w:right="-72"/>
              <w:jc w:val="both"/>
              <w:rPr>
                <w:color w:val="000000" w:themeColor="text1"/>
              </w:rPr>
            </w:pPr>
            <w:r w:rsidRPr="00DF49CD">
              <w:rPr>
                <w:color w:val="000000" w:themeColor="text1"/>
              </w:rPr>
              <w:t>(No. of days)</w:t>
            </w:r>
          </w:p>
        </w:tc>
        <w:tc>
          <w:tcPr>
            <w:tcW w:w="4050" w:type="dxa"/>
            <w:tcBorders>
              <w:top w:val="single" w:sz="4" w:space="0" w:color="auto"/>
            </w:tcBorders>
          </w:tcPr>
          <w:p w14:paraId="76F0F12F" w14:textId="0B41A161" w:rsidR="00B46712" w:rsidRPr="00DF49CD" w:rsidRDefault="00B46712" w:rsidP="00577B04">
            <w:pPr>
              <w:spacing w:line="360" w:lineRule="auto"/>
              <w:ind w:left="-72" w:right="-72"/>
              <w:jc w:val="both"/>
              <w:rPr>
                <w:color w:val="000000" w:themeColor="text1"/>
              </w:rPr>
            </w:pPr>
            <w:r w:rsidRPr="00DF49CD">
              <w:rPr>
                <w:color w:val="000000" w:themeColor="text1"/>
              </w:rPr>
              <w:t>No training received (0)</w:t>
            </w:r>
          </w:p>
        </w:tc>
        <w:tc>
          <w:tcPr>
            <w:tcW w:w="630" w:type="dxa"/>
            <w:tcBorders>
              <w:top w:val="single" w:sz="4" w:space="0" w:color="auto"/>
            </w:tcBorders>
          </w:tcPr>
          <w:p w14:paraId="1461840D" w14:textId="6FD8CAA5" w:rsidR="00B46712" w:rsidRPr="00DF49CD" w:rsidRDefault="00B46712" w:rsidP="00577B04">
            <w:pPr>
              <w:spacing w:line="360" w:lineRule="auto"/>
              <w:ind w:left="-72" w:right="-72"/>
              <w:jc w:val="both"/>
              <w:rPr>
                <w:color w:val="000000" w:themeColor="text1"/>
              </w:rPr>
            </w:pPr>
            <w:r w:rsidRPr="00DF49CD">
              <w:rPr>
                <w:color w:val="000000" w:themeColor="text1"/>
              </w:rPr>
              <w:t>53</w:t>
            </w:r>
          </w:p>
        </w:tc>
        <w:tc>
          <w:tcPr>
            <w:tcW w:w="990" w:type="dxa"/>
            <w:tcBorders>
              <w:top w:val="single" w:sz="4" w:space="0" w:color="auto"/>
            </w:tcBorders>
          </w:tcPr>
          <w:p w14:paraId="7C139074" w14:textId="6AE315EC" w:rsidR="00B46712" w:rsidRPr="00DF49CD" w:rsidRDefault="00B46712" w:rsidP="00577B04">
            <w:pPr>
              <w:spacing w:line="360" w:lineRule="auto"/>
              <w:ind w:left="-72" w:right="-72"/>
              <w:jc w:val="both"/>
              <w:rPr>
                <w:color w:val="000000" w:themeColor="text1"/>
              </w:rPr>
            </w:pPr>
            <w:r w:rsidRPr="00DF49CD">
              <w:rPr>
                <w:color w:val="000000" w:themeColor="text1"/>
              </w:rPr>
              <w:t>35.3</w:t>
            </w:r>
          </w:p>
        </w:tc>
        <w:tc>
          <w:tcPr>
            <w:tcW w:w="1579" w:type="dxa"/>
            <w:vMerge w:val="restart"/>
            <w:tcBorders>
              <w:top w:val="single" w:sz="4" w:space="0" w:color="auto"/>
            </w:tcBorders>
            <w:vAlign w:val="center"/>
          </w:tcPr>
          <w:p w14:paraId="1599B904" w14:textId="4281C153" w:rsidR="00B46712" w:rsidRPr="00DF49CD" w:rsidRDefault="00B46712" w:rsidP="00577B04">
            <w:pPr>
              <w:spacing w:line="360" w:lineRule="auto"/>
              <w:ind w:right="-72"/>
              <w:jc w:val="both"/>
              <w:rPr>
                <w:color w:val="000000" w:themeColor="text1"/>
              </w:rPr>
            </w:pPr>
            <w:r w:rsidRPr="00DF49CD">
              <w:rPr>
                <w:color w:val="000000" w:themeColor="text1"/>
              </w:rPr>
              <w:t>1.72</w:t>
            </w:r>
            <w:r w:rsidR="00577B04" w:rsidRPr="00DF49CD">
              <w:rPr>
                <w:color w:val="000000" w:themeColor="text1"/>
              </w:rPr>
              <w:t xml:space="preserve">   </w:t>
            </w:r>
            <w:r w:rsidRPr="00DF49CD">
              <w:rPr>
                <w:color w:val="000000" w:themeColor="text1"/>
              </w:rPr>
              <w:t xml:space="preserve"> 1.5</w:t>
            </w:r>
          </w:p>
        </w:tc>
      </w:tr>
      <w:tr w:rsidR="00DF49CD" w:rsidRPr="00DF49CD" w14:paraId="566A36E1" w14:textId="77777777" w:rsidTr="005D1B2B">
        <w:trPr>
          <w:trHeight w:val="64"/>
        </w:trPr>
        <w:tc>
          <w:tcPr>
            <w:tcW w:w="1908" w:type="dxa"/>
            <w:vMerge/>
          </w:tcPr>
          <w:p w14:paraId="763984CD" w14:textId="77777777" w:rsidR="00B46712" w:rsidRPr="00DF49CD" w:rsidRDefault="00B46712" w:rsidP="00577B04">
            <w:pPr>
              <w:spacing w:line="360" w:lineRule="auto"/>
              <w:ind w:left="-72" w:right="-72"/>
              <w:jc w:val="both"/>
              <w:rPr>
                <w:color w:val="000000" w:themeColor="text1"/>
              </w:rPr>
            </w:pPr>
          </w:p>
        </w:tc>
        <w:tc>
          <w:tcPr>
            <w:tcW w:w="4050" w:type="dxa"/>
          </w:tcPr>
          <w:p w14:paraId="17A8A689" w14:textId="24CCF3D9" w:rsidR="00B46712" w:rsidRPr="00DF49CD" w:rsidRDefault="00B46712" w:rsidP="00577B04">
            <w:pPr>
              <w:spacing w:line="360" w:lineRule="auto"/>
              <w:ind w:left="-72" w:right="-72"/>
              <w:jc w:val="both"/>
              <w:rPr>
                <w:color w:val="000000" w:themeColor="text1"/>
              </w:rPr>
            </w:pPr>
            <w:r w:rsidRPr="00DF49CD">
              <w:rPr>
                <w:color w:val="000000" w:themeColor="text1"/>
              </w:rPr>
              <w:t>Short duration training received (1-3)</w:t>
            </w:r>
          </w:p>
        </w:tc>
        <w:tc>
          <w:tcPr>
            <w:tcW w:w="630" w:type="dxa"/>
          </w:tcPr>
          <w:p w14:paraId="3C098533" w14:textId="65B3A213" w:rsidR="00B46712" w:rsidRPr="00DF49CD" w:rsidRDefault="00B46712" w:rsidP="00577B04">
            <w:pPr>
              <w:spacing w:line="360" w:lineRule="auto"/>
              <w:ind w:left="-72" w:right="-72"/>
              <w:jc w:val="both"/>
              <w:rPr>
                <w:color w:val="000000" w:themeColor="text1"/>
              </w:rPr>
            </w:pPr>
            <w:r w:rsidRPr="00DF49CD">
              <w:rPr>
                <w:color w:val="000000" w:themeColor="text1"/>
              </w:rPr>
              <w:t>74</w:t>
            </w:r>
          </w:p>
        </w:tc>
        <w:tc>
          <w:tcPr>
            <w:tcW w:w="990" w:type="dxa"/>
          </w:tcPr>
          <w:p w14:paraId="5447CE8B" w14:textId="375D8F5D" w:rsidR="00B46712" w:rsidRPr="00DF49CD" w:rsidRDefault="00B46712" w:rsidP="00577B04">
            <w:pPr>
              <w:spacing w:line="360" w:lineRule="auto"/>
              <w:ind w:left="-72" w:right="-72"/>
              <w:jc w:val="both"/>
              <w:rPr>
                <w:color w:val="000000" w:themeColor="text1"/>
              </w:rPr>
            </w:pPr>
            <w:r w:rsidRPr="00DF49CD">
              <w:rPr>
                <w:color w:val="000000" w:themeColor="text1"/>
              </w:rPr>
              <w:t>49.3</w:t>
            </w:r>
          </w:p>
        </w:tc>
        <w:tc>
          <w:tcPr>
            <w:tcW w:w="1579" w:type="dxa"/>
            <w:vMerge/>
            <w:vAlign w:val="center"/>
          </w:tcPr>
          <w:p w14:paraId="61CB7C3E" w14:textId="77777777" w:rsidR="00B46712" w:rsidRPr="00DF49CD" w:rsidRDefault="00B46712" w:rsidP="00577B04">
            <w:pPr>
              <w:spacing w:line="360" w:lineRule="auto"/>
              <w:ind w:right="-72"/>
              <w:jc w:val="both"/>
              <w:rPr>
                <w:color w:val="000000" w:themeColor="text1"/>
              </w:rPr>
            </w:pPr>
          </w:p>
        </w:tc>
      </w:tr>
      <w:tr w:rsidR="00DF49CD" w:rsidRPr="00DF49CD" w14:paraId="2C5B41F8" w14:textId="77777777" w:rsidTr="005D1B2B">
        <w:trPr>
          <w:trHeight w:val="64"/>
        </w:trPr>
        <w:tc>
          <w:tcPr>
            <w:tcW w:w="1908" w:type="dxa"/>
            <w:vMerge/>
            <w:tcBorders>
              <w:bottom w:val="single" w:sz="4" w:space="0" w:color="auto"/>
            </w:tcBorders>
          </w:tcPr>
          <w:p w14:paraId="3A9A4E9B" w14:textId="77777777" w:rsidR="00B46712" w:rsidRPr="00DF49CD" w:rsidRDefault="00B46712" w:rsidP="00577B04">
            <w:pPr>
              <w:spacing w:line="360" w:lineRule="auto"/>
              <w:ind w:left="-72" w:right="-72"/>
              <w:jc w:val="both"/>
              <w:rPr>
                <w:color w:val="000000" w:themeColor="text1"/>
              </w:rPr>
            </w:pPr>
          </w:p>
        </w:tc>
        <w:tc>
          <w:tcPr>
            <w:tcW w:w="4050" w:type="dxa"/>
            <w:tcBorders>
              <w:bottom w:val="single" w:sz="4" w:space="0" w:color="auto"/>
            </w:tcBorders>
          </w:tcPr>
          <w:p w14:paraId="4CC66EDE" w14:textId="312B10C2" w:rsidR="00B46712" w:rsidRPr="00DF49CD" w:rsidRDefault="00B46712" w:rsidP="00577B04">
            <w:pPr>
              <w:spacing w:line="360" w:lineRule="auto"/>
              <w:ind w:left="-72" w:right="-72"/>
              <w:jc w:val="both"/>
              <w:rPr>
                <w:color w:val="000000" w:themeColor="text1"/>
              </w:rPr>
            </w:pPr>
            <w:r w:rsidRPr="00DF49CD">
              <w:rPr>
                <w:color w:val="000000" w:themeColor="text1"/>
              </w:rPr>
              <w:t>Medium duration training received ( 4-7)</w:t>
            </w:r>
          </w:p>
        </w:tc>
        <w:tc>
          <w:tcPr>
            <w:tcW w:w="630" w:type="dxa"/>
            <w:tcBorders>
              <w:bottom w:val="single" w:sz="4" w:space="0" w:color="auto"/>
            </w:tcBorders>
          </w:tcPr>
          <w:p w14:paraId="73981D54" w14:textId="2A92CE3A" w:rsidR="00B46712" w:rsidRPr="00DF49CD" w:rsidRDefault="00B46712" w:rsidP="00577B04">
            <w:pPr>
              <w:spacing w:line="360" w:lineRule="auto"/>
              <w:ind w:left="-72" w:right="-72"/>
              <w:jc w:val="both"/>
              <w:rPr>
                <w:color w:val="000000" w:themeColor="text1"/>
              </w:rPr>
            </w:pPr>
            <w:r w:rsidRPr="00DF49CD">
              <w:rPr>
                <w:color w:val="000000" w:themeColor="text1"/>
              </w:rPr>
              <w:t>23</w:t>
            </w:r>
          </w:p>
        </w:tc>
        <w:tc>
          <w:tcPr>
            <w:tcW w:w="990" w:type="dxa"/>
            <w:tcBorders>
              <w:bottom w:val="single" w:sz="4" w:space="0" w:color="auto"/>
            </w:tcBorders>
          </w:tcPr>
          <w:p w14:paraId="2DAA01D3" w14:textId="5CFE6268" w:rsidR="00B46712" w:rsidRPr="00DF49CD" w:rsidRDefault="00B46712" w:rsidP="00577B04">
            <w:pPr>
              <w:spacing w:line="360" w:lineRule="auto"/>
              <w:ind w:left="-72" w:right="-72"/>
              <w:jc w:val="both"/>
              <w:rPr>
                <w:color w:val="000000" w:themeColor="text1"/>
              </w:rPr>
            </w:pPr>
            <w:r w:rsidRPr="00DF49CD">
              <w:rPr>
                <w:color w:val="000000" w:themeColor="text1"/>
              </w:rPr>
              <w:t>15.3</w:t>
            </w:r>
          </w:p>
        </w:tc>
        <w:tc>
          <w:tcPr>
            <w:tcW w:w="1579" w:type="dxa"/>
            <w:vMerge/>
            <w:tcBorders>
              <w:bottom w:val="single" w:sz="4" w:space="0" w:color="auto"/>
            </w:tcBorders>
            <w:vAlign w:val="center"/>
          </w:tcPr>
          <w:p w14:paraId="6E14BB1D" w14:textId="77777777" w:rsidR="00B46712" w:rsidRPr="00DF49CD" w:rsidRDefault="00B46712" w:rsidP="00577B04">
            <w:pPr>
              <w:spacing w:line="360" w:lineRule="auto"/>
              <w:ind w:right="-72"/>
              <w:jc w:val="both"/>
              <w:rPr>
                <w:color w:val="000000" w:themeColor="text1"/>
              </w:rPr>
            </w:pPr>
          </w:p>
        </w:tc>
      </w:tr>
      <w:tr w:rsidR="00DF49CD" w:rsidRPr="00DF49CD" w14:paraId="782CD240" w14:textId="77777777" w:rsidTr="005D1B2B">
        <w:trPr>
          <w:trHeight w:val="64"/>
        </w:trPr>
        <w:tc>
          <w:tcPr>
            <w:tcW w:w="1908" w:type="dxa"/>
            <w:vMerge w:val="restart"/>
            <w:tcBorders>
              <w:top w:val="single" w:sz="4" w:space="0" w:color="auto"/>
            </w:tcBorders>
          </w:tcPr>
          <w:p w14:paraId="543DB40B" w14:textId="77777777" w:rsidR="00B46712" w:rsidRPr="00DF49CD" w:rsidRDefault="00313721" w:rsidP="00577B04">
            <w:pPr>
              <w:spacing w:line="360" w:lineRule="auto"/>
              <w:ind w:left="-72" w:right="-72"/>
              <w:jc w:val="both"/>
              <w:rPr>
                <w:color w:val="000000" w:themeColor="text1"/>
              </w:rPr>
            </w:pPr>
            <w:r w:rsidRPr="00DF49CD">
              <w:rPr>
                <w:color w:val="000000" w:themeColor="text1"/>
              </w:rPr>
              <w:t>Organizational participation</w:t>
            </w:r>
          </w:p>
          <w:p w14:paraId="442DA486" w14:textId="0ED158FD" w:rsidR="00833EB8" w:rsidRPr="00DF49CD" w:rsidRDefault="00833EB8" w:rsidP="00577B04">
            <w:pPr>
              <w:spacing w:line="360" w:lineRule="auto"/>
              <w:ind w:left="-72" w:right="-72"/>
              <w:jc w:val="both"/>
              <w:rPr>
                <w:color w:val="000000" w:themeColor="text1"/>
              </w:rPr>
            </w:pPr>
            <w:r w:rsidRPr="00DF49CD">
              <w:rPr>
                <w:color w:val="000000" w:themeColor="text1"/>
              </w:rPr>
              <w:t>(Score)</w:t>
            </w:r>
          </w:p>
        </w:tc>
        <w:tc>
          <w:tcPr>
            <w:tcW w:w="4050" w:type="dxa"/>
            <w:tcBorders>
              <w:top w:val="single" w:sz="4" w:space="0" w:color="auto"/>
            </w:tcBorders>
          </w:tcPr>
          <w:p w14:paraId="260D77CE" w14:textId="36A6D9E0" w:rsidR="00B46712" w:rsidRPr="00DF49CD" w:rsidRDefault="00B46712" w:rsidP="00577B04">
            <w:pPr>
              <w:spacing w:line="360" w:lineRule="auto"/>
              <w:ind w:left="-72" w:right="-72"/>
              <w:jc w:val="both"/>
              <w:rPr>
                <w:color w:val="000000" w:themeColor="text1"/>
              </w:rPr>
            </w:pPr>
            <w:r w:rsidRPr="00DF49CD">
              <w:rPr>
                <w:color w:val="000000" w:themeColor="text1"/>
              </w:rPr>
              <w:t xml:space="preserve">No participation </w:t>
            </w:r>
            <w:r w:rsidR="00635B24" w:rsidRPr="00DF49CD">
              <w:rPr>
                <w:color w:val="000000" w:themeColor="text1"/>
              </w:rPr>
              <w:t>(0)</w:t>
            </w:r>
          </w:p>
        </w:tc>
        <w:tc>
          <w:tcPr>
            <w:tcW w:w="630" w:type="dxa"/>
            <w:tcBorders>
              <w:top w:val="single" w:sz="4" w:space="0" w:color="auto"/>
            </w:tcBorders>
          </w:tcPr>
          <w:p w14:paraId="6DB9EC7B" w14:textId="71609EB3" w:rsidR="00B46712" w:rsidRPr="00DF49CD" w:rsidRDefault="00B46712" w:rsidP="00577B04">
            <w:pPr>
              <w:spacing w:line="360" w:lineRule="auto"/>
              <w:ind w:left="-72" w:right="-72"/>
              <w:jc w:val="both"/>
              <w:rPr>
                <w:color w:val="000000" w:themeColor="text1"/>
              </w:rPr>
            </w:pPr>
            <w:r w:rsidRPr="00DF49CD">
              <w:rPr>
                <w:color w:val="000000" w:themeColor="text1"/>
              </w:rPr>
              <w:t>21</w:t>
            </w:r>
          </w:p>
        </w:tc>
        <w:tc>
          <w:tcPr>
            <w:tcW w:w="990" w:type="dxa"/>
            <w:tcBorders>
              <w:top w:val="single" w:sz="4" w:space="0" w:color="auto"/>
            </w:tcBorders>
          </w:tcPr>
          <w:p w14:paraId="10B211F0" w14:textId="22B528AC" w:rsidR="00B46712" w:rsidRPr="00DF49CD" w:rsidRDefault="00B46712" w:rsidP="00577B04">
            <w:pPr>
              <w:spacing w:line="360" w:lineRule="auto"/>
              <w:ind w:left="-72" w:right="-72"/>
              <w:jc w:val="both"/>
              <w:rPr>
                <w:color w:val="000000" w:themeColor="text1"/>
              </w:rPr>
            </w:pPr>
            <w:r w:rsidRPr="00DF49CD">
              <w:rPr>
                <w:color w:val="000000" w:themeColor="text1"/>
              </w:rPr>
              <w:t>14</w:t>
            </w:r>
          </w:p>
        </w:tc>
        <w:tc>
          <w:tcPr>
            <w:tcW w:w="1579" w:type="dxa"/>
            <w:vMerge w:val="restart"/>
            <w:tcBorders>
              <w:top w:val="single" w:sz="4" w:space="0" w:color="auto"/>
            </w:tcBorders>
            <w:vAlign w:val="center"/>
          </w:tcPr>
          <w:p w14:paraId="1A66E35B" w14:textId="2861DE85" w:rsidR="00B46712" w:rsidRPr="00DF49CD" w:rsidRDefault="00B46712" w:rsidP="00577B04">
            <w:pPr>
              <w:spacing w:line="360" w:lineRule="auto"/>
              <w:ind w:right="-72"/>
              <w:jc w:val="both"/>
              <w:rPr>
                <w:color w:val="000000" w:themeColor="text1"/>
              </w:rPr>
            </w:pPr>
            <w:r w:rsidRPr="00DF49CD">
              <w:rPr>
                <w:color w:val="000000" w:themeColor="text1"/>
              </w:rPr>
              <w:t>2.5</w:t>
            </w:r>
            <w:r w:rsidR="00577B04" w:rsidRPr="00DF49CD">
              <w:rPr>
                <w:color w:val="000000" w:themeColor="text1"/>
              </w:rPr>
              <w:t xml:space="preserve">      </w:t>
            </w:r>
            <w:r w:rsidRPr="00DF49CD">
              <w:rPr>
                <w:color w:val="000000" w:themeColor="text1"/>
              </w:rPr>
              <w:t>1.06</w:t>
            </w:r>
          </w:p>
        </w:tc>
      </w:tr>
      <w:tr w:rsidR="00DF49CD" w:rsidRPr="00DF49CD" w14:paraId="6D31C9FF" w14:textId="77777777" w:rsidTr="005D1B2B">
        <w:trPr>
          <w:trHeight w:val="64"/>
        </w:trPr>
        <w:tc>
          <w:tcPr>
            <w:tcW w:w="1908" w:type="dxa"/>
            <w:vMerge/>
            <w:tcBorders>
              <w:bottom w:val="single" w:sz="4" w:space="0" w:color="auto"/>
            </w:tcBorders>
          </w:tcPr>
          <w:p w14:paraId="361447EE" w14:textId="77777777" w:rsidR="00B46712" w:rsidRPr="00DF49CD" w:rsidRDefault="00B46712" w:rsidP="00577B04">
            <w:pPr>
              <w:spacing w:line="360" w:lineRule="auto"/>
              <w:ind w:left="-72" w:right="-72"/>
              <w:jc w:val="both"/>
              <w:rPr>
                <w:color w:val="000000" w:themeColor="text1"/>
              </w:rPr>
            </w:pPr>
          </w:p>
        </w:tc>
        <w:tc>
          <w:tcPr>
            <w:tcW w:w="4050" w:type="dxa"/>
            <w:tcBorders>
              <w:bottom w:val="single" w:sz="4" w:space="0" w:color="auto"/>
            </w:tcBorders>
          </w:tcPr>
          <w:p w14:paraId="4318439C" w14:textId="1A650E75" w:rsidR="00B46712" w:rsidRPr="00DF49CD" w:rsidRDefault="00B46712" w:rsidP="00577B04">
            <w:pPr>
              <w:spacing w:line="360" w:lineRule="auto"/>
              <w:ind w:left="-72" w:right="-72"/>
              <w:jc w:val="both"/>
              <w:rPr>
                <w:color w:val="000000" w:themeColor="text1"/>
              </w:rPr>
            </w:pPr>
            <w:r w:rsidRPr="00DF49CD">
              <w:rPr>
                <w:color w:val="000000" w:themeColor="text1"/>
              </w:rPr>
              <w:t xml:space="preserve">Low participation </w:t>
            </w:r>
            <w:r w:rsidR="00635B24" w:rsidRPr="00DF49CD">
              <w:rPr>
                <w:color w:val="000000" w:themeColor="text1"/>
              </w:rPr>
              <w:t>(1)</w:t>
            </w:r>
          </w:p>
        </w:tc>
        <w:tc>
          <w:tcPr>
            <w:tcW w:w="630" w:type="dxa"/>
            <w:tcBorders>
              <w:bottom w:val="single" w:sz="4" w:space="0" w:color="auto"/>
            </w:tcBorders>
          </w:tcPr>
          <w:p w14:paraId="14E6A2D3" w14:textId="08A0611B" w:rsidR="00B46712" w:rsidRPr="00DF49CD" w:rsidRDefault="00B46712" w:rsidP="00577B04">
            <w:pPr>
              <w:spacing w:line="360" w:lineRule="auto"/>
              <w:ind w:left="-72" w:right="-72"/>
              <w:jc w:val="both"/>
              <w:rPr>
                <w:color w:val="000000" w:themeColor="text1"/>
              </w:rPr>
            </w:pPr>
            <w:r w:rsidRPr="00DF49CD">
              <w:rPr>
                <w:color w:val="000000" w:themeColor="text1"/>
              </w:rPr>
              <w:t>129</w:t>
            </w:r>
          </w:p>
        </w:tc>
        <w:tc>
          <w:tcPr>
            <w:tcW w:w="990" w:type="dxa"/>
            <w:tcBorders>
              <w:bottom w:val="single" w:sz="4" w:space="0" w:color="auto"/>
            </w:tcBorders>
          </w:tcPr>
          <w:p w14:paraId="6F012263" w14:textId="0BBA08BA" w:rsidR="00B46712" w:rsidRPr="00DF49CD" w:rsidRDefault="00B46712" w:rsidP="00577B04">
            <w:pPr>
              <w:spacing w:line="360" w:lineRule="auto"/>
              <w:ind w:left="-72" w:right="-72"/>
              <w:jc w:val="both"/>
              <w:rPr>
                <w:color w:val="000000" w:themeColor="text1"/>
              </w:rPr>
            </w:pPr>
            <w:r w:rsidRPr="00DF49CD">
              <w:rPr>
                <w:color w:val="000000" w:themeColor="text1"/>
              </w:rPr>
              <w:t>86</w:t>
            </w:r>
          </w:p>
        </w:tc>
        <w:tc>
          <w:tcPr>
            <w:tcW w:w="1579" w:type="dxa"/>
            <w:vMerge/>
            <w:tcBorders>
              <w:bottom w:val="single" w:sz="4" w:space="0" w:color="auto"/>
            </w:tcBorders>
            <w:vAlign w:val="center"/>
          </w:tcPr>
          <w:p w14:paraId="1991107A" w14:textId="77777777" w:rsidR="00B46712" w:rsidRPr="00DF49CD" w:rsidRDefault="00B46712" w:rsidP="00577B04">
            <w:pPr>
              <w:spacing w:line="360" w:lineRule="auto"/>
              <w:ind w:right="-72"/>
              <w:jc w:val="both"/>
              <w:rPr>
                <w:color w:val="000000" w:themeColor="text1"/>
              </w:rPr>
            </w:pPr>
          </w:p>
        </w:tc>
      </w:tr>
      <w:tr w:rsidR="00DF49CD" w:rsidRPr="00DF49CD" w14:paraId="2391E4FA" w14:textId="77777777" w:rsidTr="005D1B2B">
        <w:trPr>
          <w:trHeight w:val="64"/>
        </w:trPr>
        <w:tc>
          <w:tcPr>
            <w:tcW w:w="1908" w:type="dxa"/>
            <w:vMerge w:val="restart"/>
            <w:tcBorders>
              <w:top w:val="single" w:sz="4" w:space="0" w:color="auto"/>
            </w:tcBorders>
          </w:tcPr>
          <w:p w14:paraId="104F9DB5" w14:textId="77777777" w:rsidR="00313721" w:rsidRPr="00DF49CD" w:rsidRDefault="00313721" w:rsidP="00577B04">
            <w:pPr>
              <w:spacing w:line="360" w:lineRule="auto"/>
              <w:ind w:left="-72" w:right="-72"/>
              <w:jc w:val="both"/>
              <w:rPr>
                <w:color w:val="000000" w:themeColor="text1"/>
              </w:rPr>
            </w:pPr>
            <w:r w:rsidRPr="00DF49CD">
              <w:rPr>
                <w:color w:val="000000" w:themeColor="text1"/>
              </w:rPr>
              <w:t>Problem faces</w:t>
            </w:r>
          </w:p>
          <w:p w14:paraId="0EA3ACCE" w14:textId="57DFD5F0" w:rsidR="00833EB8" w:rsidRPr="00DF49CD" w:rsidRDefault="00833EB8" w:rsidP="00577B04">
            <w:pPr>
              <w:spacing w:line="360" w:lineRule="auto"/>
              <w:ind w:left="-72" w:right="-72"/>
              <w:jc w:val="both"/>
              <w:rPr>
                <w:color w:val="000000" w:themeColor="text1"/>
              </w:rPr>
            </w:pPr>
            <w:r w:rsidRPr="00DF49CD">
              <w:rPr>
                <w:color w:val="000000" w:themeColor="text1"/>
              </w:rPr>
              <w:lastRenderedPageBreak/>
              <w:t>(Score)</w:t>
            </w:r>
          </w:p>
        </w:tc>
        <w:tc>
          <w:tcPr>
            <w:tcW w:w="4050" w:type="dxa"/>
            <w:tcBorders>
              <w:top w:val="single" w:sz="4" w:space="0" w:color="auto"/>
            </w:tcBorders>
          </w:tcPr>
          <w:p w14:paraId="38291056" w14:textId="27595C91" w:rsidR="00313721" w:rsidRPr="00DF49CD" w:rsidRDefault="00313721" w:rsidP="00577B04">
            <w:pPr>
              <w:spacing w:line="360" w:lineRule="auto"/>
              <w:ind w:left="-72" w:right="-72"/>
              <w:jc w:val="both"/>
              <w:rPr>
                <w:color w:val="000000" w:themeColor="text1"/>
              </w:rPr>
            </w:pPr>
            <w:r w:rsidRPr="00DF49CD">
              <w:rPr>
                <w:color w:val="000000" w:themeColor="text1"/>
              </w:rPr>
              <w:lastRenderedPageBreak/>
              <w:t>No problem</w:t>
            </w:r>
            <w:r w:rsidR="00635B24" w:rsidRPr="00DF49CD">
              <w:rPr>
                <w:color w:val="000000" w:themeColor="text1"/>
              </w:rPr>
              <w:t xml:space="preserve"> (0)</w:t>
            </w:r>
          </w:p>
        </w:tc>
        <w:tc>
          <w:tcPr>
            <w:tcW w:w="630" w:type="dxa"/>
            <w:tcBorders>
              <w:top w:val="single" w:sz="4" w:space="0" w:color="auto"/>
            </w:tcBorders>
          </w:tcPr>
          <w:p w14:paraId="1A64813F" w14:textId="1612A257" w:rsidR="00313721" w:rsidRPr="00DF49CD" w:rsidRDefault="00313721" w:rsidP="00577B04">
            <w:pPr>
              <w:spacing w:line="360" w:lineRule="auto"/>
              <w:ind w:left="-72" w:right="-72"/>
              <w:jc w:val="both"/>
              <w:rPr>
                <w:color w:val="000000" w:themeColor="text1"/>
              </w:rPr>
            </w:pPr>
            <w:r w:rsidRPr="00DF49CD">
              <w:rPr>
                <w:color w:val="000000" w:themeColor="text1"/>
              </w:rPr>
              <w:t>18</w:t>
            </w:r>
          </w:p>
        </w:tc>
        <w:tc>
          <w:tcPr>
            <w:tcW w:w="990" w:type="dxa"/>
            <w:tcBorders>
              <w:top w:val="single" w:sz="4" w:space="0" w:color="auto"/>
            </w:tcBorders>
          </w:tcPr>
          <w:p w14:paraId="1CBF04BD" w14:textId="63EAA192" w:rsidR="00313721" w:rsidRPr="00DF49CD" w:rsidRDefault="00313721" w:rsidP="00577B04">
            <w:pPr>
              <w:spacing w:line="360" w:lineRule="auto"/>
              <w:ind w:left="-72" w:right="-72"/>
              <w:jc w:val="both"/>
              <w:rPr>
                <w:color w:val="000000" w:themeColor="text1"/>
              </w:rPr>
            </w:pPr>
            <w:r w:rsidRPr="00DF49CD">
              <w:rPr>
                <w:color w:val="000000" w:themeColor="text1"/>
              </w:rPr>
              <w:t>12</w:t>
            </w:r>
          </w:p>
        </w:tc>
        <w:tc>
          <w:tcPr>
            <w:tcW w:w="1579" w:type="dxa"/>
            <w:vMerge w:val="restart"/>
            <w:tcBorders>
              <w:top w:val="single" w:sz="4" w:space="0" w:color="auto"/>
            </w:tcBorders>
            <w:vAlign w:val="center"/>
          </w:tcPr>
          <w:p w14:paraId="672578A3" w14:textId="7FA7CFBD" w:rsidR="00313721" w:rsidRPr="00DF49CD" w:rsidRDefault="00313721" w:rsidP="00577B04">
            <w:pPr>
              <w:spacing w:line="360" w:lineRule="auto"/>
              <w:ind w:right="-72"/>
              <w:jc w:val="both"/>
              <w:rPr>
                <w:color w:val="000000" w:themeColor="text1"/>
              </w:rPr>
            </w:pPr>
            <w:r w:rsidRPr="00DF49CD">
              <w:rPr>
                <w:color w:val="000000" w:themeColor="text1"/>
              </w:rPr>
              <w:t>13.12</w:t>
            </w:r>
            <w:r w:rsidR="00577B04" w:rsidRPr="00DF49CD">
              <w:rPr>
                <w:color w:val="000000" w:themeColor="text1"/>
              </w:rPr>
              <w:t xml:space="preserve">    </w:t>
            </w:r>
            <w:r w:rsidRPr="00DF49CD">
              <w:rPr>
                <w:color w:val="000000" w:themeColor="text1"/>
              </w:rPr>
              <w:t>7.7</w:t>
            </w:r>
          </w:p>
        </w:tc>
      </w:tr>
      <w:tr w:rsidR="00DF49CD" w:rsidRPr="00DF49CD" w14:paraId="4B1DF4C0" w14:textId="77777777" w:rsidTr="005D1B2B">
        <w:trPr>
          <w:trHeight w:val="64"/>
        </w:trPr>
        <w:tc>
          <w:tcPr>
            <w:tcW w:w="1908" w:type="dxa"/>
            <w:vMerge/>
          </w:tcPr>
          <w:p w14:paraId="6909B6D2" w14:textId="77777777" w:rsidR="00313721" w:rsidRPr="00DF49CD" w:rsidRDefault="00313721" w:rsidP="00577B04">
            <w:pPr>
              <w:spacing w:line="360" w:lineRule="auto"/>
              <w:ind w:left="-72" w:right="-72"/>
              <w:jc w:val="both"/>
              <w:rPr>
                <w:color w:val="000000" w:themeColor="text1"/>
              </w:rPr>
            </w:pPr>
          </w:p>
        </w:tc>
        <w:tc>
          <w:tcPr>
            <w:tcW w:w="4050" w:type="dxa"/>
          </w:tcPr>
          <w:p w14:paraId="34B78D80" w14:textId="724CABF4" w:rsidR="00313721" w:rsidRPr="00DF49CD" w:rsidRDefault="00313721" w:rsidP="00577B04">
            <w:pPr>
              <w:spacing w:line="360" w:lineRule="auto"/>
              <w:ind w:left="-72" w:right="-72"/>
              <w:jc w:val="both"/>
              <w:rPr>
                <w:color w:val="000000" w:themeColor="text1"/>
              </w:rPr>
            </w:pPr>
            <w:r w:rsidRPr="00DF49CD">
              <w:rPr>
                <w:color w:val="000000" w:themeColor="text1"/>
              </w:rPr>
              <w:t>Low problem</w:t>
            </w:r>
            <w:r w:rsidR="00635B24" w:rsidRPr="00DF49CD">
              <w:rPr>
                <w:color w:val="000000" w:themeColor="text1"/>
              </w:rPr>
              <w:t xml:space="preserve"> (1-9)</w:t>
            </w:r>
          </w:p>
        </w:tc>
        <w:tc>
          <w:tcPr>
            <w:tcW w:w="630" w:type="dxa"/>
          </w:tcPr>
          <w:p w14:paraId="00BC40F8" w14:textId="6ABC960D" w:rsidR="00313721" w:rsidRPr="00DF49CD" w:rsidRDefault="00313721" w:rsidP="00577B04">
            <w:pPr>
              <w:spacing w:line="360" w:lineRule="auto"/>
              <w:ind w:left="-72" w:right="-72"/>
              <w:jc w:val="both"/>
              <w:rPr>
                <w:color w:val="000000" w:themeColor="text1"/>
              </w:rPr>
            </w:pPr>
            <w:r w:rsidRPr="00DF49CD">
              <w:rPr>
                <w:color w:val="000000" w:themeColor="text1"/>
              </w:rPr>
              <w:t>23</w:t>
            </w:r>
          </w:p>
        </w:tc>
        <w:tc>
          <w:tcPr>
            <w:tcW w:w="990" w:type="dxa"/>
          </w:tcPr>
          <w:p w14:paraId="511518EC" w14:textId="5FD57365" w:rsidR="00313721" w:rsidRPr="00DF49CD" w:rsidRDefault="00313721" w:rsidP="00577B04">
            <w:pPr>
              <w:spacing w:line="360" w:lineRule="auto"/>
              <w:ind w:left="-72" w:right="-72"/>
              <w:jc w:val="both"/>
              <w:rPr>
                <w:color w:val="000000" w:themeColor="text1"/>
              </w:rPr>
            </w:pPr>
            <w:r w:rsidRPr="00DF49CD">
              <w:rPr>
                <w:color w:val="000000" w:themeColor="text1"/>
              </w:rPr>
              <w:t>15.3</w:t>
            </w:r>
          </w:p>
        </w:tc>
        <w:tc>
          <w:tcPr>
            <w:tcW w:w="1579" w:type="dxa"/>
            <w:vMerge/>
            <w:vAlign w:val="center"/>
          </w:tcPr>
          <w:p w14:paraId="316A03BB" w14:textId="77777777" w:rsidR="00313721" w:rsidRPr="00DF49CD" w:rsidRDefault="00313721" w:rsidP="00577B04">
            <w:pPr>
              <w:spacing w:line="360" w:lineRule="auto"/>
              <w:ind w:right="-72"/>
              <w:jc w:val="both"/>
              <w:rPr>
                <w:color w:val="000000" w:themeColor="text1"/>
              </w:rPr>
            </w:pPr>
          </w:p>
        </w:tc>
      </w:tr>
      <w:tr w:rsidR="00DF49CD" w:rsidRPr="00DF49CD" w14:paraId="7F6574C5" w14:textId="77777777" w:rsidTr="005D1B2B">
        <w:trPr>
          <w:trHeight w:val="64"/>
        </w:trPr>
        <w:tc>
          <w:tcPr>
            <w:tcW w:w="1908" w:type="dxa"/>
            <w:vMerge/>
          </w:tcPr>
          <w:p w14:paraId="2C2BC4D7" w14:textId="77777777" w:rsidR="00313721" w:rsidRPr="00DF49CD" w:rsidRDefault="00313721" w:rsidP="00577B04">
            <w:pPr>
              <w:spacing w:line="360" w:lineRule="auto"/>
              <w:ind w:left="-72" w:right="-72"/>
              <w:jc w:val="both"/>
              <w:rPr>
                <w:color w:val="000000" w:themeColor="text1"/>
              </w:rPr>
            </w:pPr>
          </w:p>
        </w:tc>
        <w:tc>
          <w:tcPr>
            <w:tcW w:w="4050" w:type="dxa"/>
          </w:tcPr>
          <w:p w14:paraId="262B2E7E" w14:textId="3BAD13A4" w:rsidR="00313721" w:rsidRPr="00DF49CD" w:rsidRDefault="00313721" w:rsidP="00577B04">
            <w:pPr>
              <w:spacing w:line="360" w:lineRule="auto"/>
              <w:ind w:left="-72" w:right="-72"/>
              <w:jc w:val="both"/>
              <w:rPr>
                <w:color w:val="000000" w:themeColor="text1"/>
              </w:rPr>
            </w:pPr>
            <w:r w:rsidRPr="00DF49CD">
              <w:rPr>
                <w:color w:val="000000" w:themeColor="text1"/>
              </w:rPr>
              <w:t>Moderate problem</w:t>
            </w:r>
            <w:r w:rsidR="00635B24" w:rsidRPr="00DF49CD">
              <w:rPr>
                <w:color w:val="000000" w:themeColor="text1"/>
              </w:rPr>
              <w:t xml:space="preserve"> (10-19)</w:t>
            </w:r>
          </w:p>
        </w:tc>
        <w:tc>
          <w:tcPr>
            <w:tcW w:w="630" w:type="dxa"/>
          </w:tcPr>
          <w:p w14:paraId="61A36F10" w14:textId="41AFD659" w:rsidR="00313721" w:rsidRPr="00DF49CD" w:rsidRDefault="00313721" w:rsidP="00577B04">
            <w:pPr>
              <w:spacing w:line="360" w:lineRule="auto"/>
              <w:ind w:left="-72" w:right="-72"/>
              <w:jc w:val="both"/>
              <w:rPr>
                <w:color w:val="000000" w:themeColor="text1"/>
              </w:rPr>
            </w:pPr>
            <w:r w:rsidRPr="00DF49CD">
              <w:rPr>
                <w:color w:val="000000" w:themeColor="text1"/>
              </w:rPr>
              <w:t>88</w:t>
            </w:r>
          </w:p>
        </w:tc>
        <w:tc>
          <w:tcPr>
            <w:tcW w:w="990" w:type="dxa"/>
          </w:tcPr>
          <w:p w14:paraId="55E8AA1A" w14:textId="11BEEEEC" w:rsidR="00313721" w:rsidRPr="00DF49CD" w:rsidRDefault="00313721" w:rsidP="00577B04">
            <w:pPr>
              <w:spacing w:line="360" w:lineRule="auto"/>
              <w:ind w:left="-72" w:right="-72"/>
              <w:jc w:val="both"/>
              <w:rPr>
                <w:color w:val="000000" w:themeColor="text1"/>
              </w:rPr>
            </w:pPr>
            <w:r w:rsidRPr="00DF49CD">
              <w:rPr>
                <w:color w:val="000000" w:themeColor="text1"/>
              </w:rPr>
              <w:t>58.7</w:t>
            </w:r>
          </w:p>
        </w:tc>
        <w:tc>
          <w:tcPr>
            <w:tcW w:w="1579" w:type="dxa"/>
            <w:vMerge/>
            <w:vAlign w:val="center"/>
          </w:tcPr>
          <w:p w14:paraId="59D299DC" w14:textId="77777777" w:rsidR="00313721" w:rsidRPr="00DF49CD" w:rsidRDefault="00313721" w:rsidP="00577B04">
            <w:pPr>
              <w:spacing w:line="360" w:lineRule="auto"/>
              <w:ind w:right="-72"/>
              <w:jc w:val="both"/>
              <w:rPr>
                <w:color w:val="000000" w:themeColor="text1"/>
              </w:rPr>
            </w:pPr>
          </w:p>
        </w:tc>
      </w:tr>
      <w:tr w:rsidR="00DF49CD" w:rsidRPr="00DF49CD" w14:paraId="0F30132D" w14:textId="77777777" w:rsidTr="005D1B2B">
        <w:trPr>
          <w:trHeight w:val="64"/>
        </w:trPr>
        <w:tc>
          <w:tcPr>
            <w:tcW w:w="1908" w:type="dxa"/>
            <w:vMerge/>
            <w:tcBorders>
              <w:bottom w:val="single" w:sz="4" w:space="0" w:color="auto"/>
            </w:tcBorders>
          </w:tcPr>
          <w:p w14:paraId="7F1F4E9E" w14:textId="77777777" w:rsidR="00313721" w:rsidRPr="00DF49CD" w:rsidRDefault="00313721" w:rsidP="00577B04">
            <w:pPr>
              <w:spacing w:line="360" w:lineRule="auto"/>
              <w:ind w:left="-72" w:right="-72"/>
              <w:jc w:val="both"/>
              <w:rPr>
                <w:color w:val="000000" w:themeColor="text1"/>
              </w:rPr>
            </w:pPr>
          </w:p>
        </w:tc>
        <w:tc>
          <w:tcPr>
            <w:tcW w:w="4050" w:type="dxa"/>
            <w:tcBorders>
              <w:bottom w:val="single" w:sz="4" w:space="0" w:color="auto"/>
            </w:tcBorders>
          </w:tcPr>
          <w:p w14:paraId="6F17F211" w14:textId="11923C21" w:rsidR="00313721" w:rsidRPr="00DF49CD" w:rsidRDefault="00313721" w:rsidP="00577B04">
            <w:pPr>
              <w:spacing w:line="360" w:lineRule="auto"/>
              <w:ind w:left="-72" w:right="-72"/>
              <w:jc w:val="both"/>
              <w:rPr>
                <w:color w:val="000000" w:themeColor="text1"/>
              </w:rPr>
            </w:pPr>
            <w:r w:rsidRPr="00DF49CD">
              <w:rPr>
                <w:color w:val="000000" w:themeColor="text1"/>
              </w:rPr>
              <w:t>Extensive problem</w:t>
            </w:r>
            <w:r w:rsidR="00635B24" w:rsidRPr="00DF49CD">
              <w:rPr>
                <w:color w:val="000000" w:themeColor="text1"/>
              </w:rPr>
              <w:t xml:space="preserve"> (Above 19)</w:t>
            </w:r>
          </w:p>
        </w:tc>
        <w:tc>
          <w:tcPr>
            <w:tcW w:w="630" w:type="dxa"/>
            <w:tcBorders>
              <w:bottom w:val="single" w:sz="4" w:space="0" w:color="auto"/>
            </w:tcBorders>
          </w:tcPr>
          <w:p w14:paraId="04AE5AF5" w14:textId="18282C55" w:rsidR="00313721" w:rsidRPr="00DF49CD" w:rsidRDefault="00313721" w:rsidP="00577B04">
            <w:pPr>
              <w:spacing w:line="360" w:lineRule="auto"/>
              <w:ind w:left="-72" w:right="-72"/>
              <w:jc w:val="both"/>
              <w:rPr>
                <w:color w:val="000000" w:themeColor="text1"/>
              </w:rPr>
            </w:pPr>
            <w:r w:rsidRPr="00DF49CD">
              <w:rPr>
                <w:color w:val="000000" w:themeColor="text1"/>
              </w:rPr>
              <w:t>21</w:t>
            </w:r>
          </w:p>
        </w:tc>
        <w:tc>
          <w:tcPr>
            <w:tcW w:w="990" w:type="dxa"/>
            <w:tcBorders>
              <w:bottom w:val="single" w:sz="4" w:space="0" w:color="auto"/>
            </w:tcBorders>
          </w:tcPr>
          <w:p w14:paraId="2FE42852" w14:textId="5839647C" w:rsidR="00313721" w:rsidRPr="00DF49CD" w:rsidRDefault="00313721" w:rsidP="00577B04">
            <w:pPr>
              <w:spacing w:line="360" w:lineRule="auto"/>
              <w:ind w:left="-72" w:right="-72"/>
              <w:jc w:val="both"/>
              <w:rPr>
                <w:color w:val="000000" w:themeColor="text1"/>
              </w:rPr>
            </w:pPr>
            <w:r w:rsidRPr="00DF49CD">
              <w:rPr>
                <w:color w:val="000000" w:themeColor="text1"/>
              </w:rPr>
              <w:t>14</w:t>
            </w:r>
          </w:p>
        </w:tc>
        <w:tc>
          <w:tcPr>
            <w:tcW w:w="1579" w:type="dxa"/>
            <w:vMerge/>
            <w:tcBorders>
              <w:bottom w:val="single" w:sz="4" w:space="0" w:color="auto"/>
            </w:tcBorders>
            <w:vAlign w:val="center"/>
          </w:tcPr>
          <w:p w14:paraId="5EEB97EC" w14:textId="77777777" w:rsidR="00313721" w:rsidRPr="00DF49CD" w:rsidRDefault="00313721" w:rsidP="00577B04">
            <w:pPr>
              <w:spacing w:line="360" w:lineRule="auto"/>
              <w:ind w:right="-72"/>
              <w:jc w:val="both"/>
              <w:rPr>
                <w:color w:val="000000" w:themeColor="text1"/>
              </w:rPr>
            </w:pPr>
          </w:p>
        </w:tc>
      </w:tr>
    </w:tbl>
    <w:p w14:paraId="24EFD307" w14:textId="77777777" w:rsidR="00066BC6" w:rsidRPr="00DF49CD" w:rsidRDefault="00066BC6" w:rsidP="00577B04">
      <w:pPr>
        <w:tabs>
          <w:tab w:val="left" w:pos="1104"/>
        </w:tabs>
        <w:autoSpaceDE w:val="0"/>
        <w:autoSpaceDN w:val="0"/>
        <w:adjustRightInd w:val="0"/>
        <w:spacing w:before="120" w:after="120" w:line="360" w:lineRule="auto"/>
        <w:ind w:left="720" w:hanging="720"/>
        <w:jc w:val="both"/>
        <w:rPr>
          <w:rFonts w:eastAsiaTheme="minorHAnsi"/>
          <w:b/>
          <w:color w:val="000000" w:themeColor="text1"/>
        </w:rPr>
      </w:pPr>
    </w:p>
    <w:bookmarkEnd w:id="0"/>
    <w:p w14:paraId="59843FBA" w14:textId="528F47CE" w:rsidR="00D25FE6" w:rsidRPr="00DF49CD" w:rsidRDefault="00876FA4" w:rsidP="00243051">
      <w:pPr>
        <w:spacing w:line="360" w:lineRule="auto"/>
        <w:jc w:val="both"/>
        <w:rPr>
          <w:color w:val="000000" w:themeColor="text1"/>
        </w:rPr>
      </w:pPr>
      <w:r w:rsidRPr="00DF49CD">
        <w:rPr>
          <w:color w:val="000000" w:themeColor="text1"/>
        </w:rPr>
        <w:t xml:space="preserve">Table </w:t>
      </w:r>
      <w:r w:rsidR="00291CF7" w:rsidRPr="00DF49CD">
        <w:rPr>
          <w:color w:val="000000" w:themeColor="text1"/>
        </w:rPr>
        <w:t>2</w:t>
      </w:r>
      <w:r w:rsidRPr="00DF49CD">
        <w:rPr>
          <w:color w:val="000000" w:themeColor="text1"/>
        </w:rPr>
        <w:t xml:space="preserve"> indicates</w:t>
      </w:r>
      <w:r w:rsidR="008400B8" w:rsidRPr="00DF49CD">
        <w:rPr>
          <w:color w:val="000000" w:themeColor="text1"/>
        </w:rPr>
        <w:t xml:space="preserve"> that 14.7</w:t>
      </w:r>
      <w:r w:rsidR="00431266" w:rsidRPr="00DF49CD">
        <w:rPr>
          <w:color w:val="000000" w:themeColor="text1"/>
        </w:rPr>
        <w:t xml:space="preserve">% </w:t>
      </w:r>
      <w:r w:rsidRPr="00DF49CD">
        <w:rPr>
          <w:color w:val="000000" w:themeColor="text1"/>
        </w:rPr>
        <w:t xml:space="preserve">of the respondents </w:t>
      </w:r>
      <w:r w:rsidR="00291CF7" w:rsidRPr="00DF49CD">
        <w:rPr>
          <w:color w:val="000000" w:themeColor="text1"/>
        </w:rPr>
        <w:t>were</w:t>
      </w:r>
      <w:r w:rsidRPr="00DF49CD">
        <w:rPr>
          <w:color w:val="000000" w:themeColor="text1"/>
        </w:rPr>
        <w:t xml:space="preserve"> young aged. While less than one-third (3</w:t>
      </w:r>
      <w:r w:rsidR="00431266" w:rsidRPr="00DF49CD">
        <w:rPr>
          <w:color w:val="000000" w:themeColor="text1"/>
        </w:rPr>
        <w:t>4</w:t>
      </w:r>
      <w:r w:rsidRPr="00DF49CD">
        <w:rPr>
          <w:color w:val="000000" w:themeColor="text1"/>
        </w:rPr>
        <w:t>.</w:t>
      </w:r>
      <w:r w:rsidR="00431266" w:rsidRPr="00DF49CD">
        <w:rPr>
          <w:color w:val="000000" w:themeColor="text1"/>
        </w:rPr>
        <w:t>7</w:t>
      </w:r>
      <w:r w:rsidRPr="00DF49CD">
        <w:rPr>
          <w:color w:val="000000" w:themeColor="text1"/>
        </w:rPr>
        <w:t xml:space="preserve">%) respondents were middle aged and </w:t>
      </w:r>
      <w:r w:rsidR="00431266" w:rsidRPr="00DF49CD">
        <w:rPr>
          <w:color w:val="000000" w:themeColor="text1"/>
        </w:rPr>
        <w:t>about one half of the respondents (50.7</w:t>
      </w:r>
      <w:r w:rsidRPr="00DF49CD">
        <w:rPr>
          <w:color w:val="000000" w:themeColor="text1"/>
        </w:rPr>
        <w:t>%</w:t>
      </w:r>
      <w:r w:rsidR="00431266" w:rsidRPr="00DF49CD">
        <w:rPr>
          <w:color w:val="000000" w:themeColor="text1"/>
        </w:rPr>
        <w:t xml:space="preserve">) </w:t>
      </w:r>
      <w:r w:rsidRPr="00DF49CD">
        <w:rPr>
          <w:color w:val="000000" w:themeColor="text1"/>
        </w:rPr>
        <w:t xml:space="preserve">were old. </w:t>
      </w:r>
      <w:r w:rsidR="0014246C" w:rsidRPr="00DF49CD">
        <w:rPr>
          <w:color w:val="000000" w:themeColor="text1"/>
        </w:rPr>
        <w:t>M</w:t>
      </w:r>
      <w:r w:rsidR="00CE0F65" w:rsidRPr="00DF49CD">
        <w:rPr>
          <w:color w:val="000000" w:themeColor="text1"/>
        </w:rPr>
        <w:t>ajority of</w:t>
      </w:r>
      <w:r w:rsidR="000B098F" w:rsidRPr="00DF49CD">
        <w:rPr>
          <w:color w:val="000000" w:themeColor="text1"/>
        </w:rPr>
        <w:t xml:space="preserve"> the respondents were </w:t>
      </w:r>
      <w:r w:rsidR="00DE7224" w:rsidRPr="00DF49CD">
        <w:rPr>
          <w:color w:val="000000" w:themeColor="text1"/>
        </w:rPr>
        <w:t>male farmers</w:t>
      </w:r>
      <w:r w:rsidR="0014246C" w:rsidRPr="00DF49CD">
        <w:rPr>
          <w:color w:val="000000" w:themeColor="text1"/>
        </w:rPr>
        <w:t>.</w:t>
      </w:r>
      <w:r w:rsidR="008400B8" w:rsidRPr="00DF49CD">
        <w:rPr>
          <w:color w:val="000000" w:themeColor="text1"/>
        </w:rPr>
        <w:t xml:space="preserve"> </w:t>
      </w:r>
      <w:r w:rsidR="00431266" w:rsidRPr="00DF49CD">
        <w:rPr>
          <w:color w:val="000000" w:themeColor="text1"/>
        </w:rPr>
        <w:t xml:space="preserve">Table </w:t>
      </w:r>
      <w:r w:rsidR="00291CF7" w:rsidRPr="00DF49CD">
        <w:rPr>
          <w:color w:val="000000" w:themeColor="text1"/>
        </w:rPr>
        <w:t>2</w:t>
      </w:r>
      <w:r w:rsidR="008400B8" w:rsidRPr="00DF49CD">
        <w:rPr>
          <w:color w:val="000000" w:themeColor="text1"/>
        </w:rPr>
        <w:t xml:space="preserve"> also</w:t>
      </w:r>
      <w:r w:rsidR="00431266" w:rsidRPr="00DF49CD">
        <w:rPr>
          <w:color w:val="000000" w:themeColor="text1"/>
        </w:rPr>
        <w:t xml:space="preserve"> </w:t>
      </w:r>
      <w:r w:rsidR="0028328E" w:rsidRPr="00DF49CD">
        <w:rPr>
          <w:color w:val="000000" w:themeColor="text1"/>
        </w:rPr>
        <w:t xml:space="preserve">illustrates </w:t>
      </w:r>
      <w:r w:rsidR="00054999" w:rsidRPr="00DF49CD">
        <w:rPr>
          <w:color w:val="000000" w:themeColor="text1"/>
        </w:rPr>
        <w:t xml:space="preserve">that major portion </w:t>
      </w:r>
      <w:r w:rsidR="00431266" w:rsidRPr="00DF49CD">
        <w:rPr>
          <w:color w:val="000000" w:themeColor="text1"/>
        </w:rPr>
        <w:t>(</w:t>
      </w:r>
      <w:r w:rsidR="00655437" w:rsidRPr="00DF49CD">
        <w:rPr>
          <w:color w:val="000000" w:themeColor="text1"/>
        </w:rPr>
        <w:t>72</w:t>
      </w:r>
      <w:r w:rsidR="00431266" w:rsidRPr="00DF49CD">
        <w:rPr>
          <w:color w:val="000000" w:themeColor="text1"/>
        </w:rPr>
        <w:t>%) of the respondents were illiterate, while</w:t>
      </w:r>
      <w:r w:rsidR="00655437" w:rsidRPr="00DF49CD">
        <w:rPr>
          <w:color w:val="000000" w:themeColor="text1"/>
        </w:rPr>
        <w:t xml:space="preserve"> less than</w:t>
      </w:r>
      <w:r w:rsidR="00431266" w:rsidRPr="00DF49CD">
        <w:rPr>
          <w:color w:val="000000" w:themeColor="text1"/>
        </w:rPr>
        <w:t xml:space="preserve"> one-third (</w:t>
      </w:r>
      <w:r w:rsidR="00655437" w:rsidRPr="00DF49CD">
        <w:rPr>
          <w:color w:val="000000" w:themeColor="text1"/>
        </w:rPr>
        <w:t>28</w:t>
      </w:r>
      <w:r w:rsidR="00431266" w:rsidRPr="00DF49CD">
        <w:rPr>
          <w:color w:val="000000" w:themeColor="text1"/>
        </w:rPr>
        <w:t xml:space="preserve">%) of them had primary education. On the contrary, none had </w:t>
      </w:r>
      <w:r w:rsidR="00655437" w:rsidRPr="00DF49CD">
        <w:rPr>
          <w:color w:val="000000" w:themeColor="text1"/>
        </w:rPr>
        <w:t xml:space="preserve">secondary and </w:t>
      </w:r>
      <w:r w:rsidR="00431266" w:rsidRPr="00DF49CD">
        <w:rPr>
          <w:color w:val="000000" w:themeColor="text1"/>
        </w:rPr>
        <w:t>higher education</w:t>
      </w:r>
      <w:r w:rsidR="0014246C" w:rsidRPr="00DF49CD">
        <w:rPr>
          <w:color w:val="000000" w:themeColor="text1"/>
        </w:rPr>
        <w:t>.</w:t>
      </w:r>
      <w:r w:rsidR="008400B8" w:rsidRPr="00DF49CD">
        <w:rPr>
          <w:color w:val="000000" w:themeColor="text1"/>
        </w:rPr>
        <w:t xml:space="preserve"> </w:t>
      </w:r>
      <w:r w:rsidR="00291CF7" w:rsidRPr="00DF49CD">
        <w:rPr>
          <w:color w:val="000000" w:themeColor="text1"/>
          <w:spacing w:val="-4"/>
        </w:rPr>
        <w:t>The average family size</w:t>
      </w:r>
      <w:r w:rsidR="00EC4C62" w:rsidRPr="00DF49CD">
        <w:rPr>
          <w:color w:val="000000" w:themeColor="text1"/>
          <w:spacing w:val="-4"/>
        </w:rPr>
        <w:t xml:space="preserve"> of the farmers were higher than that of national average of 4.8 (</w:t>
      </w:r>
      <w:r w:rsidR="001C609A" w:rsidRPr="00DF49CD">
        <w:rPr>
          <w:color w:val="000000" w:themeColor="text1"/>
          <w:spacing w:val="-4"/>
        </w:rPr>
        <w:t>HIES</w:t>
      </w:r>
      <w:r w:rsidR="00EC4C62" w:rsidRPr="00DF49CD">
        <w:rPr>
          <w:color w:val="000000" w:themeColor="text1"/>
          <w:spacing w:val="-4"/>
        </w:rPr>
        <w:t>, 202</w:t>
      </w:r>
      <w:r w:rsidR="001C609A" w:rsidRPr="00DF49CD">
        <w:rPr>
          <w:color w:val="000000" w:themeColor="text1"/>
          <w:spacing w:val="-4"/>
        </w:rPr>
        <w:t>2</w:t>
      </w:r>
      <w:r w:rsidR="00EC4C62" w:rsidRPr="00DF49CD">
        <w:rPr>
          <w:color w:val="000000" w:themeColor="text1"/>
          <w:spacing w:val="-4"/>
        </w:rPr>
        <w:t>)</w:t>
      </w:r>
      <w:r w:rsidR="00291CF7" w:rsidRPr="00DF49CD">
        <w:rPr>
          <w:color w:val="000000" w:themeColor="text1"/>
          <w:spacing w:val="-4"/>
        </w:rPr>
        <w:t xml:space="preserve"> </w:t>
      </w:r>
      <w:r w:rsidR="00431266" w:rsidRPr="00DF49CD">
        <w:rPr>
          <w:color w:val="000000" w:themeColor="text1"/>
          <w:spacing w:val="-4"/>
        </w:rPr>
        <w:t>.</w:t>
      </w:r>
      <w:r w:rsidR="008400B8" w:rsidRPr="00DF49CD">
        <w:rPr>
          <w:color w:val="000000" w:themeColor="text1"/>
          <w:spacing w:val="-4"/>
        </w:rPr>
        <w:t xml:space="preserve"> A</w:t>
      </w:r>
      <w:r w:rsidR="000305C2" w:rsidRPr="00DF49CD">
        <w:rPr>
          <w:color w:val="000000" w:themeColor="text1"/>
        </w:rPr>
        <w:t>ll of the respondents in the study area had less than 1 ha of land</w:t>
      </w:r>
      <w:r w:rsidR="00D0049B" w:rsidRPr="00DF49CD">
        <w:rPr>
          <w:color w:val="000000" w:themeColor="text1"/>
        </w:rPr>
        <w:t xml:space="preserve"> indicates small farm holder. </w:t>
      </w:r>
      <w:r w:rsidR="000305C2" w:rsidRPr="00DF49CD">
        <w:rPr>
          <w:color w:val="000000" w:themeColor="text1"/>
        </w:rPr>
        <w:t xml:space="preserve"> </w:t>
      </w:r>
      <w:bookmarkStart w:id="2" w:name="_Hlk181036963"/>
      <w:r w:rsidR="000305C2" w:rsidRPr="00DF49CD">
        <w:rPr>
          <w:color w:val="000000" w:themeColor="text1"/>
        </w:rPr>
        <w:t xml:space="preserve">It was </w:t>
      </w:r>
      <w:r w:rsidR="008400B8" w:rsidRPr="00DF49CD">
        <w:rPr>
          <w:color w:val="000000" w:themeColor="text1"/>
        </w:rPr>
        <w:t xml:space="preserve">also </w:t>
      </w:r>
      <w:r w:rsidR="000305C2" w:rsidRPr="00DF49CD">
        <w:rPr>
          <w:color w:val="000000" w:themeColor="text1"/>
        </w:rPr>
        <w:t xml:space="preserve">revealed that </w:t>
      </w:r>
      <w:r w:rsidR="00222243" w:rsidRPr="00DF49CD">
        <w:rPr>
          <w:color w:val="000000" w:themeColor="text1"/>
        </w:rPr>
        <w:t>more</w:t>
      </w:r>
      <w:r w:rsidR="000305C2" w:rsidRPr="00DF49CD">
        <w:rPr>
          <w:color w:val="000000" w:themeColor="text1"/>
        </w:rPr>
        <w:t xml:space="preserve"> than half (</w:t>
      </w:r>
      <w:r w:rsidR="00222243" w:rsidRPr="00DF49CD">
        <w:rPr>
          <w:color w:val="000000" w:themeColor="text1"/>
        </w:rPr>
        <w:t>59.3</w:t>
      </w:r>
      <w:r w:rsidR="000305C2" w:rsidRPr="00DF49CD">
        <w:rPr>
          <w:color w:val="000000" w:themeColor="text1"/>
        </w:rPr>
        <w:t xml:space="preserve">%) of the respondents had </w:t>
      </w:r>
      <w:r w:rsidR="00054999" w:rsidRPr="00DF49CD">
        <w:rPr>
          <w:color w:val="000000" w:themeColor="text1"/>
        </w:rPr>
        <w:t>low</w:t>
      </w:r>
      <w:r w:rsidR="000305C2" w:rsidRPr="00DF49CD">
        <w:rPr>
          <w:color w:val="000000" w:themeColor="text1"/>
        </w:rPr>
        <w:t xml:space="preserve"> level of income, while </w:t>
      </w:r>
      <w:r w:rsidR="004A1897" w:rsidRPr="00DF49CD">
        <w:rPr>
          <w:color w:val="000000" w:themeColor="text1"/>
        </w:rPr>
        <w:t>22.7</w:t>
      </w:r>
      <w:r w:rsidR="000305C2" w:rsidRPr="00DF49CD">
        <w:rPr>
          <w:color w:val="000000" w:themeColor="text1"/>
        </w:rPr>
        <w:t xml:space="preserve">%) of them had </w:t>
      </w:r>
      <w:r w:rsidR="004A1897" w:rsidRPr="00DF49CD">
        <w:rPr>
          <w:color w:val="000000" w:themeColor="text1"/>
        </w:rPr>
        <w:t>medium</w:t>
      </w:r>
      <w:r w:rsidR="000305C2" w:rsidRPr="00DF49CD">
        <w:rPr>
          <w:color w:val="000000" w:themeColor="text1"/>
        </w:rPr>
        <w:t xml:space="preserve"> level of income. </w:t>
      </w:r>
      <w:bookmarkEnd w:id="2"/>
      <w:r w:rsidR="00054999" w:rsidRPr="00DF49CD">
        <w:rPr>
          <w:color w:val="000000" w:themeColor="text1"/>
        </w:rPr>
        <w:t xml:space="preserve">Moreover, </w:t>
      </w:r>
      <w:r w:rsidR="00D0049B" w:rsidRPr="00DF49CD">
        <w:rPr>
          <w:color w:val="000000" w:themeColor="text1"/>
        </w:rPr>
        <w:t>majority</w:t>
      </w:r>
      <w:r w:rsidR="000305C2" w:rsidRPr="00DF49CD">
        <w:rPr>
          <w:color w:val="000000" w:themeColor="text1"/>
        </w:rPr>
        <w:t xml:space="preserve"> (4</w:t>
      </w:r>
      <w:r w:rsidR="004A1897" w:rsidRPr="00DF49CD">
        <w:rPr>
          <w:color w:val="000000" w:themeColor="text1"/>
        </w:rPr>
        <w:t>5</w:t>
      </w:r>
      <w:r w:rsidR="000305C2" w:rsidRPr="00DF49CD">
        <w:rPr>
          <w:color w:val="000000" w:themeColor="text1"/>
        </w:rPr>
        <w:t>.</w:t>
      </w:r>
      <w:r w:rsidR="004A1897" w:rsidRPr="00DF49CD">
        <w:rPr>
          <w:color w:val="000000" w:themeColor="text1"/>
        </w:rPr>
        <w:t>3</w:t>
      </w:r>
      <w:r w:rsidR="000305C2" w:rsidRPr="00DF49CD">
        <w:rPr>
          <w:color w:val="000000" w:themeColor="text1"/>
        </w:rPr>
        <w:t xml:space="preserve">%) of the respondents had </w:t>
      </w:r>
      <w:r w:rsidR="004A1897" w:rsidRPr="00DF49CD">
        <w:rPr>
          <w:color w:val="000000" w:themeColor="text1"/>
        </w:rPr>
        <w:t>low ability of handling machinery</w:t>
      </w:r>
      <w:r w:rsidR="00D0049B" w:rsidRPr="00DF49CD">
        <w:rPr>
          <w:color w:val="000000" w:themeColor="text1"/>
        </w:rPr>
        <w:t>.</w:t>
      </w:r>
      <w:r w:rsidR="000305C2" w:rsidRPr="00DF49CD">
        <w:rPr>
          <w:color w:val="000000" w:themeColor="text1"/>
        </w:rPr>
        <w:t xml:space="preserve"> </w:t>
      </w:r>
      <w:r w:rsidR="008400B8" w:rsidRPr="00DF49CD">
        <w:rPr>
          <w:color w:val="000000" w:themeColor="text1"/>
        </w:rPr>
        <w:t>M</w:t>
      </w:r>
      <w:r w:rsidR="00643724" w:rsidRPr="00DF49CD">
        <w:rPr>
          <w:color w:val="000000" w:themeColor="text1"/>
        </w:rPr>
        <w:t xml:space="preserve">ajority </w:t>
      </w:r>
      <w:r w:rsidR="000305C2" w:rsidRPr="00DF49CD">
        <w:rPr>
          <w:color w:val="000000" w:themeColor="text1"/>
        </w:rPr>
        <w:t xml:space="preserve">of the respondents had </w:t>
      </w:r>
      <w:r w:rsidR="00643724" w:rsidRPr="00DF49CD">
        <w:rPr>
          <w:color w:val="000000" w:themeColor="text1"/>
        </w:rPr>
        <w:t xml:space="preserve">low knowledge </w:t>
      </w:r>
      <w:r w:rsidR="00D0049B" w:rsidRPr="00DF49CD">
        <w:rPr>
          <w:color w:val="000000" w:themeColor="text1"/>
        </w:rPr>
        <w:t xml:space="preserve">and short duration training experience. </w:t>
      </w:r>
      <w:r w:rsidR="00421C56" w:rsidRPr="00DF49CD">
        <w:rPr>
          <w:color w:val="000000" w:themeColor="text1"/>
        </w:rPr>
        <w:t xml:space="preserve"> </w:t>
      </w:r>
      <w:r w:rsidR="00D0049B" w:rsidRPr="00DF49CD">
        <w:rPr>
          <w:color w:val="000000" w:themeColor="text1"/>
        </w:rPr>
        <w:t xml:space="preserve">Likewise, majority of the respondents had moderately favorable attitude towards technology and problem face. Most farmers had organizational attachment. </w:t>
      </w:r>
      <w:r w:rsidR="00BE4454" w:rsidRPr="00DF49CD">
        <w:rPr>
          <w:color w:val="000000" w:themeColor="text1"/>
        </w:rPr>
        <w:t xml:space="preserve"> </w:t>
      </w:r>
    </w:p>
    <w:p w14:paraId="62D0A6E6" w14:textId="799FBBF0" w:rsidR="00D0049B" w:rsidRPr="00DF49CD" w:rsidRDefault="00D0049B" w:rsidP="00D0049B">
      <w:pPr>
        <w:tabs>
          <w:tab w:val="left" w:pos="1104"/>
        </w:tabs>
        <w:autoSpaceDE w:val="0"/>
        <w:autoSpaceDN w:val="0"/>
        <w:adjustRightInd w:val="0"/>
        <w:spacing w:before="120" w:after="120" w:line="360" w:lineRule="auto"/>
        <w:jc w:val="both"/>
        <w:rPr>
          <w:color w:val="000000" w:themeColor="text1"/>
        </w:rPr>
      </w:pPr>
    </w:p>
    <w:p w14:paraId="5D9B07B4" w14:textId="25538EC8" w:rsidR="00AE19E2" w:rsidRPr="00DF49CD" w:rsidRDefault="00CC04E9" w:rsidP="00577B04">
      <w:pPr>
        <w:spacing w:line="360" w:lineRule="auto"/>
        <w:jc w:val="both"/>
        <w:rPr>
          <w:b/>
          <w:color w:val="000000" w:themeColor="text1"/>
        </w:rPr>
      </w:pPr>
      <w:r w:rsidRPr="00DF49CD">
        <w:rPr>
          <w:b/>
          <w:color w:val="000000" w:themeColor="text1"/>
        </w:rPr>
        <w:t xml:space="preserve">Factors </w:t>
      </w:r>
      <w:r w:rsidR="009159CB" w:rsidRPr="00DF49CD">
        <w:rPr>
          <w:b/>
          <w:color w:val="000000" w:themeColor="text1"/>
        </w:rPr>
        <w:t>influencing</w:t>
      </w:r>
      <w:r w:rsidR="00330D5B" w:rsidRPr="00DF49CD">
        <w:rPr>
          <w:b/>
          <w:color w:val="000000" w:themeColor="text1"/>
        </w:rPr>
        <w:t xml:space="preserve"> the e</w:t>
      </w:r>
      <w:r w:rsidRPr="00DF49CD">
        <w:rPr>
          <w:b/>
          <w:color w:val="000000" w:themeColor="text1"/>
        </w:rPr>
        <w:t xml:space="preserve">xtent of </w:t>
      </w:r>
      <w:r w:rsidR="00330D5B" w:rsidRPr="00DF49CD">
        <w:rPr>
          <w:b/>
          <w:color w:val="000000" w:themeColor="text1"/>
        </w:rPr>
        <w:t>u</w:t>
      </w:r>
      <w:r w:rsidRPr="00DF49CD">
        <w:rPr>
          <w:b/>
          <w:color w:val="000000" w:themeColor="text1"/>
        </w:rPr>
        <w:t>s</w:t>
      </w:r>
      <w:r w:rsidR="00627685" w:rsidRPr="00DF49CD">
        <w:rPr>
          <w:b/>
          <w:color w:val="000000" w:themeColor="text1"/>
        </w:rPr>
        <w:t xml:space="preserve">ing </w:t>
      </w:r>
      <w:r w:rsidR="00330D5B" w:rsidRPr="00DF49CD">
        <w:rPr>
          <w:b/>
          <w:color w:val="000000" w:themeColor="text1"/>
        </w:rPr>
        <w:t>r</w:t>
      </w:r>
      <w:r w:rsidR="00621D6A" w:rsidRPr="00DF49CD">
        <w:rPr>
          <w:b/>
          <w:color w:val="000000" w:themeColor="text1"/>
        </w:rPr>
        <w:t>ecommended</w:t>
      </w:r>
      <w:r w:rsidRPr="00DF49CD">
        <w:rPr>
          <w:b/>
          <w:color w:val="000000" w:themeColor="text1"/>
        </w:rPr>
        <w:t xml:space="preserve"> </w:t>
      </w:r>
      <w:r w:rsidR="00330D5B" w:rsidRPr="00DF49CD">
        <w:rPr>
          <w:b/>
          <w:color w:val="000000" w:themeColor="text1"/>
        </w:rPr>
        <w:t>t</w:t>
      </w:r>
      <w:r w:rsidRPr="00DF49CD">
        <w:rPr>
          <w:b/>
          <w:color w:val="000000" w:themeColor="text1"/>
        </w:rPr>
        <w:t>echnology</w:t>
      </w:r>
    </w:p>
    <w:p w14:paraId="628E2B65" w14:textId="77777777" w:rsidR="005F5D28" w:rsidRPr="00DF49CD" w:rsidRDefault="005F5D28" w:rsidP="00577B04">
      <w:pPr>
        <w:spacing w:line="360" w:lineRule="auto"/>
        <w:jc w:val="both"/>
        <w:rPr>
          <w:b/>
          <w:color w:val="000000" w:themeColor="text1"/>
          <w:sz w:val="10"/>
          <w:szCs w:val="10"/>
        </w:rPr>
      </w:pPr>
    </w:p>
    <w:p w14:paraId="182C7896" w14:textId="02E56D09" w:rsidR="005D439F" w:rsidRPr="00DF49CD" w:rsidRDefault="005F5D28" w:rsidP="00577B04">
      <w:pPr>
        <w:spacing w:line="360" w:lineRule="auto"/>
        <w:jc w:val="both"/>
        <w:rPr>
          <w:rFonts w:eastAsia="+mn-ea"/>
          <w:bCs/>
          <w:iCs/>
          <w:color w:val="000000" w:themeColor="text1"/>
          <w:kern w:val="24"/>
        </w:rPr>
      </w:pPr>
      <w:r w:rsidRPr="00DF49CD">
        <w:rPr>
          <w:color w:val="000000" w:themeColor="text1"/>
        </w:rPr>
        <w:t>The multiple linear re</w:t>
      </w:r>
      <w:r w:rsidR="00621D6A" w:rsidRPr="00DF49CD">
        <w:rPr>
          <w:color w:val="000000" w:themeColor="text1"/>
        </w:rPr>
        <w:t>gression analysis</w:t>
      </w:r>
      <w:r w:rsidR="009159CB" w:rsidRPr="00DF49CD">
        <w:rPr>
          <w:color w:val="000000" w:themeColor="text1"/>
        </w:rPr>
        <w:t xml:space="preserve"> was</w:t>
      </w:r>
      <w:r w:rsidRPr="00DF49CD">
        <w:rPr>
          <w:color w:val="000000" w:themeColor="text1"/>
        </w:rPr>
        <w:t xml:space="preserve"> </w:t>
      </w:r>
      <w:r w:rsidR="000E09BA" w:rsidRPr="00DF49CD">
        <w:rPr>
          <w:color w:val="000000" w:themeColor="text1"/>
        </w:rPr>
        <w:t>used</w:t>
      </w:r>
      <w:r w:rsidRPr="00DF49CD">
        <w:rPr>
          <w:color w:val="000000" w:themeColor="text1"/>
        </w:rPr>
        <w:t xml:space="preserve"> to identify the factors relating to extent of use of recommended farming technology in char. </w:t>
      </w:r>
      <w:r w:rsidR="00621D6A" w:rsidRPr="00DF49CD">
        <w:rPr>
          <w:color w:val="000000" w:themeColor="text1"/>
        </w:rPr>
        <w:t xml:space="preserve">According to the </w:t>
      </w:r>
      <w:r w:rsidR="000E09BA" w:rsidRPr="00DF49CD">
        <w:rPr>
          <w:color w:val="000000" w:themeColor="text1"/>
        </w:rPr>
        <w:t>Table</w:t>
      </w:r>
      <w:r w:rsidR="00621D6A" w:rsidRPr="00DF49CD">
        <w:rPr>
          <w:color w:val="000000" w:themeColor="text1"/>
        </w:rPr>
        <w:t xml:space="preserve"> </w:t>
      </w:r>
      <w:r w:rsidR="0034344A" w:rsidRPr="00DF49CD">
        <w:rPr>
          <w:color w:val="000000" w:themeColor="text1"/>
        </w:rPr>
        <w:t>3</w:t>
      </w:r>
      <w:r w:rsidR="000E09BA" w:rsidRPr="00DF49CD">
        <w:rPr>
          <w:color w:val="000000" w:themeColor="text1"/>
        </w:rPr>
        <w:t>,</w:t>
      </w:r>
      <w:r w:rsidR="0034344A" w:rsidRPr="00DF49CD">
        <w:rPr>
          <w:color w:val="000000" w:themeColor="text1"/>
        </w:rPr>
        <w:t xml:space="preserve"> the</w:t>
      </w:r>
      <w:r w:rsidR="005D439F" w:rsidRPr="00DF49CD">
        <w:rPr>
          <w:color w:val="000000" w:themeColor="text1"/>
        </w:rPr>
        <w:t xml:space="preserve"> value of F-test is </w:t>
      </w:r>
      <w:r w:rsidR="00496E0E" w:rsidRPr="00DF49CD">
        <w:rPr>
          <w:color w:val="000000" w:themeColor="text1"/>
        </w:rPr>
        <w:t>33.643</w:t>
      </w:r>
      <w:r w:rsidR="005D439F" w:rsidRPr="00DF49CD">
        <w:rPr>
          <w:color w:val="000000" w:themeColor="text1"/>
        </w:rPr>
        <w:t xml:space="preserve"> and significant level is 0.000. The finding indicate</w:t>
      </w:r>
      <w:r w:rsidR="00621D6A" w:rsidRPr="00DF49CD">
        <w:rPr>
          <w:color w:val="000000" w:themeColor="text1"/>
        </w:rPr>
        <w:t>s</w:t>
      </w:r>
      <w:r w:rsidR="005D439F" w:rsidRPr="00DF49CD">
        <w:rPr>
          <w:color w:val="000000" w:themeColor="text1"/>
        </w:rPr>
        <w:t xml:space="preserve"> that the value of F-test is significance at </w:t>
      </w:r>
      <w:r w:rsidR="005D439F" w:rsidRPr="00DF49CD">
        <w:rPr>
          <w:rFonts w:eastAsia="+mn-ea"/>
          <w:bCs/>
          <w:i/>
          <w:iCs/>
          <w:color w:val="000000" w:themeColor="text1"/>
          <w:kern w:val="24"/>
        </w:rPr>
        <w:t xml:space="preserve">p </w:t>
      </w:r>
      <w:r w:rsidR="00A73C97" w:rsidRPr="00DF49CD">
        <w:rPr>
          <w:rFonts w:eastAsia="+mn-ea"/>
          <w:bCs/>
          <w:iCs/>
          <w:color w:val="000000" w:themeColor="text1"/>
          <w:kern w:val="24"/>
        </w:rPr>
        <w:t>&lt; 0.01</w:t>
      </w:r>
      <w:r w:rsidR="005D439F" w:rsidRPr="00DF49CD">
        <w:rPr>
          <w:rFonts w:eastAsia="+mn-ea"/>
          <w:bCs/>
          <w:iCs/>
          <w:color w:val="000000" w:themeColor="text1"/>
          <w:kern w:val="24"/>
        </w:rPr>
        <w:t xml:space="preserve">. It implies that the regression model with the characteristics of </w:t>
      </w:r>
      <w:r w:rsidR="008A72D8" w:rsidRPr="00DF49CD">
        <w:rPr>
          <w:rFonts w:eastAsia="+mn-ea"/>
          <w:bCs/>
          <w:iCs/>
          <w:color w:val="000000" w:themeColor="text1"/>
          <w:kern w:val="24"/>
        </w:rPr>
        <w:t>respondents’</w:t>
      </w:r>
      <w:r w:rsidR="005D439F" w:rsidRPr="00DF49CD">
        <w:rPr>
          <w:rFonts w:eastAsia="+mn-ea"/>
          <w:bCs/>
          <w:iCs/>
          <w:color w:val="000000" w:themeColor="text1"/>
          <w:kern w:val="24"/>
        </w:rPr>
        <w:t xml:space="preserve"> </w:t>
      </w:r>
      <w:r w:rsidR="008A72D8" w:rsidRPr="00DF49CD">
        <w:rPr>
          <w:rFonts w:eastAsia="+mn-ea"/>
          <w:bCs/>
          <w:iCs/>
          <w:color w:val="000000" w:themeColor="text1"/>
          <w:kern w:val="24"/>
        </w:rPr>
        <w:t>has</w:t>
      </w:r>
      <w:r w:rsidR="005D439F" w:rsidRPr="00DF49CD">
        <w:rPr>
          <w:rFonts w:eastAsia="+mn-ea"/>
          <w:bCs/>
          <w:iCs/>
          <w:color w:val="000000" w:themeColor="text1"/>
          <w:kern w:val="24"/>
        </w:rPr>
        <w:t xml:space="preserve"> a significant influence over the dependent variable (extent of usages of recommended technology). </w:t>
      </w:r>
    </w:p>
    <w:p w14:paraId="064F1699" w14:textId="179439B8" w:rsidR="005D439F" w:rsidRPr="00DF49CD" w:rsidRDefault="005D439F" w:rsidP="00577B04">
      <w:pPr>
        <w:spacing w:line="360" w:lineRule="auto"/>
        <w:jc w:val="both"/>
        <w:rPr>
          <w:color w:val="000000" w:themeColor="text1"/>
        </w:rPr>
      </w:pPr>
      <w:r w:rsidRPr="00DF49CD">
        <w:rPr>
          <w:rFonts w:eastAsia="+mn-ea"/>
          <w:bCs/>
          <w:iCs/>
          <w:color w:val="000000" w:themeColor="text1"/>
          <w:kern w:val="24"/>
        </w:rPr>
        <w:t>R</w:t>
      </w:r>
      <w:r w:rsidRPr="00DF49CD">
        <w:rPr>
          <w:rFonts w:eastAsia="+mn-ea"/>
          <w:bCs/>
          <w:iCs/>
          <w:color w:val="000000" w:themeColor="text1"/>
          <w:kern w:val="24"/>
          <w:vertAlign w:val="superscript"/>
        </w:rPr>
        <w:t>2</w:t>
      </w:r>
      <w:r w:rsidRPr="00DF49CD">
        <w:rPr>
          <w:rFonts w:eastAsia="+mn-ea"/>
          <w:bCs/>
          <w:iCs/>
          <w:color w:val="000000" w:themeColor="text1"/>
          <w:kern w:val="24"/>
        </w:rPr>
        <w:t xml:space="preserve"> is known as the multiple determination co-efficient indicates the percentage of the total variance in a dependent variable explained by all predictor variables. Table </w:t>
      </w:r>
      <w:r w:rsidR="000E09BA" w:rsidRPr="00DF49CD">
        <w:rPr>
          <w:rFonts w:eastAsia="+mn-ea"/>
          <w:bCs/>
          <w:iCs/>
          <w:color w:val="000000" w:themeColor="text1"/>
          <w:kern w:val="24"/>
        </w:rPr>
        <w:t>3</w:t>
      </w:r>
      <w:r w:rsidRPr="00DF49CD">
        <w:rPr>
          <w:rFonts w:eastAsia="+mn-ea"/>
          <w:bCs/>
          <w:iCs/>
          <w:color w:val="000000" w:themeColor="text1"/>
          <w:kern w:val="24"/>
        </w:rPr>
        <w:t xml:space="preserve"> shows </w:t>
      </w:r>
      <w:r w:rsidRPr="00DF49CD">
        <w:rPr>
          <w:color w:val="000000" w:themeColor="text1"/>
        </w:rPr>
        <w:t xml:space="preserve">the values of coefficients for all the </w:t>
      </w:r>
      <w:r w:rsidR="00A73C97" w:rsidRPr="00DF49CD">
        <w:rPr>
          <w:color w:val="000000" w:themeColor="text1"/>
        </w:rPr>
        <w:t>twelve</w:t>
      </w:r>
      <w:r w:rsidRPr="00DF49CD">
        <w:rPr>
          <w:color w:val="000000" w:themeColor="text1"/>
        </w:rPr>
        <w:t xml:space="preserve"> independent variables of char farmers jointly explained 0.7</w:t>
      </w:r>
      <w:r w:rsidR="00496E0E" w:rsidRPr="00DF49CD">
        <w:rPr>
          <w:color w:val="000000" w:themeColor="text1"/>
        </w:rPr>
        <w:t>47</w:t>
      </w:r>
      <w:r w:rsidRPr="00DF49CD">
        <w:rPr>
          <w:color w:val="000000" w:themeColor="text1"/>
        </w:rPr>
        <w:t xml:space="preserve"> % of variations. It indicates that the 7</w:t>
      </w:r>
      <w:r w:rsidR="00496E0E" w:rsidRPr="00DF49CD">
        <w:rPr>
          <w:color w:val="000000" w:themeColor="text1"/>
        </w:rPr>
        <w:t>4</w:t>
      </w:r>
      <w:r w:rsidRPr="00DF49CD">
        <w:rPr>
          <w:color w:val="000000" w:themeColor="text1"/>
        </w:rPr>
        <w:t xml:space="preserve">% change in dependent variable is due to independent variables. </w:t>
      </w:r>
      <w:r w:rsidR="00621D6A" w:rsidRPr="00DF49CD">
        <w:rPr>
          <w:color w:val="000000" w:themeColor="text1"/>
        </w:rPr>
        <w:t xml:space="preserve"> According to </w:t>
      </w:r>
      <w:r w:rsidR="000E09BA" w:rsidRPr="00DF49CD">
        <w:rPr>
          <w:color w:val="000000" w:themeColor="text1"/>
        </w:rPr>
        <w:t>T</w:t>
      </w:r>
      <w:r w:rsidR="00621D6A" w:rsidRPr="00DF49CD">
        <w:rPr>
          <w:color w:val="000000" w:themeColor="text1"/>
        </w:rPr>
        <w:t>able 3</w:t>
      </w:r>
      <w:r w:rsidR="000E09BA" w:rsidRPr="00DF49CD">
        <w:rPr>
          <w:color w:val="000000" w:themeColor="text1"/>
        </w:rPr>
        <w:t>,</w:t>
      </w:r>
      <w:r w:rsidR="00621D6A" w:rsidRPr="00DF49CD">
        <w:rPr>
          <w:color w:val="000000" w:themeColor="text1"/>
        </w:rPr>
        <w:t xml:space="preserve"> </w:t>
      </w:r>
      <w:r w:rsidRPr="00DF49CD">
        <w:rPr>
          <w:color w:val="000000" w:themeColor="text1"/>
        </w:rPr>
        <w:t>out of 1</w:t>
      </w:r>
      <w:r w:rsidR="00133927" w:rsidRPr="00DF49CD">
        <w:rPr>
          <w:color w:val="000000" w:themeColor="text1"/>
        </w:rPr>
        <w:t>2</w:t>
      </w:r>
      <w:r w:rsidRPr="00DF49CD">
        <w:rPr>
          <w:color w:val="000000" w:themeColor="text1"/>
        </w:rPr>
        <w:t xml:space="preserve"> independent variables only </w:t>
      </w:r>
      <w:r w:rsidR="00496E0E" w:rsidRPr="00DF49CD">
        <w:rPr>
          <w:color w:val="000000" w:themeColor="text1"/>
        </w:rPr>
        <w:t>five</w:t>
      </w:r>
      <w:r w:rsidRPr="00DF49CD">
        <w:rPr>
          <w:color w:val="000000" w:themeColor="text1"/>
        </w:rPr>
        <w:t xml:space="preserve"> </w:t>
      </w:r>
      <w:r w:rsidR="00621D6A" w:rsidRPr="00DF49CD">
        <w:rPr>
          <w:color w:val="000000" w:themeColor="text1"/>
        </w:rPr>
        <w:t xml:space="preserve">(5) </w:t>
      </w:r>
      <w:r w:rsidRPr="00DF49CD">
        <w:rPr>
          <w:color w:val="000000" w:themeColor="text1"/>
        </w:rPr>
        <w:t xml:space="preserve">variables namely, </w:t>
      </w:r>
      <w:r w:rsidR="00496E0E" w:rsidRPr="00DF49CD">
        <w:rPr>
          <w:color w:val="000000" w:themeColor="text1"/>
        </w:rPr>
        <w:t xml:space="preserve">age, </w:t>
      </w:r>
      <w:r w:rsidRPr="00DF49CD">
        <w:rPr>
          <w:color w:val="000000" w:themeColor="text1"/>
        </w:rPr>
        <w:t xml:space="preserve">annual family </w:t>
      </w:r>
      <w:r w:rsidR="008108FE" w:rsidRPr="00DF49CD">
        <w:rPr>
          <w:color w:val="000000" w:themeColor="text1"/>
        </w:rPr>
        <w:t>income,</w:t>
      </w:r>
      <w:r w:rsidRPr="00DF49CD">
        <w:rPr>
          <w:color w:val="000000" w:themeColor="text1"/>
        </w:rPr>
        <w:t xml:space="preserve"> attitude towards technology, organizational participation and problem faced </w:t>
      </w:r>
      <w:r w:rsidR="006F06AE" w:rsidRPr="00DF49CD">
        <w:rPr>
          <w:color w:val="000000" w:themeColor="text1"/>
        </w:rPr>
        <w:t>showed significant relationship with the usages</w:t>
      </w:r>
      <w:r w:rsidR="009B4048" w:rsidRPr="00DF49CD">
        <w:rPr>
          <w:color w:val="000000" w:themeColor="text1"/>
        </w:rPr>
        <w:t xml:space="preserve"> of recommended technology</w:t>
      </w:r>
      <w:r w:rsidRPr="00DF49CD">
        <w:rPr>
          <w:color w:val="000000" w:themeColor="text1"/>
        </w:rPr>
        <w:t xml:space="preserve">. </w:t>
      </w:r>
      <w:r w:rsidR="009B4048" w:rsidRPr="00DF49CD">
        <w:rPr>
          <w:color w:val="000000" w:themeColor="text1"/>
        </w:rPr>
        <w:t xml:space="preserve">Among them </w:t>
      </w:r>
      <w:r w:rsidR="00496E0E" w:rsidRPr="00DF49CD">
        <w:rPr>
          <w:color w:val="000000" w:themeColor="text1"/>
        </w:rPr>
        <w:t>three</w:t>
      </w:r>
      <w:r w:rsidR="009B4048" w:rsidRPr="00DF49CD">
        <w:rPr>
          <w:color w:val="000000" w:themeColor="text1"/>
        </w:rPr>
        <w:t xml:space="preserve"> </w:t>
      </w:r>
      <w:r w:rsidR="007E50CA" w:rsidRPr="00DF49CD">
        <w:rPr>
          <w:color w:val="000000" w:themeColor="text1"/>
        </w:rPr>
        <w:lastRenderedPageBreak/>
        <w:t>variables</w:t>
      </w:r>
      <w:r w:rsidR="00B4510C" w:rsidRPr="00DF49CD">
        <w:rPr>
          <w:color w:val="000000" w:themeColor="text1"/>
        </w:rPr>
        <w:t xml:space="preserve"> namely</w:t>
      </w:r>
      <w:r w:rsidR="00496E0E" w:rsidRPr="00DF49CD">
        <w:rPr>
          <w:color w:val="000000" w:themeColor="text1"/>
        </w:rPr>
        <w:t xml:space="preserve"> annual family income</w:t>
      </w:r>
      <w:r w:rsidR="00B4510C" w:rsidRPr="00DF49CD">
        <w:rPr>
          <w:color w:val="000000" w:themeColor="text1"/>
        </w:rPr>
        <w:t>,</w:t>
      </w:r>
      <w:r w:rsidR="008108FE" w:rsidRPr="00DF49CD">
        <w:rPr>
          <w:color w:val="000000" w:themeColor="text1"/>
        </w:rPr>
        <w:t xml:space="preserve"> </w:t>
      </w:r>
      <w:r w:rsidR="00B4510C" w:rsidRPr="00DF49CD">
        <w:rPr>
          <w:color w:val="000000" w:themeColor="text1"/>
        </w:rPr>
        <w:t xml:space="preserve">attitude towards technology, </w:t>
      </w:r>
      <w:r w:rsidR="00496E0E" w:rsidRPr="00DF49CD">
        <w:rPr>
          <w:color w:val="000000" w:themeColor="text1"/>
        </w:rPr>
        <w:t xml:space="preserve">and </w:t>
      </w:r>
      <w:r w:rsidR="00B4510C" w:rsidRPr="00DF49CD">
        <w:rPr>
          <w:color w:val="000000" w:themeColor="text1"/>
        </w:rPr>
        <w:t>organizational participation have</w:t>
      </w:r>
      <w:r w:rsidRPr="00DF49CD">
        <w:rPr>
          <w:color w:val="000000" w:themeColor="text1"/>
        </w:rPr>
        <w:t xml:space="preserve"> positive and significant relationship</w:t>
      </w:r>
      <w:r w:rsidR="006F06AE" w:rsidRPr="00DF49CD">
        <w:rPr>
          <w:color w:val="000000" w:themeColor="text1"/>
        </w:rPr>
        <w:t xml:space="preserve"> and others two showed significant and negative relationship</w:t>
      </w:r>
      <w:r w:rsidRPr="00DF49CD">
        <w:rPr>
          <w:color w:val="000000" w:themeColor="text1"/>
        </w:rPr>
        <w:t xml:space="preserve"> with</w:t>
      </w:r>
      <w:r w:rsidR="009B4048" w:rsidRPr="00DF49CD">
        <w:rPr>
          <w:color w:val="000000" w:themeColor="text1"/>
        </w:rPr>
        <w:t xml:space="preserve"> </w:t>
      </w:r>
      <w:r w:rsidR="006F06AE" w:rsidRPr="00DF49CD">
        <w:rPr>
          <w:color w:val="000000" w:themeColor="text1"/>
        </w:rPr>
        <w:t>the us</w:t>
      </w:r>
      <w:r w:rsidR="009B4048" w:rsidRPr="00DF49CD">
        <w:rPr>
          <w:color w:val="000000" w:themeColor="text1"/>
        </w:rPr>
        <w:t>es of recommended technology</w:t>
      </w:r>
      <w:r w:rsidRPr="00DF49CD">
        <w:rPr>
          <w:color w:val="000000" w:themeColor="text1"/>
        </w:rPr>
        <w:t xml:space="preserve">. </w:t>
      </w:r>
    </w:p>
    <w:p w14:paraId="6C0746C8" w14:textId="77777777" w:rsidR="00413505" w:rsidRPr="00DF49CD" w:rsidRDefault="00413505" w:rsidP="00413505">
      <w:pPr>
        <w:spacing w:line="360" w:lineRule="auto"/>
        <w:jc w:val="both"/>
        <w:rPr>
          <w:color w:val="000000" w:themeColor="text1"/>
        </w:rPr>
      </w:pPr>
    </w:p>
    <w:p w14:paraId="77847F3C" w14:textId="4C6EE7BF" w:rsidR="005D439F" w:rsidRPr="00DF49CD" w:rsidRDefault="00E06966" w:rsidP="00577B04">
      <w:pPr>
        <w:spacing w:line="360" w:lineRule="auto"/>
        <w:jc w:val="both"/>
        <w:rPr>
          <w:color w:val="000000" w:themeColor="text1"/>
        </w:rPr>
      </w:pPr>
      <w:r w:rsidRPr="00DF49CD">
        <w:rPr>
          <w:b/>
          <w:color w:val="000000" w:themeColor="text1"/>
        </w:rPr>
        <w:t xml:space="preserve">Table </w:t>
      </w:r>
      <w:r w:rsidR="00035EF9" w:rsidRPr="00DF49CD">
        <w:rPr>
          <w:b/>
          <w:color w:val="000000" w:themeColor="text1"/>
        </w:rPr>
        <w:t>3</w:t>
      </w:r>
      <w:r w:rsidR="005D1B2B" w:rsidRPr="00DF49CD">
        <w:rPr>
          <w:b/>
          <w:color w:val="000000" w:themeColor="text1"/>
        </w:rPr>
        <w:t>.</w:t>
      </w:r>
      <w:r w:rsidR="009B4048" w:rsidRPr="00DF49CD">
        <w:rPr>
          <w:color w:val="000000" w:themeColor="text1"/>
        </w:rPr>
        <w:t xml:space="preserve"> </w:t>
      </w:r>
      <w:r w:rsidR="005E66A3" w:rsidRPr="00DF49CD">
        <w:rPr>
          <w:color w:val="000000" w:themeColor="text1"/>
        </w:rPr>
        <w:t>Multiple</w:t>
      </w:r>
      <w:r w:rsidR="009B4048" w:rsidRPr="00DF49CD">
        <w:rPr>
          <w:color w:val="000000" w:themeColor="text1"/>
        </w:rPr>
        <w:t xml:space="preserve"> </w:t>
      </w:r>
      <w:r w:rsidR="005E66A3" w:rsidRPr="00DF49CD">
        <w:rPr>
          <w:color w:val="000000" w:themeColor="text1"/>
        </w:rPr>
        <w:t>Linear R</w:t>
      </w:r>
      <w:r w:rsidR="009B4048" w:rsidRPr="00DF49CD">
        <w:rPr>
          <w:color w:val="000000" w:themeColor="text1"/>
        </w:rPr>
        <w:t xml:space="preserve">egression </w:t>
      </w:r>
      <w:r w:rsidR="005E66A3" w:rsidRPr="00DF49CD">
        <w:rPr>
          <w:color w:val="000000" w:themeColor="text1"/>
        </w:rPr>
        <w:t>A</w:t>
      </w:r>
      <w:r w:rsidR="009B4048" w:rsidRPr="00DF49CD">
        <w:rPr>
          <w:color w:val="000000" w:themeColor="text1"/>
        </w:rPr>
        <w:t>nalysis</w:t>
      </w:r>
    </w:p>
    <w:p w14:paraId="52526C1F" w14:textId="77777777" w:rsidR="005E66A3" w:rsidRPr="00DF49CD" w:rsidRDefault="005E66A3" w:rsidP="00577B04">
      <w:pPr>
        <w:spacing w:line="360" w:lineRule="auto"/>
        <w:jc w:val="both"/>
        <w:rPr>
          <w:b/>
          <w:color w:val="000000" w:themeColor="text1"/>
        </w:rPr>
      </w:pPr>
    </w:p>
    <w:tbl>
      <w:tblPr>
        <w:tblW w:w="9285" w:type="dxa"/>
        <w:tblLayout w:type="fixed"/>
        <w:tblCellMar>
          <w:left w:w="0" w:type="dxa"/>
          <w:right w:w="0" w:type="dxa"/>
        </w:tblCellMar>
        <w:tblLook w:val="0000" w:firstRow="0" w:lastRow="0" w:firstColumn="0" w:lastColumn="0" w:noHBand="0" w:noVBand="0"/>
      </w:tblPr>
      <w:tblGrid>
        <w:gridCol w:w="4467"/>
        <w:gridCol w:w="788"/>
        <w:gridCol w:w="1051"/>
        <w:gridCol w:w="1489"/>
        <w:gridCol w:w="875"/>
        <w:gridCol w:w="615"/>
      </w:tblGrid>
      <w:tr w:rsidR="00DF49CD" w:rsidRPr="00DF49CD" w14:paraId="18BC58C0" w14:textId="77777777" w:rsidTr="005D1B2B">
        <w:trPr>
          <w:cantSplit/>
          <w:trHeight w:val="617"/>
        </w:trPr>
        <w:tc>
          <w:tcPr>
            <w:tcW w:w="4467" w:type="dxa"/>
            <w:tcBorders>
              <w:top w:val="single" w:sz="4" w:space="0" w:color="auto"/>
              <w:bottom w:val="single" w:sz="4" w:space="0" w:color="auto"/>
            </w:tcBorders>
            <w:shd w:val="clear" w:color="auto" w:fill="FFFFFF"/>
            <w:vAlign w:val="bottom"/>
          </w:tcPr>
          <w:p w14:paraId="2FC8C15F" w14:textId="729F2C46"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p>
        </w:tc>
        <w:tc>
          <w:tcPr>
            <w:tcW w:w="1839" w:type="dxa"/>
            <w:gridSpan w:val="2"/>
            <w:tcBorders>
              <w:top w:val="single" w:sz="4" w:space="0" w:color="auto"/>
              <w:bottom w:val="single" w:sz="4" w:space="0" w:color="auto"/>
            </w:tcBorders>
            <w:shd w:val="clear" w:color="auto" w:fill="FFFFFF"/>
            <w:vAlign w:val="bottom"/>
          </w:tcPr>
          <w:p w14:paraId="43AF3274" w14:textId="77777777"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Unstandardized Coefficients</w:t>
            </w:r>
          </w:p>
        </w:tc>
        <w:tc>
          <w:tcPr>
            <w:tcW w:w="1489" w:type="dxa"/>
            <w:tcBorders>
              <w:top w:val="single" w:sz="4" w:space="0" w:color="auto"/>
              <w:bottom w:val="single" w:sz="4" w:space="0" w:color="auto"/>
            </w:tcBorders>
            <w:shd w:val="clear" w:color="auto" w:fill="FFFFFF"/>
            <w:vAlign w:val="bottom"/>
          </w:tcPr>
          <w:p w14:paraId="332F56EC" w14:textId="77777777"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Standardized Coefficients</w:t>
            </w:r>
          </w:p>
        </w:tc>
        <w:tc>
          <w:tcPr>
            <w:tcW w:w="875" w:type="dxa"/>
            <w:tcBorders>
              <w:top w:val="single" w:sz="4" w:space="0" w:color="auto"/>
              <w:bottom w:val="single" w:sz="4" w:space="0" w:color="auto"/>
            </w:tcBorders>
            <w:shd w:val="clear" w:color="auto" w:fill="FFFFFF"/>
            <w:vAlign w:val="bottom"/>
          </w:tcPr>
          <w:p w14:paraId="3A2659DA" w14:textId="77777777"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t</w:t>
            </w:r>
          </w:p>
        </w:tc>
        <w:tc>
          <w:tcPr>
            <w:tcW w:w="615" w:type="dxa"/>
            <w:tcBorders>
              <w:top w:val="single" w:sz="4" w:space="0" w:color="auto"/>
              <w:bottom w:val="single" w:sz="4" w:space="0" w:color="auto"/>
            </w:tcBorders>
            <w:shd w:val="clear" w:color="auto" w:fill="FFFFFF"/>
            <w:vAlign w:val="bottom"/>
          </w:tcPr>
          <w:p w14:paraId="6C51C9EC" w14:textId="77777777"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Sig.</w:t>
            </w:r>
          </w:p>
        </w:tc>
      </w:tr>
      <w:tr w:rsidR="00DF49CD" w:rsidRPr="00DF49CD" w14:paraId="06B01D95" w14:textId="77777777" w:rsidTr="005D1B2B">
        <w:trPr>
          <w:cantSplit/>
          <w:trHeight w:val="323"/>
        </w:trPr>
        <w:tc>
          <w:tcPr>
            <w:tcW w:w="4467" w:type="dxa"/>
            <w:tcBorders>
              <w:top w:val="single" w:sz="4" w:space="0" w:color="auto"/>
              <w:bottom w:val="single" w:sz="4" w:space="0" w:color="auto"/>
            </w:tcBorders>
            <w:shd w:val="clear" w:color="auto" w:fill="FFFFFF"/>
            <w:vAlign w:val="bottom"/>
          </w:tcPr>
          <w:p w14:paraId="0CA57487" w14:textId="77777777" w:rsidR="00AE19E2" w:rsidRPr="00DF49CD" w:rsidRDefault="00AE19E2" w:rsidP="00577B04">
            <w:pPr>
              <w:autoSpaceDE w:val="0"/>
              <w:autoSpaceDN w:val="0"/>
              <w:adjustRightInd w:val="0"/>
              <w:spacing w:line="360" w:lineRule="auto"/>
              <w:jc w:val="both"/>
              <w:rPr>
                <w:rFonts w:eastAsiaTheme="minorHAnsi"/>
                <w:color w:val="000000" w:themeColor="text1"/>
              </w:rPr>
            </w:pPr>
          </w:p>
        </w:tc>
        <w:tc>
          <w:tcPr>
            <w:tcW w:w="788" w:type="dxa"/>
            <w:tcBorders>
              <w:top w:val="single" w:sz="4" w:space="0" w:color="auto"/>
              <w:bottom w:val="single" w:sz="4" w:space="0" w:color="auto"/>
            </w:tcBorders>
            <w:shd w:val="clear" w:color="auto" w:fill="FFFFFF"/>
            <w:vAlign w:val="bottom"/>
          </w:tcPr>
          <w:p w14:paraId="42740A0D" w14:textId="77777777"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B</w:t>
            </w:r>
          </w:p>
        </w:tc>
        <w:tc>
          <w:tcPr>
            <w:tcW w:w="1051" w:type="dxa"/>
            <w:tcBorders>
              <w:top w:val="single" w:sz="4" w:space="0" w:color="auto"/>
              <w:bottom w:val="single" w:sz="4" w:space="0" w:color="auto"/>
            </w:tcBorders>
            <w:shd w:val="clear" w:color="auto" w:fill="FFFFFF"/>
            <w:vAlign w:val="bottom"/>
          </w:tcPr>
          <w:p w14:paraId="78B27899" w14:textId="77777777"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Std. Error</w:t>
            </w:r>
          </w:p>
        </w:tc>
        <w:tc>
          <w:tcPr>
            <w:tcW w:w="1489" w:type="dxa"/>
            <w:tcBorders>
              <w:top w:val="single" w:sz="4" w:space="0" w:color="auto"/>
              <w:bottom w:val="single" w:sz="4" w:space="0" w:color="auto"/>
            </w:tcBorders>
            <w:shd w:val="clear" w:color="auto" w:fill="FFFFFF"/>
            <w:vAlign w:val="bottom"/>
          </w:tcPr>
          <w:p w14:paraId="71C98AA7" w14:textId="77777777"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Beta</w:t>
            </w:r>
          </w:p>
        </w:tc>
        <w:tc>
          <w:tcPr>
            <w:tcW w:w="875" w:type="dxa"/>
            <w:tcBorders>
              <w:top w:val="single" w:sz="4" w:space="0" w:color="auto"/>
              <w:bottom w:val="single" w:sz="4" w:space="0" w:color="auto"/>
            </w:tcBorders>
            <w:shd w:val="clear" w:color="auto" w:fill="FFFFFF"/>
            <w:vAlign w:val="bottom"/>
          </w:tcPr>
          <w:p w14:paraId="5BD91949" w14:textId="77777777"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p>
        </w:tc>
        <w:tc>
          <w:tcPr>
            <w:tcW w:w="615" w:type="dxa"/>
            <w:tcBorders>
              <w:top w:val="single" w:sz="4" w:space="0" w:color="auto"/>
              <w:bottom w:val="single" w:sz="4" w:space="0" w:color="auto"/>
            </w:tcBorders>
            <w:shd w:val="clear" w:color="auto" w:fill="FFFFFF"/>
            <w:vAlign w:val="bottom"/>
          </w:tcPr>
          <w:p w14:paraId="32ABDFA9" w14:textId="77777777" w:rsidR="00AE19E2" w:rsidRPr="00DF49CD" w:rsidRDefault="00AE19E2" w:rsidP="00577B04">
            <w:pPr>
              <w:autoSpaceDE w:val="0"/>
              <w:autoSpaceDN w:val="0"/>
              <w:adjustRightInd w:val="0"/>
              <w:spacing w:line="360" w:lineRule="auto"/>
              <w:ind w:left="60" w:right="60"/>
              <w:jc w:val="both"/>
              <w:rPr>
                <w:rFonts w:eastAsiaTheme="minorHAnsi"/>
                <w:color w:val="000000" w:themeColor="text1"/>
              </w:rPr>
            </w:pPr>
          </w:p>
        </w:tc>
      </w:tr>
      <w:tr w:rsidR="00DF49CD" w:rsidRPr="00DF49CD" w14:paraId="28A4D6E8" w14:textId="77777777" w:rsidTr="005D1B2B">
        <w:trPr>
          <w:cantSplit/>
          <w:trHeight w:val="308"/>
        </w:trPr>
        <w:tc>
          <w:tcPr>
            <w:tcW w:w="4467" w:type="dxa"/>
            <w:tcBorders>
              <w:top w:val="single" w:sz="4" w:space="0" w:color="auto"/>
            </w:tcBorders>
            <w:shd w:val="clear" w:color="auto" w:fill="FFFFFF"/>
          </w:tcPr>
          <w:p w14:paraId="100DB936" w14:textId="77777777"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(Constant)</w:t>
            </w:r>
          </w:p>
        </w:tc>
        <w:tc>
          <w:tcPr>
            <w:tcW w:w="788" w:type="dxa"/>
            <w:tcBorders>
              <w:top w:val="single" w:sz="4" w:space="0" w:color="auto"/>
            </w:tcBorders>
            <w:shd w:val="clear" w:color="auto" w:fill="FFFFFF"/>
            <w:vAlign w:val="center"/>
          </w:tcPr>
          <w:p w14:paraId="79870A48" w14:textId="592A7CAB"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-3.879</w:t>
            </w:r>
          </w:p>
        </w:tc>
        <w:tc>
          <w:tcPr>
            <w:tcW w:w="1051" w:type="dxa"/>
            <w:tcBorders>
              <w:top w:val="single" w:sz="4" w:space="0" w:color="auto"/>
            </w:tcBorders>
            <w:shd w:val="clear" w:color="auto" w:fill="FFFFFF"/>
            <w:vAlign w:val="center"/>
          </w:tcPr>
          <w:p w14:paraId="4CA258CD" w14:textId="4DFD9120"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3.943</w:t>
            </w:r>
          </w:p>
        </w:tc>
        <w:tc>
          <w:tcPr>
            <w:tcW w:w="1489" w:type="dxa"/>
            <w:tcBorders>
              <w:top w:val="single" w:sz="4" w:space="0" w:color="auto"/>
            </w:tcBorders>
            <w:shd w:val="clear" w:color="auto" w:fill="FFFFFF"/>
            <w:vAlign w:val="center"/>
          </w:tcPr>
          <w:p w14:paraId="0B359900" w14:textId="77777777" w:rsidR="00B95AC1" w:rsidRPr="00DF49CD" w:rsidRDefault="00B95AC1" w:rsidP="00577B04">
            <w:pPr>
              <w:autoSpaceDE w:val="0"/>
              <w:autoSpaceDN w:val="0"/>
              <w:adjustRightInd w:val="0"/>
              <w:spacing w:line="360" w:lineRule="auto"/>
              <w:jc w:val="both"/>
              <w:rPr>
                <w:rFonts w:eastAsiaTheme="minorHAnsi"/>
                <w:color w:val="000000" w:themeColor="text1"/>
              </w:rPr>
            </w:pPr>
          </w:p>
        </w:tc>
        <w:tc>
          <w:tcPr>
            <w:tcW w:w="875" w:type="dxa"/>
            <w:tcBorders>
              <w:top w:val="single" w:sz="4" w:space="0" w:color="auto"/>
            </w:tcBorders>
            <w:shd w:val="clear" w:color="auto" w:fill="FFFFFF"/>
            <w:vAlign w:val="center"/>
          </w:tcPr>
          <w:p w14:paraId="223B5763" w14:textId="13B54CC6"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-.984</w:t>
            </w:r>
          </w:p>
        </w:tc>
        <w:tc>
          <w:tcPr>
            <w:tcW w:w="615" w:type="dxa"/>
            <w:tcBorders>
              <w:top w:val="single" w:sz="4" w:space="0" w:color="auto"/>
            </w:tcBorders>
            <w:shd w:val="clear" w:color="auto" w:fill="FFFFFF"/>
            <w:vAlign w:val="center"/>
          </w:tcPr>
          <w:p w14:paraId="59944841" w14:textId="2D4EFABC"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.327</w:t>
            </w:r>
          </w:p>
        </w:tc>
      </w:tr>
      <w:tr w:rsidR="00DF49CD" w:rsidRPr="00DF49CD" w14:paraId="641A0319" w14:textId="77777777" w:rsidTr="005D1B2B">
        <w:trPr>
          <w:cantSplit/>
          <w:trHeight w:val="308"/>
        </w:trPr>
        <w:tc>
          <w:tcPr>
            <w:tcW w:w="4467" w:type="dxa"/>
            <w:shd w:val="clear" w:color="auto" w:fill="FFFFFF"/>
          </w:tcPr>
          <w:p w14:paraId="502AFABB" w14:textId="77777777"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Age</w:t>
            </w:r>
          </w:p>
        </w:tc>
        <w:tc>
          <w:tcPr>
            <w:tcW w:w="788" w:type="dxa"/>
            <w:shd w:val="clear" w:color="auto" w:fill="FFFFFF"/>
            <w:vAlign w:val="center"/>
          </w:tcPr>
          <w:p w14:paraId="1BE1A856" w14:textId="49F5B79E"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-.107</w:t>
            </w:r>
          </w:p>
        </w:tc>
        <w:tc>
          <w:tcPr>
            <w:tcW w:w="1051" w:type="dxa"/>
            <w:shd w:val="clear" w:color="auto" w:fill="FFFFFF"/>
            <w:vAlign w:val="center"/>
          </w:tcPr>
          <w:p w14:paraId="3B039AE6" w14:textId="72920083"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.041</w:t>
            </w:r>
          </w:p>
        </w:tc>
        <w:tc>
          <w:tcPr>
            <w:tcW w:w="1489" w:type="dxa"/>
            <w:shd w:val="clear" w:color="auto" w:fill="FFFFFF"/>
            <w:vAlign w:val="center"/>
          </w:tcPr>
          <w:p w14:paraId="145A311D" w14:textId="662A92CE"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-.146</w:t>
            </w:r>
          </w:p>
        </w:tc>
        <w:tc>
          <w:tcPr>
            <w:tcW w:w="875" w:type="dxa"/>
            <w:shd w:val="clear" w:color="auto" w:fill="FFFFFF"/>
            <w:vAlign w:val="center"/>
          </w:tcPr>
          <w:p w14:paraId="631AEAEB" w14:textId="0A4ED45D"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-2.587</w:t>
            </w:r>
          </w:p>
        </w:tc>
        <w:tc>
          <w:tcPr>
            <w:tcW w:w="615" w:type="dxa"/>
            <w:shd w:val="clear" w:color="auto" w:fill="FFFFFF"/>
            <w:vAlign w:val="center"/>
          </w:tcPr>
          <w:p w14:paraId="1AB31ADB" w14:textId="0D359A01"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.011</w:t>
            </w:r>
          </w:p>
        </w:tc>
      </w:tr>
      <w:tr w:rsidR="00DF49CD" w:rsidRPr="00DF49CD" w14:paraId="1CFD15E8" w14:textId="77777777" w:rsidTr="005D1B2B">
        <w:trPr>
          <w:cantSplit/>
          <w:trHeight w:val="308"/>
        </w:trPr>
        <w:tc>
          <w:tcPr>
            <w:tcW w:w="4467" w:type="dxa"/>
            <w:shd w:val="clear" w:color="auto" w:fill="FFFFFF"/>
          </w:tcPr>
          <w:p w14:paraId="7098C056" w14:textId="77777777"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Sex</w:t>
            </w:r>
          </w:p>
        </w:tc>
        <w:tc>
          <w:tcPr>
            <w:tcW w:w="788" w:type="dxa"/>
            <w:shd w:val="clear" w:color="auto" w:fill="FFFFFF"/>
            <w:vAlign w:val="center"/>
          </w:tcPr>
          <w:p w14:paraId="2F17876C" w14:textId="5C61BDE7"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4.507</w:t>
            </w:r>
          </w:p>
        </w:tc>
        <w:tc>
          <w:tcPr>
            <w:tcW w:w="1051" w:type="dxa"/>
            <w:shd w:val="clear" w:color="auto" w:fill="FFFFFF"/>
            <w:vAlign w:val="center"/>
          </w:tcPr>
          <w:p w14:paraId="34B30E88" w14:textId="2CBF20D5"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2.644</w:t>
            </w:r>
          </w:p>
        </w:tc>
        <w:tc>
          <w:tcPr>
            <w:tcW w:w="1489" w:type="dxa"/>
            <w:shd w:val="clear" w:color="auto" w:fill="FFFFFF"/>
            <w:vAlign w:val="center"/>
          </w:tcPr>
          <w:p w14:paraId="54413825" w14:textId="3B5B6405"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.078</w:t>
            </w:r>
          </w:p>
        </w:tc>
        <w:tc>
          <w:tcPr>
            <w:tcW w:w="875" w:type="dxa"/>
            <w:shd w:val="clear" w:color="auto" w:fill="FFFFFF"/>
            <w:vAlign w:val="center"/>
          </w:tcPr>
          <w:p w14:paraId="6513BAE1" w14:textId="3C18E916"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1.705</w:t>
            </w:r>
          </w:p>
        </w:tc>
        <w:tc>
          <w:tcPr>
            <w:tcW w:w="615" w:type="dxa"/>
            <w:shd w:val="clear" w:color="auto" w:fill="FFFFFF"/>
            <w:vAlign w:val="center"/>
          </w:tcPr>
          <w:p w14:paraId="40F548F7" w14:textId="22B2BF98"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.090</w:t>
            </w:r>
          </w:p>
        </w:tc>
      </w:tr>
      <w:tr w:rsidR="00DF49CD" w:rsidRPr="00DF49CD" w14:paraId="02BC252D" w14:textId="77777777" w:rsidTr="005D1B2B">
        <w:trPr>
          <w:cantSplit/>
          <w:trHeight w:val="308"/>
        </w:trPr>
        <w:tc>
          <w:tcPr>
            <w:tcW w:w="4467" w:type="dxa"/>
            <w:shd w:val="clear" w:color="auto" w:fill="FFFFFF"/>
          </w:tcPr>
          <w:p w14:paraId="4F7EE2AC" w14:textId="77777777"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Education</w:t>
            </w:r>
          </w:p>
        </w:tc>
        <w:tc>
          <w:tcPr>
            <w:tcW w:w="788" w:type="dxa"/>
            <w:shd w:val="clear" w:color="auto" w:fill="FFFFFF"/>
            <w:vAlign w:val="center"/>
          </w:tcPr>
          <w:p w14:paraId="51CAB3A7" w14:textId="3E6CF273"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-2.533</w:t>
            </w:r>
          </w:p>
        </w:tc>
        <w:tc>
          <w:tcPr>
            <w:tcW w:w="1051" w:type="dxa"/>
            <w:shd w:val="clear" w:color="auto" w:fill="FFFFFF"/>
            <w:vAlign w:val="center"/>
          </w:tcPr>
          <w:p w14:paraId="685AFF55" w14:textId="749E0382"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1.398</w:t>
            </w:r>
          </w:p>
        </w:tc>
        <w:tc>
          <w:tcPr>
            <w:tcW w:w="1489" w:type="dxa"/>
            <w:shd w:val="clear" w:color="auto" w:fill="FFFFFF"/>
            <w:vAlign w:val="center"/>
          </w:tcPr>
          <w:p w14:paraId="06024EC7" w14:textId="6CF99B58"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-.095</w:t>
            </w:r>
          </w:p>
        </w:tc>
        <w:tc>
          <w:tcPr>
            <w:tcW w:w="875" w:type="dxa"/>
            <w:shd w:val="clear" w:color="auto" w:fill="FFFFFF"/>
            <w:vAlign w:val="center"/>
          </w:tcPr>
          <w:p w14:paraId="2194D52D" w14:textId="3EC96865"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-1.812</w:t>
            </w:r>
          </w:p>
        </w:tc>
        <w:tc>
          <w:tcPr>
            <w:tcW w:w="615" w:type="dxa"/>
            <w:shd w:val="clear" w:color="auto" w:fill="FFFFFF"/>
            <w:vAlign w:val="center"/>
          </w:tcPr>
          <w:p w14:paraId="65C2F19E" w14:textId="4FB6B40C"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.072</w:t>
            </w:r>
          </w:p>
        </w:tc>
      </w:tr>
      <w:tr w:rsidR="00DF49CD" w:rsidRPr="00DF49CD" w14:paraId="5358CFC4" w14:textId="77777777" w:rsidTr="005D1B2B">
        <w:trPr>
          <w:cantSplit/>
          <w:trHeight w:val="308"/>
        </w:trPr>
        <w:tc>
          <w:tcPr>
            <w:tcW w:w="4467" w:type="dxa"/>
            <w:shd w:val="clear" w:color="auto" w:fill="FFFFFF"/>
          </w:tcPr>
          <w:p w14:paraId="7B1DF50F" w14:textId="6DD25989"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Family size</w:t>
            </w:r>
          </w:p>
        </w:tc>
        <w:tc>
          <w:tcPr>
            <w:tcW w:w="788" w:type="dxa"/>
            <w:shd w:val="clear" w:color="auto" w:fill="FFFFFF"/>
            <w:vAlign w:val="center"/>
          </w:tcPr>
          <w:p w14:paraId="474F2D9C" w14:textId="2F260388"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.124</w:t>
            </w:r>
          </w:p>
        </w:tc>
        <w:tc>
          <w:tcPr>
            <w:tcW w:w="1051" w:type="dxa"/>
            <w:shd w:val="clear" w:color="auto" w:fill="FFFFFF"/>
            <w:vAlign w:val="center"/>
          </w:tcPr>
          <w:p w14:paraId="43959D40" w14:textId="606243B5"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.248</w:t>
            </w:r>
          </w:p>
        </w:tc>
        <w:tc>
          <w:tcPr>
            <w:tcW w:w="1489" w:type="dxa"/>
            <w:shd w:val="clear" w:color="auto" w:fill="FFFFFF"/>
            <w:vAlign w:val="center"/>
          </w:tcPr>
          <w:p w14:paraId="5DBE8973" w14:textId="34CC65A6"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.024</w:t>
            </w:r>
          </w:p>
        </w:tc>
        <w:tc>
          <w:tcPr>
            <w:tcW w:w="875" w:type="dxa"/>
            <w:shd w:val="clear" w:color="auto" w:fill="FFFFFF"/>
            <w:vAlign w:val="center"/>
          </w:tcPr>
          <w:p w14:paraId="71ABDB83" w14:textId="2064648D"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.501</w:t>
            </w:r>
          </w:p>
        </w:tc>
        <w:tc>
          <w:tcPr>
            <w:tcW w:w="615" w:type="dxa"/>
            <w:shd w:val="clear" w:color="auto" w:fill="FFFFFF"/>
            <w:vAlign w:val="center"/>
          </w:tcPr>
          <w:p w14:paraId="69112F84" w14:textId="4672477E"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.617</w:t>
            </w:r>
          </w:p>
        </w:tc>
      </w:tr>
      <w:tr w:rsidR="00DF49CD" w:rsidRPr="00DF49CD" w14:paraId="66E23783" w14:textId="77777777" w:rsidTr="005D1B2B">
        <w:trPr>
          <w:cantSplit/>
          <w:trHeight w:val="308"/>
        </w:trPr>
        <w:tc>
          <w:tcPr>
            <w:tcW w:w="4467" w:type="dxa"/>
            <w:shd w:val="clear" w:color="auto" w:fill="FFFFFF"/>
          </w:tcPr>
          <w:p w14:paraId="316E47E7" w14:textId="58743CB4"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Size of the land holdings</w:t>
            </w:r>
          </w:p>
        </w:tc>
        <w:tc>
          <w:tcPr>
            <w:tcW w:w="788" w:type="dxa"/>
            <w:shd w:val="clear" w:color="auto" w:fill="FFFFFF"/>
            <w:vAlign w:val="center"/>
          </w:tcPr>
          <w:p w14:paraId="6EC9248F" w14:textId="292D978C"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.811</w:t>
            </w:r>
          </w:p>
        </w:tc>
        <w:tc>
          <w:tcPr>
            <w:tcW w:w="1051" w:type="dxa"/>
            <w:shd w:val="clear" w:color="auto" w:fill="FFFFFF"/>
            <w:vAlign w:val="center"/>
          </w:tcPr>
          <w:p w14:paraId="358C7245" w14:textId="551BA97A"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.434</w:t>
            </w:r>
          </w:p>
        </w:tc>
        <w:tc>
          <w:tcPr>
            <w:tcW w:w="1489" w:type="dxa"/>
            <w:shd w:val="clear" w:color="auto" w:fill="FFFFFF"/>
            <w:vAlign w:val="center"/>
          </w:tcPr>
          <w:p w14:paraId="68087F54" w14:textId="2141A26F"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.092</w:t>
            </w:r>
          </w:p>
        </w:tc>
        <w:tc>
          <w:tcPr>
            <w:tcW w:w="875" w:type="dxa"/>
            <w:shd w:val="clear" w:color="auto" w:fill="FFFFFF"/>
            <w:vAlign w:val="center"/>
          </w:tcPr>
          <w:p w14:paraId="2909B78C" w14:textId="6E01527D"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1.869</w:t>
            </w:r>
          </w:p>
        </w:tc>
        <w:tc>
          <w:tcPr>
            <w:tcW w:w="615" w:type="dxa"/>
            <w:shd w:val="clear" w:color="auto" w:fill="FFFFFF"/>
            <w:vAlign w:val="center"/>
          </w:tcPr>
          <w:p w14:paraId="74D33D43" w14:textId="43C68144"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.064</w:t>
            </w:r>
          </w:p>
        </w:tc>
      </w:tr>
      <w:tr w:rsidR="00DF49CD" w:rsidRPr="00DF49CD" w14:paraId="49590A20" w14:textId="77777777" w:rsidTr="005D1B2B">
        <w:trPr>
          <w:cantSplit/>
          <w:trHeight w:val="308"/>
        </w:trPr>
        <w:tc>
          <w:tcPr>
            <w:tcW w:w="4467" w:type="dxa"/>
            <w:shd w:val="clear" w:color="auto" w:fill="FFFFFF"/>
          </w:tcPr>
          <w:p w14:paraId="1DC59038" w14:textId="524C22D8"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Annual family income</w:t>
            </w:r>
          </w:p>
        </w:tc>
        <w:tc>
          <w:tcPr>
            <w:tcW w:w="788" w:type="dxa"/>
            <w:shd w:val="clear" w:color="auto" w:fill="FFFFFF"/>
            <w:vAlign w:val="center"/>
          </w:tcPr>
          <w:p w14:paraId="3F3A7010" w14:textId="28EBAF98"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.015</w:t>
            </w:r>
          </w:p>
        </w:tc>
        <w:tc>
          <w:tcPr>
            <w:tcW w:w="1051" w:type="dxa"/>
            <w:shd w:val="clear" w:color="auto" w:fill="FFFFFF"/>
            <w:vAlign w:val="center"/>
          </w:tcPr>
          <w:p w14:paraId="3FE9E6BC" w14:textId="74BC1868"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.003</w:t>
            </w:r>
          </w:p>
        </w:tc>
        <w:tc>
          <w:tcPr>
            <w:tcW w:w="1489" w:type="dxa"/>
            <w:shd w:val="clear" w:color="auto" w:fill="FFFFFF"/>
            <w:vAlign w:val="center"/>
          </w:tcPr>
          <w:p w14:paraId="0B459ABC" w14:textId="6F0144D7"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.315</w:t>
            </w:r>
          </w:p>
        </w:tc>
        <w:tc>
          <w:tcPr>
            <w:tcW w:w="875" w:type="dxa"/>
            <w:shd w:val="clear" w:color="auto" w:fill="FFFFFF"/>
            <w:vAlign w:val="center"/>
          </w:tcPr>
          <w:p w14:paraId="084DC902" w14:textId="1EBADE13"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5.482</w:t>
            </w:r>
          </w:p>
        </w:tc>
        <w:tc>
          <w:tcPr>
            <w:tcW w:w="615" w:type="dxa"/>
            <w:shd w:val="clear" w:color="auto" w:fill="FFFFFF"/>
            <w:vAlign w:val="center"/>
          </w:tcPr>
          <w:p w14:paraId="2B2519BC" w14:textId="01E63D06"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.000</w:t>
            </w:r>
          </w:p>
        </w:tc>
      </w:tr>
      <w:tr w:rsidR="00DF49CD" w:rsidRPr="00DF49CD" w14:paraId="672ABF8C" w14:textId="77777777" w:rsidTr="005D1B2B">
        <w:trPr>
          <w:cantSplit/>
          <w:trHeight w:val="308"/>
        </w:trPr>
        <w:tc>
          <w:tcPr>
            <w:tcW w:w="4467" w:type="dxa"/>
            <w:shd w:val="clear" w:color="auto" w:fill="FFFFFF"/>
          </w:tcPr>
          <w:p w14:paraId="5B80CD2C" w14:textId="42E287AF"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Ability to handling machinery</w:t>
            </w:r>
          </w:p>
        </w:tc>
        <w:tc>
          <w:tcPr>
            <w:tcW w:w="788" w:type="dxa"/>
            <w:shd w:val="clear" w:color="auto" w:fill="FFFFFF"/>
            <w:vAlign w:val="center"/>
          </w:tcPr>
          <w:p w14:paraId="774BFD67" w14:textId="23970494"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.207</w:t>
            </w:r>
          </w:p>
        </w:tc>
        <w:tc>
          <w:tcPr>
            <w:tcW w:w="1051" w:type="dxa"/>
            <w:shd w:val="clear" w:color="auto" w:fill="FFFFFF"/>
            <w:vAlign w:val="center"/>
          </w:tcPr>
          <w:p w14:paraId="39455241" w14:textId="73975F6E"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.133</w:t>
            </w:r>
          </w:p>
        </w:tc>
        <w:tc>
          <w:tcPr>
            <w:tcW w:w="1489" w:type="dxa"/>
            <w:shd w:val="clear" w:color="auto" w:fill="FFFFFF"/>
            <w:vAlign w:val="center"/>
          </w:tcPr>
          <w:p w14:paraId="33714894" w14:textId="1134EB9C"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.126</w:t>
            </w:r>
          </w:p>
        </w:tc>
        <w:tc>
          <w:tcPr>
            <w:tcW w:w="875" w:type="dxa"/>
            <w:shd w:val="clear" w:color="auto" w:fill="FFFFFF"/>
            <w:vAlign w:val="center"/>
          </w:tcPr>
          <w:p w14:paraId="1BFA1BC0" w14:textId="363F81D6"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1.558</w:t>
            </w:r>
          </w:p>
        </w:tc>
        <w:tc>
          <w:tcPr>
            <w:tcW w:w="615" w:type="dxa"/>
            <w:shd w:val="clear" w:color="auto" w:fill="FFFFFF"/>
            <w:vAlign w:val="center"/>
          </w:tcPr>
          <w:p w14:paraId="65076140" w14:textId="3D64B121"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.122</w:t>
            </w:r>
          </w:p>
        </w:tc>
      </w:tr>
      <w:tr w:rsidR="00DF49CD" w:rsidRPr="00DF49CD" w14:paraId="5F1E5598" w14:textId="77777777" w:rsidTr="005D1B2B">
        <w:trPr>
          <w:cantSplit/>
          <w:trHeight w:val="308"/>
        </w:trPr>
        <w:tc>
          <w:tcPr>
            <w:tcW w:w="4467" w:type="dxa"/>
            <w:shd w:val="clear" w:color="auto" w:fill="FFFFFF"/>
          </w:tcPr>
          <w:p w14:paraId="0D1D9876" w14:textId="4C672B16"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Knowledge</w:t>
            </w:r>
          </w:p>
        </w:tc>
        <w:tc>
          <w:tcPr>
            <w:tcW w:w="788" w:type="dxa"/>
            <w:shd w:val="clear" w:color="auto" w:fill="FFFFFF"/>
            <w:vAlign w:val="center"/>
          </w:tcPr>
          <w:p w14:paraId="436E9972" w14:textId="5AEC1647"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.893</w:t>
            </w:r>
          </w:p>
        </w:tc>
        <w:tc>
          <w:tcPr>
            <w:tcW w:w="1051" w:type="dxa"/>
            <w:shd w:val="clear" w:color="auto" w:fill="FFFFFF"/>
            <w:vAlign w:val="center"/>
          </w:tcPr>
          <w:p w14:paraId="05017532" w14:textId="2E1F9316"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.734</w:t>
            </w:r>
          </w:p>
        </w:tc>
        <w:tc>
          <w:tcPr>
            <w:tcW w:w="1489" w:type="dxa"/>
            <w:shd w:val="clear" w:color="auto" w:fill="FFFFFF"/>
            <w:vAlign w:val="center"/>
          </w:tcPr>
          <w:p w14:paraId="23F9BD48" w14:textId="0C5A7F0C"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.076</w:t>
            </w:r>
          </w:p>
        </w:tc>
        <w:tc>
          <w:tcPr>
            <w:tcW w:w="875" w:type="dxa"/>
            <w:shd w:val="clear" w:color="auto" w:fill="FFFFFF"/>
            <w:vAlign w:val="center"/>
          </w:tcPr>
          <w:p w14:paraId="3EDF3CE3" w14:textId="06C8B0DA"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1.218</w:t>
            </w:r>
          </w:p>
        </w:tc>
        <w:tc>
          <w:tcPr>
            <w:tcW w:w="615" w:type="dxa"/>
            <w:shd w:val="clear" w:color="auto" w:fill="FFFFFF"/>
            <w:vAlign w:val="center"/>
          </w:tcPr>
          <w:p w14:paraId="152FA01E" w14:textId="5C35453B"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.225</w:t>
            </w:r>
          </w:p>
        </w:tc>
      </w:tr>
      <w:tr w:rsidR="00DF49CD" w:rsidRPr="00DF49CD" w14:paraId="30982C1B" w14:textId="77777777" w:rsidTr="005D1B2B">
        <w:trPr>
          <w:cantSplit/>
          <w:trHeight w:val="377"/>
        </w:trPr>
        <w:tc>
          <w:tcPr>
            <w:tcW w:w="4467" w:type="dxa"/>
            <w:shd w:val="clear" w:color="auto" w:fill="FFFFFF"/>
          </w:tcPr>
          <w:p w14:paraId="42E7E38C" w14:textId="20E229E0"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Attitude towards technology adaptation</w:t>
            </w:r>
          </w:p>
        </w:tc>
        <w:tc>
          <w:tcPr>
            <w:tcW w:w="788" w:type="dxa"/>
            <w:shd w:val="clear" w:color="auto" w:fill="FFFFFF"/>
            <w:vAlign w:val="center"/>
          </w:tcPr>
          <w:p w14:paraId="55115031" w14:textId="02ADBE75"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.546</w:t>
            </w:r>
          </w:p>
        </w:tc>
        <w:tc>
          <w:tcPr>
            <w:tcW w:w="1051" w:type="dxa"/>
            <w:shd w:val="clear" w:color="auto" w:fill="FFFFFF"/>
            <w:vAlign w:val="center"/>
          </w:tcPr>
          <w:p w14:paraId="143E5BF1" w14:textId="5E702FB2"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.144</w:t>
            </w:r>
          </w:p>
        </w:tc>
        <w:tc>
          <w:tcPr>
            <w:tcW w:w="1489" w:type="dxa"/>
            <w:shd w:val="clear" w:color="auto" w:fill="FFFFFF"/>
            <w:vAlign w:val="center"/>
          </w:tcPr>
          <w:p w14:paraId="3759F4DC" w14:textId="10E2AB6B"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.305</w:t>
            </w:r>
          </w:p>
        </w:tc>
        <w:tc>
          <w:tcPr>
            <w:tcW w:w="875" w:type="dxa"/>
            <w:shd w:val="clear" w:color="auto" w:fill="FFFFFF"/>
            <w:vAlign w:val="center"/>
          </w:tcPr>
          <w:p w14:paraId="11135A44" w14:textId="62D6D3A1"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3.803</w:t>
            </w:r>
          </w:p>
        </w:tc>
        <w:tc>
          <w:tcPr>
            <w:tcW w:w="615" w:type="dxa"/>
            <w:shd w:val="clear" w:color="auto" w:fill="FFFFFF"/>
            <w:vAlign w:val="center"/>
          </w:tcPr>
          <w:p w14:paraId="2E7A9AFA" w14:textId="6681A453"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.000</w:t>
            </w:r>
          </w:p>
        </w:tc>
      </w:tr>
      <w:tr w:rsidR="00DF49CD" w:rsidRPr="00DF49CD" w14:paraId="7492178F" w14:textId="77777777" w:rsidTr="005D1B2B">
        <w:trPr>
          <w:cantSplit/>
          <w:trHeight w:val="308"/>
        </w:trPr>
        <w:tc>
          <w:tcPr>
            <w:tcW w:w="4467" w:type="dxa"/>
            <w:shd w:val="clear" w:color="auto" w:fill="FFFFFF"/>
          </w:tcPr>
          <w:p w14:paraId="46E4277A" w14:textId="442A3E77"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Training received</w:t>
            </w:r>
          </w:p>
        </w:tc>
        <w:tc>
          <w:tcPr>
            <w:tcW w:w="788" w:type="dxa"/>
            <w:shd w:val="clear" w:color="auto" w:fill="FFFFFF"/>
            <w:vAlign w:val="center"/>
          </w:tcPr>
          <w:p w14:paraId="39CB43DE" w14:textId="1689E004"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.195</w:t>
            </w:r>
          </w:p>
        </w:tc>
        <w:tc>
          <w:tcPr>
            <w:tcW w:w="1051" w:type="dxa"/>
            <w:shd w:val="clear" w:color="auto" w:fill="FFFFFF"/>
            <w:vAlign w:val="center"/>
          </w:tcPr>
          <w:p w14:paraId="45F77F9A" w14:textId="4263C774"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.318</w:t>
            </w:r>
          </w:p>
        </w:tc>
        <w:tc>
          <w:tcPr>
            <w:tcW w:w="1489" w:type="dxa"/>
            <w:shd w:val="clear" w:color="auto" w:fill="FFFFFF"/>
            <w:vAlign w:val="center"/>
          </w:tcPr>
          <w:p w14:paraId="42E71CA0" w14:textId="08E78A5B"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.032</w:t>
            </w:r>
          </w:p>
        </w:tc>
        <w:tc>
          <w:tcPr>
            <w:tcW w:w="875" w:type="dxa"/>
            <w:shd w:val="clear" w:color="auto" w:fill="FFFFFF"/>
            <w:vAlign w:val="center"/>
          </w:tcPr>
          <w:p w14:paraId="3741EC42" w14:textId="35B37709"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.612</w:t>
            </w:r>
          </w:p>
        </w:tc>
        <w:tc>
          <w:tcPr>
            <w:tcW w:w="615" w:type="dxa"/>
            <w:shd w:val="clear" w:color="auto" w:fill="FFFFFF"/>
            <w:vAlign w:val="center"/>
          </w:tcPr>
          <w:p w14:paraId="77117A69" w14:textId="40EA7407"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.542</w:t>
            </w:r>
          </w:p>
        </w:tc>
      </w:tr>
      <w:tr w:rsidR="00DF49CD" w:rsidRPr="00DF49CD" w14:paraId="073ADDD5" w14:textId="77777777" w:rsidTr="005D1B2B">
        <w:trPr>
          <w:cantSplit/>
          <w:trHeight w:val="308"/>
        </w:trPr>
        <w:tc>
          <w:tcPr>
            <w:tcW w:w="4467" w:type="dxa"/>
            <w:shd w:val="clear" w:color="auto" w:fill="FFFFFF"/>
          </w:tcPr>
          <w:p w14:paraId="1E5B261F" w14:textId="6B2C5E74"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Organizational participation</w:t>
            </w:r>
          </w:p>
        </w:tc>
        <w:tc>
          <w:tcPr>
            <w:tcW w:w="788" w:type="dxa"/>
            <w:shd w:val="clear" w:color="auto" w:fill="FFFFFF"/>
            <w:vAlign w:val="center"/>
          </w:tcPr>
          <w:p w14:paraId="29D247EF" w14:textId="7D720FA0"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2.529</w:t>
            </w:r>
          </w:p>
        </w:tc>
        <w:tc>
          <w:tcPr>
            <w:tcW w:w="1051" w:type="dxa"/>
            <w:shd w:val="clear" w:color="auto" w:fill="FFFFFF"/>
            <w:vAlign w:val="center"/>
          </w:tcPr>
          <w:p w14:paraId="031E590B" w14:textId="1BCE5A39"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.622</w:t>
            </w:r>
          </w:p>
        </w:tc>
        <w:tc>
          <w:tcPr>
            <w:tcW w:w="1489" w:type="dxa"/>
            <w:shd w:val="clear" w:color="auto" w:fill="FFFFFF"/>
            <w:vAlign w:val="center"/>
          </w:tcPr>
          <w:p w14:paraId="3E4ABDD5" w14:textId="5668022A"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.289</w:t>
            </w:r>
          </w:p>
        </w:tc>
        <w:tc>
          <w:tcPr>
            <w:tcW w:w="875" w:type="dxa"/>
            <w:shd w:val="clear" w:color="auto" w:fill="FFFFFF"/>
            <w:vAlign w:val="center"/>
          </w:tcPr>
          <w:p w14:paraId="54616F1E" w14:textId="6F27EDB5"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4.064</w:t>
            </w:r>
          </w:p>
        </w:tc>
        <w:tc>
          <w:tcPr>
            <w:tcW w:w="615" w:type="dxa"/>
            <w:shd w:val="clear" w:color="auto" w:fill="FFFFFF"/>
            <w:vAlign w:val="center"/>
          </w:tcPr>
          <w:p w14:paraId="38F0C178" w14:textId="69D71A88"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.000</w:t>
            </w:r>
          </w:p>
        </w:tc>
      </w:tr>
      <w:tr w:rsidR="00DF49CD" w:rsidRPr="00DF49CD" w14:paraId="13B48C3B" w14:textId="77777777" w:rsidTr="005D1B2B">
        <w:trPr>
          <w:cantSplit/>
          <w:trHeight w:val="308"/>
        </w:trPr>
        <w:tc>
          <w:tcPr>
            <w:tcW w:w="4467" w:type="dxa"/>
            <w:tcBorders>
              <w:bottom w:val="single" w:sz="4" w:space="0" w:color="auto"/>
            </w:tcBorders>
            <w:shd w:val="clear" w:color="auto" w:fill="FFFFFF"/>
          </w:tcPr>
          <w:p w14:paraId="1E461919" w14:textId="246D0173"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Problem faced</w:t>
            </w:r>
          </w:p>
        </w:tc>
        <w:tc>
          <w:tcPr>
            <w:tcW w:w="788" w:type="dxa"/>
            <w:tcBorders>
              <w:bottom w:val="single" w:sz="4" w:space="0" w:color="auto"/>
            </w:tcBorders>
            <w:shd w:val="clear" w:color="auto" w:fill="FFFFFF"/>
            <w:vAlign w:val="center"/>
          </w:tcPr>
          <w:p w14:paraId="023D8829" w14:textId="7C21D541"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-.160</w:t>
            </w:r>
          </w:p>
        </w:tc>
        <w:tc>
          <w:tcPr>
            <w:tcW w:w="1051" w:type="dxa"/>
            <w:tcBorders>
              <w:bottom w:val="single" w:sz="4" w:space="0" w:color="auto"/>
            </w:tcBorders>
            <w:shd w:val="clear" w:color="auto" w:fill="FFFFFF"/>
            <w:vAlign w:val="center"/>
          </w:tcPr>
          <w:p w14:paraId="0D9D4997" w14:textId="38FF1680"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.067</w:t>
            </w:r>
          </w:p>
        </w:tc>
        <w:tc>
          <w:tcPr>
            <w:tcW w:w="1489" w:type="dxa"/>
            <w:tcBorders>
              <w:bottom w:val="single" w:sz="4" w:space="0" w:color="auto"/>
            </w:tcBorders>
            <w:shd w:val="clear" w:color="auto" w:fill="FFFFFF"/>
            <w:vAlign w:val="center"/>
          </w:tcPr>
          <w:p w14:paraId="661CDE47" w14:textId="2D0EF7F4"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-.134</w:t>
            </w:r>
          </w:p>
        </w:tc>
        <w:tc>
          <w:tcPr>
            <w:tcW w:w="875" w:type="dxa"/>
            <w:tcBorders>
              <w:bottom w:val="single" w:sz="4" w:space="0" w:color="auto"/>
            </w:tcBorders>
            <w:shd w:val="clear" w:color="auto" w:fill="FFFFFF"/>
            <w:vAlign w:val="center"/>
          </w:tcPr>
          <w:p w14:paraId="7C883204" w14:textId="324B221C"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-2.384</w:t>
            </w:r>
          </w:p>
        </w:tc>
        <w:tc>
          <w:tcPr>
            <w:tcW w:w="615" w:type="dxa"/>
            <w:tcBorders>
              <w:bottom w:val="single" w:sz="4" w:space="0" w:color="auto"/>
            </w:tcBorders>
            <w:shd w:val="clear" w:color="auto" w:fill="FFFFFF"/>
            <w:vAlign w:val="center"/>
          </w:tcPr>
          <w:p w14:paraId="0FF3B6B2" w14:textId="0768572E" w:rsidR="00B95AC1" w:rsidRPr="00DF49CD" w:rsidRDefault="00B95AC1" w:rsidP="00577B04">
            <w:pPr>
              <w:autoSpaceDE w:val="0"/>
              <w:autoSpaceDN w:val="0"/>
              <w:adjustRightInd w:val="0"/>
              <w:spacing w:line="360" w:lineRule="auto"/>
              <w:ind w:left="60" w:right="60"/>
              <w:jc w:val="both"/>
              <w:rPr>
                <w:rFonts w:eastAsiaTheme="minorHAnsi"/>
                <w:color w:val="000000" w:themeColor="text1"/>
              </w:rPr>
            </w:pPr>
            <w:r w:rsidRPr="00DF49CD">
              <w:rPr>
                <w:rFonts w:eastAsiaTheme="minorHAnsi"/>
                <w:color w:val="000000" w:themeColor="text1"/>
              </w:rPr>
              <w:t>.018</w:t>
            </w:r>
          </w:p>
        </w:tc>
      </w:tr>
      <w:tr w:rsidR="00DF49CD" w:rsidRPr="00DF49CD" w14:paraId="5C3DEE95" w14:textId="77777777" w:rsidTr="005D1B2B">
        <w:trPr>
          <w:cantSplit/>
          <w:trHeight w:val="270"/>
        </w:trPr>
        <w:tc>
          <w:tcPr>
            <w:tcW w:w="9285" w:type="dxa"/>
            <w:gridSpan w:val="6"/>
            <w:tcBorders>
              <w:top w:val="single" w:sz="4" w:space="0" w:color="auto"/>
              <w:bottom w:val="single" w:sz="4" w:space="0" w:color="auto"/>
            </w:tcBorders>
            <w:shd w:val="clear" w:color="auto" w:fill="FFFFFF"/>
          </w:tcPr>
          <w:p w14:paraId="10746471" w14:textId="0038063D" w:rsidR="00AE19E2" w:rsidRPr="00DF49CD" w:rsidRDefault="005E66A3" w:rsidP="00577B04">
            <w:pPr>
              <w:pStyle w:val="NormalWeb"/>
              <w:spacing w:before="0" w:after="0" w:line="360" w:lineRule="auto"/>
              <w:jc w:val="both"/>
              <w:textAlignment w:val="baseline"/>
              <w:rPr>
                <w:rFonts w:eastAsiaTheme="minorHAnsi"/>
                <w:color w:val="000000" w:themeColor="text1"/>
              </w:rPr>
            </w:pPr>
            <w:r w:rsidRPr="00DF49CD">
              <w:rPr>
                <w:rFonts w:eastAsia="+mn-ea"/>
                <w:color w:val="000000" w:themeColor="text1"/>
                <w:kern w:val="24"/>
              </w:rPr>
              <w:t xml:space="preserve">                        </w:t>
            </w:r>
            <w:r w:rsidR="00413505" w:rsidRPr="00DF49CD">
              <w:rPr>
                <w:rFonts w:eastAsia="+mn-ea"/>
                <w:color w:val="000000" w:themeColor="text1"/>
                <w:kern w:val="24"/>
              </w:rPr>
              <w:t>N</w:t>
            </w:r>
            <w:r w:rsidR="00B95AC1" w:rsidRPr="00DF49CD">
              <w:rPr>
                <w:rFonts w:eastAsia="+mn-ea"/>
                <w:color w:val="000000" w:themeColor="text1"/>
                <w:kern w:val="24"/>
              </w:rPr>
              <w:t xml:space="preserve"> = 150, R</w:t>
            </w:r>
            <w:r w:rsidR="00B95AC1" w:rsidRPr="00DF49CD">
              <w:rPr>
                <w:rFonts w:eastAsia="+mn-ea"/>
                <w:color w:val="000000" w:themeColor="text1"/>
                <w:kern w:val="24"/>
                <w:vertAlign w:val="superscript"/>
              </w:rPr>
              <w:t>2</w:t>
            </w:r>
            <w:r w:rsidR="00B95AC1" w:rsidRPr="00DF49CD">
              <w:rPr>
                <w:rFonts w:eastAsia="+mn-ea"/>
                <w:color w:val="000000" w:themeColor="text1"/>
                <w:kern w:val="24"/>
              </w:rPr>
              <w:t xml:space="preserve"> = 0.747, Adjusted R</w:t>
            </w:r>
            <w:r w:rsidR="00B95AC1" w:rsidRPr="00DF49CD">
              <w:rPr>
                <w:rFonts w:eastAsia="+mn-ea"/>
                <w:color w:val="000000" w:themeColor="text1"/>
                <w:kern w:val="24"/>
                <w:vertAlign w:val="superscript"/>
              </w:rPr>
              <w:t>2</w:t>
            </w:r>
            <w:r w:rsidR="00B95AC1" w:rsidRPr="00DF49CD">
              <w:rPr>
                <w:rFonts w:eastAsia="+mn-ea"/>
                <w:color w:val="000000" w:themeColor="text1"/>
                <w:kern w:val="24"/>
              </w:rPr>
              <w:t xml:space="preserve"> = 0.724, F = 33.643, </w:t>
            </w:r>
            <w:r w:rsidR="00B95AC1" w:rsidRPr="00DF49CD">
              <w:rPr>
                <w:rFonts w:eastAsia="+mn-ea"/>
                <w:i/>
                <w:iCs/>
                <w:color w:val="000000" w:themeColor="text1"/>
                <w:kern w:val="24"/>
              </w:rPr>
              <w:t xml:space="preserve">p = </w:t>
            </w:r>
            <w:r w:rsidR="00B95AC1" w:rsidRPr="00DF49CD">
              <w:rPr>
                <w:rFonts w:eastAsia="+mn-ea"/>
                <w:iCs/>
                <w:color w:val="000000" w:themeColor="text1"/>
                <w:kern w:val="24"/>
              </w:rPr>
              <w:t>0</w:t>
            </w:r>
            <w:r w:rsidR="00B95AC1" w:rsidRPr="00DF49CD">
              <w:rPr>
                <w:rFonts w:eastAsia="+mn-ea"/>
                <w:color w:val="000000" w:themeColor="text1"/>
                <w:kern w:val="24"/>
              </w:rPr>
              <w:t>.000</w:t>
            </w:r>
            <w:r w:rsidRPr="00DF49CD">
              <w:rPr>
                <w:rFonts w:eastAsia="+mn-ea"/>
                <w:color w:val="000000" w:themeColor="text1"/>
                <w:kern w:val="24"/>
              </w:rPr>
              <w:t xml:space="preserve">  </w:t>
            </w:r>
          </w:p>
        </w:tc>
      </w:tr>
    </w:tbl>
    <w:p w14:paraId="2C9324B4" w14:textId="77777777" w:rsidR="005D1B2B" w:rsidRPr="00DF49CD" w:rsidRDefault="005D1B2B" w:rsidP="00577B04">
      <w:pPr>
        <w:spacing w:line="360" w:lineRule="auto"/>
        <w:jc w:val="both"/>
        <w:rPr>
          <w:color w:val="000000" w:themeColor="text1"/>
        </w:rPr>
      </w:pPr>
    </w:p>
    <w:p w14:paraId="09A50918" w14:textId="3BC13633" w:rsidR="00075BB7" w:rsidRPr="00DF49CD" w:rsidRDefault="00E66EC1" w:rsidP="00075BB7">
      <w:pPr>
        <w:spacing w:after="160" w:line="360" w:lineRule="auto"/>
        <w:ind w:left="-90"/>
        <w:jc w:val="both"/>
        <w:rPr>
          <w:color w:val="000000" w:themeColor="text1"/>
        </w:rPr>
      </w:pPr>
      <w:r w:rsidRPr="00DF49CD">
        <w:rPr>
          <w:color w:val="000000" w:themeColor="text1"/>
        </w:rPr>
        <w:t xml:space="preserve">Farmers’ annual income had a significant and positive contribution on the use of recommended technology. </w:t>
      </w:r>
      <w:r w:rsidR="00075BB7" w:rsidRPr="00DF49CD">
        <w:rPr>
          <w:color w:val="000000" w:themeColor="text1"/>
        </w:rPr>
        <w:t xml:space="preserve">According to </w:t>
      </w:r>
      <w:proofErr w:type="spellStart"/>
      <w:r w:rsidR="00075BB7" w:rsidRPr="00DF49CD">
        <w:rPr>
          <w:color w:val="000000" w:themeColor="text1"/>
        </w:rPr>
        <w:t>Satyasai</w:t>
      </w:r>
      <w:proofErr w:type="spellEnd"/>
      <w:r w:rsidR="00075BB7" w:rsidRPr="00DF49CD">
        <w:rPr>
          <w:color w:val="000000" w:themeColor="text1"/>
        </w:rPr>
        <w:t xml:space="preserve"> et al., 2021</w:t>
      </w:r>
      <w:r w:rsidR="003F2976" w:rsidRPr="00DF49CD">
        <w:rPr>
          <w:color w:val="000000" w:themeColor="text1"/>
        </w:rPr>
        <w:t>, annual</w:t>
      </w:r>
      <w:r w:rsidR="00075BB7" w:rsidRPr="00DF49CD">
        <w:rPr>
          <w:color w:val="000000" w:themeColor="text1"/>
        </w:rPr>
        <w:t xml:space="preserve"> income</w:t>
      </w:r>
      <w:r w:rsidR="003F2976" w:rsidRPr="00DF49CD">
        <w:rPr>
          <w:color w:val="000000" w:themeColor="text1"/>
        </w:rPr>
        <w:t xml:space="preserve"> of the farmers</w:t>
      </w:r>
      <w:r w:rsidR="00075BB7" w:rsidRPr="00DF49CD">
        <w:rPr>
          <w:color w:val="000000" w:themeColor="text1"/>
        </w:rPr>
        <w:t xml:space="preserve"> is one of the important indicators among other dimensions. Annual family income positively </w:t>
      </w:r>
      <w:r w:rsidR="003F2976" w:rsidRPr="00DF49CD">
        <w:rPr>
          <w:color w:val="000000" w:themeColor="text1"/>
        </w:rPr>
        <w:t>affected</w:t>
      </w:r>
      <w:r w:rsidR="00075BB7" w:rsidRPr="00DF49CD">
        <w:rPr>
          <w:color w:val="000000" w:themeColor="text1"/>
        </w:rPr>
        <w:t xml:space="preserve"> to the use of technology in farmer’s field (Asfaw et al., 2012; Kabir and Ruslan, 2015; Kabir et al., 2020). </w:t>
      </w:r>
      <w:r w:rsidR="00075BB7" w:rsidRPr="00DF49CD">
        <w:rPr>
          <w:color w:val="000000" w:themeColor="text1"/>
          <w:shd w:val="clear" w:color="auto" w:fill="FFFFFF"/>
        </w:rPr>
        <w:t xml:space="preserve"> One of the most promising strategies to boost farmers’ income in developing countries is the ado</w:t>
      </w:r>
      <w:r w:rsidRPr="00DF49CD">
        <w:rPr>
          <w:color w:val="000000" w:themeColor="text1"/>
          <w:shd w:val="clear" w:color="auto" w:fill="FFFFFF"/>
        </w:rPr>
        <w:t xml:space="preserve">ption of improved technologies </w:t>
      </w:r>
      <w:r w:rsidR="00075BB7" w:rsidRPr="00DF49CD">
        <w:rPr>
          <w:color w:val="000000" w:themeColor="text1"/>
          <w:shd w:val="clear" w:color="auto" w:fill="FFFFFF"/>
        </w:rPr>
        <w:t>(Varshney et al., 2019).</w:t>
      </w:r>
      <w:r w:rsidR="00075BB7" w:rsidRPr="00DF49CD">
        <w:rPr>
          <w:color w:val="000000" w:themeColor="text1"/>
        </w:rPr>
        <w:t xml:space="preserve"> In char areas</w:t>
      </w:r>
      <w:r w:rsidRPr="00DF49CD">
        <w:rPr>
          <w:color w:val="000000" w:themeColor="text1"/>
        </w:rPr>
        <w:t>,</w:t>
      </w:r>
      <w:r w:rsidR="00075BB7" w:rsidRPr="00DF49CD">
        <w:rPr>
          <w:color w:val="000000" w:themeColor="text1"/>
        </w:rPr>
        <w:t xml:space="preserve"> farmers produce </w:t>
      </w:r>
      <w:r w:rsidR="00075BB7" w:rsidRPr="00DF49CD">
        <w:rPr>
          <w:color w:val="000000" w:themeColor="text1"/>
        </w:rPr>
        <w:lastRenderedPageBreak/>
        <w:t xml:space="preserve">different types of crops in seven months around a year and rest of the year the land is under water. So, in the seven month they try to produce </w:t>
      </w:r>
      <w:r w:rsidRPr="00DF49CD">
        <w:rPr>
          <w:color w:val="000000" w:themeColor="text1"/>
        </w:rPr>
        <w:t>two to three</w:t>
      </w:r>
      <w:r w:rsidR="00075BB7" w:rsidRPr="00DF49CD">
        <w:rPr>
          <w:color w:val="000000" w:themeColor="text1"/>
        </w:rPr>
        <w:t xml:space="preserve"> types of crops in one field. But the farmers who use different new method or machineries from crop production to harvesting, they can save the production time. They also involved with other income generating activities. Use of modern technology is making crops more pro</w:t>
      </w:r>
      <w:r w:rsidRPr="00DF49CD">
        <w:rPr>
          <w:color w:val="000000" w:themeColor="text1"/>
        </w:rPr>
        <w:t xml:space="preserve">fitable and farmland valuable. </w:t>
      </w:r>
      <w:r w:rsidR="00075BB7" w:rsidRPr="00DF49CD">
        <w:rPr>
          <w:color w:val="000000" w:themeColor="text1"/>
        </w:rPr>
        <w:t>Kapur, 2018</w:t>
      </w:r>
      <w:r w:rsidRPr="00DF49CD">
        <w:rPr>
          <w:color w:val="000000" w:themeColor="text1"/>
        </w:rPr>
        <w:t>; Rakib et al., 2019</w:t>
      </w:r>
      <w:r w:rsidR="00075BB7" w:rsidRPr="00DF49CD">
        <w:rPr>
          <w:color w:val="000000" w:themeColor="text1"/>
        </w:rPr>
        <w:t xml:space="preserve"> </w:t>
      </w:r>
      <w:r w:rsidRPr="00DF49CD">
        <w:rPr>
          <w:color w:val="000000" w:themeColor="text1"/>
        </w:rPr>
        <w:t xml:space="preserve">and </w:t>
      </w:r>
      <w:r w:rsidR="00075BB7" w:rsidRPr="00DF49CD">
        <w:rPr>
          <w:color w:val="000000" w:themeColor="text1"/>
        </w:rPr>
        <w:t>Zaher et al., 2024 studied that technology is beneficial in improving</w:t>
      </w:r>
      <w:r w:rsidRPr="00DF49CD">
        <w:rPr>
          <w:color w:val="000000" w:themeColor="text1"/>
        </w:rPr>
        <w:t xml:space="preserve"> crop</w:t>
      </w:r>
      <w:r w:rsidR="00075BB7" w:rsidRPr="00DF49CD">
        <w:rPr>
          <w:color w:val="000000" w:themeColor="text1"/>
        </w:rPr>
        <w:t xml:space="preserve"> productivity and profitability. </w:t>
      </w:r>
      <w:r w:rsidRPr="00DF49CD">
        <w:rPr>
          <w:color w:val="000000" w:themeColor="text1"/>
        </w:rPr>
        <w:t>The findings indicates h</w:t>
      </w:r>
      <w:r w:rsidR="00075BB7" w:rsidRPr="00DF49CD">
        <w:rPr>
          <w:color w:val="000000" w:themeColor="text1"/>
        </w:rPr>
        <w:t>igher the</w:t>
      </w:r>
      <w:r w:rsidRPr="00DF49CD">
        <w:rPr>
          <w:color w:val="000000" w:themeColor="text1"/>
        </w:rPr>
        <w:t xml:space="preserve"> income the higher the</w:t>
      </w:r>
      <w:r w:rsidR="00075BB7" w:rsidRPr="00DF49CD">
        <w:rPr>
          <w:color w:val="000000" w:themeColor="text1"/>
        </w:rPr>
        <w:t xml:space="preserve"> crop productivity </w:t>
      </w:r>
    </w:p>
    <w:p w14:paraId="679FB282" w14:textId="6F530143" w:rsidR="00075BB7" w:rsidRPr="00DF49CD" w:rsidRDefault="00075BB7" w:rsidP="00322D65">
      <w:pPr>
        <w:spacing w:after="160" w:line="360" w:lineRule="auto"/>
        <w:ind w:left="-90"/>
        <w:jc w:val="both"/>
        <w:rPr>
          <w:color w:val="000000" w:themeColor="text1"/>
        </w:rPr>
      </w:pPr>
      <w:r w:rsidRPr="00DF49CD">
        <w:rPr>
          <w:color w:val="000000" w:themeColor="text1"/>
        </w:rPr>
        <w:t xml:space="preserve">Farmer’s attitude towards technology </w:t>
      </w:r>
      <w:r w:rsidR="00E66EC1" w:rsidRPr="00DF49CD">
        <w:rPr>
          <w:color w:val="000000" w:themeColor="text1"/>
        </w:rPr>
        <w:t>use</w:t>
      </w:r>
      <w:r w:rsidRPr="00DF49CD">
        <w:rPr>
          <w:color w:val="000000" w:themeColor="text1"/>
        </w:rPr>
        <w:t xml:space="preserve"> had </w:t>
      </w:r>
      <w:r w:rsidR="00E66EC1" w:rsidRPr="00DF49CD">
        <w:rPr>
          <w:color w:val="000000" w:themeColor="text1"/>
        </w:rPr>
        <w:t xml:space="preserve">a </w:t>
      </w:r>
      <w:r w:rsidRPr="00DF49CD">
        <w:rPr>
          <w:color w:val="000000" w:themeColor="text1"/>
        </w:rPr>
        <w:t xml:space="preserve">positive significant relationship with </w:t>
      </w:r>
      <w:r w:rsidR="00E66EC1" w:rsidRPr="00DF49CD">
        <w:rPr>
          <w:color w:val="000000" w:themeColor="text1"/>
        </w:rPr>
        <w:t xml:space="preserve">the </w:t>
      </w:r>
      <w:r w:rsidRPr="00DF49CD">
        <w:rPr>
          <w:color w:val="000000" w:themeColor="text1"/>
        </w:rPr>
        <w:t xml:space="preserve">use of technology in </w:t>
      </w:r>
      <w:r w:rsidR="00E66EC1" w:rsidRPr="00DF49CD">
        <w:rPr>
          <w:color w:val="000000" w:themeColor="text1"/>
        </w:rPr>
        <w:t>crop</w:t>
      </w:r>
      <w:r w:rsidRPr="00DF49CD">
        <w:rPr>
          <w:color w:val="000000" w:themeColor="text1"/>
        </w:rPr>
        <w:t xml:space="preserve"> field.</w:t>
      </w:r>
      <w:r w:rsidRPr="00DF49CD">
        <w:rPr>
          <w:color w:val="000000" w:themeColor="text1"/>
          <w:shd w:val="clear" w:color="auto" w:fill="FFFFFF"/>
        </w:rPr>
        <w:t xml:space="preserve"> </w:t>
      </w:r>
      <w:r w:rsidR="00F452FA" w:rsidRPr="00DF49CD">
        <w:rPr>
          <w:color w:val="000000" w:themeColor="text1"/>
          <w:shd w:val="clear" w:color="auto" w:fill="FFFFFF"/>
        </w:rPr>
        <w:t xml:space="preserve">This means higher the favorable attitude higher the use of recommended technology. This may be due to the fact that favorable attitude helps a man to take right decision like use of recommended technology. The result is similar to the study of </w:t>
      </w:r>
      <w:proofErr w:type="spellStart"/>
      <w:r w:rsidR="004E32C5" w:rsidRPr="00DF49CD">
        <w:rPr>
          <w:color w:val="000000" w:themeColor="text1"/>
          <w:shd w:val="clear" w:color="auto" w:fill="FFFFFF"/>
        </w:rPr>
        <w:t>H</w:t>
      </w:r>
      <w:r w:rsidRPr="00DF49CD">
        <w:rPr>
          <w:color w:val="000000" w:themeColor="text1"/>
          <w:shd w:val="clear" w:color="auto" w:fill="FFFFFF"/>
        </w:rPr>
        <w:t>ujel</w:t>
      </w:r>
      <w:proofErr w:type="spellEnd"/>
      <w:r w:rsidRPr="00DF49CD">
        <w:rPr>
          <w:color w:val="000000" w:themeColor="text1"/>
          <w:shd w:val="clear" w:color="auto" w:fill="FFFFFF"/>
        </w:rPr>
        <w:t xml:space="preserve"> and Josh, 2023</w:t>
      </w:r>
      <w:r w:rsidR="00F452FA" w:rsidRPr="00DF49CD">
        <w:rPr>
          <w:color w:val="000000" w:themeColor="text1"/>
          <w:shd w:val="clear" w:color="auto" w:fill="FFFFFF"/>
        </w:rPr>
        <w:t xml:space="preserve"> and </w:t>
      </w:r>
      <w:r w:rsidRPr="00DF49CD">
        <w:rPr>
          <w:color w:val="000000" w:themeColor="text1"/>
          <w:shd w:val="clear" w:color="auto" w:fill="FFFFFF"/>
        </w:rPr>
        <w:t>Kabir et al., 2018.</w:t>
      </w:r>
      <w:r w:rsidRPr="00DF49CD">
        <w:rPr>
          <w:color w:val="000000" w:themeColor="text1"/>
        </w:rPr>
        <w:t xml:space="preserve"> </w:t>
      </w:r>
      <w:r w:rsidR="00F452FA" w:rsidRPr="00DF49CD">
        <w:rPr>
          <w:color w:val="000000" w:themeColor="text1"/>
        </w:rPr>
        <w:t xml:space="preserve">Table 3 </w:t>
      </w:r>
      <w:r w:rsidR="004E32C5" w:rsidRPr="00DF49CD">
        <w:rPr>
          <w:color w:val="000000" w:themeColor="text1"/>
        </w:rPr>
        <w:t xml:space="preserve">also </w:t>
      </w:r>
      <w:r w:rsidR="00F452FA" w:rsidRPr="00DF49CD">
        <w:rPr>
          <w:color w:val="000000" w:themeColor="text1"/>
        </w:rPr>
        <w:t>reveals that o</w:t>
      </w:r>
      <w:r w:rsidRPr="00DF49CD">
        <w:rPr>
          <w:color w:val="000000" w:themeColor="text1"/>
        </w:rPr>
        <w:t xml:space="preserve">rganizational participation influences farmers to use of technology in farmers’ fields.  Farmers who </w:t>
      </w:r>
      <w:r w:rsidR="00F452FA" w:rsidRPr="00DF49CD">
        <w:rPr>
          <w:color w:val="000000" w:themeColor="text1"/>
        </w:rPr>
        <w:t>are involved in organization</w:t>
      </w:r>
      <w:r w:rsidRPr="00DF49CD">
        <w:rPr>
          <w:color w:val="000000" w:themeColor="text1"/>
        </w:rPr>
        <w:t xml:space="preserve"> can get more </w:t>
      </w:r>
      <w:r w:rsidR="00F452FA" w:rsidRPr="00DF49CD">
        <w:rPr>
          <w:color w:val="000000" w:themeColor="text1"/>
        </w:rPr>
        <w:t>information which</w:t>
      </w:r>
      <w:r w:rsidRPr="00DF49CD">
        <w:rPr>
          <w:color w:val="000000" w:themeColor="text1"/>
        </w:rPr>
        <w:t xml:space="preserve"> ultimately play more positive role to</w:t>
      </w:r>
      <w:r w:rsidR="00F452FA" w:rsidRPr="00DF49CD">
        <w:rPr>
          <w:color w:val="000000" w:themeColor="text1"/>
        </w:rPr>
        <w:t xml:space="preserve"> the</w:t>
      </w:r>
      <w:r w:rsidRPr="00DF49CD">
        <w:rPr>
          <w:color w:val="000000" w:themeColor="text1"/>
        </w:rPr>
        <w:t xml:space="preserve"> use technology in field.</w:t>
      </w:r>
      <w:r w:rsidR="004E32C5" w:rsidRPr="00DF49CD">
        <w:rPr>
          <w:color w:val="000000" w:themeColor="text1"/>
        </w:rPr>
        <w:t xml:space="preserve"> Kabir et. al., 2023 mentioned that farmers’ group membership help to use improved agricultural production technologies. </w:t>
      </w:r>
      <w:r w:rsidR="00F452FA" w:rsidRPr="00DF49CD">
        <w:rPr>
          <w:color w:val="000000" w:themeColor="text1"/>
        </w:rPr>
        <w:t>The contribution between age and the use of recommended technology is significant and negative.</w:t>
      </w:r>
      <w:r w:rsidRPr="00DF49CD">
        <w:rPr>
          <w:color w:val="000000" w:themeColor="text1"/>
        </w:rPr>
        <w:t xml:space="preserve"> </w:t>
      </w:r>
      <w:r w:rsidR="004E32C5" w:rsidRPr="00DF49CD">
        <w:rPr>
          <w:color w:val="000000" w:themeColor="text1"/>
        </w:rPr>
        <w:t>The</w:t>
      </w:r>
      <w:r w:rsidR="00F452FA" w:rsidRPr="00DF49CD">
        <w:rPr>
          <w:color w:val="000000" w:themeColor="text1"/>
        </w:rPr>
        <w:t xml:space="preserve"> indicate younger aged farmers are more interested to the use of recommended technology compare to the older ones. </w:t>
      </w:r>
      <w:r w:rsidRPr="00DF49CD">
        <w:rPr>
          <w:color w:val="000000" w:themeColor="text1"/>
        </w:rPr>
        <w:t xml:space="preserve">Age plays crucial role in shaping to incorporate agricultural practices </w:t>
      </w:r>
      <w:r w:rsidRPr="00DF49CD">
        <w:rPr>
          <w:color w:val="000000" w:themeColor="text1"/>
          <w:shd w:val="clear" w:color="auto" w:fill="FFFFFF"/>
        </w:rPr>
        <w:t xml:space="preserve">highlighted by </w:t>
      </w:r>
      <w:proofErr w:type="spellStart"/>
      <w:r w:rsidR="009159CB" w:rsidRPr="00DF49CD">
        <w:rPr>
          <w:color w:val="000000" w:themeColor="text1"/>
        </w:rPr>
        <w:t>Hamzaoglu</w:t>
      </w:r>
      <w:proofErr w:type="spellEnd"/>
      <w:r w:rsidR="009159CB" w:rsidRPr="00DF49CD">
        <w:rPr>
          <w:color w:val="000000" w:themeColor="text1"/>
        </w:rPr>
        <w:t xml:space="preserve"> et. al</w:t>
      </w:r>
      <w:r w:rsidR="00F452FA" w:rsidRPr="00DF49CD">
        <w:rPr>
          <w:color w:val="000000" w:themeColor="text1"/>
        </w:rPr>
        <w:t>., 2020.</w:t>
      </w:r>
      <w:r w:rsidRPr="00DF49CD">
        <w:rPr>
          <w:color w:val="000000" w:themeColor="text1"/>
        </w:rPr>
        <w:t xml:space="preserve"> </w:t>
      </w:r>
      <w:r w:rsidR="00322D65" w:rsidRPr="00DF49CD">
        <w:rPr>
          <w:color w:val="000000" w:themeColor="text1"/>
        </w:rPr>
        <w:t xml:space="preserve"> </w:t>
      </w:r>
      <w:r w:rsidR="00F452FA" w:rsidRPr="00DF49CD">
        <w:rPr>
          <w:color w:val="000000" w:themeColor="text1"/>
        </w:rPr>
        <w:t>Problem faced by the farmers negatively influenced to the use of recommended technology. Technology always makes life easier and avoids</w:t>
      </w:r>
      <w:r w:rsidRPr="00DF49CD">
        <w:rPr>
          <w:color w:val="000000" w:themeColor="text1"/>
        </w:rPr>
        <w:t xml:space="preserve"> complexities. In char </w:t>
      </w:r>
      <w:r w:rsidR="00F452FA" w:rsidRPr="00DF49CD">
        <w:rPr>
          <w:color w:val="000000" w:themeColor="text1"/>
        </w:rPr>
        <w:t>area, farmers</w:t>
      </w:r>
      <w:r w:rsidRPr="00DF49CD">
        <w:rPr>
          <w:color w:val="000000" w:themeColor="text1"/>
        </w:rPr>
        <w:t xml:space="preserve"> faced numerous problem</w:t>
      </w:r>
      <w:r w:rsidR="00F452FA" w:rsidRPr="00DF49CD">
        <w:rPr>
          <w:color w:val="000000" w:themeColor="text1"/>
        </w:rPr>
        <w:t>s</w:t>
      </w:r>
      <w:r w:rsidRPr="00DF49CD">
        <w:rPr>
          <w:color w:val="000000" w:themeColor="text1"/>
        </w:rPr>
        <w:t>. Lack of subsidy in purchasing machinery</w:t>
      </w:r>
      <w:r w:rsidRPr="00DF49CD">
        <w:rPr>
          <w:bCs/>
          <w:color w:val="000000" w:themeColor="text1"/>
        </w:rPr>
        <w:t>, l</w:t>
      </w:r>
      <w:r w:rsidRPr="00DF49CD">
        <w:rPr>
          <w:color w:val="000000" w:themeColor="text1"/>
        </w:rPr>
        <w:t>ack of skilled manpower</w:t>
      </w:r>
      <w:r w:rsidRPr="00DF49CD">
        <w:rPr>
          <w:bCs/>
          <w:color w:val="000000" w:themeColor="text1"/>
        </w:rPr>
        <w:t>, l</w:t>
      </w:r>
      <w:r w:rsidRPr="00DF49CD">
        <w:rPr>
          <w:color w:val="000000" w:themeColor="text1"/>
        </w:rPr>
        <w:t>ack of proper training to handling machineries’, lack of intensive monitoring after providing input</w:t>
      </w:r>
      <w:r w:rsidRPr="00DF49CD">
        <w:rPr>
          <w:bCs/>
          <w:color w:val="000000" w:themeColor="text1"/>
        </w:rPr>
        <w:t>,</w:t>
      </w:r>
      <w:r w:rsidRPr="00DF49CD">
        <w:rPr>
          <w:color w:val="000000" w:themeColor="text1"/>
        </w:rPr>
        <w:t xml:space="preserve"> disrupted communication system etc</w:t>
      </w:r>
      <w:r w:rsidR="00F452FA" w:rsidRPr="00DF49CD">
        <w:rPr>
          <w:color w:val="000000" w:themeColor="text1"/>
        </w:rPr>
        <w:t>.</w:t>
      </w:r>
      <w:r w:rsidRPr="00DF49CD">
        <w:rPr>
          <w:color w:val="000000" w:themeColor="text1"/>
        </w:rPr>
        <w:t xml:space="preserve"> are the problems </w:t>
      </w:r>
      <w:r w:rsidR="00F452FA" w:rsidRPr="00DF49CD">
        <w:rPr>
          <w:color w:val="000000" w:themeColor="text1"/>
        </w:rPr>
        <w:t xml:space="preserve">face by the char farmers. The authority should take initiative to reduce these problems to increase the use of recommended technology. </w:t>
      </w:r>
    </w:p>
    <w:p w14:paraId="56639C60" w14:textId="77777777" w:rsidR="00075BB7" w:rsidRPr="00DF49CD" w:rsidRDefault="00075BB7" w:rsidP="00577B04">
      <w:pPr>
        <w:spacing w:line="360" w:lineRule="auto"/>
        <w:jc w:val="both"/>
        <w:rPr>
          <w:b/>
          <w:color w:val="000000" w:themeColor="text1"/>
        </w:rPr>
      </w:pPr>
    </w:p>
    <w:p w14:paraId="1B9F8A50" w14:textId="6D4519AC" w:rsidR="00CF3F3A" w:rsidRPr="00DF49CD" w:rsidRDefault="00CF3F3A" w:rsidP="00577B04">
      <w:pPr>
        <w:spacing w:line="360" w:lineRule="auto"/>
        <w:jc w:val="both"/>
        <w:rPr>
          <w:b/>
          <w:color w:val="000000" w:themeColor="text1"/>
        </w:rPr>
      </w:pPr>
      <w:r w:rsidRPr="00DF49CD">
        <w:rPr>
          <w:b/>
          <w:color w:val="000000" w:themeColor="text1"/>
        </w:rPr>
        <w:t xml:space="preserve">Effect of </w:t>
      </w:r>
      <w:r w:rsidR="00313499" w:rsidRPr="00DF49CD">
        <w:rPr>
          <w:b/>
          <w:color w:val="000000" w:themeColor="text1"/>
        </w:rPr>
        <w:t>U</w:t>
      </w:r>
      <w:r w:rsidRPr="00DF49CD">
        <w:rPr>
          <w:b/>
          <w:color w:val="000000" w:themeColor="text1"/>
        </w:rPr>
        <w:t xml:space="preserve">se of </w:t>
      </w:r>
      <w:r w:rsidR="00313499" w:rsidRPr="00DF49CD">
        <w:rPr>
          <w:b/>
          <w:color w:val="000000" w:themeColor="text1"/>
        </w:rPr>
        <w:t>R</w:t>
      </w:r>
      <w:r w:rsidRPr="00DF49CD">
        <w:rPr>
          <w:b/>
          <w:color w:val="000000" w:themeColor="text1"/>
        </w:rPr>
        <w:t xml:space="preserve">ecommended </w:t>
      </w:r>
      <w:r w:rsidR="00313499" w:rsidRPr="00DF49CD">
        <w:rPr>
          <w:b/>
          <w:color w:val="000000" w:themeColor="text1"/>
        </w:rPr>
        <w:t>T</w:t>
      </w:r>
      <w:r w:rsidRPr="00DF49CD">
        <w:rPr>
          <w:b/>
          <w:color w:val="000000" w:themeColor="text1"/>
        </w:rPr>
        <w:t xml:space="preserve">echnology on </w:t>
      </w:r>
      <w:r w:rsidR="00313499" w:rsidRPr="00DF49CD">
        <w:rPr>
          <w:b/>
          <w:color w:val="000000" w:themeColor="text1"/>
        </w:rPr>
        <w:t>F</w:t>
      </w:r>
      <w:r w:rsidRPr="00DF49CD">
        <w:rPr>
          <w:b/>
          <w:color w:val="000000" w:themeColor="text1"/>
        </w:rPr>
        <w:t xml:space="preserve">armers’ </w:t>
      </w:r>
      <w:r w:rsidR="00313499" w:rsidRPr="00DF49CD">
        <w:rPr>
          <w:b/>
          <w:color w:val="000000" w:themeColor="text1"/>
        </w:rPr>
        <w:t>I</w:t>
      </w:r>
      <w:r w:rsidRPr="00DF49CD">
        <w:rPr>
          <w:b/>
          <w:color w:val="000000" w:themeColor="text1"/>
        </w:rPr>
        <w:t>ncome</w:t>
      </w:r>
    </w:p>
    <w:p w14:paraId="527B9FED" w14:textId="630A239D" w:rsidR="00CF3F3A" w:rsidRPr="00DF49CD" w:rsidRDefault="00095CC2" w:rsidP="00577B04">
      <w:pPr>
        <w:spacing w:line="360" w:lineRule="auto"/>
        <w:jc w:val="both"/>
        <w:rPr>
          <w:color w:val="000000" w:themeColor="text1"/>
        </w:rPr>
      </w:pPr>
      <w:r w:rsidRPr="00DF49CD">
        <w:rPr>
          <w:bCs/>
          <w:color w:val="000000" w:themeColor="text1"/>
        </w:rPr>
        <w:t xml:space="preserve">The study attempted to assess the effect of technology use on farmers’ income. </w:t>
      </w:r>
      <w:r w:rsidRPr="00DF49CD">
        <w:rPr>
          <w:color w:val="000000" w:themeColor="text1"/>
        </w:rPr>
        <w:t>T</w:t>
      </w:r>
      <w:r w:rsidR="001736FB" w:rsidRPr="00DF49CD">
        <w:rPr>
          <w:color w:val="000000" w:themeColor="text1"/>
        </w:rPr>
        <w:t>he effect of us</w:t>
      </w:r>
      <w:r w:rsidRPr="00DF49CD">
        <w:rPr>
          <w:color w:val="000000" w:themeColor="text1"/>
        </w:rPr>
        <w:t>ing</w:t>
      </w:r>
      <w:r w:rsidR="001736FB" w:rsidRPr="00DF49CD">
        <w:rPr>
          <w:color w:val="000000" w:themeColor="text1"/>
        </w:rPr>
        <w:t xml:space="preserve"> </w:t>
      </w:r>
      <w:r w:rsidR="00535897" w:rsidRPr="00DF49CD">
        <w:rPr>
          <w:color w:val="000000" w:themeColor="text1"/>
        </w:rPr>
        <w:t>recommended technology on farmers’ income ha</w:t>
      </w:r>
      <w:r w:rsidR="00BE46CA" w:rsidRPr="00DF49CD">
        <w:rPr>
          <w:color w:val="000000" w:themeColor="text1"/>
        </w:rPr>
        <w:t>d</w:t>
      </w:r>
      <w:r w:rsidR="00535897" w:rsidRPr="00DF49CD">
        <w:rPr>
          <w:color w:val="000000" w:themeColor="text1"/>
        </w:rPr>
        <w:t xml:space="preserve"> statistically significant</w:t>
      </w:r>
      <w:r w:rsidRPr="00DF49CD">
        <w:rPr>
          <w:color w:val="000000" w:themeColor="text1"/>
        </w:rPr>
        <w:t xml:space="preserve"> (Table 4)</w:t>
      </w:r>
      <w:r w:rsidR="00535897" w:rsidRPr="00DF49CD">
        <w:rPr>
          <w:color w:val="000000" w:themeColor="text1"/>
        </w:rPr>
        <w:t xml:space="preserve">. </w:t>
      </w:r>
      <w:r w:rsidRPr="00DF49CD">
        <w:rPr>
          <w:color w:val="000000" w:themeColor="text1"/>
        </w:rPr>
        <w:t xml:space="preserve">The </w:t>
      </w:r>
      <w:r w:rsidRPr="00DF49CD">
        <w:rPr>
          <w:color w:val="000000" w:themeColor="text1"/>
        </w:rPr>
        <w:lastRenderedPageBreak/>
        <w:t>Table</w:t>
      </w:r>
      <w:r w:rsidR="00F94318" w:rsidRPr="00DF49CD">
        <w:rPr>
          <w:color w:val="000000" w:themeColor="text1"/>
        </w:rPr>
        <w:t xml:space="preserve"> </w:t>
      </w:r>
      <w:r w:rsidR="009159CB" w:rsidRPr="00DF49CD">
        <w:rPr>
          <w:color w:val="000000" w:themeColor="text1"/>
        </w:rPr>
        <w:t xml:space="preserve">4 </w:t>
      </w:r>
      <w:r w:rsidR="00F94318" w:rsidRPr="00DF49CD">
        <w:rPr>
          <w:color w:val="000000" w:themeColor="text1"/>
        </w:rPr>
        <w:t>reveals</w:t>
      </w:r>
      <w:r w:rsidRPr="00DF49CD">
        <w:rPr>
          <w:color w:val="000000" w:themeColor="text1"/>
        </w:rPr>
        <w:t xml:space="preserve"> that</w:t>
      </w:r>
      <w:r w:rsidR="00F94318" w:rsidRPr="00DF49CD">
        <w:rPr>
          <w:color w:val="000000" w:themeColor="text1"/>
        </w:rPr>
        <w:t xml:space="preserve"> the farmers average annual income before and after using recommended technology in their field</w:t>
      </w:r>
      <w:r w:rsidRPr="00DF49CD">
        <w:rPr>
          <w:color w:val="000000" w:themeColor="text1"/>
        </w:rPr>
        <w:t xml:space="preserve"> make difference</w:t>
      </w:r>
      <w:r w:rsidR="00F94318" w:rsidRPr="00DF49CD">
        <w:rPr>
          <w:color w:val="000000" w:themeColor="text1"/>
        </w:rPr>
        <w:t>.</w:t>
      </w:r>
      <w:r w:rsidR="001736FB" w:rsidRPr="00DF49CD">
        <w:rPr>
          <w:color w:val="000000" w:themeColor="text1"/>
        </w:rPr>
        <w:t xml:space="preserve"> </w:t>
      </w:r>
      <w:r w:rsidR="002511A0" w:rsidRPr="00DF49CD">
        <w:rPr>
          <w:color w:val="000000" w:themeColor="text1"/>
        </w:rPr>
        <w:t>The Table 4 also indicates that the average income after using technology is significantly higher compared to the period when there was low use of technology or no use of technology and it is statistically significant. This difference can be attributed to the fact that the use of various technologies in the field enhances production efficiency, reduces harvesting time, and facilitates the easier transportation of crops to their homes</w:t>
      </w:r>
      <w:r w:rsidR="00906649" w:rsidRPr="00DF49CD">
        <w:rPr>
          <w:color w:val="000000" w:themeColor="text1"/>
        </w:rPr>
        <w:t>. Technology has made their field work easier.</w:t>
      </w:r>
    </w:p>
    <w:p w14:paraId="1FCF00D7" w14:textId="77777777" w:rsidR="00E779AD" w:rsidRPr="00DF49CD" w:rsidRDefault="00E779AD" w:rsidP="00577B04">
      <w:pPr>
        <w:spacing w:line="360" w:lineRule="auto"/>
        <w:jc w:val="both"/>
        <w:rPr>
          <w:color w:val="000000" w:themeColor="text1"/>
        </w:rPr>
      </w:pPr>
    </w:p>
    <w:p w14:paraId="64B54B01" w14:textId="313EBBEF" w:rsidR="00CF3F3A" w:rsidRPr="00DF49CD" w:rsidRDefault="00E06966" w:rsidP="00577B04">
      <w:pPr>
        <w:spacing w:line="360" w:lineRule="auto"/>
        <w:ind w:left="540" w:hanging="540"/>
        <w:jc w:val="both"/>
        <w:rPr>
          <w:color w:val="000000" w:themeColor="text1"/>
        </w:rPr>
      </w:pPr>
      <w:r w:rsidRPr="00DF49CD">
        <w:rPr>
          <w:b/>
          <w:color w:val="000000" w:themeColor="text1"/>
        </w:rPr>
        <w:t xml:space="preserve">Table </w:t>
      </w:r>
      <w:r w:rsidR="00035EF9" w:rsidRPr="00DF49CD">
        <w:rPr>
          <w:b/>
          <w:color w:val="000000" w:themeColor="text1"/>
        </w:rPr>
        <w:t>4</w:t>
      </w:r>
      <w:r w:rsidR="005D1B2B" w:rsidRPr="00DF49CD">
        <w:rPr>
          <w:b/>
          <w:color w:val="000000" w:themeColor="text1"/>
        </w:rPr>
        <w:t>.</w:t>
      </w:r>
      <w:r w:rsidR="00035EF9" w:rsidRPr="00DF49CD">
        <w:rPr>
          <w:color w:val="000000" w:themeColor="text1"/>
        </w:rPr>
        <w:t xml:space="preserve"> </w:t>
      </w:r>
      <w:r w:rsidR="007878A2" w:rsidRPr="00DF49CD">
        <w:rPr>
          <w:color w:val="000000" w:themeColor="text1"/>
        </w:rPr>
        <w:t>Farmer’s income</w:t>
      </w:r>
      <w:r w:rsidR="00CF3F3A" w:rsidRPr="00DF49CD">
        <w:rPr>
          <w:color w:val="000000" w:themeColor="text1"/>
        </w:rPr>
        <w:t xml:space="preserve"> before and after using recommended technology in their field</w:t>
      </w:r>
    </w:p>
    <w:p w14:paraId="047F96C4" w14:textId="7B3E7C33" w:rsidR="00CF3F3A" w:rsidRPr="00DF49CD" w:rsidRDefault="00CF3F3A" w:rsidP="00577B04">
      <w:pPr>
        <w:spacing w:line="360" w:lineRule="auto"/>
        <w:ind w:left="540" w:hanging="540"/>
        <w:jc w:val="both"/>
        <w:rPr>
          <w:b/>
          <w:color w:val="000000" w:themeColor="text1"/>
        </w:rPr>
      </w:pPr>
    </w:p>
    <w:tbl>
      <w:tblPr>
        <w:tblW w:w="4939" w:type="pct"/>
        <w:tblInd w:w="-5" w:type="dxa"/>
        <w:tblLook w:val="04A0" w:firstRow="1" w:lastRow="0" w:firstColumn="1" w:lastColumn="0" w:noHBand="0" w:noVBand="1"/>
      </w:tblPr>
      <w:tblGrid>
        <w:gridCol w:w="4468"/>
        <w:gridCol w:w="2327"/>
        <w:gridCol w:w="2664"/>
      </w:tblGrid>
      <w:tr w:rsidR="00DF49CD" w:rsidRPr="00DF49CD" w14:paraId="3A97CD45" w14:textId="77777777" w:rsidTr="005D1B2B">
        <w:trPr>
          <w:trHeight w:val="64"/>
        </w:trPr>
        <w:tc>
          <w:tcPr>
            <w:tcW w:w="2362" w:type="pct"/>
            <w:vMerge w:val="restart"/>
            <w:tcBorders>
              <w:top w:val="single" w:sz="4" w:space="0" w:color="auto"/>
              <w:right w:val="single" w:sz="4" w:space="0" w:color="auto"/>
            </w:tcBorders>
            <w:vAlign w:val="center"/>
          </w:tcPr>
          <w:p w14:paraId="01DA781C" w14:textId="28B2798A" w:rsidR="00CF3F3A" w:rsidRPr="00DF49CD" w:rsidRDefault="00CF3F3A" w:rsidP="00577B04">
            <w:pPr>
              <w:spacing w:line="360" w:lineRule="auto"/>
              <w:jc w:val="both"/>
              <w:rPr>
                <w:bCs/>
                <w:color w:val="000000" w:themeColor="text1"/>
                <w:kern w:val="24"/>
              </w:rPr>
            </w:pPr>
            <w:r w:rsidRPr="00DF49CD">
              <w:rPr>
                <w:bCs/>
                <w:color w:val="000000" w:themeColor="text1"/>
                <w:kern w:val="24"/>
              </w:rPr>
              <w:t xml:space="preserve">Income </w:t>
            </w:r>
          </w:p>
        </w:tc>
        <w:tc>
          <w:tcPr>
            <w:tcW w:w="2638" w:type="pct"/>
            <w:gridSpan w:val="2"/>
            <w:tcBorders>
              <w:top w:val="single" w:sz="4" w:space="0" w:color="auto"/>
              <w:left w:val="single" w:sz="4" w:space="0" w:color="auto"/>
              <w:bottom w:val="single" w:sz="4" w:space="0" w:color="auto"/>
            </w:tcBorders>
            <w:vAlign w:val="center"/>
          </w:tcPr>
          <w:p w14:paraId="353E8597" w14:textId="77777777" w:rsidR="00CF3F3A" w:rsidRPr="00DF49CD" w:rsidRDefault="00CF3F3A" w:rsidP="00577B04">
            <w:pPr>
              <w:spacing w:line="360" w:lineRule="auto"/>
              <w:jc w:val="both"/>
              <w:rPr>
                <w:bCs/>
                <w:color w:val="000000" w:themeColor="text1"/>
                <w:kern w:val="24"/>
              </w:rPr>
            </w:pPr>
            <w:r w:rsidRPr="00DF49CD">
              <w:rPr>
                <w:bCs/>
                <w:color w:val="000000" w:themeColor="text1"/>
                <w:kern w:val="24"/>
              </w:rPr>
              <w:t>Average income (‘000 BDT)</w:t>
            </w:r>
          </w:p>
        </w:tc>
      </w:tr>
      <w:tr w:rsidR="00DF49CD" w:rsidRPr="00DF49CD" w14:paraId="4289463E" w14:textId="77777777" w:rsidTr="005D1B2B">
        <w:trPr>
          <w:trHeight w:val="557"/>
        </w:trPr>
        <w:tc>
          <w:tcPr>
            <w:tcW w:w="2362" w:type="pct"/>
            <w:vMerge/>
            <w:tcBorders>
              <w:bottom w:val="single" w:sz="4" w:space="0" w:color="auto"/>
              <w:right w:val="single" w:sz="4" w:space="0" w:color="auto"/>
            </w:tcBorders>
            <w:vAlign w:val="center"/>
          </w:tcPr>
          <w:p w14:paraId="6CAAB19F" w14:textId="77777777" w:rsidR="00CF3F3A" w:rsidRPr="00DF49CD" w:rsidRDefault="00CF3F3A" w:rsidP="00577B04">
            <w:pPr>
              <w:spacing w:line="360" w:lineRule="auto"/>
              <w:jc w:val="both"/>
              <w:rPr>
                <w:b/>
                <w:bCs/>
                <w:color w:val="000000" w:themeColor="text1"/>
                <w:kern w:val="24"/>
              </w:rPr>
            </w:pPr>
          </w:p>
        </w:tc>
        <w:tc>
          <w:tcPr>
            <w:tcW w:w="1230" w:type="pct"/>
            <w:tcBorders>
              <w:top w:val="single" w:sz="4" w:space="0" w:color="auto"/>
              <w:left w:val="single" w:sz="4" w:space="0" w:color="auto"/>
              <w:bottom w:val="single" w:sz="4" w:space="0" w:color="auto"/>
              <w:right w:val="single" w:sz="4" w:space="0" w:color="auto"/>
            </w:tcBorders>
            <w:vAlign w:val="center"/>
          </w:tcPr>
          <w:p w14:paraId="13207054" w14:textId="57A48A25" w:rsidR="00CF3F3A" w:rsidRPr="00DF49CD" w:rsidRDefault="009239D7" w:rsidP="00577B04">
            <w:pPr>
              <w:spacing w:line="360" w:lineRule="auto"/>
              <w:jc w:val="both"/>
              <w:rPr>
                <w:color w:val="000000" w:themeColor="text1"/>
              </w:rPr>
            </w:pPr>
            <w:r w:rsidRPr="00DF49CD">
              <w:rPr>
                <w:color w:val="000000" w:themeColor="text1"/>
              </w:rPr>
              <w:t>After</w:t>
            </w:r>
          </w:p>
          <w:p w14:paraId="51B0D6D8" w14:textId="3521E255" w:rsidR="00CF3F3A" w:rsidRPr="00DF49CD" w:rsidRDefault="00CF3F3A" w:rsidP="00577B04">
            <w:pPr>
              <w:spacing w:line="360" w:lineRule="auto"/>
              <w:jc w:val="both"/>
              <w:rPr>
                <w:bCs/>
                <w:color w:val="000000" w:themeColor="text1"/>
                <w:kern w:val="24"/>
              </w:rPr>
            </w:pPr>
            <w:r w:rsidRPr="00DF49CD">
              <w:rPr>
                <w:color w:val="000000" w:themeColor="text1"/>
              </w:rPr>
              <w:t xml:space="preserve"> (n</w:t>
            </w:r>
            <w:r w:rsidRPr="00DF49CD">
              <w:rPr>
                <w:color w:val="000000" w:themeColor="text1"/>
                <w:vertAlign w:val="subscript"/>
              </w:rPr>
              <w:t>1</w:t>
            </w:r>
            <w:r w:rsidRPr="00DF49CD">
              <w:rPr>
                <w:color w:val="000000" w:themeColor="text1"/>
              </w:rPr>
              <w:t>=150)</w:t>
            </w:r>
          </w:p>
        </w:tc>
        <w:tc>
          <w:tcPr>
            <w:tcW w:w="1409" w:type="pct"/>
            <w:tcBorders>
              <w:top w:val="single" w:sz="4" w:space="0" w:color="auto"/>
              <w:left w:val="single" w:sz="4" w:space="0" w:color="auto"/>
              <w:bottom w:val="single" w:sz="4" w:space="0" w:color="auto"/>
            </w:tcBorders>
            <w:vAlign w:val="center"/>
          </w:tcPr>
          <w:p w14:paraId="47C07A23" w14:textId="44CEC748" w:rsidR="00CF3F3A" w:rsidRPr="00DF49CD" w:rsidRDefault="009239D7" w:rsidP="00577B04">
            <w:pPr>
              <w:spacing w:line="360" w:lineRule="auto"/>
              <w:jc w:val="both"/>
              <w:rPr>
                <w:color w:val="000000" w:themeColor="text1"/>
              </w:rPr>
            </w:pPr>
            <w:r w:rsidRPr="00DF49CD">
              <w:rPr>
                <w:color w:val="000000" w:themeColor="text1"/>
              </w:rPr>
              <w:t>Before</w:t>
            </w:r>
          </w:p>
          <w:p w14:paraId="0C054DE0" w14:textId="4A1F2953" w:rsidR="00CF3F3A" w:rsidRPr="00DF49CD" w:rsidRDefault="00CF3F3A" w:rsidP="00577B04">
            <w:pPr>
              <w:spacing w:line="360" w:lineRule="auto"/>
              <w:jc w:val="both"/>
              <w:rPr>
                <w:bCs/>
                <w:color w:val="000000" w:themeColor="text1"/>
                <w:kern w:val="24"/>
              </w:rPr>
            </w:pPr>
            <w:r w:rsidRPr="00DF49CD">
              <w:rPr>
                <w:color w:val="000000" w:themeColor="text1"/>
              </w:rPr>
              <w:t xml:space="preserve"> (n</w:t>
            </w:r>
            <w:r w:rsidRPr="00DF49CD">
              <w:rPr>
                <w:color w:val="000000" w:themeColor="text1"/>
                <w:vertAlign w:val="subscript"/>
              </w:rPr>
              <w:t>2</w:t>
            </w:r>
            <w:r w:rsidRPr="00DF49CD">
              <w:rPr>
                <w:color w:val="000000" w:themeColor="text1"/>
              </w:rPr>
              <w:t>=150)</w:t>
            </w:r>
          </w:p>
        </w:tc>
      </w:tr>
      <w:tr w:rsidR="00DF49CD" w:rsidRPr="00DF49CD" w14:paraId="0CB462CC" w14:textId="77777777" w:rsidTr="005D1B2B">
        <w:trPr>
          <w:trHeight w:val="287"/>
        </w:trPr>
        <w:tc>
          <w:tcPr>
            <w:tcW w:w="5000" w:type="pct"/>
            <w:gridSpan w:val="3"/>
            <w:tcBorders>
              <w:top w:val="single" w:sz="4" w:space="0" w:color="auto"/>
            </w:tcBorders>
          </w:tcPr>
          <w:p w14:paraId="27589762" w14:textId="5F9ABC17" w:rsidR="00CF3F3A" w:rsidRPr="00DF49CD" w:rsidRDefault="00CF3F3A" w:rsidP="00577B04">
            <w:pPr>
              <w:spacing w:line="360" w:lineRule="auto"/>
              <w:jc w:val="both"/>
              <w:rPr>
                <w:b/>
                <w:bCs/>
                <w:i/>
                <w:color w:val="000000" w:themeColor="text1"/>
                <w:kern w:val="24"/>
              </w:rPr>
            </w:pPr>
            <w:r w:rsidRPr="00DF49CD">
              <w:rPr>
                <w:b/>
                <w:bCs/>
                <w:i/>
                <w:color w:val="000000" w:themeColor="text1"/>
                <w:kern w:val="24"/>
              </w:rPr>
              <w:t>Income sources</w:t>
            </w:r>
          </w:p>
        </w:tc>
      </w:tr>
      <w:tr w:rsidR="00DF49CD" w:rsidRPr="00DF49CD" w14:paraId="60D423B4" w14:textId="77777777" w:rsidTr="005D1B2B">
        <w:trPr>
          <w:trHeight w:val="557"/>
        </w:trPr>
        <w:tc>
          <w:tcPr>
            <w:tcW w:w="2362" w:type="pct"/>
          </w:tcPr>
          <w:p w14:paraId="7F3ED790" w14:textId="67BCE369" w:rsidR="00CF3F3A" w:rsidRPr="00DF49CD" w:rsidRDefault="00CF3F3A" w:rsidP="00577B04">
            <w:pPr>
              <w:spacing w:line="360" w:lineRule="auto"/>
              <w:ind w:left="270" w:hanging="270"/>
              <w:jc w:val="both"/>
              <w:rPr>
                <w:bCs/>
                <w:color w:val="000000" w:themeColor="text1"/>
                <w:kern w:val="24"/>
              </w:rPr>
            </w:pPr>
            <w:r w:rsidRPr="00DF49CD">
              <w:rPr>
                <w:bCs/>
                <w:color w:val="000000" w:themeColor="text1"/>
                <w:kern w:val="24"/>
              </w:rPr>
              <w:t xml:space="preserve">1. Crops </w:t>
            </w:r>
          </w:p>
        </w:tc>
        <w:tc>
          <w:tcPr>
            <w:tcW w:w="1230" w:type="pct"/>
            <w:vMerge w:val="restart"/>
            <w:vAlign w:val="center"/>
          </w:tcPr>
          <w:p w14:paraId="28E0BD01" w14:textId="6FEED0BD" w:rsidR="00CF3F3A" w:rsidRPr="00DF49CD" w:rsidRDefault="009239D7" w:rsidP="00577B04">
            <w:pPr>
              <w:spacing w:line="360" w:lineRule="auto"/>
              <w:jc w:val="both"/>
              <w:rPr>
                <w:bCs/>
                <w:color w:val="000000" w:themeColor="text1"/>
                <w:kern w:val="24"/>
              </w:rPr>
            </w:pPr>
            <w:r w:rsidRPr="00DF49CD">
              <w:rPr>
                <w:bCs/>
                <w:color w:val="000000" w:themeColor="text1"/>
                <w:kern w:val="24"/>
              </w:rPr>
              <w:t>220.23</w:t>
            </w:r>
          </w:p>
        </w:tc>
        <w:tc>
          <w:tcPr>
            <w:tcW w:w="1409" w:type="pct"/>
            <w:vMerge w:val="restart"/>
            <w:vAlign w:val="center"/>
          </w:tcPr>
          <w:p w14:paraId="50BF956C" w14:textId="0216403D" w:rsidR="00CF3F3A" w:rsidRPr="00DF49CD" w:rsidRDefault="009239D7" w:rsidP="00577B04">
            <w:pPr>
              <w:spacing w:line="360" w:lineRule="auto"/>
              <w:jc w:val="both"/>
              <w:rPr>
                <w:bCs/>
                <w:color w:val="000000" w:themeColor="text1"/>
                <w:kern w:val="24"/>
              </w:rPr>
            </w:pPr>
            <w:r w:rsidRPr="00DF49CD">
              <w:rPr>
                <w:bCs/>
                <w:color w:val="000000" w:themeColor="text1"/>
                <w:kern w:val="24"/>
              </w:rPr>
              <w:t>76.25</w:t>
            </w:r>
          </w:p>
        </w:tc>
      </w:tr>
      <w:tr w:rsidR="00DF49CD" w:rsidRPr="00DF49CD" w14:paraId="6AF0CAD8" w14:textId="77777777" w:rsidTr="005D1B2B">
        <w:trPr>
          <w:trHeight w:val="260"/>
        </w:trPr>
        <w:tc>
          <w:tcPr>
            <w:tcW w:w="2362" w:type="pct"/>
          </w:tcPr>
          <w:p w14:paraId="456A9791" w14:textId="0E4637B3" w:rsidR="00CF3F3A" w:rsidRPr="00DF49CD" w:rsidRDefault="00CF3F3A" w:rsidP="00577B04">
            <w:pPr>
              <w:spacing w:line="360" w:lineRule="auto"/>
              <w:ind w:left="270" w:hanging="270"/>
              <w:jc w:val="both"/>
              <w:rPr>
                <w:bCs/>
                <w:color w:val="000000" w:themeColor="text1"/>
                <w:kern w:val="24"/>
              </w:rPr>
            </w:pPr>
            <w:r w:rsidRPr="00DF49CD">
              <w:rPr>
                <w:bCs/>
                <w:color w:val="000000" w:themeColor="text1"/>
                <w:kern w:val="24"/>
              </w:rPr>
              <w:t xml:space="preserve">2.  </w:t>
            </w:r>
            <w:r w:rsidR="007878A2" w:rsidRPr="00DF49CD">
              <w:rPr>
                <w:bCs/>
                <w:color w:val="000000" w:themeColor="text1"/>
                <w:kern w:val="24"/>
              </w:rPr>
              <w:t>L</w:t>
            </w:r>
            <w:r w:rsidRPr="00DF49CD">
              <w:rPr>
                <w:bCs/>
                <w:color w:val="000000" w:themeColor="text1"/>
                <w:kern w:val="24"/>
              </w:rPr>
              <w:t xml:space="preserve">ivestock </w:t>
            </w:r>
          </w:p>
        </w:tc>
        <w:tc>
          <w:tcPr>
            <w:tcW w:w="1230" w:type="pct"/>
            <w:vMerge/>
            <w:vAlign w:val="center"/>
          </w:tcPr>
          <w:p w14:paraId="25457416" w14:textId="24D98073" w:rsidR="00CF3F3A" w:rsidRPr="00DF49CD" w:rsidRDefault="00CF3F3A" w:rsidP="00577B04">
            <w:pPr>
              <w:spacing w:line="360" w:lineRule="auto"/>
              <w:jc w:val="both"/>
              <w:rPr>
                <w:bCs/>
                <w:color w:val="000000" w:themeColor="text1"/>
                <w:kern w:val="24"/>
              </w:rPr>
            </w:pPr>
          </w:p>
        </w:tc>
        <w:tc>
          <w:tcPr>
            <w:tcW w:w="1409" w:type="pct"/>
            <w:vMerge/>
            <w:vAlign w:val="center"/>
          </w:tcPr>
          <w:p w14:paraId="748344BC" w14:textId="1ACC20F4" w:rsidR="00CF3F3A" w:rsidRPr="00DF49CD" w:rsidRDefault="00CF3F3A" w:rsidP="00577B04">
            <w:pPr>
              <w:spacing w:line="360" w:lineRule="auto"/>
              <w:jc w:val="both"/>
              <w:rPr>
                <w:bCs/>
                <w:color w:val="000000" w:themeColor="text1"/>
                <w:kern w:val="24"/>
              </w:rPr>
            </w:pPr>
          </w:p>
        </w:tc>
      </w:tr>
      <w:tr w:rsidR="00DF49CD" w:rsidRPr="00DF49CD" w14:paraId="229AFFDB" w14:textId="77777777" w:rsidTr="005D1B2B">
        <w:tc>
          <w:tcPr>
            <w:tcW w:w="2362" w:type="pct"/>
          </w:tcPr>
          <w:p w14:paraId="32A2A5B3" w14:textId="499D6B41" w:rsidR="00CF3F3A" w:rsidRPr="00DF49CD" w:rsidRDefault="00CF3F3A" w:rsidP="00577B04">
            <w:pPr>
              <w:spacing w:line="360" w:lineRule="auto"/>
              <w:jc w:val="both"/>
              <w:rPr>
                <w:bCs/>
                <w:color w:val="000000" w:themeColor="text1"/>
                <w:kern w:val="24"/>
              </w:rPr>
            </w:pPr>
            <w:r w:rsidRPr="00DF49CD">
              <w:rPr>
                <w:bCs/>
                <w:color w:val="000000" w:themeColor="text1"/>
                <w:kern w:val="24"/>
              </w:rPr>
              <w:t xml:space="preserve">3. </w:t>
            </w:r>
            <w:r w:rsidR="007878A2" w:rsidRPr="00DF49CD">
              <w:rPr>
                <w:bCs/>
                <w:color w:val="000000" w:themeColor="text1"/>
                <w:kern w:val="24"/>
              </w:rPr>
              <w:t>Poultry</w:t>
            </w:r>
          </w:p>
        </w:tc>
        <w:tc>
          <w:tcPr>
            <w:tcW w:w="1230" w:type="pct"/>
            <w:vMerge/>
            <w:vAlign w:val="center"/>
          </w:tcPr>
          <w:p w14:paraId="24BB86CA" w14:textId="47217E04" w:rsidR="00CF3F3A" w:rsidRPr="00DF49CD" w:rsidRDefault="00CF3F3A" w:rsidP="00577B04">
            <w:pPr>
              <w:spacing w:line="360" w:lineRule="auto"/>
              <w:jc w:val="both"/>
              <w:rPr>
                <w:bCs/>
                <w:color w:val="000000" w:themeColor="text1"/>
                <w:kern w:val="24"/>
              </w:rPr>
            </w:pPr>
          </w:p>
        </w:tc>
        <w:tc>
          <w:tcPr>
            <w:tcW w:w="1409" w:type="pct"/>
            <w:vMerge/>
            <w:vAlign w:val="center"/>
          </w:tcPr>
          <w:p w14:paraId="492EC727" w14:textId="241900F7" w:rsidR="00CF3F3A" w:rsidRPr="00DF49CD" w:rsidRDefault="00CF3F3A" w:rsidP="00577B04">
            <w:pPr>
              <w:spacing w:line="360" w:lineRule="auto"/>
              <w:jc w:val="both"/>
              <w:rPr>
                <w:bCs/>
                <w:color w:val="000000" w:themeColor="text1"/>
                <w:kern w:val="24"/>
              </w:rPr>
            </w:pPr>
          </w:p>
        </w:tc>
      </w:tr>
      <w:tr w:rsidR="00DF49CD" w:rsidRPr="00DF49CD" w14:paraId="09C8A35B" w14:textId="77777777" w:rsidTr="005D1B2B">
        <w:tc>
          <w:tcPr>
            <w:tcW w:w="2362" w:type="pct"/>
          </w:tcPr>
          <w:p w14:paraId="2F56427C" w14:textId="40922E11" w:rsidR="00CF3F3A" w:rsidRPr="00DF49CD" w:rsidRDefault="00CF3F3A" w:rsidP="00577B04">
            <w:pPr>
              <w:spacing w:line="360" w:lineRule="auto"/>
              <w:jc w:val="both"/>
              <w:rPr>
                <w:bCs/>
                <w:color w:val="000000" w:themeColor="text1"/>
                <w:kern w:val="24"/>
              </w:rPr>
            </w:pPr>
            <w:r w:rsidRPr="00DF49CD">
              <w:rPr>
                <w:bCs/>
                <w:color w:val="000000" w:themeColor="text1"/>
                <w:kern w:val="24"/>
              </w:rPr>
              <w:t xml:space="preserve">4. </w:t>
            </w:r>
            <w:r w:rsidR="007878A2" w:rsidRPr="00DF49CD">
              <w:rPr>
                <w:bCs/>
                <w:color w:val="000000" w:themeColor="text1"/>
                <w:kern w:val="24"/>
              </w:rPr>
              <w:t>Fishing</w:t>
            </w:r>
          </w:p>
        </w:tc>
        <w:tc>
          <w:tcPr>
            <w:tcW w:w="1230" w:type="pct"/>
            <w:vMerge/>
            <w:vAlign w:val="center"/>
          </w:tcPr>
          <w:p w14:paraId="1B41654B" w14:textId="6AEC28CE" w:rsidR="00CF3F3A" w:rsidRPr="00DF49CD" w:rsidRDefault="00CF3F3A" w:rsidP="00577B04">
            <w:pPr>
              <w:spacing w:line="360" w:lineRule="auto"/>
              <w:jc w:val="both"/>
              <w:rPr>
                <w:bCs/>
                <w:color w:val="000000" w:themeColor="text1"/>
                <w:kern w:val="24"/>
              </w:rPr>
            </w:pPr>
          </w:p>
        </w:tc>
        <w:tc>
          <w:tcPr>
            <w:tcW w:w="1409" w:type="pct"/>
            <w:vMerge/>
            <w:vAlign w:val="center"/>
          </w:tcPr>
          <w:p w14:paraId="36D7A458" w14:textId="6E46D2C7" w:rsidR="00CF3F3A" w:rsidRPr="00DF49CD" w:rsidRDefault="00CF3F3A" w:rsidP="00577B04">
            <w:pPr>
              <w:spacing w:line="360" w:lineRule="auto"/>
              <w:jc w:val="both"/>
              <w:rPr>
                <w:bCs/>
                <w:color w:val="000000" w:themeColor="text1"/>
                <w:kern w:val="24"/>
              </w:rPr>
            </w:pPr>
          </w:p>
        </w:tc>
      </w:tr>
      <w:tr w:rsidR="00DF49CD" w:rsidRPr="00DF49CD" w14:paraId="487C8EDF" w14:textId="77777777" w:rsidTr="005D1B2B">
        <w:tc>
          <w:tcPr>
            <w:tcW w:w="2362" w:type="pct"/>
          </w:tcPr>
          <w:p w14:paraId="712F964C" w14:textId="48BC7F34" w:rsidR="00CF3F3A" w:rsidRPr="00DF49CD" w:rsidRDefault="00CF3F3A" w:rsidP="00577B04">
            <w:pPr>
              <w:spacing w:line="360" w:lineRule="auto"/>
              <w:jc w:val="both"/>
              <w:rPr>
                <w:bCs/>
                <w:color w:val="000000" w:themeColor="text1"/>
                <w:kern w:val="24"/>
              </w:rPr>
            </w:pPr>
            <w:r w:rsidRPr="00DF49CD">
              <w:rPr>
                <w:bCs/>
                <w:color w:val="000000" w:themeColor="text1"/>
                <w:kern w:val="24"/>
              </w:rPr>
              <w:t xml:space="preserve">5. </w:t>
            </w:r>
            <w:r w:rsidR="007878A2" w:rsidRPr="00DF49CD">
              <w:rPr>
                <w:bCs/>
                <w:color w:val="000000" w:themeColor="text1"/>
                <w:kern w:val="24"/>
              </w:rPr>
              <w:t>Homestead gardening</w:t>
            </w:r>
          </w:p>
        </w:tc>
        <w:tc>
          <w:tcPr>
            <w:tcW w:w="1230" w:type="pct"/>
            <w:vMerge/>
            <w:vAlign w:val="center"/>
          </w:tcPr>
          <w:p w14:paraId="49A5E34F" w14:textId="00E66060" w:rsidR="00CF3F3A" w:rsidRPr="00DF49CD" w:rsidRDefault="00CF3F3A" w:rsidP="00577B04">
            <w:pPr>
              <w:spacing w:line="360" w:lineRule="auto"/>
              <w:jc w:val="both"/>
              <w:rPr>
                <w:bCs/>
                <w:color w:val="000000" w:themeColor="text1"/>
                <w:kern w:val="24"/>
              </w:rPr>
            </w:pPr>
          </w:p>
        </w:tc>
        <w:tc>
          <w:tcPr>
            <w:tcW w:w="1409" w:type="pct"/>
            <w:vMerge/>
            <w:vAlign w:val="center"/>
          </w:tcPr>
          <w:p w14:paraId="7C0E37B8" w14:textId="2E110E56" w:rsidR="00CF3F3A" w:rsidRPr="00DF49CD" w:rsidRDefault="00CF3F3A" w:rsidP="00577B04">
            <w:pPr>
              <w:spacing w:line="360" w:lineRule="auto"/>
              <w:jc w:val="both"/>
              <w:rPr>
                <w:bCs/>
                <w:color w:val="000000" w:themeColor="text1"/>
                <w:kern w:val="24"/>
              </w:rPr>
            </w:pPr>
          </w:p>
        </w:tc>
      </w:tr>
      <w:tr w:rsidR="00DF49CD" w:rsidRPr="00DF49CD" w14:paraId="2232BBB4" w14:textId="77777777" w:rsidTr="005D1B2B">
        <w:tc>
          <w:tcPr>
            <w:tcW w:w="2362" w:type="pct"/>
            <w:tcBorders>
              <w:bottom w:val="single" w:sz="4" w:space="0" w:color="auto"/>
            </w:tcBorders>
          </w:tcPr>
          <w:p w14:paraId="6D81D2C2" w14:textId="7793EFD1" w:rsidR="00CF3F3A" w:rsidRPr="00DF49CD" w:rsidRDefault="00CF3F3A" w:rsidP="00577B04">
            <w:pPr>
              <w:spacing w:line="360" w:lineRule="auto"/>
              <w:jc w:val="both"/>
              <w:rPr>
                <w:bCs/>
                <w:color w:val="000000" w:themeColor="text1"/>
                <w:kern w:val="24"/>
              </w:rPr>
            </w:pPr>
            <w:r w:rsidRPr="00DF49CD">
              <w:rPr>
                <w:bCs/>
                <w:color w:val="000000" w:themeColor="text1"/>
                <w:kern w:val="24"/>
              </w:rPr>
              <w:t xml:space="preserve">6. </w:t>
            </w:r>
            <w:r w:rsidR="007878A2" w:rsidRPr="00DF49CD">
              <w:rPr>
                <w:bCs/>
                <w:color w:val="000000" w:themeColor="text1"/>
                <w:kern w:val="24"/>
              </w:rPr>
              <w:t>Others</w:t>
            </w:r>
          </w:p>
        </w:tc>
        <w:tc>
          <w:tcPr>
            <w:tcW w:w="1230" w:type="pct"/>
            <w:vMerge/>
            <w:tcBorders>
              <w:bottom w:val="single" w:sz="4" w:space="0" w:color="auto"/>
            </w:tcBorders>
            <w:vAlign w:val="center"/>
          </w:tcPr>
          <w:p w14:paraId="287F3CD6" w14:textId="210BE7F7" w:rsidR="00CF3F3A" w:rsidRPr="00DF49CD" w:rsidRDefault="00CF3F3A" w:rsidP="00577B04">
            <w:pPr>
              <w:spacing w:line="360" w:lineRule="auto"/>
              <w:jc w:val="both"/>
              <w:rPr>
                <w:bCs/>
                <w:color w:val="000000" w:themeColor="text1"/>
                <w:kern w:val="24"/>
              </w:rPr>
            </w:pPr>
          </w:p>
        </w:tc>
        <w:tc>
          <w:tcPr>
            <w:tcW w:w="1409" w:type="pct"/>
            <w:vMerge/>
            <w:tcBorders>
              <w:bottom w:val="single" w:sz="4" w:space="0" w:color="auto"/>
            </w:tcBorders>
            <w:vAlign w:val="center"/>
          </w:tcPr>
          <w:p w14:paraId="344DA7FF" w14:textId="5F5FBE66" w:rsidR="00CF3F3A" w:rsidRPr="00DF49CD" w:rsidRDefault="00CF3F3A" w:rsidP="00577B04">
            <w:pPr>
              <w:spacing w:line="360" w:lineRule="auto"/>
              <w:jc w:val="both"/>
              <w:rPr>
                <w:bCs/>
                <w:color w:val="000000" w:themeColor="text1"/>
                <w:kern w:val="24"/>
              </w:rPr>
            </w:pPr>
          </w:p>
        </w:tc>
      </w:tr>
      <w:tr w:rsidR="00DF49CD" w:rsidRPr="00DF49CD" w14:paraId="013AEDF4" w14:textId="77777777" w:rsidTr="005D1B2B">
        <w:tc>
          <w:tcPr>
            <w:tcW w:w="2362" w:type="pct"/>
            <w:tcBorders>
              <w:top w:val="single" w:sz="4" w:space="0" w:color="auto"/>
              <w:bottom w:val="single" w:sz="4" w:space="0" w:color="auto"/>
            </w:tcBorders>
          </w:tcPr>
          <w:p w14:paraId="081FE5D3" w14:textId="77777777" w:rsidR="00CF3F3A" w:rsidRPr="00DF49CD" w:rsidRDefault="00CF3F3A" w:rsidP="00577B04">
            <w:pPr>
              <w:spacing w:line="360" w:lineRule="auto"/>
              <w:jc w:val="both"/>
              <w:rPr>
                <w:bCs/>
                <w:color w:val="000000" w:themeColor="text1"/>
                <w:kern w:val="24"/>
              </w:rPr>
            </w:pPr>
            <w:r w:rsidRPr="00DF49CD">
              <w:rPr>
                <w:bCs/>
                <w:color w:val="000000" w:themeColor="text1"/>
                <w:kern w:val="24"/>
              </w:rPr>
              <w:t>All average</w:t>
            </w:r>
          </w:p>
        </w:tc>
        <w:tc>
          <w:tcPr>
            <w:tcW w:w="1230" w:type="pct"/>
            <w:tcBorders>
              <w:top w:val="single" w:sz="4" w:space="0" w:color="auto"/>
              <w:bottom w:val="single" w:sz="4" w:space="0" w:color="auto"/>
            </w:tcBorders>
            <w:vAlign w:val="center"/>
          </w:tcPr>
          <w:p w14:paraId="4AC0775D" w14:textId="77700C07" w:rsidR="00CF3F3A" w:rsidRPr="00DF49CD" w:rsidRDefault="00CF3F3A" w:rsidP="00577B04">
            <w:pPr>
              <w:spacing w:line="360" w:lineRule="auto"/>
              <w:jc w:val="both"/>
              <w:rPr>
                <w:bCs/>
                <w:color w:val="000000" w:themeColor="text1"/>
                <w:kern w:val="24"/>
              </w:rPr>
            </w:pPr>
          </w:p>
        </w:tc>
        <w:tc>
          <w:tcPr>
            <w:tcW w:w="1409" w:type="pct"/>
            <w:tcBorders>
              <w:top w:val="single" w:sz="4" w:space="0" w:color="auto"/>
              <w:bottom w:val="single" w:sz="4" w:space="0" w:color="auto"/>
            </w:tcBorders>
            <w:vAlign w:val="center"/>
          </w:tcPr>
          <w:p w14:paraId="54B00EF7" w14:textId="78A89F89" w:rsidR="00CF3F3A" w:rsidRPr="00DF49CD" w:rsidRDefault="00CF3F3A" w:rsidP="00577B04">
            <w:pPr>
              <w:spacing w:line="360" w:lineRule="auto"/>
              <w:jc w:val="both"/>
              <w:rPr>
                <w:bCs/>
                <w:color w:val="000000" w:themeColor="text1"/>
                <w:kern w:val="24"/>
              </w:rPr>
            </w:pPr>
          </w:p>
        </w:tc>
      </w:tr>
      <w:tr w:rsidR="00DF49CD" w:rsidRPr="00DF49CD" w14:paraId="0C9899B6" w14:textId="77777777" w:rsidTr="005D1B2B">
        <w:tc>
          <w:tcPr>
            <w:tcW w:w="2362" w:type="pct"/>
            <w:tcBorders>
              <w:top w:val="single" w:sz="4" w:space="0" w:color="auto"/>
              <w:bottom w:val="single" w:sz="4" w:space="0" w:color="auto"/>
            </w:tcBorders>
          </w:tcPr>
          <w:p w14:paraId="4CC76369" w14:textId="77777777" w:rsidR="00CF3F3A" w:rsidRPr="00DF49CD" w:rsidRDefault="00CF3F3A" w:rsidP="00577B04">
            <w:pPr>
              <w:spacing w:line="360" w:lineRule="auto"/>
              <w:jc w:val="both"/>
              <w:rPr>
                <w:bCs/>
                <w:color w:val="000000" w:themeColor="text1"/>
                <w:kern w:val="24"/>
              </w:rPr>
            </w:pPr>
            <w:r w:rsidRPr="00DF49CD">
              <w:rPr>
                <w:bCs/>
                <w:color w:val="000000" w:themeColor="text1"/>
                <w:kern w:val="24"/>
              </w:rPr>
              <w:t>t-value</w:t>
            </w:r>
          </w:p>
        </w:tc>
        <w:tc>
          <w:tcPr>
            <w:tcW w:w="2638" w:type="pct"/>
            <w:gridSpan w:val="2"/>
            <w:tcBorders>
              <w:top w:val="single" w:sz="4" w:space="0" w:color="auto"/>
              <w:bottom w:val="single" w:sz="4" w:space="0" w:color="auto"/>
            </w:tcBorders>
            <w:vAlign w:val="center"/>
          </w:tcPr>
          <w:p w14:paraId="183D8EB6" w14:textId="44D131D4" w:rsidR="00CF3F3A" w:rsidRPr="00DF49CD" w:rsidRDefault="009239D7" w:rsidP="00577B04">
            <w:pPr>
              <w:spacing w:line="360" w:lineRule="auto"/>
              <w:jc w:val="both"/>
              <w:rPr>
                <w:bCs/>
                <w:color w:val="000000" w:themeColor="text1"/>
                <w:kern w:val="24"/>
              </w:rPr>
            </w:pPr>
            <w:r w:rsidRPr="00DF49CD">
              <w:rPr>
                <w:bCs/>
                <w:color w:val="000000" w:themeColor="text1"/>
                <w:kern w:val="24"/>
              </w:rPr>
              <w:t>13.48</w:t>
            </w:r>
            <w:r w:rsidR="00CF3F3A" w:rsidRPr="00DF49CD">
              <w:rPr>
                <w:bCs/>
                <w:color w:val="000000" w:themeColor="text1"/>
                <w:kern w:val="24"/>
              </w:rPr>
              <w:t xml:space="preserve"> (.0</w:t>
            </w:r>
            <w:r w:rsidRPr="00DF49CD">
              <w:rPr>
                <w:bCs/>
                <w:color w:val="000000" w:themeColor="text1"/>
                <w:kern w:val="24"/>
              </w:rPr>
              <w:t>00</w:t>
            </w:r>
            <w:r w:rsidR="00CF3F3A" w:rsidRPr="00DF49CD">
              <w:rPr>
                <w:bCs/>
                <w:color w:val="000000" w:themeColor="text1"/>
                <w:kern w:val="24"/>
              </w:rPr>
              <w:t>)</w:t>
            </w:r>
          </w:p>
        </w:tc>
      </w:tr>
    </w:tbl>
    <w:p w14:paraId="339D7364" w14:textId="77777777" w:rsidR="00DE4D89" w:rsidRPr="00DF49CD" w:rsidRDefault="005D1B2B" w:rsidP="00577B04">
      <w:pPr>
        <w:spacing w:after="120" w:line="360" w:lineRule="auto"/>
        <w:jc w:val="both"/>
        <w:rPr>
          <w:b/>
          <w:color w:val="000000" w:themeColor="text1"/>
        </w:rPr>
      </w:pPr>
      <w:r w:rsidRPr="00DF49CD">
        <w:rPr>
          <w:b/>
          <w:color w:val="000000" w:themeColor="text1"/>
        </w:rPr>
        <w:t xml:space="preserve">       </w:t>
      </w:r>
    </w:p>
    <w:p w14:paraId="24EDC9A7" w14:textId="77777777" w:rsidR="00DE4D89" w:rsidRPr="00DF49CD" w:rsidRDefault="00DE4D89" w:rsidP="00577B04">
      <w:pPr>
        <w:spacing w:after="120" w:line="360" w:lineRule="auto"/>
        <w:jc w:val="both"/>
        <w:rPr>
          <w:b/>
          <w:color w:val="000000" w:themeColor="text1"/>
        </w:rPr>
      </w:pPr>
    </w:p>
    <w:p w14:paraId="65A53C73" w14:textId="3A608C29" w:rsidR="00DE641C" w:rsidRPr="00DF49CD" w:rsidRDefault="005D1B2B" w:rsidP="00577B04">
      <w:pPr>
        <w:spacing w:after="120" w:line="360" w:lineRule="auto"/>
        <w:jc w:val="both"/>
        <w:rPr>
          <w:b/>
          <w:color w:val="000000" w:themeColor="text1"/>
        </w:rPr>
      </w:pPr>
      <w:r w:rsidRPr="00DF49CD">
        <w:rPr>
          <w:b/>
          <w:color w:val="000000" w:themeColor="text1"/>
        </w:rPr>
        <w:t xml:space="preserve">                     </w:t>
      </w:r>
    </w:p>
    <w:p w14:paraId="5106B445" w14:textId="7415DD90" w:rsidR="001736FB" w:rsidRPr="00DF49CD" w:rsidRDefault="001736FB" w:rsidP="00075BB7">
      <w:pPr>
        <w:pStyle w:val="ListParagraph"/>
        <w:numPr>
          <w:ilvl w:val="0"/>
          <w:numId w:val="21"/>
        </w:numPr>
        <w:spacing w:after="120" w:line="360" w:lineRule="auto"/>
        <w:jc w:val="both"/>
        <w:rPr>
          <w:b/>
          <w:color w:val="000000" w:themeColor="text1"/>
        </w:rPr>
      </w:pPr>
      <w:r w:rsidRPr="00DF49CD">
        <w:rPr>
          <w:b/>
          <w:color w:val="000000" w:themeColor="text1"/>
        </w:rPr>
        <w:t>C</w:t>
      </w:r>
      <w:r w:rsidR="005D1B2B" w:rsidRPr="00DF49CD">
        <w:rPr>
          <w:b/>
          <w:color w:val="000000" w:themeColor="text1"/>
        </w:rPr>
        <w:t>ONCLUSIONS</w:t>
      </w:r>
    </w:p>
    <w:p w14:paraId="7FDDDE4E" w14:textId="33CB2E9B" w:rsidR="00A53874" w:rsidRPr="00DF49CD" w:rsidRDefault="00B80A3E" w:rsidP="00577B04">
      <w:pPr>
        <w:spacing w:line="360" w:lineRule="auto"/>
        <w:jc w:val="both"/>
        <w:rPr>
          <w:color w:val="000000" w:themeColor="text1"/>
        </w:rPr>
      </w:pPr>
      <w:r w:rsidRPr="00DF49CD">
        <w:rPr>
          <w:color w:val="000000" w:themeColor="text1"/>
        </w:rPr>
        <w:t>The scenario of charm farming is difference from the other plain land in Bangladesh</w:t>
      </w:r>
      <w:r w:rsidR="009567E3" w:rsidRPr="00DF49CD">
        <w:rPr>
          <w:color w:val="000000" w:themeColor="text1"/>
        </w:rPr>
        <w:t>.</w:t>
      </w:r>
      <w:r w:rsidRPr="00DF49CD">
        <w:rPr>
          <w:color w:val="000000" w:themeColor="text1"/>
        </w:rPr>
        <w:t xml:space="preserve"> Usually char farmers are less familiar with the use of recommended farming technology. This study found despite positive impact of using recommended farming technology, most of the farmers are low to moderate users of these technologies.</w:t>
      </w:r>
      <w:r w:rsidR="009567E3" w:rsidRPr="00DF49CD">
        <w:rPr>
          <w:color w:val="000000" w:themeColor="text1"/>
        </w:rPr>
        <w:t xml:space="preserve"> </w:t>
      </w:r>
      <w:r w:rsidRPr="00DF49CD">
        <w:rPr>
          <w:color w:val="000000" w:themeColor="text1"/>
        </w:rPr>
        <w:t xml:space="preserve">The statistical analysis indicates char farmers </w:t>
      </w:r>
      <w:r w:rsidRPr="00DF49CD">
        <w:rPr>
          <w:color w:val="000000" w:themeColor="text1"/>
        </w:rPr>
        <w:lastRenderedPageBreak/>
        <w:t>use of recommended technology can be increased through more contact with the young aged farm</w:t>
      </w:r>
      <w:r w:rsidR="002511A0" w:rsidRPr="00DF49CD">
        <w:rPr>
          <w:color w:val="000000" w:themeColor="text1"/>
        </w:rPr>
        <w:t>e</w:t>
      </w:r>
      <w:r w:rsidRPr="00DF49CD">
        <w:rPr>
          <w:color w:val="000000" w:themeColor="text1"/>
        </w:rPr>
        <w:t>rs, having lower annual income, having unfavorable attitude towards use of recommended practices and the farmers who are not engaged with organizations. The char farmers</w:t>
      </w:r>
      <w:r w:rsidR="005C5207" w:rsidRPr="00DF49CD">
        <w:rPr>
          <w:color w:val="000000" w:themeColor="text1"/>
        </w:rPr>
        <w:t>’</w:t>
      </w:r>
      <w:r w:rsidRPr="00DF49CD">
        <w:rPr>
          <w:color w:val="000000" w:themeColor="text1"/>
        </w:rPr>
        <w:t xml:space="preserve"> </w:t>
      </w:r>
      <w:r w:rsidR="005C5207" w:rsidRPr="00DF49CD">
        <w:rPr>
          <w:color w:val="000000" w:themeColor="text1"/>
        </w:rPr>
        <w:t>livelihood</w:t>
      </w:r>
      <w:r w:rsidRPr="00DF49CD">
        <w:rPr>
          <w:color w:val="000000" w:themeColor="text1"/>
        </w:rPr>
        <w:t xml:space="preserve"> mostly depends on </w:t>
      </w:r>
      <w:r w:rsidR="005C5207" w:rsidRPr="00DF49CD">
        <w:rPr>
          <w:color w:val="000000" w:themeColor="text1"/>
        </w:rPr>
        <w:t>farming. Therefore, farming with improved technology is very much important issue for them.</w:t>
      </w:r>
      <w:r w:rsidR="00535897" w:rsidRPr="00DF49CD">
        <w:rPr>
          <w:color w:val="000000" w:themeColor="text1"/>
        </w:rPr>
        <w:t xml:space="preserve"> The findings of the study </w:t>
      </w:r>
      <w:r w:rsidR="00AA2954" w:rsidRPr="00DF49CD">
        <w:rPr>
          <w:color w:val="000000" w:themeColor="text1"/>
        </w:rPr>
        <w:t xml:space="preserve">will </w:t>
      </w:r>
      <w:r w:rsidR="00FA66A3" w:rsidRPr="00DF49CD">
        <w:rPr>
          <w:color w:val="000000" w:themeColor="text1"/>
        </w:rPr>
        <w:t>help</w:t>
      </w:r>
      <w:r w:rsidR="00535897" w:rsidRPr="00DF49CD">
        <w:rPr>
          <w:color w:val="000000" w:themeColor="text1"/>
        </w:rPr>
        <w:t xml:space="preserve"> to reduce poverty in char lands and also </w:t>
      </w:r>
      <w:r w:rsidR="00AA2954" w:rsidRPr="00DF49CD">
        <w:rPr>
          <w:color w:val="000000" w:themeColor="text1"/>
        </w:rPr>
        <w:t xml:space="preserve">help to </w:t>
      </w:r>
      <w:r w:rsidR="00535897" w:rsidRPr="00DF49CD">
        <w:rPr>
          <w:color w:val="000000" w:themeColor="text1"/>
        </w:rPr>
        <w:t>develop the future sustainability in Bangladesh.</w:t>
      </w:r>
      <w:r w:rsidR="00A53874" w:rsidRPr="00DF49CD">
        <w:rPr>
          <w:color w:val="000000" w:themeColor="text1"/>
        </w:rPr>
        <w:t xml:space="preserve"> Proper monitoring should be increased in char area </w:t>
      </w:r>
      <w:r w:rsidR="005C5207" w:rsidRPr="00DF49CD">
        <w:rPr>
          <w:color w:val="000000" w:themeColor="text1"/>
        </w:rPr>
        <w:t>by the technology diffusing agent</w:t>
      </w:r>
      <w:r w:rsidR="00A53874" w:rsidRPr="00DF49CD">
        <w:rPr>
          <w:color w:val="000000" w:themeColor="text1"/>
        </w:rPr>
        <w:t xml:space="preserve">.  </w:t>
      </w:r>
      <w:r w:rsidR="005C5207" w:rsidRPr="00DF49CD">
        <w:rPr>
          <w:color w:val="000000" w:themeColor="text1"/>
        </w:rPr>
        <w:t>The Department of Agricultural Extension (DAE) should play most important role to diffuse recommended agricultural technologies in the char areas. Besides, the non-government organizations (NGOs) may also play an important role to improve char farmers livelihood through the increased use of recommended farming technology.</w:t>
      </w:r>
      <w:r w:rsidR="00616759" w:rsidRPr="00DF49CD">
        <w:rPr>
          <w:color w:val="000000" w:themeColor="text1"/>
        </w:rPr>
        <w:t xml:space="preserve"> The study focused the effects of using recommended technology on farmers’ livelihood.</w:t>
      </w:r>
      <w:r w:rsidR="005C5207" w:rsidRPr="00DF49CD">
        <w:rPr>
          <w:color w:val="000000" w:themeColor="text1"/>
        </w:rPr>
        <w:t xml:space="preserve"> </w:t>
      </w:r>
      <w:r w:rsidR="00616759" w:rsidRPr="00DF49CD">
        <w:rPr>
          <w:color w:val="000000" w:themeColor="text1"/>
        </w:rPr>
        <w:t>Future research should explore the long-term impacts of continuous technology use on income stability and resilience to climate shocks in char areas.</w:t>
      </w:r>
    </w:p>
    <w:p w14:paraId="2C5622F8" w14:textId="3412C259" w:rsidR="00C8696E" w:rsidRDefault="00C8696E" w:rsidP="00577B04">
      <w:pPr>
        <w:spacing w:line="360" w:lineRule="auto"/>
        <w:jc w:val="both"/>
        <w:rPr>
          <w:color w:val="000000" w:themeColor="text1"/>
        </w:rPr>
      </w:pPr>
    </w:p>
    <w:p w14:paraId="68A96870" w14:textId="77777777" w:rsidR="00DF49CD" w:rsidRPr="00DF49CD" w:rsidRDefault="00DF49CD" w:rsidP="00DF49CD">
      <w:pPr>
        <w:spacing w:line="360" w:lineRule="auto"/>
        <w:jc w:val="both"/>
        <w:rPr>
          <w:b/>
          <w:color w:val="000000" w:themeColor="text1"/>
        </w:rPr>
      </w:pPr>
      <w:r w:rsidRPr="00DF49CD">
        <w:rPr>
          <w:b/>
          <w:color w:val="000000" w:themeColor="text1"/>
        </w:rPr>
        <w:t xml:space="preserve">Consent </w:t>
      </w:r>
    </w:p>
    <w:p w14:paraId="4EB68FB9" w14:textId="46188666" w:rsidR="00DF49CD" w:rsidRDefault="00DF49CD" w:rsidP="00DF49CD">
      <w:pPr>
        <w:spacing w:line="360" w:lineRule="auto"/>
        <w:jc w:val="both"/>
        <w:rPr>
          <w:color w:val="000000" w:themeColor="text1"/>
        </w:rPr>
      </w:pPr>
      <w:r w:rsidRPr="00DF49CD">
        <w:rPr>
          <w:color w:val="000000" w:themeColor="text1"/>
        </w:rPr>
        <w:t>As per international standards or university standards, Participants’ written consent has been collected and preserved by the author(s).</w:t>
      </w:r>
    </w:p>
    <w:p w14:paraId="429EA204" w14:textId="77777777" w:rsidR="00DF49CD" w:rsidRPr="00DF49CD" w:rsidRDefault="00DF49CD" w:rsidP="00577B04">
      <w:pPr>
        <w:spacing w:line="360" w:lineRule="auto"/>
        <w:jc w:val="both"/>
        <w:rPr>
          <w:color w:val="000000" w:themeColor="text1"/>
        </w:rPr>
      </w:pPr>
    </w:p>
    <w:p w14:paraId="17285E3A" w14:textId="77777777" w:rsidR="00C8696E" w:rsidRPr="00DF49CD" w:rsidRDefault="00C8696E" w:rsidP="00616759">
      <w:pPr>
        <w:spacing w:after="200" w:line="360" w:lineRule="auto"/>
        <w:jc w:val="both"/>
        <w:rPr>
          <w:rFonts w:eastAsia="Calibri"/>
          <w:b/>
          <w:color w:val="000000" w:themeColor="text1"/>
          <w:kern w:val="2"/>
          <w:highlight w:val="yellow"/>
          <w14:ligatures w14:val="standardContextual"/>
        </w:rPr>
      </w:pPr>
      <w:r w:rsidRPr="00DF49CD">
        <w:rPr>
          <w:rFonts w:eastAsia="Calibri"/>
          <w:b/>
          <w:color w:val="000000" w:themeColor="text1"/>
          <w:kern w:val="2"/>
          <w:highlight w:val="yellow"/>
          <w14:ligatures w14:val="standardContextual"/>
        </w:rPr>
        <w:t>Disclaimer (Artificial intelligence)</w:t>
      </w:r>
    </w:p>
    <w:p w14:paraId="3BA63C3E" w14:textId="77777777" w:rsidR="00C8696E" w:rsidRPr="00DF49CD" w:rsidRDefault="00C8696E" w:rsidP="00616759">
      <w:pPr>
        <w:spacing w:after="200" w:line="360" w:lineRule="auto"/>
        <w:jc w:val="both"/>
        <w:rPr>
          <w:rFonts w:eastAsia="Calibri"/>
          <w:color w:val="000000" w:themeColor="text1"/>
          <w:kern w:val="2"/>
          <w:highlight w:val="yellow"/>
          <w14:ligatures w14:val="standardContextual"/>
        </w:rPr>
      </w:pPr>
      <w:r w:rsidRPr="00DF49CD">
        <w:rPr>
          <w:rFonts w:eastAsia="Calibri"/>
          <w:color w:val="000000" w:themeColor="text1"/>
          <w:kern w:val="2"/>
          <w:highlight w:val="yellow"/>
          <w14:ligatures w14:val="standardContextual"/>
        </w:rPr>
        <w:t>Author(s) hereby declare that NO generative AI technologies such as Large Language Models (</w:t>
      </w:r>
      <w:proofErr w:type="spellStart"/>
      <w:r w:rsidRPr="00DF49CD">
        <w:rPr>
          <w:rFonts w:eastAsia="Calibri"/>
          <w:color w:val="000000" w:themeColor="text1"/>
          <w:kern w:val="2"/>
          <w:highlight w:val="yellow"/>
          <w14:ligatures w14:val="standardContextual"/>
        </w:rPr>
        <w:t>ChatGPT</w:t>
      </w:r>
      <w:proofErr w:type="spellEnd"/>
      <w:r w:rsidRPr="00DF49CD">
        <w:rPr>
          <w:rFonts w:eastAsia="Calibri"/>
          <w:color w:val="000000" w:themeColor="text1"/>
          <w:kern w:val="2"/>
          <w:highlight w:val="yellow"/>
          <w14:ligatures w14:val="standardContextual"/>
        </w:rPr>
        <w:t xml:space="preserve">, COPILOT, etc.) and text-to-image generators have been used during the writing or editing of this manuscript. </w:t>
      </w:r>
    </w:p>
    <w:p w14:paraId="7522C790" w14:textId="6F2F71E9" w:rsidR="00535897" w:rsidRPr="00DF49CD" w:rsidRDefault="00535897" w:rsidP="00577B04">
      <w:pPr>
        <w:spacing w:after="120" w:line="360" w:lineRule="auto"/>
        <w:jc w:val="both"/>
        <w:rPr>
          <w:color w:val="000000" w:themeColor="text1"/>
        </w:rPr>
      </w:pPr>
    </w:p>
    <w:p w14:paraId="61CF1EAB" w14:textId="7EAE961F" w:rsidR="00075BB7" w:rsidRPr="00DF49CD" w:rsidRDefault="003827CE" w:rsidP="00577B04">
      <w:pPr>
        <w:spacing w:line="360" w:lineRule="auto"/>
        <w:jc w:val="both"/>
        <w:rPr>
          <w:b/>
          <w:color w:val="000000" w:themeColor="text1"/>
        </w:rPr>
      </w:pPr>
      <w:r w:rsidRPr="00DF49CD">
        <w:rPr>
          <w:b/>
          <w:color w:val="000000" w:themeColor="text1"/>
        </w:rPr>
        <w:t xml:space="preserve">                                                    </w:t>
      </w:r>
    </w:p>
    <w:p w14:paraId="36F5BBDF" w14:textId="6B0691B8" w:rsidR="00535897" w:rsidRPr="00DF49CD" w:rsidRDefault="00535897" w:rsidP="00577B04">
      <w:pPr>
        <w:spacing w:line="360" w:lineRule="auto"/>
        <w:jc w:val="both"/>
        <w:rPr>
          <w:b/>
          <w:color w:val="000000" w:themeColor="text1"/>
        </w:rPr>
      </w:pPr>
      <w:r w:rsidRPr="00DF49CD">
        <w:rPr>
          <w:b/>
          <w:color w:val="000000" w:themeColor="text1"/>
        </w:rPr>
        <w:t>R</w:t>
      </w:r>
      <w:r w:rsidR="005D1B2B" w:rsidRPr="00DF49CD">
        <w:rPr>
          <w:b/>
          <w:color w:val="000000" w:themeColor="text1"/>
        </w:rPr>
        <w:t>EFERENCES</w:t>
      </w:r>
    </w:p>
    <w:p w14:paraId="66220207" w14:textId="64E36E4B" w:rsidR="00E9537C" w:rsidRPr="00DF49CD" w:rsidRDefault="00E9537C" w:rsidP="00577B04">
      <w:pPr>
        <w:spacing w:line="360" w:lineRule="auto"/>
        <w:ind w:left="540" w:hanging="720"/>
        <w:jc w:val="both"/>
        <w:rPr>
          <w:color w:val="000000" w:themeColor="text1"/>
        </w:rPr>
      </w:pPr>
      <w:r w:rsidRPr="00DF49CD">
        <w:rPr>
          <w:color w:val="000000" w:themeColor="text1"/>
        </w:rPr>
        <w:t xml:space="preserve"> Asfaw, S., Shiferaw, B., </w:t>
      </w:r>
      <w:proofErr w:type="spellStart"/>
      <w:r w:rsidRPr="00DF49CD">
        <w:rPr>
          <w:color w:val="000000" w:themeColor="text1"/>
        </w:rPr>
        <w:t>Simtowe</w:t>
      </w:r>
      <w:proofErr w:type="spellEnd"/>
      <w:r w:rsidRPr="00DF49CD">
        <w:rPr>
          <w:color w:val="000000" w:themeColor="text1"/>
        </w:rPr>
        <w:t>, F., &amp; Lipper, L. (2012). Impact of modern agricultural technologies on smallholder welfare: Evidence from Tanzania and Ethiopia. Food policy, 37(3), 283–295.</w:t>
      </w:r>
    </w:p>
    <w:p w14:paraId="040B3314" w14:textId="12506848" w:rsidR="00EC4C62" w:rsidRPr="00DF49CD" w:rsidRDefault="00EC4C62" w:rsidP="00577B04">
      <w:pPr>
        <w:spacing w:line="360" w:lineRule="auto"/>
        <w:ind w:left="540" w:hanging="720"/>
        <w:jc w:val="both"/>
        <w:rPr>
          <w:color w:val="000000" w:themeColor="text1"/>
          <w:sz w:val="10"/>
          <w:szCs w:val="10"/>
        </w:rPr>
      </w:pPr>
      <w:r w:rsidRPr="00DF49CD">
        <w:rPr>
          <w:rFonts w:ascii="Arial" w:hAnsi="Arial" w:cs="Arial"/>
          <w:color w:val="000000" w:themeColor="text1"/>
          <w:shd w:val="clear" w:color="auto" w:fill="FFFFFF"/>
        </w:rPr>
        <w:t> </w:t>
      </w:r>
    </w:p>
    <w:p w14:paraId="41B4A541" w14:textId="75A00426" w:rsidR="00E9537C" w:rsidRPr="00DF49CD" w:rsidRDefault="00E9537C" w:rsidP="00577B04">
      <w:pPr>
        <w:spacing w:after="120" w:line="360" w:lineRule="auto"/>
        <w:ind w:left="630" w:hanging="810"/>
        <w:jc w:val="both"/>
        <w:rPr>
          <w:color w:val="000000" w:themeColor="text1"/>
          <w:shd w:val="clear" w:color="auto" w:fill="FFFFFF"/>
        </w:rPr>
      </w:pPr>
      <w:r w:rsidRPr="00DF49CD">
        <w:rPr>
          <w:color w:val="000000" w:themeColor="text1"/>
          <w:shd w:val="clear" w:color="auto" w:fill="FFFFFF"/>
        </w:rPr>
        <w:lastRenderedPageBreak/>
        <w:t xml:space="preserve"> Bhujel, R.  R., &amp; Josh, H.  G. (2023).  Understanding farmers’ intention to adopt sustainable agriculture in Sikkim:  The role of environmental consciousness and attitude.  Cogent Food &amp;</w:t>
      </w:r>
      <w:r w:rsidR="00385C90" w:rsidRPr="00DF49CD">
        <w:rPr>
          <w:color w:val="000000" w:themeColor="text1"/>
          <w:shd w:val="clear" w:color="auto" w:fill="FFFFFF"/>
        </w:rPr>
        <w:t xml:space="preserve"> </w:t>
      </w:r>
      <w:r w:rsidRPr="00DF49CD">
        <w:rPr>
          <w:color w:val="000000" w:themeColor="text1"/>
          <w:shd w:val="clear" w:color="auto" w:fill="FFFFFF"/>
        </w:rPr>
        <w:t>Agriculture,</w:t>
      </w:r>
      <w:r w:rsidR="00385C90" w:rsidRPr="00DF49CD">
        <w:rPr>
          <w:color w:val="000000" w:themeColor="text1"/>
          <w:shd w:val="clear" w:color="auto" w:fill="FFFFFF"/>
        </w:rPr>
        <w:t xml:space="preserve"> </w:t>
      </w:r>
      <w:r w:rsidRPr="00DF49CD">
        <w:rPr>
          <w:color w:val="000000" w:themeColor="text1"/>
          <w:shd w:val="clear" w:color="auto" w:fill="FFFFFF"/>
        </w:rPr>
        <w:t xml:space="preserve">9, 1-25.  </w:t>
      </w:r>
      <w:hyperlink r:id="rId9" w:history="1">
        <w:r w:rsidRPr="00DF49CD">
          <w:rPr>
            <w:rStyle w:val="Hyperlink"/>
            <w:color w:val="000000" w:themeColor="text1"/>
            <w:u w:val="none"/>
            <w:shd w:val="clear" w:color="auto" w:fill="FFFFFF"/>
          </w:rPr>
          <w:t>https://doi.org/10.1080/23311932.2023.2261212</w:t>
        </w:r>
      </w:hyperlink>
      <w:r w:rsidR="00984652" w:rsidRPr="00DF49CD">
        <w:rPr>
          <w:rStyle w:val="Hyperlink"/>
          <w:color w:val="000000" w:themeColor="text1"/>
          <w:u w:val="none"/>
          <w:shd w:val="clear" w:color="auto" w:fill="FFFFFF"/>
        </w:rPr>
        <w:t>.</w:t>
      </w:r>
    </w:p>
    <w:p w14:paraId="5A0DB6B6" w14:textId="5E1EE7C0" w:rsidR="00E9537C" w:rsidRPr="00DF49CD" w:rsidRDefault="00E9537C" w:rsidP="00577B04">
      <w:pPr>
        <w:spacing w:line="360" w:lineRule="auto"/>
        <w:ind w:left="630" w:hanging="810"/>
        <w:jc w:val="both"/>
        <w:rPr>
          <w:color w:val="000000" w:themeColor="text1"/>
        </w:rPr>
      </w:pPr>
      <w:proofErr w:type="spellStart"/>
      <w:r w:rsidRPr="00DF49CD">
        <w:rPr>
          <w:color w:val="000000" w:themeColor="text1"/>
        </w:rPr>
        <w:t>Hamzaoglu</w:t>
      </w:r>
      <w:proofErr w:type="spellEnd"/>
      <w:r w:rsidRPr="00DF49CD">
        <w:rPr>
          <w:color w:val="000000" w:themeColor="text1"/>
        </w:rPr>
        <w:t xml:space="preserve">, </w:t>
      </w:r>
      <w:proofErr w:type="spellStart"/>
      <w:r w:rsidRPr="00DF49CD">
        <w:rPr>
          <w:color w:val="000000" w:themeColor="text1"/>
        </w:rPr>
        <w:t>Nazife</w:t>
      </w:r>
      <w:proofErr w:type="spellEnd"/>
      <w:r w:rsidRPr="00DF49CD">
        <w:rPr>
          <w:color w:val="000000" w:themeColor="text1"/>
        </w:rPr>
        <w:t xml:space="preserve"> M.O.,</w:t>
      </w:r>
      <w:r w:rsidR="00385C90" w:rsidRPr="00DF49CD">
        <w:rPr>
          <w:color w:val="000000" w:themeColor="text1"/>
        </w:rPr>
        <w:t xml:space="preserve"> </w:t>
      </w:r>
      <w:r w:rsidRPr="00DF49CD">
        <w:rPr>
          <w:color w:val="000000" w:themeColor="text1"/>
        </w:rPr>
        <w:t xml:space="preserve">&amp; Harun (2020). Age, technology adaption and agricultural    productivity in the era of agriculture, Department of Economics, </w:t>
      </w:r>
      <w:proofErr w:type="spellStart"/>
      <w:r w:rsidRPr="00DF49CD">
        <w:rPr>
          <w:color w:val="000000" w:themeColor="text1"/>
        </w:rPr>
        <w:t>Istambul</w:t>
      </w:r>
      <w:proofErr w:type="spellEnd"/>
      <w:r w:rsidRPr="00DF49CD">
        <w:rPr>
          <w:color w:val="000000" w:themeColor="text1"/>
        </w:rPr>
        <w:t xml:space="preserve"> kultur University.</w:t>
      </w:r>
    </w:p>
    <w:p w14:paraId="4D18A050" w14:textId="77777777" w:rsidR="00706568" w:rsidRPr="00DF49CD" w:rsidRDefault="00E9537C" w:rsidP="00706568">
      <w:pPr>
        <w:shd w:val="clear" w:color="auto" w:fill="FFFFFF"/>
        <w:spacing w:line="360" w:lineRule="auto"/>
        <w:ind w:hanging="180"/>
        <w:jc w:val="both"/>
        <w:rPr>
          <w:color w:val="000000" w:themeColor="text1"/>
        </w:rPr>
      </w:pPr>
      <w:r w:rsidRPr="00DF49CD">
        <w:rPr>
          <w:color w:val="000000" w:themeColor="text1"/>
        </w:rPr>
        <w:t xml:space="preserve"> </w:t>
      </w:r>
    </w:p>
    <w:p w14:paraId="4E936602" w14:textId="245ADE8D" w:rsidR="00706568" w:rsidRPr="00DF49CD" w:rsidRDefault="00E9537C" w:rsidP="00706568">
      <w:pPr>
        <w:shd w:val="clear" w:color="auto" w:fill="FFFFFF"/>
        <w:spacing w:line="360" w:lineRule="auto"/>
        <w:ind w:hanging="180"/>
        <w:jc w:val="both"/>
        <w:rPr>
          <w:color w:val="000000" w:themeColor="text1"/>
        </w:rPr>
      </w:pPr>
      <w:r w:rsidRPr="00DF49CD">
        <w:rPr>
          <w:color w:val="000000" w:themeColor="text1"/>
        </w:rPr>
        <w:t xml:space="preserve">Haque, M. Z, </w:t>
      </w:r>
      <w:proofErr w:type="gramStart"/>
      <w:r w:rsidRPr="00DF49CD">
        <w:rPr>
          <w:color w:val="000000" w:themeColor="text1"/>
        </w:rPr>
        <w:t>Haque ,</w:t>
      </w:r>
      <w:proofErr w:type="gramEnd"/>
      <w:r w:rsidRPr="00DF49CD">
        <w:rPr>
          <w:color w:val="000000" w:themeColor="text1"/>
        </w:rPr>
        <w:t xml:space="preserve"> </w:t>
      </w:r>
      <w:proofErr w:type="spellStart"/>
      <w:r w:rsidRPr="00DF49CD">
        <w:rPr>
          <w:color w:val="000000" w:themeColor="text1"/>
        </w:rPr>
        <w:t>Prodhan</w:t>
      </w:r>
      <w:proofErr w:type="spellEnd"/>
      <w:r w:rsidRPr="00DF49CD">
        <w:rPr>
          <w:color w:val="000000" w:themeColor="text1"/>
        </w:rPr>
        <w:t>, F.A.&amp; Islam, M.S. (2021.) Utilization of ICTs in Agricultural Marketing Information Delivery in Char Land of Bangladesh. Asian Journal of Educational and Studies.</w:t>
      </w:r>
      <w:r w:rsidR="00706568" w:rsidRPr="00DF49CD">
        <w:rPr>
          <w:color w:val="000000" w:themeColor="text1"/>
        </w:rPr>
        <w:t>37(1), 114–12</w:t>
      </w:r>
    </w:p>
    <w:p w14:paraId="5B274AB1" w14:textId="31BD56B8" w:rsidR="00E9537C" w:rsidRPr="00DF49CD" w:rsidRDefault="00EC4C62" w:rsidP="00577B04">
      <w:pPr>
        <w:spacing w:line="360" w:lineRule="auto"/>
        <w:ind w:left="630" w:hanging="810"/>
        <w:jc w:val="both"/>
        <w:rPr>
          <w:color w:val="000000" w:themeColor="text1"/>
        </w:rPr>
      </w:pPr>
      <w:r w:rsidRPr="00DF49CD">
        <w:rPr>
          <w:color w:val="000000" w:themeColor="text1"/>
          <w:shd w:val="clear" w:color="auto" w:fill="FFFFFF"/>
        </w:rPr>
        <w:t xml:space="preserve">HIES, 2022. </w:t>
      </w:r>
      <w:hyperlink r:id="rId10" w:tgtFrame="_blank" w:history="1">
        <w:r w:rsidRPr="00DF49CD">
          <w:rPr>
            <w:rStyle w:val="Hyperlink"/>
            <w:color w:val="000000" w:themeColor="text1"/>
            <w:u w:val="none"/>
            <w:shd w:val="clear" w:color="auto" w:fill="FFFFFF"/>
          </w:rPr>
          <w:t>Bangladesh Household Income and Expenditure Survey</w:t>
        </w:r>
      </w:hyperlink>
    </w:p>
    <w:p w14:paraId="1DEF64A7" w14:textId="00E9CC9A" w:rsidR="00E9537C" w:rsidRPr="00DF49CD" w:rsidRDefault="00E9537C" w:rsidP="00577B04">
      <w:pPr>
        <w:autoSpaceDE w:val="0"/>
        <w:autoSpaceDN w:val="0"/>
        <w:adjustRightInd w:val="0"/>
        <w:spacing w:before="120" w:after="120" w:line="360" w:lineRule="auto"/>
        <w:ind w:left="720" w:hanging="900"/>
        <w:jc w:val="both"/>
        <w:rPr>
          <w:color w:val="000000" w:themeColor="text1"/>
        </w:rPr>
      </w:pPr>
      <w:r w:rsidRPr="00DF49CD">
        <w:rPr>
          <w:color w:val="000000" w:themeColor="text1"/>
        </w:rPr>
        <w:t xml:space="preserve"> Islam &amp; </w:t>
      </w:r>
      <w:proofErr w:type="spellStart"/>
      <w:r w:rsidRPr="00DF49CD">
        <w:rPr>
          <w:color w:val="000000" w:themeColor="text1"/>
        </w:rPr>
        <w:t>Samsuddoha</w:t>
      </w:r>
      <w:proofErr w:type="spellEnd"/>
      <w:r w:rsidRPr="00DF49CD">
        <w:rPr>
          <w:color w:val="000000" w:themeColor="text1"/>
        </w:rPr>
        <w:t xml:space="preserve"> (2017). Socioeconomic consequence of climate induced human displacement and migration in Bangladesh. </w:t>
      </w:r>
      <w:r w:rsidRPr="00DF49CD">
        <w:rPr>
          <w:i/>
          <w:color w:val="000000" w:themeColor="text1"/>
        </w:rPr>
        <w:t>International Sociology,</w:t>
      </w:r>
      <w:r w:rsidRPr="00DF49CD">
        <w:rPr>
          <w:color w:val="000000" w:themeColor="text1"/>
        </w:rPr>
        <w:t xml:space="preserve"> 32(3), 277-298.</w:t>
      </w:r>
    </w:p>
    <w:p w14:paraId="03F51BDC" w14:textId="1F6D7F97" w:rsidR="00E9537C" w:rsidRPr="00DF49CD" w:rsidRDefault="00E9537C" w:rsidP="00577B04">
      <w:pPr>
        <w:spacing w:before="120" w:after="120" w:line="360" w:lineRule="auto"/>
        <w:ind w:left="630" w:hanging="810"/>
        <w:jc w:val="both"/>
        <w:rPr>
          <w:color w:val="000000" w:themeColor="text1"/>
        </w:rPr>
      </w:pPr>
      <w:r w:rsidRPr="00DF49CD">
        <w:rPr>
          <w:color w:val="000000" w:themeColor="text1"/>
        </w:rPr>
        <w:t xml:space="preserve">  Islam, M.R. (2018). Climate change, natural disasters and socioeconomic livelihood vulnerabilities: Migration decision among the char land people in Bangladesh. </w:t>
      </w:r>
      <w:r w:rsidRPr="00DF49CD">
        <w:rPr>
          <w:i/>
          <w:color w:val="000000" w:themeColor="text1"/>
        </w:rPr>
        <w:t>Social Indicators Research</w:t>
      </w:r>
      <w:r w:rsidRPr="00DF49CD">
        <w:rPr>
          <w:color w:val="000000" w:themeColor="text1"/>
        </w:rPr>
        <w:t>, 136 (2), 575–593.</w:t>
      </w:r>
    </w:p>
    <w:p w14:paraId="6D3A7B72" w14:textId="6ACB64AF" w:rsidR="00E9537C" w:rsidRPr="00DF49CD" w:rsidRDefault="00E9537C" w:rsidP="00577B04">
      <w:pPr>
        <w:tabs>
          <w:tab w:val="left" w:pos="540"/>
        </w:tabs>
        <w:spacing w:line="360" w:lineRule="auto"/>
        <w:ind w:left="630" w:hanging="810"/>
        <w:jc w:val="both"/>
        <w:rPr>
          <w:color w:val="000000" w:themeColor="text1"/>
        </w:rPr>
      </w:pPr>
      <w:r w:rsidRPr="00DF49CD">
        <w:rPr>
          <w:color w:val="000000" w:themeColor="text1"/>
        </w:rPr>
        <w:t xml:space="preserve">  </w:t>
      </w:r>
      <w:proofErr w:type="spellStart"/>
      <w:proofErr w:type="gramStart"/>
      <w:r w:rsidRPr="00DF49CD">
        <w:rPr>
          <w:color w:val="000000" w:themeColor="text1"/>
        </w:rPr>
        <w:t>Jayadatta</w:t>
      </w:r>
      <w:proofErr w:type="spellEnd"/>
      <w:r w:rsidRPr="00DF49CD">
        <w:rPr>
          <w:color w:val="000000" w:themeColor="text1"/>
        </w:rPr>
        <w:t xml:space="preserve"> ,</w:t>
      </w:r>
      <w:proofErr w:type="gramEnd"/>
      <w:r w:rsidRPr="00DF49CD">
        <w:rPr>
          <w:color w:val="000000" w:themeColor="text1"/>
        </w:rPr>
        <w:t xml:space="preserve"> S., Gangadhar, S., Praveen B. P.,&amp; Belagavi N. B. (2021). A study on significant usage of technology in rural development with specific reference to Indian context. IJARIIE-ISSN (O)-2395-4396 15049, 7(4)</w:t>
      </w:r>
    </w:p>
    <w:p w14:paraId="331F489E" w14:textId="77777777" w:rsidR="00EA2B33" w:rsidRPr="00DF49CD" w:rsidRDefault="00EA2B33" w:rsidP="00EA2B33">
      <w:pPr>
        <w:spacing w:line="360" w:lineRule="auto"/>
        <w:ind w:left="900" w:hanging="900"/>
        <w:jc w:val="both"/>
        <w:rPr>
          <w:color w:val="000000" w:themeColor="text1"/>
        </w:rPr>
      </w:pPr>
    </w:p>
    <w:p w14:paraId="72310654" w14:textId="5ED882D0" w:rsidR="00EA2B33" w:rsidRPr="00DF49CD" w:rsidRDefault="00E9537C" w:rsidP="00EA2B33">
      <w:pPr>
        <w:spacing w:line="360" w:lineRule="auto"/>
        <w:ind w:left="900" w:hanging="900"/>
        <w:jc w:val="both"/>
        <w:rPr>
          <w:color w:val="000000" w:themeColor="text1"/>
        </w:rPr>
      </w:pPr>
      <w:r w:rsidRPr="00DF49CD">
        <w:rPr>
          <w:color w:val="000000" w:themeColor="text1"/>
        </w:rPr>
        <w:t xml:space="preserve"> </w:t>
      </w:r>
      <w:r w:rsidR="00EA2B33" w:rsidRPr="00DF49CD">
        <w:rPr>
          <w:color w:val="000000" w:themeColor="text1"/>
        </w:rPr>
        <w:t>Kabir</w:t>
      </w:r>
      <w:r w:rsidR="00EA2B33" w:rsidRPr="00DF49CD">
        <w:rPr>
          <w:b/>
          <w:color w:val="000000" w:themeColor="text1"/>
        </w:rPr>
        <w:t>,</w:t>
      </w:r>
      <w:r w:rsidR="00EA2B33" w:rsidRPr="00DF49CD">
        <w:rPr>
          <w:color w:val="000000" w:themeColor="text1"/>
        </w:rPr>
        <w:t xml:space="preserve"> M. M.</w:t>
      </w:r>
      <w:proofErr w:type="gramStart"/>
      <w:r w:rsidR="00EA2B33" w:rsidRPr="00DF49CD">
        <w:rPr>
          <w:color w:val="000000" w:themeColor="text1"/>
        </w:rPr>
        <w:t xml:space="preserve">, </w:t>
      </w:r>
      <w:r w:rsidR="00EA2B33" w:rsidRPr="00DF49CD">
        <w:rPr>
          <w:b/>
          <w:color w:val="000000" w:themeColor="text1"/>
        </w:rPr>
        <w:t xml:space="preserve"> </w:t>
      </w:r>
      <w:r w:rsidR="00EA2B33" w:rsidRPr="00DF49CD">
        <w:rPr>
          <w:color w:val="000000" w:themeColor="text1"/>
        </w:rPr>
        <w:t>Islam</w:t>
      </w:r>
      <w:proofErr w:type="gramEnd"/>
      <w:r w:rsidR="00EA2B33" w:rsidRPr="00DF49CD">
        <w:rPr>
          <w:color w:val="000000" w:themeColor="text1"/>
        </w:rPr>
        <w:t>, M.S., Ali, M.S. and Abdullah, M. M. (2018)</w:t>
      </w:r>
      <w:r w:rsidR="00EA2B33" w:rsidRPr="00DF49CD">
        <w:rPr>
          <w:b/>
          <w:color w:val="000000" w:themeColor="text1"/>
        </w:rPr>
        <w:t xml:space="preserve">. </w:t>
      </w:r>
      <w:r w:rsidR="00EA2B33" w:rsidRPr="00DF49CD">
        <w:rPr>
          <w:color w:val="000000" w:themeColor="text1"/>
        </w:rPr>
        <w:t>Farmers’ perception towards harmful effects of climate change on agriculture.  Asian Journal of Agricultural Extension, Economics &amp; Sociology, 27(1): 1-8.</w:t>
      </w:r>
    </w:p>
    <w:p w14:paraId="4EA303E0" w14:textId="77777777" w:rsidR="00EA2B33" w:rsidRPr="00DF49CD" w:rsidRDefault="00EA2B33" w:rsidP="007463BF">
      <w:pPr>
        <w:spacing w:line="360" w:lineRule="auto"/>
        <w:ind w:left="900" w:hanging="900"/>
        <w:jc w:val="both"/>
        <w:rPr>
          <w:color w:val="000000" w:themeColor="text1"/>
        </w:rPr>
      </w:pPr>
    </w:p>
    <w:p w14:paraId="58283281" w14:textId="70141CD5" w:rsidR="007463BF" w:rsidRPr="00DF49CD" w:rsidRDefault="00E9537C" w:rsidP="007463BF">
      <w:pPr>
        <w:spacing w:line="360" w:lineRule="auto"/>
        <w:ind w:left="900" w:hanging="900"/>
        <w:jc w:val="both"/>
        <w:rPr>
          <w:color w:val="000000" w:themeColor="text1"/>
        </w:rPr>
      </w:pPr>
      <w:r w:rsidRPr="00DF49CD">
        <w:rPr>
          <w:color w:val="000000" w:themeColor="text1"/>
        </w:rPr>
        <w:t xml:space="preserve"> </w:t>
      </w:r>
      <w:r w:rsidR="007463BF" w:rsidRPr="00DF49CD">
        <w:rPr>
          <w:color w:val="000000" w:themeColor="text1"/>
        </w:rPr>
        <w:t xml:space="preserve">Kabir, M. H. </w:t>
      </w:r>
      <w:r w:rsidR="007463BF" w:rsidRPr="00DF49CD">
        <w:rPr>
          <w:b/>
          <w:color w:val="000000" w:themeColor="text1"/>
        </w:rPr>
        <w:t xml:space="preserve"> </w:t>
      </w:r>
      <w:proofErr w:type="gramStart"/>
      <w:r w:rsidR="007463BF" w:rsidRPr="00DF49CD">
        <w:rPr>
          <w:color w:val="000000" w:themeColor="text1"/>
        </w:rPr>
        <w:t>and  Rainis</w:t>
      </w:r>
      <w:proofErr w:type="gramEnd"/>
      <w:r w:rsidR="007463BF" w:rsidRPr="00DF49CD">
        <w:rPr>
          <w:color w:val="000000" w:themeColor="text1"/>
        </w:rPr>
        <w:t>, R. (2015)</w:t>
      </w:r>
      <w:r w:rsidR="007463BF" w:rsidRPr="00DF49CD">
        <w:rPr>
          <w:b/>
          <w:color w:val="000000" w:themeColor="text1"/>
        </w:rPr>
        <w:t xml:space="preserve">. </w:t>
      </w:r>
      <w:r w:rsidR="007463BF" w:rsidRPr="00DF49CD">
        <w:rPr>
          <w:color w:val="000000" w:themeColor="text1"/>
        </w:rPr>
        <w:t>Adoption and intensity of integrated pest management (IPM) vegetable farming in Bangladesh: an approach to sustainable agricultural development. Environment, Development and Sustainability, 17(6):1413-1429.</w:t>
      </w:r>
    </w:p>
    <w:p w14:paraId="485756BF" w14:textId="77777777" w:rsidR="00166356" w:rsidRPr="00DF49CD" w:rsidRDefault="00166356" w:rsidP="00166356">
      <w:pPr>
        <w:autoSpaceDE w:val="0"/>
        <w:autoSpaceDN w:val="0"/>
        <w:adjustRightInd w:val="0"/>
        <w:spacing w:line="360" w:lineRule="auto"/>
        <w:jc w:val="both"/>
        <w:rPr>
          <w:color w:val="000000" w:themeColor="text1"/>
        </w:rPr>
      </w:pPr>
      <w:r w:rsidRPr="00DF49CD">
        <w:rPr>
          <w:color w:val="000000" w:themeColor="text1"/>
        </w:rPr>
        <w:t>Kabir</w:t>
      </w:r>
      <w:r w:rsidRPr="00DF49CD">
        <w:rPr>
          <w:b/>
          <w:color w:val="000000" w:themeColor="text1"/>
        </w:rPr>
        <w:t xml:space="preserve">, </w:t>
      </w:r>
      <w:r w:rsidRPr="00DF49CD">
        <w:rPr>
          <w:color w:val="000000" w:themeColor="text1"/>
        </w:rPr>
        <w:t>M. H. Azad, M. J.  Islam, M.N. (2020)</w:t>
      </w:r>
      <w:r w:rsidRPr="00DF49CD">
        <w:rPr>
          <w:b/>
          <w:color w:val="000000" w:themeColor="text1"/>
        </w:rPr>
        <w:t>.</w:t>
      </w:r>
      <w:r w:rsidRPr="00DF49CD">
        <w:rPr>
          <w:color w:val="000000" w:themeColor="text1"/>
        </w:rPr>
        <w:t xml:space="preserve"> Exploring the determinants and constraints </w:t>
      </w:r>
      <w:r w:rsidRPr="00DF49CD">
        <w:rPr>
          <w:color w:val="000000" w:themeColor="text1"/>
        </w:rPr>
        <w:tab/>
        <w:t xml:space="preserve">of smallholder vegetable farmers’ adaptation capacity to climate change: A case of </w:t>
      </w:r>
      <w:r w:rsidRPr="00DF49CD">
        <w:rPr>
          <w:color w:val="000000" w:themeColor="text1"/>
        </w:rPr>
        <w:lastRenderedPageBreak/>
        <w:tab/>
      </w:r>
      <w:proofErr w:type="spellStart"/>
      <w:r w:rsidRPr="00DF49CD">
        <w:rPr>
          <w:color w:val="000000" w:themeColor="text1"/>
        </w:rPr>
        <w:t>Bogura</w:t>
      </w:r>
      <w:proofErr w:type="spellEnd"/>
      <w:r w:rsidRPr="00DF49CD">
        <w:rPr>
          <w:color w:val="000000" w:themeColor="text1"/>
        </w:rPr>
        <w:t xml:space="preserve"> District, Bangladesh. Journal of Agricultural and Crop Research, 8(9): 176-</w:t>
      </w:r>
      <w:r w:rsidRPr="00DF49CD">
        <w:rPr>
          <w:color w:val="000000" w:themeColor="text1"/>
        </w:rPr>
        <w:tab/>
        <w:t>186.</w:t>
      </w:r>
    </w:p>
    <w:p w14:paraId="162BFA47" w14:textId="00586AEA" w:rsidR="00BF7141" w:rsidRPr="00DF49CD" w:rsidRDefault="004E32C5" w:rsidP="00577B04">
      <w:pPr>
        <w:tabs>
          <w:tab w:val="left" w:pos="540"/>
        </w:tabs>
        <w:spacing w:line="360" w:lineRule="auto"/>
        <w:ind w:left="630" w:hanging="810"/>
        <w:jc w:val="both"/>
        <w:rPr>
          <w:color w:val="000000" w:themeColor="text1"/>
        </w:rPr>
      </w:pPr>
      <w:r w:rsidRPr="00DF49CD">
        <w:rPr>
          <w:color w:val="000000" w:themeColor="text1"/>
          <w:shd w:val="clear" w:color="auto" w:fill="FFFFFF"/>
        </w:rPr>
        <w:t xml:space="preserve">Kabir, M.H., </w:t>
      </w:r>
      <w:proofErr w:type="spellStart"/>
      <w:r w:rsidRPr="00DF49CD">
        <w:rPr>
          <w:color w:val="000000" w:themeColor="text1"/>
          <w:shd w:val="clear" w:color="auto" w:fill="FFFFFF"/>
        </w:rPr>
        <w:t>Afroz</w:t>
      </w:r>
      <w:proofErr w:type="spellEnd"/>
      <w:r w:rsidRPr="00DF49CD">
        <w:rPr>
          <w:color w:val="000000" w:themeColor="text1"/>
          <w:shd w:val="clear" w:color="auto" w:fill="FFFFFF"/>
        </w:rPr>
        <w:t xml:space="preserve">, S., </w:t>
      </w:r>
      <w:proofErr w:type="spellStart"/>
      <w:r w:rsidRPr="00DF49CD">
        <w:rPr>
          <w:color w:val="000000" w:themeColor="text1"/>
          <w:shd w:val="clear" w:color="auto" w:fill="FFFFFF"/>
        </w:rPr>
        <w:t>Alam</w:t>
      </w:r>
      <w:proofErr w:type="spellEnd"/>
      <w:r w:rsidRPr="00DF49CD">
        <w:rPr>
          <w:color w:val="000000" w:themeColor="text1"/>
          <w:shd w:val="clear" w:color="auto" w:fill="FFFFFF"/>
        </w:rPr>
        <w:t>, M.M. and Rahman, M. S. (2023). R</w:t>
      </w:r>
      <w:r w:rsidRPr="00DF49CD">
        <w:rPr>
          <w:color w:val="000000" w:themeColor="text1"/>
        </w:rPr>
        <w:t xml:space="preserve">ural women's attitude </w:t>
      </w:r>
      <w:r w:rsidRPr="00DF49CD">
        <w:rPr>
          <w:color w:val="000000" w:themeColor="text1"/>
        </w:rPr>
        <w:tab/>
        <w:t>and involvement in post-harvest processing of vegetables. Journal of Animal and Plant Science, 33(2).</w:t>
      </w:r>
    </w:p>
    <w:p w14:paraId="779EAAEA" w14:textId="44F52AB8" w:rsidR="00E9537C" w:rsidRPr="00DF49CD" w:rsidRDefault="00BF7141" w:rsidP="00706568">
      <w:pPr>
        <w:tabs>
          <w:tab w:val="left" w:pos="540"/>
        </w:tabs>
        <w:spacing w:line="360" w:lineRule="auto"/>
        <w:ind w:left="1080" w:hanging="1260"/>
        <w:jc w:val="both"/>
        <w:rPr>
          <w:color w:val="000000" w:themeColor="text1"/>
        </w:rPr>
      </w:pPr>
      <w:r w:rsidRPr="00DF49CD">
        <w:rPr>
          <w:color w:val="000000" w:themeColor="text1"/>
        </w:rPr>
        <w:t xml:space="preserve">  </w:t>
      </w:r>
      <w:r w:rsidR="00E9537C" w:rsidRPr="00DF49CD">
        <w:rPr>
          <w:color w:val="000000" w:themeColor="text1"/>
        </w:rPr>
        <w:t xml:space="preserve">Kapur, D.R. (2018) Usages of technologies in agricultural sector. </w:t>
      </w:r>
      <w:r w:rsidRPr="00DF49CD">
        <w:rPr>
          <w:color w:val="000000" w:themeColor="text1"/>
        </w:rPr>
        <w:t xml:space="preserve">Acta </w:t>
      </w:r>
      <w:r w:rsidR="0020052F" w:rsidRPr="00DF49CD">
        <w:rPr>
          <w:color w:val="000000" w:themeColor="text1"/>
        </w:rPr>
        <w:t>S</w:t>
      </w:r>
      <w:r w:rsidRPr="00DF49CD">
        <w:rPr>
          <w:color w:val="000000" w:themeColor="text1"/>
        </w:rPr>
        <w:t>cientific Agriculture</w:t>
      </w:r>
      <w:r w:rsidR="0020052F" w:rsidRPr="00DF49CD">
        <w:rPr>
          <w:color w:val="000000" w:themeColor="text1"/>
        </w:rPr>
        <w:t>. University of Delhi. 2, 78-</w:t>
      </w:r>
      <w:proofErr w:type="gramStart"/>
      <w:r w:rsidR="0020052F" w:rsidRPr="00DF49CD">
        <w:rPr>
          <w:color w:val="000000" w:themeColor="text1"/>
        </w:rPr>
        <w:t>84 .</w:t>
      </w:r>
      <w:proofErr w:type="gramEnd"/>
      <w:r w:rsidRPr="00DF49CD">
        <w:rPr>
          <w:color w:val="000000" w:themeColor="text1"/>
        </w:rPr>
        <w:t xml:space="preserve"> </w:t>
      </w:r>
    </w:p>
    <w:p w14:paraId="0D6EAADF" w14:textId="77777777" w:rsidR="00E9537C" w:rsidRPr="00DF49CD" w:rsidRDefault="00E9537C" w:rsidP="00577B04">
      <w:pPr>
        <w:spacing w:after="120" w:line="360" w:lineRule="auto"/>
        <w:ind w:left="1080" w:hanging="1260"/>
        <w:jc w:val="both"/>
        <w:rPr>
          <w:color w:val="000000" w:themeColor="text1"/>
          <w:shd w:val="clear" w:color="auto" w:fill="FFFFFF"/>
        </w:rPr>
      </w:pPr>
    </w:p>
    <w:p w14:paraId="1D0FBF6E" w14:textId="2D52B88F" w:rsidR="00E9537C" w:rsidRPr="00DF49CD" w:rsidRDefault="00E9537C" w:rsidP="00577B04">
      <w:pPr>
        <w:spacing w:after="120" w:line="360" w:lineRule="auto"/>
        <w:ind w:left="630" w:hanging="810"/>
        <w:jc w:val="both"/>
        <w:rPr>
          <w:color w:val="000000" w:themeColor="text1"/>
        </w:rPr>
      </w:pPr>
      <w:r w:rsidRPr="00DF49CD">
        <w:rPr>
          <w:color w:val="000000" w:themeColor="text1"/>
          <w:shd w:val="clear" w:color="auto" w:fill="FFFFFF"/>
        </w:rPr>
        <w:t xml:space="preserve">  Khatun M. A., &amp; M. A. Baten (2024) Char land ecosystem services and livelihood in northern regions of </w:t>
      </w:r>
      <w:proofErr w:type="spellStart"/>
      <w:r w:rsidRPr="00DF49CD">
        <w:rPr>
          <w:color w:val="000000" w:themeColor="text1"/>
          <w:shd w:val="clear" w:color="auto" w:fill="FFFFFF"/>
        </w:rPr>
        <w:t>Bangladesh.Academic</w:t>
      </w:r>
      <w:proofErr w:type="spellEnd"/>
      <w:r w:rsidRPr="00DF49CD">
        <w:rPr>
          <w:color w:val="000000" w:themeColor="text1"/>
          <w:shd w:val="clear" w:color="auto" w:fill="FFFFFF"/>
        </w:rPr>
        <w:t xml:space="preserve"> journal of Earth Science. Department of Environmental Science, Bangladesh Agricultural University, Mymensingh-2202.</w:t>
      </w:r>
    </w:p>
    <w:p w14:paraId="69944004" w14:textId="77EB93FD" w:rsidR="00E9537C" w:rsidRPr="00DF49CD" w:rsidRDefault="00E9537C" w:rsidP="00577B04">
      <w:pPr>
        <w:spacing w:line="360" w:lineRule="auto"/>
        <w:ind w:left="630" w:hanging="810"/>
        <w:jc w:val="both"/>
        <w:rPr>
          <w:color w:val="000000" w:themeColor="text1"/>
        </w:rPr>
      </w:pPr>
      <w:r w:rsidRPr="00DF49CD">
        <w:rPr>
          <w:color w:val="000000" w:themeColor="text1"/>
        </w:rPr>
        <w:t xml:space="preserve">  Lybbert, T., &amp; Sumner, D. (2012). Agricultural technologies for climate change in developing Countries: Policy options for innovation and technology diffusion. Food policy, 37(1), 114–123.</w:t>
      </w:r>
    </w:p>
    <w:p w14:paraId="7768BCF4" w14:textId="7B3F2F8B" w:rsidR="00E9537C" w:rsidRPr="00DF49CD" w:rsidRDefault="00E9537C" w:rsidP="00577B04">
      <w:pPr>
        <w:autoSpaceDE w:val="0"/>
        <w:autoSpaceDN w:val="0"/>
        <w:adjustRightInd w:val="0"/>
        <w:spacing w:before="120" w:after="120" w:line="360" w:lineRule="auto"/>
        <w:ind w:left="630" w:hanging="810"/>
        <w:jc w:val="both"/>
        <w:rPr>
          <w:rFonts w:eastAsiaTheme="minorHAnsi"/>
          <w:color w:val="000000" w:themeColor="text1"/>
        </w:rPr>
      </w:pPr>
      <w:r w:rsidRPr="00DF49CD">
        <w:rPr>
          <w:rFonts w:eastAsiaTheme="minorHAnsi"/>
          <w:color w:val="000000" w:themeColor="text1"/>
        </w:rPr>
        <w:t xml:space="preserve">  Paul, S.K. &amp; </w:t>
      </w:r>
      <w:proofErr w:type="spellStart"/>
      <w:r w:rsidRPr="00DF49CD">
        <w:rPr>
          <w:rFonts w:eastAsiaTheme="minorHAnsi"/>
          <w:color w:val="000000" w:themeColor="text1"/>
        </w:rPr>
        <w:t>Routray</w:t>
      </w:r>
      <w:proofErr w:type="spellEnd"/>
      <w:r w:rsidRPr="00DF49CD">
        <w:rPr>
          <w:rFonts w:eastAsiaTheme="minorHAnsi"/>
          <w:color w:val="000000" w:themeColor="text1"/>
        </w:rPr>
        <w:t xml:space="preserve">, J.K. (2010). Household response to cyclone and induced surge in coastal Bangladesh: coping strategies and explanatory variables. </w:t>
      </w:r>
      <w:r w:rsidRPr="00DF49CD">
        <w:rPr>
          <w:rFonts w:eastAsiaTheme="minorHAnsi"/>
          <w:i/>
          <w:iCs/>
          <w:color w:val="000000" w:themeColor="text1"/>
        </w:rPr>
        <w:t>Natural Hazards</w:t>
      </w:r>
      <w:r w:rsidRPr="00DF49CD">
        <w:rPr>
          <w:rFonts w:eastAsiaTheme="minorHAnsi"/>
          <w:color w:val="000000" w:themeColor="text1"/>
        </w:rPr>
        <w:t>, 57(2), 477-499.</w:t>
      </w:r>
    </w:p>
    <w:p w14:paraId="750808EA" w14:textId="77777777" w:rsidR="00BA3FDB" w:rsidRPr="00DF49CD" w:rsidRDefault="00BA3FDB" w:rsidP="00BA3FDB">
      <w:pPr>
        <w:autoSpaceDE w:val="0"/>
        <w:autoSpaceDN w:val="0"/>
        <w:adjustRightInd w:val="0"/>
        <w:spacing w:line="360" w:lineRule="auto"/>
        <w:jc w:val="both"/>
        <w:rPr>
          <w:bCs/>
          <w:color w:val="000000" w:themeColor="text1"/>
        </w:rPr>
      </w:pPr>
      <w:r w:rsidRPr="00DF49CD">
        <w:rPr>
          <w:color w:val="000000" w:themeColor="text1"/>
        </w:rPr>
        <w:t>Rakib. T. M., Kabir. M.H., Islam, M. R.  and Islam, M. S.</w:t>
      </w:r>
      <w:r w:rsidRPr="00DF49CD">
        <w:rPr>
          <w:b/>
          <w:color w:val="000000" w:themeColor="text1"/>
        </w:rPr>
        <w:t xml:space="preserve"> (</w:t>
      </w:r>
      <w:r w:rsidRPr="00DF49CD">
        <w:rPr>
          <w:color w:val="000000" w:themeColor="text1"/>
        </w:rPr>
        <w:t xml:space="preserve">2019). </w:t>
      </w:r>
      <w:r w:rsidRPr="00DF49CD">
        <w:rPr>
          <w:bCs/>
          <w:color w:val="000000" w:themeColor="text1"/>
        </w:rPr>
        <w:t xml:space="preserve">Profitability of </w:t>
      </w:r>
      <w:r w:rsidRPr="00DF49CD">
        <w:rPr>
          <w:bCs/>
          <w:color w:val="000000" w:themeColor="text1"/>
        </w:rPr>
        <w:tab/>
        <w:t xml:space="preserve">Vegetable </w:t>
      </w:r>
      <w:r w:rsidRPr="00DF49CD">
        <w:rPr>
          <w:bCs/>
          <w:color w:val="000000" w:themeColor="text1"/>
        </w:rPr>
        <w:tab/>
        <w:t>Cultivation by the Integrated Pest Management (IPM) Farmers</w:t>
      </w:r>
      <w:r w:rsidRPr="00DF49CD">
        <w:rPr>
          <w:color w:val="000000" w:themeColor="text1"/>
        </w:rPr>
        <w:t xml:space="preserve">. </w:t>
      </w:r>
      <w:r w:rsidRPr="00DF49CD">
        <w:rPr>
          <w:color w:val="000000" w:themeColor="text1"/>
        </w:rPr>
        <w:tab/>
        <w:t xml:space="preserve">American Journal of </w:t>
      </w:r>
      <w:r w:rsidRPr="00DF49CD">
        <w:rPr>
          <w:color w:val="000000" w:themeColor="text1"/>
        </w:rPr>
        <w:tab/>
        <w:t>Agricultural Research</w:t>
      </w:r>
      <w:r w:rsidRPr="00DF49CD">
        <w:rPr>
          <w:bCs/>
          <w:color w:val="000000" w:themeColor="text1"/>
        </w:rPr>
        <w:t xml:space="preserve"> 4: 60.</w:t>
      </w:r>
    </w:p>
    <w:p w14:paraId="0825E53D" w14:textId="118AF828" w:rsidR="00E9537C" w:rsidRPr="00DF49CD" w:rsidRDefault="00E9537C" w:rsidP="00577B04">
      <w:pPr>
        <w:autoSpaceDE w:val="0"/>
        <w:autoSpaceDN w:val="0"/>
        <w:adjustRightInd w:val="0"/>
        <w:spacing w:before="120" w:after="120" w:line="360" w:lineRule="auto"/>
        <w:ind w:left="630" w:hanging="810"/>
        <w:jc w:val="both"/>
        <w:rPr>
          <w:rFonts w:eastAsiaTheme="minorHAnsi"/>
          <w:color w:val="000000" w:themeColor="text1"/>
        </w:rPr>
      </w:pPr>
      <w:r w:rsidRPr="00DF49CD">
        <w:rPr>
          <w:color w:val="000000" w:themeColor="text1"/>
        </w:rPr>
        <w:t xml:space="preserve">  </w:t>
      </w:r>
      <w:proofErr w:type="spellStart"/>
      <w:r w:rsidRPr="00DF49CD">
        <w:rPr>
          <w:color w:val="000000" w:themeColor="text1"/>
        </w:rPr>
        <w:t>Satyasai</w:t>
      </w:r>
      <w:proofErr w:type="spellEnd"/>
      <w:r w:rsidRPr="00DF49CD">
        <w:rPr>
          <w:color w:val="000000" w:themeColor="text1"/>
        </w:rPr>
        <w:t xml:space="preserve"> KJS, Kumar A. &amp; Gupta N (2021). Measuring farmers welfare: An analysis </w:t>
      </w:r>
      <w:proofErr w:type="spellStart"/>
      <w:r w:rsidRPr="00DF49CD">
        <w:rPr>
          <w:color w:val="000000" w:themeColor="text1"/>
        </w:rPr>
        <w:t>accorss</w:t>
      </w:r>
      <w:proofErr w:type="spellEnd"/>
      <w:r w:rsidRPr="00DF49CD">
        <w:rPr>
          <w:color w:val="000000" w:themeColor="text1"/>
        </w:rPr>
        <w:t xml:space="preserve"> states of India. Journal of Agricultural Economics Research Review, Mumbai, 34, 21-34.</w:t>
      </w:r>
    </w:p>
    <w:p w14:paraId="30D80DBB" w14:textId="34020ED2" w:rsidR="00E9537C" w:rsidRPr="00DF49CD" w:rsidRDefault="00E9537C" w:rsidP="00577B04">
      <w:pPr>
        <w:spacing w:line="360" w:lineRule="auto"/>
        <w:ind w:left="630" w:hanging="810"/>
        <w:jc w:val="both"/>
        <w:rPr>
          <w:color w:val="000000" w:themeColor="text1"/>
        </w:rPr>
      </w:pPr>
      <w:r w:rsidRPr="00DF49CD">
        <w:rPr>
          <w:color w:val="000000" w:themeColor="text1"/>
        </w:rPr>
        <w:t xml:space="preserve">  Sharma, R. &amp; Shing, G. (2015). Assess of modern agricultural technologies and farmer’s household welfare: Evidence from India.  International Journal of Asian Studies, 6(1), 19-43.</w:t>
      </w:r>
    </w:p>
    <w:p w14:paraId="6B939E17" w14:textId="722D02DE" w:rsidR="00E9537C" w:rsidRPr="00DF49CD" w:rsidRDefault="00E9537C" w:rsidP="00577B04">
      <w:pPr>
        <w:autoSpaceDE w:val="0"/>
        <w:autoSpaceDN w:val="0"/>
        <w:adjustRightInd w:val="0"/>
        <w:spacing w:before="120" w:after="120" w:line="360" w:lineRule="auto"/>
        <w:ind w:left="1080" w:hanging="1260"/>
        <w:jc w:val="both"/>
        <w:rPr>
          <w:color w:val="000000" w:themeColor="text1"/>
        </w:rPr>
      </w:pPr>
      <w:r w:rsidRPr="00DF49CD">
        <w:rPr>
          <w:color w:val="000000" w:themeColor="text1"/>
        </w:rPr>
        <w:t xml:space="preserve">  </w:t>
      </w:r>
      <w:proofErr w:type="spellStart"/>
      <w:r w:rsidRPr="00DF49CD">
        <w:rPr>
          <w:color w:val="000000" w:themeColor="text1"/>
        </w:rPr>
        <w:t>Siddik</w:t>
      </w:r>
      <w:proofErr w:type="spellEnd"/>
      <w:r w:rsidRPr="00DF49CD">
        <w:rPr>
          <w:color w:val="000000" w:themeColor="text1"/>
        </w:rPr>
        <w:t>, N.A. (2017). Does financial inclusion promote women empowerment? Evidence from Bangladesh. Applied Economics and Finance, 4(4), 169-177.</w:t>
      </w:r>
    </w:p>
    <w:p w14:paraId="33C30CA6" w14:textId="57E456EE" w:rsidR="00E9537C" w:rsidRPr="00DF49CD" w:rsidRDefault="00E9537C" w:rsidP="00E66EC1">
      <w:pPr>
        <w:spacing w:after="120" w:line="360" w:lineRule="auto"/>
        <w:ind w:left="1080" w:hanging="1260"/>
        <w:jc w:val="both"/>
        <w:rPr>
          <w:color w:val="000000" w:themeColor="text1"/>
          <w:shd w:val="clear" w:color="auto" w:fill="FFFFFF"/>
        </w:rPr>
      </w:pPr>
      <w:r w:rsidRPr="00DF49CD">
        <w:rPr>
          <w:color w:val="000000" w:themeColor="text1"/>
          <w:shd w:val="clear" w:color="auto" w:fill="FFFFFF"/>
        </w:rPr>
        <w:t xml:space="preserve">  </w:t>
      </w:r>
    </w:p>
    <w:p w14:paraId="5CC905BC" w14:textId="3DD61E21" w:rsidR="00E9537C" w:rsidRPr="00DF49CD" w:rsidRDefault="00E9537C" w:rsidP="00577B04">
      <w:pPr>
        <w:spacing w:after="120" w:line="360" w:lineRule="auto"/>
        <w:ind w:left="1080" w:hanging="1260"/>
        <w:jc w:val="both"/>
        <w:rPr>
          <w:color w:val="000000" w:themeColor="text1"/>
          <w:shd w:val="clear" w:color="auto" w:fill="FFFFFF"/>
        </w:rPr>
      </w:pPr>
      <w:r w:rsidRPr="00DF49CD">
        <w:rPr>
          <w:color w:val="000000" w:themeColor="text1"/>
          <w:shd w:val="clear" w:color="auto" w:fill="FFFFFF"/>
        </w:rPr>
        <w:lastRenderedPageBreak/>
        <w:t xml:space="preserve">  Varshney D., Joshi P. K., &amp; Roy Devesh. (2019). Estimating the adoption of modern cultivars in Rajasthan A descriptive analysis. IFPRI discussion paper 01806. </w:t>
      </w:r>
      <w:hyperlink r:id="rId11" w:history="1">
        <w:r w:rsidRPr="00DF49CD">
          <w:rPr>
            <w:color w:val="000000" w:themeColor="text1"/>
            <w:shd w:val="clear" w:color="auto" w:fill="FFFFFF"/>
          </w:rPr>
          <w:t>https://doi.org/10.2499/p15738coll2.133080</w:t>
        </w:r>
      </w:hyperlink>
      <w:r w:rsidR="00C1527F" w:rsidRPr="00DF49CD">
        <w:rPr>
          <w:color w:val="000000" w:themeColor="text1"/>
          <w:shd w:val="clear" w:color="auto" w:fill="FFFFFF"/>
        </w:rPr>
        <w:t>.</w:t>
      </w:r>
    </w:p>
    <w:p w14:paraId="5A4EB679" w14:textId="18BB1BAC" w:rsidR="00C1527F" w:rsidRPr="00DF49CD" w:rsidRDefault="00C1527F" w:rsidP="00577B04">
      <w:pPr>
        <w:spacing w:after="120" w:line="360" w:lineRule="auto"/>
        <w:ind w:left="1080" w:hanging="1260"/>
        <w:jc w:val="both"/>
        <w:rPr>
          <w:color w:val="000000" w:themeColor="text1"/>
          <w:u w:val="single"/>
          <w:shd w:val="clear" w:color="auto" w:fill="FFFFFF"/>
        </w:rPr>
      </w:pPr>
      <w:r w:rsidRPr="00DF49CD">
        <w:rPr>
          <w:color w:val="000000" w:themeColor="text1"/>
        </w:rPr>
        <w:t xml:space="preserve">Zaher, Md. </w:t>
      </w:r>
      <w:proofErr w:type="spellStart"/>
      <w:r w:rsidRPr="00DF49CD">
        <w:rPr>
          <w:color w:val="000000" w:themeColor="text1"/>
        </w:rPr>
        <w:t>Akik</w:t>
      </w:r>
      <w:proofErr w:type="spellEnd"/>
      <w:r w:rsidRPr="00DF49CD">
        <w:rPr>
          <w:color w:val="000000" w:themeColor="text1"/>
        </w:rPr>
        <w:t xml:space="preserve"> Bin, M. S. Sultana, Khandaker Saifur Rahman, Sudhir Chandra Nath, F. </w:t>
      </w:r>
      <w:r w:rsidRPr="00DF49CD">
        <w:rPr>
          <w:color w:val="000000" w:themeColor="text1"/>
        </w:rPr>
        <w:tab/>
        <w:t xml:space="preserve">M. </w:t>
      </w:r>
      <w:proofErr w:type="spellStart"/>
      <w:r w:rsidRPr="00DF49CD">
        <w:rPr>
          <w:color w:val="000000" w:themeColor="text1"/>
        </w:rPr>
        <w:t>Ansarey</w:t>
      </w:r>
      <w:proofErr w:type="spellEnd"/>
      <w:r w:rsidRPr="00DF49CD">
        <w:rPr>
          <w:color w:val="000000" w:themeColor="text1"/>
        </w:rPr>
        <w:t xml:space="preserve">, and M. H. Kabir. 2024. “Transformation of Cropping Pattern through the </w:t>
      </w:r>
      <w:r w:rsidRPr="00DF49CD">
        <w:rPr>
          <w:color w:val="000000" w:themeColor="text1"/>
        </w:rPr>
        <w:tab/>
        <w:t xml:space="preserve">Intervention of Potato Variety ACI Alu-10 (Valencia) to Ensure Food Security in </w:t>
      </w:r>
      <w:r w:rsidRPr="00DF49CD">
        <w:rPr>
          <w:color w:val="000000" w:themeColor="text1"/>
        </w:rPr>
        <w:tab/>
        <w:t xml:space="preserve">Bangladesh”. Journal of Scientific Research and Reports, 30 (10):421-27. </w:t>
      </w:r>
    </w:p>
    <w:p w14:paraId="26EDD770" w14:textId="66E8EED2" w:rsidR="00E9537C" w:rsidRPr="00DF49CD" w:rsidRDefault="00E9537C" w:rsidP="00577B04">
      <w:pPr>
        <w:spacing w:after="120" w:line="360" w:lineRule="auto"/>
        <w:ind w:left="1080" w:hanging="1260"/>
        <w:jc w:val="both"/>
        <w:rPr>
          <w:color w:val="000000" w:themeColor="text1"/>
          <w:shd w:val="clear" w:color="auto" w:fill="FFFFFF"/>
        </w:rPr>
      </w:pPr>
      <w:r w:rsidRPr="00DF49CD">
        <w:rPr>
          <w:color w:val="000000" w:themeColor="text1"/>
          <w:shd w:val="clear" w:color="auto" w:fill="FFFFFF"/>
        </w:rPr>
        <w:t xml:space="preserve">  Zhang Y., &amp; X. Diao (2020</w:t>
      </w:r>
      <w:proofErr w:type="gramStart"/>
      <w:r w:rsidRPr="00DF49CD">
        <w:rPr>
          <w:color w:val="000000" w:themeColor="text1"/>
          <w:shd w:val="clear" w:color="auto" w:fill="FFFFFF"/>
        </w:rPr>
        <w:t>).The</w:t>
      </w:r>
      <w:proofErr w:type="gramEnd"/>
      <w:r w:rsidRPr="00DF49CD">
        <w:rPr>
          <w:color w:val="000000" w:themeColor="text1"/>
          <w:shd w:val="clear" w:color="auto" w:fill="FFFFFF"/>
        </w:rPr>
        <w:t xml:space="preserve"> changing role of agriculture with economic </w:t>
      </w:r>
      <w:r w:rsidR="00F43CE1" w:rsidRPr="00DF49CD">
        <w:rPr>
          <w:color w:val="000000" w:themeColor="text1"/>
          <w:shd w:val="clear" w:color="auto" w:fill="FFFFFF"/>
        </w:rPr>
        <w:t>structural</w:t>
      </w:r>
      <w:r w:rsidRPr="00DF49CD">
        <w:rPr>
          <w:color w:val="000000" w:themeColor="text1"/>
          <w:shd w:val="clear" w:color="auto" w:fill="FFFFFF"/>
        </w:rPr>
        <w:t xml:space="preserve"> change-The case of Chaina. Institute of agricultural economics and development. Chinese Academy of Agricultural Science. China Economic Review 62, 1-21</w:t>
      </w:r>
      <w:r w:rsidR="00984652" w:rsidRPr="00DF49CD">
        <w:rPr>
          <w:color w:val="000000" w:themeColor="text1"/>
          <w:shd w:val="clear" w:color="auto" w:fill="FFFFFF"/>
        </w:rPr>
        <w:t>.</w:t>
      </w:r>
    </w:p>
    <w:sectPr w:rsidR="00E9537C" w:rsidRPr="00DF49CD">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6F7E3" w14:textId="77777777" w:rsidR="008C210D" w:rsidRDefault="008C210D" w:rsidP="000D5BC9">
      <w:r>
        <w:separator/>
      </w:r>
    </w:p>
  </w:endnote>
  <w:endnote w:type="continuationSeparator" w:id="0">
    <w:p w14:paraId="36BE2AC0" w14:textId="77777777" w:rsidR="008C210D" w:rsidRDefault="008C210D" w:rsidP="000D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NHIPK+TimesNew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altName w:val="Siyam Rupal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709170"/>
      <w:docPartObj>
        <w:docPartGallery w:val="Page Numbers (Bottom of Page)"/>
        <w:docPartUnique/>
      </w:docPartObj>
    </w:sdtPr>
    <w:sdtEndPr>
      <w:rPr>
        <w:noProof/>
      </w:rPr>
    </w:sdtEndPr>
    <w:sdtContent>
      <w:p w14:paraId="2C552A94" w14:textId="2EFB4EA7" w:rsidR="004E32C5" w:rsidRDefault="004E32C5">
        <w:pPr>
          <w:pStyle w:val="Footer"/>
          <w:jc w:val="center"/>
        </w:pPr>
        <w:r>
          <w:fldChar w:fldCharType="begin"/>
        </w:r>
        <w:r>
          <w:instrText xml:space="preserve"> PAGE   \* MERGEFORMAT </w:instrText>
        </w:r>
        <w:r>
          <w:fldChar w:fldCharType="separate"/>
        </w:r>
        <w:r w:rsidR="00616759">
          <w:rPr>
            <w:noProof/>
          </w:rPr>
          <w:t>13</w:t>
        </w:r>
        <w:r>
          <w:rPr>
            <w:noProof/>
          </w:rPr>
          <w:fldChar w:fldCharType="end"/>
        </w:r>
      </w:p>
    </w:sdtContent>
  </w:sdt>
  <w:p w14:paraId="168764A0" w14:textId="77777777" w:rsidR="004E32C5" w:rsidRDefault="004E3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7DAE1" w14:textId="77777777" w:rsidR="008C210D" w:rsidRDefault="008C210D" w:rsidP="000D5BC9">
      <w:r>
        <w:separator/>
      </w:r>
    </w:p>
  </w:footnote>
  <w:footnote w:type="continuationSeparator" w:id="0">
    <w:p w14:paraId="0ABCA173" w14:textId="77777777" w:rsidR="008C210D" w:rsidRDefault="008C210D" w:rsidP="000D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EED2" w14:textId="74CBA5F3" w:rsidR="004E32C5" w:rsidRDefault="008C210D">
    <w:pPr>
      <w:pStyle w:val="Header"/>
    </w:pPr>
    <w:r>
      <w:rPr>
        <w:noProof/>
      </w:rPr>
      <w:pict w14:anchorId="6FF71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EC2D" w14:textId="62250128" w:rsidR="004E32C5" w:rsidRDefault="008C210D">
    <w:pPr>
      <w:pStyle w:val="Header"/>
    </w:pPr>
    <w:r>
      <w:rPr>
        <w:noProof/>
      </w:rPr>
      <w:pict w14:anchorId="3D32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6BEE" w14:textId="5CF9DE89" w:rsidR="004E32C5" w:rsidRDefault="008C210D">
    <w:pPr>
      <w:pStyle w:val="Header"/>
    </w:pPr>
    <w:r>
      <w:rPr>
        <w:noProof/>
      </w:rPr>
      <w:pict w14:anchorId="5CDE7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C44"/>
    <w:multiLevelType w:val="multilevel"/>
    <w:tmpl w:val="08526C4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C653855"/>
    <w:multiLevelType w:val="multilevel"/>
    <w:tmpl w:val="0C653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9F4760"/>
    <w:multiLevelType w:val="multilevel"/>
    <w:tmpl w:val="119F4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CF2ECD"/>
    <w:multiLevelType w:val="multilevel"/>
    <w:tmpl w:val="1ECF2ECD"/>
    <w:lvl w:ilvl="0">
      <w:start w:val="1"/>
      <w:numFmt w:val="decimal"/>
      <w:lvlText w:val="%1."/>
      <w:lvlJc w:val="left"/>
      <w:pPr>
        <w:ind w:left="720" w:hanging="360"/>
      </w:pPr>
    </w:lvl>
    <w:lvl w:ilvl="1">
      <w:start w:val="1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AE5AB3"/>
    <w:multiLevelType w:val="hybridMultilevel"/>
    <w:tmpl w:val="F35CD00E"/>
    <w:lvl w:ilvl="0" w:tplc="BEA43D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819CD"/>
    <w:multiLevelType w:val="hybridMultilevel"/>
    <w:tmpl w:val="0D6C6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4369F0"/>
    <w:multiLevelType w:val="hybridMultilevel"/>
    <w:tmpl w:val="F2C6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56DC0"/>
    <w:multiLevelType w:val="multilevel"/>
    <w:tmpl w:val="25E56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952385"/>
    <w:multiLevelType w:val="hybridMultilevel"/>
    <w:tmpl w:val="7876C722"/>
    <w:lvl w:ilvl="0" w:tplc="96E68D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D497BDE"/>
    <w:multiLevelType w:val="multilevel"/>
    <w:tmpl w:val="2D497BDE"/>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2064830"/>
    <w:multiLevelType w:val="hybridMultilevel"/>
    <w:tmpl w:val="5F584A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4CF23C5"/>
    <w:multiLevelType w:val="multilevel"/>
    <w:tmpl w:val="34CF23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42575C8"/>
    <w:multiLevelType w:val="multilevel"/>
    <w:tmpl w:val="442575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230DE8"/>
    <w:multiLevelType w:val="hybridMultilevel"/>
    <w:tmpl w:val="789EA86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13B006E"/>
    <w:multiLevelType w:val="hybridMultilevel"/>
    <w:tmpl w:val="4CEA09A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4306B54"/>
    <w:multiLevelType w:val="hybridMultilevel"/>
    <w:tmpl w:val="56C2E88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A3F7E8D"/>
    <w:multiLevelType w:val="hybridMultilevel"/>
    <w:tmpl w:val="598C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82283"/>
    <w:multiLevelType w:val="hybridMultilevel"/>
    <w:tmpl w:val="99CCD6C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0E306EC"/>
    <w:multiLevelType w:val="hybridMultilevel"/>
    <w:tmpl w:val="066247F2"/>
    <w:lvl w:ilvl="0" w:tplc="0409000F">
      <w:start w:val="1"/>
      <w:numFmt w:val="decimal"/>
      <w:lvlText w:val="%1."/>
      <w:lvlJc w:val="left"/>
      <w:pPr>
        <w:tabs>
          <w:tab w:val="num" w:pos="720"/>
        </w:tabs>
        <w:ind w:left="720" w:hanging="360"/>
      </w:pPr>
    </w:lvl>
    <w:lvl w:ilvl="1" w:tplc="68840F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B80691"/>
    <w:multiLevelType w:val="multilevel"/>
    <w:tmpl w:val="74B806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7C7C0D"/>
    <w:multiLevelType w:val="hybridMultilevel"/>
    <w:tmpl w:val="BAD0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
  </w:num>
  <w:num w:numId="10">
    <w:abstractNumId w:val="13"/>
  </w:num>
  <w:num w:numId="11">
    <w:abstractNumId w:val="15"/>
  </w:num>
  <w:num w:numId="12">
    <w:abstractNumId w:val="12"/>
  </w:num>
  <w:num w:numId="13">
    <w:abstractNumId w:val="17"/>
  </w:num>
  <w:num w:numId="14">
    <w:abstractNumId w:val="6"/>
  </w:num>
  <w:num w:numId="15">
    <w:abstractNumId w:val="20"/>
  </w:num>
  <w:num w:numId="16">
    <w:abstractNumId w:val="14"/>
  </w:num>
  <w:num w:numId="17">
    <w:abstractNumId w:val="18"/>
  </w:num>
  <w:num w:numId="18">
    <w:abstractNumId w:val="4"/>
  </w:num>
  <w:num w:numId="19">
    <w:abstractNumId w:val="5"/>
  </w:num>
  <w:num w:numId="20">
    <w:abstractNumId w:val="16"/>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E8"/>
    <w:rsid w:val="00002DBF"/>
    <w:rsid w:val="000053C0"/>
    <w:rsid w:val="00017733"/>
    <w:rsid w:val="0002124D"/>
    <w:rsid w:val="00023447"/>
    <w:rsid w:val="00027CF9"/>
    <w:rsid w:val="000305C2"/>
    <w:rsid w:val="00032C0A"/>
    <w:rsid w:val="0003390C"/>
    <w:rsid w:val="00034EBE"/>
    <w:rsid w:val="00035EF9"/>
    <w:rsid w:val="00036965"/>
    <w:rsid w:val="00036ABE"/>
    <w:rsid w:val="0004181B"/>
    <w:rsid w:val="00041C35"/>
    <w:rsid w:val="000459E8"/>
    <w:rsid w:val="00050157"/>
    <w:rsid w:val="00052409"/>
    <w:rsid w:val="000524FB"/>
    <w:rsid w:val="0005335C"/>
    <w:rsid w:val="000542E0"/>
    <w:rsid w:val="00054999"/>
    <w:rsid w:val="00062B97"/>
    <w:rsid w:val="00063954"/>
    <w:rsid w:val="000669BA"/>
    <w:rsid w:val="00066BC6"/>
    <w:rsid w:val="0006798E"/>
    <w:rsid w:val="00071059"/>
    <w:rsid w:val="00074041"/>
    <w:rsid w:val="00074C03"/>
    <w:rsid w:val="00075966"/>
    <w:rsid w:val="00075BB7"/>
    <w:rsid w:val="000765DB"/>
    <w:rsid w:val="00076F1C"/>
    <w:rsid w:val="00080CF8"/>
    <w:rsid w:val="000820C4"/>
    <w:rsid w:val="00087583"/>
    <w:rsid w:val="0009097F"/>
    <w:rsid w:val="00095CC2"/>
    <w:rsid w:val="000A0F2C"/>
    <w:rsid w:val="000A1E65"/>
    <w:rsid w:val="000A2C64"/>
    <w:rsid w:val="000A48FE"/>
    <w:rsid w:val="000A51CC"/>
    <w:rsid w:val="000A76DE"/>
    <w:rsid w:val="000B098F"/>
    <w:rsid w:val="000C3927"/>
    <w:rsid w:val="000C6A56"/>
    <w:rsid w:val="000D3A9D"/>
    <w:rsid w:val="000D5BC9"/>
    <w:rsid w:val="000D73F4"/>
    <w:rsid w:val="000E09BA"/>
    <w:rsid w:val="000E0EC7"/>
    <w:rsid w:val="000E3B3B"/>
    <w:rsid w:val="000E4CAF"/>
    <w:rsid w:val="000E5933"/>
    <w:rsid w:val="000F4D7E"/>
    <w:rsid w:val="001032A8"/>
    <w:rsid w:val="0010361C"/>
    <w:rsid w:val="001040A9"/>
    <w:rsid w:val="001070B8"/>
    <w:rsid w:val="00110A7A"/>
    <w:rsid w:val="00112C07"/>
    <w:rsid w:val="0011410D"/>
    <w:rsid w:val="0012271A"/>
    <w:rsid w:val="00131413"/>
    <w:rsid w:val="00133927"/>
    <w:rsid w:val="001353CF"/>
    <w:rsid w:val="0013605F"/>
    <w:rsid w:val="00136537"/>
    <w:rsid w:val="001423EB"/>
    <w:rsid w:val="0014246C"/>
    <w:rsid w:val="0014464F"/>
    <w:rsid w:val="00150372"/>
    <w:rsid w:val="001504E8"/>
    <w:rsid w:val="0015435A"/>
    <w:rsid w:val="00154514"/>
    <w:rsid w:val="00154DA6"/>
    <w:rsid w:val="00157BB9"/>
    <w:rsid w:val="00160C80"/>
    <w:rsid w:val="00161085"/>
    <w:rsid w:val="0016599A"/>
    <w:rsid w:val="00166356"/>
    <w:rsid w:val="001736FB"/>
    <w:rsid w:val="00176256"/>
    <w:rsid w:val="00181C18"/>
    <w:rsid w:val="00184347"/>
    <w:rsid w:val="00194F8C"/>
    <w:rsid w:val="00195503"/>
    <w:rsid w:val="001A00BA"/>
    <w:rsid w:val="001A0F3C"/>
    <w:rsid w:val="001A0FE4"/>
    <w:rsid w:val="001A5AF1"/>
    <w:rsid w:val="001A5D04"/>
    <w:rsid w:val="001A6719"/>
    <w:rsid w:val="001B09F6"/>
    <w:rsid w:val="001B0F04"/>
    <w:rsid w:val="001B0FE5"/>
    <w:rsid w:val="001B31CE"/>
    <w:rsid w:val="001B3E55"/>
    <w:rsid w:val="001B4BE7"/>
    <w:rsid w:val="001C117B"/>
    <w:rsid w:val="001C3A98"/>
    <w:rsid w:val="001C5395"/>
    <w:rsid w:val="001C609A"/>
    <w:rsid w:val="001C60FB"/>
    <w:rsid w:val="001D0617"/>
    <w:rsid w:val="001F4C48"/>
    <w:rsid w:val="001F4DC1"/>
    <w:rsid w:val="0020052F"/>
    <w:rsid w:val="0020058C"/>
    <w:rsid w:val="002013E3"/>
    <w:rsid w:val="00201D15"/>
    <w:rsid w:val="00204835"/>
    <w:rsid w:val="00206382"/>
    <w:rsid w:val="00222243"/>
    <w:rsid w:val="00224C72"/>
    <w:rsid w:val="00226815"/>
    <w:rsid w:val="002319F2"/>
    <w:rsid w:val="00234A4C"/>
    <w:rsid w:val="00237ECB"/>
    <w:rsid w:val="00241A90"/>
    <w:rsid w:val="00243051"/>
    <w:rsid w:val="00243250"/>
    <w:rsid w:val="002511A0"/>
    <w:rsid w:val="002531E9"/>
    <w:rsid w:val="002576A1"/>
    <w:rsid w:val="00260916"/>
    <w:rsid w:val="00261672"/>
    <w:rsid w:val="00263364"/>
    <w:rsid w:val="00264E9D"/>
    <w:rsid w:val="0026531D"/>
    <w:rsid w:val="00266C92"/>
    <w:rsid w:val="002744AF"/>
    <w:rsid w:val="0028328E"/>
    <w:rsid w:val="002834CF"/>
    <w:rsid w:val="00291CF7"/>
    <w:rsid w:val="00294D1B"/>
    <w:rsid w:val="00297B78"/>
    <w:rsid w:val="002A47D4"/>
    <w:rsid w:val="002A6805"/>
    <w:rsid w:val="002B695F"/>
    <w:rsid w:val="002B7244"/>
    <w:rsid w:val="002B7BC9"/>
    <w:rsid w:val="002C5A11"/>
    <w:rsid w:val="002C66CA"/>
    <w:rsid w:val="002D57F9"/>
    <w:rsid w:val="002E654B"/>
    <w:rsid w:val="002F7B2F"/>
    <w:rsid w:val="00302173"/>
    <w:rsid w:val="00304753"/>
    <w:rsid w:val="0030762B"/>
    <w:rsid w:val="003079C3"/>
    <w:rsid w:val="00307C33"/>
    <w:rsid w:val="00313499"/>
    <w:rsid w:val="00313721"/>
    <w:rsid w:val="00313A27"/>
    <w:rsid w:val="00317097"/>
    <w:rsid w:val="0032017A"/>
    <w:rsid w:val="0032038F"/>
    <w:rsid w:val="0032110F"/>
    <w:rsid w:val="00321764"/>
    <w:rsid w:val="00322D65"/>
    <w:rsid w:val="00330D5B"/>
    <w:rsid w:val="003315A3"/>
    <w:rsid w:val="003345DD"/>
    <w:rsid w:val="00334D5C"/>
    <w:rsid w:val="00335A8C"/>
    <w:rsid w:val="0034336A"/>
    <w:rsid w:val="0034344A"/>
    <w:rsid w:val="00343557"/>
    <w:rsid w:val="00345B09"/>
    <w:rsid w:val="003468F2"/>
    <w:rsid w:val="0035146F"/>
    <w:rsid w:val="003519AE"/>
    <w:rsid w:val="00352894"/>
    <w:rsid w:val="003550EF"/>
    <w:rsid w:val="003666A9"/>
    <w:rsid w:val="00371D20"/>
    <w:rsid w:val="00372FE5"/>
    <w:rsid w:val="003827CE"/>
    <w:rsid w:val="00382F4A"/>
    <w:rsid w:val="00383D8D"/>
    <w:rsid w:val="00384154"/>
    <w:rsid w:val="00385C90"/>
    <w:rsid w:val="00390A2C"/>
    <w:rsid w:val="00397A7D"/>
    <w:rsid w:val="003A30A3"/>
    <w:rsid w:val="003A51C8"/>
    <w:rsid w:val="003A7419"/>
    <w:rsid w:val="003B114E"/>
    <w:rsid w:val="003B7B6B"/>
    <w:rsid w:val="003C3910"/>
    <w:rsid w:val="003C3BF1"/>
    <w:rsid w:val="003C5803"/>
    <w:rsid w:val="003C7AEB"/>
    <w:rsid w:val="003D1909"/>
    <w:rsid w:val="003D3B53"/>
    <w:rsid w:val="003E187B"/>
    <w:rsid w:val="003E4A12"/>
    <w:rsid w:val="003E72FC"/>
    <w:rsid w:val="003E77AF"/>
    <w:rsid w:val="003F2976"/>
    <w:rsid w:val="004008AB"/>
    <w:rsid w:val="004041E2"/>
    <w:rsid w:val="00404F17"/>
    <w:rsid w:val="004077F0"/>
    <w:rsid w:val="00413505"/>
    <w:rsid w:val="004152CB"/>
    <w:rsid w:val="00416AEF"/>
    <w:rsid w:val="00416FE1"/>
    <w:rsid w:val="00421C56"/>
    <w:rsid w:val="00430065"/>
    <w:rsid w:val="00431266"/>
    <w:rsid w:val="004364D8"/>
    <w:rsid w:val="00440173"/>
    <w:rsid w:val="00443D67"/>
    <w:rsid w:val="004448DC"/>
    <w:rsid w:val="00450D77"/>
    <w:rsid w:val="004607B3"/>
    <w:rsid w:val="00461351"/>
    <w:rsid w:val="00464B05"/>
    <w:rsid w:val="00470B5D"/>
    <w:rsid w:val="0047143E"/>
    <w:rsid w:val="00476F19"/>
    <w:rsid w:val="004813DF"/>
    <w:rsid w:val="00481984"/>
    <w:rsid w:val="0049190B"/>
    <w:rsid w:val="004938CA"/>
    <w:rsid w:val="00496E0E"/>
    <w:rsid w:val="00497F12"/>
    <w:rsid w:val="004A1220"/>
    <w:rsid w:val="004A1897"/>
    <w:rsid w:val="004A27C7"/>
    <w:rsid w:val="004A2CEA"/>
    <w:rsid w:val="004A664C"/>
    <w:rsid w:val="004A6E44"/>
    <w:rsid w:val="004A6EA1"/>
    <w:rsid w:val="004A77CF"/>
    <w:rsid w:val="004A78A0"/>
    <w:rsid w:val="004B3F5C"/>
    <w:rsid w:val="004C0BC9"/>
    <w:rsid w:val="004C757D"/>
    <w:rsid w:val="004D2958"/>
    <w:rsid w:val="004D6589"/>
    <w:rsid w:val="004E32C5"/>
    <w:rsid w:val="004E619C"/>
    <w:rsid w:val="004E64DF"/>
    <w:rsid w:val="004F31FA"/>
    <w:rsid w:val="004F3A47"/>
    <w:rsid w:val="005001E6"/>
    <w:rsid w:val="00500944"/>
    <w:rsid w:val="0050240B"/>
    <w:rsid w:val="00511350"/>
    <w:rsid w:val="00516111"/>
    <w:rsid w:val="005212E8"/>
    <w:rsid w:val="00523437"/>
    <w:rsid w:val="00523F11"/>
    <w:rsid w:val="00531DD6"/>
    <w:rsid w:val="00534572"/>
    <w:rsid w:val="00534F27"/>
    <w:rsid w:val="00535897"/>
    <w:rsid w:val="00537DE0"/>
    <w:rsid w:val="005404E3"/>
    <w:rsid w:val="005407DB"/>
    <w:rsid w:val="0054137A"/>
    <w:rsid w:val="00542670"/>
    <w:rsid w:val="005438DA"/>
    <w:rsid w:val="00543C96"/>
    <w:rsid w:val="005468D7"/>
    <w:rsid w:val="00556969"/>
    <w:rsid w:val="00560180"/>
    <w:rsid w:val="00561CBA"/>
    <w:rsid w:val="0056661B"/>
    <w:rsid w:val="00574886"/>
    <w:rsid w:val="00576B65"/>
    <w:rsid w:val="00577103"/>
    <w:rsid w:val="00577B04"/>
    <w:rsid w:val="00580E35"/>
    <w:rsid w:val="00582811"/>
    <w:rsid w:val="005829DE"/>
    <w:rsid w:val="00584382"/>
    <w:rsid w:val="00590385"/>
    <w:rsid w:val="00591ADD"/>
    <w:rsid w:val="0059299D"/>
    <w:rsid w:val="00596B22"/>
    <w:rsid w:val="005C049C"/>
    <w:rsid w:val="005C298F"/>
    <w:rsid w:val="005C4A7F"/>
    <w:rsid w:val="005C50BB"/>
    <w:rsid w:val="005C5207"/>
    <w:rsid w:val="005D1B2B"/>
    <w:rsid w:val="005D41EE"/>
    <w:rsid w:val="005D439F"/>
    <w:rsid w:val="005D47AD"/>
    <w:rsid w:val="005D5468"/>
    <w:rsid w:val="005D741F"/>
    <w:rsid w:val="005E01A5"/>
    <w:rsid w:val="005E2A77"/>
    <w:rsid w:val="005E2D48"/>
    <w:rsid w:val="005E3896"/>
    <w:rsid w:val="005E4149"/>
    <w:rsid w:val="005E486E"/>
    <w:rsid w:val="005E66A3"/>
    <w:rsid w:val="005E6BA2"/>
    <w:rsid w:val="005F5D28"/>
    <w:rsid w:val="00602837"/>
    <w:rsid w:val="0060362F"/>
    <w:rsid w:val="00616759"/>
    <w:rsid w:val="00620D47"/>
    <w:rsid w:val="00621C27"/>
    <w:rsid w:val="00621D6A"/>
    <w:rsid w:val="00621E85"/>
    <w:rsid w:val="00624437"/>
    <w:rsid w:val="00626985"/>
    <w:rsid w:val="00627685"/>
    <w:rsid w:val="00627C5D"/>
    <w:rsid w:val="00635B24"/>
    <w:rsid w:val="0063722E"/>
    <w:rsid w:val="00643724"/>
    <w:rsid w:val="0065315B"/>
    <w:rsid w:val="00655437"/>
    <w:rsid w:val="00663715"/>
    <w:rsid w:val="00663D7B"/>
    <w:rsid w:val="00685E26"/>
    <w:rsid w:val="00686150"/>
    <w:rsid w:val="006952A8"/>
    <w:rsid w:val="006965EF"/>
    <w:rsid w:val="006A0B2F"/>
    <w:rsid w:val="006B3541"/>
    <w:rsid w:val="006B515A"/>
    <w:rsid w:val="006D30FE"/>
    <w:rsid w:val="006D3176"/>
    <w:rsid w:val="006D595C"/>
    <w:rsid w:val="006D60DD"/>
    <w:rsid w:val="006E1F0D"/>
    <w:rsid w:val="006F0382"/>
    <w:rsid w:val="006F06AE"/>
    <w:rsid w:val="006F600C"/>
    <w:rsid w:val="00703A65"/>
    <w:rsid w:val="00706568"/>
    <w:rsid w:val="00710C81"/>
    <w:rsid w:val="00710DBC"/>
    <w:rsid w:val="007156D4"/>
    <w:rsid w:val="0071775B"/>
    <w:rsid w:val="00717E54"/>
    <w:rsid w:val="00722189"/>
    <w:rsid w:val="00722D22"/>
    <w:rsid w:val="00722DFE"/>
    <w:rsid w:val="00724BC6"/>
    <w:rsid w:val="00726091"/>
    <w:rsid w:val="00726298"/>
    <w:rsid w:val="00726FF2"/>
    <w:rsid w:val="00733035"/>
    <w:rsid w:val="00733127"/>
    <w:rsid w:val="00736986"/>
    <w:rsid w:val="00743139"/>
    <w:rsid w:val="007463BF"/>
    <w:rsid w:val="00747090"/>
    <w:rsid w:val="007477CE"/>
    <w:rsid w:val="007537FA"/>
    <w:rsid w:val="007606FA"/>
    <w:rsid w:val="007641E3"/>
    <w:rsid w:val="00775453"/>
    <w:rsid w:val="00780EB1"/>
    <w:rsid w:val="00782E9F"/>
    <w:rsid w:val="007878A2"/>
    <w:rsid w:val="00791253"/>
    <w:rsid w:val="00795303"/>
    <w:rsid w:val="00795EA0"/>
    <w:rsid w:val="007A2E70"/>
    <w:rsid w:val="007A59F8"/>
    <w:rsid w:val="007B0B65"/>
    <w:rsid w:val="007B1A0D"/>
    <w:rsid w:val="007B4D4F"/>
    <w:rsid w:val="007B7512"/>
    <w:rsid w:val="007C0D7C"/>
    <w:rsid w:val="007C1B64"/>
    <w:rsid w:val="007C1D04"/>
    <w:rsid w:val="007C2B7C"/>
    <w:rsid w:val="007C5184"/>
    <w:rsid w:val="007C7319"/>
    <w:rsid w:val="007D4C3C"/>
    <w:rsid w:val="007D4D69"/>
    <w:rsid w:val="007D4EF5"/>
    <w:rsid w:val="007D5503"/>
    <w:rsid w:val="007D6EB1"/>
    <w:rsid w:val="007E4633"/>
    <w:rsid w:val="007E474B"/>
    <w:rsid w:val="007E50CA"/>
    <w:rsid w:val="007E55DD"/>
    <w:rsid w:val="007F5106"/>
    <w:rsid w:val="007F6B8E"/>
    <w:rsid w:val="00800C38"/>
    <w:rsid w:val="00801775"/>
    <w:rsid w:val="00801E69"/>
    <w:rsid w:val="00802B71"/>
    <w:rsid w:val="008034DF"/>
    <w:rsid w:val="008101ED"/>
    <w:rsid w:val="008108FE"/>
    <w:rsid w:val="00812B06"/>
    <w:rsid w:val="008141E6"/>
    <w:rsid w:val="008207DB"/>
    <w:rsid w:val="0082173E"/>
    <w:rsid w:val="0082653F"/>
    <w:rsid w:val="00826A20"/>
    <w:rsid w:val="00833EB8"/>
    <w:rsid w:val="008400B8"/>
    <w:rsid w:val="0084034D"/>
    <w:rsid w:val="0084040B"/>
    <w:rsid w:val="00843A19"/>
    <w:rsid w:val="00843C52"/>
    <w:rsid w:val="00844D31"/>
    <w:rsid w:val="00845E4D"/>
    <w:rsid w:val="0084604E"/>
    <w:rsid w:val="008501B9"/>
    <w:rsid w:val="008525FE"/>
    <w:rsid w:val="00857728"/>
    <w:rsid w:val="00861400"/>
    <w:rsid w:val="008715AD"/>
    <w:rsid w:val="00876FA4"/>
    <w:rsid w:val="00895C0E"/>
    <w:rsid w:val="008A4C52"/>
    <w:rsid w:val="008A57A4"/>
    <w:rsid w:val="008A72D8"/>
    <w:rsid w:val="008B6A10"/>
    <w:rsid w:val="008B6F4B"/>
    <w:rsid w:val="008C210D"/>
    <w:rsid w:val="008C4A61"/>
    <w:rsid w:val="008D0B8B"/>
    <w:rsid w:val="008D3201"/>
    <w:rsid w:val="008D46B6"/>
    <w:rsid w:val="008E3784"/>
    <w:rsid w:val="008E7A2D"/>
    <w:rsid w:val="008E7E80"/>
    <w:rsid w:val="008F0F7E"/>
    <w:rsid w:val="008F386C"/>
    <w:rsid w:val="008F7D96"/>
    <w:rsid w:val="00906649"/>
    <w:rsid w:val="00907083"/>
    <w:rsid w:val="009118F8"/>
    <w:rsid w:val="0091587A"/>
    <w:rsid w:val="009159CB"/>
    <w:rsid w:val="00917541"/>
    <w:rsid w:val="00917F3C"/>
    <w:rsid w:val="009239D7"/>
    <w:rsid w:val="009267C0"/>
    <w:rsid w:val="009274BB"/>
    <w:rsid w:val="00944E54"/>
    <w:rsid w:val="00947209"/>
    <w:rsid w:val="0095523F"/>
    <w:rsid w:val="009553FD"/>
    <w:rsid w:val="009567E3"/>
    <w:rsid w:val="00956A4C"/>
    <w:rsid w:val="00957177"/>
    <w:rsid w:val="009573AB"/>
    <w:rsid w:val="009606F4"/>
    <w:rsid w:val="00965C2A"/>
    <w:rsid w:val="00971175"/>
    <w:rsid w:val="009737B6"/>
    <w:rsid w:val="00976640"/>
    <w:rsid w:val="00980613"/>
    <w:rsid w:val="0098170D"/>
    <w:rsid w:val="00984652"/>
    <w:rsid w:val="0099149F"/>
    <w:rsid w:val="009918E1"/>
    <w:rsid w:val="009A0036"/>
    <w:rsid w:val="009A3ECF"/>
    <w:rsid w:val="009B4048"/>
    <w:rsid w:val="009C087D"/>
    <w:rsid w:val="009C4E0B"/>
    <w:rsid w:val="009C647D"/>
    <w:rsid w:val="009C7961"/>
    <w:rsid w:val="009D55B3"/>
    <w:rsid w:val="009D71C9"/>
    <w:rsid w:val="009D73FE"/>
    <w:rsid w:val="009E454B"/>
    <w:rsid w:val="009F103A"/>
    <w:rsid w:val="009F507A"/>
    <w:rsid w:val="009F54C9"/>
    <w:rsid w:val="00A042E0"/>
    <w:rsid w:val="00A0638D"/>
    <w:rsid w:val="00A10F27"/>
    <w:rsid w:val="00A10FBE"/>
    <w:rsid w:val="00A215EA"/>
    <w:rsid w:val="00A24A32"/>
    <w:rsid w:val="00A25279"/>
    <w:rsid w:val="00A3083D"/>
    <w:rsid w:val="00A316CF"/>
    <w:rsid w:val="00A41C3C"/>
    <w:rsid w:val="00A41DA1"/>
    <w:rsid w:val="00A427FB"/>
    <w:rsid w:val="00A51BBE"/>
    <w:rsid w:val="00A53874"/>
    <w:rsid w:val="00A64DC0"/>
    <w:rsid w:val="00A702D3"/>
    <w:rsid w:val="00A70355"/>
    <w:rsid w:val="00A73C97"/>
    <w:rsid w:val="00A753B2"/>
    <w:rsid w:val="00A76389"/>
    <w:rsid w:val="00A7745A"/>
    <w:rsid w:val="00A777D3"/>
    <w:rsid w:val="00A81E5F"/>
    <w:rsid w:val="00A83C48"/>
    <w:rsid w:val="00A9574C"/>
    <w:rsid w:val="00A95C55"/>
    <w:rsid w:val="00AA2954"/>
    <w:rsid w:val="00AA3202"/>
    <w:rsid w:val="00AA4A3B"/>
    <w:rsid w:val="00AA5884"/>
    <w:rsid w:val="00AC2E9C"/>
    <w:rsid w:val="00AC31E1"/>
    <w:rsid w:val="00AC527F"/>
    <w:rsid w:val="00AD32E6"/>
    <w:rsid w:val="00AD413C"/>
    <w:rsid w:val="00AD5E32"/>
    <w:rsid w:val="00AD715D"/>
    <w:rsid w:val="00AE0DAE"/>
    <w:rsid w:val="00AE19E2"/>
    <w:rsid w:val="00AE4E89"/>
    <w:rsid w:val="00AE6307"/>
    <w:rsid w:val="00AE63B6"/>
    <w:rsid w:val="00AE66F0"/>
    <w:rsid w:val="00AF5B97"/>
    <w:rsid w:val="00B03497"/>
    <w:rsid w:val="00B143F0"/>
    <w:rsid w:val="00B16894"/>
    <w:rsid w:val="00B21380"/>
    <w:rsid w:val="00B25DCB"/>
    <w:rsid w:val="00B30992"/>
    <w:rsid w:val="00B32819"/>
    <w:rsid w:val="00B33014"/>
    <w:rsid w:val="00B34444"/>
    <w:rsid w:val="00B34A21"/>
    <w:rsid w:val="00B411DA"/>
    <w:rsid w:val="00B419D6"/>
    <w:rsid w:val="00B44E81"/>
    <w:rsid w:val="00B4510C"/>
    <w:rsid w:val="00B4578B"/>
    <w:rsid w:val="00B46712"/>
    <w:rsid w:val="00B47510"/>
    <w:rsid w:val="00B55449"/>
    <w:rsid w:val="00B57E46"/>
    <w:rsid w:val="00B60710"/>
    <w:rsid w:val="00B6160F"/>
    <w:rsid w:val="00B6565A"/>
    <w:rsid w:val="00B67313"/>
    <w:rsid w:val="00B71586"/>
    <w:rsid w:val="00B75C53"/>
    <w:rsid w:val="00B80847"/>
    <w:rsid w:val="00B80A3E"/>
    <w:rsid w:val="00B8181B"/>
    <w:rsid w:val="00B81E84"/>
    <w:rsid w:val="00B82367"/>
    <w:rsid w:val="00B83121"/>
    <w:rsid w:val="00B85CC6"/>
    <w:rsid w:val="00B86FF4"/>
    <w:rsid w:val="00B92D21"/>
    <w:rsid w:val="00B934D0"/>
    <w:rsid w:val="00B95AC1"/>
    <w:rsid w:val="00B96479"/>
    <w:rsid w:val="00BA0E9F"/>
    <w:rsid w:val="00BA3FDB"/>
    <w:rsid w:val="00BA7E85"/>
    <w:rsid w:val="00BB3603"/>
    <w:rsid w:val="00BC6F5B"/>
    <w:rsid w:val="00BD1E35"/>
    <w:rsid w:val="00BD4B14"/>
    <w:rsid w:val="00BD5843"/>
    <w:rsid w:val="00BE4454"/>
    <w:rsid w:val="00BE46CA"/>
    <w:rsid w:val="00BF1D3E"/>
    <w:rsid w:val="00BF1DEC"/>
    <w:rsid w:val="00BF20FF"/>
    <w:rsid w:val="00BF7141"/>
    <w:rsid w:val="00BF7A87"/>
    <w:rsid w:val="00C00F19"/>
    <w:rsid w:val="00C032D2"/>
    <w:rsid w:val="00C068B2"/>
    <w:rsid w:val="00C112E4"/>
    <w:rsid w:val="00C1527F"/>
    <w:rsid w:val="00C21110"/>
    <w:rsid w:val="00C21B95"/>
    <w:rsid w:val="00C31F8B"/>
    <w:rsid w:val="00C33CBD"/>
    <w:rsid w:val="00C35C8E"/>
    <w:rsid w:val="00C429CB"/>
    <w:rsid w:val="00C42C0C"/>
    <w:rsid w:val="00C46B40"/>
    <w:rsid w:val="00C63F21"/>
    <w:rsid w:val="00C67108"/>
    <w:rsid w:val="00C74C40"/>
    <w:rsid w:val="00C7685B"/>
    <w:rsid w:val="00C76A46"/>
    <w:rsid w:val="00C847D4"/>
    <w:rsid w:val="00C8696E"/>
    <w:rsid w:val="00C87AA2"/>
    <w:rsid w:val="00C906F3"/>
    <w:rsid w:val="00C91C14"/>
    <w:rsid w:val="00C9343F"/>
    <w:rsid w:val="00C93CC6"/>
    <w:rsid w:val="00C96D11"/>
    <w:rsid w:val="00C97ACB"/>
    <w:rsid w:val="00CA18E9"/>
    <w:rsid w:val="00CA570E"/>
    <w:rsid w:val="00CB08A5"/>
    <w:rsid w:val="00CB7B2C"/>
    <w:rsid w:val="00CC04E9"/>
    <w:rsid w:val="00CC1D59"/>
    <w:rsid w:val="00CC442B"/>
    <w:rsid w:val="00CC6870"/>
    <w:rsid w:val="00CD70F0"/>
    <w:rsid w:val="00CE0F65"/>
    <w:rsid w:val="00CE782C"/>
    <w:rsid w:val="00CF22F7"/>
    <w:rsid w:val="00CF2F7C"/>
    <w:rsid w:val="00CF3F3A"/>
    <w:rsid w:val="00CF55FC"/>
    <w:rsid w:val="00CF6436"/>
    <w:rsid w:val="00D0049B"/>
    <w:rsid w:val="00D0097E"/>
    <w:rsid w:val="00D030DB"/>
    <w:rsid w:val="00D06B3A"/>
    <w:rsid w:val="00D11169"/>
    <w:rsid w:val="00D23F6C"/>
    <w:rsid w:val="00D25F44"/>
    <w:rsid w:val="00D25FE6"/>
    <w:rsid w:val="00D26018"/>
    <w:rsid w:val="00D305F2"/>
    <w:rsid w:val="00D34346"/>
    <w:rsid w:val="00D35ECF"/>
    <w:rsid w:val="00D403AD"/>
    <w:rsid w:val="00D432B6"/>
    <w:rsid w:val="00D458C1"/>
    <w:rsid w:val="00D51FD6"/>
    <w:rsid w:val="00D71C00"/>
    <w:rsid w:val="00D73F3F"/>
    <w:rsid w:val="00D75332"/>
    <w:rsid w:val="00D808C2"/>
    <w:rsid w:val="00D8218F"/>
    <w:rsid w:val="00D911ED"/>
    <w:rsid w:val="00D92FFF"/>
    <w:rsid w:val="00DA3AA9"/>
    <w:rsid w:val="00DA42EC"/>
    <w:rsid w:val="00DA6C14"/>
    <w:rsid w:val="00DB31FB"/>
    <w:rsid w:val="00DB3A7F"/>
    <w:rsid w:val="00DB5B2A"/>
    <w:rsid w:val="00DB5E11"/>
    <w:rsid w:val="00DC1EA7"/>
    <w:rsid w:val="00DC526A"/>
    <w:rsid w:val="00DC6E4C"/>
    <w:rsid w:val="00DD329B"/>
    <w:rsid w:val="00DD6491"/>
    <w:rsid w:val="00DE1519"/>
    <w:rsid w:val="00DE1CC4"/>
    <w:rsid w:val="00DE1F07"/>
    <w:rsid w:val="00DE4287"/>
    <w:rsid w:val="00DE4D89"/>
    <w:rsid w:val="00DE641C"/>
    <w:rsid w:val="00DE7224"/>
    <w:rsid w:val="00DE7FC8"/>
    <w:rsid w:val="00DE7FE2"/>
    <w:rsid w:val="00DF06A6"/>
    <w:rsid w:val="00DF06ED"/>
    <w:rsid w:val="00DF49CD"/>
    <w:rsid w:val="00E023E8"/>
    <w:rsid w:val="00E0296C"/>
    <w:rsid w:val="00E04D3B"/>
    <w:rsid w:val="00E05A0F"/>
    <w:rsid w:val="00E06966"/>
    <w:rsid w:val="00E07E89"/>
    <w:rsid w:val="00E10C0F"/>
    <w:rsid w:val="00E13CA0"/>
    <w:rsid w:val="00E27665"/>
    <w:rsid w:val="00E27D34"/>
    <w:rsid w:val="00E33A42"/>
    <w:rsid w:val="00E34C03"/>
    <w:rsid w:val="00E4189C"/>
    <w:rsid w:val="00E45B32"/>
    <w:rsid w:val="00E478DF"/>
    <w:rsid w:val="00E50D99"/>
    <w:rsid w:val="00E51662"/>
    <w:rsid w:val="00E56049"/>
    <w:rsid w:val="00E564C9"/>
    <w:rsid w:val="00E57648"/>
    <w:rsid w:val="00E66EC1"/>
    <w:rsid w:val="00E76F04"/>
    <w:rsid w:val="00E779AD"/>
    <w:rsid w:val="00E77ABB"/>
    <w:rsid w:val="00E80293"/>
    <w:rsid w:val="00E839EA"/>
    <w:rsid w:val="00E844E9"/>
    <w:rsid w:val="00E85403"/>
    <w:rsid w:val="00E87753"/>
    <w:rsid w:val="00E924B2"/>
    <w:rsid w:val="00E92CF4"/>
    <w:rsid w:val="00E9537C"/>
    <w:rsid w:val="00E96BF6"/>
    <w:rsid w:val="00EA0EB7"/>
    <w:rsid w:val="00EA2B33"/>
    <w:rsid w:val="00EB27FC"/>
    <w:rsid w:val="00EB3197"/>
    <w:rsid w:val="00EB5352"/>
    <w:rsid w:val="00EB54C2"/>
    <w:rsid w:val="00EB7B13"/>
    <w:rsid w:val="00EB7C3F"/>
    <w:rsid w:val="00EB7ED3"/>
    <w:rsid w:val="00EC050C"/>
    <w:rsid w:val="00EC1587"/>
    <w:rsid w:val="00EC4C62"/>
    <w:rsid w:val="00EC72A5"/>
    <w:rsid w:val="00EE1D1A"/>
    <w:rsid w:val="00EE3F34"/>
    <w:rsid w:val="00EE5F52"/>
    <w:rsid w:val="00EF1AF7"/>
    <w:rsid w:val="00EF4E28"/>
    <w:rsid w:val="00EF7C6F"/>
    <w:rsid w:val="00F035B4"/>
    <w:rsid w:val="00F10987"/>
    <w:rsid w:val="00F12B9F"/>
    <w:rsid w:val="00F13BC0"/>
    <w:rsid w:val="00F146EE"/>
    <w:rsid w:val="00F17259"/>
    <w:rsid w:val="00F17470"/>
    <w:rsid w:val="00F179C8"/>
    <w:rsid w:val="00F20377"/>
    <w:rsid w:val="00F2086A"/>
    <w:rsid w:val="00F22198"/>
    <w:rsid w:val="00F22416"/>
    <w:rsid w:val="00F30F8A"/>
    <w:rsid w:val="00F41000"/>
    <w:rsid w:val="00F42333"/>
    <w:rsid w:val="00F43CE1"/>
    <w:rsid w:val="00F44827"/>
    <w:rsid w:val="00F452FA"/>
    <w:rsid w:val="00F52C4E"/>
    <w:rsid w:val="00F54B0D"/>
    <w:rsid w:val="00F55AF5"/>
    <w:rsid w:val="00F56DAB"/>
    <w:rsid w:val="00F601B7"/>
    <w:rsid w:val="00F631C4"/>
    <w:rsid w:val="00F644BC"/>
    <w:rsid w:val="00F66458"/>
    <w:rsid w:val="00F66A21"/>
    <w:rsid w:val="00F71160"/>
    <w:rsid w:val="00F759FA"/>
    <w:rsid w:val="00F76CD5"/>
    <w:rsid w:val="00F82117"/>
    <w:rsid w:val="00F85914"/>
    <w:rsid w:val="00F86722"/>
    <w:rsid w:val="00F9287C"/>
    <w:rsid w:val="00F94318"/>
    <w:rsid w:val="00F95519"/>
    <w:rsid w:val="00F955C6"/>
    <w:rsid w:val="00FA66A3"/>
    <w:rsid w:val="00FA6ACC"/>
    <w:rsid w:val="00FA714B"/>
    <w:rsid w:val="00FA7B76"/>
    <w:rsid w:val="00FB02A6"/>
    <w:rsid w:val="00FB1565"/>
    <w:rsid w:val="00FB7F6C"/>
    <w:rsid w:val="00FC0C56"/>
    <w:rsid w:val="00FC0DB5"/>
    <w:rsid w:val="00FC1096"/>
    <w:rsid w:val="00FC269F"/>
    <w:rsid w:val="00FC46CC"/>
    <w:rsid w:val="00FC7240"/>
    <w:rsid w:val="00FD1259"/>
    <w:rsid w:val="00FD34E4"/>
    <w:rsid w:val="00FD5F09"/>
    <w:rsid w:val="00FE52B8"/>
    <w:rsid w:val="00FE6ADF"/>
    <w:rsid w:val="00FF3B18"/>
    <w:rsid w:val="00FF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27B79B"/>
  <w15:docId w15:val="{4E5F4B3D-1A3D-426E-8306-25A10B6D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5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74B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274B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9274B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rsid w:val="009274BB"/>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9274BB"/>
    <w:pPr>
      <w:keepNext/>
      <w:keepLines/>
      <w:spacing w:before="120" w:line="252" w:lineRule="auto"/>
      <w:jc w:val="both"/>
      <w:outlineLvl w:val="4"/>
    </w:pPr>
    <w:rPr>
      <w:rFonts w:ascii="Calibri Light" w:eastAsia="SimSun" w:hAnsi="Calibri Light"/>
      <w:b/>
      <w:bCs/>
      <w:sz w:val="20"/>
      <w:szCs w:val="20"/>
    </w:rPr>
  </w:style>
  <w:style w:type="paragraph" w:styleId="Heading6">
    <w:name w:val="heading 6"/>
    <w:basedOn w:val="Normal"/>
    <w:next w:val="Normal"/>
    <w:link w:val="Heading6Char"/>
    <w:uiPriority w:val="9"/>
    <w:semiHidden/>
    <w:unhideWhenUsed/>
    <w:qFormat/>
    <w:rsid w:val="009274BB"/>
    <w:pPr>
      <w:keepNext/>
      <w:keepLines/>
      <w:spacing w:before="120" w:line="252" w:lineRule="auto"/>
      <w:jc w:val="both"/>
      <w:outlineLvl w:val="5"/>
    </w:pPr>
    <w:rPr>
      <w:rFonts w:ascii="Calibri Light" w:eastAsia="SimSun" w:hAnsi="Calibri Light"/>
      <w:b/>
      <w:bCs/>
      <w:i/>
      <w:iCs/>
      <w:sz w:val="20"/>
      <w:szCs w:val="20"/>
    </w:rPr>
  </w:style>
  <w:style w:type="paragraph" w:styleId="Heading7">
    <w:name w:val="heading 7"/>
    <w:basedOn w:val="Normal"/>
    <w:next w:val="Normal"/>
    <w:link w:val="Heading7Char"/>
    <w:uiPriority w:val="9"/>
    <w:semiHidden/>
    <w:unhideWhenUsed/>
    <w:qFormat/>
    <w:rsid w:val="009274BB"/>
    <w:pPr>
      <w:keepNext/>
      <w:keepLines/>
      <w:spacing w:before="120" w:line="252" w:lineRule="auto"/>
      <w:jc w:val="both"/>
      <w:outlineLvl w:val="6"/>
    </w:pPr>
    <w:rPr>
      <w:rFonts w:ascii="Calibri" w:hAnsi="Calibri"/>
      <w:i/>
      <w:iCs/>
      <w:sz w:val="20"/>
      <w:szCs w:val="20"/>
    </w:rPr>
  </w:style>
  <w:style w:type="paragraph" w:styleId="Heading8">
    <w:name w:val="heading 8"/>
    <w:basedOn w:val="Normal"/>
    <w:next w:val="Normal"/>
    <w:link w:val="Heading8Char"/>
    <w:uiPriority w:val="9"/>
    <w:semiHidden/>
    <w:unhideWhenUsed/>
    <w:qFormat/>
    <w:rsid w:val="009274BB"/>
    <w:pPr>
      <w:keepNext/>
      <w:keepLines/>
      <w:spacing w:before="120" w:line="252" w:lineRule="auto"/>
      <w:jc w:val="both"/>
      <w:outlineLvl w:val="7"/>
    </w:pPr>
    <w:rPr>
      <w:rFonts w:ascii="Calibri" w:hAnsi="Calibri"/>
      <w:b/>
      <w:bCs/>
      <w:sz w:val="20"/>
      <w:szCs w:val="20"/>
    </w:rPr>
  </w:style>
  <w:style w:type="paragraph" w:styleId="Heading9">
    <w:name w:val="heading 9"/>
    <w:basedOn w:val="Normal"/>
    <w:next w:val="Normal"/>
    <w:link w:val="Heading9Char"/>
    <w:uiPriority w:val="9"/>
    <w:semiHidden/>
    <w:unhideWhenUsed/>
    <w:qFormat/>
    <w:rsid w:val="009274BB"/>
    <w:pPr>
      <w:keepNext/>
      <w:keepLines/>
      <w:spacing w:before="120" w:line="252" w:lineRule="auto"/>
      <w:jc w:val="both"/>
      <w:outlineLvl w:val="8"/>
    </w:pPr>
    <w:rPr>
      <w:rFonts w:ascii="Calibri" w:hAnsi="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1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qFormat/>
    <w:rsid w:val="0080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317097"/>
    <w:pPr>
      <w:spacing w:after="120" w:line="360" w:lineRule="auto"/>
      <w:ind w:left="720"/>
      <w:contextualSpacing/>
      <w:jc w:val="both"/>
    </w:pPr>
    <w:rPr>
      <w:rFonts w:ascii="Calibri" w:eastAsia="Calibri" w:hAnsi="Calibri"/>
      <w:sz w:val="22"/>
      <w:szCs w:val="22"/>
    </w:rPr>
  </w:style>
  <w:style w:type="paragraph" w:styleId="Header">
    <w:name w:val="header"/>
    <w:basedOn w:val="Normal"/>
    <w:link w:val="HeaderChar"/>
    <w:uiPriority w:val="99"/>
    <w:unhideWhenUsed/>
    <w:qFormat/>
    <w:rsid w:val="000D5BC9"/>
    <w:pPr>
      <w:tabs>
        <w:tab w:val="center" w:pos="4680"/>
        <w:tab w:val="right" w:pos="9360"/>
      </w:tabs>
    </w:pPr>
  </w:style>
  <w:style w:type="character" w:customStyle="1" w:styleId="HeaderChar">
    <w:name w:val="Header Char"/>
    <w:basedOn w:val="DefaultParagraphFont"/>
    <w:link w:val="Header"/>
    <w:uiPriority w:val="99"/>
    <w:qFormat/>
    <w:rsid w:val="000D5BC9"/>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0D5BC9"/>
    <w:pPr>
      <w:tabs>
        <w:tab w:val="center" w:pos="4680"/>
        <w:tab w:val="right" w:pos="9360"/>
      </w:tabs>
    </w:pPr>
  </w:style>
  <w:style w:type="character" w:customStyle="1" w:styleId="FooterChar">
    <w:name w:val="Footer Char"/>
    <w:basedOn w:val="DefaultParagraphFont"/>
    <w:link w:val="Footer"/>
    <w:uiPriority w:val="99"/>
    <w:qFormat/>
    <w:rsid w:val="000D5B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5D47AD"/>
    <w:rPr>
      <w:sz w:val="16"/>
      <w:szCs w:val="16"/>
    </w:rPr>
  </w:style>
  <w:style w:type="paragraph" w:styleId="CommentText">
    <w:name w:val="annotation text"/>
    <w:basedOn w:val="Normal"/>
    <w:link w:val="CommentTextChar"/>
    <w:uiPriority w:val="99"/>
    <w:semiHidden/>
    <w:unhideWhenUsed/>
    <w:qFormat/>
    <w:rsid w:val="005D47AD"/>
    <w:rPr>
      <w:sz w:val="20"/>
      <w:szCs w:val="20"/>
    </w:rPr>
  </w:style>
  <w:style w:type="character" w:customStyle="1" w:styleId="CommentTextChar">
    <w:name w:val="Comment Text Char"/>
    <w:basedOn w:val="DefaultParagraphFont"/>
    <w:link w:val="CommentText"/>
    <w:uiPriority w:val="99"/>
    <w:semiHidden/>
    <w:qFormat/>
    <w:rsid w:val="005D47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5D47AD"/>
    <w:rPr>
      <w:b/>
      <w:bCs/>
    </w:rPr>
  </w:style>
  <w:style w:type="character" w:customStyle="1" w:styleId="CommentSubjectChar">
    <w:name w:val="Comment Subject Char"/>
    <w:basedOn w:val="CommentTextChar"/>
    <w:link w:val="CommentSubject"/>
    <w:uiPriority w:val="99"/>
    <w:semiHidden/>
    <w:qFormat/>
    <w:rsid w:val="005D47A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9"/>
    <w:qFormat/>
    <w:rsid w:val="00927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qFormat/>
    <w:rsid w:val="00927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qFormat/>
    <w:rsid w:val="009274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9274B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qFormat/>
    <w:rsid w:val="009274BB"/>
    <w:rPr>
      <w:rFonts w:ascii="Calibri Light" w:eastAsia="SimSun" w:hAnsi="Calibri Light" w:cs="Times New Roman"/>
      <w:b/>
      <w:bCs/>
      <w:sz w:val="20"/>
      <w:szCs w:val="20"/>
    </w:rPr>
  </w:style>
  <w:style w:type="character" w:customStyle="1" w:styleId="Heading6Char">
    <w:name w:val="Heading 6 Char"/>
    <w:basedOn w:val="DefaultParagraphFont"/>
    <w:link w:val="Heading6"/>
    <w:uiPriority w:val="9"/>
    <w:semiHidden/>
    <w:qFormat/>
    <w:rsid w:val="009274BB"/>
    <w:rPr>
      <w:rFonts w:ascii="Calibri Light" w:eastAsia="SimSun" w:hAnsi="Calibri Light" w:cs="Times New Roman"/>
      <w:b/>
      <w:bCs/>
      <w:i/>
      <w:iCs/>
      <w:sz w:val="20"/>
      <w:szCs w:val="20"/>
    </w:rPr>
  </w:style>
  <w:style w:type="character" w:customStyle="1" w:styleId="Heading7Char">
    <w:name w:val="Heading 7 Char"/>
    <w:basedOn w:val="DefaultParagraphFont"/>
    <w:link w:val="Heading7"/>
    <w:uiPriority w:val="9"/>
    <w:semiHidden/>
    <w:qFormat/>
    <w:rsid w:val="009274BB"/>
    <w:rPr>
      <w:rFonts w:ascii="Calibri" w:eastAsia="Times New Roman" w:hAnsi="Calibri" w:cs="Times New Roman"/>
      <w:i/>
      <w:iCs/>
      <w:sz w:val="20"/>
      <w:szCs w:val="20"/>
    </w:rPr>
  </w:style>
  <w:style w:type="character" w:customStyle="1" w:styleId="Heading8Char">
    <w:name w:val="Heading 8 Char"/>
    <w:basedOn w:val="DefaultParagraphFont"/>
    <w:link w:val="Heading8"/>
    <w:uiPriority w:val="9"/>
    <w:semiHidden/>
    <w:qFormat/>
    <w:rsid w:val="009274BB"/>
    <w:rPr>
      <w:rFonts w:ascii="Calibri" w:eastAsia="Times New Roman" w:hAnsi="Calibri" w:cs="Times New Roman"/>
      <w:b/>
      <w:bCs/>
      <w:sz w:val="20"/>
      <w:szCs w:val="20"/>
    </w:rPr>
  </w:style>
  <w:style w:type="character" w:customStyle="1" w:styleId="Heading9Char">
    <w:name w:val="Heading 9 Char"/>
    <w:basedOn w:val="DefaultParagraphFont"/>
    <w:link w:val="Heading9"/>
    <w:uiPriority w:val="9"/>
    <w:semiHidden/>
    <w:qFormat/>
    <w:rsid w:val="009274BB"/>
    <w:rPr>
      <w:rFonts w:ascii="Calibri" w:eastAsia="Times New Roman" w:hAnsi="Calibri" w:cs="Times New Roman"/>
      <w:i/>
      <w:iCs/>
      <w:sz w:val="20"/>
      <w:szCs w:val="20"/>
    </w:rPr>
  </w:style>
  <w:style w:type="paragraph" w:styleId="BalloonText">
    <w:name w:val="Balloon Text"/>
    <w:basedOn w:val="Normal"/>
    <w:link w:val="BalloonTextChar"/>
    <w:uiPriority w:val="99"/>
    <w:semiHidden/>
    <w:unhideWhenUsed/>
    <w:qFormat/>
    <w:rsid w:val="009274B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qFormat/>
    <w:rsid w:val="009274BB"/>
    <w:rPr>
      <w:rFonts w:ascii="Tahoma" w:eastAsia="Calibri" w:hAnsi="Tahoma" w:cs="Tahoma"/>
      <w:sz w:val="16"/>
      <w:szCs w:val="16"/>
    </w:rPr>
  </w:style>
  <w:style w:type="paragraph" w:styleId="BodyText">
    <w:name w:val="Body Text"/>
    <w:basedOn w:val="Normal"/>
    <w:link w:val="BodyTextChar"/>
    <w:uiPriority w:val="1"/>
    <w:unhideWhenUsed/>
    <w:qFormat/>
    <w:rsid w:val="009274BB"/>
    <w:pPr>
      <w:spacing w:after="120" w:line="360" w:lineRule="auto"/>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qFormat/>
    <w:rsid w:val="009274BB"/>
  </w:style>
  <w:style w:type="paragraph" w:styleId="BodyText2">
    <w:name w:val="Body Text 2"/>
    <w:basedOn w:val="Default"/>
    <w:next w:val="Default"/>
    <w:link w:val="BodyText2Char"/>
    <w:uiPriority w:val="99"/>
    <w:qFormat/>
    <w:rsid w:val="009274BB"/>
    <w:pPr>
      <w:jc w:val="both"/>
    </w:pPr>
    <w:rPr>
      <w:rFonts w:ascii="CNHIPK+TimesNewRoman" w:eastAsiaTheme="minorHAnsi" w:hAnsi="CNHIPK+TimesNewRoman" w:cstheme="minorBidi"/>
      <w:color w:val="auto"/>
    </w:rPr>
  </w:style>
  <w:style w:type="character" w:customStyle="1" w:styleId="BodyText2Char">
    <w:name w:val="Body Text 2 Char"/>
    <w:basedOn w:val="DefaultParagraphFont"/>
    <w:link w:val="BodyText2"/>
    <w:uiPriority w:val="99"/>
    <w:qFormat/>
    <w:rsid w:val="009274BB"/>
    <w:rPr>
      <w:rFonts w:ascii="CNHIPK+TimesNewRoman" w:hAnsi="CNHIPK+TimesNewRoman"/>
      <w:sz w:val="24"/>
      <w:szCs w:val="24"/>
    </w:rPr>
  </w:style>
  <w:style w:type="paragraph" w:customStyle="1" w:styleId="Default">
    <w:name w:val="Default"/>
    <w:qFormat/>
    <w:rsid w:val="00927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35"/>
    <w:unhideWhenUsed/>
    <w:qFormat/>
    <w:rsid w:val="009274BB"/>
    <w:pPr>
      <w:spacing w:after="200"/>
      <w:jc w:val="both"/>
    </w:pPr>
    <w:rPr>
      <w:rFonts w:ascii="Calibri" w:eastAsia="Calibri" w:hAnsi="Calibri"/>
      <w:b/>
      <w:bCs/>
      <w:color w:val="4F81BD"/>
      <w:sz w:val="18"/>
      <w:szCs w:val="18"/>
    </w:rPr>
  </w:style>
  <w:style w:type="character" w:styleId="Emphasis">
    <w:name w:val="Emphasis"/>
    <w:uiPriority w:val="20"/>
    <w:qFormat/>
    <w:rsid w:val="009274BB"/>
    <w:rPr>
      <w:i/>
      <w:iCs/>
    </w:rPr>
  </w:style>
  <w:style w:type="character" w:styleId="FollowedHyperlink">
    <w:name w:val="FollowedHyperlink"/>
    <w:uiPriority w:val="99"/>
    <w:semiHidden/>
    <w:unhideWhenUsed/>
    <w:qFormat/>
    <w:rsid w:val="009274BB"/>
    <w:rPr>
      <w:color w:val="800080"/>
      <w:u w:val="single"/>
    </w:rPr>
  </w:style>
  <w:style w:type="character" w:styleId="FootnoteReference">
    <w:name w:val="footnote reference"/>
    <w:uiPriority w:val="99"/>
    <w:semiHidden/>
    <w:unhideWhenUsed/>
    <w:qFormat/>
    <w:rsid w:val="009274BB"/>
    <w:rPr>
      <w:vertAlign w:val="superscript"/>
    </w:rPr>
  </w:style>
  <w:style w:type="paragraph" w:styleId="FootnoteText">
    <w:name w:val="footnote text"/>
    <w:basedOn w:val="Normal"/>
    <w:link w:val="FootnoteTextChar"/>
    <w:uiPriority w:val="99"/>
    <w:semiHidden/>
    <w:unhideWhenUsed/>
    <w:qFormat/>
    <w:rsid w:val="009274BB"/>
    <w:pPr>
      <w:spacing w:after="160" w:line="252" w:lineRule="auto"/>
      <w:jc w:val="both"/>
    </w:pPr>
    <w:rPr>
      <w:rFonts w:ascii="Calibri" w:hAnsi="Calibri"/>
      <w:sz w:val="20"/>
      <w:szCs w:val="20"/>
    </w:rPr>
  </w:style>
  <w:style w:type="character" w:customStyle="1" w:styleId="FootnoteTextChar">
    <w:name w:val="Footnote Text Char"/>
    <w:basedOn w:val="DefaultParagraphFont"/>
    <w:link w:val="FootnoteText"/>
    <w:uiPriority w:val="99"/>
    <w:semiHidden/>
    <w:qFormat/>
    <w:rsid w:val="009274BB"/>
    <w:rPr>
      <w:rFonts w:ascii="Calibri" w:eastAsia="Times New Roman" w:hAnsi="Calibri" w:cs="Times New Roman"/>
      <w:sz w:val="20"/>
      <w:szCs w:val="20"/>
    </w:rPr>
  </w:style>
  <w:style w:type="character" w:styleId="HTMLCite">
    <w:name w:val="HTML Cite"/>
    <w:uiPriority w:val="99"/>
    <w:semiHidden/>
    <w:unhideWhenUsed/>
    <w:qFormat/>
    <w:rsid w:val="009274BB"/>
    <w:rPr>
      <w:i/>
      <w:iCs/>
    </w:rPr>
  </w:style>
  <w:style w:type="character" w:styleId="Hyperlink">
    <w:name w:val="Hyperlink"/>
    <w:uiPriority w:val="99"/>
    <w:unhideWhenUsed/>
    <w:qFormat/>
    <w:rsid w:val="009274BB"/>
    <w:rPr>
      <w:color w:val="0000FF"/>
      <w:u w:val="single"/>
    </w:rPr>
  </w:style>
  <w:style w:type="character" w:styleId="LineNumber">
    <w:name w:val="line number"/>
    <w:uiPriority w:val="99"/>
    <w:semiHidden/>
    <w:unhideWhenUsed/>
    <w:qFormat/>
    <w:rsid w:val="009274BB"/>
  </w:style>
  <w:style w:type="paragraph" w:styleId="NormalWeb">
    <w:name w:val="Normal (Web)"/>
    <w:basedOn w:val="Normal"/>
    <w:uiPriority w:val="99"/>
    <w:unhideWhenUsed/>
    <w:qFormat/>
    <w:rsid w:val="009274BB"/>
    <w:pPr>
      <w:spacing w:before="100" w:beforeAutospacing="1" w:after="100" w:afterAutospacing="1"/>
    </w:pPr>
  </w:style>
  <w:style w:type="character" w:styleId="PageNumber">
    <w:name w:val="page number"/>
    <w:basedOn w:val="DefaultParagraphFont"/>
    <w:qFormat/>
    <w:rsid w:val="009274BB"/>
  </w:style>
  <w:style w:type="character" w:styleId="Strong">
    <w:name w:val="Strong"/>
    <w:uiPriority w:val="22"/>
    <w:qFormat/>
    <w:rsid w:val="009274BB"/>
    <w:rPr>
      <w:b/>
      <w:bCs/>
    </w:rPr>
  </w:style>
  <w:style w:type="paragraph" w:styleId="Subtitle">
    <w:name w:val="Subtitle"/>
    <w:basedOn w:val="Normal"/>
    <w:next w:val="Normal"/>
    <w:link w:val="SubtitleChar"/>
    <w:uiPriority w:val="11"/>
    <w:qFormat/>
    <w:rsid w:val="009274BB"/>
    <w:pPr>
      <w:spacing w:after="240" w:line="252" w:lineRule="auto"/>
      <w:jc w:val="center"/>
    </w:pPr>
    <w:rPr>
      <w:rFonts w:ascii="Calibri Light" w:eastAsia="SimSun" w:hAnsi="Calibri Light"/>
    </w:rPr>
  </w:style>
  <w:style w:type="character" w:customStyle="1" w:styleId="SubtitleChar">
    <w:name w:val="Subtitle Char"/>
    <w:basedOn w:val="DefaultParagraphFont"/>
    <w:link w:val="Subtitle"/>
    <w:uiPriority w:val="11"/>
    <w:qFormat/>
    <w:rsid w:val="009274BB"/>
    <w:rPr>
      <w:rFonts w:ascii="Calibri Light" w:eastAsia="SimSun" w:hAnsi="Calibri Light" w:cs="Times New Roman"/>
      <w:sz w:val="24"/>
      <w:szCs w:val="24"/>
    </w:rPr>
  </w:style>
  <w:style w:type="paragraph" w:styleId="Title">
    <w:name w:val="Title"/>
    <w:basedOn w:val="Normal"/>
    <w:next w:val="Normal"/>
    <w:link w:val="TitleChar"/>
    <w:uiPriority w:val="10"/>
    <w:qFormat/>
    <w:rsid w:val="009274BB"/>
    <w:pPr>
      <w:contextualSpacing/>
      <w:jc w:val="center"/>
    </w:pPr>
    <w:rPr>
      <w:rFonts w:ascii="Calibri Light" w:eastAsia="SimSun" w:hAnsi="Calibri Light"/>
      <w:b/>
      <w:bCs/>
      <w:spacing w:val="-7"/>
      <w:sz w:val="48"/>
      <w:szCs w:val="48"/>
    </w:rPr>
  </w:style>
  <w:style w:type="character" w:customStyle="1" w:styleId="TitleChar">
    <w:name w:val="Title Char"/>
    <w:basedOn w:val="DefaultParagraphFont"/>
    <w:link w:val="Title"/>
    <w:uiPriority w:val="10"/>
    <w:qFormat/>
    <w:rsid w:val="009274BB"/>
    <w:rPr>
      <w:rFonts w:ascii="Calibri Light" w:eastAsia="SimSun" w:hAnsi="Calibri Light" w:cs="Times New Roman"/>
      <w:b/>
      <w:bCs/>
      <w:spacing w:val="-7"/>
      <w:sz w:val="48"/>
      <w:szCs w:val="48"/>
    </w:rPr>
  </w:style>
  <w:style w:type="paragraph" w:styleId="TOC1">
    <w:name w:val="toc 1"/>
    <w:basedOn w:val="Normal"/>
    <w:next w:val="Normal"/>
    <w:uiPriority w:val="1"/>
    <w:qFormat/>
    <w:rsid w:val="009274BB"/>
    <w:pPr>
      <w:widowControl w:val="0"/>
      <w:spacing w:before="194"/>
      <w:ind w:left="7787"/>
    </w:pPr>
    <w:rPr>
      <w:rFonts w:ascii="Calibri" w:eastAsia="Calibri" w:hAnsi="Calibri"/>
      <w:b/>
      <w:bCs/>
      <w:sz w:val="28"/>
      <w:szCs w:val="28"/>
    </w:rPr>
  </w:style>
  <w:style w:type="paragraph" w:styleId="TOC2">
    <w:name w:val="toc 2"/>
    <w:basedOn w:val="Normal"/>
    <w:next w:val="Normal"/>
    <w:uiPriority w:val="1"/>
    <w:qFormat/>
    <w:rsid w:val="009274BB"/>
    <w:pPr>
      <w:widowControl w:val="0"/>
      <w:spacing w:before="194"/>
      <w:ind w:left="7787"/>
    </w:pPr>
    <w:rPr>
      <w:rFonts w:ascii="Calibri" w:eastAsia="Calibri" w:hAnsi="Calibri"/>
      <w:b/>
      <w:bCs/>
      <w:i/>
      <w:sz w:val="22"/>
      <w:szCs w:val="22"/>
    </w:rPr>
  </w:style>
  <w:style w:type="paragraph" w:styleId="TOC3">
    <w:name w:val="toc 3"/>
    <w:basedOn w:val="Normal"/>
    <w:next w:val="Normal"/>
    <w:uiPriority w:val="1"/>
    <w:qFormat/>
    <w:rsid w:val="009274BB"/>
    <w:pPr>
      <w:widowControl w:val="0"/>
      <w:spacing w:before="194"/>
      <w:ind w:left="7899"/>
    </w:pPr>
    <w:rPr>
      <w:rFonts w:ascii="Calibri" w:eastAsia="Calibri" w:hAnsi="Calibri"/>
      <w:sz w:val="28"/>
      <w:szCs w:val="28"/>
    </w:rPr>
  </w:style>
  <w:style w:type="paragraph" w:styleId="TOC4">
    <w:name w:val="toc 4"/>
    <w:basedOn w:val="Normal"/>
    <w:next w:val="Normal"/>
    <w:uiPriority w:val="1"/>
    <w:qFormat/>
    <w:rsid w:val="009274BB"/>
    <w:pPr>
      <w:widowControl w:val="0"/>
      <w:spacing w:before="43"/>
      <w:ind w:left="9862"/>
    </w:pPr>
    <w:rPr>
      <w:rFonts w:ascii="Calibri" w:eastAsia="Calibri" w:hAnsi="Calibri"/>
      <w:b/>
      <w:bCs/>
      <w:sz w:val="28"/>
      <w:szCs w:val="28"/>
    </w:rPr>
  </w:style>
  <w:style w:type="paragraph" w:styleId="TOC5">
    <w:name w:val="toc 5"/>
    <w:basedOn w:val="Normal"/>
    <w:next w:val="Normal"/>
    <w:uiPriority w:val="1"/>
    <w:qFormat/>
    <w:rsid w:val="009274BB"/>
    <w:pPr>
      <w:widowControl w:val="0"/>
      <w:spacing w:before="194"/>
      <w:ind w:left="10115"/>
    </w:pPr>
    <w:rPr>
      <w:rFonts w:ascii="Calibri" w:eastAsia="Calibri" w:hAnsi="Calibri"/>
      <w:sz w:val="28"/>
      <w:szCs w:val="28"/>
    </w:rPr>
  </w:style>
  <w:style w:type="paragraph" w:styleId="TOC6">
    <w:name w:val="toc 6"/>
    <w:basedOn w:val="Normal"/>
    <w:next w:val="Normal"/>
    <w:uiPriority w:val="1"/>
    <w:qFormat/>
    <w:rsid w:val="009274BB"/>
    <w:pPr>
      <w:widowControl w:val="0"/>
      <w:spacing w:before="194"/>
      <w:ind w:left="10178"/>
    </w:pPr>
    <w:rPr>
      <w:rFonts w:ascii="Calibri" w:eastAsia="Calibri" w:hAnsi="Calibri"/>
      <w:sz w:val="28"/>
      <w:szCs w:val="28"/>
    </w:rPr>
  </w:style>
  <w:style w:type="table" w:styleId="LightShading-Accent2">
    <w:name w:val="Light Shading Accent 2"/>
    <w:basedOn w:val="TableNormal"/>
    <w:uiPriority w:val="60"/>
    <w:qFormat/>
    <w:rsid w:val="009274BB"/>
    <w:pPr>
      <w:spacing w:after="0" w:line="240" w:lineRule="auto"/>
    </w:pPr>
    <w:rPr>
      <w:rFonts w:ascii="Times New Roman" w:eastAsia="Times New Roman" w:hAnsi="Times New Roman" w:cs="Times New Roman"/>
      <w:color w:val="C45911"/>
      <w:sz w:val="20"/>
      <w:szCs w:val="20"/>
      <w:lang w:val="en-SG" w:eastAsia="en-SG"/>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qFormat/>
    <w:rsid w:val="009274BB"/>
    <w:pPr>
      <w:spacing w:after="0" w:line="240" w:lineRule="auto"/>
    </w:pPr>
    <w:rPr>
      <w:rFonts w:ascii="Times New Roman" w:eastAsia="Times New Roman" w:hAnsi="Times New Roman" w:cs="Times New Roman"/>
      <w:color w:val="7B7B7B"/>
      <w:sz w:val="20"/>
      <w:szCs w:val="20"/>
      <w:lang w:val="en-SG" w:eastAsia="en-SG"/>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qFormat/>
    <w:rsid w:val="009274BB"/>
    <w:pPr>
      <w:spacing w:after="0" w:line="240" w:lineRule="auto"/>
    </w:pPr>
    <w:rPr>
      <w:rFonts w:ascii="Times New Roman" w:eastAsia="Times New Roman" w:hAnsi="Times New Roman" w:cs="Times New Roman"/>
      <w:color w:val="BF8F00"/>
      <w:sz w:val="20"/>
      <w:szCs w:val="20"/>
      <w:lang w:val="en-SG" w:eastAsia="en-SG"/>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qFormat/>
    <w:rsid w:val="009274BB"/>
    <w:pPr>
      <w:spacing w:after="0" w:line="240" w:lineRule="auto"/>
    </w:pPr>
    <w:rPr>
      <w:rFonts w:ascii="Times New Roman" w:eastAsia="Times New Roman" w:hAnsi="Times New Roman" w:cs="Times New Roman"/>
      <w:color w:val="2F5496"/>
      <w:sz w:val="20"/>
      <w:szCs w:val="20"/>
      <w:lang w:val="en-SG" w:eastAsia="en-SG"/>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a">
    <w:name w:val="_"/>
    <w:basedOn w:val="DefaultParagraphFont"/>
    <w:qFormat/>
    <w:rsid w:val="009274BB"/>
  </w:style>
  <w:style w:type="character" w:customStyle="1" w:styleId="ref-lnk">
    <w:name w:val="ref-lnk"/>
    <w:basedOn w:val="DefaultParagraphFont"/>
    <w:qFormat/>
    <w:rsid w:val="009274BB"/>
  </w:style>
  <w:style w:type="character" w:customStyle="1" w:styleId="authorinfodata">
    <w:name w:val="authorinfodata"/>
    <w:basedOn w:val="DefaultParagraphFont"/>
    <w:qFormat/>
    <w:rsid w:val="009274BB"/>
  </w:style>
  <w:style w:type="character" w:customStyle="1" w:styleId="nlmgiven-names">
    <w:name w:val="nlm_given-names"/>
    <w:basedOn w:val="DefaultParagraphFont"/>
    <w:qFormat/>
    <w:rsid w:val="009274BB"/>
  </w:style>
  <w:style w:type="character" w:customStyle="1" w:styleId="hlfld-contribauthor">
    <w:name w:val="hlfld-contribauthor"/>
    <w:basedOn w:val="DefaultParagraphFont"/>
    <w:qFormat/>
    <w:rsid w:val="009274BB"/>
  </w:style>
  <w:style w:type="character" w:customStyle="1" w:styleId="nlmyear">
    <w:name w:val="nlm_year"/>
    <w:basedOn w:val="DefaultParagraphFont"/>
    <w:qFormat/>
    <w:rsid w:val="009274BB"/>
  </w:style>
  <w:style w:type="character" w:customStyle="1" w:styleId="nlmarticle-title">
    <w:name w:val="nlm_article-title"/>
    <w:basedOn w:val="DefaultParagraphFont"/>
    <w:qFormat/>
    <w:rsid w:val="009274BB"/>
  </w:style>
  <w:style w:type="character" w:customStyle="1" w:styleId="nlmfpage">
    <w:name w:val="nlm_fpage"/>
    <w:basedOn w:val="DefaultParagraphFont"/>
    <w:qFormat/>
    <w:rsid w:val="009274BB"/>
  </w:style>
  <w:style w:type="character" w:customStyle="1" w:styleId="nlmlpage">
    <w:name w:val="nlm_lpage"/>
    <w:basedOn w:val="DefaultParagraphFont"/>
    <w:qFormat/>
    <w:rsid w:val="009274BB"/>
  </w:style>
  <w:style w:type="character" w:customStyle="1" w:styleId="nlmpub-id">
    <w:name w:val="nlm_pub-id"/>
    <w:basedOn w:val="DefaultParagraphFont"/>
    <w:qFormat/>
    <w:rsid w:val="009274BB"/>
  </w:style>
  <w:style w:type="character" w:customStyle="1" w:styleId="reflink-block">
    <w:name w:val="reflink-block"/>
    <w:basedOn w:val="DefaultParagraphFont"/>
    <w:qFormat/>
    <w:rsid w:val="009274BB"/>
  </w:style>
  <w:style w:type="character" w:customStyle="1" w:styleId="xlinks-container">
    <w:name w:val="xlinks-container"/>
    <w:basedOn w:val="DefaultParagraphFont"/>
    <w:qFormat/>
    <w:rsid w:val="009274BB"/>
  </w:style>
  <w:style w:type="character" w:customStyle="1" w:styleId="googlescholar-container">
    <w:name w:val="googlescholar-container"/>
    <w:basedOn w:val="DefaultParagraphFont"/>
    <w:qFormat/>
    <w:rsid w:val="009274BB"/>
  </w:style>
  <w:style w:type="character" w:customStyle="1" w:styleId="nlmpublisher-loc">
    <w:name w:val="nlm_publisher-loc"/>
    <w:basedOn w:val="DefaultParagraphFont"/>
    <w:qFormat/>
    <w:rsid w:val="009274BB"/>
  </w:style>
  <w:style w:type="character" w:customStyle="1" w:styleId="nlmpublisher-name">
    <w:name w:val="nlm_publisher-name"/>
    <w:basedOn w:val="DefaultParagraphFont"/>
    <w:qFormat/>
    <w:rsid w:val="009274BB"/>
  </w:style>
  <w:style w:type="character" w:customStyle="1" w:styleId="nlmmonth">
    <w:name w:val="nlm_month"/>
    <w:basedOn w:val="DefaultParagraphFont"/>
    <w:qFormat/>
    <w:rsid w:val="009274BB"/>
  </w:style>
  <w:style w:type="character" w:customStyle="1" w:styleId="nlmconf-name">
    <w:name w:val="nlm_conf-name"/>
    <w:basedOn w:val="DefaultParagraphFont"/>
    <w:qFormat/>
    <w:rsid w:val="009274BB"/>
  </w:style>
  <w:style w:type="character" w:customStyle="1" w:styleId="nlmconf-loc">
    <w:name w:val="nlm_conf-loc"/>
    <w:basedOn w:val="DefaultParagraphFont"/>
    <w:qFormat/>
    <w:rsid w:val="009274BB"/>
  </w:style>
  <w:style w:type="character" w:customStyle="1" w:styleId="nlmchapter-title">
    <w:name w:val="nlm_chapter-title"/>
    <w:basedOn w:val="DefaultParagraphFont"/>
    <w:qFormat/>
    <w:rsid w:val="009274BB"/>
  </w:style>
  <w:style w:type="character" w:customStyle="1" w:styleId="nlmday">
    <w:name w:val="nlm_day"/>
    <w:basedOn w:val="DefaultParagraphFont"/>
    <w:qFormat/>
    <w:rsid w:val="009274BB"/>
  </w:style>
  <w:style w:type="character" w:customStyle="1" w:styleId="at-icon-wrapper">
    <w:name w:val="at-icon-wrapper"/>
    <w:basedOn w:val="DefaultParagraphFont"/>
    <w:qFormat/>
    <w:rsid w:val="009274BB"/>
  </w:style>
  <w:style w:type="character" w:customStyle="1" w:styleId="off-screen">
    <w:name w:val="off-screen"/>
    <w:basedOn w:val="DefaultParagraphFont"/>
    <w:qFormat/>
    <w:rsid w:val="009274BB"/>
  </w:style>
  <w:style w:type="character" w:customStyle="1" w:styleId="tooltip-collapse">
    <w:name w:val="tooltip-collapse"/>
    <w:basedOn w:val="DefaultParagraphFont"/>
    <w:qFormat/>
    <w:rsid w:val="009274BB"/>
  </w:style>
  <w:style w:type="character" w:customStyle="1" w:styleId="hlfld-title">
    <w:name w:val="hlfld-title"/>
    <w:basedOn w:val="DefaultParagraphFont"/>
    <w:qFormat/>
    <w:rsid w:val="009274BB"/>
  </w:style>
  <w:style w:type="character" w:customStyle="1" w:styleId="access-icon">
    <w:name w:val="access-icon"/>
    <w:basedOn w:val="DefaultParagraphFont"/>
    <w:qFormat/>
    <w:rsid w:val="009274BB"/>
  </w:style>
  <w:style w:type="character" w:customStyle="1" w:styleId="maintextleft">
    <w:name w:val="maintextleft"/>
    <w:basedOn w:val="DefaultParagraphFont"/>
    <w:qFormat/>
    <w:rsid w:val="009274BB"/>
  </w:style>
  <w:style w:type="paragraph" w:customStyle="1" w:styleId="message">
    <w:name w:val="message"/>
    <w:basedOn w:val="Normal"/>
    <w:qFormat/>
    <w:rsid w:val="009274BB"/>
    <w:pPr>
      <w:spacing w:before="100" w:beforeAutospacing="1" w:after="100" w:afterAutospacing="1"/>
    </w:pPr>
  </w:style>
  <w:style w:type="character" w:customStyle="1" w:styleId="a0">
    <w:name w:val="a"/>
    <w:basedOn w:val="DefaultParagraphFont"/>
    <w:qFormat/>
    <w:rsid w:val="009274BB"/>
  </w:style>
  <w:style w:type="paragraph" w:customStyle="1" w:styleId="Style1">
    <w:name w:val="Style 1"/>
    <w:basedOn w:val="Normal"/>
    <w:uiPriority w:val="99"/>
    <w:qFormat/>
    <w:rsid w:val="009274BB"/>
    <w:pPr>
      <w:widowControl w:val="0"/>
      <w:autoSpaceDE w:val="0"/>
      <w:autoSpaceDN w:val="0"/>
      <w:adjustRightInd w:val="0"/>
      <w:jc w:val="both"/>
    </w:pPr>
  </w:style>
  <w:style w:type="paragraph" w:styleId="NoSpacing">
    <w:name w:val="No Spacing"/>
    <w:uiPriority w:val="1"/>
    <w:qFormat/>
    <w:rsid w:val="009274BB"/>
    <w:pPr>
      <w:spacing w:after="0" w:line="240" w:lineRule="auto"/>
      <w:jc w:val="both"/>
    </w:pPr>
    <w:rPr>
      <w:rFonts w:ascii="Calibri" w:eastAsia="Calibri" w:hAnsi="Calibri" w:cs="Times New Roman"/>
    </w:rPr>
  </w:style>
  <w:style w:type="table" w:customStyle="1" w:styleId="TableGrid1">
    <w:name w:val="Table Grid1"/>
    <w:basedOn w:val="TableNormal"/>
    <w:uiPriority w:val="59"/>
    <w:qFormat/>
    <w:rsid w:val="009274BB"/>
    <w:pPr>
      <w:spacing w:after="0" w:line="240" w:lineRule="auto"/>
    </w:pPr>
    <w:rPr>
      <w:rFonts w:ascii="Times New Roman" w:eastAsia="SimSun" w:hAnsi="Times New Roman" w:cs="Times New Roman"/>
      <w:sz w:val="20"/>
      <w:szCs w:val="20"/>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qFormat/>
    <w:rsid w:val="009274BB"/>
    <w:pPr>
      <w:spacing w:after="0" w:line="240" w:lineRule="auto"/>
    </w:pPr>
    <w:rPr>
      <w:rFonts w:ascii="Calibri" w:eastAsia="Calibri" w:hAnsi="Calibri" w:cs="Arial"/>
    </w:rPr>
  </w:style>
  <w:style w:type="character" w:customStyle="1" w:styleId="apple-converted-space">
    <w:name w:val="apple-converted-space"/>
    <w:basedOn w:val="DefaultParagraphFont"/>
    <w:qFormat/>
    <w:rsid w:val="009274BB"/>
  </w:style>
  <w:style w:type="table" w:customStyle="1" w:styleId="LightShading1">
    <w:name w:val="Light Shading1"/>
    <w:basedOn w:val="TableNormal"/>
    <w:uiPriority w:val="60"/>
    <w:qFormat/>
    <w:rsid w:val="009274BB"/>
    <w:pPr>
      <w:spacing w:after="0" w:line="240" w:lineRule="auto"/>
    </w:pPr>
    <w:rPr>
      <w:rFonts w:ascii="Times New Roman" w:eastAsia="Times New Roman" w:hAnsi="Times New Roman" w:cs="Times New Roman"/>
      <w:color w:val="000000"/>
      <w:sz w:val="20"/>
      <w:szCs w:val="20"/>
      <w:lang w:val="en-SG" w:eastAsia="en-SG"/>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sid w:val="009274BB"/>
    <w:pPr>
      <w:spacing w:after="0" w:line="240" w:lineRule="auto"/>
    </w:pPr>
    <w:rPr>
      <w:rFonts w:ascii="Times New Roman" w:eastAsia="Times New Roman" w:hAnsi="Times New Roman" w:cs="Times New Roman"/>
      <w:color w:val="2E74B5"/>
      <w:sz w:val="20"/>
      <w:szCs w:val="20"/>
      <w:lang w:val="en-SG" w:eastAsia="en-SG"/>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1">
    <w:name w:val="Table Grid11"/>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qFormat/>
    <w:rsid w:val="009274BB"/>
  </w:style>
  <w:style w:type="character" w:customStyle="1" w:styleId="e24kjd">
    <w:name w:val="e24kjd"/>
    <w:qFormat/>
    <w:rsid w:val="009274BB"/>
  </w:style>
  <w:style w:type="character" w:customStyle="1" w:styleId="hgkelc">
    <w:name w:val="hgkelc"/>
    <w:qFormat/>
    <w:rsid w:val="009274BB"/>
  </w:style>
  <w:style w:type="character" w:customStyle="1" w:styleId="qqhhsb">
    <w:name w:val="qqhhsb"/>
    <w:qFormat/>
    <w:rsid w:val="009274BB"/>
  </w:style>
  <w:style w:type="character" w:customStyle="1" w:styleId="UnresolvedMention1">
    <w:name w:val="Unresolved Mention1"/>
    <w:uiPriority w:val="99"/>
    <w:semiHidden/>
    <w:unhideWhenUsed/>
    <w:qFormat/>
    <w:rsid w:val="009274BB"/>
    <w:rPr>
      <w:color w:val="808080"/>
      <w:shd w:val="clear" w:color="auto" w:fill="E6E6E6"/>
    </w:rPr>
  </w:style>
  <w:style w:type="character" w:customStyle="1" w:styleId="ls21">
    <w:name w:val="ls21"/>
    <w:qFormat/>
    <w:rsid w:val="009274BB"/>
  </w:style>
  <w:style w:type="character" w:customStyle="1" w:styleId="ls18">
    <w:name w:val="ls18"/>
    <w:qFormat/>
    <w:rsid w:val="009274BB"/>
  </w:style>
  <w:style w:type="character" w:customStyle="1" w:styleId="fc8">
    <w:name w:val="fc8"/>
    <w:qFormat/>
    <w:rsid w:val="009274BB"/>
  </w:style>
  <w:style w:type="character" w:customStyle="1" w:styleId="fc2">
    <w:name w:val="fc2"/>
    <w:qFormat/>
    <w:rsid w:val="009274BB"/>
  </w:style>
  <w:style w:type="character" w:customStyle="1" w:styleId="ff1">
    <w:name w:val="ff1"/>
    <w:qFormat/>
    <w:rsid w:val="009274BB"/>
  </w:style>
  <w:style w:type="character" w:customStyle="1" w:styleId="ff2">
    <w:name w:val="ff2"/>
    <w:qFormat/>
    <w:rsid w:val="009274BB"/>
  </w:style>
  <w:style w:type="character" w:customStyle="1" w:styleId="ls7">
    <w:name w:val="ls7"/>
    <w:qFormat/>
    <w:rsid w:val="009274BB"/>
  </w:style>
  <w:style w:type="character" w:customStyle="1" w:styleId="ls69">
    <w:name w:val="ls69"/>
    <w:qFormat/>
    <w:rsid w:val="009274BB"/>
  </w:style>
  <w:style w:type="character" w:customStyle="1" w:styleId="ls6b">
    <w:name w:val="ls6b"/>
    <w:qFormat/>
    <w:rsid w:val="009274BB"/>
  </w:style>
  <w:style w:type="character" w:customStyle="1" w:styleId="ls11">
    <w:name w:val="ls11"/>
    <w:qFormat/>
    <w:rsid w:val="009274BB"/>
  </w:style>
  <w:style w:type="character" w:customStyle="1" w:styleId="ls38">
    <w:name w:val="ls38"/>
    <w:qFormat/>
    <w:rsid w:val="009274BB"/>
  </w:style>
  <w:style w:type="character" w:customStyle="1" w:styleId="ls19">
    <w:name w:val="ls19"/>
    <w:qFormat/>
    <w:rsid w:val="009274BB"/>
  </w:style>
  <w:style w:type="character" w:customStyle="1" w:styleId="ls2a">
    <w:name w:val="ls2a"/>
    <w:qFormat/>
    <w:rsid w:val="009274BB"/>
  </w:style>
  <w:style w:type="character" w:customStyle="1" w:styleId="ws0">
    <w:name w:val="ws0"/>
    <w:qFormat/>
    <w:rsid w:val="009274BB"/>
  </w:style>
  <w:style w:type="character" w:customStyle="1" w:styleId="ls17">
    <w:name w:val="ls17"/>
    <w:qFormat/>
    <w:rsid w:val="009274BB"/>
  </w:style>
  <w:style w:type="character" w:customStyle="1" w:styleId="ls6a">
    <w:name w:val="ls6a"/>
    <w:qFormat/>
    <w:rsid w:val="009274BB"/>
  </w:style>
  <w:style w:type="character" w:customStyle="1" w:styleId="ff7">
    <w:name w:val="ff7"/>
    <w:qFormat/>
    <w:rsid w:val="009274BB"/>
  </w:style>
  <w:style w:type="character" w:customStyle="1" w:styleId="ls5f">
    <w:name w:val="ls5f"/>
    <w:qFormat/>
    <w:rsid w:val="009274BB"/>
  </w:style>
  <w:style w:type="character" w:customStyle="1" w:styleId="ls73">
    <w:name w:val="ls73"/>
    <w:qFormat/>
    <w:rsid w:val="009274BB"/>
  </w:style>
  <w:style w:type="character" w:customStyle="1" w:styleId="ls74">
    <w:name w:val="ls74"/>
    <w:qFormat/>
    <w:rsid w:val="009274BB"/>
  </w:style>
  <w:style w:type="character" w:customStyle="1" w:styleId="ls0">
    <w:name w:val="ls0"/>
    <w:qFormat/>
    <w:rsid w:val="009274BB"/>
  </w:style>
  <w:style w:type="character" w:customStyle="1" w:styleId="ws37">
    <w:name w:val="ws37"/>
    <w:qFormat/>
    <w:rsid w:val="009274BB"/>
  </w:style>
  <w:style w:type="character" w:customStyle="1" w:styleId="ls62">
    <w:name w:val="ls62"/>
    <w:qFormat/>
    <w:rsid w:val="009274BB"/>
  </w:style>
  <w:style w:type="character" w:customStyle="1" w:styleId="ls76">
    <w:name w:val="ls76"/>
    <w:qFormat/>
    <w:rsid w:val="009274BB"/>
  </w:style>
  <w:style w:type="character" w:customStyle="1" w:styleId="fs3">
    <w:name w:val="fs3"/>
    <w:qFormat/>
    <w:rsid w:val="009274BB"/>
  </w:style>
  <w:style w:type="character" w:customStyle="1" w:styleId="ws1">
    <w:name w:val="ws1"/>
    <w:qFormat/>
    <w:rsid w:val="009274BB"/>
  </w:style>
  <w:style w:type="character" w:customStyle="1" w:styleId="fs5">
    <w:name w:val="fs5"/>
    <w:qFormat/>
    <w:rsid w:val="009274BB"/>
  </w:style>
  <w:style w:type="character" w:customStyle="1" w:styleId="ls8">
    <w:name w:val="ls8"/>
    <w:qFormat/>
    <w:rsid w:val="009274BB"/>
  </w:style>
  <w:style w:type="character" w:customStyle="1" w:styleId="ls3">
    <w:name w:val="ls3"/>
    <w:qFormat/>
    <w:rsid w:val="009274BB"/>
  </w:style>
  <w:style w:type="character" w:customStyle="1" w:styleId="ls9">
    <w:name w:val="ls9"/>
    <w:qFormat/>
    <w:rsid w:val="009274BB"/>
  </w:style>
  <w:style w:type="character" w:customStyle="1" w:styleId="ff4">
    <w:name w:val="ff4"/>
    <w:qFormat/>
    <w:rsid w:val="009274BB"/>
  </w:style>
  <w:style w:type="character" w:customStyle="1" w:styleId="ff6">
    <w:name w:val="ff6"/>
    <w:qFormat/>
    <w:rsid w:val="009274BB"/>
  </w:style>
  <w:style w:type="character" w:customStyle="1" w:styleId="ff8">
    <w:name w:val="ff8"/>
    <w:qFormat/>
    <w:rsid w:val="009274BB"/>
  </w:style>
  <w:style w:type="character" w:customStyle="1" w:styleId="ls10">
    <w:name w:val="ls10"/>
    <w:qFormat/>
    <w:rsid w:val="009274BB"/>
  </w:style>
  <w:style w:type="character" w:customStyle="1" w:styleId="html-italic">
    <w:name w:val="html-italic"/>
    <w:qFormat/>
    <w:rsid w:val="009274BB"/>
  </w:style>
  <w:style w:type="character" w:customStyle="1" w:styleId="plainlinks">
    <w:name w:val="plainlinks"/>
    <w:qFormat/>
    <w:rsid w:val="009274BB"/>
  </w:style>
  <w:style w:type="character" w:customStyle="1" w:styleId="geo-dec">
    <w:name w:val="geo-dec"/>
    <w:qFormat/>
    <w:rsid w:val="009274BB"/>
  </w:style>
  <w:style w:type="character" w:customStyle="1" w:styleId="a-size-extra-large">
    <w:name w:val="a-size-extra-large"/>
    <w:qFormat/>
    <w:rsid w:val="009274BB"/>
  </w:style>
  <w:style w:type="character" w:customStyle="1" w:styleId="a-size-large">
    <w:name w:val="a-size-large"/>
    <w:qFormat/>
    <w:rsid w:val="009274BB"/>
  </w:style>
  <w:style w:type="character" w:customStyle="1" w:styleId="author">
    <w:name w:val="author"/>
    <w:qFormat/>
    <w:rsid w:val="009274BB"/>
  </w:style>
  <w:style w:type="character" w:customStyle="1" w:styleId="contribution">
    <w:name w:val="contribution"/>
    <w:qFormat/>
    <w:rsid w:val="009274BB"/>
  </w:style>
  <w:style w:type="character" w:customStyle="1" w:styleId="a-color-secondary">
    <w:name w:val="a-color-secondary"/>
    <w:qFormat/>
    <w:rsid w:val="009274BB"/>
  </w:style>
  <w:style w:type="paragraph" w:styleId="Quote">
    <w:name w:val="Quote"/>
    <w:basedOn w:val="Normal"/>
    <w:next w:val="Normal"/>
    <w:link w:val="QuoteChar"/>
    <w:uiPriority w:val="29"/>
    <w:qFormat/>
    <w:rsid w:val="009274BB"/>
    <w:pPr>
      <w:spacing w:before="200" w:after="160" w:line="264" w:lineRule="auto"/>
      <w:ind w:left="864" w:right="864"/>
      <w:jc w:val="center"/>
    </w:pPr>
    <w:rPr>
      <w:rFonts w:ascii="Calibri Light" w:eastAsia="SimSun" w:hAnsi="Calibri Light"/>
      <w:i/>
      <w:iCs/>
    </w:rPr>
  </w:style>
  <w:style w:type="character" w:customStyle="1" w:styleId="QuoteChar">
    <w:name w:val="Quote Char"/>
    <w:basedOn w:val="DefaultParagraphFont"/>
    <w:link w:val="Quote"/>
    <w:uiPriority w:val="29"/>
    <w:qFormat/>
    <w:rsid w:val="009274BB"/>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9274BB"/>
    <w:pPr>
      <w:spacing w:before="100" w:beforeAutospacing="1" w:after="240" w:line="252" w:lineRule="auto"/>
      <w:ind w:left="936" w:right="936"/>
      <w:jc w:val="center"/>
    </w:pPr>
    <w:rPr>
      <w:rFonts w:ascii="Calibri Light" w:eastAsia="SimSun" w:hAnsi="Calibri Light"/>
      <w:sz w:val="26"/>
      <w:szCs w:val="26"/>
    </w:rPr>
  </w:style>
  <w:style w:type="character" w:customStyle="1" w:styleId="IntenseQuoteChar">
    <w:name w:val="Intense Quote Char"/>
    <w:basedOn w:val="DefaultParagraphFont"/>
    <w:link w:val="IntenseQuote"/>
    <w:uiPriority w:val="30"/>
    <w:qFormat/>
    <w:rsid w:val="009274BB"/>
    <w:rPr>
      <w:rFonts w:ascii="Calibri Light" w:eastAsia="SimSun" w:hAnsi="Calibri Light" w:cs="Times New Roman"/>
      <w:sz w:val="26"/>
      <w:szCs w:val="26"/>
    </w:rPr>
  </w:style>
  <w:style w:type="character" w:customStyle="1" w:styleId="SubtleEmphasis1">
    <w:name w:val="Subtle Emphasis1"/>
    <w:uiPriority w:val="19"/>
    <w:qFormat/>
    <w:rsid w:val="009274BB"/>
    <w:rPr>
      <w:i/>
      <w:iCs/>
      <w:color w:val="auto"/>
    </w:rPr>
  </w:style>
  <w:style w:type="character" w:customStyle="1" w:styleId="IntenseEmphasis1">
    <w:name w:val="Intense Emphasis1"/>
    <w:uiPriority w:val="21"/>
    <w:qFormat/>
    <w:rsid w:val="009274BB"/>
    <w:rPr>
      <w:b/>
      <w:bCs/>
      <w:i/>
      <w:iCs/>
      <w:color w:val="auto"/>
    </w:rPr>
  </w:style>
  <w:style w:type="character" w:customStyle="1" w:styleId="SubtleReference1">
    <w:name w:val="Subtle Reference1"/>
    <w:uiPriority w:val="31"/>
    <w:qFormat/>
    <w:rsid w:val="009274BB"/>
    <w:rPr>
      <w:smallCaps/>
      <w:color w:val="auto"/>
      <w:u w:val="single" w:color="7F7F7F"/>
    </w:rPr>
  </w:style>
  <w:style w:type="character" w:customStyle="1" w:styleId="IntenseReference1">
    <w:name w:val="Intense Reference1"/>
    <w:uiPriority w:val="32"/>
    <w:qFormat/>
    <w:rsid w:val="009274BB"/>
    <w:rPr>
      <w:b/>
      <w:bCs/>
      <w:smallCaps/>
      <w:color w:val="auto"/>
      <w:u w:val="single"/>
    </w:rPr>
  </w:style>
  <w:style w:type="character" w:customStyle="1" w:styleId="BookTitle1">
    <w:name w:val="Book Title1"/>
    <w:uiPriority w:val="33"/>
    <w:qFormat/>
    <w:rsid w:val="009274BB"/>
    <w:rPr>
      <w:b/>
      <w:bCs/>
      <w:smallCaps/>
      <w:color w:val="auto"/>
    </w:rPr>
  </w:style>
  <w:style w:type="paragraph" w:customStyle="1" w:styleId="TOCHeading1">
    <w:name w:val="TOC Heading1"/>
    <w:basedOn w:val="Heading1"/>
    <w:next w:val="Normal"/>
    <w:uiPriority w:val="39"/>
    <w:semiHidden/>
    <w:unhideWhenUsed/>
    <w:qFormat/>
    <w:rsid w:val="009274BB"/>
    <w:pPr>
      <w:keepLines/>
      <w:spacing w:before="320" w:after="40" w:line="252" w:lineRule="auto"/>
      <w:jc w:val="both"/>
      <w:outlineLvl w:val="9"/>
    </w:pPr>
    <w:rPr>
      <w:rFonts w:ascii="Calibri Light" w:eastAsia="SimSun" w:hAnsi="Calibri Light"/>
      <w:caps/>
      <w:spacing w:val="4"/>
      <w:kern w:val="0"/>
      <w:sz w:val="28"/>
      <w:szCs w:val="28"/>
    </w:rPr>
  </w:style>
  <w:style w:type="character" w:customStyle="1" w:styleId="anchor-text">
    <w:name w:val="anchor-text"/>
    <w:basedOn w:val="DefaultParagraphFont"/>
    <w:qFormat/>
    <w:rsid w:val="009274BB"/>
  </w:style>
  <w:style w:type="table" w:customStyle="1" w:styleId="TableGrid2">
    <w:name w:val="Table Grid2"/>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Default"/>
    <w:next w:val="Default"/>
    <w:uiPriority w:val="99"/>
    <w:qFormat/>
    <w:rsid w:val="009274BB"/>
    <w:pPr>
      <w:spacing w:line="181" w:lineRule="atLeast"/>
      <w:jc w:val="both"/>
    </w:pPr>
    <w:rPr>
      <w:rFonts w:ascii="Arial" w:eastAsiaTheme="minorHAnsi" w:hAnsi="Arial" w:cs="Arial"/>
      <w:color w:val="auto"/>
    </w:rPr>
  </w:style>
  <w:style w:type="character" w:customStyle="1" w:styleId="A2">
    <w:name w:val="A2"/>
    <w:uiPriority w:val="99"/>
    <w:qFormat/>
    <w:rsid w:val="009274BB"/>
    <w:rPr>
      <w:color w:val="000000"/>
      <w:sz w:val="18"/>
      <w:szCs w:val="18"/>
    </w:rPr>
  </w:style>
  <w:style w:type="character" w:customStyle="1" w:styleId="A5">
    <w:name w:val="A5"/>
    <w:uiPriority w:val="99"/>
    <w:qFormat/>
    <w:rsid w:val="009274BB"/>
    <w:rPr>
      <w:i/>
      <w:iCs/>
      <w:color w:val="000000"/>
      <w:sz w:val="16"/>
      <w:szCs w:val="16"/>
    </w:rPr>
  </w:style>
  <w:style w:type="character" w:customStyle="1" w:styleId="A12">
    <w:name w:val="A12"/>
    <w:uiPriority w:val="99"/>
    <w:qFormat/>
    <w:rsid w:val="009274BB"/>
    <w:rPr>
      <w:color w:val="000000"/>
      <w:sz w:val="16"/>
      <w:szCs w:val="16"/>
    </w:rPr>
  </w:style>
  <w:style w:type="character" w:customStyle="1" w:styleId="A4">
    <w:name w:val="A4"/>
    <w:uiPriority w:val="99"/>
    <w:qFormat/>
    <w:rsid w:val="009274BB"/>
    <w:rPr>
      <w:color w:val="000000"/>
      <w:sz w:val="9"/>
      <w:szCs w:val="9"/>
    </w:rPr>
  </w:style>
  <w:style w:type="table" w:customStyle="1" w:styleId="TableNormal1">
    <w:name w:val="Table Normal1"/>
    <w:uiPriority w:val="2"/>
    <w:semiHidden/>
    <w:unhideWhenUsed/>
    <w:qFormat/>
    <w:rsid w:val="009274BB"/>
    <w:pPr>
      <w:widowControl w:val="0"/>
      <w:spacing w:after="0" w:line="240" w:lineRule="auto"/>
    </w:pPr>
    <w:rPr>
      <w:rFonts w:ascii="Times New Roman" w:eastAsia="SimSun" w:hAnsi="Times New Roman" w:cs="Times New Roman"/>
      <w:lang w:val="en-SG" w:eastAsia="en-SG"/>
    </w:rPr>
    <w:tblPr>
      <w:tblCellMar>
        <w:top w:w="0" w:type="dxa"/>
        <w:left w:w="0" w:type="dxa"/>
        <w:bottom w:w="0" w:type="dxa"/>
        <w:right w:w="0" w:type="dxa"/>
      </w:tblCellMar>
    </w:tblPr>
  </w:style>
  <w:style w:type="paragraph" w:customStyle="1" w:styleId="TableParagraph">
    <w:name w:val="Table Paragraph"/>
    <w:basedOn w:val="Normal"/>
    <w:uiPriority w:val="1"/>
    <w:qFormat/>
    <w:rsid w:val="009274BB"/>
    <w:pPr>
      <w:widowControl w:val="0"/>
    </w:pPr>
    <w:rPr>
      <w:rFonts w:ascii="Calibri" w:eastAsia="Calibri" w:hAnsi="Calibri"/>
      <w:sz w:val="22"/>
      <w:szCs w:val="22"/>
    </w:rPr>
  </w:style>
  <w:style w:type="character" w:customStyle="1" w:styleId="a-size-base">
    <w:name w:val="a-size-base"/>
    <w:basedOn w:val="DefaultParagraphFont"/>
    <w:qFormat/>
    <w:rsid w:val="009274BB"/>
  </w:style>
  <w:style w:type="character" w:styleId="PlaceholderText">
    <w:name w:val="Placeholder Text"/>
    <w:basedOn w:val="DefaultParagraphFont"/>
    <w:uiPriority w:val="99"/>
    <w:semiHidden/>
    <w:rsid w:val="009274BB"/>
    <w:rPr>
      <w:color w:val="808080"/>
    </w:rPr>
  </w:style>
  <w:style w:type="character" w:customStyle="1" w:styleId="UnresolvedMention2">
    <w:name w:val="Unresolved Mention2"/>
    <w:basedOn w:val="DefaultParagraphFont"/>
    <w:uiPriority w:val="99"/>
    <w:semiHidden/>
    <w:unhideWhenUsed/>
    <w:rsid w:val="00470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3817">
      <w:bodyDiv w:val="1"/>
      <w:marLeft w:val="0"/>
      <w:marRight w:val="0"/>
      <w:marTop w:val="0"/>
      <w:marBottom w:val="0"/>
      <w:divBdr>
        <w:top w:val="none" w:sz="0" w:space="0" w:color="auto"/>
        <w:left w:val="none" w:sz="0" w:space="0" w:color="auto"/>
        <w:bottom w:val="none" w:sz="0" w:space="0" w:color="auto"/>
        <w:right w:val="none" w:sz="0" w:space="0" w:color="auto"/>
      </w:divBdr>
    </w:div>
    <w:div w:id="2941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99/p15738coll2.13308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ogle.com/search?sca_esv=ccc88b753bb383cd&amp;rlz=1C1GCEB_enBD982BD982&amp;q=Bangladesh+Household+Income+and+Expenditure+Survey&amp;sa=X&amp;sqi=2&amp;ved=2ahUKEwjR9tfZ4OuPAxXVyDgGHa3uMfIQxccNegQIHBAC&amp;mstk=AUtExfDNX2z0564WeOusOe3veTD0TGJqb2HOk8AVDy0rxf1jttCekxrSRsD1gRsbV1Yqp_JGMFrhL9CSNqG9TgjAxrYD8dlitoVbBu4OIo0IbHxpce9Hd3vluh3lIDHHMbPVbkg&amp;csui=3" TargetMode="External"/><Relationship Id="rId4" Type="http://schemas.openxmlformats.org/officeDocument/2006/relationships/settings" Target="settings.xml"/><Relationship Id="rId9" Type="http://schemas.openxmlformats.org/officeDocument/2006/relationships/hyperlink" Target="https://doi.org/10.1080/23311932.2023.2261212"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43351864273919"/>
          <c:y val="5.6701159751891085E-2"/>
          <c:w val="0.84902691589199009"/>
          <c:h val="0.62632699272435044"/>
        </c:manualLayout>
      </c:layout>
      <c:barChart>
        <c:barDir val="col"/>
        <c:grouping val="clustered"/>
        <c:varyColors val="0"/>
        <c:ser>
          <c:idx val="0"/>
          <c:order val="0"/>
          <c:tx>
            <c:strRef>
              <c:f>Sheet1!$B$1</c:f>
              <c:strCache>
                <c:ptCount val="1"/>
                <c:pt idx="0">
                  <c:v>89.3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accent1">
                  <a:lumMod val="75000"/>
                </a:schemeClr>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Sheet1!$B$2:$B$11</c:f>
              <c:numCache>
                <c:formatCode>General</c:formatCode>
                <c:ptCount val="10"/>
                <c:pt idx="0">
                  <c:v>76</c:v>
                </c:pt>
                <c:pt idx="1">
                  <c:v>22.6</c:v>
                </c:pt>
                <c:pt idx="2">
                  <c:v>81.3</c:v>
                </c:pt>
                <c:pt idx="3">
                  <c:v>40</c:v>
                </c:pt>
                <c:pt idx="4">
                  <c:v>68</c:v>
                </c:pt>
                <c:pt idx="5">
                  <c:v>14.6</c:v>
                </c:pt>
                <c:pt idx="6">
                  <c:v>10.6</c:v>
                </c:pt>
                <c:pt idx="7">
                  <c:v>53.3</c:v>
                </c:pt>
                <c:pt idx="8">
                  <c:v>65.3</c:v>
                </c:pt>
                <c:pt idx="9">
                  <c:v>89.3</c:v>
                </c:pt>
              </c:numCache>
            </c:numRef>
          </c:val>
          <c:extLst>
            <c:ext xmlns:c16="http://schemas.microsoft.com/office/drawing/2014/chart" uri="{C3380CC4-5D6E-409C-BE32-E72D297353CC}">
              <c16:uniqueId val="{00000000-1AAC-4A01-9891-23B4C18338A2}"/>
            </c:ext>
          </c:extLst>
        </c:ser>
        <c:ser>
          <c:idx val="1"/>
          <c:order val="1"/>
          <c:tx>
            <c:strRef>
              <c:f>Sheet1!$C$1</c:f>
              <c:strCache>
                <c:ptCount val="1"/>
                <c:pt idx="0">
                  <c:v>Column3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Sheet1!$C$2:$C$11</c:f>
              <c:numCache>
                <c:formatCode>General</c:formatCode>
                <c:ptCount val="10"/>
              </c:numCache>
            </c:numRef>
          </c:val>
          <c:extLst>
            <c:ext xmlns:c16="http://schemas.microsoft.com/office/drawing/2014/chart" uri="{C3380CC4-5D6E-409C-BE32-E72D297353CC}">
              <c16:uniqueId val="{00000001-1AAC-4A01-9891-23B4C18338A2}"/>
            </c:ext>
          </c:extLst>
        </c:ser>
        <c:ser>
          <c:idx val="2"/>
          <c:order val="2"/>
          <c:tx>
            <c:strRef>
              <c:f>Sheet1!$D$1</c:f>
              <c:strCache>
                <c:ptCount val="1"/>
                <c:pt idx="0">
                  <c:v>Column4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Sheet1!$D$2:$D$11</c:f>
              <c:numCache>
                <c:formatCode>General</c:formatCode>
                <c:ptCount val="10"/>
              </c:numCache>
            </c:numRef>
          </c:val>
          <c:extLst>
            <c:ext xmlns:c16="http://schemas.microsoft.com/office/drawing/2014/chart" uri="{C3380CC4-5D6E-409C-BE32-E72D297353CC}">
              <c16:uniqueId val="{00000002-1AAC-4A01-9891-23B4C18338A2}"/>
            </c:ext>
          </c:extLst>
        </c:ser>
        <c:dLbls>
          <c:dLblPos val="outEnd"/>
          <c:showLegendKey val="0"/>
          <c:showVal val="1"/>
          <c:showCatName val="0"/>
          <c:showSerName val="0"/>
          <c:showPercent val="0"/>
          <c:showBubbleSize val="0"/>
        </c:dLbls>
        <c:gapWidth val="100"/>
        <c:overlap val="-24"/>
        <c:axId val="164513280"/>
        <c:axId val="164515200"/>
      </c:barChart>
      <c:catAx>
        <c:axId val="16451328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r>
                  <a:rPr lang="en-US">
                    <a:solidFill>
                      <a:schemeClr val="tx1">
                        <a:lumMod val="95000"/>
                        <a:lumOff val="5000"/>
                      </a:schemeClr>
                    </a:solidFill>
                  </a:rPr>
                  <a:t>Name of machinaries</a:t>
                </a:r>
              </a:p>
            </c:rich>
          </c:tx>
          <c:layout>
            <c:manualLayout>
              <c:xMode val="edge"/>
              <c:yMode val="edge"/>
              <c:x val="0.40393585903107354"/>
              <c:y val="0.91624557525460459"/>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164515200"/>
        <c:crosses val="autoZero"/>
        <c:auto val="1"/>
        <c:lblAlgn val="ctr"/>
        <c:lblOffset val="100"/>
        <c:noMultiLvlLbl val="0"/>
      </c:catAx>
      <c:valAx>
        <c:axId val="16451520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r>
                  <a:rPr lang="en-US">
                    <a:solidFill>
                      <a:schemeClr val="tx1">
                        <a:lumMod val="95000"/>
                        <a:lumOff val="5000"/>
                      </a:schemeClr>
                    </a:solidFill>
                  </a:rPr>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164513280"/>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C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528F-887C-45E6-A3E0-217B3918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16</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1183</cp:lastModifiedBy>
  <cp:revision>94</cp:revision>
  <cp:lastPrinted>2024-12-04T07:24:00Z</cp:lastPrinted>
  <dcterms:created xsi:type="dcterms:W3CDTF">2025-07-22T14:00:00Z</dcterms:created>
  <dcterms:modified xsi:type="dcterms:W3CDTF">2025-10-18T07:48:00Z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8f0e713e-9f1c-44a9-acfd-0870e17950c7</vt:lpwstr>
  </property>
</Properties>
</file>