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1FA82" w14:textId="77777777" w:rsidR="003B3096" w:rsidRDefault="00263AF0">
      <w:pPr>
        <w:pStyle w:val="Heading2"/>
        <w:jc w:val="center"/>
      </w:pPr>
      <w:r>
        <w:t>Research Progress on Defect Detection Methods for Rebar Grouting Sleeve Connections</w:t>
      </w:r>
    </w:p>
    <w:p w14:paraId="2C70CE42" w14:textId="77777777" w:rsidR="003B3096" w:rsidRDefault="00263AF0">
      <w:pPr>
        <w:rPr>
          <w:sz w:val="24"/>
          <w:szCs w:val="32"/>
        </w:rPr>
      </w:pPr>
      <w:r>
        <w:rPr>
          <w:sz w:val="24"/>
          <w:szCs w:val="32"/>
        </w:rPr>
        <w:t>Abstract: Against the backdrop of the rapid development of prefabricated buildings, internal defects in rebar grouting sleeve connections pose a serious threat to structural safety and durability. This paper systematically reviews key research directions concerning grouting sleeve connections with defects, with a particular focus on defect detection technologies. The study organizes and comparatively analyzes current mainstream non-destructive and semi-destructive testing methods, including ultrasonic testing, impact echo method, embedded sensor method, X-ray testing, piezoelectric impedance method, embedded steel wire pull-out method, and drilled bore endoscopy method. The research indicates that each method has its own characteristics and applicable scenarios: the piezoelectric impedance method can achieve quantitative evaluation of defect severity and is suitable for monitoring critical nodes; the impact echo method is sensitive to density but its positioning accuracy is influenced by sleeve arrangement; X-ray testing provides intuitive imaging but is costly and limited to laboratory use; drilled bore endoscopy allows direct observation of defect location and size, guiding repairs; the embedded steel wire pull-out method is easy to operate but only allows qualitative judgment. The study points out that a single detection method is difficult to meet complex engineering requirements. It is necessary to select or combine multiple methods according to specific application scenarios to leverage their complementary advantages, providing theoretical basis and technical support for improving acceptance standards for grouting sleeves, determining defect repair thresholds, and ensuring the safe application of prefabricated structures.</w:t>
      </w:r>
    </w:p>
    <w:p w14:paraId="7EA57398" w14:textId="77777777" w:rsidR="003B3096" w:rsidRDefault="00263AF0">
      <w:pPr>
        <w:rPr>
          <w:sz w:val="24"/>
          <w:szCs w:val="32"/>
        </w:rPr>
      </w:pPr>
      <w:r>
        <w:rPr>
          <w:sz w:val="24"/>
          <w:szCs w:val="32"/>
        </w:rPr>
        <w:t>Keywords: Grouting sleeve; Defective; Testing methods</w:t>
      </w:r>
    </w:p>
    <w:p w14:paraId="2C508236" w14:textId="77777777" w:rsidR="003B3096" w:rsidRDefault="00263AF0">
      <w:pPr>
        <w:pStyle w:val="Heading2"/>
      </w:pPr>
      <w:r>
        <w:rPr>
          <w:rFonts w:hint="eastAsia"/>
        </w:rPr>
        <w:t xml:space="preserve">0 Introduction </w:t>
      </w:r>
    </w:p>
    <w:p w14:paraId="27A00BFD" w14:textId="77777777" w:rsidR="003B3096" w:rsidRDefault="00263AF0">
      <w:pPr>
        <w:ind w:firstLineChars="200" w:firstLine="480"/>
        <w:rPr>
          <w:sz w:val="24"/>
          <w:szCs w:val="32"/>
        </w:rPr>
      </w:pPr>
      <w:r>
        <w:rPr>
          <w:sz w:val="24"/>
          <w:szCs w:val="32"/>
        </w:rPr>
        <w:t xml:space="preserve">Against the backdrop of rapid development in industrialized construction and prefabricated buildings, the rebar grouting sleeve connection technology, as the core method for connecting steel bars in precast concrete structures, has been widely applied in various prefabricated buildings and bridge projects due to its ability to effectively transfer rebar stress and ensure structural integrity. Structurally, grouting sleeves are mainly divided into full grouting sleeves and half grouting sleeves, as shown in Figure 1. This technology fills the gap between the rebar and the sleeve with high-strength grout, forming reliable mechanical interlock and bond anchorage, thereby achieving mechanical continuity between adjacent precast components. However, during actual construction, factors such as insufficient grout flow, residual air in the sleeve, incomplete sealing, or improper construction operations often lead to local grouting defects inside the sleeve, resulting in a reduced effective anchorage </w:t>
      </w:r>
      <w:r>
        <w:rPr>
          <w:sz w:val="24"/>
          <w:szCs w:val="32"/>
        </w:rPr>
        <w:lastRenderedPageBreak/>
        <w:t xml:space="preserve">length of the rebar and interrupted stress transfer paths. Extensive experiments and engineering practice have shown that such defects have become a critical hidden danger affecting the safety and durability of prefabricated structures. </w:t>
      </w:r>
      <w:r>
        <w:rPr>
          <w:sz w:val="24"/>
          <w:szCs w:val="32"/>
        </w:rPr>
        <w:br/>
      </w:r>
      <w:r>
        <w:rPr>
          <w:sz w:val="24"/>
          <w:szCs w:val="32"/>
        </w:rPr>
        <w:br/>
      </w:r>
      <w:r>
        <w:rPr>
          <w:rFonts w:hint="eastAsia"/>
          <w:sz w:val="24"/>
          <w:szCs w:val="32"/>
        </w:rPr>
        <w:t xml:space="preserve">    </w:t>
      </w:r>
      <w:r>
        <w:rPr>
          <w:sz w:val="24"/>
          <w:szCs w:val="32"/>
        </w:rPr>
        <w:t>Current defect detection methods are mainly divided into non-destructive testing (NDT) and semi-destructive testing. Non-destructive testing techniques indirectly characterize defects by capturing the propagation characteristics of physical signals such as light, electricity, and sound within the medium, i</w:t>
      </w:r>
      <w:r>
        <w:rPr>
          <w:sz w:val="22"/>
          <w:szCs w:val="28"/>
        </w:rPr>
        <w:t xml:space="preserve">ncluding ultrasonic </w:t>
      </w:r>
      <w:proofErr w:type="gramStart"/>
      <w:r>
        <w:rPr>
          <w:sz w:val="22"/>
          <w:szCs w:val="28"/>
        </w:rPr>
        <w:t>testing</w:t>
      </w:r>
      <w:r>
        <w:rPr>
          <w:sz w:val="22"/>
          <w:szCs w:val="28"/>
          <w:vertAlign w:val="superscript"/>
        </w:rPr>
        <w:t>[</w:t>
      </w:r>
      <w:proofErr w:type="gramEnd"/>
      <w:r>
        <w:rPr>
          <w:sz w:val="22"/>
          <w:szCs w:val="28"/>
          <w:vertAlign w:val="superscript"/>
        </w:rPr>
        <w:t xml:space="preserve">1] </w:t>
      </w:r>
      <w:r>
        <w:rPr>
          <w:sz w:val="22"/>
          <w:szCs w:val="28"/>
        </w:rPr>
        <w:t>, impact-echo testing</w:t>
      </w:r>
      <w:r>
        <w:rPr>
          <w:sz w:val="22"/>
          <w:szCs w:val="28"/>
          <w:vertAlign w:val="superscript"/>
        </w:rPr>
        <w:t>[</w:t>
      </w:r>
      <w:r>
        <w:rPr>
          <w:rFonts w:hint="eastAsia"/>
          <w:sz w:val="22"/>
          <w:szCs w:val="28"/>
          <w:vertAlign w:val="superscript"/>
        </w:rPr>
        <w:t>2</w:t>
      </w:r>
      <w:r>
        <w:rPr>
          <w:sz w:val="22"/>
          <w:szCs w:val="28"/>
          <w:vertAlign w:val="superscript"/>
        </w:rPr>
        <w:t>]</w:t>
      </w:r>
      <w:r>
        <w:rPr>
          <w:sz w:val="22"/>
          <w:szCs w:val="28"/>
        </w:rPr>
        <w:t xml:space="preserve"> , embedd</w:t>
      </w:r>
      <w:r>
        <w:rPr>
          <w:sz w:val="24"/>
          <w:szCs w:val="32"/>
        </w:rPr>
        <w:t>ed sensor methods</w:t>
      </w:r>
      <w:r>
        <w:rPr>
          <w:sz w:val="24"/>
          <w:szCs w:val="32"/>
          <w:vertAlign w:val="superscript"/>
        </w:rPr>
        <w:t>[</w:t>
      </w:r>
      <w:r>
        <w:rPr>
          <w:rFonts w:hint="eastAsia"/>
          <w:sz w:val="24"/>
          <w:szCs w:val="32"/>
          <w:vertAlign w:val="superscript"/>
        </w:rPr>
        <w:t>3</w:t>
      </w:r>
      <w:r>
        <w:rPr>
          <w:sz w:val="24"/>
          <w:szCs w:val="32"/>
          <w:vertAlign w:val="superscript"/>
        </w:rPr>
        <w:t>]</w:t>
      </w:r>
      <w:r>
        <w:rPr>
          <w:sz w:val="24"/>
          <w:szCs w:val="32"/>
        </w:rPr>
        <w:t xml:space="preserve"> , X-ray testing, and piezoelectric impedance testing</w:t>
      </w:r>
      <w:r>
        <w:rPr>
          <w:sz w:val="24"/>
          <w:szCs w:val="32"/>
          <w:vertAlign w:val="superscript"/>
        </w:rPr>
        <w:t>[</w:t>
      </w:r>
      <w:r>
        <w:rPr>
          <w:rFonts w:hint="eastAsia"/>
          <w:sz w:val="24"/>
          <w:szCs w:val="32"/>
          <w:vertAlign w:val="superscript"/>
        </w:rPr>
        <w:t>4</w:t>
      </w:r>
      <w:r>
        <w:rPr>
          <w:sz w:val="24"/>
          <w:szCs w:val="32"/>
          <w:vertAlign w:val="superscript"/>
        </w:rPr>
        <w:t>]</w:t>
      </w:r>
      <w:r>
        <w:rPr>
          <w:sz w:val="24"/>
          <w:szCs w:val="32"/>
        </w:rPr>
        <w:t xml:space="preserve"> . For example, ultrasonic testing identifies voids by differences in sound velocity between the sleeve wall and grout; impact-echo testing analyzes the reflection spectrum of stress waves to assess grout density; and piezoelectric impedance testing realizes quantitative defect evaluation through changes in electromechanical impedance signals. Semi-destructive testing methods (such as embedded rebar pull-out tests and borehole endoscopy) assess defects at the cost of local damage through direct mechanical responses or visual observation. Although various methods have made progress in theoretical research and engineering verification, there are significant differences in applicability, accuracy, and cost-effectiveness. </w:t>
      </w:r>
      <w:r>
        <w:rPr>
          <w:sz w:val="24"/>
          <w:szCs w:val="32"/>
        </w:rPr>
        <w:br/>
      </w:r>
      <w:r>
        <w:rPr>
          <w:sz w:val="24"/>
          <w:szCs w:val="32"/>
        </w:rPr>
        <w:br/>
      </w:r>
      <w:r>
        <w:rPr>
          <w:rFonts w:hint="eastAsia"/>
          <w:sz w:val="24"/>
          <w:szCs w:val="32"/>
        </w:rPr>
        <w:t xml:space="preserve">    </w:t>
      </w:r>
      <w:r>
        <w:rPr>
          <w:sz w:val="24"/>
          <w:szCs w:val="32"/>
        </w:rPr>
        <w:t xml:space="preserve">Existing research mostly focuses on the optimization and verification of a single method, lacking systematic comparison of the applicable scenarios, technical bottlenecks, and complementary potential of different methods. Especially under complex engineering conditions (such as multi-row sleeve arrangements, large-volume components, or long-term health monitoring requirements), it is urgent to establish a multi-technology complementary detection strategy. This paper introduces the principles, characteristics, research progress, and application status of these detection methods, compares various methods, and provides prospects for future research, offering reference and guidance for quality control of sleeve grouting connections in practical </w:t>
      </w:r>
      <w:r>
        <w:rPr>
          <w:rFonts w:hint="eastAsia"/>
          <w:sz w:val="24"/>
          <w:szCs w:val="32"/>
        </w:rPr>
        <w:t xml:space="preserve">engineering. </w:t>
      </w:r>
      <w:r>
        <w:rPr>
          <w:noProof/>
        </w:rPr>
        <w:drawing>
          <wp:inline distT="0" distB="0" distL="114300" distR="114300" wp14:anchorId="340162C6" wp14:editId="3437185A">
            <wp:extent cx="5272405" cy="2712085"/>
            <wp:effectExtent l="0" t="0" r="444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2405" cy="2712085"/>
                    </a:xfrm>
                    <a:prstGeom prst="rect">
                      <a:avLst/>
                    </a:prstGeom>
                    <a:noFill/>
                    <a:ln>
                      <a:noFill/>
                    </a:ln>
                  </pic:spPr>
                </pic:pic>
              </a:graphicData>
            </a:graphic>
          </wp:inline>
        </w:drawing>
      </w:r>
    </w:p>
    <w:p w14:paraId="41F8AF7E" w14:textId="77777777" w:rsidR="003B3096" w:rsidRDefault="00263AF0">
      <w:pPr>
        <w:ind w:firstLineChars="100" w:firstLine="240"/>
        <w:jc w:val="center"/>
        <w:rPr>
          <w:sz w:val="24"/>
          <w:szCs w:val="32"/>
        </w:rPr>
      </w:pPr>
      <w:r>
        <w:rPr>
          <w:sz w:val="24"/>
          <w:szCs w:val="32"/>
        </w:rPr>
        <w:lastRenderedPageBreak/>
        <w:t>Figure 1 Schematic Diagram of Grouting Sleeve Types</w:t>
      </w:r>
    </w:p>
    <w:p w14:paraId="7C7152A8" w14:textId="77777777" w:rsidR="003B3096" w:rsidRDefault="00263AF0">
      <w:pPr>
        <w:pStyle w:val="Heading2"/>
      </w:pPr>
      <w:r>
        <w:rPr>
          <w:rFonts w:hint="eastAsia"/>
        </w:rPr>
        <w:t xml:space="preserve">1 </w:t>
      </w:r>
      <w:r>
        <w:t>Nondestructive Testing Methods</w:t>
      </w:r>
    </w:p>
    <w:p w14:paraId="227CE7BA" w14:textId="77777777" w:rsidR="003B3096" w:rsidRDefault="00263AF0">
      <w:pPr>
        <w:pStyle w:val="Heading3"/>
      </w:pPr>
      <w:r>
        <w:rPr>
          <w:rFonts w:hint="eastAsia"/>
        </w:rPr>
        <w:t xml:space="preserve">1.1 </w:t>
      </w:r>
      <w:r>
        <w:t>Ultrasonic Method</w:t>
      </w:r>
    </w:p>
    <w:p w14:paraId="2CD2853E" w14:textId="77777777" w:rsidR="003B3096" w:rsidRDefault="00263AF0">
      <w:pPr>
        <w:ind w:firstLineChars="200" w:firstLine="480"/>
        <w:rPr>
          <w:color w:val="0000FF"/>
          <w:sz w:val="24"/>
          <w:szCs w:val="32"/>
        </w:rPr>
      </w:pPr>
      <w:r>
        <w:rPr>
          <w:sz w:val="24"/>
          <w:szCs w:val="32"/>
        </w:rPr>
        <w:t xml:space="preserve">The ultrasonic method utilizes the difference in sound velocity between the sleeve wall (fast) and the grout (slow) to identify voids. Jiang Shaofei et al. </w:t>
      </w:r>
      <w:r>
        <w:rPr>
          <w:sz w:val="24"/>
          <w:szCs w:val="32"/>
          <w:vertAlign w:val="superscript"/>
        </w:rPr>
        <w:t>[</w:t>
      </w:r>
      <w:r>
        <w:rPr>
          <w:rFonts w:hint="eastAsia"/>
          <w:sz w:val="24"/>
          <w:szCs w:val="32"/>
          <w:vertAlign w:val="superscript"/>
        </w:rPr>
        <w:t>5</w:t>
      </w:r>
      <w:r>
        <w:rPr>
          <w:sz w:val="24"/>
          <w:szCs w:val="32"/>
          <w:vertAlign w:val="superscript"/>
        </w:rPr>
        <w:t xml:space="preserve">] </w:t>
      </w:r>
      <w:r>
        <w:rPr>
          <w:sz w:val="24"/>
          <w:szCs w:val="32"/>
        </w:rPr>
        <w:t xml:space="preserve">proposed an ultrasonic probability fault detection method, which can be used for small-sample sampling of grout sleeve compactness testing. Yu Aiping et al. </w:t>
      </w:r>
      <w:r>
        <w:rPr>
          <w:sz w:val="24"/>
          <w:szCs w:val="32"/>
          <w:vertAlign w:val="superscript"/>
        </w:rPr>
        <w:t>[</w:t>
      </w:r>
      <w:r>
        <w:rPr>
          <w:rFonts w:hint="eastAsia"/>
          <w:sz w:val="24"/>
          <w:szCs w:val="32"/>
          <w:vertAlign w:val="superscript"/>
        </w:rPr>
        <w:t>5</w:t>
      </w:r>
      <w:r>
        <w:rPr>
          <w:sz w:val="24"/>
          <w:szCs w:val="32"/>
          <w:vertAlign w:val="superscript"/>
        </w:rPr>
        <w:t xml:space="preserve">] </w:t>
      </w:r>
      <w:r>
        <w:rPr>
          <w:sz w:val="24"/>
          <w:szCs w:val="32"/>
        </w:rPr>
        <w:t xml:space="preserve">established a defect correlation model through the proportion of wavelet packet energy, which can quantitatively analyze the completeness of horizontal grouting. Chen Zhijie et al. </w:t>
      </w:r>
      <w:r>
        <w:rPr>
          <w:sz w:val="24"/>
          <w:szCs w:val="32"/>
          <w:vertAlign w:val="superscript"/>
        </w:rPr>
        <w:t>[</w:t>
      </w:r>
      <w:r>
        <w:rPr>
          <w:rFonts w:hint="eastAsia"/>
          <w:sz w:val="24"/>
          <w:szCs w:val="32"/>
          <w:vertAlign w:val="superscript"/>
        </w:rPr>
        <w:t>7</w:t>
      </w:r>
      <w:r>
        <w:rPr>
          <w:sz w:val="24"/>
          <w:szCs w:val="32"/>
          <w:vertAlign w:val="superscript"/>
        </w:rPr>
        <w:t xml:space="preserve">] </w:t>
      </w:r>
      <w:r>
        <w:rPr>
          <w:sz w:val="24"/>
          <w:szCs w:val="32"/>
        </w:rPr>
        <w:t xml:space="preserve">used phased-array ultrasound to detect grout defects in sleeves, suitable for detecting grout defects in prefabricated structures, but the image resolution is insufficient for precise imaging. </w:t>
      </w:r>
    </w:p>
    <w:p w14:paraId="234E579E" w14:textId="77777777" w:rsidR="003B3096" w:rsidRDefault="00263AF0">
      <w:pPr>
        <w:pStyle w:val="Heading3"/>
      </w:pPr>
      <w:r>
        <w:rPr>
          <w:rFonts w:hint="eastAsia"/>
        </w:rPr>
        <w:t>1.2</w:t>
      </w:r>
      <w:r>
        <w:t>Impact Echo Method</w:t>
      </w:r>
    </w:p>
    <w:p w14:paraId="0F8415CD" w14:textId="77777777" w:rsidR="003B3096" w:rsidRDefault="00263AF0">
      <w:pPr>
        <w:ind w:firstLineChars="200" w:firstLine="480"/>
        <w:rPr>
          <w:sz w:val="24"/>
          <w:szCs w:val="32"/>
        </w:rPr>
      </w:pPr>
      <w:r>
        <w:rPr>
          <w:sz w:val="24"/>
          <w:szCs w:val="32"/>
        </w:rPr>
        <w:t xml:space="preserve">The impact-echo method generates stress waves by striking the surface and analyzes the frequency spectrum of the vibrations formed by the reflection of the stress waves within the structure, thereby determining the degree of grouting inside the sleeve. Wang Kuihua et al. </w:t>
      </w:r>
      <w:r>
        <w:rPr>
          <w:sz w:val="24"/>
          <w:szCs w:val="32"/>
          <w:vertAlign w:val="superscript"/>
        </w:rPr>
        <w:t>[</w:t>
      </w:r>
      <w:r>
        <w:rPr>
          <w:rFonts w:hint="eastAsia"/>
          <w:sz w:val="24"/>
          <w:szCs w:val="32"/>
          <w:vertAlign w:val="superscript"/>
        </w:rPr>
        <w:t>8</w:t>
      </w:r>
      <w:r>
        <w:rPr>
          <w:sz w:val="24"/>
          <w:szCs w:val="32"/>
          <w:vertAlign w:val="superscript"/>
        </w:rPr>
        <w:t>]</w:t>
      </w:r>
      <w:r>
        <w:rPr>
          <w:sz w:val="24"/>
          <w:szCs w:val="32"/>
        </w:rPr>
        <w:t xml:space="preserve"> designed a device with a full-bridge strain gauge that can generate short pulse excitations on the rebar inside the sleeve, and then analyze the vibration signals in both time and frequency domains to achieve qualitative and quantitative assessment of sleeve grouting compactness. Geng Haojie et al. </w:t>
      </w:r>
      <w:r>
        <w:rPr>
          <w:sz w:val="24"/>
          <w:szCs w:val="32"/>
          <w:vertAlign w:val="superscript"/>
        </w:rPr>
        <w:t>[</w:t>
      </w:r>
      <w:r>
        <w:rPr>
          <w:rFonts w:hint="eastAsia"/>
          <w:sz w:val="24"/>
          <w:szCs w:val="32"/>
          <w:vertAlign w:val="superscript"/>
        </w:rPr>
        <w:t>9</w:t>
      </w:r>
      <w:r>
        <w:rPr>
          <w:sz w:val="24"/>
          <w:szCs w:val="32"/>
          <w:vertAlign w:val="superscript"/>
        </w:rPr>
        <w:t xml:space="preserve">] </w:t>
      </w:r>
      <w:r>
        <w:rPr>
          <w:sz w:val="24"/>
          <w:szCs w:val="32"/>
        </w:rPr>
        <w:t xml:space="preserve">found through field tests that moisture and dust have little effect on the results of the impact-echo method, whereas laitance and edge sleeves have a greater impact. Yi Jiasheng et al. </w:t>
      </w:r>
      <w:r>
        <w:rPr>
          <w:sz w:val="24"/>
          <w:szCs w:val="32"/>
          <w:vertAlign w:val="superscript"/>
        </w:rPr>
        <w:t>[</w:t>
      </w:r>
      <w:r>
        <w:rPr>
          <w:rFonts w:hint="eastAsia"/>
          <w:sz w:val="24"/>
          <w:szCs w:val="32"/>
          <w:vertAlign w:val="superscript"/>
        </w:rPr>
        <w:t>10</w:t>
      </w:r>
      <w:r>
        <w:rPr>
          <w:sz w:val="24"/>
          <w:szCs w:val="32"/>
          <w:vertAlign w:val="superscript"/>
        </w:rPr>
        <w:t xml:space="preserve">] </w:t>
      </w:r>
      <w:r>
        <w:rPr>
          <w:sz w:val="24"/>
          <w:szCs w:val="32"/>
        </w:rPr>
        <w:t xml:space="preserve">discovered that under free boundary conditions, smaller model sizes produce better simulation results in grouting defect detection methods. Wang </w:t>
      </w:r>
      <w:proofErr w:type="spellStart"/>
      <w:r>
        <w:rPr>
          <w:sz w:val="24"/>
          <w:szCs w:val="32"/>
        </w:rPr>
        <w:t>Decai</w:t>
      </w:r>
      <w:proofErr w:type="spellEnd"/>
      <w:r>
        <w:rPr>
          <w:sz w:val="24"/>
          <w:szCs w:val="32"/>
        </w:rPr>
        <w:t xml:space="preserve"> et al. </w:t>
      </w:r>
      <w:r>
        <w:rPr>
          <w:sz w:val="24"/>
          <w:szCs w:val="32"/>
          <w:vertAlign w:val="superscript"/>
        </w:rPr>
        <w:t>[</w:t>
      </w:r>
      <w:r>
        <w:rPr>
          <w:rFonts w:hint="eastAsia"/>
          <w:sz w:val="24"/>
          <w:szCs w:val="32"/>
          <w:vertAlign w:val="superscript"/>
        </w:rPr>
        <w:t>11</w:t>
      </w:r>
      <w:r>
        <w:rPr>
          <w:sz w:val="24"/>
          <w:szCs w:val="32"/>
          <w:vertAlign w:val="superscript"/>
        </w:rPr>
        <w:t xml:space="preserve">] </w:t>
      </w:r>
      <w:r>
        <w:rPr>
          <w:sz w:val="24"/>
          <w:szCs w:val="32"/>
        </w:rPr>
        <w:t>found through numerical simulations that the collection points should be 4–10 cm from the impact point; if the measurement line is offset by more than 2 cm, grouting defects in the sleeve cannot be effectively identified. The bottom surface testing method performs better than the side testing method in defect recognition. The sleeve grouting and internal rebar have minimal impact on thickness frequency, and the thickness frequency shift of double-row sleeves is basically the same as that of single-row sleeves.</w:t>
      </w:r>
    </w:p>
    <w:p w14:paraId="5945254D" w14:textId="77777777" w:rsidR="003B3096" w:rsidRDefault="00263AF0">
      <w:pPr>
        <w:pStyle w:val="Heading3"/>
      </w:pPr>
      <w:r>
        <w:rPr>
          <w:rFonts w:hint="eastAsia"/>
        </w:rPr>
        <w:t>1.3</w:t>
      </w:r>
      <w:r>
        <w:t>Embedded Sensor Method</w:t>
      </w:r>
    </w:p>
    <w:p w14:paraId="4CB4CDEB" w14:textId="77777777" w:rsidR="003B3096" w:rsidRDefault="00263AF0">
      <w:pPr>
        <w:ind w:firstLineChars="200" w:firstLine="480"/>
        <w:rPr>
          <w:sz w:val="24"/>
          <w:szCs w:val="32"/>
        </w:rPr>
      </w:pPr>
      <w:r>
        <w:rPr>
          <w:sz w:val="24"/>
          <w:szCs w:val="32"/>
        </w:rPr>
        <w:t xml:space="preserve">By embedding vibration sensors at the grout outlet before grouting, the amplitude attenuates as the damping increases after the grout is filled. Zhao Jun et al. </w:t>
      </w:r>
      <w:r>
        <w:rPr>
          <w:sz w:val="24"/>
          <w:szCs w:val="32"/>
          <w:vertAlign w:val="superscript"/>
        </w:rPr>
        <w:lastRenderedPageBreak/>
        <w:t>[</w:t>
      </w:r>
      <w:r>
        <w:rPr>
          <w:rFonts w:hint="eastAsia"/>
          <w:sz w:val="24"/>
          <w:szCs w:val="32"/>
          <w:vertAlign w:val="superscript"/>
        </w:rPr>
        <w:t>12</w:t>
      </w:r>
      <w:r>
        <w:rPr>
          <w:sz w:val="24"/>
          <w:szCs w:val="32"/>
          <w:vertAlign w:val="superscript"/>
        </w:rPr>
        <w:t>]</w:t>
      </w:r>
      <w:r>
        <w:rPr>
          <w:sz w:val="24"/>
          <w:szCs w:val="32"/>
        </w:rPr>
        <w:t xml:space="preserve"> conducted a qualitative analysis of the fullness of grouting inside the sleeve based on the variation of damping vibration amplitude in different media. Yu Ling et al. </w:t>
      </w:r>
      <w:r>
        <w:rPr>
          <w:sz w:val="24"/>
          <w:szCs w:val="32"/>
          <w:vertAlign w:val="superscript"/>
        </w:rPr>
        <w:t>[</w:t>
      </w:r>
      <w:r>
        <w:rPr>
          <w:rFonts w:hint="eastAsia"/>
          <w:sz w:val="24"/>
          <w:szCs w:val="32"/>
          <w:vertAlign w:val="superscript"/>
        </w:rPr>
        <w:t>13</w:t>
      </w:r>
      <w:r>
        <w:rPr>
          <w:sz w:val="24"/>
          <w:szCs w:val="32"/>
          <w:vertAlign w:val="superscript"/>
        </w:rPr>
        <w:t>]</w:t>
      </w:r>
      <w:r>
        <w:rPr>
          <w:sz w:val="24"/>
          <w:szCs w:val="32"/>
        </w:rPr>
        <w:t xml:space="preserve"> quantitatively classified the vibration amplitude, further verifying the feasibility of the damping vibration method and achieving better detection of void defects.</w:t>
      </w:r>
    </w:p>
    <w:p w14:paraId="4F4C8D22" w14:textId="77777777" w:rsidR="003B3096" w:rsidRDefault="00263AF0">
      <w:pPr>
        <w:pStyle w:val="Heading3"/>
      </w:pPr>
      <w:r>
        <w:rPr>
          <w:rFonts w:hint="eastAsia"/>
        </w:rPr>
        <w:t xml:space="preserve">1.4 </w:t>
      </w:r>
      <w:r>
        <w:t>X-ray Method</w:t>
      </w:r>
    </w:p>
    <w:p w14:paraId="46CF263F" w14:textId="77777777" w:rsidR="003B3096" w:rsidRDefault="00263AF0">
      <w:pPr>
        <w:ind w:firstLineChars="200" w:firstLine="480"/>
        <w:rPr>
          <w:sz w:val="24"/>
          <w:szCs w:val="32"/>
        </w:rPr>
      </w:pPr>
      <w:r>
        <w:rPr>
          <w:sz w:val="24"/>
          <w:szCs w:val="32"/>
        </w:rPr>
        <w:t xml:space="preserve">By reconstructing internal three-dimensional images through multi-angle X-ray penetration, grouting voids can be directly displayed. </w:t>
      </w:r>
      <w:proofErr w:type="spellStart"/>
      <w:r>
        <w:rPr>
          <w:sz w:val="24"/>
          <w:szCs w:val="32"/>
        </w:rPr>
        <w:t>Guodong</w:t>
      </w:r>
      <w:proofErr w:type="spellEnd"/>
      <w:r>
        <w:rPr>
          <w:sz w:val="24"/>
          <w:szCs w:val="32"/>
        </w:rPr>
        <w:t xml:space="preserve"> Xu et al. </w:t>
      </w:r>
      <w:r>
        <w:rPr>
          <w:sz w:val="24"/>
          <w:szCs w:val="32"/>
          <w:vertAlign w:val="superscript"/>
        </w:rPr>
        <w:t>[1</w:t>
      </w:r>
      <w:r>
        <w:rPr>
          <w:rFonts w:hint="eastAsia"/>
          <w:sz w:val="24"/>
          <w:szCs w:val="32"/>
          <w:vertAlign w:val="superscript"/>
        </w:rPr>
        <w:t>4</w:t>
      </w:r>
      <w:r>
        <w:rPr>
          <w:sz w:val="24"/>
          <w:szCs w:val="32"/>
          <w:vertAlign w:val="superscript"/>
        </w:rPr>
        <w:t>]</w:t>
      </w:r>
      <w:r>
        <w:rPr>
          <w:sz w:val="24"/>
          <w:szCs w:val="32"/>
        </w:rPr>
        <w:t xml:space="preserve"> found that digital X-ray imaging technology is suitable for detecting the density of grouting and the insertion length of steel bars when the concrete cover thickness is within 270 mm. Qiu Li et al. </w:t>
      </w:r>
      <w:r>
        <w:rPr>
          <w:sz w:val="24"/>
          <w:szCs w:val="32"/>
          <w:vertAlign w:val="superscript"/>
        </w:rPr>
        <w:t>[1</w:t>
      </w:r>
      <w:r>
        <w:rPr>
          <w:rFonts w:hint="eastAsia"/>
          <w:sz w:val="24"/>
          <w:szCs w:val="32"/>
          <w:vertAlign w:val="superscript"/>
        </w:rPr>
        <w:t>5</w:t>
      </w:r>
      <w:r>
        <w:rPr>
          <w:sz w:val="24"/>
          <w:szCs w:val="32"/>
          <w:vertAlign w:val="superscript"/>
        </w:rPr>
        <w:t>]</w:t>
      </w:r>
      <w:r>
        <w:rPr>
          <w:sz w:val="24"/>
          <w:szCs w:val="32"/>
        </w:rPr>
        <w:t xml:space="preserve"> incorporated 0–15% barite to replace part of the grout as an X-ray absorbing component to enhance the contrast between the grout and grouting defects in the X-ray images.</w:t>
      </w:r>
    </w:p>
    <w:p w14:paraId="13FB1103" w14:textId="77777777" w:rsidR="003B3096" w:rsidRDefault="00263AF0">
      <w:pPr>
        <w:pStyle w:val="Heading3"/>
      </w:pPr>
      <w:r>
        <w:rPr>
          <w:rFonts w:hint="eastAsia"/>
        </w:rPr>
        <w:t xml:space="preserve">1.5 </w:t>
      </w:r>
      <w:r>
        <w:t>Piezoelectric Impedance Method</w:t>
      </w:r>
    </w:p>
    <w:p w14:paraId="21C85691" w14:textId="77777777" w:rsidR="003B3096" w:rsidRDefault="00263AF0">
      <w:pPr>
        <w:ind w:firstLineChars="200" w:firstLine="480"/>
        <w:rPr>
          <w:sz w:val="24"/>
          <w:szCs w:val="32"/>
        </w:rPr>
      </w:pPr>
      <w:r>
        <w:rPr>
          <w:sz w:val="24"/>
          <w:szCs w:val="32"/>
        </w:rPr>
        <w:t xml:space="preserve">The piezoelectric impedance method attaches piezoelectric ceramic pieces to the surface of the grouting sleeve. The density of the grouting changes the mechanical impedance of the structure. By measuring changes in the electrical impedance signals of the piezoelectric pieces, the density of the grouting sleeve can be determined. Kang Zhuo et al. </w:t>
      </w:r>
      <w:r>
        <w:rPr>
          <w:sz w:val="24"/>
          <w:szCs w:val="32"/>
          <w:vertAlign w:val="superscript"/>
        </w:rPr>
        <w:t>[1</w:t>
      </w:r>
      <w:r>
        <w:rPr>
          <w:rFonts w:hint="eastAsia"/>
          <w:sz w:val="24"/>
          <w:szCs w:val="32"/>
          <w:vertAlign w:val="superscript"/>
        </w:rPr>
        <w:t>6</w:t>
      </w:r>
      <w:r>
        <w:rPr>
          <w:sz w:val="24"/>
          <w:szCs w:val="32"/>
          <w:vertAlign w:val="superscript"/>
        </w:rPr>
        <w:t>]</w:t>
      </w:r>
      <w:r>
        <w:rPr>
          <w:sz w:val="24"/>
          <w:szCs w:val="32"/>
        </w:rPr>
        <w:t xml:space="preserve"> verified the feasibility of in-embedded piezoelectric ceramic arrangements on engineering sites and achieved efficient defect identification by comparing signal differences in defective specimens. </w:t>
      </w:r>
      <w:proofErr w:type="spellStart"/>
      <w:r>
        <w:rPr>
          <w:sz w:val="24"/>
          <w:szCs w:val="32"/>
        </w:rPr>
        <w:t>Xie</w:t>
      </w:r>
      <w:proofErr w:type="spellEnd"/>
      <w:r>
        <w:rPr>
          <w:sz w:val="24"/>
          <w:szCs w:val="32"/>
        </w:rPr>
        <w:t xml:space="preserve"> </w:t>
      </w:r>
      <w:proofErr w:type="spellStart"/>
      <w:r>
        <w:rPr>
          <w:sz w:val="24"/>
          <w:szCs w:val="32"/>
        </w:rPr>
        <w:t>Yannian</w:t>
      </w:r>
      <w:proofErr w:type="spellEnd"/>
      <w:r>
        <w:rPr>
          <w:sz w:val="24"/>
          <w:szCs w:val="32"/>
        </w:rPr>
        <w:t xml:space="preserve"> et al. </w:t>
      </w:r>
      <w:r>
        <w:rPr>
          <w:sz w:val="24"/>
          <w:szCs w:val="32"/>
          <w:vertAlign w:val="superscript"/>
        </w:rPr>
        <w:t>[1</w:t>
      </w:r>
      <w:r>
        <w:rPr>
          <w:rFonts w:hint="eastAsia"/>
          <w:sz w:val="24"/>
          <w:szCs w:val="32"/>
          <w:vertAlign w:val="superscript"/>
        </w:rPr>
        <w:t>7</w:t>
      </w:r>
      <w:r>
        <w:rPr>
          <w:sz w:val="24"/>
          <w:szCs w:val="32"/>
          <w:vertAlign w:val="superscript"/>
        </w:rPr>
        <w:t xml:space="preserve">] </w:t>
      </w:r>
      <w:r>
        <w:rPr>
          <w:sz w:val="24"/>
          <w:szCs w:val="32"/>
        </w:rPr>
        <w:t xml:space="preserve">further proposed a combined scheme of "annular piezoelectric ceramic with in-embedded arrangement," confirming that it can improve detection accuracy and indicating that the wavelet energy decomposition method has a higher precision advantage compared to the amplitude difference method. For signal processing and defect quantification, Du </w:t>
      </w:r>
      <w:proofErr w:type="spellStart"/>
      <w:r>
        <w:rPr>
          <w:sz w:val="24"/>
          <w:szCs w:val="32"/>
        </w:rPr>
        <w:t>Yongfeng</w:t>
      </w:r>
      <w:proofErr w:type="spellEnd"/>
      <w:r>
        <w:rPr>
          <w:sz w:val="24"/>
          <w:szCs w:val="32"/>
        </w:rPr>
        <w:t xml:space="preserve"> et al. </w:t>
      </w:r>
      <w:r>
        <w:rPr>
          <w:sz w:val="24"/>
          <w:szCs w:val="32"/>
          <w:vertAlign w:val="superscript"/>
        </w:rPr>
        <w:t>[1</w:t>
      </w:r>
      <w:r>
        <w:rPr>
          <w:rFonts w:hint="eastAsia"/>
          <w:sz w:val="24"/>
          <w:szCs w:val="32"/>
          <w:vertAlign w:val="superscript"/>
        </w:rPr>
        <w:t>8</w:t>
      </w:r>
      <w:r>
        <w:rPr>
          <w:sz w:val="24"/>
          <w:szCs w:val="32"/>
          <w:vertAlign w:val="superscript"/>
        </w:rPr>
        <w:t xml:space="preserve">] </w:t>
      </w:r>
      <w:r>
        <w:rPr>
          <w:sz w:val="24"/>
          <w:szCs w:val="32"/>
        </w:rPr>
        <w:t xml:space="preserve">innovatively proposed the coefficient of variation index (CV/ECV), which integrates time-domain amplitude with frequency-domain wavelet packet energy to achieve multidimensional defect diagnosis. Zhou Shaojie et al. </w:t>
      </w:r>
      <w:r>
        <w:rPr>
          <w:sz w:val="24"/>
          <w:szCs w:val="32"/>
          <w:vertAlign w:val="superscript"/>
        </w:rPr>
        <w:t>[1</w:t>
      </w:r>
      <w:r>
        <w:rPr>
          <w:rFonts w:hint="eastAsia"/>
          <w:sz w:val="24"/>
          <w:szCs w:val="32"/>
          <w:vertAlign w:val="superscript"/>
        </w:rPr>
        <w:t>9</w:t>
      </w:r>
      <w:r>
        <w:rPr>
          <w:sz w:val="24"/>
          <w:szCs w:val="32"/>
          <w:vertAlign w:val="superscript"/>
        </w:rPr>
        <w:t xml:space="preserve">] </w:t>
      </w:r>
      <w:r>
        <w:rPr>
          <w:sz w:val="24"/>
          <w:szCs w:val="32"/>
        </w:rPr>
        <w:t>established a quantitative evaluation system for defect severity based on electromechanical impedance measurements using surface-mounted sensors.</w:t>
      </w:r>
    </w:p>
    <w:p w14:paraId="1DADAE2D" w14:textId="77777777" w:rsidR="003B3096" w:rsidRDefault="00263AF0">
      <w:pPr>
        <w:ind w:firstLineChars="200" w:firstLine="480"/>
        <w:rPr>
          <w:color w:val="0000FF"/>
          <w:sz w:val="24"/>
          <w:szCs w:val="32"/>
        </w:rPr>
      </w:pPr>
      <w:r>
        <w:rPr>
          <w:sz w:val="24"/>
          <w:szCs w:val="32"/>
        </w:rPr>
        <w:t xml:space="preserve">Regarding the intrinsic relationship between defects and signal responses, Zhu Hong et al. </w:t>
      </w:r>
      <w:r>
        <w:rPr>
          <w:sz w:val="24"/>
          <w:szCs w:val="32"/>
          <w:vertAlign w:val="superscript"/>
        </w:rPr>
        <w:t>[</w:t>
      </w:r>
      <w:r>
        <w:rPr>
          <w:rFonts w:hint="eastAsia"/>
          <w:sz w:val="24"/>
          <w:szCs w:val="32"/>
          <w:vertAlign w:val="superscript"/>
        </w:rPr>
        <w:t>20</w:t>
      </w:r>
      <w:r>
        <w:rPr>
          <w:sz w:val="24"/>
          <w:szCs w:val="32"/>
          <w:vertAlign w:val="superscript"/>
        </w:rPr>
        <w:t>]</w:t>
      </w:r>
      <w:r>
        <w:rPr>
          <w:sz w:val="24"/>
          <w:szCs w:val="32"/>
        </w:rPr>
        <w:t xml:space="preserve"> found that grouting defects can cause the sensor amplitude to increase up to 293% of the fully grouted state, and that the wavelet packet energy index can quantitatively map the severity of the defects. Du </w:t>
      </w:r>
      <w:proofErr w:type="spellStart"/>
      <w:r>
        <w:rPr>
          <w:sz w:val="24"/>
          <w:szCs w:val="32"/>
        </w:rPr>
        <w:t>Yongxiao</w:t>
      </w:r>
      <w:proofErr w:type="spellEnd"/>
      <w:r>
        <w:rPr>
          <w:sz w:val="24"/>
          <w:szCs w:val="32"/>
        </w:rPr>
        <w:t xml:space="preserve"> et al. </w:t>
      </w:r>
      <w:r>
        <w:rPr>
          <w:sz w:val="24"/>
          <w:szCs w:val="32"/>
          <w:vertAlign w:val="superscript"/>
        </w:rPr>
        <w:t>[</w:t>
      </w:r>
      <w:r>
        <w:rPr>
          <w:rFonts w:hint="eastAsia"/>
          <w:sz w:val="24"/>
          <w:szCs w:val="32"/>
          <w:vertAlign w:val="superscript"/>
        </w:rPr>
        <w:t>21</w:t>
      </w:r>
      <w:r>
        <w:rPr>
          <w:sz w:val="24"/>
          <w:szCs w:val="32"/>
          <w:vertAlign w:val="superscript"/>
        </w:rPr>
        <w:t>]</w:t>
      </w:r>
      <w:r>
        <w:rPr>
          <w:sz w:val="24"/>
          <w:szCs w:val="32"/>
        </w:rPr>
        <w:t xml:space="preserve"> proposed a critical determination threshold — a voltage ratio (after/before grouting) of less than 0.4 when fully grouted, providing a quantitative basis for engineering acceptance.</w:t>
      </w:r>
    </w:p>
    <w:p w14:paraId="2AFFC25A" w14:textId="77777777" w:rsidR="003B3096" w:rsidRDefault="00263AF0">
      <w:pPr>
        <w:ind w:firstLineChars="200" w:firstLine="480"/>
        <w:rPr>
          <w:sz w:val="24"/>
          <w:szCs w:val="32"/>
        </w:rPr>
      </w:pPr>
      <w:r>
        <w:rPr>
          <w:sz w:val="24"/>
          <w:szCs w:val="32"/>
        </w:rPr>
        <w:t xml:space="preserve">At the level of project implementation and process coordination, Li Junhua et al. </w:t>
      </w:r>
      <w:r>
        <w:rPr>
          <w:sz w:val="24"/>
          <w:szCs w:val="32"/>
          <w:vertAlign w:val="superscript"/>
        </w:rPr>
        <w:t>[</w:t>
      </w:r>
      <w:r>
        <w:rPr>
          <w:rFonts w:hint="eastAsia"/>
          <w:sz w:val="24"/>
          <w:szCs w:val="32"/>
          <w:vertAlign w:val="superscript"/>
        </w:rPr>
        <w:t>22</w:t>
      </w:r>
      <w:r>
        <w:rPr>
          <w:sz w:val="24"/>
          <w:szCs w:val="32"/>
          <w:vertAlign w:val="superscript"/>
        </w:rPr>
        <w:t xml:space="preserve">] </w:t>
      </w:r>
      <w:r>
        <w:rPr>
          <w:sz w:val="24"/>
          <w:szCs w:val="32"/>
        </w:rPr>
        <w:t xml:space="preserve">extended the piezoelectric impedance method to complex structures such as </w:t>
      </w:r>
      <w:r>
        <w:rPr>
          <w:sz w:val="24"/>
          <w:szCs w:val="32"/>
        </w:rPr>
        <w:lastRenderedPageBreak/>
        <w:t xml:space="preserve">frame columns and shear walls, achieving gradated evaluation of sleeve fill levels; Guan </w:t>
      </w:r>
      <w:proofErr w:type="spellStart"/>
      <w:r>
        <w:rPr>
          <w:sz w:val="24"/>
          <w:szCs w:val="32"/>
        </w:rPr>
        <w:t>Yongqiang</w:t>
      </w:r>
      <w:proofErr w:type="spellEnd"/>
      <w:r>
        <w:rPr>
          <w:sz w:val="24"/>
          <w:szCs w:val="32"/>
        </w:rPr>
        <w:t xml:space="preserve"> et al. </w:t>
      </w:r>
      <w:r>
        <w:rPr>
          <w:sz w:val="24"/>
          <w:szCs w:val="32"/>
          <w:vertAlign w:val="superscript"/>
        </w:rPr>
        <w:t>[</w:t>
      </w:r>
      <w:r>
        <w:rPr>
          <w:rFonts w:hint="eastAsia"/>
          <w:sz w:val="24"/>
          <w:szCs w:val="32"/>
          <w:vertAlign w:val="superscript"/>
        </w:rPr>
        <w:t>23</w:t>
      </w:r>
      <w:r>
        <w:rPr>
          <w:sz w:val="24"/>
          <w:szCs w:val="32"/>
          <w:vertAlign w:val="superscript"/>
        </w:rPr>
        <w:t>]</w:t>
      </w:r>
      <w:r>
        <w:rPr>
          <w:sz w:val="24"/>
          <w:szCs w:val="32"/>
        </w:rPr>
        <w:t>, through the resistivity method and response surface analysis, indicated that using high-strength, non-shrink grouting material and controlling the grouting temperature at 25°C and flow rate at 30 mL/s can significantly enhance grouting density, thereby reducing defect risks from the source.</w:t>
      </w:r>
    </w:p>
    <w:p w14:paraId="30CFAD8B" w14:textId="77777777" w:rsidR="003B3096" w:rsidRDefault="00263AF0">
      <w:pPr>
        <w:pStyle w:val="Heading2"/>
      </w:pPr>
      <w:r>
        <w:rPr>
          <w:rFonts w:hint="eastAsia"/>
        </w:rPr>
        <w:t xml:space="preserve">2 </w:t>
      </w:r>
      <w:r>
        <w:t>Micro-Damage Detection Methods</w:t>
      </w:r>
    </w:p>
    <w:p w14:paraId="2A4185D7" w14:textId="77777777" w:rsidR="003B3096" w:rsidRDefault="00263AF0">
      <w:pPr>
        <w:pStyle w:val="Heading3"/>
      </w:pPr>
      <w:r>
        <w:rPr>
          <w:rFonts w:hint="eastAsia"/>
        </w:rPr>
        <w:t xml:space="preserve">2.1 </w:t>
      </w:r>
      <w:r>
        <w:t>Embedded Steel Wire Pulling Method</w:t>
      </w:r>
    </w:p>
    <w:p w14:paraId="2EB84280" w14:textId="77777777" w:rsidR="003B3096" w:rsidRDefault="00263AF0">
      <w:pPr>
        <w:ind w:firstLineChars="200" w:firstLine="480"/>
        <w:rPr>
          <w:sz w:val="24"/>
          <w:szCs w:val="32"/>
        </w:rPr>
      </w:pPr>
      <w:r>
        <w:rPr>
          <w:sz w:val="24"/>
          <w:szCs w:val="32"/>
        </w:rPr>
        <w:t xml:space="preserve">By embedding steel wires before grouting and pulling them out after hardening, the density can be judged based on the resistance during extraction. Wu </w:t>
      </w:r>
      <w:proofErr w:type="spellStart"/>
      <w:r>
        <w:rPr>
          <w:sz w:val="24"/>
          <w:szCs w:val="32"/>
        </w:rPr>
        <w:t>Jianliang</w:t>
      </w:r>
      <w:proofErr w:type="spellEnd"/>
      <w:r>
        <w:rPr>
          <w:sz w:val="24"/>
          <w:szCs w:val="32"/>
        </w:rPr>
        <w:t xml:space="preserve"> et al. </w:t>
      </w:r>
      <w:r>
        <w:rPr>
          <w:sz w:val="24"/>
          <w:szCs w:val="32"/>
          <w:vertAlign w:val="superscript"/>
        </w:rPr>
        <w:t>[2</w:t>
      </w:r>
      <w:r>
        <w:rPr>
          <w:rFonts w:hint="eastAsia"/>
          <w:sz w:val="24"/>
          <w:szCs w:val="32"/>
          <w:vertAlign w:val="superscript"/>
        </w:rPr>
        <w:t>4</w:t>
      </w:r>
      <w:r>
        <w:rPr>
          <w:sz w:val="24"/>
          <w:szCs w:val="32"/>
          <w:vertAlign w:val="superscript"/>
        </w:rPr>
        <w:t xml:space="preserve">] </w:t>
      </w:r>
      <w:r>
        <w:rPr>
          <w:sz w:val="24"/>
          <w:szCs w:val="32"/>
        </w:rPr>
        <w:t>studied the effects of factors such as steel wire diameter, anchorage length, slurry water-cement ratio, curing age, and steel wire inclination on the results of the steel wire pull-out test. They conducted correlation studies on the influencing factors of the steel wire pull-out method based on simulated test experiments. By combining construction information such as water-cement ratio and curing age, they proposed a relative value method for evaluating the ultimate pull-out load of steel wires, which can effectively improve the accuracy of judging the fullness of sleeve grouting.</w:t>
      </w:r>
    </w:p>
    <w:p w14:paraId="6DDC0795" w14:textId="77777777" w:rsidR="003B3096" w:rsidRDefault="00263AF0">
      <w:pPr>
        <w:pStyle w:val="Heading3"/>
      </w:pPr>
      <w:r>
        <w:rPr>
          <w:rFonts w:hint="eastAsia"/>
        </w:rPr>
        <w:t xml:space="preserve">2.2 </w:t>
      </w:r>
      <w:r>
        <w:t>Endoscopic Method</w:t>
      </w:r>
    </w:p>
    <w:p w14:paraId="2D1BCC3A" w14:textId="77777777" w:rsidR="003B3096" w:rsidRDefault="00263AF0">
      <w:pPr>
        <w:ind w:firstLineChars="200" w:firstLine="480"/>
        <w:rPr>
          <w:sz w:val="24"/>
          <w:szCs w:val="32"/>
        </w:rPr>
      </w:pPr>
      <w:r>
        <w:rPr>
          <w:sz w:val="24"/>
          <w:szCs w:val="32"/>
        </w:rPr>
        <w:t xml:space="preserve">The endoscopic method involves inserting an endoscope probe through a drilled hole to directly observe defects. Yan </w:t>
      </w:r>
      <w:proofErr w:type="spellStart"/>
      <w:r>
        <w:rPr>
          <w:sz w:val="24"/>
          <w:szCs w:val="32"/>
        </w:rPr>
        <w:t>Qianxun</w:t>
      </w:r>
      <w:proofErr w:type="spellEnd"/>
      <w:r>
        <w:rPr>
          <w:sz w:val="24"/>
          <w:szCs w:val="32"/>
        </w:rPr>
        <w:t xml:space="preserve"> et al. </w:t>
      </w:r>
      <w:r>
        <w:rPr>
          <w:sz w:val="24"/>
          <w:szCs w:val="32"/>
          <w:vertAlign w:val="superscript"/>
        </w:rPr>
        <w:t>[2</w:t>
      </w:r>
      <w:r>
        <w:rPr>
          <w:rFonts w:hint="eastAsia"/>
          <w:sz w:val="24"/>
          <w:szCs w:val="32"/>
          <w:vertAlign w:val="superscript"/>
        </w:rPr>
        <w:t>5</w:t>
      </w:r>
      <w:r>
        <w:rPr>
          <w:sz w:val="24"/>
          <w:szCs w:val="32"/>
          <w:vertAlign w:val="superscript"/>
        </w:rPr>
        <w:t>]</w:t>
      </w:r>
      <w:r>
        <w:rPr>
          <w:sz w:val="24"/>
          <w:szCs w:val="32"/>
        </w:rPr>
        <w:t xml:space="preserve"> used an industrial endoscopic system and, through the pre-formed hole method, conducted on-site in situ tests to examine the compactness inside the observation sleeve along the borehole. They inspected single-row, double-row symmetrical, and "plum blossom" three arrangement types of sleeves and proposed a calculation formula for grouting compactness, providing a quantitative evaluation of the test results. The results indicate that for single-row, double-row symmetrical, and "plum blossom" sleeve arrangements, the pre-formed hole endoscopic method can be used for sleeve grouting compactness inspection and clear imaging, and sleeves with grouting defects can be quantitatively analyzed using the measurement function of the endoscope.</w:t>
      </w:r>
    </w:p>
    <w:p w14:paraId="1E769288" w14:textId="77777777" w:rsidR="003B3096" w:rsidRDefault="00263AF0">
      <w:pPr>
        <w:pStyle w:val="Heading2"/>
      </w:pPr>
      <w:r>
        <w:rPr>
          <w:rFonts w:hint="eastAsia"/>
        </w:rPr>
        <w:t xml:space="preserve">3 </w:t>
      </w:r>
      <w:r>
        <w:t>Comparison of Testing Methods</w:t>
      </w:r>
    </w:p>
    <w:p w14:paraId="45E02D7E" w14:textId="77777777" w:rsidR="003B3096" w:rsidRDefault="00263AF0">
      <w:pPr>
        <w:ind w:firstLineChars="200" w:firstLine="480"/>
        <w:rPr>
          <w:sz w:val="24"/>
          <w:szCs w:val="32"/>
        </w:rPr>
      </w:pPr>
      <w:r>
        <w:rPr>
          <w:sz w:val="24"/>
          <w:szCs w:val="32"/>
        </w:rPr>
        <w:t xml:space="preserve">The above text introduces the principles, characteristics, research, and current application status of detection methods used for quality control of sleeve grouting. Each method has its advantages and disadvantages, and the applicable conditions vary. Overall, the pre-embedded sensor method, borehole endoscopy method, X-ray </w:t>
      </w:r>
      <w:r>
        <w:rPr>
          <w:sz w:val="24"/>
          <w:szCs w:val="32"/>
        </w:rPr>
        <w:lastRenderedPageBreak/>
        <w:t>digital imaging method, and pre-embedded steel wire pull-out method are the four methods that have been well-researched, are relatively easy to use, and provide good detection results. The characteristics of these four methods are shown in Table 1.</w:t>
      </w:r>
    </w:p>
    <w:p w14:paraId="443E1C8E" w14:textId="77777777" w:rsidR="003B3096" w:rsidRDefault="003B3096">
      <w:pPr>
        <w:rPr>
          <w:sz w:val="22"/>
          <w:szCs w:val="28"/>
        </w:rPr>
      </w:pPr>
    </w:p>
    <w:p w14:paraId="1DDA4F00" w14:textId="77777777" w:rsidR="003B3096" w:rsidRDefault="00263AF0">
      <w:pPr>
        <w:rPr>
          <w:sz w:val="22"/>
          <w:szCs w:val="28"/>
        </w:rPr>
      </w:pPr>
      <w:r>
        <w:rPr>
          <w:sz w:val="22"/>
          <w:szCs w:val="28"/>
        </w:rPr>
        <w:t>Table 1 Comparison of Grouting Connection Quality Inspection Methods for Rebar Couplers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7"/>
        <w:gridCol w:w="1630"/>
        <w:gridCol w:w="1710"/>
        <w:gridCol w:w="1950"/>
        <w:gridCol w:w="1635"/>
      </w:tblGrid>
      <w:tr w:rsidR="003B3096" w14:paraId="2361EB36" w14:textId="77777777">
        <w:tc>
          <w:tcPr>
            <w:tcW w:w="1597" w:type="dxa"/>
            <w:tcBorders>
              <w:tl2br w:val="nil"/>
              <w:tr2bl w:val="nil"/>
            </w:tcBorders>
            <w:vAlign w:val="center"/>
          </w:tcPr>
          <w:p w14:paraId="5B157D8D"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b/>
                <w:bCs/>
                <w:kern w:val="0"/>
                <w:sz w:val="18"/>
                <w:szCs w:val="18"/>
                <w:lang w:bidi="ar"/>
              </w:rPr>
              <w:t>Detection Method</w:t>
            </w:r>
          </w:p>
        </w:tc>
        <w:tc>
          <w:tcPr>
            <w:tcW w:w="1630" w:type="dxa"/>
            <w:tcBorders>
              <w:tl2br w:val="nil"/>
              <w:tr2bl w:val="nil"/>
            </w:tcBorders>
            <w:vAlign w:val="center"/>
          </w:tcPr>
          <w:p w14:paraId="627E8028"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b/>
                <w:bCs/>
                <w:kern w:val="0"/>
                <w:sz w:val="18"/>
                <w:szCs w:val="18"/>
                <w:lang w:bidi="ar"/>
              </w:rPr>
              <w:t>Detection Principle</w:t>
            </w:r>
          </w:p>
        </w:tc>
        <w:tc>
          <w:tcPr>
            <w:tcW w:w="1710" w:type="dxa"/>
            <w:tcBorders>
              <w:tl2br w:val="nil"/>
              <w:tr2bl w:val="nil"/>
            </w:tcBorders>
            <w:vAlign w:val="center"/>
          </w:tcPr>
          <w:p w14:paraId="2A077AFD"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b/>
                <w:bCs/>
                <w:kern w:val="0"/>
                <w:sz w:val="18"/>
                <w:szCs w:val="18"/>
                <w:lang w:bidi="ar"/>
              </w:rPr>
              <w:t>Advantages</w:t>
            </w:r>
          </w:p>
        </w:tc>
        <w:tc>
          <w:tcPr>
            <w:tcW w:w="1950" w:type="dxa"/>
            <w:tcBorders>
              <w:tl2br w:val="nil"/>
              <w:tr2bl w:val="nil"/>
            </w:tcBorders>
            <w:vAlign w:val="center"/>
          </w:tcPr>
          <w:p w14:paraId="7C060A6F"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b/>
                <w:bCs/>
                <w:kern w:val="0"/>
                <w:sz w:val="18"/>
                <w:szCs w:val="18"/>
                <w:lang w:bidi="ar"/>
              </w:rPr>
              <w:t>Limitations</w:t>
            </w:r>
          </w:p>
        </w:tc>
        <w:tc>
          <w:tcPr>
            <w:tcW w:w="1635" w:type="dxa"/>
            <w:tcBorders>
              <w:tl2br w:val="nil"/>
              <w:tr2bl w:val="nil"/>
            </w:tcBorders>
            <w:vAlign w:val="center"/>
          </w:tcPr>
          <w:p w14:paraId="0ECB2BF4"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b/>
                <w:bCs/>
                <w:kern w:val="0"/>
                <w:sz w:val="18"/>
                <w:szCs w:val="18"/>
                <w:lang w:bidi="ar"/>
              </w:rPr>
              <w:t>Applicable Scenarios</w:t>
            </w:r>
          </w:p>
        </w:tc>
      </w:tr>
      <w:tr w:rsidR="003B3096" w14:paraId="6DD740E5" w14:textId="77777777">
        <w:tc>
          <w:tcPr>
            <w:tcW w:w="1597" w:type="dxa"/>
            <w:tcBorders>
              <w:tl2br w:val="nil"/>
              <w:tr2bl w:val="nil"/>
            </w:tcBorders>
            <w:vAlign w:val="center"/>
          </w:tcPr>
          <w:p w14:paraId="7E893999"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Ultrasonic Method</w:t>
            </w:r>
          </w:p>
        </w:tc>
        <w:tc>
          <w:tcPr>
            <w:tcW w:w="1630" w:type="dxa"/>
            <w:tcBorders>
              <w:tl2br w:val="nil"/>
              <w:tr2bl w:val="nil"/>
            </w:tcBorders>
            <w:vAlign w:val="center"/>
          </w:tcPr>
          <w:p w14:paraId="7173B19E"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Sound Velocity Difference</w:t>
            </w:r>
          </w:p>
        </w:tc>
        <w:tc>
          <w:tcPr>
            <w:tcW w:w="1710" w:type="dxa"/>
            <w:tcBorders>
              <w:tl2br w:val="nil"/>
              <w:tr2bl w:val="nil"/>
            </w:tcBorders>
            <w:vAlign w:val="center"/>
          </w:tcPr>
          <w:p w14:paraId="7E71F128"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Fast, Full-Field Scanning</w:t>
            </w:r>
          </w:p>
        </w:tc>
        <w:tc>
          <w:tcPr>
            <w:tcW w:w="1950" w:type="dxa"/>
            <w:tcBorders>
              <w:tl2br w:val="nil"/>
              <w:tr2bl w:val="nil"/>
            </w:tcBorders>
            <w:vAlign w:val="center"/>
          </w:tcPr>
          <w:p w14:paraId="743D87FC"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Large Boundary Interference, Difficult to Quantify</w:t>
            </w:r>
          </w:p>
        </w:tc>
        <w:tc>
          <w:tcPr>
            <w:tcW w:w="1635" w:type="dxa"/>
            <w:tcBorders>
              <w:tl2br w:val="nil"/>
              <w:tr2bl w:val="nil"/>
            </w:tcBorders>
            <w:vAlign w:val="center"/>
          </w:tcPr>
          <w:p w14:paraId="7796C382"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Preliminary Screening on Construction Sites</w:t>
            </w:r>
          </w:p>
        </w:tc>
      </w:tr>
      <w:tr w:rsidR="003B3096" w14:paraId="25553B53" w14:textId="77777777">
        <w:tc>
          <w:tcPr>
            <w:tcW w:w="1597" w:type="dxa"/>
            <w:tcBorders>
              <w:tl2br w:val="nil"/>
              <w:tr2bl w:val="nil"/>
            </w:tcBorders>
            <w:vAlign w:val="center"/>
          </w:tcPr>
          <w:p w14:paraId="75E175F8"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Impact Echo Method</w:t>
            </w:r>
          </w:p>
        </w:tc>
        <w:tc>
          <w:tcPr>
            <w:tcW w:w="1630" w:type="dxa"/>
            <w:tcBorders>
              <w:tl2br w:val="nil"/>
              <w:tr2bl w:val="nil"/>
            </w:tcBorders>
            <w:vAlign w:val="center"/>
          </w:tcPr>
          <w:p w14:paraId="657790C5"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Frequency Drift</w:t>
            </w:r>
          </w:p>
        </w:tc>
        <w:tc>
          <w:tcPr>
            <w:tcW w:w="1710" w:type="dxa"/>
            <w:tcBorders>
              <w:tl2br w:val="nil"/>
              <w:tr2bl w:val="nil"/>
            </w:tcBorders>
            <w:vAlign w:val="center"/>
          </w:tcPr>
          <w:p w14:paraId="36F9C223"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Sensitive to Compactness, Portable</w:t>
            </w:r>
          </w:p>
        </w:tc>
        <w:tc>
          <w:tcPr>
            <w:tcW w:w="1950" w:type="dxa"/>
            <w:tcBorders>
              <w:tl2br w:val="nil"/>
              <w:tr2bl w:val="nil"/>
            </w:tcBorders>
            <w:vAlign w:val="center"/>
          </w:tcPr>
          <w:p w14:paraId="26999A20"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Ambiguous Positioning of Double Rows of Sleeves</w:t>
            </w:r>
          </w:p>
        </w:tc>
        <w:tc>
          <w:tcPr>
            <w:tcW w:w="1635" w:type="dxa"/>
            <w:tcBorders>
              <w:tl2br w:val="nil"/>
              <w:tr2bl w:val="nil"/>
            </w:tcBorders>
            <w:vAlign w:val="center"/>
          </w:tcPr>
          <w:p w14:paraId="6DBA7632"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On-Site Density Verification</w:t>
            </w:r>
          </w:p>
        </w:tc>
      </w:tr>
      <w:tr w:rsidR="003B3096" w14:paraId="096238E3" w14:textId="77777777">
        <w:tc>
          <w:tcPr>
            <w:tcW w:w="1597" w:type="dxa"/>
            <w:tcBorders>
              <w:tl2br w:val="nil"/>
              <w:tr2bl w:val="nil"/>
            </w:tcBorders>
            <w:vAlign w:val="center"/>
          </w:tcPr>
          <w:p w14:paraId="51D1AD01"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Pre-Embedded Sensor Method</w:t>
            </w:r>
          </w:p>
        </w:tc>
        <w:tc>
          <w:tcPr>
            <w:tcW w:w="1630" w:type="dxa"/>
            <w:tcBorders>
              <w:tl2br w:val="nil"/>
              <w:tr2bl w:val="nil"/>
            </w:tcBorders>
            <w:vAlign w:val="center"/>
          </w:tcPr>
          <w:p w14:paraId="73E6CEA2"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Sensor Variation</w:t>
            </w:r>
          </w:p>
        </w:tc>
        <w:tc>
          <w:tcPr>
            <w:tcW w:w="1710" w:type="dxa"/>
            <w:tcBorders>
              <w:tl2br w:val="nil"/>
              <w:tr2bl w:val="nil"/>
            </w:tcBorders>
            <w:vAlign w:val="center"/>
          </w:tcPr>
          <w:p w14:paraId="789223CB"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Simple and Convenient</w:t>
            </w:r>
          </w:p>
        </w:tc>
        <w:tc>
          <w:tcPr>
            <w:tcW w:w="1950" w:type="dxa"/>
            <w:tcBorders>
              <w:tl2br w:val="nil"/>
              <w:tr2bl w:val="nil"/>
            </w:tcBorders>
            <w:vAlign w:val="center"/>
          </w:tcPr>
          <w:p w14:paraId="19742832"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Local Micro-Damage Required</w:t>
            </w:r>
          </w:p>
        </w:tc>
        <w:tc>
          <w:tcPr>
            <w:tcW w:w="1635" w:type="dxa"/>
            <w:tcBorders>
              <w:tl2br w:val="nil"/>
              <w:tr2bl w:val="nil"/>
            </w:tcBorders>
            <w:vAlign w:val="center"/>
          </w:tcPr>
          <w:p w14:paraId="1836CCF9"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Actual Engineering Verification</w:t>
            </w:r>
          </w:p>
        </w:tc>
      </w:tr>
      <w:tr w:rsidR="003B3096" w14:paraId="75834A04" w14:textId="77777777">
        <w:tc>
          <w:tcPr>
            <w:tcW w:w="1597" w:type="dxa"/>
            <w:tcBorders>
              <w:tl2br w:val="nil"/>
              <w:tr2bl w:val="nil"/>
            </w:tcBorders>
            <w:vAlign w:val="center"/>
          </w:tcPr>
          <w:p w14:paraId="182D1A6F"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X-ray Method</w:t>
            </w:r>
          </w:p>
        </w:tc>
        <w:tc>
          <w:tcPr>
            <w:tcW w:w="1630" w:type="dxa"/>
            <w:tcBorders>
              <w:tl2br w:val="nil"/>
              <w:tr2bl w:val="nil"/>
            </w:tcBorders>
            <w:vAlign w:val="center"/>
          </w:tcPr>
          <w:p w14:paraId="155BD01F"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Ray Penetration Imaging</w:t>
            </w:r>
          </w:p>
        </w:tc>
        <w:tc>
          <w:tcPr>
            <w:tcW w:w="1710" w:type="dxa"/>
            <w:tcBorders>
              <w:tl2br w:val="nil"/>
              <w:tr2bl w:val="nil"/>
            </w:tcBorders>
            <w:vAlign w:val="center"/>
          </w:tcPr>
          <w:p w14:paraId="7E4BE6C9"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Intuitive Results, High Precision</w:t>
            </w:r>
          </w:p>
        </w:tc>
        <w:tc>
          <w:tcPr>
            <w:tcW w:w="1950" w:type="dxa"/>
            <w:tcBorders>
              <w:tl2br w:val="nil"/>
              <w:tr2bl w:val="nil"/>
            </w:tcBorders>
            <w:vAlign w:val="center"/>
          </w:tcPr>
          <w:p w14:paraId="40E1AFB2"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High Cost, Limited to Small Components</w:t>
            </w:r>
          </w:p>
        </w:tc>
        <w:tc>
          <w:tcPr>
            <w:tcW w:w="1635" w:type="dxa"/>
            <w:tcBorders>
              <w:tl2br w:val="nil"/>
              <w:tr2bl w:val="nil"/>
            </w:tcBorders>
            <w:vAlign w:val="center"/>
          </w:tcPr>
          <w:p w14:paraId="2D1E111D"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Laboratory Fine Detection</w:t>
            </w:r>
          </w:p>
        </w:tc>
      </w:tr>
      <w:tr w:rsidR="003B3096" w14:paraId="708C43F7" w14:textId="77777777">
        <w:tc>
          <w:tcPr>
            <w:tcW w:w="1597" w:type="dxa"/>
            <w:tcBorders>
              <w:tl2br w:val="nil"/>
              <w:tr2bl w:val="nil"/>
            </w:tcBorders>
            <w:vAlign w:val="center"/>
          </w:tcPr>
          <w:p w14:paraId="48BB7C68"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Piezoelectric Impedance Method</w:t>
            </w:r>
          </w:p>
        </w:tc>
        <w:tc>
          <w:tcPr>
            <w:tcW w:w="1630" w:type="dxa"/>
            <w:tcBorders>
              <w:tl2br w:val="nil"/>
              <w:tr2bl w:val="nil"/>
            </w:tcBorders>
            <w:vAlign w:val="center"/>
          </w:tcPr>
          <w:p w14:paraId="5BA06C7C"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Mechanical-Electrical Impedance Coupling</w:t>
            </w:r>
          </w:p>
        </w:tc>
        <w:tc>
          <w:tcPr>
            <w:tcW w:w="1710" w:type="dxa"/>
            <w:tcBorders>
              <w:tl2br w:val="nil"/>
              <w:tr2bl w:val="nil"/>
            </w:tcBorders>
            <w:vAlign w:val="center"/>
          </w:tcPr>
          <w:p w14:paraId="346EAE8F"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Quantifiable, Real-Time Monitoring</w:t>
            </w:r>
          </w:p>
        </w:tc>
        <w:tc>
          <w:tcPr>
            <w:tcW w:w="1950" w:type="dxa"/>
            <w:tcBorders>
              <w:tl2br w:val="nil"/>
              <w:tr2bl w:val="nil"/>
            </w:tcBorders>
            <w:vAlign w:val="center"/>
          </w:tcPr>
          <w:p w14:paraId="152B71CD"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Pre-Embedding Required, Dependent on Equipment</w:t>
            </w:r>
          </w:p>
        </w:tc>
        <w:tc>
          <w:tcPr>
            <w:tcW w:w="1635" w:type="dxa"/>
            <w:tcBorders>
              <w:tl2br w:val="nil"/>
              <w:tr2bl w:val="nil"/>
            </w:tcBorders>
            <w:vAlign w:val="center"/>
          </w:tcPr>
          <w:p w14:paraId="3EB994BF"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Long-Term Monitoring of Key Nodes</w:t>
            </w:r>
          </w:p>
        </w:tc>
      </w:tr>
      <w:tr w:rsidR="003B3096" w14:paraId="67B490C1" w14:textId="77777777">
        <w:tc>
          <w:tcPr>
            <w:tcW w:w="1597" w:type="dxa"/>
            <w:tcBorders>
              <w:tl2br w:val="nil"/>
              <w:tr2bl w:val="nil"/>
            </w:tcBorders>
            <w:vAlign w:val="center"/>
          </w:tcPr>
          <w:p w14:paraId="5018601A"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Pre-Embedded Steel Wire Pull-Out Method</w:t>
            </w:r>
          </w:p>
        </w:tc>
        <w:tc>
          <w:tcPr>
            <w:tcW w:w="1630" w:type="dxa"/>
            <w:tcBorders>
              <w:tl2br w:val="nil"/>
              <w:tr2bl w:val="nil"/>
            </w:tcBorders>
            <w:vAlign w:val="center"/>
          </w:tcPr>
          <w:p w14:paraId="522BAB92"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Pull-Out Resistance</w:t>
            </w:r>
          </w:p>
        </w:tc>
        <w:tc>
          <w:tcPr>
            <w:tcW w:w="1710" w:type="dxa"/>
            <w:tcBorders>
              <w:tl2br w:val="nil"/>
              <w:tr2bl w:val="nil"/>
            </w:tcBorders>
            <w:vAlign w:val="center"/>
          </w:tcPr>
          <w:p w14:paraId="7061EFFB"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Simple Operation, Low Cost</w:t>
            </w:r>
          </w:p>
        </w:tc>
        <w:tc>
          <w:tcPr>
            <w:tcW w:w="1950" w:type="dxa"/>
            <w:tcBorders>
              <w:tl2br w:val="nil"/>
              <w:tr2bl w:val="nil"/>
            </w:tcBorders>
            <w:vAlign w:val="center"/>
          </w:tcPr>
          <w:p w14:paraId="78405842"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Qualitative Only, Local Destruction</w:t>
            </w:r>
          </w:p>
        </w:tc>
        <w:tc>
          <w:tcPr>
            <w:tcW w:w="1635" w:type="dxa"/>
            <w:tcBorders>
              <w:tl2br w:val="nil"/>
              <w:tr2bl w:val="nil"/>
            </w:tcBorders>
            <w:vAlign w:val="center"/>
          </w:tcPr>
          <w:p w14:paraId="5786C15A"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On-Site Sampling Inspection</w:t>
            </w:r>
          </w:p>
        </w:tc>
      </w:tr>
      <w:tr w:rsidR="003B3096" w14:paraId="1E1B73DC" w14:textId="77777777">
        <w:tc>
          <w:tcPr>
            <w:tcW w:w="1597" w:type="dxa"/>
            <w:tcBorders>
              <w:tl2br w:val="nil"/>
              <w:tr2bl w:val="nil"/>
            </w:tcBorders>
            <w:vAlign w:val="center"/>
          </w:tcPr>
          <w:p w14:paraId="15222E02"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Borehole Endoscope Method</w:t>
            </w:r>
          </w:p>
        </w:tc>
        <w:tc>
          <w:tcPr>
            <w:tcW w:w="1630" w:type="dxa"/>
            <w:tcBorders>
              <w:tl2br w:val="nil"/>
              <w:tr2bl w:val="nil"/>
            </w:tcBorders>
            <w:vAlign w:val="center"/>
          </w:tcPr>
          <w:p w14:paraId="5B4BB9CC"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Direct Visual Observation</w:t>
            </w:r>
          </w:p>
        </w:tc>
        <w:tc>
          <w:tcPr>
            <w:tcW w:w="1710" w:type="dxa"/>
            <w:tcBorders>
              <w:tl2br w:val="nil"/>
              <w:tr2bl w:val="nil"/>
            </w:tcBorders>
            <w:vAlign w:val="center"/>
          </w:tcPr>
          <w:p w14:paraId="0323B45C"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Accurate Results, Measurable Dimensions</w:t>
            </w:r>
          </w:p>
        </w:tc>
        <w:tc>
          <w:tcPr>
            <w:tcW w:w="1950" w:type="dxa"/>
            <w:tcBorders>
              <w:tl2br w:val="nil"/>
              <w:tr2bl w:val="nil"/>
            </w:tcBorders>
            <w:vAlign w:val="center"/>
          </w:tcPr>
          <w:p w14:paraId="0BCADA75"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Micro-Damage, Drilling Required</w:t>
            </w:r>
          </w:p>
        </w:tc>
        <w:tc>
          <w:tcPr>
            <w:tcW w:w="1635" w:type="dxa"/>
            <w:tcBorders>
              <w:tl2br w:val="nil"/>
              <w:tr2bl w:val="nil"/>
            </w:tcBorders>
            <w:vAlign w:val="center"/>
          </w:tcPr>
          <w:p w14:paraId="002B745B" w14:textId="77777777" w:rsidR="003B3096" w:rsidRDefault="00263AF0">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Defect Localization and Repair Guidance</w:t>
            </w:r>
          </w:p>
        </w:tc>
      </w:tr>
    </w:tbl>
    <w:p w14:paraId="1E387AF9" w14:textId="77777777" w:rsidR="003B3096" w:rsidRDefault="00263AF0">
      <w:pPr>
        <w:pStyle w:val="Heading2"/>
      </w:pPr>
      <w:r>
        <w:rPr>
          <w:rFonts w:hint="eastAsia"/>
        </w:rPr>
        <w:t>4</w:t>
      </w:r>
      <w:r>
        <w:t xml:space="preserve"> Conclusion</w:t>
      </w:r>
    </w:p>
    <w:p w14:paraId="77D2584A" w14:textId="77777777" w:rsidR="003B3096" w:rsidRDefault="00263AF0">
      <w:pPr>
        <w:numPr>
          <w:ilvl w:val="0"/>
          <w:numId w:val="1"/>
        </w:numPr>
        <w:rPr>
          <w:sz w:val="24"/>
          <w:szCs w:val="32"/>
        </w:rPr>
      </w:pPr>
      <w:r>
        <w:rPr>
          <w:sz w:val="24"/>
          <w:szCs w:val="32"/>
        </w:rPr>
        <w:t>Defect detection requires multiple methods to work in coordination and complement each other. Current detection technologies are divided into non-destructive (ultrasonic method, impact echo method, embedded sensor method, X-ray method, piezoelectric impedance method) and minimally destructive (embedded steel wire pull-out method, borehole endoscope method) types.</w:t>
      </w:r>
    </w:p>
    <w:p w14:paraId="5B920F6C" w14:textId="77777777" w:rsidR="003B3096" w:rsidRDefault="00263AF0">
      <w:pPr>
        <w:numPr>
          <w:ilvl w:val="0"/>
          <w:numId w:val="1"/>
        </w:numPr>
        <w:rPr>
          <w:sz w:val="24"/>
          <w:szCs w:val="32"/>
        </w:rPr>
      </w:pPr>
      <w:r>
        <w:rPr>
          <w:sz w:val="24"/>
          <w:szCs w:val="32"/>
        </w:rPr>
        <w:t>In non-destructive methods: the piezoelectric impedance method quantitatively evaluates defect severity through electromechanical impedance signals (voltage ratio threshold &lt; 0.4), suitable for long-term monitoring of critical nodes; the impact-echo method is sensitive to density but has insufficient positioning accuracy for double-row sleeves; X-ray imaging is intuitive but costly and limited to small components in laboratories.</w:t>
      </w:r>
    </w:p>
    <w:p w14:paraId="0D66801F" w14:textId="77777777" w:rsidR="003B3096" w:rsidRDefault="00263AF0">
      <w:pPr>
        <w:numPr>
          <w:ilvl w:val="0"/>
          <w:numId w:val="1"/>
        </w:numPr>
        <w:rPr>
          <w:sz w:val="24"/>
          <w:szCs w:val="32"/>
        </w:rPr>
      </w:pPr>
      <w:r>
        <w:rPr>
          <w:sz w:val="24"/>
          <w:szCs w:val="32"/>
        </w:rPr>
        <w:t xml:space="preserve">In the micro-damage method: the borehole endoscope can intuitively observe the </w:t>
      </w:r>
      <w:r>
        <w:rPr>
          <w:sz w:val="24"/>
          <w:szCs w:val="32"/>
        </w:rPr>
        <w:lastRenderedPageBreak/>
        <w:t>defect's location and size, making it suitable for repair positioning; the embedded steel wire pull-out method is simple to operate but can only provide qualitative assessment. A comprehensive comparison indicates that the choice or combination of methods should be based on the engineering scenario (such as on-site preliminary screening, laboratory fine inspection, or repair guidance) to leverage complementary advantages.</w:t>
      </w:r>
    </w:p>
    <w:p w14:paraId="4588E919" w14:textId="77777777" w:rsidR="006B0C81" w:rsidRDefault="006B0C81" w:rsidP="006B0C81">
      <w:pPr>
        <w:rPr>
          <w:sz w:val="24"/>
          <w:szCs w:val="32"/>
        </w:rPr>
      </w:pPr>
    </w:p>
    <w:p w14:paraId="7807CBF8" w14:textId="77777777" w:rsidR="006B0C81" w:rsidRDefault="006B0C81" w:rsidP="006B0C81">
      <w:pPr>
        <w:rPr>
          <w:sz w:val="24"/>
          <w:szCs w:val="32"/>
        </w:rPr>
      </w:pPr>
    </w:p>
    <w:p w14:paraId="27BB18D4" w14:textId="77777777" w:rsidR="006B0C81" w:rsidRPr="006B0C81" w:rsidRDefault="006B0C81" w:rsidP="006B0C81">
      <w:pPr>
        <w:rPr>
          <w:highlight w:val="yellow"/>
        </w:rPr>
      </w:pPr>
      <w:r w:rsidRPr="006B0C81">
        <w:rPr>
          <w:highlight w:val="yellow"/>
        </w:rPr>
        <w:t>Disclaimer (Artificial intelligence)</w:t>
      </w:r>
    </w:p>
    <w:p w14:paraId="4FB445EC" w14:textId="77777777" w:rsidR="006B0C81" w:rsidRPr="006B0C81" w:rsidRDefault="006B0C81" w:rsidP="006B0C81">
      <w:pPr>
        <w:rPr>
          <w:highlight w:val="yellow"/>
        </w:rPr>
      </w:pPr>
      <w:r w:rsidRPr="006B0C81">
        <w:rPr>
          <w:highlight w:val="yellow"/>
        </w:rPr>
        <w:t xml:space="preserve">Option 1: </w:t>
      </w:r>
    </w:p>
    <w:p w14:paraId="51EB3E75" w14:textId="77777777" w:rsidR="006B0C81" w:rsidRPr="006B0C81" w:rsidRDefault="006B0C81" w:rsidP="006B0C81">
      <w:pPr>
        <w:rPr>
          <w:highlight w:val="yellow"/>
        </w:rPr>
      </w:pPr>
      <w:r w:rsidRPr="006B0C81">
        <w:rPr>
          <w:highlight w:val="yellow"/>
        </w:rPr>
        <w:t xml:space="preserve">Author(s) hereby declare that NO generative AI technologies such as Large Language Models (ChatGPT, COPILOT, etc.) and text-to-image generators have been used during the writing or editing of this manuscript. </w:t>
      </w:r>
    </w:p>
    <w:p w14:paraId="48C7F288" w14:textId="77777777" w:rsidR="006B0C81" w:rsidRPr="006B0C81" w:rsidRDefault="006B0C81" w:rsidP="006B0C81">
      <w:pPr>
        <w:rPr>
          <w:highlight w:val="yellow"/>
        </w:rPr>
      </w:pPr>
      <w:r w:rsidRPr="006B0C81">
        <w:rPr>
          <w:highlight w:val="yellow"/>
        </w:rPr>
        <w:t xml:space="preserve">Option 2: </w:t>
      </w:r>
    </w:p>
    <w:p w14:paraId="39B0380E" w14:textId="77777777" w:rsidR="006B0C81" w:rsidRPr="006B0C81" w:rsidRDefault="006B0C81" w:rsidP="006B0C81">
      <w:pPr>
        <w:rPr>
          <w:highlight w:val="yellow"/>
        </w:rPr>
      </w:pPr>
      <w:r w:rsidRPr="006B0C81">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633319" w14:textId="77777777" w:rsidR="006B0C81" w:rsidRPr="006B0C81" w:rsidRDefault="006B0C81" w:rsidP="006B0C81">
      <w:pPr>
        <w:rPr>
          <w:highlight w:val="yellow"/>
        </w:rPr>
      </w:pPr>
      <w:r w:rsidRPr="006B0C81">
        <w:rPr>
          <w:highlight w:val="yellow"/>
        </w:rPr>
        <w:t>Details of the AI usage are given below:</w:t>
      </w:r>
    </w:p>
    <w:p w14:paraId="50AC20E5" w14:textId="77777777" w:rsidR="006B0C81" w:rsidRPr="006B0C81" w:rsidRDefault="006B0C81" w:rsidP="006B0C81">
      <w:pPr>
        <w:rPr>
          <w:highlight w:val="yellow"/>
        </w:rPr>
      </w:pPr>
      <w:r w:rsidRPr="006B0C81">
        <w:rPr>
          <w:highlight w:val="yellow"/>
        </w:rPr>
        <w:t>1.</w:t>
      </w:r>
    </w:p>
    <w:p w14:paraId="7676D0B9" w14:textId="77777777" w:rsidR="006B0C81" w:rsidRPr="006B0C81" w:rsidRDefault="006B0C81" w:rsidP="006B0C81">
      <w:pPr>
        <w:rPr>
          <w:highlight w:val="yellow"/>
        </w:rPr>
      </w:pPr>
      <w:r w:rsidRPr="006B0C81">
        <w:rPr>
          <w:highlight w:val="yellow"/>
        </w:rPr>
        <w:t>2.</w:t>
      </w:r>
    </w:p>
    <w:p w14:paraId="473239C0" w14:textId="77777777" w:rsidR="006B0C81" w:rsidRPr="0053103C" w:rsidRDefault="006B0C81" w:rsidP="006B0C81">
      <w:r w:rsidRPr="006B0C81">
        <w:rPr>
          <w:highlight w:val="yellow"/>
        </w:rPr>
        <w:t>3.</w:t>
      </w:r>
    </w:p>
    <w:p w14:paraId="605493E8" w14:textId="77777777" w:rsidR="006B0C81" w:rsidRDefault="006B0C81" w:rsidP="006B0C81">
      <w:pPr>
        <w:rPr>
          <w:sz w:val="24"/>
          <w:szCs w:val="32"/>
        </w:rPr>
      </w:pPr>
    </w:p>
    <w:p w14:paraId="304DEF98" w14:textId="77777777" w:rsidR="003B3096" w:rsidRDefault="00263AF0">
      <w:pPr>
        <w:pStyle w:val="Heading2"/>
      </w:pPr>
      <w:r>
        <w:t>References</w:t>
      </w:r>
    </w:p>
    <w:p w14:paraId="38ED54E3" w14:textId="77777777" w:rsidR="003B3096" w:rsidRPr="001978FF" w:rsidRDefault="00263AF0">
      <w:pPr>
        <w:numPr>
          <w:ilvl w:val="0"/>
          <w:numId w:val="2"/>
        </w:numPr>
        <w:kinsoku w:val="0"/>
        <w:topLinePunct/>
        <w:rPr>
          <w:rFonts w:ascii="Times New Roman" w:hAnsi="Times New Roman" w:cs="Times New Roman"/>
          <w:sz w:val="24"/>
          <w:szCs w:val="32"/>
        </w:rPr>
      </w:pPr>
      <w:r>
        <w:rPr>
          <w:rFonts w:ascii="Times New Roman" w:hAnsi="Times New Roman" w:cs="Times New Roman"/>
          <w:sz w:val="24"/>
          <w:szCs w:val="32"/>
        </w:rPr>
        <w:t xml:space="preserve">Jiahe </w:t>
      </w:r>
      <w:proofErr w:type="gramStart"/>
      <w:r>
        <w:rPr>
          <w:rFonts w:ascii="Times New Roman" w:hAnsi="Times New Roman" w:cs="Times New Roman"/>
          <w:sz w:val="24"/>
          <w:szCs w:val="32"/>
        </w:rPr>
        <w:t>L ,Dongsheng</w:t>
      </w:r>
      <w:proofErr w:type="gramEnd"/>
      <w:r>
        <w:rPr>
          <w:rFonts w:ascii="Times New Roman" w:hAnsi="Times New Roman" w:cs="Times New Roman"/>
          <w:sz w:val="24"/>
          <w:szCs w:val="32"/>
        </w:rPr>
        <w:t xml:space="preserve"> L ,</w:t>
      </w:r>
      <w:proofErr w:type="spellStart"/>
      <w:r>
        <w:rPr>
          <w:rFonts w:ascii="Times New Roman" w:hAnsi="Times New Roman" w:cs="Times New Roman"/>
          <w:sz w:val="24"/>
          <w:szCs w:val="32"/>
        </w:rPr>
        <w:t>Xiushi</w:t>
      </w:r>
      <w:proofErr w:type="spellEnd"/>
      <w:r>
        <w:rPr>
          <w:rFonts w:ascii="Times New Roman" w:hAnsi="Times New Roman" w:cs="Times New Roman"/>
          <w:sz w:val="24"/>
          <w:szCs w:val="32"/>
        </w:rPr>
        <w:t xml:space="preserve"> C .Research status and future directions of defect </w:t>
      </w:r>
      <w:bookmarkStart w:id="0" w:name="_GoBack"/>
      <w:bookmarkEnd w:id="0"/>
      <w:r w:rsidRPr="001978FF">
        <w:rPr>
          <w:rFonts w:ascii="Times New Roman" w:hAnsi="Times New Roman" w:cs="Times New Roman"/>
          <w:sz w:val="24"/>
          <w:szCs w:val="32"/>
        </w:rPr>
        <w:t>detection in grouted splice sleeves: A review[J].Construction and Building Materials,2023,402DOI:10.1016/J.CONBUILDMAT.2023.133010.</w:t>
      </w:r>
    </w:p>
    <w:p w14:paraId="03DE6AED"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rPr>
        <w:t xml:space="preserve">Dong </w:t>
      </w:r>
      <w:proofErr w:type="gramStart"/>
      <w:r w:rsidRPr="001978FF">
        <w:rPr>
          <w:rFonts w:ascii="Times New Roman" w:hAnsi="Times New Roman" w:cs="Times New Roman"/>
          <w:sz w:val="24"/>
          <w:szCs w:val="32"/>
        </w:rPr>
        <w:t>C ,</w:t>
      </w:r>
      <w:proofErr w:type="spellStart"/>
      <w:r w:rsidRPr="001978FF">
        <w:rPr>
          <w:rFonts w:ascii="Times New Roman" w:hAnsi="Times New Roman" w:cs="Times New Roman"/>
          <w:sz w:val="24"/>
          <w:szCs w:val="32"/>
        </w:rPr>
        <w:t>Zuanfeng</w:t>
      </w:r>
      <w:proofErr w:type="spellEnd"/>
      <w:proofErr w:type="gramEnd"/>
      <w:r w:rsidRPr="001978FF">
        <w:rPr>
          <w:rFonts w:ascii="Times New Roman" w:hAnsi="Times New Roman" w:cs="Times New Roman"/>
          <w:sz w:val="24"/>
          <w:szCs w:val="32"/>
        </w:rPr>
        <w:t xml:space="preserve"> P ,</w:t>
      </w:r>
      <w:proofErr w:type="spellStart"/>
      <w:r w:rsidRPr="001978FF">
        <w:rPr>
          <w:rFonts w:ascii="Times New Roman" w:hAnsi="Times New Roman" w:cs="Times New Roman"/>
          <w:sz w:val="24"/>
          <w:szCs w:val="32"/>
        </w:rPr>
        <w:t>Zhi</w:t>
      </w:r>
      <w:proofErr w:type="spellEnd"/>
      <w:r w:rsidRPr="001978FF">
        <w:rPr>
          <w:rFonts w:ascii="Times New Roman" w:hAnsi="Times New Roman" w:cs="Times New Roman"/>
          <w:sz w:val="24"/>
          <w:szCs w:val="32"/>
        </w:rPr>
        <w:t xml:space="preserve"> Z , et </w:t>
      </w:r>
      <w:proofErr w:type="spellStart"/>
      <w:r w:rsidRPr="001978FF">
        <w:rPr>
          <w:rFonts w:ascii="Times New Roman" w:hAnsi="Times New Roman" w:cs="Times New Roman"/>
          <w:sz w:val="24"/>
          <w:szCs w:val="32"/>
        </w:rPr>
        <w:t>al.Experimental</w:t>
      </w:r>
      <w:proofErr w:type="spellEnd"/>
      <w:r w:rsidRPr="001978FF">
        <w:rPr>
          <w:rFonts w:ascii="Times New Roman" w:hAnsi="Times New Roman" w:cs="Times New Roman"/>
          <w:sz w:val="24"/>
          <w:szCs w:val="32"/>
        </w:rPr>
        <w:t xml:space="preserve"> and numerical study on detection of sleeve grouting defect with impact-echo method[J].Structures,2023,52632-650.DOI:10.1016/J.ISTRUC.2023.03.137.</w:t>
      </w:r>
    </w:p>
    <w:p w14:paraId="06B8AD24"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rPr>
        <w:t xml:space="preserve">Wu </w:t>
      </w:r>
      <w:proofErr w:type="gramStart"/>
      <w:r w:rsidRPr="001978FF">
        <w:rPr>
          <w:rFonts w:ascii="Times New Roman" w:hAnsi="Times New Roman" w:cs="Times New Roman"/>
          <w:sz w:val="24"/>
          <w:szCs w:val="32"/>
        </w:rPr>
        <w:t>C ,Yang</w:t>
      </w:r>
      <w:proofErr w:type="gramEnd"/>
      <w:r w:rsidRPr="001978FF">
        <w:rPr>
          <w:rFonts w:ascii="Times New Roman" w:hAnsi="Times New Roman" w:cs="Times New Roman"/>
          <w:sz w:val="24"/>
          <w:szCs w:val="32"/>
        </w:rPr>
        <w:t xml:space="preserve"> C ,Ma S , et </w:t>
      </w:r>
      <w:proofErr w:type="spellStart"/>
      <w:r w:rsidRPr="001978FF">
        <w:rPr>
          <w:rFonts w:ascii="Times New Roman" w:hAnsi="Times New Roman" w:cs="Times New Roman"/>
          <w:sz w:val="24"/>
          <w:szCs w:val="32"/>
        </w:rPr>
        <w:t>al.Feasibility</w:t>
      </w:r>
      <w:proofErr w:type="spellEnd"/>
      <w:r w:rsidRPr="001978FF">
        <w:rPr>
          <w:rFonts w:ascii="Times New Roman" w:hAnsi="Times New Roman" w:cs="Times New Roman"/>
          <w:sz w:val="24"/>
          <w:szCs w:val="32"/>
        </w:rPr>
        <w:t xml:space="preserve"> Study on Grouting Compactness Detection in Sleeves Using Piezoelectric Transducers[J].Applied Sciences,2019,10(1):DOI:10.3390/app10010149.</w:t>
      </w:r>
    </w:p>
    <w:p w14:paraId="75D6E38A"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rPr>
        <w:t xml:space="preserve">Qiao </w:t>
      </w:r>
      <w:proofErr w:type="gramStart"/>
      <w:r w:rsidRPr="001978FF">
        <w:rPr>
          <w:rFonts w:ascii="Times New Roman" w:hAnsi="Times New Roman" w:cs="Times New Roman"/>
          <w:sz w:val="24"/>
          <w:szCs w:val="32"/>
        </w:rPr>
        <w:t>Q ,Wang</w:t>
      </w:r>
      <w:proofErr w:type="gramEnd"/>
      <w:r w:rsidRPr="001978FF">
        <w:rPr>
          <w:rFonts w:ascii="Times New Roman" w:hAnsi="Times New Roman" w:cs="Times New Roman"/>
          <w:sz w:val="24"/>
          <w:szCs w:val="32"/>
        </w:rPr>
        <w:t xml:space="preserve"> X ,Liu W , et </w:t>
      </w:r>
      <w:proofErr w:type="spellStart"/>
      <w:r w:rsidRPr="001978FF">
        <w:rPr>
          <w:rFonts w:ascii="Times New Roman" w:hAnsi="Times New Roman" w:cs="Times New Roman"/>
          <w:sz w:val="24"/>
          <w:szCs w:val="32"/>
        </w:rPr>
        <w:t>al.Defect</w:t>
      </w:r>
      <w:proofErr w:type="spellEnd"/>
      <w:r w:rsidRPr="001978FF">
        <w:rPr>
          <w:rFonts w:ascii="Times New Roman" w:hAnsi="Times New Roman" w:cs="Times New Roman"/>
          <w:sz w:val="24"/>
          <w:szCs w:val="32"/>
        </w:rPr>
        <w:t xml:space="preserve"> Detection in Grouting Sleeve Grouting Material by Piezoelectric Wave Method[J].Buildings,2024,14(3):DOI:10.3390/BUILDINGS14030629.</w:t>
      </w:r>
    </w:p>
    <w:p w14:paraId="4FE41E71"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rPr>
        <w:t xml:space="preserve">Jiang S F, Cai W X. Ultrasonic Detection Method for Grouting Compactness of Grouted Sleeves[J]. Journal of Vibration and Shock, 2018, 37(10): 43-49. </w:t>
      </w:r>
      <w:proofErr w:type="gramStart"/>
      <w:r w:rsidRPr="001978FF">
        <w:rPr>
          <w:rFonts w:ascii="Times New Roman" w:hAnsi="Times New Roman" w:cs="Times New Roman"/>
          <w:sz w:val="24"/>
          <w:szCs w:val="32"/>
        </w:rPr>
        <w:t>DOI:10.13465/j.cnki.jvs</w:t>
      </w:r>
      <w:proofErr w:type="gramEnd"/>
      <w:r w:rsidRPr="001978FF">
        <w:rPr>
          <w:rFonts w:ascii="Times New Roman" w:hAnsi="Times New Roman" w:cs="Times New Roman"/>
          <w:sz w:val="24"/>
          <w:szCs w:val="32"/>
        </w:rPr>
        <w:t>.2018.10.007.</w:t>
      </w:r>
    </w:p>
    <w:p w14:paraId="7D70B1E2"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fr-FR"/>
        </w:rPr>
        <w:t xml:space="preserve">Yu A P, Shi J X, Li X </w:t>
      </w:r>
      <w:proofErr w:type="spellStart"/>
      <w:r w:rsidRPr="001978FF">
        <w:rPr>
          <w:rFonts w:ascii="Times New Roman" w:hAnsi="Times New Roman" w:cs="Times New Roman"/>
          <w:sz w:val="24"/>
          <w:szCs w:val="32"/>
          <w:lang w:val="fr-FR"/>
        </w:rPr>
        <w:t>X</w:t>
      </w:r>
      <w:proofErr w:type="spellEnd"/>
      <w:r w:rsidRPr="001978FF">
        <w:rPr>
          <w:rFonts w:ascii="Times New Roman" w:hAnsi="Times New Roman" w:cs="Times New Roman"/>
          <w:sz w:val="24"/>
          <w:szCs w:val="32"/>
          <w:lang w:val="fr-FR"/>
        </w:rPr>
        <w:t xml:space="preserve">, et al. </w:t>
      </w:r>
      <w:r w:rsidRPr="001978FF">
        <w:rPr>
          <w:rFonts w:ascii="Times New Roman" w:hAnsi="Times New Roman" w:cs="Times New Roman"/>
          <w:sz w:val="24"/>
          <w:szCs w:val="32"/>
        </w:rPr>
        <w:t xml:space="preserve">Experiment on Grouting Fullness of Horizontal Sleeves Based on Acoustic Emission Technology[J]. Science Technology and Engineering, 2025, 25(10): 4256-4264. </w:t>
      </w:r>
      <w:proofErr w:type="gramStart"/>
      <w:r w:rsidRPr="001978FF">
        <w:rPr>
          <w:rFonts w:ascii="Times New Roman" w:hAnsi="Times New Roman" w:cs="Times New Roman"/>
          <w:sz w:val="24"/>
          <w:szCs w:val="32"/>
        </w:rPr>
        <w:t>DOI:CNKI</w:t>
      </w:r>
      <w:proofErr w:type="gramEnd"/>
      <w:r w:rsidRPr="001978FF">
        <w:rPr>
          <w:rFonts w:ascii="Times New Roman" w:hAnsi="Times New Roman" w:cs="Times New Roman"/>
          <w:sz w:val="24"/>
          <w:szCs w:val="32"/>
        </w:rPr>
        <w:t>:SUN:KXJS.0.2025-10-031.</w:t>
      </w:r>
    </w:p>
    <w:p w14:paraId="67652D53"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lastRenderedPageBreak/>
        <w:t xml:space="preserve">Chen Z J, Li Z, Liu Y J, et al. </w:t>
      </w:r>
      <w:r w:rsidRPr="001978FF">
        <w:rPr>
          <w:rFonts w:ascii="Times New Roman" w:hAnsi="Times New Roman" w:cs="Times New Roman"/>
          <w:sz w:val="24"/>
          <w:szCs w:val="32"/>
        </w:rPr>
        <w:t xml:space="preserve">Nondestructive Detection Method for Grouting Fullness of Sleeves Based on Ultrasonic Phased Array and Reverse Time Migration Imaging[J]. Journal of Experimental Mechanics, 2022, 37(5): 657-668. </w:t>
      </w:r>
      <w:proofErr w:type="gramStart"/>
      <w:r w:rsidRPr="001978FF">
        <w:rPr>
          <w:rFonts w:ascii="Times New Roman" w:hAnsi="Times New Roman" w:cs="Times New Roman"/>
          <w:sz w:val="24"/>
          <w:szCs w:val="32"/>
        </w:rPr>
        <w:t>DOI:CNKI</w:t>
      </w:r>
      <w:proofErr w:type="gramEnd"/>
      <w:r w:rsidRPr="001978FF">
        <w:rPr>
          <w:rFonts w:ascii="Times New Roman" w:hAnsi="Times New Roman" w:cs="Times New Roman"/>
          <w:sz w:val="24"/>
          <w:szCs w:val="32"/>
        </w:rPr>
        <w:t>:SUN:SYLX.0.2022-05-007.</w:t>
      </w:r>
    </w:p>
    <w:p w14:paraId="2F88BDAB"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Wang K H, Zheng M W, Tu Y, et al. </w:t>
      </w:r>
      <w:r w:rsidRPr="001978FF">
        <w:rPr>
          <w:rFonts w:ascii="Times New Roman" w:hAnsi="Times New Roman" w:cs="Times New Roman"/>
          <w:sz w:val="24"/>
          <w:szCs w:val="32"/>
        </w:rPr>
        <w:t xml:space="preserve">Direct Impact Vibration Detection Method for Grouting Compactness of Sleeves[J]. Journal of Central South University (Natural Science Edition), 2021, 52(3): 848-858. </w:t>
      </w:r>
      <w:proofErr w:type="gramStart"/>
      <w:r w:rsidRPr="001978FF">
        <w:rPr>
          <w:rFonts w:ascii="Times New Roman" w:hAnsi="Times New Roman" w:cs="Times New Roman"/>
          <w:sz w:val="24"/>
          <w:szCs w:val="32"/>
        </w:rPr>
        <w:t>DOI:CNKI</w:t>
      </w:r>
      <w:proofErr w:type="gramEnd"/>
      <w:r w:rsidRPr="001978FF">
        <w:rPr>
          <w:rFonts w:ascii="Times New Roman" w:hAnsi="Times New Roman" w:cs="Times New Roman"/>
          <w:sz w:val="24"/>
          <w:szCs w:val="32"/>
        </w:rPr>
        <w:t>:SUN:ZNGD.0.2021-03-018.</w:t>
      </w:r>
    </w:p>
    <w:p w14:paraId="2BE10DE8"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Geng H J, Liu R G, Cai D S, et al. </w:t>
      </w:r>
      <w:r w:rsidRPr="001978FF">
        <w:rPr>
          <w:rFonts w:ascii="Times New Roman" w:hAnsi="Times New Roman" w:cs="Times New Roman"/>
          <w:sz w:val="24"/>
          <w:szCs w:val="32"/>
        </w:rPr>
        <w:t>Field Experimental Study on Detection of Grouting Compactness of Sleeves Using Impact Echo Method[J]. Concrete, 2021, (12): 153-156+</w:t>
      </w:r>
      <w:proofErr w:type="gramStart"/>
      <w:r w:rsidRPr="001978FF">
        <w:rPr>
          <w:rFonts w:ascii="Times New Roman" w:hAnsi="Times New Roman" w:cs="Times New Roman"/>
          <w:sz w:val="24"/>
          <w:szCs w:val="32"/>
        </w:rPr>
        <w:t>160.DOI:CNKI</w:t>
      </w:r>
      <w:proofErr w:type="gramEnd"/>
      <w:r w:rsidRPr="001978FF">
        <w:rPr>
          <w:rFonts w:ascii="Times New Roman" w:hAnsi="Times New Roman" w:cs="Times New Roman"/>
          <w:sz w:val="24"/>
          <w:szCs w:val="32"/>
        </w:rPr>
        <w:t>:SUN:HLTF.0.2021-12-033.</w:t>
      </w:r>
    </w:p>
    <w:p w14:paraId="73DF4D60"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Yi J S, Wang D C, Chong X, et al. </w:t>
      </w:r>
      <w:r w:rsidRPr="001978FF">
        <w:rPr>
          <w:rFonts w:ascii="Times New Roman" w:hAnsi="Times New Roman" w:cs="Times New Roman"/>
          <w:sz w:val="24"/>
          <w:szCs w:val="32"/>
        </w:rPr>
        <w:t xml:space="preserve">Study on Simulation Method of Impact Echo Detection for Grouting Defects in Sleeves Considering Boundary Conditions[J]. Concrete, 2021, (8): </w:t>
      </w:r>
      <w:proofErr w:type="gramStart"/>
      <w:r w:rsidRPr="001978FF">
        <w:rPr>
          <w:rFonts w:ascii="Times New Roman" w:hAnsi="Times New Roman" w:cs="Times New Roman"/>
          <w:sz w:val="24"/>
          <w:szCs w:val="32"/>
        </w:rPr>
        <w:t>150-154.DOI:CNKI</w:t>
      </w:r>
      <w:proofErr w:type="gramEnd"/>
      <w:r w:rsidRPr="001978FF">
        <w:rPr>
          <w:rFonts w:ascii="Times New Roman" w:hAnsi="Times New Roman" w:cs="Times New Roman"/>
          <w:sz w:val="24"/>
          <w:szCs w:val="32"/>
        </w:rPr>
        <w:t>:SUN:HLTF.0.2021-08-041.</w:t>
      </w:r>
    </w:p>
    <w:p w14:paraId="58A862BF"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Wang D C, Yi J S, Huang J Q, et al. </w:t>
      </w:r>
      <w:r w:rsidRPr="001978FF">
        <w:rPr>
          <w:rFonts w:ascii="Times New Roman" w:hAnsi="Times New Roman" w:cs="Times New Roman"/>
          <w:sz w:val="24"/>
          <w:szCs w:val="32"/>
        </w:rPr>
        <w:t xml:space="preserve">Simulation Study on Influencing Factors of Grouting Defect Detection in Sleeves Based on Impact Echo Method[J]. Concrete, 2023, (10): 180-185. </w:t>
      </w:r>
      <w:proofErr w:type="gramStart"/>
      <w:r w:rsidRPr="001978FF">
        <w:rPr>
          <w:rFonts w:ascii="Times New Roman" w:hAnsi="Times New Roman" w:cs="Times New Roman"/>
          <w:sz w:val="24"/>
          <w:szCs w:val="32"/>
        </w:rPr>
        <w:t>DOI:CNKI</w:t>
      </w:r>
      <w:proofErr w:type="gramEnd"/>
      <w:r w:rsidRPr="001978FF">
        <w:rPr>
          <w:rFonts w:ascii="Times New Roman" w:hAnsi="Times New Roman" w:cs="Times New Roman"/>
          <w:sz w:val="24"/>
          <w:szCs w:val="32"/>
        </w:rPr>
        <w:t>:SUN:HLTF.0.2023-10-038.</w:t>
      </w:r>
    </w:p>
    <w:p w14:paraId="4EE1116D"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Zhao J, Du Y B, Zhu W X, et al. </w:t>
      </w:r>
      <w:r w:rsidRPr="001978FF">
        <w:rPr>
          <w:rFonts w:ascii="Times New Roman" w:hAnsi="Times New Roman" w:cs="Times New Roman"/>
          <w:sz w:val="24"/>
          <w:szCs w:val="32"/>
        </w:rPr>
        <w:t xml:space="preserve">Experimental Study on Detection of Grouting Fullness of Sleeves Using Damped Vibration Method[J]. Concrete, 2019, (11): 163-166+170. </w:t>
      </w:r>
      <w:proofErr w:type="gramStart"/>
      <w:r w:rsidRPr="001978FF">
        <w:rPr>
          <w:rFonts w:ascii="Times New Roman" w:hAnsi="Times New Roman" w:cs="Times New Roman"/>
          <w:sz w:val="24"/>
          <w:szCs w:val="32"/>
        </w:rPr>
        <w:t>DOI:CNKI</w:t>
      </w:r>
      <w:proofErr w:type="gramEnd"/>
      <w:r w:rsidRPr="001978FF">
        <w:rPr>
          <w:rFonts w:ascii="Times New Roman" w:hAnsi="Times New Roman" w:cs="Times New Roman"/>
          <w:sz w:val="24"/>
          <w:szCs w:val="32"/>
        </w:rPr>
        <w:t>:SUN:HLTF.0.2019-11-041.</w:t>
      </w:r>
    </w:p>
    <w:p w14:paraId="2B666CD9"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Yu L, Li W B, Tang H, et al. </w:t>
      </w:r>
      <w:r w:rsidRPr="001978FF">
        <w:rPr>
          <w:rFonts w:ascii="Times New Roman" w:hAnsi="Times New Roman" w:cs="Times New Roman"/>
          <w:sz w:val="24"/>
          <w:szCs w:val="32"/>
        </w:rPr>
        <w:t xml:space="preserve">Feasibility Analysis of Detecting Grouting Fullness of Sleeves Using Damped Vibration Method[J]. Journal of Shenyang </w:t>
      </w:r>
      <w:proofErr w:type="spellStart"/>
      <w:r w:rsidRPr="001978FF">
        <w:rPr>
          <w:rFonts w:ascii="Times New Roman" w:hAnsi="Times New Roman" w:cs="Times New Roman"/>
          <w:sz w:val="24"/>
          <w:szCs w:val="32"/>
        </w:rPr>
        <w:t>Jianzhu</w:t>
      </w:r>
      <w:proofErr w:type="spellEnd"/>
      <w:r w:rsidRPr="001978FF">
        <w:rPr>
          <w:rFonts w:ascii="Times New Roman" w:hAnsi="Times New Roman" w:cs="Times New Roman"/>
          <w:sz w:val="24"/>
          <w:szCs w:val="32"/>
        </w:rPr>
        <w:t xml:space="preserve"> University (Natural Science Edition), 2023, 39(6): 1042-1049. </w:t>
      </w:r>
      <w:proofErr w:type="gramStart"/>
      <w:r w:rsidRPr="001978FF">
        <w:rPr>
          <w:rFonts w:ascii="Times New Roman" w:hAnsi="Times New Roman" w:cs="Times New Roman"/>
          <w:sz w:val="24"/>
          <w:szCs w:val="32"/>
        </w:rPr>
        <w:t>DOI:CNKI</w:t>
      </w:r>
      <w:proofErr w:type="gramEnd"/>
      <w:r w:rsidRPr="001978FF">
        <w:rPr>
          <w:rFonts w:ascii="Times New Roman" w:hAnsi="Times New Roman" w:cs="Times New Roman"/>
          <w:sz w:val="24"/>
          <w:szCs w:val="32"/>
        </w:rPr>
        <w:t>:SUN:SYJZ.0.2023-06-010.</w:t>
      </w:r>
    </w:p>
    <w:p w14:paraId="136A8A0A"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Xu G D, Xiang Q D, Zhao G Z, et al. </w:t>
      </w:r>
      <w:r w:rsidRPr="001978FF">
        <w:rPr>
          <w:rFonts w:ascii="Times New Roman" w:hAnsi="Times New Roman" w:cs="Times New Roman"/>
          <w:sz w:val="24"/>
          <w:szCs w:val="32"/>
        </w:rPr>
        <w:t>Experimental Study on Detection of Construction Quality of Grouted Sleeves Using X-ray Digital Imaging Technology[J]. Building Structure, 2020, 50(9): 11-15+</w:t>
      </w:r>
      <w:proofErr w:type="gramStart"/>
      <w:r w:rsidRPr="001978FF">
        <w:rPr>
          <w:rFonts w:ascii="Times New Roman" w:hAnsi="Times New Roman" w:cs="Times New Roman"/>
          <w:sz w:val="24"/>
          <w:szCs w:val="32"/>
        </w:rPr>
        <w:t>6.DOI:10.19701/j.jzjg</w:t>
      </w:r>
      <w:proofErr w:type="gramEnd"/>
      <w:r w:rsidRPr="001978FF">
        <w:rPr>
          <w:rFonts w:ascii="Times New Roman" w:hAnsi="Times New Roman" w:cs="Times New Roman"/>
          <w:sz w:val="24"/>
          <w:szCs w:val="32"/>
        </w:rPr>
        <w:t>.2020.09.003.</w:t>
      </w:r>
    </w:p>
    <w:p w14:paraId="793E66DD"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Li Q, Wu Y L, Yu D H, et al. </w:t>
      </w:r>
      <w:r w:rsidRPr="001978FF">
        <w:rPr>
          <w:rFonts w:ascii="Times New Roman" w:hAnsi="Times New Roman" w:cs="Times New Roman"/>
          <w:sz w:val="24"/>
          <w:szCs w:val="32"/>
        </w:rPr>
        <w:t xml:space="preserve">Study on Influence of Barite-Modified Grout for Reinforced Sleeves on X-ray Detection Effect of Grouting Defects[J]. Building Structure, 2023, 53(S1): 1318-1325. </w:t>
      </w:r>
      <w:proofErr w:type="gramStart"/>
      <w:r w:rsidRPr="001978FF">
        <w:rPr>
          <w:rFonts w:ascii="Times New Roman" w:hAnsi="Times New Roman" w:cs="Times New Roman"/>
          <w:sz w:val="24"/>
          <w:szCs w:val="32"/>
        </w:rPr>
        <w:t>DOI:10.19701/j.jzjg</w:t>
      </w:r>
      <w:proofErr w:type="gramEnd"/>
      <w:r w:rsidRPr="001978FF">
        <w:rPr>
          <w:rFonts w:ascii="Times New Roman" w:hAnsi="Times New Roman" w:cs="Times New Roman"/>
          <w:sz w:val="24"/>
          <w:szCs w:val="32"/>
        </w:rPr>
        <w:t>.23s1547.</w:t>
      </w:r>
    </w:p>
    <w:p w14:paraId="69FD2631"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rPr>
        <w:t xml:space="preserve">Kang Z, Wang X Y. Study on Detection of Grouted Sleeves with Anchorage Defects Based on Piezoelectric Wave Method[J]. Building Structure, 2023, 53(S2): 1728-1731. </w:t>
      </w:r>
      <w:proofErr w:type="gramStart"/>
      <w:r w:rsidRPr="001978FF">
        <w:rPr>
          <w:rFonts w:ascii="Times New Roman" w:hAnsi="Times New Roman" w:cs="Times New Roman"/>
          <w:sz w:val="24"/>
          <w:szCs w:val="32"/>
        </w:rPr>
        <w:t>DOI:10.19701/j.jzjg</w:t>
      </w:r>
      <w:proofErr w:type="gramEnd"/>
      <w:r w:rsidRPr="001978FF">
        <w:rPr>
          <w:rFonts w:ascii="Times New Roman" w:hAnsi="Times New Roman" w:cs="Times New Roman"/>
          <w:sz w:val="24"/>
          <w:szCs w:val="32"/>
        </w:rPr>
        <w:t>.23S2217.</w:t>
      </w:r>
    </w:p>
    <w:p w14:paraId="2FAF1406"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Xie Y N, Liu W C, Zhang K S, et al. </w:t>
      </w:r>
      <w:r w:rsidRPr="001978FF">
        <w:rPr>
          <w:rFonts w:ascii="Times New Roman" w:hAnsi="Times New Roman" w:cs="Times New Roman"/>
          <w:sz w:val="24"/>
          <w:szCs w:val="32"/>
        </w:rPr>
        <w:t xml:space="preserve">Study on Layout Method for Detection of Grouting Fullness of Sleeves Based on Piezoelectric Ceramics[J]. Construction Technology (Chinese &amp; English), 2024, 53(20): 154-158. </w:t>
      </w:r>
      <w:proofErr w:type="gramStart"/>
      <w:r w:rsidRPr="001978FF">
        <w:rPr>
          <w:rFonts w:ascii="Times New Roman" w:hAnsi="Times New Roman" w:cs="Times New Roman"/>
          <w:sz w:val="24"/>
          <w:szCs w:val="32"/>
        </w:rPr>
        <w:t>DOI:CNKI</w:t>
      </w:r>
      <w:proofErr w:type="gramEnd"/>
      <w:r w:rsidRPr="001978FF">
        <w:rPr>
          <w:rFonts w:ascii="Times New Roman" w:hAnsi="Times New Roman" w:cs="Times New Roman"/>
          <w:sz w:val="24"/>
          <w:szCs w:val="32"/>
        </w:rPr>
        <w:t>:SUN:SGJS.0.2024-20-021.</w:t>
      </w:r>
    </w:p>
    <w:p w14:paraId="6A9FE512"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rPr>
        <w:t xml:space="preserve">Du Y F, Du J F. Study on Identification of Grouting Quality Defects in Sleeves Based on Piezoelectric Wave Method[J]. Building Structure, 2021, 51(9): 49-55. </w:t>
      </w:r>
      <w:proofErr w:type="gramStart"/>
      <w:r w:rsidRPr="001978FF">
        <w:rPr>
          <w:rFonts w:ascii="Times New Roman" w:hAnsi="Times New Roman" w:cs="Times New Roman"/>
          <w:sz w:val="24"/>
          <w:szCs w:val="32"/>
        </w:rPr>
        <w:t>DOI:10.19701/j.jzjg</w:t>
      </w:r>
      <w:proofErr w:type="gramEnd"/>
      <w:r w:rsidRPr="001978FF">
        <w:rPr>
          <w:rFonts w:ascii="Times New Roman" w:hAnsi="Times New Roman" w:cs="Times New Roman"/>
          <w:sz w:val="24"/>
          <w:szCs w:val="32"/>
        </w:rPr>
        <w:t>.2021.09.008.</w:t>
      </w:r>
    </w:p>
    <w:p w14:paraId="1323DAE7"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Zhou S J, Liao M H, Li X M, et al. </w:t>
      </w:r>
      <w:r w:rsidRPr="001978FF">
        <w:rPr>
          <w:rFonts w:ascii="Times New Roman" w:hAnsi="Times New Roman" w:cs="Times New Roman"/>
          <w:sz w:val="24"/>
          <w:szCs w:val="32"/>
        </w:rPr>
        <w:t xml:space="preserve">Experimental Study on Detection of Grouting Defects in Sleeves Based on Electromechanical Impedance Method[J]. </w:t>
      </w:r>
      <w:proofErr w:type="spellStart"/>
      <w:r w:rsidRPr="001978FF">
        <w:rPr>
          <w:rFonts w:ascii="Times New Roman" w:hAnsi="Times New Roman" w:cs="Times New Roman"/>
          <w:sz w:val="24"/>
          <w:szCs w:val="32"/>
        </w:rPr>
        <w:t>Piezoelectrics</w:t>
      </w:r>
      <w:proofErr w:type="spellEnd"/>
      <w:r w:rsidRPr="001978FF">
        <w:rPr>
          <w:rFonts w:ascii="Times New Roman" w:hAnsi="Times New Roman" w:cs="Times New Roman"/>
          <w:sz w:val="24"/>
          <w:szCs w:val="32"/>
        </w:rPr>
        <w:t xml:space="preserve"> &amp; </w:t>
      </w:r>
      <w:proofErr w:type="spellStart"/>
      <w:r w:rsidRPr="001978FF">
        <w:rPr>
          <w:rFonts w:ascii="Times New Roman" w:hAnsi="Times New Roman" w:cs="Times New Roman"/>
          <w:sz w:val="24"/>
          <w:szCs w:val="32"/>
        </w:rPr>
        <w:t>Acoustooptics</w:t>
      </w:r>
      <w:proofErr w:type="spellEnd"/>
      <w:r w:rsidRPr="001978FF">
        <w:rPr>
          <w:rFonts w:ascii="Times New Roman" w:hAnsi="Times New Roman" w:cs="Times New Roman"/>
          <w:sz w:val="24"/>
          <w:szCs w:val="32"/>
        </w:rPr>
        <w:t xml:space="preserve">, 2021, 43(6): </w:t>
      </w:r>
      <w:proofErr w:type="gramStart"/>
      <w:r w:rsidRPr="001978FF">
        <w:rPr>
          <w:rFonts w:ascii="Times New Roman" w:hAnsi="Times New Roman" w:cs="Times New Roman"/>
          <w:sz w:val="24"/>
          <w:szCs w:val="32"/>
        </w:rPr>
        <w:lastRenderedPageBreak/>
        <w:t>809-813.DOI:CNKI</w:t>
      </w:r>
      <w:proofErr w:type="gramEnd"/>
      <w:r w:rsidRPr="001978FF">
        <w:rPr>
          <w:rFonts w:ascii="Times New Roman" w:hAnsi="Times New Roman" w:cs="Times New Roman"/>
          <w:sz w:val="24"/>
          <w:szCs w:val="32"/>
        </w:rPr>
        <w:t>:SUN:YDSG.0.2021-06-018.</w:t>
      </w:r>
    </w:p>
    <w:p w14:paraId="619190F4"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Zhu H, Sun Y, Dong Z Q, et al. </w:t>
      </w:r>
      <w:r w:rsidRPr="001978FF">
        <w:rPr>
          <w:rFonts w:ascii="Times New Roman" w:hAnsi="Times New Roman" w:cs="Times New Roman"/>
          <w:sz w:val="24"/>
          <w:szCs w:val="32"/>
        </w:rPr>
        <w:t xml:space="preserve">Study on Defect Detection of Grouted Sleeves and Simulation of Stress Propagation Based on Piezoelectric Ceramics[J]. Journal of Architecture and Civil Engineering, 2022, 39(4): 117-126+4. </w:t>
      </w:r>
      <w:proofErr w:type="gramStart"/>
      <w:r w:rsidRPr="001978FF">
        <w:rPr>
          <w:rFonts w:ascii="Times New Roman" w:hAnsi="Times New Roman" w:cs="Times New Roman"/>
          <w:sz w:val="24"/>
          <w:szCs w:val="32"/>
        </w:rPr>
        <w:t>DOI:10.19815/j.jace</w:t>
      </w:r>
      <w:proofErr w:type="gramEnd"/>
      <w:r w:rsidRPr="001978FF">
        <w:rPr>
          <w:rFonts w:ascii="Times New Roman" w:hAnsi="Times New Roman" w:cs="Times New Roman"/>
          <w:sz w:val="24"/>
          <w:szCs w:val="32"/>
        </w:rPr>
        <w:t>.2021.07108.</w:t>
      </w:r>
    </w:p>
    <w:p w14:paraId="2872D3F5"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Du Y X, Sun X L, Yang J, et al. </w:t>
      </w:r>
      <w:r w:rsidRPr="001978FF">
        <w:rPr>
          <w:rFonts w:ascii="Times New Roman" w:hAnsi="Times New Roman" w:cs="Times New Roman"/>
          <w:sz w:val="24"/>
          <w:szCs w:val="32"/>
        </w:rPr>
        <w:t xml:space="preserve">Study on Detection Method of Grouting Fullness of Sleeves in Prefabricated Structures Based on Piezoelectric Principle[J]. Journal of Railway Science and Engineering, 2024, 21(2): 860-872. </w:t>
      </w:r>
      <w:proofErr w:type="gramStart"/>
      <w:r w:rsidRPr="001978FF">
        <w:rPr>
          <w:rFonts w:ascii="Times New Roman" w:hAnsi="Times New Roman" w:cs="Times New Roman"/>
          <w:sz w:val="24"/>
          <w:szCs w:val="32"/>
        </w:rPr>
        <w:t>DOI:10.19713/j.cnki</w:t>
      </w:r>
      <w:proofErr w:type="gramEnd"/>
      <w:r w:rsidRPr="001978FF">
        <w:rPr>
          <w:rFonts w:ascii="Times New Roman" w:hAnsi="Times New Roman" w:cs="Times New Roman"/>
          <w:sz w:val="24"/>
          <w:szCs w:val="32"/>
        </w:rPr>
        <w:t>.43-1423/u.T20230533.</w:t>
      </w:r>
    </w:p>
    <w:p w14:paraId="583A2662"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rPr>
        <w:t xml:space="preserve">Li J H, He S C, Chen W L, et al. Identification and Application of Grouting Fullness of Sleeves Based on Piezoelectric Impedance Effect[J]. China Civil Engineering Journal, 2020, 53(5): 65-77+117. </w:t>
      </w:r>
      <w:proofErr w:type="gramStart"/>
      <w:r w:rsidRPr="001978FF">
        <w:rPr>
          <w:rFonts w:ascii="Times New Roman" w:hAnsi="Times New Roman" w:cs="Times New Roman"/>
          <w:sz w:val="24"/>
          <w:szCs w:val="32"/>
        </w:rPr>
        <w:t>DOI:10.15951/j.tmgcxb</w:t>
      </w:r>
      <w:proofErr w:type="gramEnd"/>
      <w:r w:rsidRPr="001978FF">
        <w:rPr>
          <w:rFonts w:ascii="Times New Roman" w:hAnsi="Times New Roman" w:cs="Times New Roman"/>
          <w:sz w:val="24"/>
          <w:szCs w:val="32"/>
        </w:rPr>
        <w:t>.2020.05.005.</w:t>
      </w:r>
    </w:p>
    <w:p w14:paraId="49DF6946"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rPr>
        <w:t xml:space="preserve">Guan Y Q, Chen H S, Huang S M, et al. Control of Grouting Compactness of Sleeves in Prefabricated Bridges Based on Response Surface Method[J]. Science Technology and Engineering, 2023, 23(30): 13121-13127. </w:t>
      </w:r>
      <w:proofErr w:type="gramStart"/>
      <w:r w:rsidRPr="001978FF">
        <w:rPr>
          <w:rFonts w:ascii="Times New Roman" w:hAnsi="Times New Roman" w:cs="Times New Roman"/>
          <w:sz w:val="24"/>
          <w:szCs w:val="32"/>
        </w:rPr>
        <w:t>DOI:CNKI</w:t>
      </w:r>
      <w:proofErr w:type="gramEnd"/>
      <w:r w:rsidRPr="001978FF">
        <w:rPr>
          <w:rFonts w:ascii="Times New Roman" w:hAnsi="Times New Roman" w:cs="Times New Roman"/>
          <w:sz w:val="24"/>
          <w:szCs w:val="32"/>
        </w:rPr>
        <w:t>:SUN:KXJS.0.2023-30-040.</w:t>
      </w:r>
    </w:p>
    <w:p w14:paraId="1AD67CF2"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Wu J L, Li H, Yang J, et al. </w:t>
      </w:r>
      <w:r w:rsidRPr="001978FF">
        <w:rPr>
          <w:rFonts w:ascii="Times New Roman" w:hAnsi="Times New Roman" w:cs="Times New Roman"/>
          <w:sz w:val="24"/>
          <w:szCs w:val="32"/>
        </w:rPr>
        <w:t xml:space="preserve">Experimental Study on Influencing Factors of Pre-Embedded Steel Wire Pull-Out Method for Grouting Fullness of Sleeves[J]. Building Structure, 2022, 52(S1): 1839-1844. </w:t>
      </w:r>
      <w:proofErr w:type="gramStart"/>
      <w:r w:rsidRPr="001978FF">
        <w:rPr>
          <w:rFonts w:ascii="Times New Roman" w:hAnsi="Times New Roman" w:cs="Times New Roman"/>
          <w:sz w:val="24"/>
          <w:szCs w:val="32"/>
        </w:rPr>
        <w:t>DOI:10.19701/j.jzjg</w:t>
      </w:r>
      <w:proofErr w:type="gramEnd"/>
      <w:r w:rsidRPr="001978FF">
        <w:rPr>
          <w:rFonts w:ascii="Times New Roman" w:hAnsi="Times New Roman" w:cs="Times New Roman"/>
          <w:sz w:val="24"/>
          <w:szCs w:val="32"/>
        </w:rPr>
        <w:t>.22S1559.</w:t>
      </w:r>
    </w:p>
    <w:p w14:paraId="31841393" w14:textId="77777777" w:rsidR="003B3096" w:rsidRPr="001978FF" w:rsidRDefault="00263AF0">
      <w:pPr>
        <w:numPr>
          <w:ilvl w:val="0"/>
          <w:numId w:val="2"/>
        </w:numPr>
        <w:kinsoku w:val="0"/>
        <w:topLinePunct/>
        <w:rPr>
          <w:rFonts w:ascii="Times New Roman" w:hAnsi="Times New Roman" w:cs="Times New Roman"/>
          <w:sz w:val="24"/>
          <w:szCs w:val="32"/>
        </w:rPr>
      </w:pPr>
      <w:r w:rsidRPr="001978FF">
        <w:rPr>
          <w:rFonts w:ascii="Times New Roman" w:hAnsi="Times New Roman" w:cs="Times New Roman"/>
          <w:sz w:val="24"/>
          <w:szCs w:val="32"/>
          <w:lang w:val="nl-BE"/>
        </w:rPr>
        <w:t xml:space="preserve">Yan Q X, Liu R G, Geng H J, et al. </w:t>
      </w:r>
      <w:r w:rsidRPr="001978FF">
        <w:rPr>
          <w:rFonts w:ascii="Times New Roman" w:hAnsi="Times New Roman" w:cs="Times New Roman"/>
          <w:sz w:val="24"/>
          <w:szCs w:val="32"/>
        </w:rPr>
        <w:t>Field Experimental Study on Detection of Grouting Compactness of Sleeves Using Endoscope Method[J]. Concrete, 2023, (2): 172-175+</w:t>
      </w:r>
      <w:proofErr w:type="gramStart"/>
      <w:r w:rsidRPr="001978FF">
        <w:rPr>
          <w:rFonts w:ascii="Times New Roman" w:hAnsi="Times New Roman" w:cs="Times New Roman"/>
          <w:sz w:val="24"/>
          <w:szCs w:val="32"/>
        </w:rPr>
        <w:t>181.DOI:CNKI</w:t>
      </w:r>
      <w:proofErr w:type="gramEnd"/>
      <w:r w:rsidRPr="001978FF">
        <w:rPr>
          <w:rFonts w:ascii="Times New Roman" w:hAnsi="Times New Roman" w:cs="Times New Roman"/>
          <w:sz w:val="24"/>
          <w:szCs w:val="32"/>
        </w:rPr>
        <w:t>:SUN:HLTF.0.2023-02-037.</w:t>
      </w:r>
    </w:p>
    <w:p w14:paraId="32EFC911" w14:textId="77777777" w:rsidR="003B3096" w:rsidRDefault="003B3096">
      <w:pPr>
        <w:rPr>
          <w:sz w:val="32"/>
          <w:szCs w:val="40"/>
        </w:rPr>
      </w:pPr>
    </w:p>
    <w:sectPr w:rsidR="003B30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BF1F40"/>
    <w:multiLevelType w:val="singleLevel"/>
    <w:tmpl w:val="F9BF1F40"/>
    <w:lvl w:ilvl="0">
      <w:start w:val="1"/>
      <w:numFmt w:val="decimal"/>
      <w:suff w:val="space"/>
      <w:lvlText w:val="(%1)"/>
      <w:lvlJc w:val="left"/>
    </w:lvl>
  </w:abstractNum>
  <w:abstractNum w:abstractNumId="1" w15:restartNumberingAfterBreak="0">
    <w:nsid w:val="592EE9DD"/>
    <w:multiLevelType w:val="singleLevel"/>
    <w:tmpl w:val="592EE9DD"/>
    <w:lvl w:ilvl="0">
      <w:start w:val="1"/>
      <w:numFmt w:val="decimal"/>
      <w:lvlText w:val="[%1]"/>
      <w:lvlJc w:val="left"/>
      <w:pPr>
        <w:tabs>
          <w:tab w:val="left" w:pos="510"/>
        </w:tabs>
        <w:ind w:left="51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k3MjI0NTY2OTNkZmRkNWYwZDlhOWQxNjY5YmMzYjUifQ=="/>
  </w:docVars>
  <w:rsids>
    <w:rsidRoot w:val="59403A32"/>
    <w:rsid w:val="001978FF"/>
    <w:rsid w:val="00263AF0"/>
    <w:rsid w:val="003B3096"/>
    <w:rsid w:val="006B0C81"/>
    <w:rsid w:val="008045CC"/>
    <w:rsid w:val="00EB6E37"/>
    <w:rsid w:val="01A76317"/>
    <w:rsid w:val="02817FD4"/>
    <w:rsid w:val="085D4103"/>
    <w:rsid w:val="088635B3"/>
    <w:rsid w:val="0A693A4A"/>
    <w:rsid w:val="0B410629"/>
    <w:rsid w:val="0B5435E5"/>
    <w:rsid w:val="0BD13A22"/>
    <w:rsid w:val="0D32059E"/>
    <w:rsid w:val="0DDF7181"/>
    <w:rsid w:val="0DFA16E3"/>
    <w:rsid w:val="0ED55902"/>
    <w:rsid w:val="1198193E"/>
    <w:rsid w:val="14316B01"/>
    <w:rsid w:val="15F65407"/>
    <w:rsid w:val="18AA6C0B"/>
    <w:rsid w:val="1BDF1446"/>
    <w:rsid w:val="1D3653C5"/>
    <w:rsid w:val="1D875AA9"/>
    <w:rsid w:val="1D8842B4"/>
    <w:rsid w:val="21BA0B9D"/>
    <w:rsid w:val="23DC0188"/>
    <w:rsid w:val="23E545C4"/>
    <w:rsid w:val="243E45C7"/>
    <w:rsid w:val="274B05B8"/>
    <w:rsid w:val="27D3532D"/>
    <w:rsid w:val="29297D11"/>
    <w:rsid w:val="2BDE4907"/>
    <w:rsid w:val="2D934C97"/>
    <w:rsid w:val="2EFF0C56"/>
    <w:rsid w:val="2F461D9D"/>
    <w:rsid w:val="30C26746"/>
    <w:rsid w:val="31120FF1"/>
    <w:rsid w:val="36DB33EF"/>
    <w:rsid w:val="377C5239"/>
    <w:rsid w:val="39AA6298"/>
    <w:rsid w:val="3AF76CF7"/>
    <w:rsid w:val="3C3F5969"/>
    <w:rsid w:val="3D4914CB"/>
    <w:rsid w:val="3D736C38"/>
    <w:rsid w:val="3DCC46BB"/>
    <w:rsid w:val="3E4B3711"/>
    <w:rsid w:val="3E5825CC"/>
    <w:rsid w:val="401A7498"/>
    <w:rsid w:val="404B0A57"/>
    <w:rsid w:val="43302A7A"/>
    <w:rsid w:val="45EF66BD"/>
    <w:rsid w:val="47BF3F4C"/>
    <w:rsid w:val="48B63155"/>
    <w:rsid w:val="49DC19CF"/>
    <w:rsid w:val="4C7B2C6B"/>
    <w:rsid w:val="4CFE5E60"/>
    <w:rsid w:val="4E4D4397"/>
    <w:rsid w:val="4EB02D89"/>
    <w:rsid w:val="4F795F63"/>
    <w:rsid w:val="54801492"/>
    <w:rsid w:val="57D56970"/>
    <w:rsid w:val="59403A32"/>
    <w:rsid w:val="5CE36D6A"/>
    <w:rsid w:val="5D23336A"/>
    <w:rsid w:val="5F547D63"/>
    <w:rsid w:val="60C8103C"/>
    <w:rsid w:val="638B068C"/>
    <w:rsid w:val="64DB0423"/>
    <w:rsid w:val="661572FF"/>
    <w:rsid w:val="66E6568B"/>
    <w:rsid w:val="697935EC"/>
    <w:rsid w:val="69E46A56"/>
    <w:rsid w:val="6AB124C3"/>
    <w:rsid w:val="6AC11F55"/>
    <w:rsid w:val="6BF205E9"/>
    <w:rsid w:val="6C005693"/>
    <w:rsid w:val="6FA12C0E"/>
    <w:rsid w:val="6FB23C5B"/>
    <w:rsid w:val="710E0239"/>
    <w:rsid w:val="71522ED5"/>
    <w:rsid w:val="72AF0A0F"/>
    <w:rsid w:val="756E484A"/>
    <w:rsid w:val="75E6784D"/>
    <w:rsid w:val="764E2913"/>
    <w:rsid w:val="79777534"/>
    <w:rsid w:val="7AC40D59"/>
    <w:rsid w:val="7B447A4B"/>
    <w:rsid w:val="7BE9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A3813"/>
  <w15:docId w15:val="{CD64704C-7CB5-4D0E-8018-4A399A42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0"/>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6B0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刘庆宇</dc:creator>
  <cp:lastModifiedBy>SDI PC New 16</cp:lastModifiedBy>
  <cp:revision>4</cp:revision>
  <dcterms:created xsi:type="dcterms:W3CDTF">2025-10-20T08:42:00Z</dcterms:created>
  <dcterms:modified xsi:type="dcterms:W3CDTF">2025-10-30T13:13:00Z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998ACB7B15C342BA8E4C37528896E5DA_11</vt:lpwstr>
  </property>
</Properties>
</file>