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6610D" w14:textId="52113E93" w:rsidR="007D6B4D" w:rsidRDefault="00713406" w:rsidP="00A41E90">
      <w:pPr>
        <w:spacing w:line="240" w:lineRule="auto"/>
        <w:jc w:val="center"/>
        <w:rPr>
          <w:rFonts w:ascii="Times New Roman" w:hAnsi="Times New Roman" w:cs="Times New Roman"/>
          <w:b/>
          <w:bCs/>
          <w:sz w:val="24"/>
          <w:szCs w:val="24"/>
        </w:rPr>
      </w:pPr>
      <w:bookmarkStart w:id="0" w:name="_Hlk139361149"/>
      <w:r>
        <w:rPr>
          <w:rFonts w:ascii="Times New Roman" w:hAnsi="Times New Roman" w:cs="Times New Roman"/>
          <w:b/>
          <w:bCs/>
          <w:sz w:val="24"/>
          <w:szCs w:val="24"/>
        </w:rPr>
        <w:t xml:space="preserve"> </w:t>
      </w:r>
      <w:r w:rsidR="00777604" w:rsidRPr="003C2C4E">
        <w:rPr>
          <w:rFonts w:ascii="Times New Roman" w:hAnsi="Times New Roman" w:cs="Times New Roman"/>
          <w:b/>
          <w:bCs/>
          <w:sz w:val="24"/>
          <w:szCs w:val="24"/>
        </w:rPr>
        <w:t>Comparative Phytochemical</w:t>
      </w:r>
      <w:r w:rsidR="00D34EA7" w:rsidRPr="003C2C4E">
        <w:rPr>
          <w:rFonts w:ascii="Times New Roman" w:hAnsi="Times New Roman" w:cs="Times New Roman"/>
          <w:b/>
          <w:bCs/>
          <w:sz w:val="24"/>
          <w:szCs w:val="24"/>
        </w:rPr>
        <w:t xml:space="preserve"> </w:t>
      </w:r>
      <w:r w:rsidR="00F742A8" w:rsidRPr="003C2C4E">
        <w:rPr>
          <w:rFonts w:ascii="Times New Roman" w:hAnsi="Times New Roman" w:cs="Times New Roman"/>
          <w:b/>
          <w:bCs/>
          <w:sz w:val="24"/>
          <w:szCs w:val="24"/>
        </w:rPr>
        <w:t xml:space="preserve">and Proximate </w:t>
      </w:r>
      <w:r w:rsidR="00777604" w:rsidRPr="003C2C4E">
        <w:rPr>
          <w:rFonts w:ascii="Times New Roman" w:hAnsi="Times New Roman" w:cs="Times New Roman"/>
          <w:b/>
          <w:bCs/>
          <w:sz w:val="24"/>
          <w:szCs w:val="24"/>
        </w:rPr>
        <w:t xml:space="preserve">Analysis of </w:t>
      </w:r>
      <w:proofErr w:type="spellStart"/>
      <w:r w:rsidR="001A07FF" w:rsidRPr="003C2C4E">
        <w:rPr>
          <w:rFonts w:ascii="Times New Roman" w:hAnsi="Times New Roman" w:cs="Times New Roman"/>
          <w:b/>
          <w:bCs/>
          <w:i/>
          <w:iCs/>
          <w:sz w:val="24"/>
          <w:szCs w:val="24"/>
        </w:rPr>
        <w:t>Cajanus</w:t>
      </w:r>
      <w:proofErr w:type="spellEnd"/>
      <w:r w:rsidR="001A07FF" w:rsidRPr="003C2C4E">
        <w:rPr>
          <w:rFonts w:ascii="Times New Roman" w:hAnsi="Times New Roman" w:cs="Times New Roman"/>
          <w:b/>
          <w:bCs/>
          <w:i/>
          <w:iCs/>
          <w:sz w:val="24"/>
          <w:szCs w:val="24"/>
        </w:rPr>
        <w:t xml:space="preserve"> </w:t>
      </w:r>
      <w:proofErr w:type="spellStart"/>
      <w:r w:rsidR="001A07FF" w:rsidRPr="003C2C4E">
        <w:rPr>
          <w:rFonts w:ascii="Times New Roman" w:hAnsi="Times New Roman" w:cs="Times New Roman"/>
          <w:b/>
          <w:bCs/>
          <w:i/>
          <w:iCs/>
          <w:sz w:val="24"/>
          <w:szCs w:val="24"/>
        </w:rPr>
        <w:t>cajan</w:t>
      </w:r>
      <w:proofErr w:type="spellEnd"/>
      <w:r w:rsidR="00D34EA7" w:rsidRPr="003C2C4E">
        <w:rPr>
          <w:rFonts w:ascii="Times New Roman" w:hAnsi="Times New Roman" w:cs="Times New Roman"/>
          <w:b/>
          <w:bCs/>
          <w:i/>
          <w:iCs/>
          <w:sz w:val="24"/>
          <w:szCs w:val="24"/>
        </w:rPr>
        <w:t xml:space="preserve"> </w:t>
      </w:r>
      <w:r w:rsidR="00BA307E" w:rsidRPr="003C2C4E">
        <w:rPr>
          <w:rFonts w:ascii="Times New Roman" w:hAnsi="Times New Roman" w:cs="Times New Roman"/>
          <w:b/>
          <w:bCs/>
          <w:sz w:val="24"/>
          <w:szCs w:val="24"/>
        </w:rPr>
        <w:t>leaves</w:t>
      </w:r>
      <w:r w:rsidR="00D34EA7" w:rsidRPr="003C2C4E">
        <w:rPr>
          <w:rFonts w:ascii="Times New Roman" w:hAnsi="Times New Roman" w:cs="Times New Roman"/>
          <w:b/>
          <w:bCs/>
          <w:sz w:val="24"/>
          <w:szCs w:val="24"/>
        </w:rPr>
        <w:t xml:space="preserve"> </w:t>
      </w:r>
      <w:r w:rsidR="00777604" w:rsidRPr="003C2C4E">
        <w:rPr>
          <w:rFonts w:ascii="Times New Roman" w:hAnsi="Times New Roman" w:cs="Times New Roman"/>
          <w:b/>
          <w:bCs/>
          <w:sz w:val="24"/>
          <w:szCs w:val="24"/>
        </w:rPr>
        <w:t xml:space="preserve">and </w:t>
      </w:r>
      <w:proofErr w:type="spellStart"/>
      <w:r w:rsidR="00435427" w:rsidRPr="003C2C4E">
        <w:rPr>
          <w:rFonts w:ascii="Times New Roman" w:hAnsi="Times New Roman" w:cs="Times New Roman"/>
          <w:b/>
          <w:bCs/>
          <w:i/>
          <w:iCs/>
          <w:sz w:val="24"/>
          <w:szCs w:val="24"/>
        </w:rPr>
        <w:t>Chromolae</w:t>
      </w:r>
      <w:r w:rsidR="00973411">
        <w:rPr>
          <w:rFonts w:ascii="Times New Roman" w:hAnsi="Times New Roman" w:cs="Times New Roman"/>
          <w:b/>
          <w:bCs/>
          <w:i/>
          <w:iCs/>
          <w:sz w:val="24"/>
          <w:szCs w:val="24"/>
        </w:rPr>
        <w:t>n</w:t>
      </w:r>
      <w:r w:rsidR="00435427" w:rsidRPr="003C2C4E">
        <w:rPr>
          <w:rFonts w:ascii="Times New Roman" w:hAnsi="Times New Roman" w:cs="Times New Roman"/>
          <w:b/>
          <w:bCs/>
          <w:i/>
          <w:iCs/>
          <w:sz w:val="24"/>
          <w:szCs w:val="24"/>
        </w:rPr>
        <w:t>a</w:t>
      </w:r>
      <w:proofErr w:type="spellEnd"/>
      <w:r w:rsidR="00435427" w:rsidRPr="003C2C4E">
        <w:rPr>
          <w:rFonts w:ascii="Times New Roman" w:hAnsi="Times New Roman" w:cs="Times New Roman"/>
          <w:b/>
          <w:bCs/>
          <w:i/>
          <w:iCs/>
          <w:sz w:val="24"/>
          <w:szCs w:val="24"/>
        </w:rPr>
        <w:t xml:space="preserve"> </w:t>
      </w:r>
      <w:proofErr w:type="spellStart"/>
      <w:r w:rsidR="00435427" w:rsidRPr="003C2C4E">
        <w:rPr>
          <w:rFonts w:ascii="Times New Roman" w:hAnsi="Times New Roman" w:cs="Times New Roman"/>
          <w:b/>
          <w:bCs/>
          <w:i/>
          <w:iCs/>
          <w:sz w:val="24"/>
          <w:szCs w:val="24"/>
        </w:rPr>
        <w:t>odorata</w:t>
      </w:r>
      <w:proofErr w:type="spellEnd"/>
      <w:r w:rsidR="00435427" w:rsidRPr="003C2C4E">
        <w:rPr>
          <w:rFonts w:ascii="Times New Roman" w:hAnsi="Times New Roman" w:cs="Times New Roman"/>
          <w:b/>
          <w:bCs/>
          <w:i/>
          <w:iCs/>
          <w:sz w:val="24"/>
          <w:szCs w:val="24"/>
        </w:rPr>
        <w:t xml:space="preserve"> </w:t>
      </w:r>
      <w:r w:rsidR="00435427" w:rsidRPr="003C2C4E">
        <w:rPr>
          <w:rFonts w:ascii="Times New Roman" w:hAnsi="Times New Roman" w:cs="Times New Roman"/>
          <w:b/>
          <w:bCs/>
          <w:sz w:val="24"/>
          <w:szCs w:val="24"/>
        </w:rPr>
        <w:t>leaves</w:t>
      </w:r>
      <w:bookmarkEnd w:id="0"/>
    </w:p>
    <w:p w14:paraId="4F976C96" w14:textId="77777777" w:rsidR="00032B04" w:rsidRPr="003C2C4E" w:rsidRDefault="00032B04" w:rsidP="00A41E90">
      <w:pPr>
        <w:spacing w:line="240" w:lineRule="auto"/>
        <w:jc w:val="center"/>
        <w:rPr>
          <w:rFonts w:ascii="Times New Roman" w:hAnsi="Times New Roman" w:cs="Times New Roman"/>
          <w:b/>
          <w:bCs/>
          <w:sz w:val="24"/>
          <w:szCs w:val="24"/>
        </w:rPr>
      </w:pPr>
    </w:p>
    <w:p w14:paraId="500330B1" w14:textId="77777777" w:rsidR="00574FD6" w:rsidRDefault="00574FD6" w:rsidP="00A41E90">
      <w:pPr>
        <w:spacing w:line="240" w:lineRule="auto"/>
        <w:rPr>
          <w:rFonts w:ascii="Times New Roman" w:hAnsi="Times New Roman" w:cs="Times New Roman"/>
          <w:b/>
          <w:bCs/>
          <w:sz w:val="24"/>
          <w:szCs w:val="24"/>
        </w:rPr>
      </w:pPr>
    </w:p>
    <w:p w14:paraId="445B42A7" w14:textId="365E056E" w:rsidR="006827B8" w:rsidRPr="003C2C4E" w:rsidRDefault="006827B8" w:rsidP="00A41E90">
      <w:pPr>
        <w:spacing w:line="240" w:lineRule="auto"/>
        <w:rPr>
          <w:rFonts w:ascii="Times New Roman" w:hAnsi="Times New Roman" w:cs="Times New Roman"/>
          <w:b/>
          <w:bCs/>
          <w:sz w:val="24"/>
          <w:szCs w:val="24"/>
        </w:rPr>
      </w:pPr>
      <w:r w:rsidRPr="003C2C4E">
        <w:rPr>
          <w:rFonts w:ascii="Times New Roman" w:hAnsi="Times New Roman" w:cs="Times New Roman"/>
          <w:b/>
          <w:bCs/>
          <w:sz w:val="24"/>
          <w:szCs w:val="24"/>
        </w:rPr>
        <w:t>ABSTRACT</w:t>
      </w:r>
    </w:p>
    <w:p w14:paraId="4B32D17B" w14:textId="6F78A9A1" w:rsidR="00574FD6" w:rsidRDefault="00574FD6" w:rsidP="000C3819">
      <w:pPr>
        <w:spacing w:after="0" w:line="240" w:lineRule="auto"/>
        <w:jc w:val="both"/>
        <w:rPr>
          <w:rFonts w:ascii="Times New Roman" w:hAnsi="Times New Roman" w:cs="Times New Roman"/>
          <w:sz w:val="24"/>
          <w:szCs w:val="24"/>
        </w:rPr>
      </w:pPr>
      <w:r w:rsidRPr="00574FD6">
        <w:rPr>
          <w:rFonts w:ascii="Times New Roman" w:hAnsi="Times New Roman" w:cs="Times New Roman"/>
          <w:b/>
          <w:bCs/>
          <w:sz w:val="24"/>
          <w:szCs w:val="24"/>
        </w:rPr>
        <w:t>Introduction</w:t>
      </w:r>
      <w:r>
        <w:rPr>
          <w:rFonts w:ascii="Times New Roman" w:hAnsi="Times New Roman" w:cs="Times New Roman"/>
          <w:sz w:val="24"/>
          <w:szCs w:val="24"/>
        </w:rPr>
        <w:t xml:space="preserve">: </w:t>
      </w:r>
      <w:r w:rsidR="008E1ECA" w:rsidRPr="003C2C4E">
        <w:rPr>
          <w:rFonts w:ascii="Times New Roman" w:hAnsi="Times New Roman" w:cs="Times New Roman"/>
          <w:sz w:val="24"/>
          <w:szCs w:val="24"/>
        </w:rPr>
        <w:t xml:space="preserve">Plants have been in use for so many ages in traditional and alternative medicine because they contain rich repositories of bioactive compounds. </w:t>
      </w:r>
      <w:r w:rsidR="008E1ECA" w:rsidRPr="006D271A">
        <w:rPr>
          <w:rFonts w:ascii="Times New Roman" w:hAnsi="Times New Roman" w:cs="Times New Roman"/>
          <w:sz w:val="24"/>
          <w:szCs w:val="24"/>
          <w:highlight w:val="yellow"/>
        </w:rPr>
        <w:t>Th</w:t>
      </w:r>
      <w:r w:rsidR="006D271A" w:rsidRPr="006D271A">
        <w:rPr>
          <w:rFonts w:ascii="Times New Roman" w:hAnsi="Times New Roman" w:cs="Times New Roman"/>
          <w:sz w:val="24"/>
          <w:szCs w:val="24"/>
          <w:highlight w:val="yellow"/>
        </w:rPr>
        <w:t>is</w:t>
      </w:r>
      <w:r w:rsidR="008E1ECA" w:rsidRPr="003C2C4E">
        <w:rPr>
          <w:rFonts w:ascii="Times New Roman" w:hAnsi="Times New Roman" w:cs="Times New Roman"/>
          <w:sz w:val="24"/>
          <w:szCs w:val="24"/>
        </w:rPr>
        <w:t xml:space="preserve"> study compared the phytochemical composition and </w:t>
      </w:r>
      <w:r>
        <w:rPr>
          <w:rFonts w:ascii="Times New Roman" w:hAnsi="Times New Roman" w:cs="Times New Roman"/>
          <w:sz w:val="24"/>
          <w:szCs w:val="24"/>
        </w:rPr>
        <w:t>nutritional profile</w:t>
      </w:r>
      <w:r w:rsidR="008E1ECA" w:rsidRPr="003C2C4E">
        <w:rPr>
          <w:rFonts w:ascii="Times New Roman" w:hAnsi="Times New Roman" w:cs="Times New Roman"/>
          <w:sz w:val="24"/>
          <w:szCs w:val="24"/>
        </w:rPr>
        <w:t xml:space="preserve"> of </w:t>
      </w:r>
      <w:proofErr w:type="spellStart"/>
      <w:r w:rsidR="008E1ECA" w:rsidRPr="00574FD6">
        <w:rPr>
          <w:rFonts w:ascii="Times New Roman" w:hAnsi="Times New Roman" w:cs="Times New Roman"/>
          <w:i/>
          <w:iCs/>
          <w:sz w:val="24"/>
          <w:szCs w:val="24"/>
        </w:rPr>
        <w:t>Cajanus</w:t>
      </w:r>
      <w:proofErr w:type="spellEnd"/>
      <w:r w:rsidR="008E1ECA" w:rsidRPr="00574FD6">
        <w:rPr>
          <w:rFonts w:ascii="Times New Roman" w:hAnsi="Times New Roman" w:cs="Times New Roman"/>
          <w:i/>
          <w:iCs/>
          <w:sz w:val="24"/>
          <w:szCs w:val="24"/>
        </w:rPr>
        <w:t xml:space="preserve"> </w:t>
      </w:r>
      <w:proofErr w:type="spellStart"/>
      <w:r w:rsidR="008E1ECA" w:rsidRPr="00574FD6">
        <w:rPr>
          <w:rFonts w:ascii="Times New Roman" w:hAnsi="Times New Roman" w:cs="Times New Roman"/>
          <w:i/>
          <w:iCs/>
          <w:sz w:val="24"/>
          <w:szCs w:val="24"/>
        </w:rPr>
        <w:t>cajan</w:t>
      </w:r>
      <w:proofErr w:type="spellEnd"/>
      <w:r w:rsidR="008E1ECA" w:rsidRPr="003C2C4E">
        <w:rPr>
          <w:rFonts w:ascii="Times New Roman" w:hAnsi="Times New Roman" w:cs="Times New Roman"/>
          <w:sz w:val="24"/>
          <w:szCs w:val="24"/>
        </w:rPr>
        <w:t xml:space="preserve"> (pigeon pea) with </w:t>
      </w:r>
      <w:proofErr w:type="spellStart"/>
      <w:r w:rsidR="008E1ECA" w:rsidRPr="00574FD6">
        <w:rPr>
          <w:rFonts w:ascii="Times New Roman" w:hAnsi="Times New Roman" w:cs="Times New Roman"/>
          <w:i/>
          <w:iCs/>
          <w:sz w:val="24"/>
          <w:szCs w:val="24"/>
        </w:rPr>
        <w:t>Chromolaena</w:t>
      </w:r>
      <w:proofErr w:type="spellEnd"/>
      <w:r w:rsidR="008E1ECA" w:rsidRPr="00574FD6">
        <w:rPr>
          <w:rFonts w:ascii="Times New Roman" w:hAnsi="Times New Roman" w:cs="Times New Roman"/>
          <w:i/>
          <w:iCs/>
          <w:sz w:val="24"/>
          <w:szCs w:val="24"/>
        </w:rPr>
        <w:t xml:space="preserve"> </w:t>
      </w:r>
      <w:proofErr w:type="spellStart"/>
      <w:r w:rsidR="008E1ECA" w:rsidRPr="00574FD6">
        <w:rPr>
          <w:rFonts w:ascii="Times New Roman" w:hAnsi="Times New Roman" w:cs="Times New Roman"/>
          <w:i/>
          <w:iCs/>
          <w:sz w:val="24"/>
          <w:szCs w:val="24"/>
        </w:rPr>
        <w:t>odorata</w:t>
      </w:r>
      <w:proofErr w:type="spellEnd"/>
      <w:r w:rsidR="008E1ECA" w:rsidRPr="003C2C4E">
        <w:rPr>
          <w:rFonts w:ascii="Times New Roman" w:hAnsi="Times New Roman" w:cs="Times New Roman"/>
          <w:sz w:val="24"/>
          <w:szCs w:val="24"/>
        </w:rPr>
        <w:t xml:space="preserve"> (Siam weed) leaves that were both of wide recognition in traditional medicinal practices. </w:t>
      </w:r>
    </w:p>
    <w:p w14:paraId="07659E8A" w14:textId="2145FC54" w:rsidR="008E1ECA" w:rsidRPr="003C2C4E" w:rsidRDefault="008E1ECA" w:rsidP="000C3819">
      <w:pPr>
        <w:spacing w:after="0" w:line="240" w:lineRule="auto"/>
        <w:jc w:val="both"/>
        <w:rPr>
          <w:rFonts w:ascii="Times New Roman" w:hAnsi="Times New Roman" w:cs="Times New Roman"/>
          <w:sz w:val="24"/>
          <w:szCs w:val="24"/>
        </w:rPr>
      </w:pPr>
      <w:r w:rsidRPr="003C2C4E">
        <w:rPr>
          <w:rFonts w:ascii="Times New Roman" w:hAnsi="Times New Roman" w:cs="Times New Roman"/>
          <w:b/>
          <w:bCs/>
          <w:sz w:val="24"/>
          <w:szCs w:val="24"/>
        </w:rPr>
        <w:t>Methods:</w:t>
      </w:r>
      <w:r w:rsidRPr="003C2C4E">
        <w:rPr>
          <w:rFonts w:ascii="Times New Roman" w:hAnsi="Times New Roman" w:cs="Times New Roman"/>
          <w:sz w:val="24"/>
          <w:szCs w:val="24"/>
        </w:rPr>
        <w:t xml:space="preserve"> The leaves of the </w:t>
      </w:r>
      <w:r w:rsidR="006D271A" w:rsidRPr="006D271A">
        <w:rPr>
          <w:rFonts w:ascii="Times New Roman" w:hAnsi="Times New Roman" w:cs="Times New Roman"/>
          <w:sz w:val="24"/>
          <w:szCs w:val="24"/>
          <w:highlight w:val="yellow"/>
        </w:rPr>
        <w:t>mature</w:t>
      </w:r>
      <w:r w:rsidR="006D271A">
        <w:rPr>
          <w:rFonts w:ascii="Times New Roman" w:hAnsi="Times New Roman" w:cs="Times New Roman"/>
          <w:sz w:val="24"/>
          <w:szCs w:val="24"/>
        </w:rPr>
        <w:t xml:space="preserve"> </w:t>
      </w:r>
      <w:r w:rsidRPr="003C2C4E">
        <w:rPr>
          <w:rFonts w:ascii="Times New Roman" w:hAnsi="Times New Roman" w:cs="Times New Roman"/>
          <w:sz w:val="24"/>
          <w:szCs w:val="24"/>
        </w:rPr>
        <w:t>plants were collected, identified, and then screened for phytochemicals</w:t>
      </w:r>
      <w:r w:rsidR="00673452">
        <w:rPr>
          <w:rFonts w:ascii="Times New Roman" w:hAnsi="Times New Roman" w:cs="Times New Roman"/>
          <w:sz w:val="24"/>
          <w:szCs w:val="24"/>
        </w:rPr>
        <w:t xml:space="preserve"> and nutritional composition</w:t>
      </w:r>
      <w:r w:rsidRPr="003C2C4E">
        <w:rPr>
          <w:rFonts w:ascii="Times New Roman" w:hAnsi="Times New Roman" w:cs="Times New Roman"/>
          <w:sz w:val="24"/>
          <w:szCs w:val="24"/>
        </w:rPr>
        <w:t xml:space="preserve"> using standard methods. The quantitative </w:t>
      </w:r>
      <w:r w:rsidRPr="006D271A">
        <w:rPr>
          <w:rFonts w:ascii="Times New Roman" w:hAnsi="Times New Roman" w:cs="Times New Roman"/>
          <w:sz w:val="24"/>
          <w:szCs w:val="24"/>
          <w:highlight w:val="yellow"/>
        </w:rPr>
        <w:t>determinations of</w:t>
      </w:r>
      <w:r w:rsidRPr="003C2C4E">
        <w:rPr>
          <w:rFonts w:ascii="Times New Roman" w:hAnsi="Times New Roman" w:cs="Times New Roman"/>
          <w:sz w:val="24"/>
          <w:szCs w:val="24"/>
        </w:rPr>
        <w:t xml:space="preserve"> alkaloids, flavonoids, saponins, phytates, cyanogenic glycosides, tannins, oxalates, and anthocyanins</w:t>
      </w:r>
      <w:r w:rsidR="006D271A">
        <w:rPr>
          <w:rFonts w:ascii="Times New Roman" w:hAnsi="Times New Roman" w:cs="Times New Roman"/>
          <w:sz w:val="24"/>
          <w:szCs w:val="24"/>
        </w:rPr>
        <w:t xml:space="preserve"> </w:t>
      </w:r>
      <w:r w:rsidR="006D271A" w:rsidRPr="006D271A">
        <w:rPr>
          <w:rFonts w:ascii="Times New Roman" w:hAnsi="Times New Roman" w:cs="Times New Roman"/>
          <w:sz w:val="24"/>
          <w:szCs w:val="24"/>
          <w:highlight w:val="yellow"/>
        </w:rPr>
        <w:t>were done</w:t>
      </w:r>
      <w:r w:rsidRPr="003C2C4E">
        <w:rPr>
          <w:rFonts w:ascii="Times New Roman" w:hAnsi="Times New Roman" w:cs="Times New Roman"/>
          <w:sz w:val="24"/>
          <w:szCs w:val="24"/>
        </w:rPr>
        <w:t xml:space="preserve">. Proximate </w:t>
      </w:r>
      <w:r w:rsidR="006D271A" w:rsidRPr="006D271A">
        <w:rPr>
          <w:rFonts w:ascii="Times New Roman" w:hAnsi="Times New Roman" w:cs="Times New Roman"/>
          <w:sz w:val="24"/>
          <w:szCs w:val="24"/>
          <w:highlight w:val="yellow"/>
        </w:rPr>
        <w:t>nutrient</w:t>
      </w:r>
      <w:r w:rsidR="006D271A">
        <w:rPr>
          <w:rFonts w:ascii="Times New Roman" w:hAnsi="Times New Roman" w:cs="Times New Roman"/>
          <w:sz w:val="24"/>
          <w:szCs w:val="24"/>
        </w:rPr>
        <w:t xml:space="preserve"> </w:t>
      </w:r>
      <w:r w:rsidR="006D271A" w:rsidRPr="006D271A">
        <w:rPr>
          <w:rFonts w:ascii="Times New Roman" w:hAnsi="Times New Roman" w:cs="Times New Roman"/>
          <w:sz w:val="24"/>
          <w:szCs w:val="24"/>
          <w:highlight w:val="yellow"/>
        </w:rPr>
        <w:t>analysis</w:t>
      </w:r>
      <w:r w:rsidRPr="003C2C4E">
        <w:rPr>
          <w:rFonts w:ascii="Times New Roman" w:hAnsi="Times New Roman" w:cs="Times New Roman"/>
          <w:sz w:val="24"/>
          <w:szCs w:val="24"/>
        </w:rPr>
        <w:t xml:space="preserve"> was done for moisture, ash, crude protein, crude fat, crude fiber, and carbohydrates.</w:t>
      </w:r>
    </w:p>
    <w:p w14:paraId="23B17F79" w14:textId="5E1D4F14" w:rsidR="008E1ECA" w:rsidRPr="003C2C4E" w:rsidRDefault="00673452" w:rsidP="000C3819">
      <w:pPr>
        <w:spacing w:after="0" w:line="240" w:lineRule="auto"/>
        <w:jc w:val="both"/>
        <w:rPr>
          <w:rFonts w:ascii="Times New Roman" w:hAnsi="Times New Roman" w:cs="Times New Roman"/>
          <w:sz w:val="24"/>
          <w:szCs w:val="24"/>
        </w:rPr>
      </w:pPr>
      <w:r w:rsidRPr="00673452">
        <w:rPr>
          <w:rFonts w:ascii="Times New Roman" w:hAnsi="Times New Roman" w:cs="Times New Roman"/>
          <w:b/>
          <w:bCs/>
          <w:sz w:val="24"/>
          <w:szCs w:val="24"/>
        </w:rPr>
        <w:t>Results</w:t>
      </w:r>
      <w:r>
        <w:rPr>
          <w:rFonts w:ascii="Times New Roman" w:hAnsi="Times New Roman" w:cs="Times New Roman"/>
          <w:sz w:val="24"/>
          <w:szCs w:val="24"/>
        </w:rPr>
        <w:t xml:space="preserve">: </w:t>
      </w:r>
      <w:r w:rsidR="008E1ECA" w:rsidRPr="003C2C4E">
        <w:rPr>
          <w:rFonts w:ascii="Times New Roman" w:hAnsi="Times New Roman" w:cs="Times New Roman"/>
          <w:sz w:val="24"/>
          <w:szCs w:val="24"/>
        </w:rPr>
        <w:t xml:space="preserve">Result of </w:t>
      </w:r>
      <w:r w:rsidR="006D271A" w:rsidRPr="006D271A">
        <w:rPr>
          <w:rFonts w:ascii="Times New Roman" w:hAnsi="Times New Roman" w:cs="Times New Roman"/>
          <w:sz w:val="24"/>
          <w:szCs w:val="24"/>
          <w:highlight w:val="yellow"/>
        </w:rPr>
        <w:t>phytochemicals in</w:t>
      </w:r>
      <w:r w:rsidR="006D271A">
        <w:rPr>
          <w:rFonts w:ascii="Times New Roman" w:hAnsi="Times New Roman" w:cs="Times New Roman"/>
          <w:sz w:val="24"/>
          <w:szCs w:val="24"/>
        </w:rPr>
        <w:t xml:space="preserve"> </w:t>
      </w:r>
      <w:proofErr w:type="spellStart"/>
      <w:r w:rsidR="008E1ECA" w:rsidRPr="003C2C4E">
        <w:rPr>
          <w:rFonts w:ascii="Times New Roman" w:hAnsi="Times New Roman" w:cs="Times New Roman"/>
          <w:i/>
          <w:iCs/>
          <w:sz w:val="24"/>
          <w:szCs w:val="24"/>
        </w:rPr>
        <w:t>Cajanus</w:t>
      </w:r>
      <w:proofErr w:type="spellEnd"/>
      <w:r w:rsidR="008E1ECA" w:rsidRPr="003C2C4E">
        <w:rPr>
          <w:rFonts w:ascii="Times New Roman" w:hAnsi="Times New Roman" w:cs="Times New Roman"/>
          <w:i/>
          <w:iCs/>
          <w:sz w:val="24"/>
          <w:szCs w:val="24"/>
        </w:rPr>
        <w:t xml:space="preserve"> </w:t>
      </w:r>
      <w:proofErr w:type="spellStart"/>
      <w:r w:rsidR="008E1ECA" w:rsidRPr="003C2C4E">
        <w:rPr>
          <w:rFonts w:ascii="Times New Roman" w:hAnsi="Times New Roman" w:cs="Times New Roman"/>
          <w:i/>
          <w:iCs/>
          <w:sz w:val="24"/>
          <w:szCs w:val="24"/>
        </w:rPr>
        <w:t>cajan</w:t>
      </w:r>
      <w:proofErr w:type="spellEnd"/>
      <w:r w:rsidR="008E1ECA" w:rsidRPr="003C2C4E">
        <w:rPr>
          <w:rFonts w:ascii="Times New Roman" w:hAnsi="Times New Roman" w:cs="Times New Roman"/>
          <w:sz w:val="24"/>
          <w:szCs w:val="24"/>
        </w:rPr>
        <w:t xml:space="preserve"> </w:t>
      </w:r>
      <w:r w:rsidR="002C3FA8" w:rsidRPr="003C2C4E">
        <w:rPr>
          <w:rFonts w:ascii="Times New Roman" w:hAnsi="Times New Roman" w:cs="Times New Roman"/>
          <w:sz w:val="24"/>
          <w:szCs w:val="24"/>
        </w:rPr>
        <w:t>showed higher</w:t>
      </w:r>
      <w:r w:rsidR="008E1ECA" w:rsidRPr="003C2C4E">
        <w:rPr>
          <w:rFonts w:ascii="Times New Roman" w:hAnsi="Times New Roman" w:cs="Times New Roman"/>
          <w:sz w:val="24"/>
          <w:szCs w:val="24"/>
        </w:rPr>
        <w:t xml:space="preserve"> flavonoids (20.350%), alkaloids (14.594%), and anthocyanins (6.215%) compared to </w:t>
      </w:r>
      <w:proofErr w:type="spellStart"/>
      <w:r w:rsidR="008E1ECA" w:rsidRPr="00F65E67">
        <w:rPr>
          <w:rFonts w:ascii="Times New Roman" w:hAnsi="Times New Roman" w:cs="Times New Roman"/>
          <w:i/>
          <w:iCs/>
          <w:sz w:val="24"/>
          <w:szCs w:val="24"/>
        </w:rPr>
        <w:t>Chromolaena</w:t>
      </w:r>
      <w:proofErr w:type="spellEnd"/>
      <w:r w:rsidR="008E1ECA" w:rsidRPr="00F65E67">
        <w:rPr>
          <w:rFonts w:ascii="Times New Roman" w:hAnsi="Times New Roman" w:cs="Times New Roman"/>
          <w:i/>
          <w:iCs/>
          <w:sz w:val="24"/>
          <w:szCs w:val="24"/>
        </w:rPr>
        <w:t xml:space="preserve"> </w:t>
      </w:r>
      <w:proofErr w:type="spellStart"/>
      <w:r w:rsidR="008E1ECA" w:rsidRPr="00F65E67">
        <w:rPr>
          <w:rFonts w:ascii="Times New Roman" w:hAnsi="Times New Roman" w:cs="Times New Roman"/>
          <w:i/>
          <w:iCs/>
          <w:sz w:val="24"/>
          <w:szCs w:val="24"/>
        </w:rPr>
        <w:t>odorata</w:t>
      </w:r>
      <w:proofErr w:type="spellEnd"/>
      <w:r w:rsidR="008E1ECA" w:rsidRPr="003C2C4E">
        <w:rPr>
          <w:rFonts w:ascii="Times New Roman" w:hAnsi="Times New Roman" w:cs="Times New Roman"/>
          <w:sz w:val="24"/>
          <w:szCs w:val="24"/>
        </w:rPr>
        <w:t xml:space="preserve"> (alkaloids: 16.820%, flavonoids: 3.631%, anthocyanins: 2.184%). </w:t>
      </w:r>
      <w:proofErr w:type="spellStart"/>
      <w:r w:rsidR="0015551D" w:rsidRPr="003C2C4E">
        <w:rPr>
          <w:rFonts w:ascii="Times New Roman" w:hAnsi="Times New Roman" w:cs="Times New Roman"/>
          <w:sz w:val="24"/>
          <w:szCs w:val="24"/>
        </w:rPr>
        <w:t>Con</w:t>
      </w:r>
      <w:r w:rsidR="006D271A" w:rsidRPr="006D271A">
        <w:rPr>
          <w:rFonts w:ascii="Times New Roman" w:hAnsi="Times New Roman" w:cs="Times New Roman"/>
          <w:sz w:val="24"/>
          <w:szCs w:val="24"/>
          <w:highlight w:val="yellow"/>
        </w:rPr>
        <w:t>tro</w:t>
      </w:r>
      <w:r w:rsidR="0015551D" w:rsidRPr="003C2C4E">
        <w:rPr>
          <w:rFonts w:ascii="Times New Roman" w:hAnsi="Times New Roman" w:cs="Times New Roman"/>
          <w:sz w:val="24"/>
          <w:szCs w:val="24"/>
        </w:rPr>
        <w:t>versely</w:t>
      </w:r>
      <w:proofErr w:type="spellEnd"/>
      <w:r w:rsidR="008E1ECA" w:rsidRPr="003C2C4E">
        <w:rPr>
          <w:rFonts w:ascii="Times New Roman" w:hAnsi="Times New Roman" w:cs="Times New Roman"/>
          <w:sz w:val="24"/>
          <w:szCs w:val="24"/>
        </w:rPr>
        <w:t xml:space="preserve">, </w:t>
      </w:r>
      <w:proofErr w:type="spellStart"/>
      <w:r w:rsidR="008E1ECA" w:rsidRPr="003C2C4E">
        <w:rPr>
          <w:rFonts w:ascii="Times New Roman" w:hAnsi="Times New Roman" w:cs="Times New Roman"/>
          <w:i/>
          <w:iCs/>
          <w:sz w:val="24"/>
          <w:szCs w:val="24"/>
        </w:rPr>
        <w:t>Chromolaena</w:t>
      </w:r>
      <w:proofErr w:type="spellEnd"/>
      <w:r w:rsidR="008E1ECA" w:rsidRPr="003C2C4E">
        <w:rPr>
          <w:rFonts w:ascii="Times New Roman" w:hAnsi="Times New Roman" w:cs="Times New Roman"/>
          <w:i/>
          <w:iCs/>
          <w:sz w:val="24"/>
          <w:szCs w:val="24"/>
        </w:rPr>
        <w:t xml:space="preserve"> </w:t>
      </w:r>
      <w:proofErr w:type="spellStart"/>
      <w:r w:rsidR="008E1ECA" w:rsidRPr="003C2C4E">
        <w:rPr>
          <w:rFonts w:ascii="Times New Roman" w:hAnsi="Times New Roman" w:cs="Times New Roman"/>
          <w:i/>
          <w:iCs/>
          <w:sz w:val="24"/>
          <w:szCs w:val="24"/>
        </w:rPr>
        <w:t>odorata</w:t>
      </w:r>
      <w:proofErr w:type="spellEnd"/>
      <w:r w:rsidR="008E1ECA" w:rsidRPr="003C2C4E">
        <w:rPr>
          <w:rFonts w:ascii="Times New Roman" w:hAnsi="Times New Roman" w:cs="Times New Roman"/>
          <w:sz w:val="24"/>
          <w:szCs w:val="24"/>
        </w:rPr>
        <w:t xml:space="preserve"> reported higher concentrations of saponins (19.283%) and cyanogenic glycosides (0.335%) than </w:t>
      </w:r>
      <w:proofErr w:type="spellStart"/>
      <w:r w:rsidR="008E1ECA" w:rsidRPr="003C2C4E">
        <w:rPr>
          <w:rFonts w:ascii="Times New Roman" w:hAnsi="Times New Roman" w:cs="Times New Roman"/>
          <w:i/>
          <w:iCs/>
          <w:sz w:val="24"/>
          <w:szCs w:val="24"/>
        </w:rPr>
        <w:t>Cajanus</w:t>
      </w:r>
      <w:proofErr w:type="spellEnd"/>
      <w:r w:rsidR="008E1ECA" w:rsidRPr="003C2C4E">
        <w:rPr>
          <w:rFonts w:ascii="Times New Roman" w:hAnsi="Times New Roman" w:cs="Times New Roman"/>
          <w:i/>
          <w:iCs/>
          <w:sz w:val="24"/>
          <w:szCs w:val="24"/>
        </w:rPr>
        <w:t xml:space="preserve"> </w:t>
      </w:r>
      <w:proofErr w:type="spellStart"/>
      <w:r w:rsidR="008E1ECA" w:rsidRPr="003C2C4E">
        <w:rPr>
          <w:rFonts w:ascii="Times New Roman" w:hAnsi="Times New Roman" w:cs="Times New Roman"/>
          <w:i/>
          <w:iCs/>
          <w:sz w:val="24"/>
          <w:szCs w:val="24"/>
        </w:rPr>
        <w:t>cajan</w:t>
      </w:r>
      <w:proofErr w:type="spellEnd"/>
      <w:r w:rsidR="008E1ECA" w:rsidRPr="003C2C4E">
        <w:rPr>
          <w:rFonts w:ascii="Times New Roman" w:hAnsi="Times New Roman" w:cs="Times New Roman"/>
          <w:sz w:val="24"/>
          <w:szCs w:val="24"/>
        </w:rPr>
        <w:t xml:space="preserve"> (saponins: 5.515%, cyanogenic glycosides: 0.072%). Proximate </w:t>
      </w:r>
      <w:r w:rsidR="006D271A" w:rsidRPr="006D271A">
        <w:rPr>
          <w:rFonts w:ascii="Times New Roman" w:hAnsi="Times New Roman" w:cs="Times New Roman"/>
          <w:sz w:val="24"/>
          <w:szCs w:val="24"/>
          <w:highlight w:val="yellow"/>
        </w:rPr>
        <w:t>nutrient</w:t>
      </w:r>
      <w:r w:rsidR="006D271A">
        <w:rPr>
          <w:rFonts w:ascii="Times New Roman" w:hAnsi="Times New Roman" w:cs="Times New Roman"/>
          <w:sz w:val="24"/>
          <w:szCs w:val="24"/>
        </w:rPr>
        <w:t xml:space="preserve"> </w:t>
      </w:r>
      <w:r w:rsidR="008E1ECA" w:rsidRPr="003C2C4E">
        <w:rPr>
          <w:rFonts w:ascii="Times New Roman" w:hAnsi="Times New Roman" w:cs="Times New Roman"/>
          <w:sz w:val="24"/>
          <w:szCs w:val="24"/>
        </w:rPr>
        <w:t>analysis revealed</w:t>
      </w:r>
      <w:r w:rsidR="006D271A">
        <w:rPr>
          <w:rFonts w:ascii="Times New Roman" w:hAnsi="Times New Roman" w:cs="Times New Roman"/>
          <w:sz w:val="24"/>
          <w:szCs w:val="24"/>
        </w:rPr>
        <w:t xml:space="preserve"> </w:t>
      </w:r>
      <w:r w:rsidR="006D271A" w:rsidRPr="006D271A">
        <w:rPr>
          <w:rFonts w:ascii="Times New Roman" w:hAnsi="Times New Roman" w:cs="Times New Roman"/>
          <w:sz w:val="24"/>
          <w:szCs w:val="24"/>
          <w:highlight w:val="yellow"/>
        </w:rPr>
        <w:t>that</w:t>
      </w:r>
      <w:r w:rsidR="008E1ECA" w:rsidRPr="003C2C4E">
        <w:rPr>
          <w:rFonts w:ascii="Times New Roman" w:hAnsi="Times New Roman" w:cs="Times New Roman"/>
          <w:sz w:val="24"/>
          <w:szCs w:val="24"/>
        </w:rPr>
        <w:t xml:space="preserve"> </w:t>
      </w:r>
      <w:proofErr w:type="spellStart"/>
      <w:r w:rsidR="008E1ECA" w:rsidRPr="003C2C4E">
        <w:rPr>
          <w:rFonts w:ascii="Times New Roman" w:hAnsi="Times New Roman" w:cs="Times New Roman"/>
          <w:i/>
          <w:iCs/>
          <w:sz w:val="24"/>
          <w:szCs w:val="24"/>
        </w:rPr>
        <w:t>Cajanus</w:t>
      </w:r>
      <w:proofErr w:type="spellEnd"/>
      <w:r w:rsidR="008E1ECA" w:rsidRPr="003C2C4E">
        <w:rPr>
          <w:rFonts w:ascii="Times New Roman" w:hAnsi="Times New Roman" w:cs="Times New Roman"/>
          <w:i/>
          <w:iCs/>
          <w:sz w:val="24"/>
          <w:szCs w:val="24"/>
        </w:rPr>
        <w:t xml:space="preserve"> </w:t>
      </w:r>
      <w:proofErr w:type="spellStart"/>
      <w:r w:rsidR="008E1ECA" w:rsidRPr="003C2C4E">
        <w:rPr>
          <w:rFonts w:ascii="Times New Roman" w:hAnsi="Times New Roman" w:cs="Times New Roman"/>
          <w:i/>
          <w:iCs/>
          <w:sz w:val="24"/>
          <w:szCs w:val="24"/>
        </w:rPr>
        <w:t>cajan</w:t>
      </w:r>
      <w:proofErr w:type="spellEnd"/>
      <w:r w:rsidR="008E1ECA" w:rsidRPr="003C2C4E">
        <w:rPr>
          <w:rFonts w:ascii="Times New Roman" w:hAnsi="Times New Roman" w:cs="Times New Roman"/>
          <w:sz w:val="24"/>
          <w:szCs w:val="24"/>
        </w:rPr>
        <w:t xml:space="preserve"> </w:t>
      </w:r>
      <w:r w:rsidR="006D271A" w:rsidRPr="006D271A">
        <w:rPr>
          <w:rFonts w:ascii="Times New Roman" w:hAnsi="Times New Roman" w:cs="Times New Roman"/>
          <w:sz w:val="24"/>
          <w:szCs w:val="24"/>
          <w:highlight w:val="yellow"/>
        </w:rPr>
        <w:t>had</w:t>
      </w:r>
      <w:r w:rsidR="008E1ECA" w:rsidRPr="003C2C4E">
        <w:rPr>
          <w:rFonts w:ascii="Times New Roman" w:hAnsi="Times New Roman" w:cs="Times New Roman"/>
          <w:sz w:val="24"/>
          <w:szCs w:val="24"/>
        </w:rPr>
        <w:t xml:space="preserve"> 8.5% moisture content, 7.2% ash, and 22.1% crude protein, whereas </w:t>
      </w:r>
      <w:proofErr w:type="spellStart"/>
      <w:r w:rsidR="008E1ECA" w:rsidRPr="003C2C4E">
        <w:rPr>
          <w:rFonts w:ascii="Times New Roman" w:hAnsi="Times New Roman" w:cs="Times New Roman"/>
          <w:i/>
          <w:iCs/>
          <w:sz w:val="24"/>
          <w:szCs w:val="24"/>
        </w:rPr>
        <w:t>Chromolaena</w:t>
      </w:r>
      <w:proofErr w:type="spellEnd"/>
      <w:r w:rsidR="008E1ECA" w:rsidRPr="003C2C4E">
        <w:rPr>
          <w:rFonts w:ascii="Times New Roman" w:hAnsi="Times New Roman" w:cs="Times New Roman"/>
          <w:i/>
          <w:iCs/>
          <w:sz w:val="24"/>
          <w:szCs w:val="24"/>
        </w:rPr>
        <w:t xml:space="preserve"> </w:t>
      </w:r>
      <w:proofErr w:type="spellStart"/>
      <w:r w:rsidR="008E1ECA" w:rsidRPr="003C2C4E">
        <w:rPr>
          <w:rFonts w:ascii="Times New Roman" w:hAnsi="Times New Roman" w:cs="Times New Roman"/>
          <w:i/>
          <w:iCs/>
          <w:sz w:val="24"/>
          <w:szCs w:val="24"/>
        </w:rPr>
        <w:t>odorata</w:t>
      </w:r>
      <w:proofErr w:type="spellEnd"/>
      <w:r w:rsidR="008E1ECA" w:rsidRPr="003C2C4E">
        <w:rPr>
          <w:rFonts w:ascii="Times New Roman" w:hAnsi="Times New Roman" w:cs="Times New Roman"/>
          <w:sz w:val="24"/>
          <w:szCs w:val="24"/>
        </w:rPr>
        <w:t xml:space="preserve"> had 7.3% moisture, 5.8% ash, and 18.9% crude protein.</w:t>
      </w:r>
      <w:r w:rsidR="006D271A">
        <w:rPr>
          <w:rFonts w:ascii="Times New Roman" w:hAnsi="Times New Roman" w:cs="Times New Roman"/>
          <w:sz w:val="24"/>
          <w:szCs w:val="24"/>
        </w:rPr>
        <w:t xml:space="preserve"> </w:t>
      </w:r>
      <w:proofErr w:type="spellStart"/>
      <w:r w:rsidR="006D271A" w:rsidRPr="006D271A">
        <w:rPr>
          <w:rFonts w:ascii="Times New Roman" w:hAnsi="Times New Roman" w:cs="Times New Roman"/>
          <w:i/>
          <w:iCs/>
          <w:sz w:val="24"/>
          <w:szCs w:val="24"/>
          <w:highlight w:val="yellow"/>
        </w:rPr>
        <w:t>Cajanus</w:t>
      </w:r>
      <w:proofErr w:type="spellEnd"/>
      <w:r w:rsidR="006D271A" w:rsidRPr="006D271A">
        <w:rPr>
          <w:rFonts w:ascii="Times New Roman" w:hAnsi="Times New Roman" w:cs="Times New Roman"/>
          <w:i/>
          <w:iCs/>
          <w:sz w:val="24"/>
          <w:szCs w:val="24"/>
          <w:highlight w:val="yellow"/>
        </w:rPr>
        <w:t xml:space="preserve"> </w:t>
      </w:r>
      <w:proofErr w:type="spellStart"/>
      <w:r w:rsidR="006D271A" w:rsidRPr="006D271A">
        <w:rPr>
          <w:rFonts w:ascii="Times New Roman" w:hAnsi="Times New Roman" w:cs="Times New Roman"/>
          <w:i/>
          <w:iCs/>
          <w:sz w:val="24"/>
          <w:szCs w:val="24"/>
          <w:highlight w:val="yellow"/>
        </w:rPr>
        <w:t>cajan</w:t>
      </w:r>
      <w:proofErr w:type="spellEnd"/>
      <w:r w:rsidR="006D271A" w:rsidRPr="006D271A">
        <w:rPr>
          <w:rFonts w:ascii="Times New Roman" w:hAnsi="Times New Roman" w:cs="Times New Roman"/>
          <w:sz w:val="24"/>
          <w:szCs w:val="24"/>
          <w:highlight w:val="yellow"/>
        </w:rPr>
        <w:t xml:space="preserve"> is rich in flavonoids, tannins and alkaloids while </w:t>
      </w:r>
      <w:proofErr w:type="spellStart"/>
      <w:r w:rsidR="006D271A" w:rsidRPr="006D271A">
        <w:rPr>
          <w:rFonts w:ascii="Times New Roman" w:hAnsi="Times New Roman" w:cs="Times New Roman"/>
          <w:i/>
          <w:iCs/>
          <w:sz w:val="24"/>
          <w:szCs w:val="24"/>
          <w:highlight w:val="yellow"/>
        </w:rPr>
        <w:t>Chromolaena</w:t>
      </w:r>
      <w:proofErr w:type="spellEnd"/>
      <w:r w:rsidR="006D271A" w:rsidRPr="006D271A">
        <w:rPr>
          <w:rFonts w:ascii="Times New Roman" w:hAnsi="Times New Roman" w:cs="Times New Roman"/>
          <w:i/>
          <w:iCs/>
          <w:sz w:val="24"/>
          <w:szCs w:val="24"/>
          <w:highlight w:val="yellow"/>
        </w:rPr>
        <w:t xml:space="preserve"> </w:t>
      </w:r>
      <w:proofErr w:type="spellStart"/>
      <w:r w:rsidR="006D271A" w:rsidRPr="006D271A">
        <w:rPr>
          <w:rFonts w:ascii="Times New Roman" w:hAnsi="Times New Roman" w:cs="Times New Roman"/>
          <w:i/>
          <w:iCs/>
          <w:sz w:val="24"/>
          <w:szCs w:val="24"/>
          <w:highlight w:val="yellow"/>
        </w:rPr>
        <w:t>odorata</w:t>
      </w:r>
      <w:proofErr w:type="spellEnd"/>
      <w:r w:rsidR="006D271A" w:rsidRPr="006D271A">
        <w:rPr>
          <w:rFonts w:ascii="Times New Roman" w:hAnsi="Times New Roman" w:cs="Times New Roman"/>
          <w:sz w:val="24"/>
          <w:szCs w:val="24"/>
          <w:highlight w:val="yellow"/>
        </w:rPr>
        <w:t xml:space="preserve"> is rich in saponins, alkaloids and cyanogenic glycosides.</w:t>
      </w:r>
    </w:p>
    <w:p w14:paraId="46C9EA7A" w14:textId="7B7FAF64" w:rsidR="008E1ECA" w:rsidRDefault="008E1ECA" w:rsidP="000C3819">
      <w:pPr>
        <w:spacing w:after="0" w:line="240" w:lineRule="auto"/>
        <w:jc w:val="both"/>
        <w:rPr>
          <w:rFonts w:ascii="Times New Roman" w:hAnsi="Times New Roman" w:cs="Times New Roman"/>
          <w:sz w:val="24"/>
          <w:szCs w:val="24"/>
        </w:rPr>
      </w:pPr>
      <w:r w:rsidRPr="003C2C4E">
        <w:rPr>
          <w:rFonts w:ascii="Times New Roman" w:hAnsi="Times New Roman" w:cs="Times New Roman"/>
          <w:b/>
          <w:bCs/>
          <w:sz w:val="24"/>
          <w:szCs w:val="24"/>
        </w:rPr>
        <w:t xml:space="preserve">Conclusion: </w:t>
      </w:r>
      <w:r w:rsidRPr="003C2C4E">
        <w:rPr>
          <w:rFonts w:ascii="Times New Roman" w:hAnsi="Times New Roman" w:cs="Times New Roman"/>
          <w:sz w:val="24"/>
          <w:szCs w:val="24"/>
        </w:rPr>
        <w:t xml:space="preserve">The </w:t>
      </w:r>
      <w:r w:rsidR="0004680C" w:rsidRPr="0004680C">
        <w:rPr>
          <w:rFonts w:ascii="Times New Roman" w:hAnsi="Times New Roman" w:cs="Times New Roman"/>
          <w:sz w:val="24"/>
          <w:szCs w:val="24"/>
          <w:highlight w:val="yellow"/>
        </w:rPr>
        <w:t>study</w:t>
      </w:r>
      <w:r w:rsidRPr="003C2C4E">
        <w:rPr>
          <w:rFonts w:ascii="Times New Roman" w:hAnsi="Times New Roman" w:cs="Times New Roman"/>
          <w:sz w:val="24"/>
          <w:szCs w:val="24"/>
        </w:rPr>
        <w:t xml:space="preserve"> findings indicate that both plants possess typical phytochemical profiles and nutritional composition that show their potential therapeutic and nutritional values. </w:t>
      </w:r>
      <w:r w:rsidR="0004680C" w:rsidRPr="0004680C">
        <w:rPr>
          <w:rFonts w:ascii="Times New Roman" w:hAnsi="Times New Roman" w:cs="Times New Roman"/>
          <w:sz w:val="24"/>
          <w:szCs w:val="24"/>
          <w:highlight w:val="yellow"/>
        </w:rPr>
        <w:t>The two plants can be</w:t>
      </w:r>
      <w:r w:rsidRPr="0004680C">
        <w:rPr>
          <w:rFonts w:ascii="Times New Roman" w:hAnsi="Times New Roman" w:cs="Times New Roman"/>
          <w:sz w:val="24"/>
          <w:szCs w:val="24"/>
          <w:highlight w:val="yellow"/>
        </w:rPr>
        <w:t xml:space="preserve"> exploited</w:t>
      </w:r>
      <w:r w:rsidR="0004680C" w:rsidRPr="0004680C">
        <w:rPr>
          <w:rFonts w:ascii="Times New Roman" w:hAnsi="Times New Roman" w:cs="Times New Roman"/>
          <w:sz w:val="24"/>
          <w:szCs w:val="24"/>
          <w:highlight w:val="yellow"/>
        </w:rPr>
        <w:t xml:space="preserve"> for medicinal and nutritional values to improve human health</w:t>
      </w:r>
      <w:r w:rsidRPr="003C2C4E">
        <w:rPr>
          <w:rFonts w:ascii="Times New Roman" w:hAnsi="Times New Roman" w:cs="Times New Roman"/>
          <w:sz w:val="24"/>
          <w:szCs w:val="24"/>
        </w:rPr>
        <w:t>.</w:t>
      </w:r>
    </w:p>
    <w:p w14:paraId="69D652C0" w14:textId="77777777" w:rsidR="0004680C" w:rsidRPr="003C2C4E" w:rsidRDefault="0004680C" w:rsidP="000C3819">
      <w:pPr>
        <w:spacing w:after="0" w:line="240" w:lineRule="auto"/>
        <w:jc w:val="both"/>
        <w:rPr>
          <w:rFonts w:ascii="Times New Roman" w:hAnsi="Times New Roman" w:cs="Times New Roman"/>
          <w:sz w:val="24"/>
          <w:szCs w:val="24"/>
        </w:rPr>
      </w:pPr>
    </w:p>
    <w:p w14:paraId="151A0975" w14:textId="77777777" w:rsidR="008E1ECA" w:rsidRPr="003C2C4E" w:rsidRDefault="008E1ECA" w:rsidP="00A41E90">
      <w:pPr>
        <w:spacing w:line="240" w:lineRule="auto"/>
        <w:rPr>
          <w:rFonts w:ascii="Times New Roman" w:hAnsi="Times New Roman" w:cs="Times New Roman"/>
          <w:sz w:val="24"/>
          <w:szCs w:val="24"/>
        </w:rPr>
      </w:pPr>
      <w:r w:rsidRPr="003C2C4E">
        <w:rPr>
          <w:rStyle w:val="Strong"/>
          <w:rFonts w:ascii="Times New Roman" w:hAnsi="Times New Roman" w:cs="Times New Roman"/>
          <w:sz w:val="24"/>
          <w:szCs w:val="24"/>
        </w:rPr>
        <w:t>Keywords:</w:t>
      </w:r>
      <w:r w:rsidRPr="003C2C4E">
        <w:rPr>
          <w:rFonts w:ascii="Times New Roman" w:hAnsi="Times New Roman" w:cs="Times New Roman"/>
          <w:sz w:val="24"/>
          <w:szCs w:val="24"/>
        </w:rPr>
        <w:t xml:space="preserve"> </w:t>
      </w:r>
      <w:proofErr w:type="spellStart"/>
      <w:r w:rsidRPr="003C2C4E">
        <w:rPr>
          <w:rFonts w:ascii="Times New Roman" w:hAnsi="Times New Roman" w:cs="Times New Roman"/>
          <w:i/>
          <w:iCs/>
          <w:sz w:val="24"/>
          <w:szCs w:val="24"/>
        </w:rPr>
        <w:t>Cajanus</w:t>
      </w:r>
      <w:proofErr w:type="spellEnd"/>
      <w:r w:rsidRPr="003C2C4E">
        <w:rPr>
          <w:rFonts w:ascii="Times New Roman" w:hAnsi="Times New Roman" w:cs="Times New Roman"/>
          <w:i/>
          <w:iCs/>
          <w:sz w:val="24"/>
          <w:szCs w:val="24"/>
        </w:rPr>
        <w:t xml:space="preserve"> </w:t>
      </w:r>
      <w:proofErr w:type="spellStart"/>
      <w:r w:rsidRPr="003C2C4E">
        <w:rPr>
          <w:rFonts w:ascii="Times New Roman" w:hAnsi="Times New Roman" w:cs="Times New Roman"/>
          <w:i/>
          <w:iCs/>
          <w:sz w:val="24"/>
          <w:szCs w:val="24"/>
        </w:rPr>
        <w:t>cajan</w:t>
      </w:r>
      <w:proofErr w:type="spellEnd"/>
      <w:r w:rsidRPr="003C2C4E">
        <w:rPr>
          <w:rFonts w:ascii="Times New Roman" w:hAnsi="Times New Roman" w:cs="Times New Roman"/>
          <w:sz w:val="24"/>
          <w:szCs w:val="24"/>
        </w:rPr>
        <w:t xml:space="preserve">, </w:t>
      </w:r>
      <w:proofErr w:type="spellStart"/>
      <w:r w:rsidRPr="003C2C4E">
        <w:rPr>
          <w:rFonts w:ascii="Times New Roman" w:hAnsi="Times New Roman" w:cs="Times New Roman"/>
          <w:i/>
          <w:iCs/>
          <w:sz w:val="24"/>
          <w:szCs w:val="24"/>
        </w:rPr>
        <w:t>Chromolaena</w:t>
      </w:r>
      <w:proofErr w:type="spellEnd"/>
      <w:r w:rsidRPr="003C2C4E">
        <w:rPr>
          <w:rFonts w:ascii="Times New Roman" w:hAnsi="Times New Roman" w:cs="Times New Roman"/>
          <w:i/>
          <w:iCs/>
          <w:sz w:val="24"/>
          <w:szCs w:val="24"/>
        </w:rPr>
        <w:t xml:space="preserve"> </w:t>
      </w:r>
      <w:proofErr w:type="spellStart"/>
      <w:r w:rsidRPr="003C2C4E">
        <w:rPr>
          <w:rFonts w:ascii="Times New Roman" w:hAnsi="Times New Roman" w:cs="Times New Roman"/>
          <w:i/>
          <w:iCs/>
          <w:sz w:val="24"/>
          <w:szCs w:val="24"/>
        </w:rPr>
        <w:t>odorata</w:t>
      </w:r>
      <w:proofErr w:type="spellEnd"/>
      <w:r w:rsidRPr="003C2C4E">
        <w:rPr>
          <w:rFonts w:ascii="Times New Roman" w:hAnsi="Times New Roman" w:cs="Times New Roman"/>
          <w:sz w:val="24"/>
          <w:szCs w:val="24"/>
        </w:rPr>
        <w:t>, phytochemical analysis, proximate analysis, medicinal plants</w:t>
      </w:r>
    </w:p>
    <w:p w14:paraId="382EDF7E" w14:textId="77777777" w:rsidR="00DE76F1" w:rsidRPr="00DE76F1" w:rsidRDefault="00DE76F1" w:rsidP="00A41E90">
      <w:pPr>
        <w:spacing w:line="240" w:lineRule="auto"/>
        <w:rPr>
          <w:rFonts w:ascii="Times New Roman" w:hAnsi="Times New Roman" w:cs="Times New Roman"/>
          <w:sz w:val="8"/>
          <w:szCs w:val="8"/>
        </w:rPr>
      </w:pPr>
    </w:p>
    <w:p w14:paraId="011501CA" w14:textId="29FAA882" w:rsidR="00E87892" w:rsidRPr="003C2C4E" w:rsidRDefault="00DE76F1" w:rsidP="00A41E90">
      <w:pPr>
        <w:spacing w:line="240" w:lineRule="auto"/>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00E87892" w:rsidRPr="003C2C4E">
        <w:rPr>
          <w:rFonts w:ascii="Times New Roman" w:hAnsi="Times New Roman" w:cs="Times New Roman"/>
          <w:b/>
          <w:bCs/>
          <w:sz w:val="24"/>
          <w:szCs w:val="24"/>
        </w:rPr>
        <w:t>INTRODUCTION</w:t>
      </w:r>
    </w:p>
    <w:p w14:paraId="76D45392" w14:textId="6A0FFC68" w:rsidR="001D454E" w:rsidRPr="00627183" w:rsidRDefault="00627183" w:rsidP="009A56F6">
      <w:pPr>
        <w:spacing w:line="240" w:lineRule="auto"/>
        <w:jc w:val="both"/>
        <w:rPr>
          <w:rFonts w:ascii="Times New Roman" w:hAnsi="Times New Roman" w:cs="Times New Roman"/>
          <w:sz w:val="24"/>
          <w:szCs w:val="24"/>
        </w:rPr>
      </w:pPr>
      <w:r w:rsidRPr="00627183">
        <w:rPr>
          <w:rFonts w:ascii="Times New Roman" w:hAnsi="Times New Roman" w:cs="Times New Roman"/>
          <w:sz w:val="24"/>
          <w:szCs w:val="24"/>
          <w:highlight w:val="yellow"/>
        </w:rPr>
        <w:t>According to the World Health Organization (WHO), more than 50,000 plant species are employed in traditional medicines (</w:t>
      </w:r>
      <w:proofErr w:type="spellStart"/>
      <w:r w:rsidRPr="00627183">
        <w:rPr>
          <w:rFonts w:ascii="Times New Roman" w:hAnsi="Times New Roman" w:cs="Times New Roman"/>
          <w:sz w:val="24"/>
          <w:szCs w:val="24"/>
          <w:highlight w:val="yellow"/>
        </w:rPr>
        <w:t>Schippmann</w:t>
      </w:r>
      <w:proofErr w:type="spellEnd"/>
      <w:r w:rsidRPr="00627183">
        <w:rPr>
          <w:rFonts w:ascii="Times New Roman" w:hAnsi="Times New Roman" w:cs="Times New Roman"/>
          <w:sz w:val="24"/>
          <w:szCs w:val="24"/>
          <w:highlight w:val="yellow"/>
        </w:rPr>
        <w:t xml:space="preserve"> et al., 2002), and about 21,000 plants are used in alternative medicine worldwide (</w:t>
      </w:r>
      <w:proofErr w:type="spellStart"/>
      <w:r w:rsidRPr="00627183">
        <w:rPr>
          <w:rFonts w:ascii="Times New Roman" w:hAnsi="Times New Roman" w:cs="Times New Roman"/>
          <w:sz w:val="24"/>
          <w:szCs w:val="24"/>
          <w:highlight w:val="yellow"/>
        </w:rPr>
        <w:t>Cathrine</w:t>
      </w:r>
      <w:proofErr w:type="spellEnd"/>
      <w:r w:rsidRPr="00627183">
        <w:rPr>
          <w:rFonts w:ascii="Times New Roman" w:hAnsi="Times New Roman" w:cs="Times New Roman"/>
          <w:sz w:val="24"/>
          <w:szCs w:val="24"/>
          <w:highlight w:val="yellow"/>
        </w:rPr>
        <w:t xml:space="preserve"> et al., 2011). People have utilized plants for medical purposes throughout history, and they are still the source of many currently used medications. As a defense against environmental stressors or other elements such as pest infestations, infections, and injuries, plants generate a wide variety of secondary metabolites (Pal et al., 2011). Because of their high nutritional and phytochemical content, they can be used to cure a variety of illnesses</w:t>
      </w:r>
      <w:r w:rsidRPr="00073FC7">
        <w:rPr>
          <w:rFonts w:ascii="Times New Roman" w:hAnsi="Times New Roman" w:cs="Times New Roman"/>
          <w:sz w:val="24"/>
          <w:szCs w:val="24"/>
          <w:highlight w:val="yellow"/>
        </w:rPr>
        <w:t xml:space="preserve"> </w:t>
      </w:r>
      <w:r w:rsidR="00172BEB" w:rsidRPr="00073FC7">
        <w:rPr>
          <w:rFonts w:ascii="Times New Roman" w:hAnsi="Times New Roman" w:cs="Times New Roman"/>
          <w:sz w:val="24"/>
          <w:szCs w:val="24"/>
          <w:highlight w:val="yellow"/>
        </w:rPr>
        <w:t>(</w:t>
      </w:r>
      <w:proofErr w:type="spellStart"/>
      <w:r w:rsidR="00172BEB" w:rsidRPr="00073FC7">
        <w:rPr>
          <w:rFonts w:ascii="Times New Roman" w:hAnsi="Times New Roman" w:cs="Times New Roman"/>
          <w:sz w:val="24"/>
          <w:szCs w:val="24"/>
          <w:highlight w:val="yellow"/>
        </w:rPr>
        <w:t>Achara</w:t>
      </w:r>
      <w:proofErr w:type="spellEnd"/>
      <w:r w:rsidR="00172BEB" w:rsidRPr="00073FC7">
        <w:rPr>
          <w:rFonts w:ascii="Times New Roman" w:hAnsi="Times New Roman" w:cs="Times New Roman"/>
          <w:sz w:val="24"/>
          <w:szCs w:val="24"/>
          <w:highlight w:val="yellow"/>
        </w:rPr>
        <w:t xml:space="preserve"> </w:t>
      </w:r>
      <w:r w:rsidR="00172BEB" w:rsidRPr="00073FC7">
        <w:rPr>
          <w:rFonts w:ascii="Times New Roman" w:hAnsi="Times New Roman" w:cs="Times New Roman"/>
          <w:i/>
          <w:iCs/>
          <w:sz w:val="24"/>
          <w:szCs w:val="24"/>
          <w:highlight w:val="yellow"/>
        </w:rPr>
        <w:t>et al</w:t>
      </w:r>
      <w:r w:rsidR="00172BEB" w:rsidRPr="00073FC7">
        <w:rPr>
          <w:rFonts w:ascii="Times New Roman" w:hAnsi="Times New Roman" w:cs="Times New Roman"/>
          <w:sz w:val="24"/>
          <w:szCs w:val="24"/>
          <w:highlight w:val="yellow"/>
        </w:rPr>
        <w:t>., 2025</w:t>
      </w:r>
      <w:r w:rsidR="00B34878" w:rsidRPr="00073FC7">
        <w:rPr>
          <w:rFonts w:ascii="Times New Roman" w:hAnsi="Times New Roman" w:cs="Times New Roman"/>
          <w:sz w:val="24"/>
          <w:szCs w:val="24"/>
          <w:highlight w:val="yellow"/>
        </w:rPr>
        <w:t>a</w:t>
      </w:r>
      <w:r w:rsidR="00172BEB" w:rsidRPr="00073FC7">
        <w:rPr>
          <w:rFonts w:ascii="Times New Roman" w:hAnsi="Times New Roman" w:cs="Times New Roman"/>
          <w:sz w:val="24"/>
          <w:szCs w:val="24"/>
          <w:highlight w:val="yellow"/>
        </w:rPr>
        <w:t xml:space="preserve">; </w:t>
      </w:r>
      <w:proofErr w:type="spellStart"/>
      <w:r w:rsidR="00916464" w:rsidRPr="00073FC7">
        <w:rPr>
          <w:rFonts w:ascii="Times New Roman" w:hAnsi="Times New Roman" w:cs="Times New Roman"/>
          <w:sz w:val="24"/>
          <w:szCs w:val="24"/>
          <w:highlight w:val="yellow"/>
        </w:rPr>
        <w:t>Enemchukwu</w:t>
      </w:r>
      <w:proofErr w:type="spellEnd"/>
      <w:r w:rsidR="00916464" w:rsidRPr="00073FC7">
        <w:rPr>
          <w:rFonts w:ascii="Times New Roman" w:hAnsi="Times New Roman" w:cs="Times New Roman"/>
          <w:sz w:val="24"/>
          <w:szCs w:val="24"/>
          <w:highlight w:val="yellow"/>
        </w:rPr>
        <w:t xml:space="preserve"> </w:t>
      </w:r>
      <w:r w:rsidR="00916464" w:rsidRPr="00073FC7">
        <w:rPr>
          <w:rFonts w:ascii="Times New Roman" w:hAnsi="Times New Roman" w:cs="Times New Roman"/>
          <w:i/>
          <w:iCs/>
          <w:sz w:val="24"/>
          <w:szCs w:val="24"/>
          <w:highlight w:val="yellow"/>
        </w:rPr>
        <w:t>et al</w:t>
      </w:r>
      <w:r w:rsidR="00916464" w:rsidRPr="00073FC7">
        <w:rPr>
          <w:rFonts w:ascii="Times New Roman" w:hAnsi="Times New Roman" w:cs="Times New Roman"/>
          <w:sz w:val="24"/>
          <w:szCs w:val="24"/>
          <w:highlight w:val="yellow"/>
        </w:rPr>
        <w:t xml:space="preserve">., 2021; </w:t>
      </w:r>
      <w:proofErr w:type="spellStart"/>
      <w:r w:rsidR="00172BEB" w:rsidRPr="00073FC7">
        <w:rPr>
          <w:rFonts w:ascii="Times New Roman" w:hAnsi="Times New Roman" w:cs="Times New Roman"/>
          <w:sz w:val="24"/>
          <w:szCs w:val="24"/>
          <w:highlight w:val="yellow"/>
        </w:rPr>
        <w:t>Iloanya</w:t>
      </w:r>
      <w:proofErr w:type="spellEnd"/>
      <w:r w:rsidR="00172BEB" w:rsidRPr="00073FC7">
        <w:rPr>
          <w:rFonts w:ascii="Times New Roman" w:hAnsi="Times New Roman" w:cs="Times New Roman"/>
          <w:sz w:val="24"/>
          <w:szCs w:val="24"/>
          <w:highlight w:val="yellow"/>
        </w:rPr>
        <w:t xml:space="preserve"> </w:t>
      </w:r>
      <w:r w:rsidR="00172BEB" w:rsidRPr="00073FC7">
        <w:rPr>
          <w:rFonts w:ascii="Times New Roman" w:hAnsi="Times New Roman" w:cs="Times New Roman"/>
          <w:i/>
          <w:iCs/>
          <w:sz w:val="24"/>
          <w:szCs w:val="24"/>
          <w:highlight w:val="yellow"/>
        </w:rPr>
        <w:t>et al</w:t>
      </w:r>
      <w:r w:rsidR="00172BEB" w:rsidRPr="00073FC7">
        <w:rPr>
          <w:rFonts w:ascii="Times New Roman" w:hAnsi="Times New Roman" w:cs="Times New Roman"/>
          <w:sz w:val="24"/>
          <w:szCs w:val="24"/>
          <w:highlight w:val="yellow"/>
        </w:rPr>
        <w:t>., 2021</w:t>
      </w:r>
      <w:r w:rsidR="00916464" w:rsidRPr="00073FC7">
        <w:rPr>
          <w:rFonts w:ascii="Times New Roman" w:hAnsi="Times New Roman" w:cs="Times New Roman"/>
          <w:sz w:val="24"/>
          <w:szCs w:val="24"/>
          <w:highlight w:val="yellow"/>
        </w:rPr>
        <w:t>)</w:t>
      </w:r>
      <w:r w:rsidRPr="00073FC7">
        <w:rPr>
          <w:rFonts w:ascii="Times New Roman" w:hAnsi="Times New Roman" w:cs="Times New Roman"/>
          <w:sz w:val="24"/>
          <w:szCs w:val="24"/>
          <w:highlight w:val="yellow"/>
        </w:rPr>
        <w:t>.</w:t>
      </w:r>
    </w:p>
    <w:p w14:paraId="2019C941" w14:textId="0D15B66C" w:rsidR="001B2787" w:rsidRPr="003C2C4E" w:rsidRDefault="00073FC7" w:rsidP="009A56F6">
      <w:pPr>
        <w:spacing w:line="240" w:lineRule="auto"/>
        <w:jc w:val="both"/>
        <w:rPr>
          <w:rFonts w:ascii="Times New Roman" w:hAnsi="Times New Roman" w:cs="Times New Roman"/>
          <w:sz w:val="24"/>
          <w:szCs w:val="24"/>
        </w:rPr>
      </w:pPr>
      <w:r w:rsidRPr="00073FC7">
        <w:rPr>
          <w:rFonts w:ascii="Times New Roman" w:hAnsi="Times New Roman" w:cs="Times New Roman"/>
          <w:sz w:val="24"/>
          <w:szCs w:val="24"/>
          <w:highlight w:val="yellow"/>
        </w:rPr>
        <w:t xml:space="preserve">The most significant grain legume crop in rain-fed agriculture in the semi-arid tropics is </w:t>
      </w:r>
      <w:proofErr w:type="spellStart"/>
      <w:r w:rsidRPr="00073FC7">
        <w:rPr>
          <w:rFonts w:ascii="Times New Roman" w:hAnsi="Times New Roman" w:cs="Times New Roman"/>
          <w:sz w:val="24"/>
          <w:szCs w:val="24"/>
          <w:highlight w:val="yellow"/>
        </w:rPr>
        <w:t>Cajanus</w:t>
      </w:r>
      <w:proofErr w:type="spellEnd"/>
      <w:r w:rsidRPr="00073FC7">
        <w:rPr>
          <w:rFonts w:ascii="Times New Roman" w:hAnsi="Times New Roman" w:cs="Times New Roman"/>
          <w:sz w:val="24"/>
          <w:szCs w:val="24"/>
          <w:highlight w:val="yellow"/>
        </w:rPr>
        <w:t xml:space="preserve"> </w:t>
      </w:r>
      <w:proofErr w:type="spellStart"/>
      <w:r w:rsidRPr="00073FC7">
        <w:rPr>
          <w:rFonts w:ascii="Times New Roman" w:hAnsi="Times New Roman" w:cs="Times New Roman"/>
          <w:sz w:val="24"/>
          <w:szCs w:val="24"/>
          <w:highlight w:val="yellow"/>
        </w:rPr>
        <w:t>cajan</w:t>
      </w:r>
      <w:proofErr w:type="spellEnd"/>
      <w:r w:rsidRPr="00073FC7">
        <w:rPr>
          <w:rFonts w:ascii="Times New Roman" w:hAnsi="Times New Roman" w:cs="Times New Roman"/>
          <w:sz w:val="24"/>
          <w:szCs w:val="24"/>
          <w:highlight w:val="yellow"/>
        </w:rPr>
        <w:t xml:space="preserve"> (L), which is grown extensively in Nigeria. It has both culinary and therapeutic uses (</w:t>
      </w:r>
      <w:proofErr w:type="spellStart"/>
      <w:r w:rsidRPr="00073FC7">
        <w:rPr>
          <w:rFonts w:ascii="Times New Roman" w:hAnsi="Times New Roman" w:cs="Times New Roman"/>
          <w:sz w:val="24"/>
          <w:szCs w:val="24"/>
          <w:highlight w:val="yellow"/>
        </w:rPr>
        <w:t>Yilwa</w:t>
      </w:r>
      <w:proofErr w:type="spellEnd"/>
      <w:r w:rsidRPr="00073FC7">
        <w:rPr>
          <w:rFonts w:ascii="Times New Roman" w:hAnsi="Times New Roman" w:cs="Times New Roman"/>
          <w:sz w:val="24"/>
          <w:szCs w:val="24"/>
          <w:highlight w:val="yellow"/>
        </w:rPr>
        <w:t xml:space="preserve"> </w:t>
      </w:r>
      <w:r w:rsidRPr="00073FC7">
        <w:rPr>
          <w:rFonts w:ascii="Times New Roman" w:hAnsi="Times New Roman" w:cs="Times New Roman"/>
          <w:sz w:val="24"/>
          <w:szCs w:val="24"/>
          <w:highlight w:val="yellow"/>
        </w:rPr>
        <w:lastRenderedPageBreak/>
        <w:t xml:space="preserve">et al., 2023). According to Akande et al. (2010) and Lawal (2012), pigeon peas, or </w:t>
      </w:r>
      <w:proofErr w:type="spellStart"/>
      <w:r w:rsidRPr="00073FC7">
        <w:rPr>
          <w:rFonts w:ascii="Times New Roman" w:hAnsi="Times New Roman" w:cs="Times New Roman"/>
          <w:sz w:val="24"/>
          <w:szCs w:val="24"/>
          <w:highlight w:val="yellow"/>
        </w:rPr>
        <w:t>Cajanus</w:t>
      </w:r>
      <w:proofErr w:type="spellEnd"/>
      <w:r w:rsidRPr="00073FC7">
        <w:rPr>
          <w:rFonts w:ascii="Times New Roman" w:hAnsi="Times New Roman" w:cs="Times New Roman"/>
          <w:sz w:val="24"/>
          <w:szCs w:val="24"/>
          <w:highlight w:val="yellow"/>
        </w:rPr>
        <w:t xml:space="preserve"> </w:t>
      </w:r>
      <w:proofErr w:type="spellStart"/>
      <w:r w:rsidRPr="00073FC7">
        <w:rPr>
          <w:rFonts w:ascii="Times New Roman" w:hAnsi="Times New Roman" w:cs="Times New Roman"/>
          <w:sz w:val="24"/>
          <w:szCs w:val="24"/>
          <w:highlight w:val="yellow"/>
        </w:rPr>
        <w:t>cajan</w:t>
      </w:r>
      <w:proofErr w:type="spellEnd"/>
      <w:r w:rsidRPr="00073FC7">
        <w:rPr>
          <w:rFonts w:ascii="Times New Roman" w:hAnsi="Times New Roman" w:cs="Times New Roman"/>
          <w:sz w:val="24"/>
          <w:szCs w:val="24"/>
          <w:highlight w:val="yellow"/>
        </w:rPr>
        <w:t xml:space="preserve"> (CC), are rich in potassium, calcium, vitamins (including vitamin A), niacin, thiamin, riboflavin, folate, and pantothenic acid. Studies on chemical constituents have shown that pigeon pea leaves are abundant in flavonoids and stilbenes, which are thought to be the leaves' health benefits </w:t>
      </w:r>
      <w:r w:rsidR="00F30690" w:rsidRPr="00073FC7">
        <w:rPr>
          <w:rFonts w:ascii="Times New Roman" w:hAnsi="Times New Roman" w:cs="Times New Roman"/>
          <w:sz w:val="24"/>
          <w:szCs w:val="24"/>
          <w:highlight w:val="yellow"/>
        </w:rPr>
        <w:t>(Z</w:t>
      </w:r>
      <w:r w:rsidR="006827B8" w:rsidRPr="00073FC7">
        <w:rPr>
          <w:rFonts w:ascii="Times New Roman" w:hAnsi="Times New Roman" w:cs="Times New Roman"/>
          <w:sz w:val="24"/>
          <w:szCs w:val="24"/>
          <w:highlight w:val="yellow"/>
        </w:rPr>
        <w:t>u</w:t>
      </w:r>
      <w:r w:rsidR="00F30690" w:rsidRPr="00073FC7">
        <w:rPr>
          <w:rFonts w:ascii="Times New Roman" w:hAnsi="Times New Roman" w:cs="Times New Roman"/>
          <w:sz w:val="24"/>
          <w:szCs w:val="24"/>
          <w:highlight w:val="yellow"/>
        </w:rPr>
        <w:t xml:space="preserve"> </w:t>
      </w:r>
      <w:r w:rsidR="00F30690" w:rsidRPr="00073FC7">
        <w:rPr>
          <w:rFonts w:ascii="Times New Roman" w:hAnsi="Times New Roman" w:cs="Times New Roman"/>
          <w:i/>
          <w:sz w:val="24"/>
          <w:szCs w:val="24"/>
          <w:highlight w:val="yellow"/>
        </w:rPr>
        <w:t>et al</w:t>
      </w:r>
      <w:r w:rsidR="00F30690" w:rsidRPr="00073FC7">
        <w:rPr>
          <w:rFonts w:ascii="Times New Roman" w:hAnsi="Times New Roman" w:cs="Times New Roman"/>
          <w:sz w:val="24"/>
          <w:szCs w:val="24"/>
          <w:highlight w:val="yellow"/>
        </w:rPr>
        <w:t>.,</w:t>
      </w:r>
      <w:r w:rsidR="00FF1149" w:rsidRPr="00073FC7">
        <w:rPr>
          <w:rFonts w:ascii="Times New Roman" w:hAnsi="Times New Roman" w:cs="Times New Roman"/>
          <w:sz w:val="24"/>
          <w:szCs w:val="24"/>
          <w:highlight w:val="yellow"/>
        </w:rPr>
        <w:t xml:space="preserve"> </w:t>
      </w:r>
      <w:r w:rsidR="00F30690" w:rsidRPr="00073FC7">
        <w:rPr>
          <w:rFonts w:ascii="Times New Roman" w:hAnsi="Times New Roman" w:cs="Times New Roman"/>
          <w:sz w:val="24"/>
          <w:szCs w:val="24"/>
          <w:highlight w:val="yellow"/>
        </w:rPr>
        <w:t xml:space="preserve">2006 and Zheng </w:t>
      </w:r>
      <w:r w:rsidR="00F30690" w:rsidRPr="00073FC7">
        <w:rPr>
          <w:rFonts w:ascii="Times New Roman" w:hAnsi="Times New Roman" w:cs="Times New Roman"/>
          <w:i/>
          <w:sz w:val="24"/>
          <w:szCs w:val="24"/>
          <w:highlight w:val="yellow"/>
        </w:rPr>
        <w:t>et al</w:t>
      </w:r>
      <w:r w:rsidR="00F30690" w:rsidRPr="00073FC7">
        <w:rPr>
          <w:rFonts w:ascii="Times New Roman" w:hAnsi="Times New Roman" w:cs="Times New Roman"/>
          <w:sz w:val="24"/>
          <w:szCs w:val="24"/>
          <w:highlight w:val="yellow"/>
        </w:rPr>
        <w:t>., 2007).</w:t>
      </w:r>
    </w:p>
    <w:p w14:paraId="74D4A903" w14:textId="49BE18BB" w:rsidR="00B34878" w:rsidRDefault="00073FC7" w:rsidP="00B34878">
      <w:pPr>
        <w:spacing w:line="240" w:lineRule="auto"/>
        <w:jc w:val="both"/>
        <w:rPr>
          <w:rFonts w:ascii="Times New Roman" w:hAnsi="Times New Roman" w:cs="Times New Roman"/>
          <w:sz w:val="24"/>
          <w:szCs w:val="24"/>
        </w:rPr>
      </w:pPr>
      <w:r w:rsidRPr="00073FC7">
        <w:rPr>
          <w:rFonts w:ascii="Times New Roman" w:hAnsi="Times New Roman" w:cs="Times New Roman"/>
          <w:sz w:val="24"/>
          <w:szCs w:val="24"/>
          <w:highlight w:val="yellow"/>
        </w:rPr>
        <w:t xml:space="preserve">According to various ethnic groups and localities, </w:t>
      </w:r>
      <w:proofErr w:type="spellStart"/>
      <w:r w:rsidRPr="00073FC7">
        <w:rPr>
          <w:rFonts w:ascii="Times New Roman" w:hAnsi="Times New Roman" w:cs="Times New Roman"/>
          <w:sz w:val="24"/>
          <w:szCs w:val="24"/>
          <w:highlight w:val="yellow"/>
        </w:rPr>
        <w:t>Cajanus</w:t>
      </w:r>
      <w:proofErr w:type="spellEnd"/>
      <w:r w:rsidRPr="00073FC7">
        <w:rPr>
          <w:rFonts w:ascii="Times New Roman" w:hAnsi="Times New Roman" w:cs="Times New Roman"/>
          <w:sz w:val="24"/>
          <w:szCs w:val="24"/>
          <w:highlight w:val="yellow"/>
        </w:rPr>
        <w:t xml:space="preserve"> </w:t>
      </w:r>
      <w:proofErr w:type="spellStart"/>
      <w:r w:rsidRPr="00073FC7">
        <w:rPr>
          <w:rFonts w:ascii="Times New Roman" w:hAnsi="Times New Roman" w:cs="Times New Roman"/>
          <w:sz w:val="24"/>
          <w:szCs w:val="24"/>
          <w:highlight w:val="yellow"/>
        </w:rPr>
        <w:t>cajan</w:t>
      </w:r>
      <w:proofErr w:type="spellEnd"/>
      <w:r w:rsidRPr="00073FC7">
        <w:rPr>
          <w:rFonts w:ascii="Times New Roman" w:hAnsi="Times New Roman" w:cs="Times New Roman"/>
          <w:sz w:val="24"/>
          <w:szCs w:val="24"/>
          <w:highlight w:val="yellow"/>
        </w:rPr>
        <w:t xml:space="preserve"> stems and leaves have been used to treat eye infections, dizziness, measles, and malaria. In the past, pigeon pea juice has been utilized to cure a variety of skin conditions as well as oral health issues (</w:t>
      </w:r>
      <w:proofErr w:type="spellStart"/>
      <w:r w:rsidRPr="00073FC7">
        <w:rPr>
          <w:rFonts w:ascii="Times New Roman" w:hAnsi="Times New Roman" w:cs="Times New Roman"/>
          <w:sz w:val="24"/>
          <w:szCs w:val="24"/>
          <w:highlight w:val="yellow"/>
        </w:rPr>
        <w:t>Duangjai</w:t>
      </w:r>
      <w:proofErr w:type="spellEnd"/>
      <w:r w:rsidRPr="00073FC7">
        <w:rPr>
          <w:rFonts w:ascii="Times New Roman" w:hAnsi="Times New Roman" w:cs="Times New Roman"/>
          <w:sz w:val="24"/>
          <w:szCs w:val="24"/>
          <w:highlight w:val="yellow"/>
        </w:rPr>
        <w:t xml:space="preserve"> et al., 2020). According to Yu Kong et al. (2010), </w:t>
      </w:r>
      <w:proofErr w:type="spellStart"/>
      <w:r w:rsidRPr="00073FC7">
        <w:rPr>
          <w:rFonts w:ascii="Times New Roman" w:hAnsi="Times New Roman" w:cs="Times New Roman"/>
          <w:sz w:val="24"/>
          <w:szCs w:val="24"/>
          <w:highlight w:val="yellow"/>
        </w:rPr>
        <w:t>Cajanus</w:t>
      </w:r>
      <w:proofErr w:type="spellEnd"/>
      <w:r w:rsidRPr="00073FC7">
        <w:rPr>
          <w:rFonts w:ascii="Times New Roman" w:hAnsi="Times New Roman" w:cs="Times New Roman"/>
          <w:sz w:val="24"/>
          <w:szCs w:val="24"/>
          <w:highlight w:val="yellow"/>
        </w:rPr>
        <w:t xml:space="preserve"> </w:t>
      </w:r>
      <w:proofErr w:type="spellStart"/>
      <w:r w:rsidRPr="00073FC7">
        <w:rPr>
          <w:rFonts w:ascii="Times New Roman" w:hAnsi="Times New Roman" w:cs="Times New Roman"/>
          <w:sz w:val="24"/>
          <w:szCs w:val="24"/>
          <w:highlight w:val="yellow"/>
        </w:rPr>
        <w:t>cajan</w:t>
      </w:r>
      <w:proofErr w:type="spellEnd"/>
      <w:r w:rsidRPr="00073FC7">
        <w:rPr>
          <w:rFonts w:ascii="Times New Roman" w:hAnsi="Times New Roman" w:cs="Times New Roman"/>
          <w:sz w:val="24"/>
          <w:szCs w:val="24"/>
          <w:highlight w:val="yellow"/>
        </w:rPr>
        <w:t xml:space="preserve"> (L.) Mill sp. has remarkable anticancer, anti-inflammatory, antibacterial, antioxidant, antiviral, antispasmodic, and radioprotective qualities. It also has amazing effects on blood circulation, blood stasis removal, pain reduction, renal toning, and bone strengthening </w:t>
      </w:r>
      <w:r w:rsidR="00BE0E38" w:rsidRPr="00073FC7">
        <w:rPr>
          <w:rFonts w:ascii="Times New Roman" w:hAnsi="Times New Roman" w:cs="Times New Roman"/>
          <w:sz w:val="24"/>
          <w:szCs w:val="24"/>
          <w:highlight w:val="yellow"/>
        </w:rPr>
        <w:t>(Maeda,</w:t>
      </w:r>
      <w:r w:rsidR="00B34878" w:rsidRPr="00073FC7">
        <w:rPr>
          <w:rFonts w:ascii="Times New Roman" w:hAnsi="Times New Roman" w:cs="Times New Roman"/>
          <w:sz w:val="24"/>
          <w:szCs w:val="24"/>
          <w:highlight w:val="yellow"/>
        </w:rPr>
        <w:t xml:space="preserve"> </w:t>
      </w:r>
      <w:r w:rsidR="00BE0E38" w:rsidRPr="00073FC7">
        <w:rPr>
          <w:rFonts w:ascii="Times New Roman" w:hAnsi="Times New Roman" w:cs="Times New Roman"/>
          <w:sz w:val="24"/>
          <w:szCs w:val="24"/>
          <w:highlight w:val="yellow"/>
        </w:rPr>
        <w:t>2012).</w:t>
      </w:r>
      <w:r w:rsidR="00B34878">
        <w:rPr>
          <w:rFonts w:ascii="Times New Roman" w:hAnsi="Times New Roman" w:cs="Times New Roman"/>
          <w:sz w:val="24"/>
          <w:szCs w:val="24"/>
        </w:rPr>
        <w:t xml:space="preserve"> </w:t>
      </w:r>
    </w:p>
    <w:p w14:paraId="7C604E4A" w14:textId="22511092" w:rsidR="00CC7DD3" w:rsidRPr="003C2C4E" w:rsidRDefault="00A46AC8" w:rsidP="009A56F6">
      <w:pPr>
        <w:spacing w:line="240" w:lineRule="auto"/>
        <w:jc w:val="both"/>
        <w:rPr>
          <w:rFonts w:ascii="Times New Roman" w:hAnsi="Times New Roman" w:cs="Times New Roman"/>
          <w:sz w:val="24"/>
          <w:szCs w:val="24"/>
        </w:rPr>
      </w:pPr>
      <w:r w:rsidRPr="00A46AC8">
        <w:rPr>
          <w:rFonts w:ascii="Times New Roman" w:hAnsi="Times New Roman" w:cs="Times New Roman"/>
          <w:sz w:val="24"/>
          <w:szCs w:val="24"/>
          <w:highlight w:val="yellow"/>
        </w:rPr>
        <w:t xml:space="preserve">The weedy shrub </w:t>
      </w:r>
      <w:proofErr w:type="spellStart"/>
      <w:r w:rsidRPr="00A46AC8">
        <w:rPr>
          <w:rFonts w:ascii="Times New Roman" w:hAnsi="Times New Roman" w:cs="Times New Roman"/>
          <w:sz w:val="24"/>
          <w:szCs w:val="24"/>
          <w:highlight w:val="yellow"/>
        </w:rPr>
        <w:t>Chromolaena</w:t>
      </w:r>
      <w:proofErr w:type="spellEnd"/>
      <w:r w:rsidRPr="00A46AC8">
        <w:rPr>
          <w:rFonts w:ascii="Times New Roman" w:hAnsi="Times New Roman" w:cs="Times New Roman"/>
          <w:sz w:val="24"/>
          <w:szCs w:val="24"/>
          <w:highlight w:val="yellow"/>
        </w:rPr>
        <w:t xml:space="preserve"> </w:t>
      </w:r>
      <w:proofErr w:type="spellStart"/>
      <w:r w:rsidRPr="00A46AC8">
        <w:rPr>
          <w:rFonts w:ascii="Times New Roman" w:hAnsi="Times New Roman" w:cs="Times New Roman"/>
          <w:sz w:val="24"/>
          <w:szCs w:val="24"/>
          <w:highlight w:val="yellow"/>
        </w:rPr>
        <w:t>odorata</w:t>
      </w:r>
      <w:proofErr w:type="spellEnd"/>
      <w:r w:rsidRPr="00A46AC8">
        <w:rPr>
          <w:rFonts w:ascii="Times New Roman" w:hAnsi="Times New Roman" w:cs="Times New Roman"/>
          <w:sz w:val="24"/>
          <w:szCs w:val="24"/>
          <w:highlight w:val="yellow"/>
        </w:rPr>
        <w:t xml:space="preserve"> (L.) King and Robinson, sometimes known as Eupatorium </w:t>
      </w:r>
      <w:proofErr w:type="spellStart"/>
      <w:r w:rsidRPr="00A46AC8">
        <w:rPr>
          <w:rFonts w:ascii="Times New Roman" w:hAnsi="Times New Roman" w:cs="Times New Roman"/>
          <w:sz w:val="24"/>
          <w:szCs w:val="24"/>
          <w:highlight w:val="yellow"/>
        </w:rPr>
        <w:t>odoratum</w:t>
      </w:r>
      <w:proofErr w:type="spellEnd"/>
      <w:r w:rsidRPr="00A46AC8">
        <w:rPr>
          <w:rFonts w:ascii="Times New Roman" w:hAnsi="Times New Roman" w:cs="Times New Roman"/>
          <w:sz w:val="24"/>
          <w:szCs w:val="24"/>
          <w:highlight w:val="yellow"/>
        </w:rPr>
        <w:t xml:space="preserve">, is a member of the Asteraceae family. The majority of tropical and subtropical ecosystems worldwide, including those in Asia, Africa, and Australia, are home to this native of Central and South America (Gautier, 1992, </w:t>
      </w:r>
      <w:proofErr w:type="spellStart"/>
      <w:r w:rsidRPr="00A46AC8">
        <w:rPr>
          <w:rFonts w:ascii="Times New Roman" w:hAnsi="Times New Roman" w:cs="Times New Roman"/>
          <w:sz w:val="24"/>
          <w:szCs w:val="24"/>
          <w:highlight w:val="yellow"/>
        </w:rPr>
        <w:t>Kriticos</w:t>
      </w:r>
      <w:proofErr w:type="spellEnd"/>
      <w:r w:rsidRPr="00A46AC8">
        <w:rPr>
          <w:rFonts w:ascii="Times New Roman" w:hAnsi="Times New Roman" w:cs="Times New Roman"/>
          <w:sz w:val="24"/>
          <w:szCs w:val="24"/>
          <w:highlight w:val="yellow"/>
        </w:rPr>
        <w:t xml:space="preserve"> et al., 2005). According to research, C. </w:t>
      </w:r>
      <w:proofErr w:type="spellStart"/>
      <w:r w:rsidRPr="00A46AC8">
        <w:rPr>
          <w:rFonts w:ascii="Times New Roman" w:hAnsi="Times New Roman" w:cs="Times New Roman"/>
          <w:sz w:val="24"/>
          <w:szCs w:val="24"/>
          <w:highlight w:val="yellow"/>
        </w:rPr>
        <w:t>odorata</w:t>
      </w:r>
      <w:proofErr w:type="spellEnd"/>
      <w:r w:rsidRPr="00A46AC8">
        <w:rPr>
          <w:rFonts w:ascii="Times New Roman" w:hAnsi="Times New Roman" w:cs="Times New Roman"/>
          <w:sz w:val="24"/>
          <w:szCs w:val="24"/>
          <w:highlight w:val="yellow"/>
        </w:rPr>
        <w:t xml:space="preserve"> is a rich source of plant secondary metabolites like flavonoids and phenolics that may help people with oxidative stress, diabetes, and bacterial infections (Akash et al., 2023; </w:t>
      </w:r>
      <w:proofErr w:type="spellStart"/>
      <w:r w:rsidRPr="00A46AC8">
        <w:rPr>
          <w:rFonts w:ascii="Times New Roman" w:hAnsi="Times New Roman" w:cs="Times New Roman"/>
          <w:sz w:val="24"/>
          <w:szCs w:val="24"/>
          <w:highlight w:val="yellow"/>
        </w:rPr>
        <w:t>Achara</w:t>
      </w:r>
      <w:proofErr w:type="spellEnd"/>
      <w:r w:rsidRPr="00A46AC8">
        <w:rPr>
          <w:rFonts w:ascii="Times New Roman" w:hAnsi="Times New Roman" w:cs="Times New Roman"/>
          <w:sz w:val="24"/>
          <w:szCs w:val="24"/>
          <w:highlight w:val="yellow"/>
        </w:rPr>
        <w:t xml:space="preserve"> et al., 2025b). In Nigerian traditional medicine, </w:t>
      </w:r>
      <w:proofErr w:type="spellStart"/>
      <w:r w:rsidRPr="00A46AC8">
        <w:rPr>
          <w:rFonts w:ascii="Times New Roman" w:hAnsi="Times New Roman" w:cs="Times New Roman"/>
          <w:sz w:val="24"/>
          <w:szCs w:val="24"/>
          <w:highlight w:val="yellow"/>
        </w:rPr>
        <w:t>Chromolaena</w:t>
      </w:r>
      <w:proofErr w:type="spellEnd"/>
      <w:r w:rsidRPr="00A46AC8">
        <w:rPr>
          <w:rFonts w:ascii="Times New Roman" w:hAnsi="Times New Roman" w:cs="Times New Roman"/>
          <w:sz w:val="24"/>
          <w:szCs w:val="24"/>
          <w:highlight w:val="yellow"/>
        </w:rPr>
        <w:t xml:space="preserve"> </w:t>
      </w:r>
      <w:proofErr w:type="spellStart"/>
      <w:r w:rsidRPr="00A46AC8">
        <w:rPr>
          <w:rFonts w:ascii="Times New Roman" w:hAnsi="Times New Roman" w:cs="Times New Roman"/>
          <w:sz w:val="24"/>
          <w:szCs w:val="24"/>
          <w:highlight w:val="yellow"/>
        </w:rPr>
        <w:t>odorata</w:t>
      </w:r>
      <w:proofErr w:type="spellEnd"/>
      <w:r w:rsidRPr="00A46AC8">
        <w:rPr>
          <w:rFonts w:ascii="Times New Roman" w:hAnsi="Times New Roman" w:cs="Times New Roman"/>
          <w:sz w:val="24"/>
          <w:szCs w:val="24"/>
          <w:highlight w:val="yellow"/>
        </w:rPr>
        <w:t xml:space="preserve"> is used as a local antiseptic for wounds and to treat malaria, cervical, and abdominal pain. Phytochemical screening revealed the presence of tannins, alkaloids, flavonoids, and saponins, among other substances </w:t>
      </w:r>
      <w:r w:rsidR="004F2C2C" w:rsidRPr="00A46AC8">
        <w:rPr>
          <w:rFonts w:ascii="Times New Roman" w:hAnsi="Times New Roman" w:cs="Times New Roman"/>
          <w:sz w:val="24"/>
          <w:szCs w:val="24"/>
          <w:highlight w:val="yellow"/>
        </w:rPr>
        <w:t>(</w:t>
      </w:r>
      <w:proofErr w:type="spellStart"/>
      <w:r w:rsidR="00F30690" w:rsidRPr="00A46AC8">
        <w:rPr>
          <w:rFonts w:ascii="Times New Roman" w:hAnsi="Times New Roman" w:cs="Times New Roman"/>
          <w:sz w:val="24"/>
          <w:szCs w:val="24"/>
          <w:highlight w:val="yellow"/>
        </w:rPr>
        <w:t>Usunobun</w:t>
      </w:r>
      <w:proofErr w:type="spellEnd"/>
      <w:r w:rsidR="00F30690" w:rsidRPr="00A46AC8">
        <w:rPr>
          <w:rFonts w:ascii="Times New Roman" w:hAnsi="Times New Roman" w:cs="Times New Roman"/>
          <w:sz w:val="24"/>
          <w:szCs w:val="24"/>
          <w:highlight w:val="yellow"/>
        </w:rPr>
        <w:t xml:space="preserve"> and</w:t>
      </w:r>
      <w:r w:rsidR="00CC7DD3" w:rsidRPr="00A46AC8">
        <w:rPr>
          <w:rFonts w:ascii="Times New Roman" w:hAnsi="Times New Roman" w:cs="Times New Roman"/>
          <w:sz w:val="24"/>
          <w:szCs w:val="24"/>
          <w:highlight w:val="yellow"/>
        </w:rPr>
        <w:t xml:space="preserve"> </w:t>
      </w:r>
      <w:proofErr w:type="spellStart"/>
      <w:r w:rsidR="00CC7DD3" w:rsidRPr="00A46AC8">
        <w:rPr>
          <w:rFonts w:ascii="Times New Roman" w:hAnsi="Times New Roman" w:cs="Times New Roman"/>
          <w:sz w:val="24"/>
          <w:szCs w:val="24"/>
          <w:highlight w:val="yellow"/>
        </w:rPr>
        <w:t>Ewere</w:t>
      </w:r>
      <w:proofErr w:type="spellEnd"/>
      <w:r w:rsidRPr="00A46AC8">
        <w:rPr>
          <w:rFonts w:ascii="Times New Roman" w:hAnsi="Times New Roman" w:cs="Times New Roman"/>
          <w:sz w:val="24"/>
          <w:szCs w:val="24"/>
          <w:highlight w:val="yellow"/>
        </w:rPr>
        <w:t>,</w:t>
      </w:r>
      <w:r w:rsidR="00CC7DD3" w:rsidRPr="00A46AC8">
        <w:rPr>
          <w:rFonts w:ascii="Times New Roman" w:hAnsi="Times New Roman" w:cs="Times New Roman"/>
          <w:sz w:val="24"/>
          <w:szCs w:val="24"/>
          <w:highlight w:val="yellow"/>
        </w:rPr>
        <w:t xml:space="preserve"> 2016)</w:t>
      </w:r>
      <w:r w:rsidR="004F2C2C" w:rsidRPr="00A46AC8">
        <w:rPr>
          <w:rFonts w:ascii="Times New Roman" w:hAnsi="Times New Roman" w:cs="Times New Roman"/>
          <w:sz w:val="24"/>
          <w:szCs w:val="24"/>
          <w:highlight w:val="yellow"/>
        </w:rPr>
        <w:t>.</w:t>
      </w:r>
    </w:p>
    <w:p w14:paraId="3092A245" w14:textId="22FE6C5F" w:rsidR="00112270" w:rsidRDefault="00A46AC8" w:rsidP="005E4CAB">
      <w:pPr>
        <w:spacing w:line="240" w:lineRule="auto"/>
        <w:jc w:val="both"/>
        <w:rPr>
          <w:rFonts w:ascii="Times New Roman" w:hAnsi="Times New Roman" w:cs="Times New Roman"/>
          <w:sz w:val="24"/>
          <w:szCs w:val="24"/>
        </w:rPr>
      </w:pPr>
      <w:r w:rsidRPr="00A46AC8">
        <w:rPr>
          <w:rFonts w:ascii="Times New Roman" w:hAnsi="Times New Roman" w:cs="Times New Roman"/>
          <w:sz w:val="24"/>
          <w:szCs w:val="24"/>
          <w:highlight w:val="yellow"/>
        </w:rPr>
        <w:t xml:space="preserve">According to a 2009 review by </w:t>
      </w:r>
      <w:proofErr w:type="spellStart"/>
      <w:r w:rsidRPr="00A46AC8">
        <w:rPr>
          <w:rFonts w:ascii="Times New Roman" w:hAnsi="Times New Roman" w:cs="Times New Roman"/>
          <w:sz w:val="24"/>
          <w:szCs w:val="24"/>
          <w:highlight w:val="yellow"/>
        </w:rPr>
        <w:t>Igboh</w:t>
      </w:r>
      <w:proofErr w:type="spellEnd"/>
      <w:r w:rsidRPr="00A46AC8">
        <w:rPr>
          <w:rFonts w:ascii="Times New Roman" w:hAnsi="Times New Roman" w:cs="Times New Roman"/>
          <w:sz w:val="24"/>
          <w:szCs w:val="24"/>
          <w:highlight w:val="yellow"/>
        </w:rPr>
        <w:t xml:space="preserve"> et al., C. </w:t>
      </w:r>
      <w:proofErr w:type="spellStart"/>
      <w:r w:rsidRPr="00A46AC8">
        <w:rPr>
          <w:rFonts w:ascii="Times New Roman" w:hAnsi="Times New Roman" w:cs="Times New Roman"/>
          <w:sz w:val="24"/>
          <w:szCs w:val="24"/>
          <w:highlight w:val="yellow"/>
        </w:rPr>
        <w:t>odorata</w:t>
      </w:r>
      <w:proofErr w:type="spellEnd"/>
      <w:r w:rsidRPr="00A46AC8">
        <w:rPr>
          <w:rFonts w:ascii="Times New Roman" w:hAnsi="Times New Roman" w:cs="Times New Roman"/>
          <w:sz w:val="24"/>
          <w:szCs w:val="24"/>
          <w:highlight w:val="yellow"/>
        </w:rPr>
        <w:t xml:space="preserve"> has a high protein content, crude fiber, and total carbohydrates. The findings indicate that C. </w:t>
      </w:r>
      <w:proofErr w:type="spellStart"/>
      <w:r w:rsidRPr="00A46AC8">
        <w:rPr>
          <w:rFonts w:ascii="Times New Roman" w:hAnsi="Times New Roman" w:cs="Times New Roman"/>
          <w:sz w:val="24"/>
          <w:szCs w:val="24"/>
          <w:highlight w:val="yellow"/>
        </w:rPr>
        <w:t>odorata</w:t>
      </w:r>
      <w:proofErr w:type="spellEnd"/>
      <w:r w:rsidRPr="00A46AC8">
        <w:rPr>
          <w:rFonts w:ascii="Times New Roman" w:hAnsi="Times New Roman" w:cs="Times New Roman"/>
          <w:sz w:val="24"/>
          <w:szCs w:val="24"/>
          <w:highlight w:val="yellow"/>
        </w:rPr>
        <w:t xml:space="preserve"> is a source of high-quality protein that may be used as a possible source of protein supplements. Both agriculture and medicine can benefit from C. </w:t>
      </w:r>
      <w:proofErr w:type="spellStart"/>
      <w:r w:rsidRPr="00A46AC8">
        <w:rPr>
          <w:rFonts w:ascii="Times New Roman" w:hAnsi="Times New Roman" w:cs="Times New Roman"/>
          <w:sz w:val="24"/>
          <w:szCs w:val="24"/>
          <w:highlight w:val="yellow"/>
        </w:rPr>
        <w:t>odorata</w:t>
      </w:r>
      <w:proofErr w:type="spellEnd"/>
      <w:r w:rsidRPr="00A46AC8">
        <w:rPr>
          <w:rFonts w:ascii="Times New Roman" w:hAnsi="Times New Roman" w:cs="Times New Roman"/>
          <w:sz w:val="24"/>
          <w:szCs w:val="24"/>
          <w:highlight w:val="yellow"/>
        </w:rPr>
        <w:t xml:space="preserve"> (</w:t>
      </w:r>
      <w:proofErr w:type="spellStart"/>
      <w:r w:rsidRPr="00A46AC8">
        <w:rPr>
          <w:rFonts w:ascii="Times New Roman" w:hAnsi="Times New Roman" w:cs="Times New Roman"/>
          <w:sz w:val="24"/>
          <w:szCs w:val="24"/>
          <w:highlight w:val="yellow"/>
        </w:rPr>
        <w:t>Koutika</w:t>
      </w:r>
      <w:proofErr w:type="spellEnd"/>
      <w:r w:rsidRPr="00A46AC8">
        <w:rPr>
          <w:rFonts w:ascii="Times New Roman" w:hAnsi="Times New Roman" w:cs="Times New Roman"/>
          <w:sz w:val="24"/>
          <w:szCs w:val="24"/>
          <w:highlight w:val="yellow"/>
        </w:rPr>
        <w:t xml:space="preserve"> and H. J. Rainey 2010). In developing nations, the fresh leaves and extract of C. </w:t>
      </w:r>
      <w:proofErr w:type="spellStart"/>
      <w:r w:rsidRPr="00A46AC8">
        <w:rPr>
          <w:rFonts w:ascii="Times New Roman" w:hAnsi="Times New Roman" w:cs="Times New Roman"/>
          <w:sz w:val="24"/>
          <w:szCs w:val="24"/>
          <w:highlight w:val="yellow"/>
        </w:rPr>
        <w:t>odorata</w:t>
      </w:r>
      <w:proofErr w:type="spellEnd"/>
      <w:r w:rsidRPr="00A46AC8">
        <w:rPr>
          <w:rFonts w:ascii="Times New Roman" w:hAnsi="Times New Roman" w:cs="Times New Roman"/>
          <w:sz w:val="24"/>
          <w:szCs w:val="24"/>
          <w:highlight w:val="yellow"/>
        </w:rPr>
        <w:t xml:space="preserve"> (L) are used in traditional herbal medicine as a remedy for fever, toothaches, diabetes, </w:t>
      </w:r>
      <w:proofErr w:type="spellStart"/>
      <w:r w:rsidRPr="00A46AC8">
        <w:rPr>
          <w:rFonts w:ascii="Times New Roman" w:hAnsi="Times New Roman" w:cs="Times New Roman"/>
          <w:sz w:val="24"/>
          <w:szCs w:val="24"/>
          <w:highlight w:val="yellow"/>
        </w:rPr>
        <w:t>colonitis</w:t>
      </w:r>
      <w:proofErr w:type="spellEnd"/>
      <w:r w:rsidRPr="00A46AC8">
        <w:rPr>
          <w:rFonts w:ascii="Times New Roman" w:hAnsi="Times New Roman" w:cs="Times New Roman"/>
          <w:sz w:val="24"/>
          <w:szCs w:val="24"/>
          <w:highlight w:val="yellow"/>
        </w:rPr>
        <w:t xml:space="preserve">, and colds and coughs </w:t>
      </w:r>
      <w:r w:rsidR="001E0E20" w:rsidRPr="00A46AC8">
        <w:rPr>
          <w:rFonts w:ascii="Times New Roman" w:hAnsi="Times New Roman" w:cs="Times New Roman"/>
          <w:sz w:val="24"/>
          <w:szCs w:val="24"/>
          <w:highlight w:val="yellow"/>
        </w:rPr>
        <w:t>(</w:t>
      </w:r>
      <w:r w:rsidR="004F2C2C" w:rsidRPr="00A46AC8">
        <w:rPr>
          <w:rFonts w:ascii="Times New Roman" w:hAnsi="Times New Roman" w:cs="Times New Roman"/>
          <w:sz w:val="24"/>
          <w:szCs w:val="24"/>
          <w:highlight w:val="yellow"/>
        </w:rPr>
        <w:t xml:space="preserve">Ajao </w:t>
      </w:r>
      <w:r w:rsidR="004F2C2C" w:rsidRPr="00A46AC8">
        <w:rPr>
          <w:rFonts w:ascii="Times New Roman" w:hAnsi="Times New Roman" w:cs="Times New Roman"/>
          <w:i/>
          <w:sz w:val="24"/>
          <w:szCs w:val="24"/>
          <w:highlight w:val="yellow"/>
        </w:rPr>
        <w:t>et al</w:t>
      </w:r>
      <w:r w:rsidR="004F2C2C" w:rsidRPr="00A46AC8">
        <w:rPr>
          <w:rFonts w:ascii="Times New Roman" w:hAnsi="Times New Roman" w:cs="Times New Roman"/>
          <w:sz w:val="24"/>
          <w:szCs w:val="24"/>
          <w:highlight w:val="yellow"/>
        </w:rPr>
        <w:t>., 2011).</w:t>
      </w:r>
      <w:r w:rsidR="00B34878">
        <w:rPr>
          <w:rFonts w:ascii="Times New Roman" w:hAnsi="Times New Roman" w:cs="Times New Roman"/>
          <w:sz w:val="24"/>
          <w:szCs w:val="24"/>
        </w:rPr>
        <w:t xml:space="preserve"> </w:t>
      </w:r>
    </w:p>
    <w:p w14:paraId="3DC1FED1" w14:textId="77777777" w:rsidR="00A46AC8" w:rsidRPr="00A46AC8" w:rsidRDefault="00A46AC8" w:rsidP="00A46AC8">
      <w:pPr>
        <w:spacing w:line="240" w:lineRule="auto"/>
        <w:jc w:val="both"/>
        <w:rPr>
          <w:rFonts w:ascii="Times New Roman" w:hAnsi="Times New Roman" w:cs="Times New Roman"/>
          <w:sz w:val="24"/>
          <w:szCs w:val="24"/>
        </w:rPr>
      </w:pPr>
      <w:proofErr w:type="spellStart"/>
      <w:r w:rsidRPr="00A46AC8">
        <w:rPr>
          <w:rFonts w:ascii="Times New Roman" w:hAnsi="Times New Roman" w:cs="Times New Roman"/>
          <w:sz w:val="24"/>
          <w:szCs w:val="24"/>
          <w:highlight w:val="yellow"/>
        </w:rPr>
        <w:t>Iwu</w:t>
      </w:r>
      <w:proofErr w:type="spellEnd"/>
      <w:r w:rsidRPr="00A46AC8">
        <w:rPr>
          <w:rFonts w:ascii="Times New Roman" w:hAnsi="Times New Roman" w:cs="Times New Roman"/>
          <w:sz w:val="24"/>
          <w:szCs w:val="24"/>
          <w:highlight w:val="yellow"/>
        </w:rPr>
        <w:t xml:space="preserve"> et al. (1999) found that C. </w:t>
      </w:r>
      <w:proofErr w:type="spellStart"/>
      <w:r w:rsidRPr="00A46AC8">
        <w:rPr>
          <w:rFonts w:ascii="Times New Roman" w:hAnsi="Times New Roman" w:cs="Times New Roman"/>
          <w:sz w:val="24"/>
          <w:szCs w:val="24"/>
          <w:highlight w:val="yellow"/>
        </w:rPr>
        <w:t>odorata</w:t>
      </w:r>
      <w:proofErr w:type="spellEnd"/>
      <w:r w:rsidRPr="00A46AC8">
        <w:rPr>
          <w:rFonts w:ascii="Times New Roman" w:hAnsi="Times New Roman" w:cs="Times New Roman"/>
          <w:sz w:val="24"/>
          <w:szCs w:val="24"/>
          <w:highlight w:val="yellow"/>
        </w:rPr>
        <w:t xml:space="preserve"> was useful in treating spasms, inflammation, hypertension, and spasmodic diarrhea. Traditional use for antimalarial drugs, burns, wound healing, skin infections, and postpartum wounds were also highlighted (Amirah Aziz et al., 2020). The mineral and vitamin makeup of C. </w:t>
      </w:r>
      <w:proofErr w:type="spellStart"/>
      <w:r w:rsidRPr="00A46AC8">
        <w:rPr>
          <w:rFonts w:ascii="Times New Roman" w:hAnsi="Times New Roman" w:cs="Times New Roman"/>
          <w:sz w:val="24"/>
          <w:szCs w:val="24"/>
          <w:highlight w:val="yellow"/>
        </w:rPr>
        <w:t>cajan</w:t>
      </w:r>
      <w:proofErr w:type="spellEnd"/>
      <w:r w:rsidRPr="00A46AC8">
        <w:rPr>
          <w:rFonts w:ascii="Times New Roman" w:hAnsi="Times New Roman" w:cs="Times New Roman"/>
          <w:sz w:val="24"/>
          <w:szCs w:val="24"/>
          <w:highlight w:val="yellow"/>
        </w:rPr>
        <w:t xml:space="preserve"> and C. </w:t>
      </w:r>
      <w:proofErr w:type="spellStart"/>
      <w:r w:rsidRPr="00A46AC8">
        <w:rPr>
          <w:rFonts w:ascii="Times New Roman" w:hAnsi="Times New Roman" w:cs="Times New Roman"/>
          <w:sz w:val="24"/>
          <w:szCs w:val="24"/>
          <w:highlight w:val="yellow"/>
        </w:rPr>
        <w:t>odorata</w:t>
      </w:r>
      <w:proofErr w:type="spellEnd"/>
      <w:r w:rsidRPr="00A46AC8">
        <w:rPr>
          <w:rFonts w:ascii="Times New Roman" w:hAnsi="Times New Roman" w:cs="Times New Roman"/>
          <w:sz w:val="24"/>
          <w:szCs w:val="24"/>
          <w:highlight w:val="yellow"/>
        </w:rPr>
        <w:t xml:space="preserve"> leaves is also linked to their usage in disease treatment (</w:t>
      </w:r>
      <w:proofErr w:type="spellStart"/>
      <w:r w:rsidRPr="00A46AC8">
        <w:rPr>
          <w:rFonts w:ascii="Times New Roman" w:hAnsi="Times New Roman" w:cs="Times New Roman"/>
          <w:sz w:val="24"/>
          <w:szCs w:val="24"/>
          <w:highlight w:val="yellow"/>
        </w:rPr>
        <w:t>Ezeigwe</w:t>
      </w:r>
      <w:proofErr w:type="spellEnd"/>
      <w:r w:rsidRPr="00A46AC8">
        <w:rPr>
          <w:rFonts w:ascii="Times New Roman" w:hAnsi="Times New Roman" w:cs="Times New Roman"/>
          <w:sz w:val="24"/>
          <w:szCs w:val="24"/>
          <w:highlight w:val="yellow"/>
        </w:rPr>
        <w:t xml:space="preserve"> et al., 2025). Therefore, the purpose of this study is to ascertain and contrast the nutritional and phytochemical makeup of the leaves of </w:t>
      </w:r>
      <w:proofErr w:type="spellStart"/>
      <w:r w:rsidRPr="00A46AC8">
        <w:rPr>
          <w:rFonts w:ascii="Times New Roman" w:hAnsi="Times New Roman" w:cs="Times New Roman"/>
          <w:i/>
          <w:iCs/>
          <w:sz w:val="24"/>
          <w:szCs w:val="24"/>
          <w:highlight w:val="yellow"/>
        </w:rPr>
        <w:t>Chromolaena</w:t>
      </w:r>
      <w:proofErr w:type="spellEnd"/>
      <w:r w:rsidRPr="00A46AC8">
        <w:rPr>
          <w:rFonts w:ascii="Times New Roman" w:hAnsi="Times New Roman" w:cs="Times New Roman"/>
          <w:i/>
          <w:iCs/>
          <w:sz w:val="24"/>
          <w:szCs w:val="24"/>
          <w:highlight w:val="yellow"/>
        </w:rPr>
        <w:t xml:space="preserve"> </w:t>
      </w:r>
      <w:proofErr w:type="spellStart"/>
      <w:r w:rsidRPr="00A46AC8">
        <w:rPr>
          <w:rFonts w:ascii="Times New Roman" w:hAnsi="Times New Roman" w:cs="Times New Roman"/>
          <w:i/>
          <w:iCs/>
          <w:sz w:val="24"/>
          <w:szCs w:val="24"/>
          <w:highlight w:val="yellow"/>
        </w:rPr>
        <w:t>odorata</w:t>
      </w:r>
      <w:proofErr w:type="spellEnd"/>
      <w:r w:rsidRPr="00A46AC8">
        <w:rPr>
          <w:rFonts w:ascii="Times New Roman" w:hAnsi="Times New Roman" w:cs="Times New Roman"/>
          <w:sz w:val="24"/>
          <w:szCs w:val="24"/>
          <w:highlight w:val="yellow"/>
        </w:rPr>
        <w:t xml:space="preserve"> and </w:t>
      </w:r>
      <w:proofErr w:type="spellStart"/>
      <w:r w:rsidRPr="00A46AC8">
        <w:rPr>
          <w:rFonts w:ascii="Times New Roman" w:hAnsi="Times New Roman" w:cs="Times New Roman"/>
          <w:i/>
          <w:iCs/>
          <w:sz w:val="24"/>
          <w:szCs w:val="24"/>
          <w:highlight w:val="yellow"/>
        </w:rPr>
        <w:t>Cajanus</w:t>
      </w:r>
      <w:proofErr w:type="spellEnd"/>
      <w:r w:rsidRPr="00A46AC8">
        <w:rPr>
          <w:rFonts w:ascii="Times New Roman" w:hAnsi="Times New Roman" w:cs="Times New Roman"/>
          <w:i/>
          <w:iCs/>
          <w:sz w:val="24"/>
          <w:szCs w:val="24"/>
          <w:highlight w:val="yellow"/>
        </w:rPr>
        <w:t xml:space="preserve"> </w:t>
      </w:r>
      <w:proofErr w:type="spellStart"/>
      <w:r w:rsidRPr="00A46AC8">
        <w:rPr>
          <w:rFonts w:ascii="Times New Roman" w:hAnsi="Times New Roman" w:cs="Times New Roman"/>
          <w:i/>
          <w:iCs/>
          <w:sz w:val="24"/>
          <w:szCs w:val="24"/>
          <w:highlight w:val="yellow"/>
        </w:rPr>
        <w:t>cajan</w:t>
      </w:r>
      <w:proofErr w:type="spellEnd"/>
      <w:r w:rsidRPr="00A46AC8">
        <w:rPr>
          <w:rFonts w:ascii="Times New Roman" w:hAnsi="Times New Roman" w:cs="Times New Roman"/>
          <w:sz w:val="24"/>
          <w:szCs w:val="24"/>
          <w:highlight w:val="yellow"/>
        </w:rPr>
        <w:t>.</w:t>
      </w:r>
    </w:p>
    <w:p w14:paraId="4350850B" w14:textId="31012ACD" w:rsidR="00DE76F1" w:rsidRPr="00BB6EB7" w:rsidRDefault="00DE76F1" w:rsidP="005E4CAB">
      <w:pPr>
        <w:spacing w:line="240" w:lineRule="auto"/>
        <w:jc w:val="both"/>
        <w:rPr>
          <w:rFonts w:ascii="Times New Roman" w:hAnsi="Times New Roman" w:cs="Times New Roman"/>
          <w:sz w:val="24"/>
          <w:szCs w:val="24"/>
        </w:rPr>
      </w:pPr>
      <w:r w:rsidRPr="00DE76F1">
        <w:rPr>
          <w:rFonts w:ascii="Times New Roman" w:hAnsi="Times New Roman" w:cs="Times New Roman"/>
          <w:b/>
          <w:bCs/>
          <w:sz w:val="24"/>
          <w:szCs w:val="24"/>
        </w:rPr>
        <w:t>2.0</w:t>
      </w:r>
      <w:r>
        <w:rPr>
          <w:rFonts w:ascii="Times New Roman" w:hAnsi="Times New Roman" w:cs="Times New Roman"/>
          <w:sz w:val="24"/>
          <w:szCs w:val="24"/>
        </w:rPr>
        <w:tab/>
      </w:r>
      <w:r w:rsidRPr="00DE76F1">
        <w:rPr>
          <w:rFonts w:ascii="Times New Roman" w:hAnsi="Times New Roman" w:cs="Times New Roman"/>
          <w:b/>
          <w:bCs/>
          <w:sz w:val="24"/>
          <w:szCs w:val="24"/>
        </w:rPr>
        <w:t>MATERIALS AND METHODS</w:t>
      </w:r>
    </w:p>
    <w:p w14:paraId="0A16E8F5" w14:textId="5908725B" w:rsidR="00E87892" w:rsidRPr="003C2C4E" w:rsidRDefault="00DE76F1" w:rsidP="00A41E90">
      <w:pPr>
        <w:spacing w:line="240" w:lineRule="auto"/>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3C2C4E">
        <w:rPr>
          <w:rFonts w:ascii="Times New Roman" w:hAnsi="Times New Roman" w:cs="Times New Roman"/>
          <w:b/>
          <w:bCs/>
          <w:sz w:val="24"/>
          <w:szCs w:val="24"/>
        </w:rPr>
        <w:t>Plant Collection and Identification</w:t>
      </w:r>
    </w:p>
    <w:p w14:paraId="1BDB4ECD" w14:textId="389A38FF" w:rsidR="005A4BCE" w:rsidRPr="005A4BCE" w:rsidRDefault="005A4BCE" w:rsidP="005A4BCE">
      <w:pPr>
        <w:autoSpaceDE w:val="0"/>
        <w:autoSpaceDN w:val="0"/>
        <w:adjustRightInd w:val="0"/>
        <w:spacing w:line="240" w:lineRule="auto"/>
        <w:jc w:val="both"/>
        <w:rPr>
          <w:rFonts w:ascii="Times New Roman" w:hAnsi="Times New Roman" w:cs="Times New Roman"/>
          <w:color w:val="000000"/>
          <w:sz w:val="24"/>
          <w:szCs w:val="24"/>
        </w:rPr>
      </w:pPr>
      <w:proofErr w:type="spellStart"/>
      <w:r w:rsidRPr="005A4BCE">
        <w:rPr>
          <w:rFonts w:ascii="Times New Roman" w:hAnsi="Times New Roman" w:cs="Times New Roman"/>
          <w:color w:val="000000"/>
          <w:sz w:val="24"/>
          <w:szCs w:val="24"/>
          <w:highlight w:val="yellow"/>
        </w:rPr>
        <w:t>Mgbakwu</w:t>
      </w:r>
      <w:proofErr w:type="spellEnd"/>
      <w:r w:rsidRPr="005A4BCE">
        <w:rPr>
          <w:rFonts w:ascii="Times New Roman" w:hAnsi="Times New Roman" w:cs="Times New Roman"/>
          <w:color w:val="000000"/>
          <w:sz w:val="24"/>
          <w:szCs w:val="24"/>
          <w:highlight w:val="yellow"/>
        </w:rPr>
        <w:t xml:space="preserve">, </w:t>
      </w:r>
      <w:proofErr w:type="spellStart"/>
      <w:r w:rsidRPr="005A4BCE">
        <w:rPr>
          <w:rFonts w:ascii="Times New Roman" w:hAnsi="Times New Roman" w:cs="Times New Roman"/>
          <w:color w:val="000000"/>
          <w:sz w:val="24"/>
          <w:szCs w:val="24"/>
          <w:highlight w:val="yellow"/>
        </w:rPr>
        <w:t>Awka</w:t>
      </w:r>
      <w:proofErr w:type="spellEnd"/>
      <w:r w:rsidRPr="005A4BCE">
        <w:rPr>
          <w:rFonts w:ascii="Times New Roman" w:hAnsi="Times New Roman" w:cs="Times New Roman"/>
          <w:color w:val="000000"/>
          <w:sz w:val="24"/>
          <w:szCs w:val="24"/>
          <w:highlight w:val="yellow"/>
        </w:rPr>
        <w:t xml:space="preserve"> North Local Government Area, Anambra State, Nigeria, is where the leaves of </w:t>
      </w:r>
      <w:proofErr w:type="spellStart"/>
      <w:r w:rsidRPr="005A4BCE">
        <w:rPr>
          <w:rFonts w:ascii="Times New Roman" w:hAnsi="Times New Roman" w:cs="Times New Roman"/>
          <w:color w:val="000000"/>
          <w:sz w:val="24"/>
          <w:szCs w:val="24"/>
          <w:highlight w:val="yellow"/>
        </w:rPr>
        <w:t>Cajanus</w:t>
      </w:r>
      <w:proofErr w:type="spellEnd"/>
      <w:r w:rsidRPr="005A4BCE">
        <w:rPr>
          <w:rFonts w:ascii="Times New Roman" w:hAnsi="Times New Roman" w:cs="Times New Roman"/>
          <w:color w:val="000000"/>
          <w:sz w:val="24"/>
          <w:szCs w:val="24"/>
          <w:highlight w:val="yellow"/>
        </w:rPr>
        <w:t xml:space="preserve"> </w:t>
      </w:r>
      <w:proofErr w:type="spellStart"/>
      <w:r w:rsidRPr="005A4BCE">
        <w:rPr>
          <w:rFonts w:ascii="Times New Roman" w:hAnsi="Times New Roman" w:cs="Times New Roman"/>
          <w:color w:val="000000"/>
          <w:sz w:val="24"/>
          <w:szCs w:val="24"/>
          <w:highlight w:val="yellow"/>
        </w:rPr>
        <w:t>cajan</w:t>
      </w:r>
      <w:proofErr w:type="spellEnd"/>
      <w:r w:rsidRPr="005A4BCE">
        <w:rPr>
          <w:rFonts w:ascii="Times New Roman" w:hAnsi="Times New Roman" w:cs="Times New Roman"/>
          <w:color w:val="000000"/>
          <w:sz w:val="24"/>
          <w:szCs w:val="24"/>
          <w:highlight w:val="yellow"/>
        </w:rPr>
        <w:t xml:space="preserve"> and </w:t>
      </w:r>
      <w:proofErr w:type="spellStart"/>
      <w:r w:rsidRPr="005A4BCE">
        <w:rPr>
          <w:rFonts w:ascii="Times New Roman" w:hAnsi="Times New Roman" w:cs="Times New Roman"/>
          <w:color w:val="000000"/>
          <w:sz w:val="24"/>
          <w:szCs w:val="24"/>
          <w:highlight w:val="yellow"/>
        </w:rPr>
        <w:t>Chromolaena</w:t>
      </w:r>
      <w:proofErr w:type="spellEnd"/>
      <w:r w:rsidRPr="005A4BCE">
        <w:rPr>
          <w:rFonts w:ascii="Times New Roman" w:hAnsi="Times New Roman" w:cs="Times New Roman"/>
          <w:color w:val="000000"/>
          <w:sz w:val="24"/>
          <w:szCs w:val="24"/>
          <w:highlight w:val="yellow"/>
        </w:rPr>
        <w:t xml:space="preserve"> </w:t>
      </w:r>
      <w:proofErr w:type="spellStart"/>
      <w:r w:rsidRPr="005A4BCE">
        <w:rPr>
          <w:rFonts w:ascii="Times New Roman" w:hAnsi="Times New Roman" w:cs="Times New Roman"/>
          <w:color w:val="000000"/>
          <w:sz w:val="24"/>
          <w:szCs w:val="24"/>
          <w:highlight w:val="yellow"/>
        </w:rPr>
        <w:t>odorata</w:t>
      </w:r>
      <w:proofErr w:type="spellEnd"/>
      <w:r w:rsidRPr="005A4BCE">
        <w:rPr>
          <w:rFonts w:ascii="Times New Roman" w:hAnsi="Times New Roman" w:cs="Times New Roman"/>
          <w:color w:val="000000"/>
          <w:sz w:val="24"/>
          <w:szCs w:val="24"/>
          <w:highlight w:val="yellow"/>
        </w:rPr>
        <w:t xml:space="preserve"> were gathered. A taxonomist from Nnamdi Azikiwe University's Botany Department in </w:t>
      </w:r>
      <w:proofErr w:type="spellStart"/>
      <w:r w:rsidRPr="005A4BCE">
        <w:rPr>
          <w:rFonts w:ascii="Times New Roman" w:hAnsi="Times New Roman" w:cs="Times New Roman"/>
          <w:color w:val="000000"/>
          <w:sz w:val="24"/>
          <w:szCs w:val="24"/>
          <w:highlight w:val="yellow"/>
        </w:rPr>
        <w:t>Awka</w:t>
      </w:r>
      <w:proofErr w:type="spellEnd"/>
      <w:r w:rsidRPr="005A4BCE">
        <w:rPr>
          <w:rFonts w:ascii="Times New Roman" w:hAnsi="Times New Roman" w:cs="Times New Roman"/>
          <w:color w:val="000000"/>
          <w:sz w:val="24"/>
          <w:szCs w:val="24"/>
          <w:highlight w:val="yellow"/>
        </w:rPr>
        <w:t xml:space="preserve"> made the identification. As placed in the herbarium, C. </w:t>
      </w:r>
      <w:proofErr w:type="spellStart"/>
      <w:r w:rsidRPr="005A4BCE">
        <w:rPr>
          <w:rFonts w:ascii="Times New Roman" w:hAnsi="Times New Roman" w:cs="Times New Roman"/>
          <w:color w:val="000000"/>
          <w:sz w:val="24"/>
          <w:szCs w:val="24"/>
          <w:highlight w:val="yellow"/>
        </w:rPr>
        <w:t>Cajanus</w:t>
      </w:r>
      <w:proofErr w:type="spellEnd"/>
      <w:r w:rsidRPr="005A4BCE">
        <w:rPr>
          <w:rFonts w:ascii="Times New Roman" w:hAnsi="Times New Roman" w:cs="Times New Roman"/>
          <w:color w:val="000000"/>
          <w:sz w:val="24"/>
          <w:szCs w:val="24"/>
          <w:highlight w:val="yellow"/>
        </w:rPr>
        <w:t xml:space="preserve"> and C. </w:t>
      </w:r>
      <w:proofErr w:type="spellStart"/>
      <w:r w:rsidRPr="005A4BCE">
        <w:rPr>
          <w:rFonts w:ascii="Times New Roman" w:hAnsi="Times New Roman" w:cs="Times New Roman"/>
          <w:color w:val="000000"/>
          <w:sz w:val="24"/>
          <w:szCs w:val="24"/>
          <w:highlight w:val="yellow"/>
        </w:rPr>
        <w:t>odorata</w:t>
      </w:r>
      <w:proofErr w:type="spellEnd"/>
      <w:r w:rsidRPr="005A4BCE">
        <w:rPr>
          <w:rFonts w:ascii="Times New Roman" w:hAnsi="Times New Roman" w:cs="Times New Roman"/>
          <w:color w:val="000000"/>
          <w:sz w:val="24"/>
          <w:szCs w:val="24"/>
          <w:highlight w:val="yellow"/>
        </w:rPr>
        <w:t xml:space="preserve"> have the herbarium numbers NAUH-43A and NAUH-73D, respectively.</w:t>
      </w:r>
    </w:p>
    <w:p w14:paraId="2BF3B328" w14:textId="476ADE45" w:rsidR="00706E3A" w:rsidRPr="003C2C4E" w:rsidRDefault="00706E3A" w:rsidP="00A41E90">
      <w:pPr>
        <w:autoSpaceDE w:val="0"/>
        <w:autoSpaceDN w:val="0"/>
        <w:adjustRightInd w:val="0"/>
        <w:spacing w:line="240" w:lineRule="auto"/>
        <w:jc w:val="both"/>
        <w:rPr>
          <w:rFonts w:ascii="Times New Roman" w:hAnsi="Times New Roman" w:cs="Times New Roman"/>
          <w:color w:val="000000"/>
          <w:sz w:val="24"/>
          <w:szCs w:val="24"/>
        </w:rPr>
      </w:pPr>
    </w:p>
    <w:p w14:paraId="730EC04B" w14:textId="77777777" w:rsidR="005A4BCE" w:rsidRDefault="005A4BCE" w:rsidP="005A4BCE">
      <w:pPr>
        <w:pStyle w:val="ListParagraph"/>
        <w:widowControl w:val="0"/>
        <w:autoSpaceDE w:val="0"/>
        <w:autoSpaceDN w:val="0"/>
        <w:adjustRightInd w:val="0"/>
        <w:spacing w:after="0" w:line="240" w:lineRule="auto"/>
        <w:ind w:left="1080"/>
        <w:jc w:val="both"/>
        <w:rPr>
          <w:rFonts w:ascii="Times New Roman" w:hAnsi="Times New Roman" w:cs="Times New Roman"/>
          <w:sz w:val="24"/>
          <w:szCs w:val="24"/>
        </w:rPr>
      </w:pPr>
    </w:p>
    <w:p w14:paraId="515ED6F5" w14:textId="77777777" w:rsidR="005A4BCE" w:rsidRPr="005A4BCE" w:rsidRDefault="005A4BCE" w:rsidP="005A4BCE">
      <w:pPr>
        <w:spacing w:after="0" w:line="240" w:lineRule="auto"/>
        <w:rPr>
          <w:rFonts w:ascii="Times New Roman" w:eastAsia="Times New Roman" w:hAnsi="Times New Roman" w:cs="Times New Roman"/>
          <w:sz w:val="24"/>
          <w:szCs w:val="24"/>
          <w:highlight w:val="yellow"/>
        </w:rPr>
      </w:pPr>
      <w:r w:rsidRPr="005A4BCE">
        <w:rPr>
          <w:rFonts w:ascii="Times New Roman" w:eastAsia="Times New Roman" w:hAnsi="Times New Roman" w:cs="Times New Roman"/>
          <w:b/>
          <w:bCs/>
          <w:sz w:val="24"/>
          <w:szCs w:val="24"/>
          <w:highlight w:val="yellow"/>
        </w:rPr>
        <w:t>2.2</w:t>
      </w:r>
      <w:r w:rsidRPr="005A4BCE">
        <w:rPr>
          <w:rFonts w:ascii="Times New Roman" w:eastAsia="Times New Roman" w:hAnsi="Times New Roman" w:cs="Times New Roman"/>
          <w:sz w:val="24"/>
          <w:szCs w:val="24"/>
          <w:highlight w:val="yellow"/>
        </w:rPr>
        <w:tab/>
      </w:r>
      <w:r w:rsidRPr="005A4BCE">
        <w:rPr>
          <w:rFonts w:ascii="Times New Roman" w:eastAsia="Times New Roman" w:hAnsi="Times New Roman" w:cs="Times New Roman"/>
          <w:b/>
          <w:bCs/>
          <w:sz w:val="24"/>
          <w:szCs w:val="24"/>
          <w:highlight w:val="yellow"/>
        </w:rPr>
        <w:t>Analysis of Plant Phytochemicals</w:t>
      </w:r>
      <w:r w:rsidRPr="005A4BCE">
        <w:rPr>
          <w:rFonts w:ascii="Times New Roman" w:eastAsia="Times New Roman" w:hAnsi="Times New Roman" w:cs="Times New Roman"/>
          <w:sz w:val="24"/>
          <w:szCs w:val="24"/>
          <w:highlight w:val="yellow"/>
        </w:rPr>
        <w:br/>
        <w:t>Using accepted techniques, phytochemical analysis was performed to determine which secondary metabolites were contained in the extracts (Harborne, 1984).</w:t>
      </w:r>
    </w:p>
    <w:p w14:paraId="4C7C5E05" w14:textId="6B24AD91" w:rsidR="005A4BCE" w:rsidRPr="005A4BCE" w:rsidRDefault="005A4BCE" w:rsidP="005A4BCE">
      <w:pPr>
        <w:spacing w:after="0" w:line="240" w:lineRule="auto"/>
        <w:rPr>
          <w:rFonts w:ascii="Times New Roman" w:eastAsia="Times New Roman" w:hAnsi="Times New Roman" w:cs="Times New Roman"/>
          <w:sz w:val="24"/>
          <w:szCs w:val="24"/>
        </w:rPr>
      </w:pPr>
      <w:r w:rsidRPr="005A4BCE">
        <w:rPr>
          <w:rFonts w:ascii="Times New Roman" w:eastAsia="Times New Roman" w:hAnsi="Times New Roman" w:cs="Times New Roman"/>
          <w:sz w:val="24"/>
          <w:szCs w:val="24"/>
          <w:highlight w:val="yellow"/>
        </w:rPr>
        <w:br/>
      </w:r>
      <w:r w:rsidRPr="005A4BCE">
        <w:rPr>
          <w:rFonts w:ascii="Times New Roman" w:eastAsia="Times New Roman" w:hAnsi="Times New Roman" w:cs="Times New Roman"/>
          <w:b/>
          <w:bCs/>
          <w:sz w:val="24"/>
          <w:szCs w:val="24"/>
          <w:highlight w:val="yellow"/>
        </w:rPr>
        <w:t>2.2.1</w:t>
      </w:r>
      <w:r w:rsidRPr="005A4BCE">
        <w:rPr>
          <w:rFonts w:ascii="Times New Roman" w:eastAsia="Times New Roman" w:hAnsi="Times New Roman" w:cs="Times New Roman"/>
          <w:b/>
          <w:bCs/>
          <w:sz w:val="24"/>
          <w:szCs w:val="24"/>
          <w:highlight w:val="yellow"/>
        </w:rPr>
        <w:tab/>
        <w:t>Oxalate Determination by Titration Method</w:t>
      </w:r>
      <w:r w:rsidRPr="005A4BCE">
        <w:rPr>
          <w:rFonts w:ascii="Times New Roman" w:eastAsia="Times New Roman" w:hAnsi="Times New Roman" w:cs="Times New Roman"/>
          <w:sz w:val="24"/>
          <w:szCs w:val="24"/>
          <w:highlight w:val="yellow"/>
        </w:rPr>
        <w:br/>
        <w:t>Three main processes are involved in this determination: permanganate titration, oxalate precipitation, and digesting.</w:t>
      </w:r>
      <w:r w:rsidRPr="005A4BCE">
        <w:rPr>
          <w:rFonts w:ascii="Times New Roman" w:eastAsia="Times New Roman" w:hAnsi="Times New Roman" w:cs="Times New Roman"/>
          <w:sz w:val="24"/>
          <w:szCs w:val="24"/>
          <w:highlight w:val="yellow"/>
        </w:rPr>
        <w:br/>
        <w:t>Breakdown</w:t>
      </w:r>
      <w:r w:rsidRPr="005A4BCE">
        <w:rPr>
          <w:rFonts w:ascii="Times New Roman" w:eastAsia="Times New Roman" w:hAnsi="Times New Roman" w:cs="Times New Roman"/>
          <w:sz w:val="24"/>
          <w:szCs w:val="24"/>
          <w:highlight w:val="yellow"/>
        </w:rPr>
        <w:br/>
      </w:r>
      <w:proofErr w:type="spellStart"/>
      <w:r w:rsidRPr="005A4BCE">
        <w:rPr>
          <w:rFonts w:ascii="Times New Roman" w:eastAsia="Times New Roman" w:hAnsi="Times New Roman" w:cs="Times New Roman"/>
          <w:sz w:val="24"/>
          <w:szCs w:val="24"/>
          <w:highlight w:val="yellow"/>
        </w:rPr>
        <w:t>i</w:t>
      </w:r>
      <w:proofErr w:type="spellEnd"/>
      <w:r w:rsidRPr="005A4BCE">
        <w:rPr>
          <w:rFonts w:ascii="Times New Roman" w:eastAsia="Times New Roman" w:hAnsi="Times New Roman" w:cs="Times New Roman"/>
          <w:sz w:val="24"/>
          <w:szCs w:val="24"/>
          <w:highlight w:val="yellow"/>
        </w:rPr>
        <w:t>) In a 250ml volumetric flask, 2g of the material was suspended in 190ml of distilled water.</w:t>
      </w:r>
      <w:r w:rsidRPr="005A4BCE">
        <w:rPr>
          <w:rFonts w:ascii="Times New Roman" w:eastAsia="Times New Roman" w:hAnsi="Times New Roman" w:cs="Times New Roman"/>
          <w:sz w:val="24"/>
          <w:szCs w:val="24"/>
          <w:highlight w:val="yellow"/>
        </w:rPr>
        <w:br/>
        <w:t>ii) After adding 10 milliliters of 6M HCl, the suspension was digested for an hour at 1000 degrees Celsius.</w:t>
      </w:r>
      <w:r w:rsidRPr="005A4BCE">
        <w:rPr>
          <w:rFonts w:ascii="Times New Roman" w:eastAsia="Times New Roman" w:hAnsi="Times New Roman" w:cs="Times New Roman"/>
          <w:sz w:val="24"/>
          <w:szCs w:val="24"/>
          <w:highlight w:val="yellow"/>
        </w:rPr>
        <w:br/>
        <w:t>iii) After cooling, it was filled to the 250 ml mark and filtered.</w:t>
      </w:r>
    </w:p>
    <w:p w14:paraId="54ED282B" w14:textId="77777777" w:rsidR="005A4BCE" w:rsidRPr="005A4BCE" w:rsidRDefault="005A4BCE" w:rsidP="005A4BCE">
      <w:pPr>
        <w:widowControl w:val="0"/>
        <w:autoSpaceDE w:val="0"/>
        <w:autoSpaceDN w:val="0"/>
        <w:adjustRightInd w:val="0"/>
        <w:spacing w:after="0" w:line="240" w:lineRule="auto"/>
        <w:jc w:val="both"/>
        <w:rPr>
          <w:rFonts w:ascii="Times New Roman" w:hAnsi="Times New Roman" w:cs="Times New Roman"/>
          <w:sz w:val="24"/>
          <w:szCs w:val="24"/>
        </w:rPr>
      </w:pPr>
    </w:p>
    <w:p w14:paraId="704CB825"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Oxalate precipitation</w:t>
      </w:r>
    </w:p>
    <w:p w14:paraId="1C7A02EB" w14:textId="6D32D3C0" w:rsidR="005A4BCE" w:rsidRPr="005A4BCE" w:rsidRDefault="005A4BCE" w:rsidP="005A4BCE">
      <w:pPr>
        <w:widowControl w:val="0"/>
        <w:autoSpaceDE w:val="0"/>
        <w:autoSpaceDN w:val="0"/>
        <w:adjustRightInd w:val="0"/>
        <w:spacing w:after="0" w:line="240" w:lineRule="auto"/>
        <w:jc w:val="both"/>
        <w:rPr>
          <w:rFonts w:ascii="Times New Roman" w:hAnsi="Times New Roman" w:cs="Times New Roman"/>
          <w:sz w:val="24"/>
          <w:szCs w:val="24"/>
        </w:rPr>
      </w:pPr>
      <w:r w:rsidRPr="005A4BCE">
        <w:rPr>
          <w:rFonts w:ascii="Times New Roman" w:hAnsi="Times New Roman" w:cs="Times New Roman"/>
          <w:sz w:val="24"/>
          <w:szCs w:val="24"/>
          <w:highlight w:val="yellow"/>
        </w:rPr>
        <w:t>Four drops of methyl red indicator were added to beakers containing duplicate parts of 125 milliliters of the filtrate. After that, NH4OH solution was added dropwise until the test solution's color changed from salmon pink to a light yellow (pH 4-4.5). After heating each piece to 900C, it was cooled and filtered to get rid of any precipitate that included ferrous ions. After heating the filtrate to 900C once more, 10 milliliters of a 5% CaCl2 solution was added, stirring continuously. It was heated, cooled, and then left at 250C for the entire night. After that, the solution was centrifuged for five minutes at 2500 rpm. The precipitate is fully dissolved in 10 milliliters of 20% (v/v) H2S04 solution after the supernatant has been decanted.</w:t>
      </w:r>
    </w:p>
    <w:p w14:paraId="4A41576E" w14:textId="0FCEAD04"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p>
    <w:p w14:paraId="47C3F7B1"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Permanganate titration</w:t>
      </w:r>
    </w:p>
    <w:p w14:paraId="7480E710" w14:textId="5F53F2DC" w:rsidR="005A4BCE" w:rsidRPr="005A4BCE" w:rsidRDefault="005A4BCE" w:rsidP="005A4BCE">
      <w:pPr>
        <w:widowControl w:val="0"/>
        <w:autoSpaceDE w:val="0"/>
        <w:autoSpaceDN w:val="0"/>
        <w:adjustRightInd w:val="0"/>
        <w:spacing w:after="0" w:line="240" w:lineRule="auto"/>
        <w:jc w:val="both"/>
        <w:rPr>
          <w:rFonts w:ascii="Times New Roman" w:hAnsi="Times New Roman" w:cs="Times New Roman"/>
          <w:bCs/>
          <w:sz w:val="24"/>
          <w:szCs w:val="24"/>
        </w:rPr>
      </w:pPr>
      <w:r w:rsidRPr="00A27B39">
        <w:rPr>
          <w:rFonts w:ascii="Times New Roman" w:hAnsi="Times New Roman" w:cs="Times New Roman"/>
          <w:bCs/>
          <w:sz w:val="24"/>
          <w:szCs w:val="24"/>
          <w:highlight w:val="yellow"/>
        </w:rPr>
        <w:t>At this point, 300ml of filtration had been produced from the digestion of 2g of flour. A subtle pink color that lasts for 30 seconds was obtained by titrating 125 ml aliquots of the filtrate against a 0.05M standardized KMnO4 solution after it had been heated almost to boiling. The following formula was used to determine the calcium oxalate content:</w:t>
      </w:r>
    </w:p>
    <w:p w14:paraId="44022E3F" w14:textId="102D518B" w:rsidR="00427304" w:rsidRPr="00A27B39" w:rsidRDefault="00427304" w:rsidP="00A41E90">
      <w:pPr>
        <w:widowControl w:val="0"/>
        <w:autoSpaceDE w:val="0"/>
        <w:autoSpaceDN w:val="0"/>
        <w:adjustRightInd w:val="0"/>
        <w:spacing w:after="0" w:line="240" w:lineRule="auto"/>
        <w:jc w:val="both"/>
        <w:rPr>
          <w:rFonts w:ascii="Times New Roman" w:hAnsi="Times New Roman" w:cs="Times New Roman"/>
          <w:bCs/>
          <w:sz w:val="14"/>
          <w:szCs w:val="14"/>
        </w:rPr>
      </w:pPr>
    </w:p>
    <w:p w14:paraId="22B504C6"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Cs/>
          <w:sz w:val="24"/>
          <w:szCs w:val="24"/>
        </w:rPr>
      </w:pPr>
      <w:r w:rsidRPr="003C2C4E">
        <w:rPr>
          <w:rFonts w:ascii="Times New Roman" w:hAnsi="Times New Roman" w:cs="Times New Roman"/>
          <w:bCs/>
          <w:noProof/>
          <w:sz w:val="24"/>
          <w:szCs w:val="24"/>
        </w:rPr>
        <mc:AlternateContent>
          <mc:Choice Requires="wps">
            <w:drawing>
              <wp:anchor distT="0" distB="0" distL="114300" distR="114300" simplePos="0" relativeHeight="251659264" behindDoc="0" locked="0" layoutInCell="1" allowOverlap="1" wp14:anchorId="6AA140CE" wp14:editId="47400124">
                <wp:simplePos x="0" y="0"/>
                <wp:positionH relativeFrom="column">
                  <wp:posOffset>114300</wp:posOffset>
                </wp:positionH>
                <wp:positionV relativeFrom="paragraph">
                  <wp:posOffset>216535</wp:posOffset>
                </wp:positionV>
                <wp:extent cx="1175385" cy="9525"/>
                <wp:effectExtent l="0" t="0" r="24765" b="28575"/>
                <wp:wrapNone/>
                <wp:docPr id="2145156708" name="Straight Arrow Connector 2145156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538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9EC26CC" id="_x0000_t32" coordsize="21600,21600" o:spt="32" o:oned="t" path="m,l21600,21600e" filled="f">
                <v:path arrowok="t" fillok="f" o:connecttype="none"/>
                <o:lock v:ext="edit" shapetype="t"/>
              </v:shapetype>
              <v:shape id="Straight Arrow Connector 2145156708" o:spid="_x0000_s1026" type="#_x0000_t32" style="position:absolute;margin-left:9pt;margin-top:17.05pt;width:92.5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"/>
            </w:pict>
          </mc:Fallback>
        </mc:AlternateContent>
      </w:r>
      <w:proofErr w:type="gramStart"/>
      <w:r w:rsidRPr="003C2C4E">
        <w:rPr>
          <w:rFonts w:ascii="Times New Roman" w:hAnsi="Times New Roman" w:cs="Times New Roman"/>
          <w:bCs/>
          <w:sz w:val="24"/>
          <w:szCs w:val="24"/>
        </w:rPr>
        <w:t>T  x</w:t>
      </w:r>
      <w:proofErr w:type="gramEnd"/>
      <w:r w:rsidRPr="003C2C4E">
        <w:rPr>
          <w:rFonts w:ascii="Times New Roman" w:hAnsi="Times New Roman" w:cs="Times New Roman"/>
          <w:bCs/>
          <w:sz w:val="24"/>
          <w:szCs w:val="24"/>
        </w:rPr>
        <w:t xml:space="preserve">  (</w:t>
      </w:r>
      <w:proofErr w:type="spellStart"/>
      <w:r w:rsidRPr="003C2C4E">
        <w:rPr>
          <w:rFonts w:ascii="Times New Roman" w:hAnsi="Times New Roman" w:cs="Times New Roman"/>
          <w:bCs/>
          <w:sz w:val="24"/>
          <w:szCs w:val="24"/>
        </w:rPr>
        <w:t>Vme</w:t>
      </w:r>
      <w:proofErr w:type="spellEnd"/>
      <w:r w:rsidRPr="003C2C4E">
        <w:rPr>
          <w:rFonts w:ascii="Times New Roman" w:hAnsi="Times New Roman" w:cs="Times New Roman"/>
          <w:bCs/>
          <w:sz w:val="24"/>
          <w:szCs w:val="24"/>
        </w:rPr>
        <w:t>)(Df)  x 10</w:t>
      </w:r>
      <w:r w:rsidRPr="003C2C4E">
        <w:rPr>
          <w:rFonts w:ascii="Times New Roman" w:hAnsi="Times New Roman" w:cs="Times New Roman"/>
          <w:bCs/>
          <w:sz w:val="24"/>
          <w:szCs w:val="24"/>
          <w:vertAlign w:val="superscript"/>
        </w:rPr>
        <w:t>5</w:t>
      </w:r>
      <w:r w:rsidRPr="003C2C4E">
        <w:rPr>
          <w:rFonts w:ascii="Times New Roman" w:hAnsi="Times New Roman" w:cs="Times New Roman"/>
          <w:bCs/>
          <w:sz w:val="24"/>
          <w:szCs w:val="24"/>
        </w:rPr>
        <w:t xml:space="preserve">       (mg/100g)</w:t>
      </w:r>
    </w:p>
    <w:p w14:paraId="1584EA43"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Cs/>
          <w:sz w:val="24"/>
          <w:szCs w:val="24"/>
        </w:rPr>
      </w:pPr>
      <w:r w:rsidRPr="003C2C4E">
        <w:rPr>
          <w:rFonts w:ascii="Times New Roman" w:hAnsi="Times New Roman" w:cs="Times New Roman"/>
          <w:bCs/>
          <w:sz w:val="24"/>
          <w:szCs w:val="24"/>
        </w:rPr>
        <w:t xml:space="preserve">        (</w:t>
      </w:r>
      <w:proofErr w:type="gramStart"/>
      <w:r w:rsidRPr="003C2C4E">
        <w:rPr>
          <w:rFonts w:ascii="Times New Roman" w:hAnsi="Times New Roman" w:cs="Times New Roman"/>
          <w:bCs/>
          <w:sz w:val="24"/>
          <w:szCs w:val="24"/>
        </w:rPr>
        <w:t xml:space="preserve">ME)   </w:t>
      </w:r>
      <w:proofErr w:type="gramEnd"/>
      <w:r w:rsidRPr="003C2C4E">
        <w:rPr>
          <w:rFonts w:ascii="Times New Roman" w:hAnsi="Times New Roman" w:cs="Times New Roman"/>
          <w:bCs/>
          <w:sz w:val="24"/>
          <w:szCs w:val="24"/>
        </w:rPr>
        <w:t xml:space="preserve">x </w:t>
      </w:r>
      <w:proofErr w:type="spellStart"/>
      <w:r w:rsidRPr="003C2C4E">
        <w:rPr>
          <w:rFonts w:ascii="Times New Roman" w:hAnsi="Times New Roman" w:cs="Times New Roman"/>
          <w:bCs/>
          <w:sz w:val="24"/>
          <w:szCs w:val="24"/>
        </w:rPr>
        <w:t>Mf</w:t>
      </w:r>
      <w:proofErr w:type="spellEnd"/>
    </w:p>
    <w:p w14:paraId="271BC703" w14:textId="55C9DC0F"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Where T is the </w:t>
      </w:r>
      <w:proofErr w:type="spellStart"/>
      <w:r w:rsidRPr="003C2C4E">
        <w:rPr>
          <w:rFonts w:ascii="Times New Roman" w:hAnsi="Times New Roman" w:cs="Times New Roman"/>
          <w:sz w:val="24"/>
          <w:szCs w:val="24"/>
        </w:rPr>
        <w:t>titre</w:t>
      </w:r>
      <w:proofErr w:type="spellEnd"/>
      <w:r w:rsidRPr="003C2C4E">
        <w:rPr>
          <w:rFonts w:ascii="Times New Roman" w:hAnsi="Times New Roman" w:cs="Times New Roman"/>
          <w:sz w:val="24"/>
          <w:szCs w:val="24"/>
        </w:rPr>
        <w:t xml:space="preserve"> of KMn0</w:t>
      </w:r>
      <w:r w:rsidRPr="003C2C4E">
        <w:rPr>
          <w:rFonts w:ascii="Times New Roman" w:hAnsi="Times New Roman" w:cs="Times New Roman"/>
          <w:sz w:val="24"/>
          <w:szCs w:val="24"/>
          <w:vertAlign w:val="subscript"/>
        </w:rPr>
        <w:t>4</w:t>
      </w:r>
      <w:r w:rsidRPr="003C2C4E">
        <w:rPr>
          <w:rFonts w:ascii="Times New Roman" w:hAnsi="Times New Roman" w:cs="Times New Roman"/>
          <w:sz w:val="24"/>
          <w:szCs w:val="24"/>
        </w:rPr>
        <w:t xml:space="preserve">(ml), </w:t>
      </w:r>
      <w:proofErr w:type="spellStart"/>
      <w:r w:rsidRPr="003C2C4E">
        <w:rPr>
          <w:rFonts w:ascii="Times New Roman" w:hAnsi="Times New Roman" w:cs="Times New Roman"/>
          <w:sz w:val="24"/>
          <w:szCs w:val="24"/>
        </w:rPr>
        <w:t>Vme</w:t>
      </w:r>
      <w:proofErr w:type="spellEnd"/>
      <w:r w:rsidRPr="003C2C4E">
        <w:rPr>
          <w:rFonts w:ascii="Times New Roman" w:hAnsi="Times New Roman" w:cs="Times New Roman"/>
          <w:sz w:val="24"/>
          <w:szCs w:val="24"/>
        </w:rPr>
        <w:t xml:space="preserve"> is the volume-mass equivalent (i.e. 1ml of 0.05m KMn0</w:t>
      </w:r>
      <w:r w:rsidRPr="003C2C4E">
        <w:rPr>
          <w:rFonts w:ascii="Times New Roman" w:hAnsi="Times New Roman" w:cs="Times New Roman"/>
          <w:sz w:val="24"/>
          <w:szCs w:val="24"/>
          <w:vertAlign w:val="subscript"/>
        </w:rPr>
        <w:t>4</w:t>
      </w:r>
      <w:r w:rsidRPr="003C2C4E">
        <w:rPr>
          <w:rFonts w:ascii="Times New Roman" w:hAnsi="Times New Roman" w:cs="Times New Roman"/>
          <w:sz w:val="24"/>
          <w:szCs w:val="24"/>
        </w:rPr>
        <w:t xml:space="preserve"> solution is equivalent to 0.00225g anhydrous oxalic acid). Df is the dilution factor Vt/A (2.4 where Vt is the total volume of titrate (300ml) and A is the aliquot used (125ml), ME is the molar equivalent of KMn0</w:t>
      </w:r>
      <w:r w:rsidRPr="003C2C4E">
        <w:rPr>
          <w:rFonts w:ascii="Times New Roman" w:hAnsi="Times New Roman" w:cs="Times New Roman"/>
          <w:sz w:val="24"/>
          <w:szCs w:val="24"/>
          <w:vertAlign w:val="subscript"/>
        </w:rPr>
        <w:t xml:space="preserve">4 </w:t>
      </w:r>
      <w:r w:rsidRPr="003C2C4E">
        <w:rPr>
          <w:rFonts w:ascii="Times New Roman" w:hAnsi="Times New Roman" w:cs="Times New Roman"/>
          <w:sz w:val="24"/>
          <w:szCs w:val="24"/>
        </w:rPr>
        <w:t>in oxalate (KMn0</w:t>
      </w:r>
      <w:r w:rsidRPr="003C2C4E">
        <w:rPr>
          <w:rFonts w:ascii="Times New Roman" w:hAnsi="Times New Roman" w:cs="Times New Roman"/>
          <w:sz w:val="24"/>
          <w:szCs w:val="24"/>
          <w:vertAlign w:val="subscript"/>
        </w:rPr>
        <w:t xml:space="preserve">4 </w:t>
      </w:r>
      <w:r w:rsidRPr="003C2C4E">
        <w:rPr>
          <w:rFonts w:ascii="Times New Roman" w:hAnsi="Times New Roman" w:cs="Times New Roman"/>
          <w:sz w:val="24"/>
          <w:szCs w:val="24"/>
        </w:rPr>
        <w:t xml:space="preserve">redox reaction) and </w:t>
      </w:r>
      <w:proofErr w:type="spellStart"/>
      <w:r w:rsidRPr="003C2C4E">
        <w:rPr>
          <w:rFonts w:ascii="Times New Roman" w:hAnsi="Times New Roman" w:cs="Times New Roman"/>
          <w:sz w:val="24"/>
          <w:szCs w:val="24"/>
        </w:rPr>
        <w:t>Mf</w:t>
      </w:r>
      <w:proofErr w:type="spellEnd"/>
      <w:r w:rsidRPr="003C2C4E">
        <w:rPr>
          <w:rFonts w:ascii="Times New Roman" w:hAnsi="Times New Roman" w:cs="Times New Roman"/>
          <w:sz w:val="24"/>
          <w:szCs w:val="24"/>
        </w:rPr>
        <w:t xml:space="preserve"> is the mass of </w:t>
      </w:r>
      <w:r w:rsidRPr="006265F3">
        <w:rPr>
          <w:rFonts w:ascii="Times New Roman" w:hAnsi="Times New Roman" w:cs="Times New Roman"/>
          <w:sz w:val="24"/>
          <w:szCs w:val="24"/>
          <w:highlight w:val="yellow"/>
        </w:rPr>
        <w:t>sample used.</w:t>
      </w:r>
    </w:p>
    <w:p w14:paraId="6FAE7A2E"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p>
    <w:p w14:paraId="13922A7A" w14:textId="0FDD58B0"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2.</w:t>
      </w:r>
      <w:r w:rsidR="00261D3C">
        <w:rPr>
          <w:rFonts w:ascii="Times New Roman" w:hAnsi="Times New Roman" w:cs="Times New Roman"/>
          <w:b/>
          <w:sz w:val="24"/>
          <w:szCs w:val="24"/>
        </w:rPr>
        <w:t>2</w:t>
      </w:r>
      <w:r w:rsidRPr="003C2C4E">
        <w:rPr>
          <w:rFonts w:ascii="Times New Roman" w:hAnsi="Times New Roman" w:cs="Times New Roman"/>
          <w:b/>
          <w:sz w:val="24"/>
          <w:szCs w:val="24"/>
        </w:rPr>
        <w:t>.2</w:t>
      </w:r>
      <w:r w:rsidRPr="003C2C4E">
        <w:rPr>
          <w:rFonts w:ascii="Times New Roman" w:hAnsi="Times New Roman" w:cs="Times New Roman"/>
          <w:b/>
          <w:sz w:val="24"/>
          <w:szCs w:val="24"/>
        </w:rPr>
        <w:tab/>
        <w:t>Alkaloids Determination</w:t>
      </w:r>
    </w:p>
    <w:p w14:paraId="69745638" w14:textId="16B2FDA7" w:rsidR="00427304" w:rsidRPr="003C2C4E" w:rsidRDefault="005A0286" w:rsidP="00A41E90">
      <w:pPr>
        <w:widowControl w:val="0"/>
        <w:autoSpaceDE w:val="0"/>
        <w:autoSpaceDN w:val="0"/>
        <w:adjustRightInd w:val="0"/>
        <w:spacing w:after="0" w:line="240" w:lineRule="auto"/>
        <w:jc w:val="both"/>
        <w:rPr>
          <w:rFonts w:ascii="Times New Roman" w:hAnsi="Times New Roman" w:cs="Times New Roman"/>
          <w:sz w:val="24"/>
          <w:szCs w:val="24"/>
        </w:rPr>
      </w:pPr>
      <w:r w:rsidRPr="005A0286">
        <w:rPr>
          <w:rFonts w:ascii="Times New Roman" w:hAnsi="Times New Roman" w:cs="Times New Roman"/>
          <w:sz w:val="24"/>
          <w:szCs w:val="24"/>
          <w:highlight w:val="yellow"/>
        </w:rPr>
        <w:t>After weighing five grams (5g) of the sample into a 250 ml beaker, 200 ml of 20% acetic acid in ethanol was added, capped, and left to stand at 250 °C for four hours. Filter paper No. 42 was used to filter this, and a water bath (</w:t>
      </w:r>
      <w:proofErr w:type="spellStart"/>
      <w:r w:rsidRPr="005A0286">
        <w:rPr>
          <w:rFonts w:ascii="Times New Roman" w:hAnsi="Times New Roman" w:cs="Times New Roman"/>
          <w:sz w:val="24"/>
          <w:szCs w:val="24"/>
          <w:highlight w:val="yellow"/>
        </w:rPr>
        <w:t>Memmert</w:t>
      </w:r>
      <w:proofErr w:type="spellEnd"/>
      <w:r w:rsidRPr="005A0286">
        <w:rPr>
          <w:rFonts w:ascii="Times New Roman" w:hAnsi="Times New Roman" w:cs="Times New Roman"/>
          <w:sz w:val="24"/>
          <w:szCs w:val="24"/>
          <w:highlight w:val="yellow"/>
        </w:rPr>
        <w:t>) was used to concentrate the filtrate to a quarter of its initial volume. Dropwise additions of concentrated ammonium hydroxide were made to the extract until the precipitation was finished. After letting the entire solution settle, the precipitate was gathered and cleaned with diluted NH4OH (1% ammonia solution). Filtered using filter paper that has been previously weighed. The alkaloid residue on the filter paper is dried at 800C in a precision electrothermal oven (type BNP 9052 England).</w:t>
      </w:r>
      <w:r>
        <w:rPr>
          <w:rFonts w:ascii="Times New Roman" w:hAnsi="Times New Roman" w:cs="Times New Roman"/>
          <w:sz w:val="24"/>
          <w:szCs w:val="24"/>
        </w:rPr>
        <w:t xml:space="preserve"> </w:t>
      </w:r>
      <w:r w:rsidR="00427304" w:rsidRPr="003C2C4E">
        <w:rPr>
          <w:rFonts w:ascii="Times New Roman" w:hAnsi="Times New Roman" w:cs="Times New Roman"/>
          <w:sz w:val="24"/>
          <w:szCs w:val="24"/>
        </w:rPr>
        <w:t xml:space="preserve">The alkaloid content was calculated and expressed as a percentage of the weight of </w:t>
      </w:r>
      <w:r w:rsidR="00427304" w:rsidRPr="005A0286">
        <w:rPr>
          <w:rFonts w:ascii="Times New Roman" w:hAnsi="Times New Roman" w:cs="Times New Roman"/>
          <w:sz w:val="24"/>
          <w:szCs w:val="24"/>
          <w:highlight w:val="yellow"/>
        </w:rPr>
        <w:t xml:space="preserve">the </w:t>
      </w:r>
      <w:r w:rsidRPr="005A0286">
        <w:rPr>
          <w:rFonts w:ascii="Times New Roman" w:hAnsi="Times New Roman" w:cs="Times New Roman"/>
          <w:sz w:val="24"/>
          <w:szCs w:val="24"/>
          <w:highlight w:val="yellow"/>
        </w:rPr>
        <w:t xml:space="preserve">given </w:t>
      </w:r>
      <w:r w:rsidR="00427304" w:rsidRPr="005A0286">
        <w:rPr>
          <w:rFonts w:ascii="Times New Roman" w:hAnsi="Times New Roman" w:cs="Times New Roman"/>
          <w:sz w:val="24"/>
          <w:szCs w:val="24"/>
          <w:highlight w:val="yellow"/>
        </w:rPr>
        <w:t>sample</w:t>
      </w:r>
      <w:r w:rsidR="00427304" w:rsidRPr="003C2C4E">
        <w:rPr>
          <w:rFonts w:ascii="Times New Roman" w:hAnsi="Times New Roman" w:cs="Times New Roman"/>
          <w:sz w:val="24"/>
          <w:szCs w:val="24"/>
        </w:rPr>
        <w:t xml:space="preserve"> analyzed </w:t>
      </w:r>
      <w:r w:rsidR="001B68C0">
        <w:rPr>
          <w:rFonts w:ascii="Times New Roman" w:hAnsi="Times New Roman" w:cs="Times New Roman"/>
          <w:sz w:val="24"/>
          <w:szCs w:val="24"/>
        </w:rPr>
        <w:t>(</w:t>
      </w:r>
      <w:proofErr w:type="spellStart"/>
      <w:r w:rsidR="001B68C0">
        <w:rPr>
          <w:rFonts w:ascii="Times New Roman" w:hAnsi="Times New Roman" w:cs="Times New Roman"/>
          <w:sz w:val="24"/>
          <w:szCs w:val="24"/>
        </w:rPr>
        <w:t>Obadoni</w:t>
      </w:r>
      <w:proofErr w:type="spellEnd"/>
      <w:r w:rsidR="001B68C0">
        <w:rPr>
          <w:rFonts w:ascii="Times New Roman" w:hAnsi="Times New Roman" w:cs="Times New Roman"/>
          <w:sz w:val="24"/>
          <w:szCs w:val="24"/>
        </w:rPr>
        <w:t xml:space="preserve"> and </w:t>
      </w:r>
      <w:proofErr w:type="spellStart"/>
      <w:r w:rsidR="001B68C0">
        <w:rPr>
          <w:rFonts w:ascii="Times New Roman" w:hAnsi="Times New Roman" w:cs="Times New Roman"/>
          <w:sz w:val="24"/>
          <w:szCs w:val="24"/>
        </w:rPr>
        <w:t>Ochuko</w:t>
      </w:r>
      <w:proofErr w:type="spellEnd"/>
      <w:r w:rsidR="001B68C0">
        <w:rPr>
          <w:rFonts w:ascii="Times New Roman" w:hAnsi="Times New Roman" w:cs="Times New Roman"/>
          <w:sz w:val="24"/>
          <w:szCs w:val="24"/>
        </w:rPr>
        <w:t>, 2001)</w:t>
      </w:r>
      <w:r w:rsidR="00427304" w:rsidRPr="003C2C4E">
        <w:rPr>
          <w:rFonts w:ascii="Times New Roman" w:hAnsi="Times New Roman" w:cs="Times New Roman"/>
          <w:sz w:val="24"/>
          <w:szCs w:val="24"/>
        </w:rPr>
        <w:t>.</w:t>
      </w:r>
    </w:p>
    <w:p w14:paraId="2F1CA29F"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lastRenderedPageBreak/>
        <w:t>Calculation:</w:t>
      </w:r>
    </w:p>
    <w:p w14:paraId="78978666"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%weight of alkaloid = weight of filter paper with residue – weight of filter </w:t>
      </w:r>
      <w:proofErr w:type="gramStart"/>
      <w:r w:rsidRPr="003C2C4E">
        <w:rPr>
          <w:rFonts w:ascii="Times New Roman" w:hAnsi="Times New Roman" w:cs="Times New Roman"/>
          <w:sz w:val="24"/>
          <w:szCs w:val="24"/>
        </w:rPr>
        <w:t>paper  x</w:t>
      </w:r>
      <w:proofErr w:type="gramEnd"/>
      <w:r w:rsidRPr="003C2C4E">
        <w:rPr>
          <w:rFonts w:ascii="Times New Roman" w:hAnsi="Times New Roman" w:cs="Times New Roman"/>
          <w:sz w:val="24"/>
          <w:szCs w:val="24"/>
        </w:rPr>
        <w:t xml:space="preserve">  100      </w:t>
      </w:r>
    </w:p>
    <w:p w14:paraId="680BF2AF"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7D78A7E7" wp14:editId="18CE435B">
                <wp:simplePos x="0" y="0"/>
                <wp:positionH relativeFrom="column">
                  <wp:posOffset>1184910</wp:posOffset>
                </wp:positionH>
                <wp:positionV relativeFrom="paragraph">
                  <wp:posOffset>40005</wp:posOffset>
                </wp:positionV>
                <wp:extent cx="2750820" cy="8255"/>
                <wp:effectExtent l="13335" t="12700" r="7620" b="7620"/>
                <wp:wrapNone/>
                <wp:docPr id="1029841000" name="Straight Arrow Connector 1029841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082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810E803" id="Straight Arrow Connector 1029841000" o:spid="_x0000_s1026" type="#_x0000_t32" style="position:absolute;margin-left:93.3pt;margin-top:3.15pt;width:216.6pt;height:.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"/>
            </w:pict>
          </mc:Fallback>
        </mc:AlternateContent>
      </w:r>
      <w:r w:rsidRPr="003C2C4E">
        <w:rPr>
          <w:rFonts w:ascii="Times New Roman" w:hAnsi="Times New Roman" w:cs="Times New Roman"/>
          <w:b/>
          <w:sz w:val="24"/>
          <w:szCs w:val="24"/>
        </w:rPr>
        <w:t xml:space="preserve"> </w:t>
      </w:r>
    </w:p>
    <w:p w14:paraId="2D6A18B0"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t xml:space="preserve">    Weight of sample analyzed</w:t>
      </w:r>
    </w:p>
    <w:p w14:paraId="5A41EE1B"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p>
    <w:p w14:paraId="2E58574E" w14:textId="4AC3401D"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2.</w:t>
      </w:r>
      <w:r w:rsidR="00261D3C">
        <w:rPr>
          <w:rFonts w:ascii="Times New Roman" w:hAnsi="Times New Roman" w:cs="Times New Roman"/>
          <w:b/>
          <w:sz w:val="24"/>
          <w:szCs w:val="24"/>
        </w:rPr>
        <w:t>2</w:t>
      </w:r>
      <w:r w:rsidRPr="003C2C4E">
        <w:rPr>
          <w:rFonts w:ascii="Times New Roman" w:hAnsi="Times New Roman" w:cs="Times New Roman"/>
          <w:b/>
          <w:sz w:val="24"/>
          <w:szCs w:val="24"/>
        </w:rPr>
        <w:t>.3</w:t>
      </w:r>
      <w:r w:rsidRPr="003C2C4E">
        <w:rPr>
          <w:rFonts w:ascii="Times New Roman" w:hAnsi="Times New Roman" w:cs="Times New Roman"/>
          <w:b/>
          <w:sz w:val="24"/>
          <w:szCs w:val="24"/>
        </w:rPr>
        <w:tab/>
        <w:t xml:space="preserve">Flavonoids Determination </w:t>
      </w:r>
    </w:p>
    <w:p w14:paraId="2374031F" w14:textId="35399B3E" w:rsidR="007A75E6" w:rsidRPr="00E36C7F" w:rsidRDefault="007A75E6" w:rsidP="007A75E6">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E36C7F">
        <w:rPr>
          <w:rFonts w:ascii="Times New Roman" w:hAnsi="Times New Roman" w:cs="Times New Roman"/>
          <w:sz w:val="24"/>
          <w:szCs w:val="24"/>
          <w:highlight w:val="yellow"/>
        </w:rPr>
        <w:t xml:space="preserve">At room temperature, ten (10g) of the plant material was extracted many times using 100ml of 80% aqueous methanol. </w:t>
      </w:r>
      <w:proofErr w:type="spellStart"/>
      <w:r w:rsidRPr="00E36C7F">
        <w:rPr>
          <w:rFonts w:ascii="Times New Roman" w:hAnsi="Times New Roman" w:cs="Times New Roman"/>
          <w:sz w:val="24"/>
          <w:szCs w:val="24"/>
          <w:highlight w:val="yellow"/>
        </w:rPr>
        <w:t>Whatmann</w:t>
      </w:r>
      <w:proofErr w:type="spellEnd"/>
      <w:r w:rsidRPr="00E36C7F">
        <w:rPr>
          <w:rFonts w:ascii="Times New Roman" w:hAnsi="Times New Roman" w:cs="Times New Roman"/>
          <w:sz w:val="24"/>
          <w:szCs w:val="24"/>
          <w:highlight w:val="yellow"/>
        </w:rPr>
        <w:t xml:space="preserve"> filter paper No. 42 (125mm) was used to filter the entire mixture. After that, the filtrate was moved into a crucible, dried out over a water bath, and weighed to ensure it remained constant (</w:t>
      </w:r>
      <w:proofErr w:type="spellStart"/>
      <w:r w:rsidRPr="00E36C7F">
        <w:rPr>
          <w:rFonts w:ascii="Times New Roman" w:hAnsi="Times New Roman" w:cs="Times New Roman"/>
          <w:sz w:val="24"/>
          <w:szCs w:val="24"/>
          <w:highlight w:val="yellow"/>
        </w:rPr>
        <w:t>Boham</w:t>
      </w:r>
      <w:proofErr w:type="spellEnd"/>
      <w:r w:rsidRPr="00E36C7F">
        <w:rPr>
          <w:rFonts w:ascii="Times New Roman" w:hAnsi="Times New Roman" w:cs="Times New Roman"/>
          <w:sz w:val="24"/>
          <w:szCs w:val="24"/>
          <w:highlight w:val="yellow"/>
        </w:rPr>
        <w:t xml:space="preserve"> and </w:t>
      </w:r>
      <w:proofErr w:type="spellStart"/>
      <w:r w:rsidRPr="00E36C7F">
        <w:rPr>
          <w:rFonts w:ascii="Times New Roman" w:hAnsi="Times New Roman" w:cs="Times New Roman"/>
          <w:sz w:val="24"/>
          <w:szCs w:val="24"/>
          <w:highlight w:val="yellow"/>
        </w:rPr>
        <w:t>Kocipal-Abyazan</w:t>
      </w:r>
      <w:proofErr w:type="spellEnd"/>
      <w:r w:rsidRPr="00E36C7F">
        <w:rPr>
          <w:rFonts w:ascii="Times New Roman" w:hAnsi="Times New Roman" w:cs="Times New Roman"/>
          <w:sz w:val="24"/>
          <w:szCs w:val="24"/>
          <w:highlight w:val="yellow"/>
        </w:rPr>
        <w:t>, 1994).</w:t>
      </w:r>
    </w:p>
    <w:p w14:paraId="0E1A087B" w14:textId="34A86F97" w:rsidR="00427304" w:rsidRPr="00E36C7F" w:rsidRDefault="00427304" w:rsidP="00A41E90">
      <w:pPr>
        <w:widowControl w:val="0"/>
        <w:autoSpaceDE w:val="0"/>
        <w:autoSpaceDN w:val="0"/>
        <w:adjustRightInd w:val="0"/>
        <w:spacing w:after="0" w:line="240" w:lineRule="auto"/>
        <w:jc w:val="both"/>
        <w:rPr>
          <w:rFonts w:ascii="Times New Roman" w:hAnsi="Times New Roman" w:cs="Times New Roman"/>
          <w:sz w:val="4"/>
          <w:szCs w:val="4"/>
          <w:highlight w:val="yellow"/>
        </w:rPr>
      </w:pPr>
    </w:p>
    <w:p w14:paraId="17C4128E" w14:textId="77777777" w:rsidR="00427304" w:rsidRPr="00E36C7F" w:rsidRDefault="00427304" w:rsidP="00A41E90">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E36C7F">
        <w:rPr>
          <w:rFonts w:ascii="Times New Roman" w:hAnsi="Times New Roman" w:cs="Times New Roman"/>
          <w:sz w:val="24"/>
          <w:szCs w:val="24"/>
          <w:highlight w:val="yellow"/>
        </w:rPr>
        <w:t>Calculation:</w:t>
      </w:r>
    </w:p>
    <w:p w14:paraId="58088A15" w14:textId="77777777" w:rsidR="00427304" w:rsidRPr="00E36C7F" w:rsidRDefault="00427304" w:rsidP="00A41E90">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E36C7F">
        <w:rPr>
          <w:rFonts w:ascii="Times New Roman" w:hAnsi="Times New Roman" w:cs="Times New Roman"/>
          <w:sz w:val="24"/>
          <w:szCs w:val="24"/>
          <w:highlight w:val="yellow"/>
        </w:rPr>
        <w:t xml:space="preserve">% flavonoids = (weight of crucible + residue) – (weight of </w:t>
      </w:r>
      <w:proofErr w:type="gramStart"/>
      <w:r w:rsidRPr="00E36C7F">
        <w:rPr>
          <w:rFonts w:ascii="Times New Roman" w:hAnsi="Times New Roman" w:cs="Times New Roman"/>
          <w:sz w:val="24"/>
          <w:szCs w:val="24"/>
          <w:highlight w:val="yellow"/>
        </w:rPr>
        <w:t>crucible )</w:t>
      </w:r>
      <w:proofErr w:type="gramEnd"/>
      <w:r w:rsidRPr="00E36C7F">
        <w:rPr>
          <w:rFonts w:ascii="Times New Roman" w:hAnsi="Times New Roman" w:cs="Times New Roman"/>
          <w:sz w:val="24"/>
          <w:szCs w:val="24"/>
          <w:highlight w:val="yellow"/>
        </w:rPr>
        <w:t xml:space="preserve">            x      100</w:t>
      </w:r>
    </w:p>
    <w:p w14:paraId="5AA61FD1" w14:textId="77777777" w:rsidR="00427304" w:rsidRPr="00E36C7F"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highlight w:val="yellow"/>
        </w:rPr>
      </w:pPr>
      <w:r w:rsidRPr="00E36C7F">
        <w:rPr>
          <w:rFonts w:ascii="Times New Roman" w:hAnsi="Times New Roman" w:cs="Times New Roman"/>
          <w:b/>
          <w:noProof/>
          <w:sz w:val="24"/>
          <w:szCs w:val="24"/>
          <w:highlight w:val="yellow"/>
        </w:rPr>
        <mc:AlternateContent>
          <mc:Choice Requires="wps">
            <w:drawing>
              <wp:anchor distT="0" distB="0" distL="114300" distR="114300" simplePos="0" relativeHeight="251661312" behindDoc="0" locked="0" layoutInCell="1" allowOverlap="1" wp14:anchorId="3BFAA60B" wp14:editId="19C0BF60">
                <wp:simplePos x="0" y="0"/>
                <wp:positionH relativeFrom="column">
                  <wp:posOffset>1384300</wp:posOffset>
                </wp:positionH>
                <wp:positionV relativeFrom="paragraph">
                  <wp:posOffset>63500</wp:posOffset>
                </wp:positionV>
                <wp:extent cx="2551430" cy="0"/>
                <wp:effectExtent l="12700" t="10795" r="7620" b="8255"/>
                <wp:wrapNone/>
                <wp:docPr id="2142883445" name="Straight Arrow Connector 2142883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1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38D462E" id="Straight Arrow Connector 2142883445" o:spid="_x0000_s1026" type="#_x0000_t32" style="position:absolute;margin-left:109pt;margin-top:5pt;width:200.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"/>
            </w:pict>
          </mc:Fallback>
        </mc:AlternateContent>
      </w:r>
    </w:p>
    <w:p w14:paraId="321F8D1D" w14:textId="77777777" w:rsidR="00427304" w:rsidRPr="00E36C7F" w:rsidRDefault="00427304" w:rsidP="00A41E90">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E36C7F">
        <w:rPr>
          <w:rFonts w:ascii="Times New Roman" w:hAnsi="Times New Roman" w:cs="Times New Roman"/>
          <w:sz w:val="24"/>
          <w:szCs w:val="24"/>
          <w:highlight w:val="yellow"/>
        </w:rPr>
        <w:tab/>
      </w:r>
      <w:r w:rsidRPr="00E36C7F">
        <w:rPr>
          <w:rFonts w:ascii="Times New Roman" w:hAnsi="Times New Roman" w:cs="Times New Roman"/>
          <w:sz w:val="24"/>
          <w:szCs w:val="24"/>
          <w:highlight w:val="yellow"/>
        </w:rPr>
        <w:tab/>
      </w:r>
      <w:r w:rsidRPr="00E36C7F">
        <w:rPr>
          <w:rFonts w:ascii="Times New Roman" w:hAnsi="Times New Roman" w:cs="Times New Roman"/>
          <w:sz w:val="24"/>
          <w:szCs w:val="24"/>
          <w:highlight w:val="yellow"/>
        </w:rPr>
        <w:tab/>
      </w:r>
      <w:r w:rsidRPr="00E36C7F">
        <w:rPr>
          <w:rFonts w:ascii="Times New Roman" w:hAnsi="Times New Roman" w:cs="Times New Roman"/>
          <w:sz w:val="24"/>
          <w:szCs w:val="24"/>
          <w:highlight w:val="yellow"/>
        </w:rPr>
        <w:tab/>
        <w:t>Weight of sample analyzed</w:t>
      </w:r>
    </w:p>
    <w:p w14:paraId="7F75527F" w14:textId="77777777" w:rsidR="00427304" w:rsidRPr="00E36C7F" w:rsidRDefault="00427304" w:rsidP="00A41E90">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52EABE7B" w14:textId="15C6F066" w:rsidR="00427304" w:rsidRPr="00E36C7F"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highlight w:val="yellow"/>
        </w:rPr>
      </w:pPr>
      <w:r w:rsidRPr="00E36C7F">
        <w:rPr>
          <w:rFonts w:ascii="Times New Roman" w:hAnsi="Times New Roman" w:cs="Times New Roman"/>
          <w:b/>
          <w:sz w:val="24"/>
          <w:szCs w:val="24"/>
          <w:highlight w:val="yellow"/>
        </w:rPr>
        <w:t>2.</w:t>
      </w:r>
      <w:r w:rsidR="00261D3C" w:rsidRPr="00E36C7F">
        <w:rPr>
          <w:rFonts w:ascii="Times New Roman" w:hAnsi="Times New Roman" w:cs="Times New Roman"/>
          <w:b/>
          <w:sz w:val="24"/>
          <w:szCs w:val="24"/>
          <w:highlight w:val="yellow"/>
        </w:rPr>
        <w:t>2</w:t>
      </w:r>
      <w:r w:rsidRPr="00E36C7F">
        <w:rPr>
          <w:rFonts w:ascii="Times New Roman" w:hAnsi="Times New Roman" w:cs="Times New Roman"/>
          <w:b/>
          <w:sz w:val="24"/>
          <w:szCs w:val="24"/>
          <w:highlight w:val="yellow"/>
        </w:rPr>
        <w:t>.4</w:t>
      </w:r>
      <w:r w:rsidRPr="00E36C7F">
        <w:rPr>
          <w:rFonts w:ascii="Times New Roman" w:hAnsi="Times New Roman" w:cs="Times New Roman"/>
          <w:b/>
          <w:sz w:val="24"/>
          <w:szCs w:val="24"/>
          <w:highlight w:val="yellow"/>
        </w:rPr>
        <w:tab/>
        <w:t>Determination of Saponin</w:t>
      </w:r>
    </w:p>
    <w:p w14:paraId="129A67B4" w14:textId="24503CFE" w:rsidR="00427304" w:rsidRPr="00E36C7F" w:rsidRDefault="00E36C7F" w:rsidP="00A41E90">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E36C7F">
        <w:rPr>
          <w:rFonts w:ascii="Times New Roman" w:hAnsi="Times New Roman" w:cs="Times New Roman"/>
          <w:sz w:val="24"/>
          <w:szCs w:val="24"/>
          <w:highlight w:val="yellow"/>
        </w:rPr>
        <w:t xml:space="preserve">In a </w:t>
      </w:r>
      <w:proofErr w:type="spellStart"/>
      <w:r w:rsidRPr="00E36C7F">
        <w:rPr>
          <w:rFonts w:ascii="Times New Roman" w:hAnsi="Times New Roman" w:cs="Times New Roman"/>
          <w:sz w:val="24"/>
          <w:szCs w:val="24"/>
          <w:highlight w:val="yellow"/>
        </w:rPr>
        <w:t>waterbath</w:t>
      </w:r>
      <w:proofErr w:type="spellEnd"/>
      <w:r w:rsidRPr="00E36C7F">
        <w:rPr>
          <w:rFonts w:ascii="Times New Roman" w:hAnsi="Times New Roman" w:cs="Times New Roman"/>
          <w:sz w:val="24"/>
          <w:szCs w:val="24"/>
          <w:highlight w:val="yellow"/>
        </w:rPr>
        <w:t xml:space="preserve"> set at 50</w:t>
      </w:r>
      <w:r w:rsidRPr="00E36C7F">
        <w:rPr>
          <w:rFonts w:ascii="Times New Roman" w:hAnsi="Times New Roman" w:cs="Times New Roman"/>
          <w:sz w:val="24"/>
          <w:szCs w:val="24"/>
          <w:highlight w:val="yellow"/>
          <w:vertAlign w:val="superscript"/>
        </w:rPr>
        <w:t>0</w:t>
      </w:r>
      <w:r w:rsidRPr="00E36C7F">
        <w:rPr>
          <w:rFonts w:ascii="Times New Roman" w:hAnsi="Times New Roman" w:cs="Times New Roman"/>
          <w:sz w:val="24"/>
          <w:szCs w:val="24"/>
          <w:highlight w:val="yellow"/>
        </w:rPr>
        <w:t xml:space="preserve">C for 24 hours, precisely 5g of the sample was immersed in 20% acetic acid in ethanol. After filtering, a water bath was used to concentrate the extract to a quarter of its initial volume. </w:t>
      </w:r>
      <w:r w:rsidR="00CC4DE6">
        <w:rPr>
          <w:rFonts w:ascii="Times New Roman" w:hAnsi="Times New Roman" w:cs="Times New Roman"/>
          <w:sz w:val="24"/>
          <w:szCs w:val="24"/>
          <w:highlight w:val="yellow"/>
        </w:rPr>
        <w:t>“</w:t>
      </w:r>
      <w:r w:rsidRPr="00E36C7F">
        <w:rPr>
          <w:rFonts w:ascii="Times New Roman" w:hAnsi="Times New Roman" w:cs="Times New Roman"/>
          <w:sz w:val="24"/>
          <w:szCs w:val="24"/>
          <w:highlight w:val="yellow"/>
        </w:rPr>
        <w:t>Drop by drop, concentrated NH</w:t>
      </w:r>
      <w:r w:rsidRPr="00CB789E">
        <w:rPr>
          <w:rFonts w:ascii="Times New Roman" w:hAnsi="Times New Roman" w:cs="Times New Roman"/>
          <w:sz w:val="24"/>
          <w:szCs w:val="24"/>
          <w:highlight w:val="yellow"/>
          <w:vertAlign w:val="subscript"/>
        </w:rPr>
        <w:t>4</w:t>
      </w:r>
      <w:r w:rsidRPr="00E36C7F">
        <w:rPr>
          <w:rFonts w:ascii="Times New Roman" w:hAnsi="Times New Roman" w:cs="Times New Roman"/>
          <w:sz w:val="24"/>
          <w:szCs w:val="24"/>
          <w:highlight w:val="yellow"/>
        </w:rPr>
        <w:t>OH was added to the extract until the precipitate was fully formed. After letting the</w:t>
      </w:r>
      <w:bookmarkStart w:id="1" w:name="_GoBack"/>
      <w:bookmarkEnd w:id="1"/>
      <w:r w:rsidRPr="00E36C7F">
        <w:rPr>
          <w:rFonts w:ascii="Times New Roman" w:hAnsi="Times New Roman" w:cs="Times New Roman"/>
          <w:sz w:val="24"/>
          <w:szCs w:val="24"/>
          <w:highlight w:val="yellow"/>
        </w:rPr>
        <w:t xml:space="preserve"> entire solution settle, the precipitate was filtered out and weighed. Weighing the saponin content allowed us to determine its percentage</w:t>
      </w:r>
      <w:r w:rsidR="00CC4DE6">
        <w:rPr>
          <w:rFonts w:ascii="Times New Roman" w:hAnsi="Times New Roman" w:cs="Times New Roman"/>
          <w:sz w:val="24"/>
          <w:szCs w:val="24"/>
          <w:highlight w:val="yellow"/>
        </w:rPr>
        <w:t>”</w:t>
      </w:r>
      <w:r w:rsidRPr="00E36C7F">
        <w:rPr>
          <w:rFonts w:ascii="Times New Roman" w:hAnsi="Times New Roman" w:cs="Times New Roman"/>
          <w:sz w:val="24"/>
          <w:szCs w:val="24"/>
          <w:highlight w:val="yellow"/>
        </w:rPr>
        <w:t xml:space="preserve"> </w:t>
      </w:r>
      <w:r w:rsidR="001B68C0" w:rsidRPr="00E36C7F">
        <w:rPr>
          <w:rFonts w:ascii="Times New Roman" w:hAnsi="Times New Roman" w:cs="Times New Roman"/>
          <w:sz w:val="24"/>
          <w:szCs w:val="24"/>
          <w:highlight w:val="yellow"/>
        </w:rPr>
        <w:t>(</w:t>
      </w:r>
      <w:proofErr w:type="spellStart"/>
      <w:r w:rsidR="001B68C0" w:rsidRPr="00E36C7F">
        <w:rPr>
          <w:rFonts w:ascii="Times New Roman" w:hAnsi="Times New Roman" w:cs="Times New Roman"/>
          <w:sz w:val="24"/>
          <w:szCs w:val="24"/>
          <w:highlight w:val="yellow"/>
        </w:rPr>
        <w:t>Obadoni</w:t>
      </w:r>
      <w:proofErr w:type="spellEnd"/>
      <w:r w:rsidR="001B68C0" w:rsidRPr="00E36C7F">
        <w:rPr>
          <w:rFonts w:ascii="Times New Roman" w:hAnsi="Times New Roman" w:cs="Times New Roman"/>
          <w:sz w:val="24"/>
          <w:szCs w:val="24"/>
          <w:highlight w:val="yellow"/>
        </w:rPr>
        <w:t xml:space="preserve"> and </w:t>
      </w:r>
      <w:proofErr w:type="spellStart"/>
      <w:r w:rsidR="001B68C0" w:rsidRPr="00E36C7F">
        <w:rPr>
          <w:rFonts w:ascii="Times New Roman" w:hAnsi="Times New Roman" w:cs="Times New Roman"/>
          <w:sz w:val="24"/>
          <w:szCs w:val="24"/>
          <w:highlight w:val="yellow"/>
        </w:rPr>
        <w:t>Ochuko</w:t>
      </w:r>
      <w:proofErr w:type="spellEnd"/>
      <w:r w:rsidR="001B68C0" w:rsidRPr="00E36C7F">
        <w:rPr>
          <w:rFonts w:ascii="Times New Roman" w:hAnsi="Times New Roman" w:cs="Times New Roman"/>
          <w:sz w:val="24"/>
          <w:szCs w:val="24"/>
          <w:highlight w:val="yellow"/>
        </w:rPr>
        <w:t>, 2001)</w:t>
      </w:r>
      <w:r w:rsidR="00427304" w:rsidRPr="00E36C7F">
        <w:rPr>
          <w:rFonts w:ascii="Times New Roman" w:hAnsi="Times New Roman" w:cs="Times New Roman"/>
          <w:sz w:val="24"/>
          <w:szCs w:val="24"/>
          <w:highlight w:val="yellow"/>
        </w:rPr>
        <w:t>.</w:t>
      </w:r>
    </w:p>
    <w:p w14:paraId="488910E6"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E36C7F">
        <w:rPr>
          <w:rFonts w:ascii="Times New Roman" w:hAnsi="Times New Roman" w:cs="Times New Roman"/>
          <w:sz w:val="24"/>
          <w:szCs w:val="24"/>
          <w:highlight w:val="yellow"/>
        </w:rPr>
        <w:t>Calculation:</w:t>
      </w:r>
    </w:p>
    <w:p w14:paraId="4D5A1D59"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%saponin content = (weight of filter paper + residue) – (weight of filter </w:t>
      </w:r>
      <w:proofErr w:type="gramStart"/>
      <w:r w:rsidRPr="003C2C4E">
        <w:rPr>
          <w:rFonts w:ascii="Times New Roman" w:hAnsi="Times New Roman" w:cs="Times New Roman"/>
          <w:sz w:val="24"/>
          <w:szCs w:val="24"/>
        </w:rPr>
        <w:t xml:space="preserve">paper)   </w:t>
      </w:r>
      <w:proofErr w:type="gramEnd"/>
      <w:r w:rsidRPr="003C2C4E">
        <w:rPr>
          <w:rFonts w:ascii="Times New Roman" w:hAnsi="Times New Roman" w:cs="Times New Roman"/>
          <w:sz w:val="24"/>
          <w:szCs w:val="24"/>
        </w:rPr>
        <w:t xml:space="preserve">    x 100      </w:t>
      </w:r>
    </w:p>
    <w:p w14:paraId="1524B85A"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127A9561" wp14:editId="03C15301">
                <wp:simplePos x="0" y="0"/>
                <wp:positionH relativeFrom="column">
                  <wp:posOffset>1431925</wp:posOffset>
                </wp:positionH>
                <wp:positionV relativeFrom="paragraph">
                  <wp:posOffset>87630</wp:posOffset>
                </wp:positionV>
                <wp:extent cx="2551430" cy="0"/>
                <wp:effectExtent l="12700" t="10160" r="7620" b="8890"/>
                <wp:wrapNone/>
                <wp:docPr id="661533953" name="Straight Arrow Connector 661533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1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860043A" id="Straight Arrow Connector 661533953" o:spid="_x0000_s1026" type="#_x0000_t32" style="position:absolute;margin-left:112.75pt;margin-top:6.9pt;width:200.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"/>
            </w:pict>
          </mc:Fallback>
        </mc:AlternateContent>
      </w:r>
    </w:p>
    <w:p w14:paraId="3CC10014"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t>Weight of sample analyzed</w:t>
      </w:r>
    </w:p>
    <w:p w14:paraId="532CDF9F" w14:textId="77777777" w:rsidR="00427304" w:rsidRPr="00261D3C" w:rsidRDefault="00427304" w:rsidP="00A41E90">
      <w:pPr>
        <w:widowControl w:val="0"/>
        <w:autoSpaceDE w:val="0"/>
        <w:autoSpaceDN w:val="0"/>
        <w:adjustRightInd w:val="0"/>
        <w:spacing w:after="0" w:line="240" w:lineRule="auto"/>
        <w:jc w:val="both"/>
        <w:rPr>
          <w:rFonts w:ascii="Times New Roman" w:hAnsi="Times New Roman" w:cs="Times New Roman"/>
          <w:sz w:val="14"/>
          <w:szCs w:val="14"/>
        </w:rPr>
      </w:pPr>
    </w:p>
    <w:p w14:paraId="7B8BC73A" w14:textId="23023B7F"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2.</w:t>
      </w:r>
      <w:r w:rsidR="00261D3C">
        <w:rPr>
          <w:rFonts w:ascii="Times New Roman" w:hAnsi="Times New Roman" w:cs="Times New Roman"/>
          <w:b/>
          <w:sz w:val="24"/>
          <w:szCs w:val="24"/>
        </w:rPr>
        <w:t>2</w:t>
      </w:r>
      <w:r w:rsidRPr="003C2C4E">
        <w:rPr>
          <w:rFonts w:ascii="Times New Roman" w:hAnsi="Times New Roman" w:cs="Times New Roman"/>
          <w:b/>
          <w:sz w:val="24"/>
          <w:szCs w:val="24"/>
        </w:rPr>
        <w:t>.5</w:t>
      </w:r>
      <w:r w:rsidRPr="003C2C4E">
        <w:rPr>
          <w:rFonts w:ascii="Times New Roman" w:hAnsi="Times New Roman" w:cs="Times New Roman"/>
          <w:b/>
          <w:sz w:val="24"/>
          <w:szCs w:val="24"/>
        </w:rPr>
        <w:tab/>
        <w:t>Cardiac Glycosides Determination</w:t>
      </w:r>
    </w:p>
    <w:p w14:paraId="75D3B92E" w14:textId="77777777" w:rsidR="00FA3836" w:rsidRPr="00FA3836" w:rsidRDefault="00FA3836" w:rsidP="00FA3836">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FA3836">
        <w:rPr>
          <w:rFonts w:ascii="Times New Roman" w:hAnsi="Times New Roman" w:cs="Times New Roman"/>
          <w:sz w:val="24"/>
          <w:szCs w:val="24"/>
          <w:highlight w:val="yellow"/>
        </w:rPr>
        <w:t>The method of Wang and Filled was applied. One milliliter of a 2% solution of 3,5-DNS (Dinitro Salicylic acid) in methanol and one milliliter of 5% aqueous NaOH were added to one milliliter of extract. The boiling sample was filtered after being cooked for two minutes, or until a brick-red precipitate was visible. Prior to filtering, the filter paper's weight was measured. The absorbed residue-containing filter paper was dried in an oven set to 500 degrees Celsius until it was completely dry, and its weight was recorded.</w:t>
      </w:r>
    </w:p>
    <w:p w14:paraId="0CD49BD9" w14:textId="56741D82" w:rsidR="00427304" w:rsidRPr="003C2C4E" w:rsidRDefault="00FA3836" w:rsidP="00A41E90">
      <w:pPr>
        <w:widowControl w:val="0"/>
        <w:autoSpaceDE w:val="0"/>
        <w:autoSpaceDN w:val="0"/>
        <w:adjustRightInd w:val="0"/>
        <w:spacing w:after="0" w:line="240" w:lineRule="auto"/>
        <w:jc w:val="both"/>
        <w:rPr>
          <w:rFonts w:ascii="Times New Roman" w:hAnsi="Times New Roman" w:cs="Times New Roman"/>
          <w:sz w:val="24"/>
          <w:szCs w:val="24"/>
        </w:rPr>
      </w:pPr>
      <w:r w:rsidRPr="00FA3836">
        <w:rPr>
          <w:rFonts w:ascii="Times New Roman" w:hAnsi="Times New Roman" w:cs="Times New Roman"/>
          <w:sz w:val="24"/>
          <w:szCs w:val="24"/>
          <w:highlight w:val="yellow"/>
        </w:rPr>
        <w:br/>
        <w:t>The cardiac glycoside was expressed as a percentage.</w:t>
      </w:r>
    </w:p>
    <w:p w14:paraId="536B83DC"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Calculation:</w:t>
      </w:r>
    </w:p>
    <w:p w14:paraId="5EAE7952" w14:textId="2C6438CB"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%cardiac glycoside = (weight of filter paper + residue) – (weight of filter </w:t>
      </w:r>
      <w:proofErr w:type="gramStart"/>
      <w:r w:rsidRPr="003C2C4E">
        <w:rPr>
          <w:rFonts w:ascii="Times New Roman" w:hAnsi="Times New Roman" w:cs="Times New Roman"/>
          <w:sz w:val="24"/>
          <w:szCs w:val="24"/>
        </w:rPr>
        <w:t xml:space="preserve">paper)   </w:t>
      </w:r>
      <w:proofErr w:type="gramEnd"/>
      <w:r w:rsidRPr="003C2C4E">
        <w:rPr>
          <w:rFonts w:ascii="Times New Roman" w:hAnsi="Times New Roman" w:cs="Times New Roman"/>
          <w:sz w:val="24"/>
          <w:szCs w:val="24"/>
        </w:rPr>
        <w:t xml:space="preserve">   x </w:t>
      </w:r>
      <w:r w:rsidR="00604DA1">
        <w:rPr>
          <w:rFonts w:ascii="Times New Roman" w:hAnsi="Times New Roman" w:cs="Times New Roman"/>
          <w:sz w:val="24"/>
          <w:szCs w:val="24"/>
        </w:rPr>
        <w:t xml:space="preserve"> </w:t>
      </w:r>
      <w:r w:rsidRPr="003C2C4E">
        <w:rPr>
          <w:rFonts w:ascii="Times New Roman" w:hAnsi="Times New Roman" w:cs="Times New Roman"/>
          <w:sz w:val="24"/>
          <w:szCs w:val="24"/>
        </w:rPr>
        <w:t xml:space="preserve">100      </w:t>
      </w:r>
    </w:p>
    <w:p w14:paraId="667115EE"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2A99F9A6" wp14:editId="700B1631">
                <wp:simplePos x="0" y="0"/>
                <wp:positionH relativeFrom="column">
                  <wp:posOffset>1645920</wp:posOffset>
                </wp:positionH>
                <wp:positionV relativeFrom="paragraph">
                  <wp:posOffset>84455</wp:posOffset>
                </wp:positionV>
                <wp:extent cx="3027680" cy="635"/>
                <wp:effectExtent l="7620" t="6985" r="12700" b="11430"/>
                <wp:wrapNone/>
                <wp:docPr id="916476678" name="Straight Arrow Connector 916476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7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054D17D" id="Straight Arrow Connector 916476678" o:spid="_x0000_s1026" type="#_x0000_t32" style="position:absolute;margin-left:129.6pt;margin-top:6.65pt;width:238.4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"/>
            </w:pict>
          </mc:Fallback>
        </mc:AlternateContent>
      </w:r>
    </w:p>
    <w:p w14:paraId="1B632ED2"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t xml:space="preserve">               Weight of sample analyzed</w:t>
      </w:r>
    </w:p>
    <w:p w14:paraId="4707DC38" w14:textId="77777777" w:rsidR="00427304" w:rsidRPr="00261D3C" w:rsidRDefault="00427304" w:rsidP="00A41E90">
      <w:pPr>
        <w:widowControl w:val="0"/>
        <w:autoSpaceDE w:val="0"/>
        <w:autoSpaceDN w:val="0"/>
        <w:adjustRightInd w:val="0"/>
        <w:spacing w:after="0" w:line="240" w:lineRule="auto"/>
        <w:jc w:val="both"/>
        <w:rPr>
          <w:rFonts w:ascii="Times New Roman" w:hAnsi="Times New Roman" w:cs="Times New Roman"/>
          <w:sz w:val="14"/>
          <w:szCs w:val="14"/>
        </w:rPr>
      </w:pPr>
    </w:p>
    <w:p w14:paraId="13983773" w14:textId="547746CA"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2.</w:t>
      </w:r>
      <w:r w:rsidR="00261D3C">
        <w:rPr>
          <w:rFonts w:ascii="Times New Roman" w:hAnsi="Times New Roman" w:cs="Times New Roman"/>
          <w:b/>
          <w:sz w:val="24"/>
          <w:szCs w:val="24"/>
        </w:rPr>
        <w:t>2</w:t>
      </w:r>
      <w:r w:rsidRPr="003C2C4E">
        <w:rPr>
          <w:rFonts w:ascii="Times New Roman" w:hAnsi="Times New Roman" w:cs="Times New Roman"/>
          <w:b/>
          <w:sz w:val="24"/>
          <w:szCs w:val="24"/>
        </w:rPr>
        <w:t>.6</w:t>
      </w:r>
      <w:r w:rsidRPr="003C2C4E">
        <w:rPr>
          <w:rFonts w:ascii="Times New Roman" w:hAnsi="Times New Roman" w:cs="Times New Roman"/>
          <w:b/>
          <w:sz w:val="24"/>
          <w:szCs w:val="24"/>
        </w:rPr>
        <w:tab/>
        <w:t xml:space="preserve">Tannin Determination by </w:t>
      </w:r>
      <w:proofErr w:type="spellStart"/>
      <w:r w:rsidRPr="003C2C4E">
        <w:rPr>
          <w:rFonts w:ascii="Times New Roman" w:hAnsi="Times New Roman" w:cs="Times New Roman"/>
          <w:b/>
          <w:sz w:val="24"/>
          <w:szCs w:val="24"/>
        </w:rPr>
        <w:t>Follins</w:t>
      </w:r>
      <w:proofErr w:type="spellEnd"/>
      <w:r w:rsidRPr="003C2C4E">
        <w:rPr>
          <w:rFonts w:ascii="Times New Roman" w:hAnsi="Times New Roman" w:cs="Times New Roman"/>
          <w:b/>
          <w:sz w:val="24"/>
          <w:szCs w:val="24"/>
        </w:rPr>
        <w:t xml:space="preserve"> Dennis Titration</w:t>
      </w:r>
    </w:p>
    <w:p w14:paraId="168A8D51" w14:textId="0A4C8DCB" w:rsidR="003A621E" w:rsidRPr="003A621E" w:rsidRDefault="003A621E" w:rsidP="003A621E">
      <w:pPr>
        <w:widowControl w:val="0"/>
        <w:autoSpaceDE w:val="0"/>
        <w:autoSpaceDN w:val="0"/>
        <w:adjustRightInd w:val="0"/>
        <w:spacing w:after="0" w:line="240" w:lineRule="auto"/>
        <w:jc w:val="both"/>
        <w:rPr>
          <w:rFonts w:ascii="Times New Roman" w:hAnsi="Times New Roman" w:cs="Times New Roman"/>
          <w:sz w:val="24"/>
          <w:szCs w:val="24"/>
        </w:rPr>
      </w:pPr>
      <w:r w:rsidRPr="003A621E">
        <w:rPr>
          <w:rFonts w:ascii="Times New Roman" w:hAnsi="Times New Roman" w:cs="Times New Roman"/>
          <w:sz w:val="24"/>
          <w:szCs w:val="24"/>
          <w:highlight w:val="yellow"/>
        </w:rPr>
        <w:t xml:space="preserve">Pearson's (1976) </w:t>
      </w:r>
      <w:proofErr w:type="spellStart"/>
      <w:r w:rsidRPr="003A621E">
        <w:rPr>
          <w:rFonts w:ascii="Times New Roman" w:hAnsi="Times New Roman" w:cs="Times New Roman"/>
          <w:sz w:val="24"/>
          <w:szCs w:val="24"/>
          <w:highlight w:val="yellow"/>
        </w:rPr>
        <w:t>Follins</w:t>
      </w:r>
      <w:proofErr w:type="spellEnd"/>
      <w:r w:rsidRPr="003A621E">
        <w:rPr>
          <w:rFonts w:ascii="Times New Roman" w:hAnsi="Times New Roman" w:cs="Times New Roman"/>
          <w:sz w:val="24"/>
          <w:szCs w:val="24"/>
          <w:highlight w:val="yellow"/>
        </w:rPr>
        <w:t xml:space="preserve"> Dennis titrating method was applied. 100ml of petroleum ether was added to 20g of the crushed material in a conical flask, and the mixture was covered for a full day. After filtering, the sample was let to stand for fifteen minutes so that the petroleum ether may evaporate. After that, it was extracted again by soaking 100 milliliters of 10% acetic acid in ethanol for four hours. After filtering the sample, the filtrate was gathered.</w:t>
      </w:r>
      <w:r>
        <w:rPr>
          <w:rFonts w:ascii="Times New Roman" w:hAnsi="Times New Roman" w:cs="Times New Roman"/>
          <w:sz w:val="24"/>
          <w:szCs w:val="24"/>
        </w:rPr>
        <w:t xml:space="preserve"> </w:t>
      </w:r>
      <w:r w:rsidRPr="003A621E">
        <w:rPr>
          <w:rFonts w:ascii="Times New Roman" w:hAnsi="Times New Roman" w:cs="Times New Roman"/>
          <w:sz w:val="24"/>
          <w:szCs w:val="24"/>
          <w:highlight w:val="yellow"/>
        </w:rPr>
        <w:t xml:space="preserve">To precipitate the alkaloids, 25 </w:t>
      </w:r>
      <w:r w:rsidRPr="003A621E">
        <w:rPr>
          <w:rFonts w:ascii="Times New Roman" w:hAnsi="Times New Roman" w:cs="Times New Roman"/>
          <w:sz w:val="24"/>
          <w:szCs w:val="24"/>
          <w:highlight w:val="yellow"/>
        </w:rPr>
        <w:lastRenderedPageBreak/>
        <w:t xml:space="preserve">milliliters of NH4OH were added to the filter solution. To get rid of part of the NH4OH that was still in solution, the alkaloids were heated using an electric hot plate. 33 milliliters </w:t>
      </w:r>
      <w:proofErr w:type="gramStart"/>
      <w:r w:rsidRPr="003A621E">
        <w:rPr>
          <w:rFonts w:ascii="Times New Roman" w:hAnsi="Times New Roman" w:cs="Times New Roman"/>
          <w:sz w:val="24"/>
          <w:szCs w:val="24"/>
          <w:highlight w:val="yellow"/>
        </w:rPr>
        <w:t>was</w:t>
      </w:r>
      <w:proofErr w:type="gramEnd"/>
      <w:r w:rsidRPr="003A621E">
        <w:rPr>
          <w:rFonts w:ascii="Times New Roman" w:hAnsi="Times New Roman" w:cs="Times New Roman"/>
          <w:sz w:val="24"/>
          <w:szCs w:val="24"/>
          <w:highlight w:val="yellow"/>
        </w:rPr>
        <w:t xml:space="preserve"> the measured amount of remaining volume. Twenty milliliters of ethanol were added to five milliliters of this. Using phenolphthalein indicator, it was titrated with 0.1M Na0H until a pink end point was achieved. Next, the tannin content was computed as a percentage of the molarity of C</w:t>
      </w:r>
      <w:r w:rsidRPr="003A621E">
        <w:rPr>
          <w:rFonts w:ascii="Times New Roman" w:hAnsi="Times New Roman" w:cs="Times New Roman"/>
          <w:sz w:val="24"/>
          <w:szCs w:val="24"/>
          <w:highlight w:val="yellow"/>
          <w:vertAlign w:val="subscript"/>
        </w:rPr>
        <w:t>1</w:t>
      </w:r>
      <w:r w:rsidRPr="003A621E">
        <w:rPr>
          <w:rFonts w:ascii="Times New Roman" w:hAnsi="Times New Roman" w:cs="Times New Roman"/>
          <w:sz w:val="24"/>
          <w:szCs w:val="24"/>
          <w:highlight w:val="yellow"/>
        </w:rPr>
        <w:t>V</w:t>
      </w:r>
      <w:r w:rsidRPr="003A621E">
        <w:rPr>
          <w:rFonts w:ascii="Times New Roman" w:hAnsi="Times New Roman" w:cs="Times New Roman"/>
          <w:sz w:val="24"/>
          <w:szCs w:val="24"/>
          <w:highlight w:val="yellow"/>
          <w:vertAlign w:val="subscript"/>
        </w:rPr>
        <w:t>1</w:t>
      </w:r>
      <w:r w:rsidRPr="003A621E">
        <w:rPr>
          <w:rFonts w:ascii="Times New Roman" w:hAnsi="Times New Roman" w:cs="Times New Roman"/>
          <w:sz w:val="24"/>
          <w:szCs w:val="24"/>
          <w:highlight w:val="yellow"/>
        </w:rPr>
        <w:t xml:space="preserve"> = C</w:t>
      </w:r>
      <w:r w:rsidRPr="003A621E">
        <w:rPr>
          <w:rFonts w:ascii="Times New Roman" w:hAnsi="Times New Roman" w:cs="Times New Roman"/>
          <w:sz w:val="24"/>
          <w:szCs w:val="24"/>
          <w:highlight w:val="yellow"/>
          <w:vertAlign w:val="subscript"/>
        </w:rPr>
        <w:t>2</w:t>
      </w:r>
      <w:r>
        <w:rPr>
          <w:rFonts w:ascii="Times New Roman" w:hAnsi="Times New Roman" w:cs="Times New Roman"/>
          <w:sz w:val="24"/>
          <w:szCs w:val="24"/>
          <w:highlight w:val="yellow"/>
        </w:rPr>
        <w:t>V</w:t>
      </w:r>
      <w:r w:rsidRPr="003A621E">
        <w:rPr>
          <w:rFonts w:ascii="Times New Roman" w:hAnsi="Times New Roman" w:cs="Times New Roman"/>
          <w:sz w:val="24"/>
          <w:szCs w:val="24"/>
          <w:highlight w:val="yellow"/>
          <w:vertAlign w:val="subscript"/>
        </w:rPr>
        <w:t>2</w:t>
      </w:r>
      <w:r w:rsidRPr="003A621E">
        <w:rPr>
          <w:rFonts w:ascii="Times New Roman" w:hAnsi="Times New Roman" w:cs="Times New Roman"/>
          <w:sz w:val="24"/>
          <w:szCs w:val="24"/>
          <w:highlight w:val="yellow"/>
        </w:rPr>
        <w:t>.</w:t>
      </w:r>
    </w:p>
    <w:p w14:paraId="0DA1A1D1" w14:textId="5C5C1B37" w:rsidR="003A621E" w:rsidRPr="003A621E" w:rsidRDefault="003A621E" w:rsidP="003A621E">
      <w:pPr>
        <w:widowControl w:val="0"/>
        <w:autoSpaceDE w:val="0"/>
        <w:autoSpaceDN w:val="0"/>
        <w:adjustRightInd w:val="0"/>
        <w:spacing w:after="0" w:line="240" w:lineRule="auto"/>
        <w:jc w:val="both"/>
        <w:rPr>
          <w:rFonts w:ascii="Times New Roman" w:hAnsi="Times New Roman" w:cs="Times New Roman"/>
          <w:sz w:val="12"/>
          <w:szCs w:val="12"/>
        </w:rPr>
      </w:pPr>
    </w:p>
    <w:p w14:paraId="599B3A68"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bCs/>
          <w:sz w:val="24"/>
          <w:szCs w:val="24"/>
        </w:rPr>
      </w:pPr>
      <w:r w:rsidRPr="003C2C4E">
        <w:rPr>
          <w:rFonts w:ascii="Times New Roman" w:hAnsi="Times New Roman" w:cs="Times New Roman"/>
          <w:b/>
          <w:bCs/>
          <w:sz w:val="24"/>
          <w:szCs w:val="24"/>
        </w:rPr>
        <w:t xml:space="preserve">Calculation </w:t>
      </w:r>
    </w:p>
    <w:p w14:paraId="331C9062"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Data</w:t>
      </w:r>
    </w:p>
    <w:p w14:paraId="69DBC8F4"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C</w:t>
      </w:r>
      <w:r w:rsidRPr="003C2C4E">
        <w:rPr>
          <w:rFonts w:ascii="Times New Roman" w:hAnsi="Times New Roman" w:cs="Times New Roman"/>
          <w:sz w:val="24"/>
          <w:szCs w:val="24"/>
          <w:vertAlign w:val="subscript"/>
        </w:rPr>
        <w:t>1</w:t>
      </w:r>
      <w:r w:rsidRPr="003C2C4E">
        <w:rPr>
          <w:rFonts w:ascii="Times New Roman" w:hAnsi="Times New Roman" w:cs="Times New Roman"/>
          <w:sz w:val="24"/>
          <w:szCs w:val="24"/>
        </w:rPr>
        <w:t xml:space="preserve"> = conc. of Tannic Acid</w:t>
      </w:r>
    </w:p>
    <w:p w14:paraId="2FB9322D" w14:textId="35941203"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C</w:t>
      </w:r>
      <w:r w:rsidRPr="003C2C4E">
        <w:rPr>
          <w:rFonts w:ascii="Times New Roman" w:hAnsi="Times New Roman" w:cs="Times New Roman"/>
          <w:sz w:val="24"/>
          <w:szCs w:val="24"/>
          <w:vertAlign w:val="subscript"/>
        </w:rPr>
        <w:t xml:space="preserve">2 </w:t>
      </w:r>
      <w:r w:rsidRPr="003C2C4E">
        <w:rPr>
          <w:rFonts w:ascii="Times New Roman" w:hAnsi="Times New Roman" w:cs="Times New Roman"/>
          <w:sz w:val="24"/>
          <w:szCs w:val="24"/>
        </w:rPr>
        <w:t xml:space="preserve">= conc. </w:t>
      </w:r>
      <w:r w:rsidR="00C60397">
        <w:rPr>
          <w:rFonts w:ascii="Times New Roman" w:hAnsi="Times New Roman" w:cs="Times New Roman"/>
          <w:sz w:val="24"/>
          <w:szCs w:val="24"/>
        </w:rPr>
        <w:t>o</w:t>
      </w:r>
      <w:r w:rsidRPr="003C2C4E">
        <w:rPr>
          <w:rFonts w:ascii="Times New Roman" w:hAnsi="Times New Roman" w:cs="Times New Roman"/>
          <w:sz w:val="24"/>
          <w:szCs w:val="24"/>
        </w:rPr>
        <w:t>f Base</w:t>
      </w:r>
    </w:p>
    <w:p w14:paraId="6EC6B3A6"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V</w:t>
      </w:r>
      <w:r w:rsidRPr="003C2C4E">
        <w:rPr>
          <w:rFonts w:ascii="Times New Roman" w:hAnsi="Times New Roman" w:cs="Times New Roman"/>
          <w:sz w:val="24"/>
          <w:szCs w:val="24"/>
          <w:vertAlign w:val="subscript"/>
        </w:rPr>
        <w:t>1</w:t>
      </w:r>
      <w:r w:rsidRPr="003C2C4E">
        <w:rPr>
          <w:rFonts w:ascii="Times New Roman" w:hAnsi="Times New Roman" w:cs="Times New Roman"/>
          <w:sz w:val="24"/>
          <w:szCs w:val="24"/>
        </w:rPr>
        <w:t xml:space="preserve"> = Volume of Tannic acid</w:t>
      </w:r>
    </w:p>
    <w:p w14:paraId="57E6D633"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V</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 Volume of Base</w:t>
      </w:r>
    </w:p>
    <w:p w14:paraId="4DB435C6"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p>
    <w:p w14:paraId="157FBF34"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vertAlign w:val="subscript"/>
        </w:rPr>
      </w:pPr>
      <w:r w:rsidRPr="003C2C4E">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45F3B2D" wp14:editId="046E246A">
                <wp:simplePos x="0" y="0"/>
                <wp:positionH relativeFrom="column">
                  <wp:posOffset>922020</wp:posOffset>
                </wp:positionH>
                <wp:positionV relativeFrom="paragraph">
                  <wp:posOffset>202565</wp:posOffset>
                </wp:positionV>
                <wp:extent cx="437515" cy="8255"/>
                <wp:effectExtent l="7620" t="10160" r="12065" b="10160"/>
                <wp:wrapNone/>
                <wp:docPr id="1535514954" name="Straight Arrow Connector 1535514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751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E8ED684" id="Straight Arrow Connector 1535514954" o:spid="_x0000_s1026" type="#_x0000_t32" style="position:absolute;margin-left:72.6pt;margin-top:15.95pt;width:34.45pt;height:.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"/>
            </w:pict>
          </mc:Fallback>
        </mc:AlternateContent>
      </w:r>
      <w:r w:rsidRPr="003C2C4E">
        <w:rPr>
          <w:rFonts w:ascii="Times New Roman" w:hAnsi="Times New Roman" w:cs="Times New Roman"/>
          <w:sz w:val="24"/>
          <w:szCs w:val="24"/>
        </w:rPr>
        <w:t>Therefore C</w:t>
      </w:r>
      <w:r w:rsidRPr="003C2C4E">
        <w:rPr>
          <w:rFonts w:ascii="Times New Roman" w:hAnsi="Times New Roman" w:cs="Times New Roman"/>
          <w:sz w:val="24"/>
          <w:szCs w:val="24"/>
          <w:vertAlign w:val="subscript"/>
        </w:rPr>
        <w:t xml:space="preserve">1 </w:t>
      </w:r>
      <w:r w:rsidRPr="003C2C4E">
        <w:rPr>
          <w:rFonts w:ascii="Times New Roman" w:hAnsi="Times New Roman" w:cs="Times New Roman"/>
          <w:sz w:val="24"/>
          <w:szCs w:val="24"/>
        </w:rPr>
        <w:t>= C</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V</w:t>
      </w:r>
      <w:r w:rsidRPr="003C2C4E">
        <w:rPr>
          <w:rFonts w:ascii="Times New Roman" w:hAnsi="Times New Roman" w:cs="Times New Roman"/>
          <w:sz w:val="24"/>
          <w:szCs w:val="24"/>
          <w:vertAlign w:val="subscript"/>
        </w:rPr>
        <w:t>2</w:t>
      </w:r>
    </w:p>
    <w:p w14:paraId="60D6F24C"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ab/>
        <w:t xml:space="preserve">             V</w:t>
      </w:r>
      <w:r w:rsidRPr="003C2C4E">
        <w:rPr>
          <w:rFonts w:ascii="Times New Roman" w:hAnsi="Times New Roman" w:cs="Times New Roman"/>
          <w:sz w:val="24"/>
          <w:szCs w:val="24"/>
          <w:vertAlign w:val="subscript"/>
        </w:rPr>
        <w:t>1</w:t>
      </w:r>
    </w:p>
    <w:p w14:paraId="311A4798"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of tannic acid content =                  C</w:t>
      </w:r>
      <w:r w:rsidRPr="003C2C4E">
        <w:rPr>
          <w:rFonts w:ascii="Times New Roman" w:hAnsi="Times New Roman" w:cs="Times New Roman"/>
          <w:sz w:val="24"/>
          <w:szCs w:val="24"/>
          <w:vertAlign w:val="subscript"/>
        </w:rPr>
        <w:t xml:space="preserve">1 </w:t>
      </w:r>
      <w:r w:rsidRPr="003C2C4E">
        <w:rPr>
          <w:rFonts w:ascii="Times New Roman" w:hAnsi="Times New Roman" w:cs="Times New Roman"/>
          <w:sz w:val="24"/>
          <w:szCs w:val="24"/>
        </w:rPr>
        <w:t xml:space="preserve">  x 100</w:t>
      </w:r>
    </w:p>
    <w:p w14:paraId="583960F8"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0779BC0" wp14:editId="579ED2CA">
                <wp:simplePos x="0" y="0"/>
                <wp:positionH relativeFrom="column">
                  <wp:posOffset>1878330</wp:posOffset>
                </wp:positionH>
                <wp:positionV relativeFrom="paragraph">
                  <wp:posOffset>1905</wp:posOffset>
                </wp:positionV>
                <wp:extent cx="1288415" cy="15875"/>
                <wp:effectExtent l="11430" t="9525" r="5080" b="12700"/>
                <wp:wrapNone/>
                <wp:docPr id="419532069" name="Straight Arrow Connector 419532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841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9B88355" id="Straight Arrow Connector 419532069" o:spid="_x0000_s1026" type="#_x0000_t32" style="position:absolute;margin-left:147.9pt;margin-top:.15pt;width:101.45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"/>
            </w:pict>
          </mc:Fallback>
        </mc:AlternateContent>
      </w: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t>Weight of sample analyzed</w:t>
      </w:r>
    </w:p>
    <w:p w14:paraId="2C49E043"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p>
    <w:p w14:paraId="292D3FD6" w14:textId="7D3CF7E4"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b/>
          <w:sz w:val="24"/>
          <w:szCs w:val="24"/>
        </w:rPr>
        <w:t>2.</w:t>
      </w:r>
      <w:r w:rsidR="00261D3C">
        <w:rPr>
          <w:rFonts w:ascii="Times New Roman" w:hAnsi="Times New Roman" w:cs="Times New Roman"/>
          <w:b/>
          <w:sz w:val="24"/>
          <w:szCs w:val="24"/>
        </w:rPr>
        <w:t>2</w:t>
      </w:r>
      <w:r w:rsidRPr="003C2C4E">
        <w:rPr>
          <w:rFonts w:ascii="Times New Roman" w:hAnsi="Times New Roman" w:cs="Times New Roman"/>
          <w:b/>
          <w:sz w:val="24"/>
          <w:szCs w:val="24"/>
        </w:rPr>
        <w:t>.7</w:t>
      </w:r>
      <w:r w:rsidRPr="003C2C4E">
        <w:rPr>
          <w:rFonts w:ascii="Times New Roman" w:hAnsi="Times New Roman" w:cs="Times New Roman"/>
          <w:b/>
          <w:sz w:val="24"/>
          <w:szCs w:val="24"/>
        </w:rPr>
        <w:tab/>
        <w:t>Phytate Determination</w:t>
      </w:r>
    </w:p>
    <w:p w14:paraId="2125EE00" w14:textId="41810053" w:rsidR="00175247" w:rsidRPr="00175247" w:rsidRDefault="00175247" w:rsidP="00175247">
      <w:pPr>
        <w:widowControl w:val="0"/>
        <w:autoSpaceDE w:val="0"/>
        <w:autoSpaceDN w:val="0"/>
        <w:adjustRightInd w:val="0"/>
        <w:spacing w:after="0" w:line="240" w:lineRule="auto"/>
        <w:jc w:val="both"/>
        <w:rPr>
          <w:rFonts w:ascii="Times New Roman" w:hAnsi="Times New Roman" w:cs="Times New Roman"/>
          <w:sz w:val="24"/>
          <w:szCs w:val="24"/>
        </w:rPr>
      </w:pPr>
      <w:r w:rsidRPr="00175247">
        <w:rPr>
          <w:rFonts w:ascii="Times New Roman" w:hAnsi="Times New Roman" w:cs="Times New Roman"/>
          <w:sz w:val="24"/>
          <w:szCs w:val="24"/>
          <w:highlight w:val="yellow"/>
        </w:rPr>
        <w:t xml:space="preserve">Phytate contents were determined using the method of Young and Greaves, (1940) as adopted by Lucas and </w:t>
      </w:r>
      <w:proofErr w:type="spellStart"/>
      <w:r w:rsidRPr="00175247">
        <w:rPr>
          <w:rFonts w:ascii="Times New Roman" w:hAnsi="Times New Roman" w:cs="Times New Roman"/>
          <w:sz w:val="24"/>
          <w:szCs w:val="24"/>
          <w:highlight w:val="yellow"/>
        </w:rPr>
        <w:t>Markakes</w:t>
      </w:r>
      <w:proofErr w:type="spellEnd"/>
      <w:r w:rsidRPr="00175247">
        <w:rPr>
          <w:rFonts w:ascii="Times New Roman" w:hAnsi="Times New Roman" w:cs="Times New Roman"/>
          <w:sz w:val="24"/>
          <w:szCs w:val="24"/>
          <w:highlight w:val="yellow"/>
        </w:rPr>
        <w:t xml:space="preserve"> (1975). 0.2g of each of the different processed corns was weighed into different 250ml conical flasks. Each sample was soaked in 100ml of 2% concentrated HCL for 3hr, the sample was then filtered. 50ml of each filtrate was laced in 250ml beaker and 100ml distilled water added to each sample. 10ml of 0.3% ammonium </w:t>
      </w:r>
      <w:proofErr w:type="spellStart"/>
      <w:r w:rsidRPr="00175247">
        <w:rPr>
          <w:rFonts w:ascii="Times New Roman" w:hAnsi="Times New Roman" w:cs="Times New Roman"/>
          <w:sz w:val="24"/>
          <w:szCs w:val="24"/>
          <w:highlight w:val="yellow"/>
        </w:rPr>
        <w:t>thiocynate</w:t>
      </w:r>
      <w:proofErr w:type="spellEnd"/>
      <w:r w:rsidRPr="00175247">
        <w:rPr>
          <w:rFonts w:ascii="Times New Roman" w:hAnsi="Times New Roman" w:cs="Times New Roman"/>
          <w:sz w:val="24"/>
          <w:szCs w:val="24"/>
          <w:highlight w:val="yellow"/>
        </w:rPr>
        <w:t xml:space="preserve"> solution was added as indicator and titrated with standard iron (111) chloride solution which contained 0.00195g iron per 1ml.</w:t>
      </w:r>
    </w:p>
    <w:p w14:paraId="47F6B1E2" w14:textId="47282CD9" w:rsidR="00427304" w:rsidRPr="00175247" w:rsidRDefault="00427304" w:rsidP="00A41E90">
      <w:pPr>
        <w:widowControl w:val="0"/>
        <w:autoSpaceDE w:val="0"/>
        <w:autoSpaceDN w:val="0"/>
        <w:adjustRightInd w:val="0"/>
        <w:spacing w:after="0" w:line="240" w:lineRule="auto"/>
        <w:jc w:val="both"/>
        <w:rPr>
          <w:rFonts w:ascii="Times New Roman" w:hAnsi="Times New Roman" w:cs="Times New Roman"/>
          <w:sz w:val="14"/>
          <w:szCs w:val="14"/>
        </w:rPr>
      </w:pPr>
    </w:p>
    <w:p w14:paraId="5E130D55" w14:textId="576C2FBD"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 Phytic acid = </w:t>
      </w:r>
      <w:proofErr w:type="spellStart"/>
      <w:r w:rsidRPr="003C2C4E">
        <w:rPr>
          <w:rFonts w:ascii="Times New Roman" w:hAnsi="Times New Roman" w:cs="Times New Roman"/>
          <w:sz w:val="24"/>
          <w:szCs w:val="24"/>
          <w:u w:val="single"/>
        </w:rPr>
        <w:t>Titre</w:t>
      </w:r>
      <w:proofErr w:type="spellEnd"/>
      <w:r w:rsidRPr="003C2C4E">
        <w:rPr>
          <w:rFonts w:ascii="Times New Roman" w:hAnsi="Times New Roman" w:cs="Times New Roman"/>
          <w:sz w:val="24"/>
          <w:szCs w:val="24"/>
          <w:u w:val="single"/>
        </w:rPr>
        <w:t xml:space="preserve"> value x 0.00195 x 1.19 x 100</w:t>
      </w:r>
      <w:r w:rsidRPr="003C2C4E">
        <w:rPr>
          <w:rFonts w:ascii="Times New Roman" w:hAnsi="Times New Roman" w:cs="Times New Roman"/>
          <w:sz w:val="24"/>
          <w:szCs w:val="24"/>
        </w:rPr>
        <w:t xml:space="preserve">     </w:t>
      </w:r>
    </w:p>
    <w:p w14:paraId="1BF354BE" w14:textId="6D4037C5"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                                  W</w:t>
      </w:r>
      <w:r w:rsidR="00261D3C">
        <w:rPr>
          <w:rFonts w:ascii="Times New Roman" w:hAnsi="Times New Roman" w:cs="Times New Roman"/>
          <w:sz w:val="24"/>
          <w:szCs w:val="24"/>
        </w:rPr>
        <w:t>eigh</w:t>
      </w:r>
      <w:r w:rsidRPr="003C2C4E">
        <w:rPr>
          <w:rFonts w:ascii="Times New Roman" w:hAnsi="Times New Roman" w:cs="Times New Roman"/>
          <w:sz w:val="24"/>
          <w:szCs w:val="24"/>
        </w:rPr>
        <w:t>t of sample</w:t>
      </w:r>
    </w:p>
    <w:p w14:paraId="6106AED9"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p>
    <w:p w14:paraId="586EB304" w14:textId="18EBB3C3" w:rsidR="00427304" w:rsidRPr="003C2C4E" w:rsidRDefault="00427304" w:rsidP="00A41E90">
      <w:pPr>
        <w:spacing w:line="240" w:lineRule="auto"/>
        <w:jc w:val="both"/>
        <w:rPr>
          <w:rFonts w:ascii="Times New Roman" w:hAnsi="Times New Roman" w:cs="Times New Roman"/>
          <w:sz w:val="24"/>
          <w:szCs w:val="24"/>
        </w:rPr>
      </w:pPr>
      <w:r w:rsidRPr="003C2C4E">
        <w:rPr>
          <w:rFonts w:ascii="Times New Roman" w:hAnsi="Times New Roman" w:cs="Times New Roman"/>
          <w:b/>
          <w:sz w:val="24"/>
          <w:szCs w:val="24"/>
        </w:rPr>
        <w:t>2.</w:t>
      </w:r>
      <w:r w:rsidR="00261D3C">
        <w:rPr>
          <w:rFonts w:ascii="Times New Roman" w:hAnsi="Times New Roman" w:cs="Times New Roman"/>
          <w:b/>
          <w:sz w:val="24"/>
          <w:szCs w:val="24"/>
        </w:rPr>
        <w:t>2</w:t>
      </w:r>
      <w:r w:rsidRPr="003C2C4E">
        <w:rPr>
          <w:rFonts w:ascii="Times New Roman" w:hAnsi="Times New Roman" w:cs="Times New Roman"/>
          <w:b/>
          <w:sz w:val="24"/>
          <w:szCs w:val="24"/>
        </w:rPr>
        <w:t>.8</w:t>
      </w:r>
      <w:r w:rsidRPr="003C2C4E">
        <w:rPr>
          <w:rFonts w:ascii="Times New Roman" w:hAnsi="Times New Roman" w:cs="Times New Roman"/>
          <w:b/>
          <w:sz w:val="24"/>
          <w:szCs w:val="24"/>
        </w:rPr>
        <w:tab/>
        <w:t>Phenol Determination</w:t>
      </w:r>
    </w:p>
    <w:p w14:paraId="68F2D922" w14:textId="0810B9B3" w:rsidR="00525A71" w:rsidRPr="00525A71" w:rsidRDefault="00525A71" w:rsidP="00525A71">
      <w:pPr>
        <w:spacing w:line="240" w:lineRule="auto"/>
        <w:jc w:val="both"/>
        <w:rPr>
          <w:rFonts w:ascii="Times New Roman" w:hAnsi="Times New Roman" w:cs="Times New Roman"/>
          <w:sz w:val="24"/>
          <w:szCs w:val="24"/>
        </w:rPr>
      </w:pPr>
      <w:r w:rsidRPr="00525A71">
        <w:rPr>
          <w:rFonts w:ascii="Times New Roman" w:hAnsi="Times New Roman" w:cs="Times New Roman"/>
          <w:sz w:val="24"/>
          <w:szCs w:val="24"/>
          <w:highlight w:val="yellow"/>
        </w:rPr>
        <w:t xml:space="preserve">The spectrophotometer method was used to measure the amount of phenol. For fifteen minutes, the plant sample is cooked in fifty milliliters of (CH3CH2)2O. After that, 10 milliliters of distilled water are added to a </w:t>
      </w:r>
      <w:proofErr w:type="gramStart"/>
      <w:r w:rsidRPr="00525A71">
        <w:rPr>
          <w:rFonts w:ascii="Times New Roman" w:hAnsi="Times New Roman" w:cs="Times New Roman"/>
          <w:sz w:val="24"/>
          <w:szCs w:val="24"/>
          <w:highlight w:val="yellow"/>
        </w:rPr>
        <w:t>50 milliliter</w:t>
      </w:r>
      <w:proofErr w:type="gramEnd"/>
      <w:r w:rsidRPr="00525A71">
        <w:rPr>
          <w:rFonts w:ascii="Times New Roman" w:hAnsi="Times New Roman" w:cs="Times New Roman"/>
          <w:sz w:val="24"/>
          <w:szCs w:val="24"/>
          <w:highlight w:val="yellow"/>
        </w:rPr>
        <w:t xml:space="preserve"> flask containing 5 milliliters of the cooked sample. Five milliliters of concentrated CH3(CH2)3CH2OH and two milliliters of NH</w:t>
      </w:r>
      <w:r w:rsidRPr="00525A71">
        <w:rPr>
          <w:rFonts w:ascii="Times New Roman" w:hAnsi="Times New Roman" w:cs="Times New Roman"/>
          <w:sz w:val="24"/>
          <w:szCs w:val="24"/>
          <w:highlight w:val="yellow"/>
          <w:vertAlign w:val="subscript"/>
        </w:rPr>
        <w:t>4</w:t>
      </w:r>
      <w:r w:rsidRPr="00525A71">
        <w:rPr>
          <w:rFonts w:ascii="Times New Roman" w:hAnsi="Times New Roman" w:cs="Times New Roman"/>
          <w:sz w:val="24"/>
          <w:szCs w:val="24"/>
          <w:highlight w:val="yellow"/>
        </w:rPr>
        <w:t>OH solution were added to the mixture after the distilled water was added. The samples were prepared to the proper standard, allowed to react for 30 minutes to develop color, and then measured with a spectrophotometer set at 505 nm.</w:t>
      </w:r>
    </w:p>
    <w:p w14:paraId="2623C9A4" w14:textId="4780CBC3" w:rsidR="00427304" w:rsidRPr="00525A71" w:rsidRDefault="00427304" w:rsidP="00A41E90">
      <w:pPr>
        <w:spacing w:line="240" w:lineRule="auto"/>
        <w:jc w:val="both"/>
        <w:rPr>
          <w:rFonts w:ascii="Times New Roman" w:hAnsi="Times New Roman" w:cs="Times New Roman"/>
          <w:sz w:val="2"/>
          <w:szCs w:val="2"/>
        </w:rPr>
      </w:pPr>
    </w:p>
    <w:p w14:paraId="45FB6514" w14:textId="796A4B2C" w:rsidR="00427304" w:rsidRPr="003C2C4E" w:rsidRDefault="00427304" w:rsidP="00A41E90">
      <w:pPr>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2.</w:t>
      </w:r>
      <w:r w:rsidR="004C43DA">
        <w:rPr>
          <w:rFonts w:ascii="Times New Roman" w:hAnsi="Times New Roman" w:cs="Times New Roman"/>
          <w:b/>
          <w:sz w:val="24"/>
          <w:szCs w:val="24"/>
        </w:rPr>
        <w:t>2</w:t>
      </w:r>
      <w:r w:rsidRPr="003C2C4E">
        <w:rPr>
          <w:rFonts w:ascii="Times New Roman" w:hAnsi="Times New Roman" w:cs="Times New Roman"/>
          <w:b/>
          <w:sz w:val="24"/>
          <w:szCs w:val="24"/>
        </w:rPr>
        <w:t>.9</w:t>
      </w:r>
      <w:r w:rsidRPr="003C2C4E">
        <w:rPr>
          <w:rFonts w:ascii="Times New Roman" w:hAnsi="Times New Roman" w:cs="Times New Roman"/>
          <w:b/>
          <w:sz w:val="24"/>
          <w:szCs w:val="24"/>
        </w:rPr>
        <w:tab/>
        <w:t xml:space="preserve">Determination of </w:t>
      </w:r>
      <w:proofErr w:type="spellStart"/>
      <w:r w:rsidRPr="003C2C4E">
        <w:rPr>
          <w:rFonts w:ascii="Times New Roman" w:hAnsi="Times New Roman" w:cs="Times New Roman"/>
          <w:b/>
          <w:sz w:val="24"/>
          <w:szCs w:val="24"/>
        </w:rPr>
        <w:t>Anthocynanin</w:t>
      </w:r>
      <w:proofErr w:type="spellEnd"/>
      <w:r w:rsidRPr="003C2C4E">
        <w:rPr>
          <w:rFonts w:ascii="Times New Roman" w:hAnsi="Times New Roman" w:cs="Times New Roman"/>
          <w:b/>
          <w:sz w:val="24"/>
          <w:szCs w:val="24"/>
        </w:rPr>
        <w:t xml:space="preserve"> in the Water of Life Using </w:t>
      </w:r>
      <w:proofErr w:type="gramStart"/>
      <w:r w:rsidRPr="003C2C4E">
        <w:rPr>
          <w:rFonts w:ascii="Times New Roman" w:hAnsi="Times New Roman" w:cs="Times New Roman"/>
          <w:b/>
          <w:sz w:val="24"/>
          <w:szCs w:val="24"/>
        </w:rPr>
        <w:t>The</w:t>
      </w:r>
      <w:proofErr w:type="gramEnd"/>
      <w:r w:rsidRPr="003C2C4E">
        <w:rPr>
          <w:rFonts w:ascii="Times New Roman" w:hAnsi="Times New Roman" w:cs="Times New Roman"/>
          <w:b/>
          <w:sz w:val="24"/>
          <w:szCs w:val="24"/>
        </w:rPr>
        <w:t xml:space="preserve"> Gravimetric Method of </w:t>
      </w:r>
      <w:r w:rsidRPr="00805C06">
        <w:rPr>
          <w:rFonts w:ascii="Times New Roman" w:hAnsi="Times New Roman" w:cs="Times New Roman"/>
          <w:b/>
          <w:sz w:val="24"/>
          <w:szCs w:val="24"/>
        </w:rPr>
        <w:t xml:space="preserve">Harborne </w:t>
      </w:r>
      <w:r w:rsidR="00805C06" w:rsidRPr="00805C06">
        <w:rPr>
          <w:rFonts w:ascii="Times New Roman" w:hAnsi="Times New Roman" w:cs="Times New Roman"/>
          <w:b/>
          <w:sz w:val="24"/>
          <w:szCs w:val="24"/>
        </w:rPr>
        <w:t>(1984)</w:t>
      </w:r>
    </w:p>
    <w:p w14:paraId="58619B90" w14:textId="77777777" w:rsidR="00427304" w:rsidRPr="00525A71" w:rsidRDefault="00427304" w:rsidP="00A41E90">
      <w:pPr>
        <w:spacing w:after="0" w:line="240" w:lineRule="auto"/>
        <w:jc w:val="both"/>
        <w:rPr>
          <w:rFonts w:ascii="Times New Roman" w:hAnsi="Times New Roman" w:cs="Times New Roman"/>
          <w:b/>
          <w:sz w:val="12"/>
          <w:szCs w:val="12"/>
        </w:rPr>
      </w:pPr>
    </w:p>
    <w:p w14:paraId="3399C159" w14:textId="77777777" w:rsidR="00427304" w:rsidRPr="003C2C4E" w:rsidRDefault="00427304" w:rsidP="00A41E90">
      <w:pPr>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Principle</w:t>
      </w:r>
    </w:p>
    <w:p w14:paraId="71AD546A" w14:textId="7CF807FC" w:rsidR="00525A71" w:rsidRPr="00525A71" w:rsidRDefault="00525A71" w:rsidP="00525A71">
      <w:pPr>
        <w:spacing w:after="0" w:line="240" w:lineRule="auto"/>
        <w:jc w:val="both"/>
        <w:rPr>
          <w:rFonts w:ascii="Times New Roman" w:hAnsi="Times New Roman" w:cs="Times New Roman"/>
          <w:sz w:val="24"/>
          <w:szCs w:val="24"/>
        </w:rPr>
      </w:pPr>
      <w:r w:rsidRPr="00525A71">
        <w:rPr>
          <w:rFonts w:ascii="Times New Roman" w:hAnsi="Times New Roman" w:cs="Times New Roman"/>
          <w:sz w:val="24"/>
          <w:szCs w:val="24"/>
          <w:highlight w:val="yellow"/>
        </w:rPr>
        <w:t xml:space="preserve">After being filtered, the acid hydrolyzed sample reacts with </w:t>
      </w:r>
      <w:proofErr w:type="spellStart"/>
      <w:r w:rsidRPr="00525A71">
        <w:rPr>
          <w:rFonts w:ascii="Times New Roman" w:hAnsi="Times New Roman" w:cs="Times New Roman"/>
          <w:sz w:val="24"/>
          <w:szCs w:val="24"/>
          <w:highlight w:val="yellow"/>
        </w:rPr>
        <w:t>ethylacetate</w:t>
      </w:r>
      <w:proofErr w:type="spellEnd"/>
      <w:r w:rsidRPr="00525A71">
        <w:rPr>
          <w:rFonts w:ascii="Times New Roman" w:hAnsi="Times New Roman" w:cs="Times New Roman"/>
          <w:sz w:val="24"/>
          <w:szCs w:val="24"/>
          <w:highlight w:val="yellow"/>
        </w:rPr>
        <w:t xml:space="preserve"> to allow for the extraction of anthocyanin. After amyl alcohol was added, anthocyanin was extracted, and the percentage composition was calculated gravimetrically in respect to the original sample weight after drying.</w:t>
      </w:r>
    </w:p>
    <w:p w14:paraId="2C9B4B99" w14:textId="218C4CDD" w:rsidR="00427304" w:rsidRPr="003C2C4E" w:rsidRDefault="00427304" w:rsidP="00A41E90">
      <w:pPr>
        <w:spacing w:after="0" w:line="240" w:lineRule="auto"/>
        <w:jc w:val="both"/>
        <w:rPr>
          <w:rFonts w:ascii="Times New Roman" w:hAnsi="Times New Roman" w:cs="Times New Roman"/>
          <w:sz w:val="24"/>
          <w:szCs w:val="24"/>
        </w:rPr>
      </w:pPr>
    </w:p>
    <w:p w14:paraId="5CB0055F" w14:textId="77777777" w:rsidR="00427304" w:rsidRPr="003C2C4E" w:rsidRDefault="00427304" w:rsidP="00A41E90">
      <w:pPr>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lastRenderedPageBreak/>
        <w:t>Procedure</w:t>
      </w:r>
    </w:p>
    <w:p w14:paraId="03FB189F" w14:textId="4CCA3370" w:rsidR="00525A71" w:rsidRPr="00525A71" w:rsidRDefault="00525A71" w:rsidP="00525A71">
      <w:pPr>
        <w:spacing w:after="0" w:line="240" w:lineRule="auto"/>
        <w:jc w:val="both"/>
        <w:rPr>
          <w:rFonts w:ascii="Times New Roman" w:hAnsi="Times New Roman" w:cs="Times New Roman"/>
          <w:sz w:val="24"/>
          <w:szCs w:val="24"/>
        </w:rPr>
      </w:pPr>
      <w:r w:rsidRPr="00525A71">
        <w:rPr>
          <w:rFonts w:ascii="Times New Roman" w:hAnsi="Times New Roman" w:cs="Times New Roman"/>
          <w:sz w:val="24"/>
          <w:szCs w:val="24"/>
          <w:highlight w:val="yellow"/>
        </w:rPr>
        <w:t xml:space="preserve">100 milliliters of 2MHCl were used to boil five (5.0) grams of the powdered sample (water of life) for half an hour. </w:t>
      </w:r>
      <w:proofErr w:type="spellStart"/>
      <w:r w:rsidRPr="00525A71">
        <w:rPr>
          <w:rFonts w:ascii="Times New Roman" w:hAnsi="Times New Roman" w:cs="Times New Roman"/>
          <w:sz w:val="24"/>
          <w:szCs w:val="24"/>
          <w:highlight w:val="yellow"/>
        </w:rPr>
        <w:t>Whatmann</w:t>
      </w:r>
      <w:proofErr w:type="spellEnd"/>
      <w:r w:rsidRPr="00525A71">
        <w:rPr>
          <w:rFonts w:ascii="Times New Roman" w:hAnsi="Times New Roman" w:cs="Times New Roman"/>
          <w:sz w:val="24"/>
          <w:szCs w:val="24"/>
          <w:highlight w:val="yellow"/>
        </w:rPr>
        <w:t xml:space="preserve"> filter paper was utilized to filter the hydrolysate. An equal volume of </w:t>
      </w:r>
      <w:proofErr w:type="spellStart"/>
      <w:r w:rsidRPr="00525A71">
        <w:rPr>
          <w:rFonts w:ascii="Times New Roman" w:hAnsi="Times New Roman" w:cs="Times New Roman"/>
          <w:sz w:val="24"/>
          <w:szCs w:val="24"/>
          <w:highlight w:val="yellow"/>
        </w:rPr>
        <w:t>ethylacetate</w:t>
      </w:r>
      <w:proofErr w:type="spellEnd"/>
      <w:r w:rsidRPr="00525A71">
        <w:rPr>
          <w:rFonts w:ascii="Times New Roman" w:hAnsi="Times New Roman" w:cs="Times New Roman"/>
          <w:sz w:val="24"/>
          <w:szCs w:val="24"/>
          <w:highlight w:val="yellow"/>
        </w:rPr>
        <w:t xml:space="preserve"> was added to the </w:t>
      </w:r>
      <w:proofErr w:type="spellStart"/>
      <w:r w:rsidRPr="00525A71">
        <w:rPr>
          <w:rFonts w:ascii="Times New Roman" w:hAnsi="Times New Roman" w:cs="Times New Roman"/>
          <w:sz w:val="24"/>
          <w:szCs w:val="24"/>
          <w:highlight w:val="yellow"/>
        </w:rPr>
        <w:t>filterate</w:t>
      </w:r>
      <w:proofErr w:type="spellEnd"/>
      <w:r w:rsidRPr="00525A71">
        <w:rPr>
          <w:rFonts w:ascii="Times New Roman" w:hAnsi="Times New Roman" w:cs="Times New Roman"/>
          <w:sz w:val="24"/>
          <w:szCs w:val="24"/>
          <w:highlight w:val="yellow"/>
        </w:rPr>
        <w:t xml:space="preserve"> after it had been moved into a separation funnel, stirred, and left to separate into two layers. The aqueous layer was thrown away, but the </w:t>
      </w:r>
      <w:proofErr w:type="spellStart"/>
      <w:r w:rsidRPr="00525A71">
        <w:rPr>
          <w:rFonts w:ascii="Times New Roman" w:hAnsi="Times New Roman" w:cs="Times New Roman"/>
          <w:sz w:val="24"/>
          <w:szCs w:val="24"/>
          <w:highlight w:val="yellow"/>
        </w:rPr>
        <w:t>ethylacetate</w:t>
      </w:r>
      <w:proofErr w:type="spellEnd"/>
      <w:r w:rsidRPr="00525A71">
        <w:rPr>
          <w:rFonts w:ascii="Times New Roman" w:hAnsi="Times New Roman" w:cs="Times New Roman"/>
          <w:sz w:val="24"/>
          <w:szCs w:val="24"/>
          <w:highlight w:val="yellow"/>
        </w:rPr>
        <w:t xml:space="preserve"> layer was recovered. A steam bath was used to dry the extract. To extract the anthocyanin, 10 milliliters of strong amyl alcohol were added to the dry extract. The alcohol extract was filtered and then dried. Anthocyanin weight was calculated and reported as a percentage of the original sample.</w:t>
      </w:r>
    </w:p>
    <w:p w14:paraId="6F818933" w14:textId="52EC5125" w:rsidR="00427304" w:rsidRPr="003C2C4E" w:rsidRDefault="00427304" w:rsidP="00A41E90">
      <w:pPr>
        <w:spacing w:after="0" w:line="240" w:lineRule="auto"/>
        <w:jc w:val="both"/>
        <w:rPr>
          <w:rFonts w:ascii="Times New Roman" w:hAnsi="Times New Roman" w:cs="Times New Roman"/>
          <w:sz w:val="24"/>
          <w:szCs w:val="24"/>
        </w:rPr>
      </w:pPr>
    </w:p>
    <w:p w14:paraId="577958DF" w14:textId="77777777" w:rsidR="00427304" w:rsidRPr="003C2C4E" w:rsidRDefault="00427304" w:rsidP="00A41E90">
      <w:pPr>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Calculation (%) = </w:t>
      </w:r>
      <w:r w:rsidRPr="003C2C4E">
        <w:rPr>
          <w:rFonts w:ascii="Times New Roman" w:hAnsi="Times New Roman" w:cs="Times New Roman"/>
          <w:sz w:val="24"/>
          <w:szCs w:val="24"/>
          <w:u w:val="single"/>
        </w:rPr>
        <w:t>Weight of Anthocyanin   x   100</w:t>
      </w:r>
    </w:p>
    <w:p w14:paraId="655339DA" w14:textId="77777777" w:rsidR="00427304" w:rsidRPr="003C2C4E" w:rsidRDefault="00427304" w:rsidP="00A41E90">
      <w:pPr>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                                    Weight of original sample</w:t>
      </w:r>
    </w:p>
    <w:p w14:paraId="44DF4E0A" w14:textId="77777777" w:rsidR="00427304" w:rsidRPr="003C2C4E" w:rsidRDefault="00427304" w:rsidP="00A41E90">
      <w:pPr>
        <w:spacing w:after="0" w:line="240" w:lineRule="auto"/>
        <w:jc w:val="both"/>
        <w:rPr>
          <w:rFonts w:ascii="Times New Roman" w:hAnsi="Times New Roman" w:cs="Times New Roman"/>
          <w:sz w:val="24"/>
          <w:szCs w:val="24"/>
        </w:rPr>
      </w:pPr>
    </w:p>
    <w:p w14:paraId="45C1BA69" w14:textId="69DD63C5" w:rsidR="00427304" w:rsidRPr="003C2C4E" w:rsidRDefault="00427304" w:rsidP="00A41E90">
      <w:pPr>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2.</w:t>
      </w:r>
      <w:r w:rsidR="004C43DA">
        <w:rPr>
          <w:rFonts w:ascii="Times New Roman" w:hAnsi="Times New Roman" w:cs="Times New Roman"/>
          <w:b/>
          <w:sz w:val="24"/>
          <w:szCs w:val="24"/>
        </w:rPr>
        <w:t>2</w:t>
      </w:r>
      <w:r w:rsidRPr="003C2C4E">
        <w:rPr>
          <w:rFonts w:ascii="Times New Roman" w:hAnsi="Times New Roman" w:cs="Times New Roman"/>
          <w:b/>
          <w:sz w:val="24"/>
          <w:szCs w:val="24"/>
        </w:rPr>
        <w:t>.10</w:t>
      </w:r>
      <w:r w:rsidRPr="003C2C4E">
        <w:rPr>
          <w:rFonts w:ascii="Times New Roman" w:hAnsi="Times New Roman" w:cs="Times New Roman"/>
          <w:b/>
          <w:sz w:val="24"/>
          <w:szCs w:val="24"/>
        </w:rPr>
        <w:tab/>
        <w:t>Determination of Steroid Content</w:t>
      </w:r>
    </w:p>
    <w:p w14:paraId="79D01B3E" w14:textId="77777777" w:rsidR="00525A71" w:rsidRPr="00525A71" w:rsidRDefault="00525A71" w:rsidP="00525A71">
      <w:pPr>
        <w:spacing w:after="0" w:line="240" w:lineRule="auto"/>
        <w:jc w:val="both"/>
        <w:rPr>
          <w:rFonts w:ascii="Times New Roman" w:hAnsi="Times New Roman" w:cs="Times New Roman"/>
          <w:sz w:val="24"/>
          <w:szCs w:val="24"/>
        </w:rPr>
      </w:pPr>
      <w:r w:rsidRPr="00525A71">
        <w:rPr>
          <w:rFonts w:ascii="Times New Roman" w:hAnsi="Times New Roman" w:cs="Times New Roman"/>
          <w:sz w:val="24"/>
          <w:szCs w:val="24"/>
          <w:highlight w:val="yellow"/>
        </w:rPr>
        <w:t>1.0g of the powdered material was weighed and combined in 100ml of distilled water in a conical flask. The mixture was filtered, and the filtrate eluted with 0.1N ammonium hydroxide solution. Two milliliters of the eluent and two milliliters of chloroform were combined in a test tube. The substance in the flask was mixed with 3 milliliters of ice-cold acetic anhydride. As a test blank, two drops of a standard sterol solution (200 mg/dl) were made and handled as directed. The spectrophotometer was zeroed with a blank at 420 nm in order to measure the absorbance of the standard and test.</w:t>
      </w:r>
    </w:p>
    <w:p w14:paraId="45E30BEA" w14:textId="77777777" w:rsidR="00427304" w:rsidRPr="003C2C4E" w:rsidRDefault="00427304" w:rsidP="00A41E90">
      <w:pPr>
        <w:spacing w:after="0" w:line="240" w:lineRule="auto"/>
        <w:jc w:val="both"/>
        <w:rPr>
          <w:rFonts w:ascii="Times New Roman" w:hAnsi="Times New Roman" w:cs="Times New Roman"/>
          <w:sz w:val="24"/>
          <w:szCs w:val="24"/>
          <w:u w:val="single"/>
        </w:rPr>
      </w:pPr>
      <w:r w:rsidRPr="003C2C4E">
        <w:rPr>
          <w:rFonts w:ascii="Times New Roman" w:hAnsi="Times New Roman" w:cs="Times New Roman"/>
          <w:sz w:val="24"/>
          <w:szCs w:val="24"/>
        </w:rPr>
        <w:t>Calculation (mg/100ml</w:t>
      </w:r>
      <w:proofErr w:type="gramStart"/>
      <w:r w:rsidRPr="003C2C4E">
        <w:rPr>
          <w:rFonts w:ascii="Times New Roman" w:hAnsi="Times New Roman" w:cs="Times New Roman"/>
          <w:sz w:val="24"/>
          <w:szCs w:val="24"/>
        </w:rPr>
        <w:t xml:space="preserve">)  </w:t>
      </w:r>
      <w:r w:rsidRPr="003C2C4E">
        <w:rPr>
          <w:rFonts w:ascii="Times New Roman" w:hAnsi="Times New Roman" w:cs="Times New Roman"/>
          <w:sz w:val="24"/>
          <w:szCs w:val="24"/>
          <w:u w:val="single"/>
        </w:rPr>
        <w:t>Absorbance</w:t>
      </w:r>
      <w:proofErr w:type="gramEnd"/>
      <w:r w:rsidRPr="003C2C4E">
        <w:rPr>
          <w:rFonts w:ascii="Times New Roman" w:hAnsi="Times New Roman" w:cs="Times New Roman"/>
          <w:sz w:val="24"/>
          <w:szCs w:val="24"/>
          <w:u w:val="single"/>
        </w:rPr>
        <w:t xml:space="preserve"> of test x Conc of std</w:t>
      </w:r>
    </w:p>
    <w:p w14:paraId="324CEE92" w14:textId="77777777" w:rsidR="00427304" w:rsidRPr="003C2C4E" w:rsidRDefault="00427304" w:rsidP="00A41E90">
      <w:pPr>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                                                Absorbance of std.</w:t>
      </w:r>
    </w:p>
    <w:p w14:paraId="4C69135B" w14:textId="77777777" w:rsidR="00427304" w:rsidRPr="003C2C4E" w:rsidRDefault="00427304" w:rsidP="00A41E90">
      <w:pPr>
        <w:spacing w:after="0" w:line="240" w:lineRule="auto"/>
        <w:jc w:val="both"/>
        <w:rPr>
          <w:rFonts w:ascii="Times New Roman" w:hAnsi="Times New Roman" w:cs="Times New Roman"/>
          <w:sz w:val="24"/>
          <w:szCs w:val="24"/>
        </w:rPr>
      </w:pPr>
    </w:p>
    <w:p w14:paraId="76186C5D" w14:textId="36AC0A18" w:rsidR="00427304" w:rsidRPr="003C2C4E" w:rsidRDefault="00427304" w:rsidP="00A41E90">
      <w:pPr>
        <w:autoSpaceDE w:val="0"/>
        <w:autoSpaceDN w:val="0"/>
        <w:adjustRightInd w:val="0"/>
        <w:spacing w:after="0" w:line="240" w:lineRule="auto"/>
        <w:jc w:val="both"/>
        <w:rPr>
          <w:rFonts w:ascii="Times New Roman" w:hAnsi="Times New Roman" w:cs="Times New Roman"/>
          <w:b/>
          <w:bCs/>
          <w:sz w:val="24"/>
          <w:szCs w:val="24"/>
        </w:rPr>
      </w:pPr>
      <w:r w:rsidRPr="003C2C4E">
        <w:rPr>
          <w:rFonts w:ascii="Times New Roman" w:hAnsi="Times New Roman" w:cs="Times New Roman"/>
          <w:b/>
          <w:bCs/>
          <w:sz w:val="24"/>
          <w:szCs w:val="24"/>
        </w:rPr>
        <w:t>2.</w:t>
      </w:r>
      <w:r w:rsidR="004C43DA">
        <w:rPr>
          <w:rFonts w:ascii="Times New Roman" w:hAnsi="Times New Roman" w:cs="Times New Roman"/>
          <w:b/>
          <w:bCs/>
          <w:sz w:val="24"/>
          <w:szCs w:val="24"/>
        </w:rPr>
        <w:t>3</w:t>
      </w:r>
      <w:r w:rsidRPr="003C2C4E">
        <w:rPr>
          <w:rFonts w:ascii="Times New Roman" w:hAnsi="Times New Roman" w:cs="Times New Roman"/>
          <w:b/>
          <w:bCs/>
          <w:sz w:val="24"/>
          <w:szCs w:val="24"/>
        </w:rPr>
        <w:t>.0</w:t>
      </w:r>
      <w:r w:rsidRPr="003C2C4E">
        <w:rPr>
          <w:rFonts w:ascii="Times New Roman" w:hAnsi="Times New Roman" w:cs="Times New Roman"/>
          <w:b/>
          <w:bCs/>
          <w:sz w:val="24"/>
          <w:szCs w:val="24"/>
        </w:rPr>
        <w:tab/>
        <w:t>Proximate Analysis</w:t>
      </w:r>
    </w:p>
    <w:p w14:paraId="2202119D" w14:textId="1DD525FC" w:rsidR="00427304" w:rsidRPr="003C2C4E" w:rsidRDefault="00427304" w:rsidP="00A41E90">
      <w:pPr>
        <w:spacing w:after="0" w:line="240" w:lineRule="auto"/>
        <w:rPr>
          <w:rFonts w:ascii="Times New Roman" w:hAnsi="Times New Roman" w:cs="Times New Roman"/>
          <w:b/>
          <w:sz w:val="24"/>
          <w:szCs w:val="24"/>
        </w:rPr>
      </w:pPr>
      <w:r w:rsidRPr="003C2C4E">
        <w:rPr>
          <w:rFonts w:ascii="Times New Roman" w:hAnsi="Times New Roman" w:cs="Times New Roman"/>
          <w:b/>
          <w:caps/>
          <w:sz w:val="24"/>
          <w:szCs w:val="24"/>
        </w:rPr>
        <w:t>2.</w:t>
      </w:r>
      <w:r w:rsidR="004C43DA">
        <w:rPr>
          <w:rFonts w:ascii="Times New Roman" w:hAnsi="Times New Roman" w:cs="Times New Roman"/>
          <w:b/>
          <w:caps/>
          <w:sz w:val="24"/>
          <w:szCs w:val="24"/>
        </w:rPr>
        <w:t>3</w:t>
      </w:r>
      <w:r w:rsidRPr="003C2C4E">
        <w:rPr>
          <w:rFonts w:ascii="Times New Roman" w:hAnsi="Times New Roman" w:cs="Times New Roman"/>
          <w:b/>
          <w:caps/>
          <w:sz w:val="24"/>
          <w:szCs w:val="24"/>
        </w:rPr>
        <w:t>.1</w:t>
      </w:r>
      <w:r w:rsidRPr="003C2C4E">
        <w:rPr>
          <w:rFonts w:ascii="Times New Roman" w:hAnsi="Times New Roman" w:cs="Times New Roman"/>
          <w:b/>
          <w:caps/>
          <w:sz w:val="24"/>
          <w:szCs w:val="24"/>
        </w:rPr>
        <w:tab/>
      </w:r>
      <w:r w:rsidRPr="003C2C4E">
        <w:rPr>
          <w:rFonts w:ascii="Times New Roman" w:hAnsi="Times New Roman" w:cs="Times New Roman"/>
          <w:b/>
          <w:sz w:val="24"/>
          <w:szCs w:val="24"/>
        </w:rPr>
        <w:t xml:space="preserve">Moisture </w:t>
      </w:r>
      <w:r w:rsidRPr="00BF61FC">
        <w:rPr>
          <w:rFonts w:ascii="Times New Roman" w:hAnsi="Times New Roman" w:cs="Times New Roman"/>
          <w:b/>
          <w:sz w:val="24"/>
          <w:szCs w:val="24"/>
        </w:rPr>
        <w:t xml:space="preserve">Content </w:t>
      </w:r>
      <w:r w:rsidR="00BF61FC" w:rsidRPr="00BF61FC">
        <w:rPr>
          <w:rFonts w:ascii="Times New Roman" w:hAnsi="Times New Roman" w:cs="Times New Roman"/>
          <w:b/>
          <w:sz w:val="24"/>
          <w:szCs w:val="24"/>
        </w:rPr>
        <w:t>(AOAC, 2005)</w:t>
      </w:r>
    </w:p>
    <w:p w14:paraId="446A882E" w14:textId="77777777" w:rsidR="00427304" w:rsidRPr="003C2C4E" w:rsidRDefault="00427304" w:rsidP="00A41E90">
      <w:p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Procedure</w:t>
      </w:r>
    </w:p>
    <w:p w14:paraId="52DD65CC" w14:textId="77777777" w:rsidR="00525A71" w:rsidRPr="00525A71" w:rsidRDefault="00525A71" w:rsidP="00525A71">
      <w:pPr>
        <w:pStyle w:val="ListParagraph"/>
        <w:numPr>
          <w:ilvl w:val="0"/>
          <w:numId w:val="3"/>
        </w:numPr>
        <w:spacing w:after="0" w:line="240" w:lineRule="auto"/>
        <w:rPr>
          <w:rFonts w:ascii="Times New Roman" w:eastAsia="Times New Roman" w:hAnsi="Times New Roman" w:cs="Times New Roman"/>
          <w:sz w:val="24"/>
          <w:szCs w:val="24"/>
          <w:highlight w:val="yellow"/>
        </w:rPr>
      </w:pPr>
      <w:r w:rsidRPr="00525A71">
        <w:rPr>
          <w:rFonts w:ascii="Times New Roman" w:eastAsia="Times New Roman" w:hAnsi="Times New Roman" w:cs="Times New Roman"/>
          <w:sz w:val="24"/>
          <w:szCs w:val="24"/>
          <w:highlight w:val="yellow"/>
        </w:rPr>
        <w:t xml:space="preserve">A petri dish was cleaned and dried in the oven; </w:t>
      </w:r>
    </w:p>
    <w:p w14:paraId="4B861935" w14:textId="77777777" w:rsidR="00525A71" w:rsidRPr="00525A71" w:rsidRDefault="00525A71" w:rsidP="00525A71">
      <w:pPr>
        <w:pStyle w:val="ListParagraph"/>
        <w:numPr>
          <w:ilvl w:val="0"/>
          <w:numId w:val="3"/>
        </w:numPr>
        <w:spacing w:after="0" w:line="240" w:lineRule="auto"/>
        <w:rPr>
          <w:rFonts w:ascii="Times New Roman" w:eastAsia="Times New Roman" w:hAnsi="Times New Roman" w:cs="Times New Roman"/>
          <w:sz w:val="24"/>
          <w:szCs w:val="24"/>
          <w:highlight w:val="yellow"/>
        </w:rPr>
      </w:pPr>
      <w:r w:rsidRPr="00525A71">
        <w:rPr>
          <w:rFonts w:ascii="Times New Roman" w:eastAsia="Times New Roman" w:hAnsi="Times New Roman" w:cs="Times New Roman"/>
          <w:sz w:val="24"/>
          <w:szCs w:val="24"/>
          <w:highlight w:val="yellow"/>
        </w:rPr>
        <w:t>1-2g of the sample was weighed into the dish;</w:t>
      </w:r>
    </w:p>
    <w:p w14:paraId="3B75BC9D" w14:textId="77777777" w:rsidR="00525A71" w:rsidRPr="00525A71" w:rsidRDefault="00525A71" w:rsidP="00525A71">
      <w:pPr>
        <w:pStyle w:val="ListParagraph"/>
        <w:numPr>
          <w:ilvl w:val="0"/>
          <w:numId w:val="3"/>
        </w:numPr>
        <w:spacing w:after="0" w:line="240" w:lineRule="auto"/>
        <w:rPr>
          <w:rFonts w:ascii="Times New Roman" w:eastAsia="Times New Roman" w:hAnsi="Times New Roman" w:cs="Times New Roman"/>
          <w:sz w:val="24"/>
          <w:szCs w:val="24"/>
          <w:highlight w:val="yellow"/>
        </w:rPr>
      </w:pPr>
      <w:r w:rsidRPr="00525A71">
        <w:rPr>
          <w:rFonts w:ascii="Times New Roman" w:eastAsia="Times New Roman" w:hAnsi="Times New Roman" w:cs="Times New Roman"/>
          <w:sz w:val="24"/>
          <w:szCs w:val="24"/>
          <w:highlight w:val="yellow"/>
        </w:rPr>
        <w:t xml:space="preserve">The weight of the sample and the petri dish was recorded prior to drying; and the sample and </w:t>
      </w:r>
      <w:proofErr w:type="spellStart"/>
      <w:r w:rsidRPr="00525A71">
        <w:rPr>
          <w:rFonts w:ascii="Times New Roman" w:eastAsia="Times New Roman" w:hAnsi="Times New Roman" w:cs="Times New Roman"/>
          <w:sz w:val="24"/>
          <w:szCs w:val="24"/>
          <w:highlight w:val="yellow"/>
        </w:rPr>
        <w:t>petridish</w:t>
      </w:r>
      <w:proofErr w:type="spellEnd"/>
      <w:r w:rsidRPr="00525A71">
        <w:rPr>
          <w:rFonts w:ascii="Times New Roman" w:eastAsia="Times New Roman" w:hAnsi="Times New Roman" w:cs="Times New Roman"/>
          <w:sz w:val="24"/>
          <w:szCs w:val="24"/>
          <w:highlight w:val="yellow"/>
        </w:rPr>
        <w:t xml:space="preserve"> were placed in the oven and heated for two hours at 105</w:t>
      </w:r>
      <w:r w:rsidRPr="00525A71">
        <w:rPr>
          <w:rFonts w:ascii="Times New Roman" w:eastAsia="Times New Roman" w:hAnsi="Times New Roman" w:cs="Times New Roman"/>
          <w:sz w:val="24"/>
          <w:szCs w:val="24"/>
          <w:highlight w:val="yellow"/>
          <w:vertAlign w:val="superscript"/>
        </w:rPr>
        <w:t>0</w:t>
      </w:r>
      <w:r w:rsidRPr="00525A71">
        <w:rPr>
          <w:rFonts w:ascii="Times New Roman" w:eastAsia="Times New Roman" w:hAnsi="Times New Roman" w:cs="Times New Roman"/>
          <w:sz w:val="24"/>
          <w:szCs w:val="24"/>
          <w:highlight w:val="yellow"/>
        </w:rPr>
        <w:t xml:space="preserve">C. </w:t>
      </w:r>
    </w:p>
    <w:p w14:paraId="3AA2F8EA" w14:textId="77777777" w:rsidR="00525A71" w:rsidRPr="00525A71" w:rsidRDefault="00525A71" w:rsidP="00525A71">
      <w:pPr>
        <w:pStyle w:val="ListParagraph"/>
        <w:numPr>
          <w:ilvl w:val="0"/>
          <w:numId w:val="3"/>
        </w:numPr>
        <w:spacing w:after="0" w:line="240" w:lineRule="auto"/>
        <w:rPr>
          <w:rFonts w:ascii="Times New Roman" w:eastAsia="Times New Roman" w:hAnsi="Times New Roman" w:cs="Times New Roman"/>
          <w:sz w:val="24"/>
          <w:szCs w:val="24"/>
          <w:highlight w:val="yellow"/>
        </w:rPr>
      </w:pPr>
      <w:r w:rsidRPr="00525A71">
        <w:rPr>
          <w:rFonts w:ascii="Times New Roman" w:eastAsia="Times New Roman" w:hAnsi="Times New Roman" w:cs="Times New Roman"/>
          <w:sz w:val="24"/>
          <w:szCs w:val="24"/>
          <w:highlight w:val="yellow"/>
        </w:rPr>
        <w:t xml:space="preserve">The weight was recorded after the result was noticed and heated for an additional hour to produce a consistent result. </w:t>
      </w:r>
    </w:p>
    <w:p w14:paraId="7366ECCB" w14:textId="2ED19DE4" w:rsidR="00525A71" w:rsidRPr="00525A71" w:rsidRDefault="00525A71" w:rsidP="00525A71">
      <w:pPr>
        <w:pStyle w:val="ListParagraph"/>
        <w:numPr>
          <w:ilvl w:val="0"/>
          <w:numId w:val="3"/>
        </w:numPr>
        <w:spacing w:after="0" w:line="240" w:lineRule="auto"/>
        <w:rPr>
          <w:rFonts w:ascii="Times New Roman" w:eastAsia="Times New Roman" w:hAnsi="Times New Roman" w:cs="Times New Roman"/>
          <w:sz w:val="24"/>
          <w:szCs w:val="24"/>
          <w:highlight w:val="yellow"/>
        </w:rPr>
      </w:pPr>
      <w:r w:rsidRPr="00525A71">
        <w:rPr>
          <w:rFonts w:ascii="Times New Roman" w:eastAsia="Times New Roman" w:hAnsi="Times New Roman" w:cs="Times New Roman"/>
          <w:sz w:val="24"/>
          <w:szCs w:val="24"/>
          <w:highlight w:val="yellow"/>
        </w:rPr>
        <w:t>The drying process was then repeated until a constant weight was achieved.</w:t>
      </w:r>
    </w:p>
    <w:p w14:paraId="54069FA1" w14:textId="77777777" w:rsidR="00525A71" w:rsidRPr="003C2C4E" w:rsidRDefault="00525A71" w:rsidP="00525A71">
      <w:pPr>
        <w:pStyle w:val="ListParagraph"/>
        <w:spacing w:after="0" w:line="240" w:lineRule="auto"/>
        <w:rPr>
          <w:rFonts w:ascii="Times New Roman" w:hAnsi="Times New Roman" w:cs="Times New Roman"/>
          <w:sz w:val="24"/>
          <w:szCs w:val="24"/>
        </w:rPr>
      </w:pPr>
    </w:p>
    <w:p w14:paraId="18B7D762" w14:textId="77777777" w:rsidR="00427304" w:rsidRPr="000A455F" w:rsidRDefault="00427304" w:rsidP="00A41E90">
      <w:pPr>
        <w:spacing w:after="0" w:line="240" w:lineRule="auto"/>
        <w:rPr>
          <w:rFonts w:ascii="Times New Roman" w:hAnsi="Times New Roman" w:cs="Times New Roman"/>
        </w:rPr>
      </w:pPr>
      <w:r w:rsidRPr="000A455F">
        <w:rPr>
          <w:rFonts w:ascii="Times New Roman" w:hAnsi="Times New Roman" w:cs="Times New Roman"/>
        </w:rPr>
        <w:t xml:space="preserve">% moisture content   = </w:t>
      </w:r>
      <w:r w:rsidRPr="00065718">
        <w:rPr>
          <w:rFonts w:ascii="Times New Roman" w:hAnsi="Times New Roman" w:cs="Times New Roman"/>
          <w:u w:val="single"/>
        </w:rPr>
        <w:t>W</w:t>
      </w:r>
      <w:r w:rsidRPr="00065718">
        <w:rPr>
          <w:rFonts w:ascii="Times New Roman" w:hAnsi="Times New Roman" w:cs="Times New Roman"/>
          <w:u w:val="single"/>
          <w:vertAlign w:val="subscript"/>
        </w:rPr>
        <w:t>1</w:t>
      </w:r>
      <w:r w:rsidRPr="00065718">
        <w:rPr>
          <w:rFonts w:ascii="Times New Roman" w:hAnsi="Times New Roman" w:cs="Times New Roman"/>
          <w:u w:val="single"/>
        </w:rPr>
        <w:t>-W</w:t>
      </w:r>
      <w:r w:rsidRPr="00065718">
        <w:rPr>
          <w:rFonts w:ascii="Times New Roman" w:hAnsi="Times New Roman" w:cs="Times New Roman"/>
          <w:u w:val="single"/>
          <w:vertAlign w:val="subscript"/>
        </w:rPr>
        <w:t>2</w:t>
      </w:r>
      <w:r w:rsidRPr="00065718">
        <w:rPr>
          <w:rFonts w:ascii="Times New Roman" w:hAnsi="Times New Roman" w:cs="Times New Roman"/>
          <w:u w:val="single"/>
        </w:rPr>
        <w:t xml:space="preserve"> x 100</w:t>
      </w:r>
      <w:r w:rsidRPr="000A455F">
        <w:rPr>
          <w:rFonts w:ascii="Times New Roman" w:hAnsi="Times New Roman" w:cs="Times New Roman"/>
        </w:rPr>
        <w:br/>
        <w:t xml:space="preserve">                             </w:t>
      </w:r>
      <w:r>
        <w:rPr>
          <w:rFonts w:ascii="Times New Roman" w:hAnsi="Times New Roman" w:cs="Times New Roman"/>
        </w:rPr>
        <w:t xml:space="preserve">     </w:t>
      </w:r>
      <w:r w:rsidRPr="000A455F">
        <w:rPr>
          <w:rFonts w:ascii="Times New Roman" w:hAnsi="Times New Roman" w:cs="Times New Roman"/>
        </w:rPr>
        <w:t xml:space="preserve">Weight of sample      </w:t>
      </w:r>
    </w:p>
    <w:p w14:paraId="5FCE9AA0" w14:textId="77777777" w:rsidR="00427304" w:rsidRPr="003C2C4E" w:rsidRDefault="00427304" w:rsidP="00A41E90">
      <w:p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Where W</w:t>
      </w:r>
      <w:r w:rsidRPr="003C2C4E">
        <w:rPr>
          <w:rFonts w:ascii="Times New Roman" w:hAnsi="Times New Roman" w:cs="Times New Roman"/>
          <w:sz w:val="24"/>
          <w:szCs w:val="24"/>
          <w:vertAlign w:val="subscript"/>
        </w:rPr>
        <w:t>1</w:t>
      </w:r>
      <w:r w:rsidRPr="003C2C4E">
        <w:rPr>
          <w:rFonts w:ascii="Times New Roman" w:hAnsi="Times New Roman" w:cs="Times New Roman"/>
          <w:sz w:val="24"/>
          <w:szCs w:val="24"/>
        </w:rPr>
        <w:t xml:space="preserve"> = weight of </w:t>
      </w:r>
      <w:proofErr w:type="spellStart"/>
      <w:r w:rsidRPr="003C2C4E">
        <w:rPr>
          <w:rFonts w:ascii="Times New Roman" w:hAnsi="Times New Roman" w:cs="Times New Roman"/>
          <w:sz w:val="24"/>
          <w:szCs w:val="24"/>
        </w:rPr>
        <w:t>petridish</w:t>
      </w:r>
      <w:proofErr w:type="spellEnd"/>
      <w:r w:rsidRPr="003C2C4E">
        <w:rPr>
          <w:rFonts w:ascii="Times New Roman" w:hAnsi="Times New Roman" w:cs="Times New Roman"/>
          <w:sz w:val="24"/>
          <w:szCs w:val="24"/>
        </w:rPr>
        <w:t xml:space="preserve"> and sample before drying</w:t>
      </w:r>
    </w:p>
    <w:p w14:paraId="140EC5AB" w14:textId="77777777" w:rsidR="00427304" w:rsidRPr="003C2C4E" w:rsidRDefault="00427304" w:rsidP="00A41E90">
      <w:p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W</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 xml:space="preserve"> weight of the </w:t>
      </w:r>
      <w:proofErr w:type="spellStart"/>
      <w:r w:rsidRPr="003C2C4E">
        <w:rPr>
          <w:rFonts w:ascii="Times New Roman" w:hAnsi="Times New Roman" w:cs="Times New Roman"/>
          <w:sz w:val="24"/>
          <w:szCs w:val="24"/>
        </w:rPr>
        <w:t>petridish</w:t>
      </w:r>
      <w:proofErr w:type="spellEnd"/>
      <w:r w:rsidRPr="003C2C4E">
        <w:rPr>
          <w:rFonts w:ascii="Times New Roman" w:hAnsi="Times New Roman" w:cs="Times New Roman"/>
          <w:sz w:val="24"/>
          <w:szCs w:val="24"/>
        </w:rPr>
        <w:t xml:space="preserve"> and sample after drying.   </w:t>
      </w:r>
    </w:p>
    <w:p w14:paraId="15C1E6EC" w14:textId="77777777" w:rsidR="00427304" w:rsidRPr="003C2C4E" w:rsidRDefault="00427304" w:rsidP="00A41E90">
      <w:pPr>
        <w:spacing w:after="0" w:line="240" w:lineRule="auto"/>
        <w:rPr>
          <w:rFonts w:ascii="Times New Roman" w:hAnsi="Times New Roman" w:cs="Times New Roman"/>
          <w:sz w:val="24"/>
          <w:szCs w:val="24"/>
        </w:rPr>
      </w:pPr>
    </w:p>
    <w:p w14:paraId="4AC4AF3F" w14:textId="3F41F21A" w:rsidR="00427304" w:rsidRPr="003C2C4E" w:rsidRDefault="00427304" w:rsidP="00A41E90">
      <w:pPr>
        <w:spacing w:after="0" w:line="240" w:lineRule="auto"/>
        <w:rPr>
          <w:rFonts w:ascii="Times New Roman" w:hAnsi="Times New Roman" w:cs="Times New Roman"/>
          <w:b/>
          <w:sz w:val="24"/>
          <w:szCs w:val="24"/>
        </w:rPr>
      </w:pPr>
      <w:r w:rsidRPr="003C2C4E">
        <w:rPr>
          <w:rFonts w:ascii="Times New Roman" w:hAnsi="Times New Roman" w:cs="Times New Roman"/>
          <w:b/>
          <w:sz w:val="24"/>
          <w:szCs w:val="24"/>
        </w:rPr>
        <w:t>2.</w:t>
      </w:r>
      <w:r w:rsidR="0057146E">
        <w:rPr>
          <w:rFonts w:ascii="Times New Roman" w:hAnsi="Times New Roman" w:cs="Times New Roman"/>
          <w:b/>
          <w:sz w:val="24"/>
          <w:szCs w:val="24"/>
        </w:rPr>
        <w:t>3</w:t>
      </w:r>
      <w:r w:rsidRPr="003C2C4E">
        <w:rPr>
          <w:rFonts w:ascii="Times New Roman" w:hAnsi="Times New Roman" w:cs="Times New Roman"/>
          <w:b/>
          <w:sz w:val="24"/>
          <w:szCs w:val="24"/>
        </w:rPr>
        <w:t>.2</w:t>
      </w:r>
      <w:r w:rsidRPr="003C2C4E">
        <w:rPr>
          <w:rFonts w:ascii="Times New Roman" w:hAnsi="Times New Roman" w:cs="Times New Roman"/>
          <w:b/>
          <w:sz w:val="24"/>
          <w:szCs w:val="24"/>
        </w:rPr>
        <w:tab/>
      </w:r>
      <w:proofErr w:type="gramStart"/>
      <w:r w:rsidRPr="003C2C4E">
        <w:rPr>
          <w:rFonts w:ascii="Times New Roman" w:hAnsi="Times New Roman" w:cs="Times New Roman"/>
          <w:b/>
          <w:sz w:val="24"/>
          <w:szCs w:val="24"/>
        </w:rPr>
        <w:t xml:space="preserve">Carbohydrate  </w:t>
      </w:r>
      <w:r w:rsidR="00BD1501" w:rsidRPr="00BD1501">
        <w:rPr>
          <w:rFonts w:ascii="Times New Roman" w:hAnsi="Times New Roman" w:cs="Times New Roman"/>
          <w:b/>
          <w:sz w:val="24"/>
          <w:szCs w:val="24"/>
          <w:highlight w:val="yellow"/>
        </w:rPr>
        <w:t>d</w:t>
      </w:r>
      <w:r w:rsidRPr="003C2C4E">
        <w:rPr>
          <w:rFonts w:ascii="Times New Roman" w:hAnsi="Times New Roman" w:cs="Times New Roman"/>
          <w:b/>
          <w:sz w:val="24"/>
          <w:szCs w:val="24"/>
        </w:rPr>
        <w:t>etermination</w:t>
      </w:r>
      <w:proofErr w:type="gramEnd"/>
    </w:p>
    <w:p w14:paraId="7683D09C" w14:textId="77777777" w:rsidR="00427304" w:rsidRPr="003C2C4E" w:rsidRDefault="00427304" w:rsidP="00A41E90">
      <w:p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(Differential method)</w:t>
      </w:r>
    </w:p>
    <w:p w14:paraId="39E6F0E0" w14:textId="77777777" w:rsidR="00427304" w:rsidRPr="003C2C4E" w:rsidRDefault="00427304" w:rsidP="00A41E90">
      <w:p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 xml:space="preserve">100 – (%Protein + %Moisture + %Ash </w:t>
      </w:r>
      <w:proofErr w:type="gramStart"/>
      <w:r w:rsidRPr="003C2C4E">
        <w:rPr>
          <w:rFonts w:ascii="Times New Roman" w:hAnsi="Times New Roman" w:cs="Times New Roman"/>
          <w:sz w:val="24"/>
          <w:szCs w:val="24"/>
        </w:rPr>
        <w:t>+  %</w:t>
      </w:r>
      <w:proofErr w:type="gramEnd"/>
      <w:r w:rsidRPr="003C2C4E">
        <w:rPr>
          <w:rFonts w:ascii="Times New Roman" w:hAnsi="Times New Roman" w:cs="Times New Roman"/>
          <w:sz w:val="24"/>
          <w:szCs w:val="24"/>
        </w:rPr>
        <w:t>Fat + %</w:t>
      </w:r>
      <w:proofErr w:type="spellStart"/>
      <w:r w:rsidRPr="003C2C4E">
        <w:rPr>
          <w:rFonts w:ascii="Times New Roman" w:hAnsi="Times New Roman" w:cs="Times New Roman"/>
          <w:sz w:val="24"/>
          <w:szCs w:val="24"/>
        </w:rPr>
        <w:t>Fibre</w:t>
      </w:r>
      <w:proofErr w:type="spellEnd"/>
      <w:r w:rsidRPr="003C2C4E">
        <w:rPr>
          <w:rFonts w:ascii="Times New Roman" w:hAnsi="Times New Roman" w:cs="Times New Roman"/>
          <w:sz w:val="24"/>
          <w:szCs w:val="24"/>
        </w:rPr>
        <w:t>)</w:t>
      </w:r>
    </w:p>
    <w:p w14:paraId="6BB3931F" w14:textId="77777777" w:rsidR="00427304" w:rsidRPr="003C2C4E" w:rsidRDefault="00427304" w:rsidP="00A41E90">
      <w:pPr>
        <w:spacing w:after="0" w:line="240" w:lineRule="auto"/>
        <w:rPr>
          <w:rFonts w:ascii="Times New Roman" w:hAnsi="Times New Roman" w:cs="Times New Roman"/>
          <w:sz w:val="24"/>
          <w:szCs w:val="24"/>
        </w:rPr>
      </w:pPr>
    </w:p>
    <w:p w14:paraId="5AC55A04" w14:textId="2CB33D53"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b/>
          <w:sz w:val="24"/>
          <w:szCs w:val="24"/>
        </w:rPr>
        <w:t>2.</w:t>
      </w:r>
      <w:r w:rsidR="003A5BAE" w:rsidRPr="005F13D2">
        <w:rPr>
          <w:rFonts w:ascii="Times New Roman" w:hAnsi="Times New Roman" w:cs="Times New Roman"/>
          <w:b/>
          <w:sz w:val="24"/>
          <w:szCs w:val="24"/>
        </w:rPr>
        <w:t>3</w:t>
      </w:r>
      <w:r w:rsidRPr="005F13D2">
        <w:rPr>
          <w:rFonts w:ascii="Times New Roman" w:hAnsi="Times New Roman" w:cs="Times New Roman"/>
          <w:b/>
          <w:sz w:val="24"/>
          <w:szCs w:val="24"/>
        </w:rPr>
        <w:t>.3</w:t>
      </w:r>
      <w:r w:rsidRPr="005F13D2">
        <w:rPr>
          <w:rFonts w:ascii="Times New Roman" w:hAnsi="Times New Roman" w:cs="Times New Roman"/>
          <w:b/>
          <w:sz w:val="24"/>
          <w:szCs w:val="24"/>
        </w:rPr>
        <w:tab/>
        <w:t xml:space="preserve">Ash </w:t>
      </w:r>
      <w:r w:rsidRPr="00BF61FC">
        <w:rPr>
          <w:rFonts w:ascii="Times New Roman" w:hAnsi="Times New Roman" w:cs="Times New Roman"/>
          <w:b/>
          <w:sz w:val="24"/>
          <w:szCs w:val="24"/>
        </w:rPr>
        <w:t>Content</w:t>
      </w:r>
      <w:r w:rsidR="003A5BAE" w:rsidRPr="00BF61FC">
        <w:rPr>
          <w:rFonts w:ascii="Times New Roman" w:hAnsi="Times New Roman" w:cs="Times New Roman"/>
          <w:b/>
          <w:sz w:val="24"/>
          <w:szCs w:val="24"/>
        </w:rPr>
        <w:t xml:space="preserve"> </w:t>
      </w:r>
      <w:r w:rsidRPr="00BF61FC">
        <w:rPr>
          <w:rFonts w:ascii="Times New Roman" w:hAnsi="Times New Roman" w:cs="Times New Roman"/>
          <w:b/>
          <w:sz w:val="24"/>
          <w:szCs w:val="24"/>
        </w:rPr>
        <w:t>(AOAC, 1990)</w:t>
      </w:r>
    </w:p>
    <w:p w14:paraId="1835D2E0" w14:textId="77777777" w:rsidR="00305873" w:rsidRDefault="00427304" w:rsidP="00A41E90">
      <w:pPr>
        <w:spacing w:after="0" w:line="240" w:lineRule="auto"/>
        <w:rPr>
          <w:rFonts w:ascii="Times New Roman" w:hAnsi="Times New Roman" w:cs="Times New Roman"/>
          <w:sz w:val="24"/>
          <w:szCs w:val="24"/>
        </w:rPr>
      </w:pPr>
      <w:r w:rsidRPr="00305873">
        <w:rPr>
          <w:rFonts w:ascii="Times New Roman" w:hAnsi="Times New Roman" w:cs="Times New Roman"/>
          <w:b/>
          <w:bCs/>
          <w:sz w:val="24"/>
          <w:szCs w:val="24"/>
          <w:highlight w:val="yellow"/>
        </w:rPr>
        <w:t>Principle</w:t>
      </w:r>
      <w:r w:rsidRPr="005F13D2">
        <w:rPr>
          <w:rFonts w:ascii="Times New Roman" w:hAnsi="Times New Roman" w:cs="Times New Roman"/>
          <w:sz w:val="24"/>
          <w:szCs w:val="24"/>
        </w:rPr>
        <w:t xml:space="preserve">: </w:t>
      </w:r>
    </w:p>
    <w:p w14:paraId="0E6A3631" w14:textId="77777777" w:rsidR="00305873" w:rsidRPr="00305873" w:rsidRDefault="00305873" w:rsidP="00305873">
      <w:pPr>
        <w:spacing w:after="0" w:line="240" w:lineRule="auto"/>
        <w:rPr>
          <w:rFonts w:ascii="Times New Roman" w:eastAsia="Times New Roman" w:hAnsi="Times New Roman" w:cs="Times New Roman"/>
          <w:sz w:val="24"/>
          <w:szCs w:val="24"/>
          <w:highlight w:val="yellow"/>
        </w:rPr>
      </w:pPr>
      <w:r w:rsidRPr="00305873">
        <w:rPr>
          <w:rFonts w:ascii="Times New Roman" w:eastAsia="Times New Roman" w:hAnsi="Times New Roman" w:cs="Times New Roman"/>
          <w:sz w:val="24"/>
          <w:szCs w:val="24"/>
          <w:highlight w:val="yellow"/>
        </w:rPr>
        <w:lastRenderedPageBreak/>
        <w:t>The inorganic residue that remains after the organic substance has been burned away is known as food ash. However, it should be mentioned that the ash that is recovered may contain some from volatilization and is not necessarily of the composition.</w:t>
      </w:r>
      <w:r w:rsidRPr="00305873">
        <w:rPr>
          <w:rFonts w:ascii="Times New Roman" w:eastAsia="Times New Roman" w:hAnsi="Times New Roman" w:cs="Times New Roman"/>
          <w:sz w:val="24"/>
          <w:szCs w:val="24"/>
          <w:highlight w:val="yellow"/>
        </w:rPr>
        <w:br/>
      </w:r>
      <w:r w:rsidRPr="00305873">
        <w:rPr>
          <w:rFonts w:ascii="Times New Roman" w:eastAsia="Times New Roman" w:hAnsi="Times New Roman" w:cs="Times New Roman"/>
          <w:b/>
          <w:bCs/>
          <w:sz w:val="24"/>
          <w:szCs w:val="24"/>
          <w:highlight w:val="yellow"/>
        </w:rPr>
        <w:t>Procedure</w:t>
      </w:r>
      <w:r w:rsidRPr="00305873">
        <w:rPr>
          <w:rFonts w:ascii="Times New Roman" w:eastAsia="Times New Roman" w:hAnsi="Times New Roman" w:cs="Times New Roman"/>
          <w:sz w:val="24"/>
          <w:szCs w:val="24"/>
          <w:highlight w:val="yellow"/>
        </w:rPr>
        <w:t>:</w:t>
      </w:r>
    </w:p>
    <w:p w14:paraId="03606FC8" w14:textId="77777777" w:rsidR="00305873" w:rsidRPr="00305873" w:rsidRDefault="00305873" w:rsidP="00305873">
      <w:pPr>
        <w:pStyle w:val="ListParagraph"/>
        <w:numPr>
          <w:ilvl w:val="0"/>
          <w:numId w:val="12"/>
        </w:numPr>
        <w:spacing w:after="0" w:line="240" w:lineRule="auto"/>
        <w:rPr>
          <w:rFonts w:ascii="Times New Roman" w:eastAsia="Times New Roman" w:hAnsi="Times New Roman" w:cs="Times New Roman"/>
          <w:sz w:val="24"/>
          <w:szCs w:val="24"/>
          <w:highlight w:val="yellow"/>
        </w:rPr>
      </w:pPr>
      <w:r w:rsidRPr="00305873">
        <w:rPr>
          <w:rFonts w:ascii="Times New Roman" w:eastAsia="Times New Roman" w:hAnsi="Times New Roman" w:cs="Times New Roman"/>
          <w:sz w:val="24"/>
          <w:szCs w:val="24"/>
          <w:highlight w:val="yellow"/>
        </w:rPr>
        <w:t>An empty platinum crucible was cleaned, allowed to dry, and its weight was recorded.</w:t>
      </w:r>
    </w:p>
    <w:p w14:paraId="781534E9" w14:textId="77777777" w:rsidR="00305873" w:rsidRPr="00305873" w:rsidRDefault="00305873" w:rsidP="00305873">
      <w:pPr>
        <w:pStyle w:val="ListParagraph"/>
        <w:numPr>
          <w:ilvl w:val="0"/>
          <w:numId w:val="12"/>
        </w:numPr>
        <w:spacing w:after="0" w:line="240" w:lineRule="auto"/>
        <w:rPr>
          <w:rFonts w:ascii="Times New Roman" w:eastAsia="Times New Roman" w:hAnsi="Times New Roman" w:cs="Times New Roman"/>
          <w:sz w:val="24"/>
          <w:szCs w:val="24"/>
          <w:highlight w:val="yellow"/>
        </w:rPr>
      </w:pPr>
      <w:r w:rsidRPr="00305873">
        <w:rPr>
          <w:rFonts w:ascii="Times New Roman" w:eastAsia="Times New Roman" w:hAnsi="Times New Roman" w:cs="Times New Roman"/>
          <w:sz w:val="24"/>
          <w:szCs w:val="24"/>
          <w:highlight w:val="yellow"/>
        </w:rPr>
        <w:t xml:space="preserve">One to two grams of the sample were weighed into the platinum crucible, which was then heated to 5500 degrees Celsius for three hours in a muffle furnace. </w:t>
      </w:r>
    </w:p>
    <w:p w14:paraId="6D0B6BCE" w14:textId="25ACFA90" w:rsidR="00305873" w:rsidRPr="00305873" w:rsidRDefault="00305873" w:rsidP="00305873">
      <w:pPr>
        <w:pStyle w:val="ListParagraph"/>
        <w:numPr>
          <w:ilvl w:val="0"/>
          <w:numId w:val="12"/>
        </w:numPr>
        <w:spacing w:after="0" w:line="240" w:lineRule="auto"/>
        <w:rPr>
          <w:rFonts w:ascii="Times New Roman" w:eastAsia="Times New Roman" w:hAnsi="Times New Roman" w:cs="Times New Roman"/>
          <w:sz w:val="24"/>
          <w:szCs w:val="24"/>
          <w:highlight w:val="yellow"/>
        </w:rPr>
      </w:pPr>
      <w:r w:rsidRPr="00305873">
        <w:rPr>
          <w:rFonts w:ascii="Times New Roman" w:eastAsia="Times New Roman" w:hAnsi="Times New Roman" w:cs="Times New Roman"/>
          <w:sz w:val="24"/>
          <w:szCs w:val="24"/>
          <w:highlight w:val="yellow"/>
        </w:rPr>
        <w:t>After burning, the sample was cooled in a desiccator and weighed.</w:t>
      </w:r>
    </w:p>
    <w:p w14:paraId="33AAD7F2" w14:textId="77777777" w:rsidR="00305873" w:rsidRPr="00305873" w:rsidRDefault="00305873" w:rsidP="00305873">
      <w:pPr>
        <w:spacing w:after="0" w:line="240" w:lineRule="auto"/>
        <w:rPr>
          <w:rFonts w:ascii="Times New Roman" w:hAnsi="Times New Roman" w:cs="Times New Roman"/>
          <w:sz w:val="24"/>
          <w:szCs w:val="24"/>
        </w:rPr>
      </w:pPr>
    </w:p>
    <w:p w14:paraId="030D5829"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 xml:space="preserve"> Calculations</w:t>
      </w:r>
    </w:p>
    <w:p w14:paraId="31FBDD1C"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 Ash content =</w:t>
      </w:r>
    </w:p>
    <w:p w14:paraId="265E4834"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ab/>
      </w:r>
      <w:r w:rsidRPr="005F13D2">
        <w:rPr>
          <w:rFonts w:ascii="Times New Roman" w:hAnsi="Times New Roman" w:cs="Times New Roman"/>
          <w:sz w:val="24"/>
          <w:szCs w:val="24"/>
        </w:rPr>
        <w:tab/>
      </w:r>
      <w:r w:rsidRPr="005F13D2">
        <w:rPr>
          <w:rFonts w:ascii="Times New Roman" w:hAnsi="Times New Roman" w:cs="Times New Roman"/>
          <w:sz w:val="24"/>
          <w:szCs w:val="24"/>
        </w:rPr>
        <w:tab/>
      </w:r>
      <w:r w:rsidRPr="005F13D2">
        <w:rPr>
          <w:rFonts w:ascii="Times New Roman" w:hAnsi="Times New Roman" w:cs="Times New Roman"/>
          <w:sz w:val="24"/>
          <w:szCs w:val="24"/>
          <w:u w:val="single"/>
        </w:rPr>
        <w:t>W</w:t>
      </w:r>
      <w:r w:rsidRPr="005F13D2">
        <w:rPr>
          <w:rFonts w:ascii="Times New Roman" w:hAnsi="Times New Roman" w:cs="Times New Roman"/>
          <w:sz w:val="24"/>
          <w:szCs w:val="24"/>
          <w:u w:val="single"/>
          <w:vertAlign w:val="subscript"/>
        </w:rPr>
        <w:t>3</w:t>
      </w:r>
      <w:r w:rsidRPr="005F13D2">
        <w:rPr>
          <w:rFonts w:ascii="Times New Roman" w:hAnsi="Times New Roman" w:cs="Times New Roman"/>
          <w:sz w:val="24"/>
          <w:szCs w:val="24"/>
          <w:u w:val="single"/>
        </w:rPr>
        <w:t xml:space="preserve"> -W</w:t>
      </w:r>
      <w:r w:rsidRPr="005F13D2">
        <w:rPr>
          <w:rFonts w:ascii="Times New Roman" w:hAnsi="Times New Roman" w:cs="Times New Roman"/>
          <w:sz w:val="24"/>
          <w:szCs w:val="24"/>
          <w:u w:val="single"/>
          <w:vertAlign w:val="subscript"/>
        </w:rPr>
        <w:t>1</w:t>
      </w:r>
      <w:r w:rsidRPr="005F13D2">
        <w:rPr>
          <w:rFonts w:ascii="Times New Roman" w:hAnsi="Times New Roman" w:cs="Times New Roman"/>
          <w:sz w:val="24"/>
          <w:szCs w:val="24"/>
        </w:rPr>
        <w:t xml:space="preserve">     x    </w:t>
      </w:r>
      <w:r w:rsidRPr="005F13D2">
        <w:rPr>
          <w:rFonts w:ascii="Times New Roman" w:hAnsi="Times New Roman" w:cs="Times New Roman"/>
          <w:sz w:val="24"/>
          <w:szCs w:val="24"/>
          <w:u w:val="single"/>
        </w:rPr>
        <w:t>100</w:t>
      </w:r>
    </w:p>
    <w:p w14:paraId="0A04B2E2" w14:textId="301D42A5"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ab/>
      </w:r>
      <w:r w:rsidRPr="005F13D2">
        <w:rPr>
          <w:rFonts w:ascii="Times New Roman" w:hAnsi="Times New Roman" w:cs="Times New Roman"/>
          <w:sz w:val="24"/>
          <w:szCs w:val="24"/>
        </w:rPr>
        <w:tab/>
      </w:r>
      <w:r w:rsidRPr="005F13D2">
        <w:rPr>
          <w:rFonts w:ascii="Times New Roman" w:hAnsi="Times New Roman" w:cs="Times New Roman"/>
          <w:sz w:val="24"/>
          <w:szCs w:val="24"/>
        </w:rPr>
        <w:tab/>
        <w:t>W</w:t>
      </w:r>
      <w:r w:rsidRPr="005F13D2">
        <w:rPr>
          <w:rFonts w:ascii="Times New Roman" w:hAnsi="Times New Roman" w:cs="Times New Roman"/>
          <w:sz w:val="24"/>
          <w:szCs w:val="24"/>
          <w:vertAlign w:val="subscript"/>
        </w:rPr>
        <w:t>2</w:t>
      </w:r>
      <w:r w:rsidRPr="005F13D2">
        <w:rPr>
          <w:rFonts w:ascii="Times New Roman" w:hAnsi="Times New Roman" w:cs="Times New Roman"/>
          <w:sz w:val="24"/>
          <w:szCs w:val="24"/>
        </w:rPr>
        <w:t xml:space="preserve"> -W</w:t>
      </w:r>
      <w:r w:rsidRPr="005F13D2">
        <w:rPr>
          <w:rFonts w:ascii="Times New Roman" w:hAnsi="Times New Roman" w:cs="Times New Roman"/>
          <w:sz w:val="24"/>
          <w:szCs w:val="24"/>
          <w:vertAlign w:val="subscript"/>
        </w:rPr>
        <w:t>1</w:t>
      </w:r>
      <w:proofErr w:type="gramStart"/>
      <w:r w:rsidRPr="005F13D2">
        <w:rPr>
          <w:rFonts w:ascii="Times New Roman" w:hAnsi="Times New Roman" w:cs="Times New Roman"/>
          <w:sz w:val="24"/>
          <w:szCs w:val="24"/>
        </w:rPr>
        <w:tab/>
      </w:r>
      <w:r w:rsidR="005F13D2">
        <w:rPr>
          <w:rFonts w:ascii="Times New Roman" w:hAnsi="Times New Roman" w:cs="Times New Roman"/>
          <w:sz w:val="24"/>
          <w:szCs w:val="24"/>
        </w:rPr>
        <w:t xml:space="preserve"> </w:t>
      </w:r>
      <w:r w:rsidR="00332719" w:rsidRPr="005F13D2">
        <w:rPr>
          <w:rFonts w:ascii="Times New Roman" w:hAnsi="Times New Roman" w:cs="Times New Roman"/>
          <w:sz w:val="24"/>
          <w:szCs w:val="24"/>
        </w:rPr>
        <w:t xml:space="preserve"> </w:t>
      </w:r>
      <w:r w:rsidRPr="005F13D2">
        <w:rPr>
          <w:rFonts w:ascii="Times New Roman" w:hAnsi="Times New Roman" w:cs="Times New Roman"/>
          <w:sz w:val="24"/>
          <w:szCs w:val="24"/>
        </w:rPr>
        <w:t>1</w:t>
      </w:r>
      <w:proofErr w:type="gramEnd"/>
    </w:p>
    <w:p w14:paraId="714F4038"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Where</w:t>
      </w:r>
    </w:p>
    <w:p w14:paraId="085FA66C"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W</w:t>
      </w:r>
      <w:r w:rsidRPr="005F13D2">
        <w:rPr>
          <w:rFonts w:ascii="Times New Roman" w:hAnsi="Times New Roman" w:cs="Times New Roman"/>
          <w:sz w:val="24"/>
          <w:szCs w:val="24"/>
          <w:vertAlign w:val="subscript"/>
        </w:rPr>
        <w:t>1</w:t>
      </w:r>
      <w:r w:rsidRPr="005F13D2">
        <w:rPr>
          <w:rFonts w:ascii="Times New Roman" w:hAnsi="Times New Roman" w:cs="Times New Roman"/>
          <w:sz w:val="24"/>
          <w:szCs w:val="24"/>
        </w:rPr>
        <w:t xml:space="preserve"> = weight of empty platinum crucible</w:t>
      </w:r>
    </w:p>
    <w:p w14:paraId="58803D4C"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W</w:t>
      </w:r>
      <w:r w:rsidRPr="005F13D2">
        <w:rPr>
          <w:rFonts w:ascii="Times New Roman" w:hAnsi="Times New Roman" w:cs="Times New Roman"/>
          <w:sz w:val="24"/>
          <w:szCs w:val="24"/>
          <w:vertAlign w:val="subscript"/>
        </w:rPr>
        <w:t>2</w:t>
      </w:r>
      <w:r w:rsidRPr="005F13D2">
        <w:rPr>
          <w:rFonts w:ascii="Times New Roman" w:hAnsi="Times New Roman" w:cs="Times New Roman"/>
          <w:sz w:val="24"/>
          <w:szCs w:val="24"/>
        </w:rPr>
        <w:t xml:space="preserve"> = weight of platinum crucible and sample before burning</w:t>
      </w:r>
    </w:p>
    <w:p w14:paraId="4ABC7210"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W</w:t>
      </w:r>
      <w:r w:rsidRPr="005F13D2">
        <w:rPr>
          <w:rFonts w:ascii="Times New Roman" w:hAnsi="Times New Roman" w:cs="Times New Roman"/>
          <w:sz w:val="24"/>
          <w:szCs w:val="24"/>
          <w:vertAlign w:val="subscript"/>
        </w:rPr>
        <w:t>3</w:t>
      </w:r>
      <w:r w:rsidRPr="005F13D2">
        <w:rPr>
          <w:rFonts w:ascii="Times New Roman" w:hAnsi="Times New Roman" w:cs="Times New Roman"/>
          <w:sz w:val="24"/>
          <w:szCs w:val="24"/>
        </w:rPr>
        <w:t xml:space="preserve"> = weight of platinum and ash.</w:t>
      </w:r>
    </w:p>
    <w:p w14:paraId="3A70A768" w14:textId="77777777" w:rsidR="00427304" w:rsidRPr="000A455F" w:rsidRDefault="00427304" w:rsidP="00A41E90">
      <w:pPr>
        <w:spacing w:after="0" w:line="240" w:lineRule="auto"/>
        <w:rPr>
          <w:rFonts w:ascii="Times New Roman" w:hAnsi="Times New Roman" w:cs="Times New Roman"/>
          <w:b/>
        </w:rPr>
      </w:pPr>
    </w:p>
    <w:p w14:paraId="0ED30139" w14:textId="20A3B27D" w:rsidR="00427304" w:rsidRPr="00332719" w:rsidRDefault="00427304" w:rsidP="00A41E90">
      <w:pPr>
        <w:spacing w:after="0" w:line="240" w:lineRule="auto"/>
        <w:rPr>
          <w:rFonts w:ascii="Times New Roman" w:hAnsi="Times New Roman" w:cs="Times New Roman"/>
          <w:b/>
          <w:sz w:val="24"/>
          <w:szCs w:val="24"/>
        </w:rPr>
      </w:pPr>
      <w:r w:rsidRPr="00332719">
        <w:rPr>
          <w:rFonts w:ascii="Times New Roman" w:hAnsi="Times New Roman" w:cs="Times New Roman"/>
          <w:b/>
          <w:sz w:val="24"/>
          <w:szCs w:val="24"/>
        </w:rPr>
        <w:t>2.</w:t>
      </w:r>
      <w:r w:rsidR="003A5BAE">
        <w:rPr>
          <w:rFonts w:ascii="Times New Roman" w:hAnsi="Times New Roman" w:cs="Times New Roman"/>
          <w:b/>
          <w:sz w:val="24"/>
          <w:szCs w:val="24"/>
        </w:rPr>
        <w:t>3</w:t>
      </w:r>
      <w:r w:rsidRPr="00332719">
        <w:rPr>
          <w:rFonts w:ascii="Times New Roman" w:hAnsi="Times New Roman" w:cs="Times New Roman"/>
          <w:b/>
          <w:sz w:val="24"/>
          <w:szCs w:val="24"/>
        </w:rPr>
        <w:t>.4</w:t>
      </w:r>
      <w:r w:rsidRPr="00332719">
        <w:rPr>
          <w:rFonts w:ascii="Times New Roman" w:hAnsi="Times New Roman" w:cs="Times New Roman"/>
          <w:b/>
          <w:sz w:val="24"/>
          <w:szCs w:val="24"/>
        </w:rPr>
        <w:tab/>
        <w:t xml:space="preserve">Crude </w:t>
      </w:r>
      <w:proofErr w:type="spellStart"/>
      <w:r w:rsidRPr="00332719">
        <w:rPr>
          <w:rFonts w:ascii="Times New Roman" w:hAnsi="Times New Roman" w:cs="Times New Roman"/>
          <w:b/>
          <w:sz w:val="24"/>
          <w:szCs w:val="24"/>
        </w:rPr>
        <w:t>Fibre</w:t>
      </w:r>
      <w:proofErr w:type="spellEnd"/>
      <w:r w:rsidRPr="00332719">
        <w:rPr>
          <w:rFonts w:ascii="Times New Roman" w:hAnsi="Times New Roman" w:cs="Times New Roman"/>
          <w:b/>
          <w:sz w:val="24"/>
          <w:szCs w:val="24"/>
        </w:rPr>
        <w:t xml:space="preserve"> (AOAC 1990)</w:t>
      </w:r>
    </w:p>
    <w:p w14:paraId="1A68F8C0" w14:textId="77777777" w:rsidR="00815F0B" w:rsidRPr="00772684" w:rsidRDefault="00815F0B" w:rsidP="00A41E90">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Procedure:</w:t>
      </w:r>
    </w:p>
    <w:p w14:paraId="44BA2B33" w14:textId="77777777" w:rsidR="00B61601" w:rsidRPr="00B61601" w:rsidRDefault="00B61601" w:rsidP="00B61601">
      <w:pPr>
        <w:pStyle w:val="ListParagraph"/>
        <w:numPr>
          <w:ilvl w:val="0"/>
          <w:numId w:val="13"/>
        </w:numPr>
        <w:spacing w:after="0" w:line="240" w:lineRule="auto"/>
        <w:rPr>
          <w:rFonts w:ascii="Times New Roman" w:eastAsia="Times New Roman" w:hAnsi="Times New Roman" w:cs="Times New Roman"/>
          <w:sz w:val="24"/>
          <w:szCs w:val="24"/>
          <w:highlight w:val="yellow"/>
        </w:rPr>
      </w:pPr>
      <w:r w:rsidRPr="00B61601">
        <w:rPr>
          <w:rFonts w:ascii="Times New Roman" w:eastAsia="Times New Roman" w:hAnsi="Times New Roman" w:cs="Times New Roman"/>
          <w:sz w:val="24"/>
          <w:szCs w:val="24"/>
          <w:highlight w:val="yellow"/>
        </w:rPr>
        <w:t>If the fat content was greater than 10%, two (2) grams of material were defatted using petroleum ether.</w:t>
      </w:r>
    </w:p>
    <w:p w14:paraId="1F52CE43" w14:textId="77777777" w:rsidR="00B61601" w:rsidRPr="00B61601" w:rsidRDefault="00B61601" w:rsidP="00B61601">
      <w:pPr>
        <w:pStyle w:val="ListParagraph"/>
        <w:numPr>
          <w:ilvl w:val="0"/>
          <w:numId w:val="13"/>
        </w:numPr>
        <w:spacing w:after="0" w:line="240" w:lineRule="auto"/>
        <w:rPr>
          <w:rFonts w:ascii="Times New Roman" w:eastAsia="Times New Roman" w:hAnsi="Times New Roman" w:cs="Times New Roman"/>
          <w:sz w:val="24"/>
          <w:szCs w:val="24"/>
          <w:highlight w:val="yellow"/>
        </w:rPr>
      </w:pPr>
      <w:r w:rsidRPr="00B61601">
        <w:rPr>
          <w:rFonts w:ascii="Times New Roman" w:eastAsia="Times New Roman" w:hAnsi="Times New Roman" w:cs="Times New Roman"/>
          <w:sz w:val="24"/>
          <w:szCs w:val="24"/>
          <w:highlight w:val="yellow"/>
        </w:rPr>
        <w:t>200 ml of a solution containing 1.25 g of H2SO4 per 100 ml of solution was used to boil it under reflux for 30 minutes.</w:t>
      </w:r>
    </w:p>
    <w:p w14:paraId="4AA4C084" w14:textId="77777777" w:rsidR="00B61601" w:rsidRPr="00B61601" w:rsidRDefault="00B61601" w:rsidP="00B61601">
      <w:pPr>
        <w:pStyle w:val="ListParagraph"/>
        <w:numPr>
          <w:ilvl w:val="0"/>
          <w:numId w:val="13"/>
        </w:numPr>
        <w:spacing w:after="0" w:line="240" w:lineRule="auto"/>
        <w:rPr>
          <w:rFonts w:ascii="Times New Roman" w:eastAsia="Times New Roman" w:hAnsi="Times New Roman" w:cs="Times New Roman"/>
          <w:sz w:val="24"/>
          <w:szCs w:val="24"/>
          <w:highlight w:val="yellow"/>
        </w:rPr>
      </w:pPr>
      <w:r w:rsidRPr="00B61601">
        <w:rPr>
          <w:rFonts w:ascii="Times New Roman" w:eastAsia="Times New Roman" w:hAnsi="Times New Roman" w:cs="Times New Roman"/>
          <w:sz w:val="24"/>
          <w:szCs w:val="24"/>
          <w:highlight w:val="yellow"/>
        </w:rPr>
        <w:t xml:space="preserve"> Linen was used to filter the mixture.</w:t>
      </w:r>
    </w:p>
    <w:p w14:paraId="4212DAED" w14:textId="77777777" w:rsidR="00B61601" w:rsidRPr="00B61601" w:rsidRDefault="00B61601" w:rsidP="00B61601">
      <w:pPr>
        <w:pStyle w:val="ListParagraph"/>
        <w:numPr>
          <w:ilvl w:val="0"/>
          <w:numId w:val="13"/>
        </w:numPr>
        <w:spacing w:after="0" w:line="240" w:lineRule="auto"/>
        <w:rPr>
          <w:rFonts w:ascii="Times New Roman" w:eastAsia="Times New Roman" w:hAnsi="Times New Roman" w:cs="Times New Roman"/>
          <w:sz w:val="24"/>
          <w:szCs w:val="24"/>
          <w:highlight w:val="yellow"/>
        </w:rPr>
      </w:pPr>
      <w:r w:rsidRPr="00B61601">
        <w:rPr>
          <w:rFonts w:ascii="Times New Roman" w:eastAsia="Times New Roman" w:hAnsi="Times New Roman" w:cs="Times New Roman"/>
          <w:sz w:val="24"/>
          <w:szCs w:val="24"/>
          <w:highlight w:val="yellow"/>
        </w:rPr>
        <w:t>Boiling water was used to wash it until the water lost its acidity.</w:t>
      </w:r>
    </w:p>
    <w:p w14:paraId="792670DC" w14:textId="77777777" w:rsidR="00B61601" w:rsidRPr="00B61601" w:rsidRDefault="00B61601" w:rsidP="00B61601">
      <w:pPr>
        <w:pStyle w:val="ListParagraph"/>
        <w:numPr>
          <w:ilvl w:val="0"/>
          <w:numId w:val="13"/>
        </w:numPr>
        <w:spacing w:after="0" w:line="240" w:lineRule="auto"/>
        <w:rPr>
          <w:rFonts w:ascii="Times New Roman" w:eastAsia="Times New Roman" w:hAnsi="Times New Roman" w:cs="Times New Roman"/>
          <w:sz w:val="24"/>
          <w:szCs w:val="24"/>
          <w:highlight w:val="yellow"/>
        </w:rPr>
      </w:pPr>
      <w:r w:rsidRPr="00B61601">
        <w:rPr>
          <w:rFonts w:ascii="Times New Roman" w:eastAsia="Times New Roman" w:hAnsi="Times New Roman" w:cs="Times New Roman"/>
          <w:sz w:val="24"/>
          <w:szCs w:val="24"/>
          <w:highlight w:val="yellow"/>
        </w:rPr>
        <w:t>The residue was put in a beaker with 200 ml of a solution that included 1.25 g of carbonate-free NaOH per 100 ml, and it was heated for 30 minutes.</w:t>
      </w:r>
    </w:p>
    <w:p w14:paraId="47BFB268" w14:textId="77777777" w:rsidR="00B61601" w:rsidRPr="00B61601" w:rsidRDefault="00B61601" w:rsidP="00B61601">
      <w:pPr>
        <w:pStyle w:val="ListParagraph"/>
        <w:numPr>
          <w:ilvl w:val="0"/>
          <w:numId w:val="13"/>
        </w:numPr>
        <w:spacing w:after="0" w:line="240" w:lineRule="auto"/>
        <w:rPr>
          <w:rFonts w:ascii="Times New Roman" w:eastAsia="Times New Roman" w:hAnsi="Times New Roman" w:cs="Times New Roman"/>
          <w:sz w:val="24"/>
          <w:szCs w:val="24"/>
          <w:highlight w:val="yellow"/>
        </w:rPr>
      </w:pPr>
      <w:r w:rsidRPr="00B61601">
        <w:rPr>
          <w:rFonts w:ascii="Times New Roman" w:eastAsia="Times New Roman" w:hAnsi="Times New Roman" w:cs="Times New Roman"/>
          <w:sz w:val="24"/>
          <w:szCs w:val="24"/>
          <w:highlight w:val="yellow"/>
        </w:rPr>
        <w:t>In a Gooch crucible, the last residue was passed through a thin, tightly spaced pad of cleaned and burned asbestos.</w:t>
      </w:r>
    </w:p>
    <w:p w14:paraId="7C6FB107" w14:textId="77777777" w:rsidR="00B61601" w:rsidRPr="00B61601" w:rsidRDefault="00B61601" w:rsidP="00B61601">
      <w:pPr>
        <w:pStyle w:val="ListParagraph"/>
        <w:numPr>
          <w:ilvl w:val="0"/>
          <w:numId w:val="13"/>
        </w:numPr>
        <w:spacing w:after="0" w:line="240" w:lineRule="auto"/>
        <w:rPr>
          <w:rFonts w:ascii="Times New Roman" w:eastAsia="Times New Roman" w:hAnsi="Times New Roman" w:cs="Times New Roman"/>
          <w:sz w:val="24"/>
          <w:szCs w:val="24"/>
          <w:highlight w:val="yellow"/>
        </w:rPr>
      </w:pPr>
      <w:r w:rsidRPr="00B61601">
        <w:rPr>
          <w:rFonts w:ascii="Times New Roman" w:eastAsia="Times New Roman" w:hAnsi="Times New Roman" w:cs="Times New Roman"/>
          <w:sz w:val="24"/>
          <w:szCs w:val="24"/>
          <w:highlight w:val="yellow"/>
        </w:rPr>
        <w:t>It was weighed after being dried in an electric oven.</w:t>
      </w:r>
    </w:p>
    <w:p w14:paraId="11608805" w14:textId="437BB8DC" w:rsidR="00B61601" w:rsidRPr="00B61601" w:rsidRDefault="00B61601" w:rsidP="00B61601">
      <w:pPr>
        <w:pStyle w:val="ListParagraph"/>
        <w:numPr>
          <w:ilvl w:val="0"/>
          <w:numId w:val="13"/>
        </w:numPr>
        <w:spacing w:after="0" w:line="240" w:lineRule="auto"/>
        <w:rPr>
          <w:rFonts w:ascii="Times New Roman" w:eastAsia="Times New Roman" w:hAnsi="Times New Roman" w:cs="Times New Roman"/>
          <w:sz w:val="24"/>
          <w:szCs w:val="24"/>
          <w:highlight w:val="yellow"/>
        </w:rPr>
      </w:pPr>
      <w:r w:rsidRPr="00B61601">
        <w:rPr>
          <w:rFonts w:ascii="Times New Roman" w:eastAsia="Times New Roman" w:hAnsi="Times New Roman" w:cs="Times New Roman"/>
          <w:sz w:val="24"/>
          <w:szCs w:val="24"/>
          <w:highlight w:val="yellow"/>
        </w:rPr>
        <w:t>It was chilled, weighed, and burned.</w:t>
      </w:r>
    </w:p>
    <w:p w14:paraId="5FDB955A" w14:textId="77777777" w:rsidR="00B61601" w:rsidRPr="00B61601" w:rsidRDefault="00B61601" w:rsidP="00B61601">
      <w:pPr>
        <w:spacing w:after="0" w:line="240" w:lineRule="auto"/>
        <w:rPr>
          <w:rFonts w:ascii="Times New Roman" w:hAnsi="Times New Roman" w:cs="Times New Roman"/>
          <w:sz w:val="12"/>
          <w:szCs w:val="12"/>
        </w:rPr>
      </w:pPr>
    </w:p>
    <w:p w14:paraId="12E266AB" w14:textId="77777777" w:rsidR="00815F0B" w:rsidRPr="00815F0B" w:rsidRDefault="00815F0B" w:rsidP="00A41E90">
      <w:p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 xml:space="preserve">The loss in weight after incineration x 100 is the percentage of crude </w:t>
      </w:r>
      <w:proofErr w:type="spellStart"/>
      <w:r w:rsidRPr="00815F0B">
        <w:rPr>
          <w:rFonts w:ascii="Times New Roman" w:hAnsi="Times New Roman" w:cs="Times New Roman"/>
          <w:sz w:val="24"/>
          <w:szCs w:val="24"/>
        </w:rPr>
        <w:t>fibre</w:t>
      </w:r>
      <w:proofErr w:type="spellEnd"/>
      <w:r w:rsidRPr="00815F0B">
        <w:rPr>
          <w:rFonts w:ascii="Times New Roman" w:hAnsi="Times New Roman" w:cs="Times New Roman"/>
          <w:sz w:val="24"/>
          <w:szCs w:val="24"/>
        </w:rPr>
        <w:t>.</w:t>
      </w:r>
    </w:p>
    <w:p w14:paraId="1289759B" w14:textId="77777777" w:rsidR="00815F0B" w:rsidRPr="00815F0B" w:rsidRDefault="00815F0B" w:rsidP="00A41E90">
      <w:p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 xml:space="preserve">% crude </w:t>
      </w:r>
      <w:proofErr w:type="spellStart"/>
      <w:r w:rsidRPr="00815F0B">
        <w:rPr>
          <w:rFonts w:ascii="Times New Roman" w:hAnsi="Times New Roman" w:cs="Times New Roman"/>
          <w:sz w:val="24"/>
          <w:szCs w:val="24"/>
        </w:rPr>
        <w:t>fibre</w:t>
      </w:r>
      <w:proofErr w:type="spellEnd"/>
      <w:r w:rsidRPr="00815F0B">
        <w:rPr>
          <w:rFonts w:ascii="Times New Roman" w:hAnsi="Times New Roman" w:cs="Times New Roman"/>
          <w:sz w:val="24"/>
          <w:szCs w:val="24"/>
        </w:rPr>
        <w:t xml:space="preserve"> = </w:t>
      </w:r>
      <w:r w:rsidRPr="00815F0B">
        <w:rPr>
          <w:rFonts w:ascii="Times New Roman" w:hAnsi="Times New Roman" w:cs="Times New Roman"/>
          <w:sz w:val="24"/>
          <w:szCs w:val="24"/>
          <w:u w:val="single"/>
        </w:rPr>
        <w:t xml:space="preserve">Weight of </w:t>
      </w:r>
      <w:proofErr w:type="spellStart"/>
      <w:r w:rsidRPr="00815F0B">
        <w:rPr>
          <w:rFonts w:ascii="Times New Roman" w:hAnsi="Times New Roman" w:cs="Times New Roman"/>
          <w:sz w:val="24"/>
          <w:szCs w:val="24"/>
          <w:u w:val="single"/>
        </w:rPr>
        <w:t>fibre</w:t>
      </w:r>
      <w:proofErr w:type="spellEnd"/>
      <w:r w:rsidRPr="00815F0B">
        <w:rPr>
          <w:rFonts w:ascii="Times New Roman" w:hAnsi="Times New Roman" w:cs="Times New Roman"/>
          <w:sz w:val="24"/>
          <w:szCs w:val="24"/>
        </w:rPr>
        <w:t xml:space="preserve">    x </w:t>
      </w:r>
      <w:r w:rsidRPr="00815F0B">
        <w:rPr>
          <w:rFonts w:ascii="Times New Roman" w:hAnsi="Times New Roman" w:cs="Times New Roman"/>
          <w:sz w:val="24"/>
          <w:szCs w:val="24"/>
          <w:u w:val="single"/>
        </w:rPr>
        <w:t>100</w:t>
      </w:r>
    </w:p>
    <w:p w14:paraId="3E7179B9" w14:textId="77777777" w:rsidR="00815F0B" w:rsidRPr="00772684" w:rsidRDefault="00815F0B" w:rsidP="00A41E90">
      <w:p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ab/>
      </w:r>
      <w:r w:rsidRPr="00815F0B">
        <w:rPr>
          <w:rFonts w:ascii="Times New Roman" w:hAnsi="Times New Roman" w:cs="Times New Roman"/>
          <w:sz w:val="24"/>
          <w:szCs w:val="24"/>
        </w:rPr>
        <w:tab/>
        <w:t xml:space="preserve">  Weight of sample     1</w:t>
      </w:r>
    </w:p>
    <w:p w14:paraId="12425FED" w14:textId="77777777" w:rsidR="00427304" w:rsidRPr="000A455F" w:rsidRDefault="00427304" w:rsidP="00A41E90">
      <w:pPr>
        <w:spacing w:after="0" w:line="240" w:lineRule="auto"/>
        <w:rPr>
          <w:rFonts w:ascii="Times New Roman" w:hAnsi="Times New Roman" w:cs="Times New Roman"/>
        </w:rPr>
      </w:pPr>
    </w:p>
    <w:p w14:paraId="1766B1E2" w14:textId="68DE8E22" w:rsidR="00427304" w:rsidRPr="00332719" w:rsidRDefault="00427304" w:rsidP="00A41E90">
      <w:pPr>
        <w:spacing w:after="0" w:line="240" w:lineRule="auto"/>
        <w:rPr>
          <w:rFonts w:ascii="Times New Roman" w:hAnsi="Times New Roman" w:cs="Times New Roman"/>
          <w:b/>
          <w:sz w:val="24"/>
          <w:szCs w:val="24"/>
        </w:rPr>
      </w:pPr>
      <w:r w:rsidRPr="00332719">
        <w:rPr>
          <w:rFonts w:ascii="Times New Roman" w:hAnsi="Times New Roman" w:cs="Times New Roman"/>
          <w:b/>
          <w:sz w:val="24"/>
          <w:szCs w:val="24"/>
        </w:rPr>
        <w:t>2.</w:t>
      </w:r>
      <w:r w:rsidR="003A5BAE">
        <w:rPr>
          <w:rFonts w:ascii="Times New Roman" w:hAnsi="Times New Roman" w:cs="Times New Roman"/>
          <w:b/>
          <w:sz w:val="24"/>
          <w:szCs w:val="24"/>
        </w:rPr>
        <w:t>3</w:t>
      </w:r>
      <w:r w:rsidRPr="00332719">
        <w:rPr>
          <w:rFonts w:ascii="Times New Roman" w:hAnsi="Times New Roman" w:cs="Times New Roman"/>
          <w:b/>
          <w:sz w:val="24"/>
          <w:szCs w:val="24"/>
        </w:rPr>
        <w:t>.5</w:t>
      </w:r>
      <w:r w:rsidRPr="00332719">
        <w:rPr>
          <w:rFonts w:ascii="Times New Roman" w:hAnsi="Times New Roman" w:cs="Times New Roman"/>
          <w:b/>
          <w:sz w:val="24"/>
          <w:szCs w:val="24"/>
        </w:rPr>
        <w:tab/>
        <w:t>Crude Fat</w:t>
      </w:r>
    </w:p>
    <w:p w14:paraId="59C2FA13" w14:textId="77777777" w:rsidR="00427304" w:rsidRPr="00332719" w:rsidRDefault="00427304" w:rsidP="00A41E90">
      <w:pPr>
        <w:spacing w:after="0" w:line="240" w:lineRule="auto"/>
        <w:rPr>
          <w:rFonts w:ascii="Times New Roman" w:hAnsi="Times New Roman" w:cs="Times New Roman"/>
          <w:b/>
          <w:sz w:val="24"/>
          <w:szCs w:val="24"/>
        </w:rPr>
      </w:pPr>
      <w:r w:rsidRPr="00332719">
        <w:rPr>
          <w:rFonts w:ascii="Times New Roman" w:hAnsi="Times New Roman" w:cs="Times New Roman"/>
          <w:b/>
          <w:sz w:val="24"/>
          <w:szCs w:val="24"/>
        </w:rPr>
        <w:t>Soxhlet Fat Extraction Method</w:t>
      </w:r>
    </w:p>
    <w:p w14:paraId="280095FA" w14:textId="77777777" w:rsidR="00427304" w:rsidRPr="00332719" w:rsidRDefault="00427304" w:rsidP="00A41E90">
      <w:pPr>
        <w:spacing w:after="0" w:line="240" w:lineRule="auto"/>
        <w:rPr>
          <w:rFonts w:ascii="Times New Roman" w:hAnsi="Times New Roman" w:cs="Times New Roman"/>
          <w:sz w:val="24"/>
          <w:szCs w:val="24"/>
        </w:rPr>
      </w:pPr>
      <w:r w:rsidRPr="00332719">
        <w:rPr>
          <w:rFonts w:ascii="Times New Roman" w:hAnsi="Times New Roman" w:cs="Times New Roman"/>
          <w:sz w:val="24"/>
          <w:szCs w:val="24"/>
        </w:rPr>
        <w:t>This method is carried out by continuously extracting food with non-polar organic solvent such as petroleum ether for about 1 hour or more.</w:t>
      </w:r>
    </w:p>
    <w:p w14:paraId="398660F3" w14:textId="77777777" w:rsidR="00427304" w:rsidRPr="00332719" w:rsidRDefault="00427304" w:rsidP="00A41E90">
      <w:pPr>
        <w:spacing w:after="0" w:line="240" w:lineRule="auto"/>
        <w:rPr>
          <w:rFonts w:ascii="Times New Roman" w:hAnsi="Times New Roman" w:cs="Times New Roman"/>
          <w:b/>
          <w:sz w:val="24"/>
          <w:szCs w:val="24"/>
        </w:rPr>
      </w:pPr>
      <w:r w:rsidRPr="00332719">
        <w:rPr>
          <w:rFonts w:ascii="Times New Roman" w:hAnsi="Times New Roman" w:cs="Times New Roman"/>
          <w:b/>
          <w:sz w:val="24"/>
          <w:szCs w:val="24"/>
        </w:rPr>
        <w:t xml:space="preserve">Procedure: </w:t>
      </w:r>
    </w:p>
    <w:p w14:paraId="2303B345" w14:textId="77777777" w:rsidR="005922D1" w:rsidRPr="005922D1" w:rsidRDefault="005922D1" w:rsidP="005922D1">
      <w:pPr>
        <w:pStyle w:val="ListParagraph"/>
        <w:numPr>
          <w:ilvl w:val="0"/>
          <w:numId w:val="4"/>
        </w:numPr>
        <w:spacing w:after="0" w:line="240" w:lineRule="auto"/>
        <w:rPr>
          <w:rFonts w:ascii="Times New Roman" w:eastAsia="Times New Roman" w:hAnsi="Times New Roman" w:cs="Times New Roman"/>
          <w:sz w:val="24"/>
          <w:szCs w:val="24"/>
          <w:highlight w:val="yellow"/>
        </w:rPr>
      </w:pPr>
      <w:r w:rsidRPr="005922D1">
        <w:rPr>
          <w:rFonts w:ascii="Times New Roman" w:eastAsia="Times New Roman" w:hAnsi="Times New Roman" w:cs="Times New Roman"/>
          <w:sz w:val="24"/>
          <w:szCs w:val="24"/>
          <w:highlight w:val="yellow"/>
        </w:rPr>
        <w:t>A 250 ml clean boiling flask was dried in an oven set between 105 and 1100C for roughly half an hour.</w:t>
      </w:r>
    </w:p>
    <w:p w14:paraId="207FE5AC" w14:textId="77777777" w:rsidR="005922D1" w:rsidRPr="005922D1" w:rsidRDefault="005922D1" w:rsidP="005922D1">
      <w:pPr>
        <w:pStyle w:val="ListParagraph"/>
        <w:numPr>
          <w:ilvl w:val="0"/>
          <w:numId w:val="4"/>
        </w:numPr>
        <w:spacing w:after="0" w:line="240" w:lineRule="auto"/>
        <w:rPr>
          <w:rFonts w:ascii="Times New Roman" w:eastAsia="Times New Roman" w:hAnsi="Times New Roman" w:cs="Times New Roman"/>
          <w:sz w:val="24"/>
          <w:szCs w:val="24"/>
          <w:highlight w:val="yellow"/>
        </w:rPr>
      </w:pPr>
      <w:r w:rsidRPr="005922D1">
        <w:rPr>
          <w:rFonts w:ascii="Times New Roman" w:eastAsia="Times New Roman" w:hAnsi="Times New Roman" w:cs="Times New Roman"/>
          <w:sz w:val="24"/>
          <w:szCs w:val="24"/>
          <w:highlight w:val="yellow"/>
        </w:rPr>
        <w:t>After that, it was placed in a desiccator and let to cool.</w:t>
      </w:r>
    </w:p>
    <w:p w14:paraId="20B488BE" w14:textId="77777777" w:rsidR="005922D1" w:rsidRPr="005922D1" w:rsidRDefault="005922D1" w:rsidP="005922D1">
      <w:pPr>
        <w:pStyle w:val="ListParagraph"/>
        <w:numPr>
          <w:ilvl w:val="0"/>
          <w:numId w:val="4"/>
        </w:numPr>
        <w:spacing w:after="0" w:line="240" w:lineRule="auto"/>
        <w:rPr>
          <w:rFonts w:ascii="Times New Roman" w:eastAsia="Times New Roman" w:hAnsi="Times New Roman" w:cs="Times New Roman"/>
          <w:sz w:val="24"/>
          <w:szCs w:val="24"/>
          <w:highlight w:val="yellow"/>
        </w:rPr>
      </w:pPr>
      <w:r w:rsidRPr="005922D1">
        <w:rPr>
          <w:rFonts w:ascii="Times New Roman" w:eastAsia="Times New Roman" w:hAnsi="Times New Roman" w:cs="Times New Roman"/>
          <w:sz w:val="24"/>
          <w:szCs w:val="24"/>
          <w:highlight w:val="yellow"/>
        </w:rPr>
        <w:t>Weighing, labeling, and cooling the corresponding boiling flasks were done.</w:t>
      </w:r>
    </w:p>
    <w:p w14:paraId="5CA81244" w14:textId="77777777" w:rsidR="005922D1" w:rsidRPr="005922D1" w:rsidRDefault="005922D1" w:rsidP="005922D1">
      <w:pPr>
        <w:pStyle w:val="ListParagraph"/>
        <w:numPr>
          <w:ilvl w:val="0"/>
          <w:numId w:val="4"/>
        </w:numPr>
        <w:spacing w:after="0" w:line="240" w:lineRule="auto"/>
        <w:rPr>
          <w:rFonts w:ascii="Times New Roman" w:eastAsia="Times New Roman" w:hAnsi="Times New Roman" w:cs="Times New Roman"/>
          <w:sz w:val="24"/>
          <w:szCs w:val="24"/>
          <w:highlight w:val="yellow"/>
        </w:rPr>
      </w:pPr>
      <w:r w:rsidRPr="005922D1">
        <w:rPr>
          <w:rFonts w:ascii="Times New Roman" w:eastAsia="Times New Roman" w:hAnsi="Times New Roman" w:cs="Times New Roman"/>
          <w:sz w:val="24"/>
          <w:szCs w:val="24"/>
          <w:highlight w:val="yellow"/>
        </w:rPr>
        <w:lastRenderedPageBreak/>
        <w:t>Approximately 300 milliliters of petroleum ether (boiling point 40–600C) were added to the boiling flasks.</w:t>
      </w:r>
    </w:p>
    <w:p w14:paraId="77F8196D" w14:textId="77777777" w:rsidR="005922D1" w:rsidRPr="005922D1" w:rsidRDefault="005922D1" w:rsidP="005922D1">
      <w:pPr>
        <w:pStyle w:val="ListParagraph"/>
        <w:numPr>
          <w:ilvl w:val="0"/>
          <w:numId w:val="4"/>
        </w:numPr>
        <w:spacing w:after="0" w:line="240" w:lineRule="auto"/>
        <w:rPr>
          <w:rFonts w:ascii="Times New Roman" w:eastAsia="Times New Roman" w:hAnsi="Times New Roman" w:cs="Times New Roman"/>
          <w:sz w:val="24"/>
          <w:szCs w:val="24"/>
          <w:highlight w:val="yellow"/>
        </w:rPr>
      </w:pPr>
      <w:r w:rsidRPr="005922D1">
        <w:rPr>
          <w:rFonts w:ascii="Times New Roman" w:eastAsia="Times New Roman" w:hAnsi="Times New Roman" w:cs="Times New Roman"/>
          <w:sz w:val="24"/>
          <w:szCs w:val="24"/>
          <w:highlight w:val="yellow"/>
        </w:rPr>
        <w:t>Cotton wool was used to lightly clog the extraction thimble.</w:t>
      </w:r>
    </w:p>
    <w:p w14:paraId="0F2B0F46" w14:textId="77777777" w:rsidR="005922D1" w:rsidRPr="005922D1" w:rsidRDefault="005922D1" w:rsidP="005922D1">
      <w:pPr>
        <w:pStyle w:val="ListParagraph"/>
        <w:numPr>
          <w:ilvl w:val="0"/>
          <w:numId w:val="4"/>
        </w:numPr>
        <w:spacing w:after="0" w:line="240" w:lineRule="auto"/>
        <w:rPr>
          <w:rFonts w:ascii="Times New Roman" w:eastAsia="Times New Roman" w:hAnsi="Times New Roman" w:cs="Times New Roman"/>
          <w:sz w:val="24"/>
          <w:szCs w:val="24"/>
          <w:highlight w:val="yellow"/>
        </w:rPr>
      </w:pPr>
      <w:r w:rsidRPr="005922D1">
        <w:rPr>
          <w:rFonts w:ascii="Times New Roman" w:eastAsia="Times New Roman" w:hAnsi="Times New Roman" w:cs="Times New Roman"/>
          <w:sz w:val="24"/>
          <w:szCs w:val="24"/>
          <w:highlight w:val="yellow"/>
        </w:rPr>
        <w:t>After being put together, the Soxhlet equipment was left to reflux for roughly six hours.</w:t>
      </w:r>
    </w:p>
    <w:p w14:paraId="09877B2B" w14:textId="77777777" w:rsidR="005922D1" w:rsidRPr="005922D1" w:rsidRDefault="005922D1" w:rsidP="005922D1">
      <w:pPr>
        <w:pStyle w:val="ListParagraph"/>
        <w:numPr>
          <w:ilvl w:val="0"/>
          <w:numId w:val="4"/>
        </w:numPr>
        <w:spacing w:after="0" w:line="240" w:lineRule="auto"/>
        <w:rPr>
          <w:rFonts w:ascii="Times New Roman" w:eastAsia="Times New Roman" w:hAnsi="Times New Roman" w:cs="Times New Roman"/>
          <w:sz w:val="24"/>
          <w:szCs w:val="24"/>
          <w:highlight w:val="yellow"/>
        </w:rPr>
      </w:pPr>
      <w:r w:rsidRPr="005922D1">
        <w:rPr>
          <w:rFonts w:ascii="Times New Roman" w:eastAsia="Times New Roman" w:hAnsi="Times New Roman" w:cs="Times New Roman"/>
          <w:sz w:val="24"/>
          <w:szCs w:val="24"/>
          <w:highlight w:val="yellow"/>
        </w:rPr>
        <w:t>After carefully removing the thimble, petroleum ether was gathered in the setup's top container and emptied into a reusable container.</w:t>
      </w:r>
    </w:p>
    <w:p w14:paraId="179D524A" w14:textId="77777777" w:rsidR="005922D1" w:rsidRPr="005922D1" w:rsidRDefault="005922D1" w:rsidP="005922D1">
      <w:pPr>
        <w:pStyle w:val="ListParagraph"/>
        <w:numPr>
          <w:ilvl w:val="0"/>
          <w:numId w:val="4"/>
        </w:numPr>
        <w:spacing w:after="0" w:line="240" w:lineRule="auto"/>
        <w:rPr>
          <w:rFonts w:ascii="Times New Roman" w:eastAsia="Times New Roman" w:hAnsi="Times New Roman" w:cs="Times New Roman"/>
          <w:sz w:val="24"/>
          <w:szCs w:val="24"/>
          <w:highlight w:val="yellow"/>
        </w:rPr>
      </w:pPr>
      <w:r w:rsidRPr="005922D1">
        <w:rPr>
          <w:rFonts w:ascii="Times New Roman" w:eastAsia="Times New Roman" w:hAnsi="Times New Roman" w:cs="Times New Roman"/>
          <w:sz w:val="24"/>
          <w:szCs w:val="24"/>
          <w:highlight w:val="yellow"/>
        </w:rPr>
        <w:t>After the flask was nearly petroleum ether-free, it was taken out and dried for an hour at 1050–1100C.</w:t>
      </w:r>
    </w:p>
    <w:p w14:paraId="13F58E7E" w14:textId="2CBADC2C" w:rsidR="00427304" w:rsidRPr="005922D1" w:rsidRDefault="005F5D1A" w:rsidP="005922D1">
      <w:pPr>
        <w:pStyle w:val="ListParagraph"/>
        <w:numPr>
          <w:ilvl w:val="0"/>
          <w:numId w:val="4"/>
        </w:numPr>
        <w:spacing w:after="0" w:line="240" w:lineRule="auto"/>
        <w:rPr>
          <w:rFonts w:ascii="Times New Roman" w:eastAsia="Times New Roman" w:hAnsi="Times New Roman" w:cs="Times New Roman"/>
          <w:sz w:val="24"/>
          <w:szCs w:val="24"/>
          <w:highlight w:val="yellow"/>
        </w:rPr>
      </w:pPr>
      <w:r w:rsidRPr="005922D1">
        <w:rPr>
          <w:rFonts w:ascii="Times New Roman" w:hAnsi="Times New Roman" w:cs="Times New Roman"/>
          <w:sz w:val="24"/>
          <w:szCs w:val="24"/>
          <w:highlight w:val="yellow"/>
        </w:rPr>
        <w:t xml:space="preserve">It was </w:t>
      </w:r>
      <w:r w:rsidR="005922D1" w:rsidRPr="005922D1">
        <w:rPr>
          <w:rFonts w:ascii="Times New Roman" w:hAnsi="Times New Roman" w:cs="Times New Roman"/>
          <w:sz w:val="24"/>
          <w:szCs w:val="24"/>
          <w:highlight w:val="yellow"/>
        </w:rPr>
        <w:t>mov</w:t>
      </w:r>
      <w:r w:rsidRPr="005922D1">
        <w:rPr>
          <w:rFonts w:ascii="Times New Roman" w:hAnsi="Times New Roman" w:cs="Times New Roman"/>
          <w:sz w:val="24"/>
          <w:szCs w:val="24"/>
          <w:highlight w:val="yellow"/>
        </w:rPr>
        <w:t>ed</w:t>
      </w:r>
      <w:r w:rsidR="00427304" w:rsidRPr="005922D1">
        <w:rPr>
          <w:rFonts w:ascii="Times New Roman" w:hAnsi="Times New Roman" w:cs="Times New Roman"/>
          <w:sz w:val="24"/>
          <w:szCs w:val="24"/>
          <w:highlight w:val="yellow"/>
        </w:rPr>
        <w:t xml:space="preserve"> from the oven into a </w:t>
      </w:r>
      <w:proofErr w:type="spellStart"/>
      <w:r w:rsidR="00427304" w:rsidRPr="005922D1">
        <w:rPr>
          <w:rFonts w:ascii="Times New Roman" w:hAnsi="Times New Roman" w:cs="Times New Roman"/>
          <w:sz w:val="24"/>
          <w:szCs w:val="24"/>
          <w:highlight w:val="yellow"/>
        </w:rPr>
        <w:t>dessicator</w:t>
      </w:r>
      <w:proofErr w:type="spellEnd"/>
      <w:r w:rsidR="00427304" w:rsidRPr="005922D1">
        <w:rPr>
          <w:rFonts w:ascii="Times New Roman" w:hAnsi="Times New Roman" w:cs="Times New Roman"/>
          <w:sz w:val="24"/>
          <w:szCs w:val="24"/>
          <w:highlight w:val="yellow"/>
        </w:rPr>
        <w:t xml:space="preserve"> and allow</w:t>
      </w:r>
      <w:r w:rsidRPr="005922D1">
        <w:rPr>
          <w:rFonts w:ascii="Times New Roman" w:hAnsi="Times New Roman" w:cs="Times New Roman"/>
          <w:sz w:val="24"/>
          <w:szCs w:val="24"/>
          <w:highlight w:val="yellow"/>
        </w:rPr>
        <w:t>ed</w:t>
      </w:r>
      <w:r w:rsidR="00427304" w:rsidRPr="005922D1">
        <w:rPr>
          <w:rFonts w:ascii="Times New Roman" w:hAnsi="Times New Roman" w:cs="Times New Roman"/>
          <w:sz w:val="24"/>
          <w:szCs w:val="24"/>
          <w:highlight w:val="yellow"/>
        </w:rPr>
        <w:t xml:space="preserve"> to </w:t>
      </w:r>
      <w:r w:rsidR="005F13D2" w:rsidRPr="005922D1">
        <w:rPr>
          <w:rFonts w:ascii="Times New Roman" w:hAnsi="Times New Roman" w:cs="Times New Roman"/>
          <w:sz w:val="24"/>
          <w:szCs w:val="24"/>
          <w:highlight w:val="yellow"/>
        </w:rPr>
        <w:t>cool and</w:t>
      </w:r>
      <w:r w:rsidRPr="005922D1">
        <w:rPr>
          <w:rFonts w:ascii="Times New Roman" w:hAnsi="Times New Roman" w:cs="Times New Roman"/>
          <w:sz w:val="24"/>
          <w:szCs w:val="24"/>
          <w:highlight w:val="yellow"/>
        </w:rPr>
        <w:t xml:space="preserve"> </w:t>
      </w:r>
      <w:r w:rsidR="00427304" w:rsidRPr="005922D1">
        <w:rPr>
          <w:rFonts w:ascii="Times New Roman" w:hAnsi="Times New Roman" w:cs="Times New Roman"/>
          <w:sz w:val="24"/>
          <w:szCs w:val="24"/>
          <w:highlight w:val="yellow"/>
        </w:rPr>
        <w:t>then weigh</w:t>
      </w:r>
      <w:r w:rsidRPr="005922D1">
        <w:rPr>
          <w:rFonts w:ascii="Times New Roman" w:hAnsi="Times New Roman" w:cs="Times New Roman"/>
          <w:sz w:val="24"/>
          <w:szCs w:val="24"/>
          <w:highlight w:val="yellow"/>
        </w:rPr>
        <w:t>ed</w:t>
      </w:r>
      <w:r w:rsidR="00427304" w:rsidRPr="005922D1">
        <w:rPr>
          <w:rFonts w:ascii="Times New Roman" w:hAnsi="Times New Roman" w:cs="Times New Roman"/>
          <w:sz w:val="24"/>
          <w:szCs w:val="24"/>
          <w:highlight w:val="yellow"/>
        </w:rPr>
        <w:t>.</w:t>
      </w:r>
    </w:p>
    <w:p w14:paraId="4E6825A1" w14:textId="77777777" w:rsidR="00427304" w:rsidRPr="00332719" w:rsidRDefault="00427304" w:rsidP="00A41E90">
      <w:pPr>
        <w:spacing w:after="0" w:line="240" w:lineRule="auto"/>
        <w:ind w:left="720" w:firstLine="720"/>
        <w:rPr>
          <w:rFonts w:ascii="Times New Roman" w:hAnsi="Times New Roman" w:cs="Times New Roman"/>
          <w:bCs/>
          <w:sz w:val="24"/>
          <w:szCs w:val="24"/>
        </w:rPr>
      </w:pPr>
      <w:r w:rsidRPr="00332719">
        <w:rPr>
          <w:rFonts w:ascii="Times New Roman" w:hAnsi="Times New Roman" w:cs="Times New Roman"/>
          <w:bCs/>
          <w:sz w:val="24"/>
          <w:szCs w:val="24"/>
        </w:rPr>
        <w:t xml:space="preserve">% fat =   </w:t>
      </w:r>
      <w:r w:rsidRPr="00332719">
        <w:rPr>
          <w:rFonts w:ascii="Times New Roman" w:hAnsi="Times New Roman" w:cs="Times New Roman"/>
          <w:bCs/>
          <w:sz w:val="24"/>
          <w:szCs w:val="24"/>
          <w:u w:val="single"/>
        </w:rPr>
        <w:t xml:space="preserve">weight of </w:t>
      </w:r>
      <w:proofErr w:type="gramStart"/>
      <w:r w:rsidRPr="00332719">
        <w:rPr>
          <w:rFonts w:ascii="Times New Roman" w:hAnsi="Times New Roman" w:cs="Times New Roman"/>
          <w:bCs/>
          <w:sz w:val="24"/>
          <w:szCs w:val="24"/>
          <w:u w:val="single"/>
        </w:rPr>
        <w:t>flask  +</w:t>
      </w:r>
      <w:proofErr w:type="gramEnd"/>
      <w:r w:rsidRPr="00332719">
        <w:rPr>
          <w:rFonts w:ascii="Times New Roman" w:hAnsi="Times New Roman" w:cs="Times New Roman"/>
          <w:bCs/>
          <w:sz w:val="24"/>
          <w:szCs w:val="24"/>
          <w:u w:val="single"/>
        </w:rPr>
        <w:t xml:space="preserve"> oil  - </w:t>
      </w:r>
      <w:proofErr w:type="spellStart"/>
      <w:r w:rsidRPr="00332719">
        <w:rPr>
          <w:rFonts w:ascii="Times New Roman" w:hAnsi="Times New Roman" w:cs="Times New Roman"/>
          <w:bCs/>
          <w:sz w:val="24"/>
          <w:szCs w:val="24"/>
          <w:u w:val="single"/>
        </w:rPr>
        <w:t>wt</w:t>
      </w:r>
      <w:proofErr w:type="spellEnd"/>
      <w:r w:rsidRPr="00332719">
        <w:rPr>
          <w:rFonts w:ascii="Times New Roman" w:hAnsi="Times New Roman" w:cs="Times New Roman"/>
          <w:bCs/>
          <w:sz w:val="24"/>
          <w:szCs w:val="24"/>
          <w:u w:val="single"/>
        </w:rPr>
        <w:t xml:space="preserve"> of flask</w:t>
      </w:r>
      <w:r w:rsidRPr="00332719">
        <w:rPr>
          <w:rFonts w:ascii="Times New Roman" w:hAnsi="Times New Roman" w:cs="Times New Roman"/>
          <w:bCs/>
          <w:sz w:val="24"/>
          <w:szCs w:val="24"/>
        </w:rPr>
        <w:t xml:space="preserve">   x 100</w:t>
      </w:r>
    </w:p>
    <w:p w14:paraId="0C7871A0" w14:textId="77777777" w:rsidR="00427304" w:rsidRPr="00332719" w:rsidRDefault="00427304" w:rsidP="00A41E90">
      <w:pPr>
        <w:spacing w:after="0" w:line="240" w:lineRule="auto"/>
        <w:ind w:left="2160" w:firstLine="720"/>
        <w:rPr>
          <w:rFonts w:ascii="Times New Roman" w:hAnsi="Times New Roman" w:cs="Times New Roman"/>
          <w:bCs/>
          <w:sz w:val="24"/>
          <w:szCs w:val="24"/>
        </w:rPr>
      </w:pPr>
      <w:r w:rsidRPr="00332719">
        <w:rPr>
          <w:rFonts w:ascii="Times New Roman" w:hAnsi="Times New Roman" w:cs="Times New Roman"/>
          <w:bCs/>
          <w:sz w:val="24"/>
          <w:szCs w:val="24"/>
        </w:rPr>
        <w:t xml:space="preserve">   weight of sample</w:t>
      </w:r>
    </w:p>
    <w:p w14:paraId="03ABBC54" w14:textId="3E15FF72" w:rsidR="00427304" w:rsidRPr="00332719" w:rsidRDefault="00427304" w:rsidP="00A41E90">
      <w:pPr>
        <w:spacing w:after="0" w:line="240" w:lineRule="auto"/>
        <w:rPr>
          <w:rFonts w:ascii="Times New Roman" w:hAnsi="Times New Roman" w:cs="Times New Roman"/>
          <w:b/>
          <w:bCs/>
          <w:sz w:val="24"/>
          <w:szCs w:val="24"/>
        </w:rPr>
      </w:pPr>
      <w:r w:rsidRPr="00332719">
        <w:rPr>
          <w:rFonts w:ascii="Times New Roman" w:hAnsi="Times New Roman" w:cs="Times New Roman"/>
          <w:b/>
          <w:bCs/>
          <w:sz w:val="24"/>
          <w:szCs w:val="24"/>
        </w:rPr>
        <w:t>2.</w:t>
      </w:r>
      <w:r w:rsidR="003A5BAE">
        <w:rPr>
          <w:rFonts w:ascii="Times New Roman" w:hAnsi="Times New Roman" w:cs="Times New Roman"/>
          <w:b/>
          <w:bCs/>
          <w:sz w:val="24"/>
          <w:szCs w:val="24"/>
        </w:rPr>
        <w:t>3</w:t>
      </w:r>
      <w:r w:rsidRPr="00332719">
        <w:rPr>
          <w:rFonts w:ascii="Times New Roman" w:hAnsi="Times New Roman" w:cs="Times New Roman"/>
          <w:b/>
          <w:bCs/>
          <w:sz w:val="24"/>
          <w:szCs w:val="24"/>
        </w:rPr>
        <w:t>.6</w:t>
      </w:r>
      <w:r w:rsidRPr="00332719">
        <w:rPr>
          <w:rFonts w:ascii="Times New Roman" w:hAnsi="Times New Roman" w:cs="Times New Roman"/>
          <w:b/>
          <w:bCs/>
          <w:sz w:val="24"/>
          <w:szCs w:val="24"/>
        </w:rPr>
        <w:tab/>
        <w:t xml:space="preserve">Crude Proteins </w:t>
      </w:r>
      <w:r w:rsidR="00BF61FC">
        <w:rPr>
          <w:rFonts w:ascii="Times New Roman" w:hAnsi="Times New Roman" w:cs="Times New Roman"/>
          <w:sz w:val="24"/>
          <w:szCs w:val="24"/>
        </w:rPr>
        <w:t>(AOAC, 2005)</w:t>
      </w:r>
    </w:p>
    <w:p w14:paraId="2044DF86" w14:textId="77777777" w:rsidR="00B0308F" w:rsidRPr="00B0308F" w:rsidRDefault="00B0308F" w:rsidP="00B0308F">
      <w:pPr>
        <w:spacing w:after="0" w:line="240" w:lineRule="auto"/>
        <w:jc w:val="both"/>
        <w:rPr>
          <w:rFonts w:ascii="Times New Roman" w:hAnsi="Times New Roman" w:cs="Times New Roman"/>
          <w:b/>
          <w:sz w:val="24"/>
          <w:szCs w:val="24"/>
        </w:rPr>
      </w:pPr>
      <w:r w:rsidRPr="00B0308F">
        <w:rPr>
          <w:rFonts w:ascii="Times New Roman" w:hAnsi="Times New Roman" w:cs="Times New Roman"/>
          <w:b/>
          <w:sz w:val="24"/>
          <w:szCs w:val="24"/>
          <w:highlight w:val="yellow"/>
        </w:rPr>
        <w:t>Principle:</w:t>
      </w:r>
      <w:r w:rsidRPr="00B0308F">
        <w:rPr>
          <w:rFonts w:ascii="Times New Roman" w:hAnsi="Times New Roman" w:cs="Times New Roman"/>
          <w:bCs/>
          <w:sz w:val="24"/>
          <w:szCs w:val="24"/>
          <w:highlight w:val="yellow"/>
        </w:rPr>
        <w:t xml:space="preserve"> In the presence of a metallic catalyst, the sample is digested using hot, concentrated sulfuric acid. The sample's organic nitrogen is converted to ammonia. This remains as ammonium sulfate in the solution. After making the solution alkaline, the ammonia is extracted by distillation. After being caught in diluted acid, the ammonia is titrated.</w:t>
      </w:r>
    </w:p>
    <w:p w14:paraId="23A74546" w14:textId="77777777" w:rsidR="00427304" w:rsidRPr="00332719" w:rsidRDefault="00427304" w:rsidP="00A41E90">
      <w:pPr>
        <w:spacing w:after="0" w:line="240" w:lineRule="auto"/>
        <w:rPr>
          <w:rFonts w:ascii="Times New Roman" w:hAnsi="Times New Roman" w:cs="Times New Roman"/>
          <w:b/>
          <w:sz w:val="24"/>
          <w:szCs w:val="24"/>
        </w:rPr>
      </w:pPr>
      <w:r w:rsidRPr="00332719">
        <w:rPr>
          <w:rFonts w:ascii="Times New Roman" w:hAnsi="Times New Roman" w:cs="Times New Roman"/>
          <w:b/>
          <w:sz w:val="24"/>
          <w:szCs w:val="24"/>
        </w:rPr>
        <w:t>Procedures</w:t>
      </w:r>
    </w:p>
    <w:p w14:paraId="6DC055DA" w14:textId="77777777" w:rsidR="00F93190" w:rsidRPr="00F93190" w:rsidRDefault="00F93190" w:rsidP="00F93190">
      <w:pPr>
        <w:pStyle w:val="ListParagraph"/>
        <w:numPr>
          <w:ilvl w:val="0"/>
          <w:numId w:val="10"/>
        </w:numPr>
        <w:spacing w:after="0" w:line="240" w:lineRule="auto"/>
        <w:jc w:val="both"/>
        <w:rPr>
          <w:rFonts w:ascii="Times New Roman" w:eastAsia="Times New Roman" w:hAnsi="Times New Roman" w:cs="Times New Roman"/>
          <w:sz w:val="24"/>
          <w:szCs w:val="24"/>
          <w:highlight w:val="yellow"/>
        </w:rPr>
      </w:pPr>
      <w:r w:rsidRPr="00F93190">
        <w:rPr>
          <w:rFonts w:ascii="Times New Roman" w:eastAsia="Times New Roman" w:hAnsi="Times New Roman" w:cs="Times New Roman"/>
          <w:sz w:val="24"/>
          <w:szCs w:val="24"/>
          <w:highlight w:val="yellow"/>
        </w:rPr>
        <w:t xml:space="preserve">A precise 0.5g sample was weighed into a 30ml </w:t>
      </w:r>
      <w:proofErr w:type="spellStart"/>
      <w:r w:rsidRPr="00F93190">
        <w:rPr>
          <w:rFonts w:ascii="Times New Roman" w:eastAsia="Times New Roman" w:hAnsi="Times New Roman" w:cs="Times New Roman"/>
          <w:sz w:val="24"/>
          <w:szCs w:val="24"/>
          <w:highlight w:val="yellow"/>
        </w:rPr>
        <w:t>kjehdal</w:t>
      </w:r>
      <w:proofErr w:type="spellEnd"/>
      <w:r w:rsidRPr="00F93190">
        <w:rPr>
          <w:rFonts w:ascii="Times New Roman" w:eastAsia="Times New Roman" w:hAnsi="Times New Roman" w:cs="Times New Roman"/>
          <w:sz w:val="24"/>
          <w:szCs w:val="24"/>
          <w:highlight w:val="yellow"/>
        </w:rPr>
        <w:t xml:space="preserve"> flask (carefully so that the sample did not touch the side walls of each flask), and then the flasks were closed and shaken. Next, 0.5g of the </w:t>
      </w:r>
      <w:proofErr w:type="spellStart"/>
      <w:r w:rsidRPr="00F93190">
        <w:rPr>
          <w:rFonts w:ascii="Times New Roman" w:eastAsia="Times New Roman" w:hAnsi="Times New Roman" w:cs="Times New Roman"/>
          <w:sz w:val="24"/>
          <w:szCs w:val="24"/>
          <w:highlight w:val="yellow"/>
        </w:rPr>
        <w:t>kjedahl</w:t>
      </w:r>
      <w:proofErr w:type="spellEnd"/>
      <w:r w:rsidRPr="00F93190">
        <w:rPr>
          <w:rFonts w:ascii="Times New Roman" w:eastAsia="Times New Roman" w:hAnsi="Times New Roman" w:cs="Times New Roman"/>
          <w:sz w:val="24"/>
          <w:szCs w:val="24"/>
          <w:highlight w:val="yellow"/>
        </w:rPr>
        <w:t xml:space="preserve"> catalyst mixture was added, and the mixture was carefully heated in a digestion rack over fire until a clear solution formed. </w:t>
      </w:r>
    </w:p>
    <w:p w14:paraId="79E04022" w14:textId="6A663306" w:rsidR="00F93190" w:rsidRPr="00F93190" w:rsidRDefault="00F93190" w:rsidP="00F93190">
      <w:pPr>
        <w:pStyle w:val="ListParagraph"/>
        <w:numPr>
          <w:ilvl w:val="0"/>
          <w:numId w:val="10"/>
        </w:numPr>
        <w:spacing w:after="0" w:line="240" w:lineRule="auto"/>
        <w:jc w:val="both"/>
        <w:rPr>
          <w:rFonts w:ascii="Times New Roman" w:eastAsia="Times New Roman" w:hAnsi="Times New Roman" w:cs="Times New Roman"/>
          <w:sz w:val="24"/>
          <w:szCs w:val="24"/>
          <w:highlight w:val="yellow"/>
        </w:rPr>
      </w:pPr>
      <w:r w:rsidRPr="00F93190">
        <w:rPr>
          <w:rFonts w:ascii="Times New Roman" w:eastAsia="Times New Roman" w:hAnsi="Times New Roman" w:cs="Times New Roman"/>
          <w:sz w:val="24"/>
          <w:szCs w:val="24"/>
          <w:highlight w:val="yellow"/>
        </w:rPr>
        <w:t xml:space="preserve">The clear solution was then left to stand for 30 minutes and allowed to cool. To prevent caking, 100ml of distilled water was added to the mixture to prevent caking, and 5ml was transferred to the </w:t>
      </w:r>
      <w:proofErr w:type="spellStart"/>
      <w:r w:rsidRPr="00F93190">
        <w:rPr>
          <w:rFonts w:ascii="Times New Roman" w:eastAsia="Times New Roman" w:hAnsi="Times New Roman" w:cs="Times New Roman"/>
          <w:sz w:val="24"/>
          <w:szCs w:val="24"/>
          <w:highlight w:val="yellow"/>
        </w:rPr>
        <w:t>kjedahl</w:t>
      </w:r>
      <w:proofErr w:type="spellEnd"/>
      <w:r w:rsidRPr="00F93190">
        <w:rPr>
          <w:rFonts w:ascii="Times New Roman" w:eastAsia="Times New Roman" w:hAnsi="Times New Roman" w:cs="Times New Roman"/>
          <w:sz w:val="24"/>
          <w:szCs w:val="24"/>
          <w:highlight w:val="yellow"/>
        </w:rPr>
        <w:t xml:space="preserve"> distillation apparatus. Finally, 5ml of 40% sodium hydroxide was added after cooling.</w:t>
      </w:r>
    </w:p>
    <w:p w14:paraId="23178E67" w14:textId="7060D7F0" w:rsidR="00F93190" w:rsidRPr="00F93190" w:rsidRDefault="00F93190" w:rsidP="00F93190">
      <w:pPr>
        <w:pStyle w:val="ListParagraph"/>
        <w:numPr>
          <w:ilvl w:val="0"/>
          <w:numId w:val="10"/>
        </w:numPr>
        <w:spacing w:after="0" w:line="240" w:lineRule="auto"/>
        <w:jc w:val="both"/>
        <w:rPr>
          <w:rFonts w:ascii="Times New Roman" w:eastAsia="Times New Roman" w:hAnsi="Times New Roman" w:cs="Times New Roman"/>
          <w:sz w:val="24"/>
          <w:szCs w:val="24"/>
          <w:highlight w:val="yellow"/>
        </w:rPr>
      </w:pPr>
      <w:r w:rsidRPr="00F93190">
        <w:rPr>
          <w:rFonts w:ascii="Times New Roman" w:eastAsia="Times New Roman" w:hAnsi="Times New Roman" w:cs="Times New Roman"/>
          <w:sz w:val="24"/>
          <w:szCs w:val="24"/>
          <w:highlight w:val="yellow"/>
        </w:rPr>
        <w:t xml:space="preserve">A 100 ml receiver flask with 5 ml of 2% boric acid and an indicator mixture with 5 drops of bromocresol blue and 1 drop of </w:t>
      </w:r>
      <w:proofErr w:type="spellStart"/>
      <w:r w:rsidRPr="00F93190">
        <w:rPr>
          <w:rFonts w:ascii="Times New Roman" w:eastAsia="Times New Roman" w:hAnsi="Times New Roman" w:cs="Times New Roman"/>
          <w:sz w:val="24"/>
          <w:szCs w:val="24"/>
          <w:highlight w:val="yellow"/>
        </w:rPr>
        <w:t>methlene</w:t>
      </w:r>
      <w:proofErr w:type="spellEnd"/>
      <w:r w:rsidRPr="00F93190">
        <w:rPr>
          <w:rFonts w:ascii="Times New Roman" w:eastAsia="Times New Roman" w:hAnsi="Times New Roman" w:cs="Times New Roman"/>
          <w:sz w:val="24"/>
          <w:szCs w:val="24"/>
          <w:highlight w:val="yellow"/>
        </w:rPr>
        <w:t xml:space="preserve"> blue was added beneath the distillation apparatus's condenser. The tap was positioned about 20 cm inside the solution, and distillation started right away until 50 drops entered the receiver flask. 0.01N hydrochloric acid was then used to titrate the mixture to a pink color.</w:t>
      </w:r>
    </w:p>
    <w:p w14:paraId="7C751B41" w14:textId="77777777" w:rsidR="00F93190" w:rsidRPr="00F93190" w:rsidRDefault="00F93190" w:rsidP="00F93190">
      <w:pPr>
        <w:pStyle w:val="ListParagraph"/>
        <w:spacing w:after="0" w:line="240" w:lineRule="auto"/>
        <w:jc w:val="both"/>
        <w:rPr>
          <w:rFonts w:ascii="Times New Roman" w:hAnsi="Times New Roman" w:cs="Times New Roman"/>
          <w:sz w:val="14"/>
          <w:szCs w:val="14"/>
        </w:rPr>
      </w:pPr>
    </w:p>
    <w:p w14:paraId="4814A4D6" w14:textId="77777777" w:rsidR="00427304" w:rsidRPr="00BD7E3C" w:rsidRDefault="00427304" w:rsidP="00A41E90">
      <w:pPr>
        <w:spacing w:after="0" w:line="240" w:lineRule="auto"/>
        <w:rPr>
          <w:rFonts w:ascii="Times New Roman" w:hAnsi="Times New Roman" w:cs="Times New Roman"/>
          <w:b/>
          <w:bCs/>
          <w:sz w:val="24"/>
          <w:szCs w:val="24"/>
        </w:rPr>
      </w:pPr>
      <w:r w:rsidRPr="00BD7E3C">
        <w:rPr>
          <w:rFonts w:ascii="Times New Roman" w:hAnsi="Times New Roman" w:cs="Times New Roman"/>
          <w:b/>
          <w:bCs/>
          <w:sz w:val="24"/>
          <w:szCs w:val="24"/>
        </w:rPr>
        <w:t xml:space="preserve">Calculations  </w:t>
      </w:r>
    </w:p>
    <w:p w14:paraId="5B048B45" w14:textId="77777777" w:rsidR="00427304" w:rsidRPr="00332719" w:rsidRDefault="00427304" w:rsidP="00A41E90">
      <w:pPr>
        <w:spacing w:after="0" w:line="240" w:lineRule="auto"/>
        <w:rPr>
          <w:rFonts w:ascii="Times New Roman" w:hAnsi="Times New Roman" w:cs="Times New Roman"/>
          <w:sz w:val="24"/>
          <w:szCs w:val="24"/>
        </w:rPr>
      </w:pPr>
      <w:proofErr w:type="gramStart"/>
      <w:r w:rsidRPr="00332719">
        <w:rPr>
          <w:rFonts w:ascii="Times New Roman" w:hAnsi="Times New Roman" w:cs="Times New Roman"/>
          <w:sz w:val="24"/>
          <w:szCs w:val="24"/>
        </w:rPr>
        <w:t>%  Nitrogen</w:t>
      </w:r>
      <w:proofErr w:type="gramEnd"/>
      <w:r w:rsidRPr="00332719">
        <w:rPr>
          <w:rFonts w:ascii="Times New Roman" w:hAnsi="Times New Roman" w:cs="Times New Roman"/>
          <w:sz w:val="24"/>
          <w:szCs w:val="24"/>
        </w:rPr>
        <w:t xml:space="preserve"> =</w:t>
      </w:r>
      <w:proofErr w:type="spellStart"/>
      <w:r w:rsidRPr="00332719">
        <w:rPr>
          <w:rFonts w:ascii="Times New Roman" w:hAnsi="Times New Roman" w:cs="Times New Roman"/>
          <w:sz w:val="24"/>
          <w:szCs w:val="24"/>
        </w:rPr>
        <w:t>Titre</w:t>
      </w:r>
      <w:proofErr w:type="spellEnd"/>
      <w:r w:rsidRPr="00332719">
        <w:rPr>
          <w:rFonts w:ascii="Times New Roman" w:hAnsi="Times New Roman" w:cs="Times New Roman"/>
          <w:sz w:val="24"/>
          <w:szCs w:val="24"/>
        </w:rPr>
        <w:t xml:space="preserve"> value x  0.01 x 14 x 4</w:t>
      </w:r>
    </w:p>
    <w:p w14:paraId="585FB4A0" w14:textId="77777777" w:rsidR="00427304" w:rsidRPr="00332719" w:rsidRDefault="00427304" w:rsidP="00A41E90">
      <w:pPr>
        <w:spacing w:line="240" w:lineRule="auto"/>
        <w:rPr>
          <w:rFonts w:ascii="Times New Roman" w:hAnsi="Times New Roman" w:cs="Times New Roman"/>
          <w:sz w:val="24"/>
          <w:szCs w:val="24"/>
        </w:rPr>
      </w:pPr>
      <w:r w:rsidRPr="00332719">
        <w:rPr>
          <w:rFonts w:ascii="Times New Roman" w:hAnsi="Times New Roman" w:cs="Times New Roman"/>
          <w:sz w:val="24"/>
          <w:szCs w:val="24"/>
        </w:rPr>
        <w:t xml:space="preserve">% </w:t>
      </w:r>
      <w:proofErr w:type="gramStart"/>
      <w:r w:rsidRPr="00332719">
        <w:rPr>
          <w:rFonts w:ascii="Times New Roman" w:hAnsi="Times New Roman" w:cs="Times New Roman"/>
          <w:sz w:val="24"/>
          <w:szCs w:val="24"/>
        </w:rPr>
        <w:t>Protein  =</w:t>
      </w:r>
      <w:proofErr w:type="gramEnd"/>
      <w:r w:rsidRPr="00332719">
        <w:rPr>
          <w:rFonts w:ascii="Times New Roman" w:hAnsi="Times New Roman" w:cs="Times New Roman"/>
          <w:sz w:val="24"/>
          <w:szCs w:val="24"/>
        </w:rPr>
        <w:t xml:space="preserve"> % Nitrogen x 6.25</w:t>
      </w:r>
    </w:p>
    <w:p w14:paraId="46A0E39B" w14:textId="53E7F32F" w:rsidR="00286B00" w:rsidRPr="00332719" w:rsidRDefault="007A5C49" w:rsidP="003A5BAE">
      <w:pPr>
        <w:spacing w:line="240" w:lineRule="auto"/>
        <w:rPr>
          <w:rFonts w:ascii="Times New Roman" w:hAnsi="Times New Roman" w:cs="Times New Roman"/>
          <w:b/>
          <w:bCs/>
          <w:sz w:val="24"/>
          <w:szCs w:val="24"/>
        </w:rPr>
      </w:pPr>
      <w:r w:rsidRPr="00332719">
        <w:rPr>
          <w:rFonts w:ascii="Times New Roman" w:hAnsi="Times New Roman" w:cs="Times New Roman"/>
          <w:b/>
          <w:bCs/>
          <w:sz w:val="24"/>
          <w:szCs w:val="24"/>
        </w:rPr>
        <w:t>2.8</w:t>
      </w:r>
      <w:r w:rsidRPr="00332719">
        <w:rPr>
          <w:rFonts w:ascii="Times New Roman" w:hAnsi="Times New Roman" w:cs="Times New Roman"/>
          <w:b/>
          <w:bCs/>
          <w:sz w:val="24"/>
          <w:szCs w:val="24"/>
        </w:rPr>
        <w:tab/>
      </w:r>
      <w:r w:rsidR="00BF70A3" w:rsidRPr="00332719">
        <w:rPr>
          <w:rFonts w:ascii="Times New Roman" w:hAnsi="Times New Roman" w:cs="Times New Roman"/>
          <w:b/>
          <w:bCs/>
          <w:sz w:val="24"/>
          <w:szCs w:val="24"/>
        </w:rPr>
        <w:t>Statistical Analysis</w:t>
      </w:r>
    </w:p>
    <w:p w14:paraId="491F6A49" w14:textId="4653D507" w:rsidR="00F93190" w:rsidRPr="00F93190" w:rsidRDefault="00F93190" w:rsidP="00F93190">
      <w:pPr>
        <w:spacing w:line="240" w:lineRule="auto"/>
        <w:jc w:val="both"/>
        <w:rPr>
          <w:rFonts w:ascii="Times New Roman" w:hAnsi="Times New Roman" w:cs="Times New Roman"/>
          <w:sz w:val="24"/>
          <w:szCs w:val="24"/>
        </w:rPr>
      </w:pPr>
      <w:r w:rsidRPr="00F93190">
        <w:rPr>
          <w:rFonts w:ascii="Times New Roman" w:hAnsi="Times New Roman" w:cs="Times New Roman"/>
          <w:sz w:val="24"/>
          <w:szCs w:val="24"/>
          <w:highlight w:val="yellow"/>
        </w:rPr>
        <w:t>The experimental data was analyzed using the Statistical Package for Social Sciences (SPSS) software for Windows version 25 (SPSS Inc., Chicago, Illinois, USA). All of the data were expressed as mean ± SD. The data were statistically analyzed using ANOVA and POS-HOC Tests (Tukey) to see whether the means of the test and control groups differed significantly. At p&lt;0.05, the significance levels were established.</w:t>
      </w:r>
    </w:p>
    <w:p w14:paraId="4F3413B3" w14:textId="553D3D39" w:rsidR="00BF70A3" w:rsidRPr="00332719" w:rsidRDefault="00BF70A3" w:rsidP="00A41E90">
      <w:pPr>
        <w:spacing w:line="240" w:lineRule="auto"/>
        <w:jc w:val="both"/>
        <w:rPr>
          <w:rFonts w:ascii="Times New Roman" w:hAnsi="Times New Roman" w:cs="Times New Roman"/>
          <w:sz w:val="24"/>
          <w:szCs w:val="24"/>
        </w:rPr>
      </w:pPr>
    </w:p>
    <w:p w14:paraId="2548980A" w14:textId="1B7F474E" w:rsidR="00286B00" w:rsidRDefault="003A5BAE" w:rsidP="00A41E90">
      <w:pPr>
        <w:spacing w:line="240" w:lineRule="auto"/>
        <w:rPr>
          <w:rFonts w:ascii="Times New Roman" w:hAnsi="Times New Roman" w:cs="Times New Roman"/>
          <w:b/>
          <w:bCs/>
          <w:sz w:val="24"/>
          <w:szCs w:val="24"/>
        </w:rPr>
      </w:pPr>
      <w:r w:rsidRPr="003A5BAE">
        <w:rPr>
          <w:rFonts w:ascii="Times New Roman" w:hAnsi="Times New Roman" w:cs="Times New Roman"/>
          <w:b/>
          <w:bCs/>
          <w:sz w:val="24"/>
          <w:szCs w:val="24"/>
        </w:rPr>
        <w:t>3.0</w:t>
      </w:r>
      <w:r w:rsidRPr="003A5BAE">
        <w:rPr>
          <w:rFonts w:ascii="Times New Roman" w:hAnsi="Times New Roman" w:cs="Times New Roman"/>
          <w:b/>
          <w:bCs/>
          <w:sz w:val="24"/>
          <w:szCs w:val="24"/>
        </w:rPr>
        <w:tab/>
      </w:r>
      <w:r w:rsidR="00286B00" w:rsidRPr="003A5BAE">
        <w:rPr>
          <w:rFonts w:ascii="Times New Roman" w:hAnsi="Times New Roman" w:cs="Times New Roman"/>
          <w:b/>
          <w:bCs/>
          <w:sz w:val="24"/>
          <w:szCs w:val="24"/>
        </w:rPr>
        <w:t>RESULTS</w:t>
      </w:r>
    </w:p>
    <w:p w14:paraId="6E82E1CD" w14:textId="6DF9B732" w:rsidR="004716EF" w:rsidRDefault="004716EF" w:rsidP="00A41E90">
      <w:pPr>
        <w:spacing w:line="240" w:lineRule="auto"/>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Result of Phytochemical analysis of </w:t>
      </w:r>
      <w:r w:rsidRPr="004716EF">
        <w:rPr>
          <w:rFonts w:ascii="Times New Roman" w:hAnsi="Times New Roman" w:cs="Times New Roman"/>
          <w:b/>
          <w:bCs/>
          <w:i/>
          <w:iCs/>
          <w:sz w:val="24"/>
          <w:szCs w:val="24"/>
        </w:rPr>
        <w:t xml:space="preserve">C. </w:t>
      </w:r>
      <w:proofErr w:type="spellStart"/>
      <w:r w:rsidRPr="004716EF">
        <w:rPr>
          <w:rFonts w:ascii="Times New Roman" w:hAnsi="Times New Roman" w:cs="Times New Roman"/>
          <w:b/>
          <w:bCs/>
          <w:i/>
          <w:iCs/>
          <w:sz w:val="24"/>
          <w:szCs w:val="24"/>
        </w:rPr>
        <w:t>cajan</w:t>
      </w:r>
      <w:proofErr w:type="spellEnd"/>
      <w:r>
        <w:rPr>
          <w:rFonts w:ascii="Times New Roman" w:hAnsi="Times New Roman" w:cs="Times New Roman"/>
          <w:b/>
          <w:bCs/>
          <w:sz w:val="24"/>
          <w:szCs w:val="24"/>
        </w:rPr>
        <w:t xml:space="preserve"> and </w:t>
      </w:r>
      <w:r w:rsidRPr="004716EF">
        <w:rPr>
          <w:rFonts w:ascii="Times New Roman" w:hAnsi="Times New Roman" w:cs="Times New Roman"/>
          <w:b/>
          <w:bCs/>
          <w:i/>
          <w:iCs/>
          <w:sz w:val="24"/>
          <w:szCs w:val="24"/>
        </w:rPr>
        <w:t xml:space="preserve">C. </w:t>
      </w:r>
      <w:proofErr w:type="spellStart"/>
      <w:r w:rsidRPr="004716EF">
        <w:rPr>
          <w:rFonts w:ascii="Times New Roman" w:hAnsi="Times New Roman" w:cs="Times New Roman"/>
          <w:b/>
          <w:bCs/>
          <w:i/>
          <w:iCs/>
          <w:sz w:val="24"/>
          <w:szCs w:val="24"/>
        </w:rPr>
        <w:t>odorata</w:t>
      </w:r>
      <w:proofErr w:type="spellEnd"/>
    </w:p>
    <w:p w14:paraId="6B2F3D68" w14:textId="2625BCF1" w:rsidR="00D63D82" w:rsidRPr="00DB2031" w:rsidRDefault="004716EF" w:rsidP="00DB2031">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result of quantitative phytochemical analysis revealed that the leaves of </w:t>
      </w:r>
      <w:proofErr w:type="spellStart"/>
      <w:r w:rsidR="00D63D82" w:rsidRPr="006A27BD">
        <w:rPr>
          <w:rFonts w:ascii="Times New Roman" w:hAnsi="Times New Roman" w:cs="Times New Roman"/>
          <w:i/>
          <w:iCs/>
          <w:sz w:val="24"/>
          <w:szCs w:val="24"/>
        </w:rPr>
        <w:t>Cajanus</w:t>
      </w:r>
      <w:proofErr w:type="spellEnd"/>
      <w:r w:rsidR="00D63D82" w:rsidRPr="006A27BD">
        <w:rPr>
          <w:rFonts w:ascii="Times New Roman" w:hAnsi="Times New Roman" w:cs="Times New Roman"/>
          <w:i/>
          <w:iCs/>
          <w:sz w:val="24"/>
          <w:szCs w:val="24"/>
        </w:rPr>
        <w:t xml:space="preserve"> </w:t>
      </w:r>
      <w:proofErr w:type="spellStart"/>
      <w:r w:rsidR="00D63D82" w:rsidRPr="006A27BD">
        <w:rPr>
          <w:rFonts w:ascii="Times New Roman" w:hAnsi="Times New Roman" w:cs="Times New Roman"/>
          <w:i/>
          <w:iCs/>
          <w:sz w:val="24"/>
          <w:szCs w:val="24"/>
        </w:rPr>
        <w:t>cajan</w:t>
      </w:r>
      <w:proofErr w:type="spellEnd"/>
      <w:r w:rsidR="00D63D82" w:rsidRPr="00AE1EB6">
        <w:rPr>
          <w:rFonts w:ascii="Times New Roman" w:hAnsi="Times New Roman" w:cs="Times New Roman"/>
          <w:sz w:val="24"/>
          <w:szCs w:val="24"/>
        </w:rPr>
        <w:t xml:space="preserve"> </w:t>
      </w:r>
      <w:r>
        <w:rPr>
          <w:rFonts w:ascii="Times New Roman" w:hAnsi="Times New Roman" w:cs="Times New Roman"/>
          <w:sz w:val="24"/>
          <w:szCs w:val="24"/>
        </w:rPr>
        <w:t>contain</w:t>
      </w:r>
      <w:r w:rsidR="00D63D82" w:rsidRPr="00AE1EB6">
        <w:rPr>
          <w:rFonts w:ascii="Times New Roman" w:hAnsi="Times New Roman" w:cs="Times New Roman"/>
          <w:sz w:val="24"/>
          <w:szCs w:val="24"/>
        </w:rPr>
        <w:t xml:space="preserve"> phytochemical</w:t>
      </w:r>
      <w:r>
        <w:rPr>
          <w:rFonts w:ascii="Times New Roman" w:hAnsi="Times New Roman" w:cs="Times New Roman"/>
          <w:sz w:val="24"/>
          <w:szCs w:val="24"/>
        </w:rPr>
        <w:t>s</w:t>
      </w:r>
      <w:r w:rsidR="00D63D82" w:rsidRPr="00AE1EB6">
        <w:rPr>
          <w:rFonts w:ascii="Times New Roman" w:hAnsi="Times New Roman" w:cs="Times New Roman"/>
          <w:sz w:val="24"/>
          <w:szCs w:val="24"/>
        </w:rPr>
        <w:t xml:space="preserve"> such as Flavonoids, Alkaloids,</w:t>
      </w:r>
      <w:r w:rsidR="00D63D82">
        <w:rPr>
          <w:rFonts w:ascii="Times New Roman" w:hAnsi="Times New Roman" w:cs="Times New Roman"/>
          <w:sz w:val="24"/>
          <w:szCs w:val="24"/>
        </w:rPr>
        <w:t xml:space="preserve"> </w:t>
      </w:r>
      <w:r w:rsidR="00D63D82" w:rsidRPr="00AE1EB6">
        <w:rPr>
          <w:rFonts w:ascii="Times New Roman" w:hAnsi="Times New Roman" w:cs="Times New Roman"/>
          <w:sz w:val="24"/>
          <w:szCs w:val="24"/>
        </w:rPr>
        <w:t>Anthocyanins,</w:t>
      </w:r>
      <w:r w:rsidR="00D63D82">
        <w:rPr>
          <w:rFonts w:ascii="Times New Roman" w:hAnsi="Times New Roman" w:cs="Times New Roman"/>
          <w:sz w:val="24"/>
          <w:szCs w:val="24"/>
        </w:rPr>
        <w:t xml:space="preserve"> </w:t>
      </w:r>
      <w:r w:rsidR="00D63D82" w:rsidRPr="00AE1EB6">
        <w:rPr>
          <w:rFonts w:ascii="Times New Roman" w:hAnsi="Times New Roman" w:cs="Times New Roman"/>
          <w:sz w:val="24"/>
          <w:szCs w:val="24"/>
        </w:rPr>
        <w:t>saponin,</w:t>
      </w:r>
      <w:r w:rsidR="00D63D82">
        <w:rPr>
          <w:rFonts w:ascii="Times New Roman" w:hAnsi="Times New Roman" w:cs="Times New Roman"/>
          <w:sz w:val="24"/>
          <w:szCs w:val="24"/>
        </w:rPr>
        <w:t xml:space="preserve"> </w:t>
      </w:r>
      <w:r w:rsidR="00D63D82" w:rsidRPr="00AE1EB6">
        <w:rPr>
          <w:rFonts w:ascii="Times New Roman" w:hAnsi="Times New Roman" w:cs="Times New Roman"/>
          <w:sz w:val="24"/>
          <w:szCs w:val="24"/>
        </w:rPr>
        <w:t xml:space="preserve">Tannins with </w:t>
      </w:r>
      <w:r w:rsidR="00CE1781">
        <w:rPr>
          <w:rFonts w:ascii="Times New Roman" w:hAnsi="Times New Roman" w:cs="Times New Roman"/>
          <w:sz w:val="24"/>
          <w:szCs w:val="24"/>
        </w:rPr>
        <w:t>minute</w:t>
      </w:r>
      <w:r>
        <w:rPr>
          <w:rFonts w:ascii="Times New Roman" w:hAnsi="Times New Roman" w:cs="Times New Roman"/>
          <w:sz w:val="24"/>
          <w:szCs w:val="24"/>
        </w:rPr>
        <w:t xml:space="preserve"> quantities</w:t>
      </w:r>
      <w:r w:rsidR="00D63D82" w:rsidRPr="00AE1EB6">
        <w:rPr>
          <w:rFonts w:ascii="Times New Roman" w:hAnsi="Times New Roman" w:cs="Times New Roman"/>
          <w:sz w:val="24"/>
          <w:szCs w:val="24"/>
        </w:rPr>
        <w:t xml:space="preserve"> of </w:t>
      </w:r>
      <w:r>
        <w:rPr>
          <w:rFonts w:ascii="Times New Roman" w:hAnsi="Times New Roman" w:cs="Times New Roman"/>
          <w:sz w:val="24"/>
          <w:szCs w:val="24"/>
        </w:rPr>
        <w:t>p</w:t>
      </w:r>
      <w:r w:rsidR="00D63D82" w:rsidRPr="00AE1EB6">
        <w:rPr>
          <w:rFonts w:ascii="Times New Roman" w:hAnsi="Times New Roman" w:cs="Times New Roman"/>
          <w:sz w:val="24"/>
          <w:szCs w:val="24"/>
        </w:rPr>
        <w:t>hytate,</w:t>
      </w:r>
      <w:r>
        <w:rPr>
          <w:rFonts w:ascii="Times New Roman" w:hAnsi="Times New Roman" w:cs="Times New Roman"/>
          <w:sz w:val="24"/>
          <w:szCs w:val="24"/>
        </w:rPr>
        <w:t xml:space="preserve"> </w:t>
      </w:r>
      <w:r w:rsidR="00D63D82" w:rsidRPr="00AE1EB6">
        <w:rPr>
          <w:rFonts w:ascii="Times New Roman" w:hAnsi="Times New Roman" w:cs="Times New Roman"/>
          <w:sz w:val="24"/>
          <w:szCs w:val="24"/>
        </w:rPr>
        <w:t>steroids,</w:t>
      </w:r>
      <w:r w:rsidR="00D63D82">
        <w:rPr>
          <w:rFonts w:ascii="Times New Roman" w:hAnsi="Times New Roman" w:cs="Times New Roman"/>
          <w:sz w:val="24"/>
          <w:szCs w:val="24"/>
        </w:rPr>
        <w:t xml:space="preserve"> </w:t>
      </w:r>
      <w:r w:rsidR="00D63D82" w:rsidRPr="00AE1EB6">
        <w:rPr>
          <w:rFonts w:ascii="Times New Roman" w:hAnsi="Times New Roman" w:cs="Times New Roman"/>
          <w:sz w:val="24"/>
          <w:szCs w:val="24"/>
        </w:rPr>
        <w:t>cyanogenic glycosides,</w:t>
      </w:r>
      <w:r w:rsidR="00D63D82">
        <w:rPr>
          <w:rFonts w:ascii="Times New Roman" w:hAnsi="Times New Roman" w:cs="Times New Roman"/>
          <w:sz w:val="24"/>
          <w:szCs w:val="24"/>
        </w:rPr>
        <w:t xml:space="preserve"> </w:t>
      </w:r>
      <w:r w:rsidR="00D63D82" w:rsidRPr="00AE1EB6">
        <w:rPr>
          <w:rFonts w:ascii="Times New Roman" w:hAnsi="Times New Roman" w:cs="Times New Roman"/>
          <w:sz w:val="24"/>
          <w:szCs w:val="24"/>
        </w:rPr>
        <w:t>phenols,</w:t>
      </w:r>
      <w:r w:rsidR="00D63D82">
        <w:rPr>
          <w:rFonts w:ascii="Times New Roman" w:hAnsi="Times New Roman" w:cs="Times New Roman"/>
          <w:sz w:val="24"/>
          <w:szCs w:val="24"/>
        </w:rPr>
        <w:t xml:space="preserve"> </w:t>
      </w:r>
      <w:r w:rsidR="00D63D82" w:rsidRPr="00AE1EB6">
        <w:rPr>
          <w:rFonts w:ascii="Times New Roman" w:hAnsi="Times New Roman" w:cs="Times New Roman"/>
          <w:sz w:val="24"/>
          <w:szCs w:val="24"/>
        </w:rPr>
        <w:t xml:space="preserve">oxalate and </w:t>
      </w:r>
      <w:proofErr w:type="spellStart"/>
      <w:r w:rsidR="00D63D82" w:rsidRPr="00AE1EB6">
        <w:rPr>
          <w:rFonts w:ascii="Times New Roman" w:hAnsi="Times New Roman" w:cs="Times New Roman"/>
          <w:sz w:val="24"/>
          <w:szCs w:val="24"/>
        </w:rPr>
        <w:t>hemaglutinin</w:t>
      </w:r>
      <w:proofErr w:type="spellEnd"/>
      <w:r w:rsidR="00D63D82" w:rsidRPr="00AE1EB6">
        <w:rPr>
          <w:rFonts w:ascii="Times New Roman" w:hAnsi="Times New Roman" w:cs="Times New Roman"/>
          <w:sz w:val="24"/>
          <w:szCs w:val="24"/>
        </w:rPr>
        <w:t xml:space="preserve"> whereas</w:t>
      </w:r>
      <w:r>
        <w:rPr>
          <w:rFonts w:ascii="Times New Roman" w:hAnsi="Times New Roman" w:cs="Times New Roman"/>
          <w:b/>
          <w:bCs/>
          <w:sz w:val="24"/>
          <w:szCs w:val="24"/>
        </w:rPr>
        <w:t xml:space="preserve"> </w:t>
      </w:r>
      <w:r w:rsidRPr="004716EF">
        <w:rPr>
          <w:rFonts w:ascii="Times New Roman" w:hAnsi="Times New Roman" w:cs="Times New Roman"/>
          <w:sz w:val="24"/>
          <w:szCs w:val="24"/>
        </w:rPr>
        <w:t>that</w:t>
      </w:r>
      <w:r>
        <w:rPr>
          <w:rFonts w:ascii="Times New Roman" w:hAnsi="Times New Roman" w:cs="Times New Roman"/>
          <w:sz w:val="24"/>
          <w:szCs w:val="24"/>
        </w:rPr>
        <w:t xml:space="preserve"> of</w:t>
      </w:r>
      <w:r w:rsidR="00D63D82" w:rsidRPr="00AE1EB6">
        <w:rPr>
          <w:rFonts w:ascii="Times New Roman" w:hAnsi="Times New Roman" w:cs="Times New Roman"/>
          <w:sz w:val="24"/>
          <w:szCs w:val="24"/>
        </w:rPr>
        <w:t xml:space="preserve"> </w:t>
      </w:r>
      <w:r w:rsidR="00D63D82" w:rsidRPr="004716EF">
        <w:rPr>
          <w:rFonts w:ascii="Times New Roman" w:hAnsi="Times New Roman" w:cs="Times New Roman"/>
          <w:i/>
          <w:iCs/>
          <w:sz w:val="24"/>
          <w:szCs w:val="24"/>
        </w:rPr>
        <w:t xml:space="preserve">C. </w:t>
      </w:r>
      <w:proofErr w:type="spellStart"/>
      <w:r w:rsidR="00D63D82" w:rsidRPr="004716EF">
        <w:rPr>
          <w:rFonts w:ascii="Times New Roman" w:hAnsi="Times New Roman" w:cs="Times New Roman"/>
          <w:i/>
          <w:iCs/>
          <w:sz w:val="24"/>
          <w:szCs w:val="24"/>
        </w:rPr>
        <w:t>odorata</w:t>
      </w:r>
      <w:proofErr w:type="spellEnd"/>
      <w:r w:rsidR="00D63D82" w:rsidRPr="00AE1EB6">
        <w:rPr>
          <w:rFonts w:ascii="Times New Roman" w:hAnsi="Times New Roman" w:cs="Times New Roman"/>
          <w:sz w:val="24"/>
          <w:szCs w:val="24"/>
        </w:rPr>
        <w:t xml:space="preserve"> </w:t>
      </w:r>
      <w:r>
        <w:rPr>
          <w:rFonts w:ascii="Times New Roman" w:hAnsi="Times New Roman" w:cs="Times New Roman"/>
          <w:sz w:val="24"/>
          <w:szCs w:val="24"/>
        </w:rPr>
        <w:t>revealed</w:t>
      </w:r>
      <w:r w:rsidR="00D63D82" w:rsidRPr="00AE1EB6">
        <w:rPr>
          <w:rFonts w:ascii="Times New Roman" w:hAnsi="Times New Roman" w:cs="Times New Roman"/>
          <w:sz w:val="24"/>
          <w:szCs w:val="24"/>
        </w:rPr>
        <w:t xml:space="preserve"> saponins</w:t>
      </w:r>
      <w:r>
        <w:rPr>
          <w:rFonts w:ascii="Times New Roman" w:hAnsi="Times New Roman" w:cs="Times New Roman"/>
          <w:sz w:val="24"/>
          <w:szCs w:val="24"/>
        </w:rPr>
        <w:t xml:space="preserve"> and a</w:t>
      </w:r>
      <w:r w:rsidR="00D63D82" w:rsidRPr="00AE1EB6">
        <w:rPr>
          <w:rFonts w:ascii="Times New Roman" w:hAnsi="Times New Roman" w:cs="Times New Roman"/>
          <w:sz w:val="24"/>
          <w:szCs w:val="24"/>
        </w:rPr>
        <w:t>lkaloids</w:t>
      </w:r>
      <w:r>
        <w:rPr>
          <w:rFonts w:ascii="Times New Roman" w:hAnsi="Times New Roman" w:cs="Times New Roman"/>
          <w:sz w:val="24"/>
          <w:szCs w:val="24"/>
        </w:rPr>
        <w:t xml:space="preserve"> in substantial quantities, then</w:t>
      </w:r>
      <w:r w:rsidR="00D63D82" w:rsidRPr="00AE1EB6">
        <w:rPr>
          <w:rFonts w:ascii="Times New Roman" w:hAnsi="Times New Roman" w:cs="Times New Roman"/>
          <w:sz w:val="24"/>
          <w:szCs w:val="24"/>
        </w:rPr>
        <w:t xml:space="preserve"> </w:t>
      </w:r>
      <w:r w:rsidRPr="00AE1EB6">
        <w:rPr>
          <w:rFonts w:ascii="Times New Roman" w:hAnsi="Times New Roman" w:cs="Times New Roman"/>
          <w:sz w:val="24"/>
          <w:szCs w:val="24"/>
        </w:rPr>
        <w:t>flavonoid</w:t>
      </w:r>
      <w:r w:rsidR="00D63D82" w:rsidRPr="00AE1EB6">
        <w:rPr>
          <w:rFonts w:ascii="Times New Roman" w:hAnsi="Times New Roman" w:cs="Times New Roman"/>
          <w:sz w:val="24"/>
          <w:szCs w:val="24"/>
        </w:rPr>
        <w:t xml:space="preserve">, </w:t>
      </w:r>
      <w:r w:rsidRPr="00AE1EB6">
        <w:rPr>
          <w:rFonts w:ascii="Times New Roman" w:hAnsi="Times New Roman" w:cs="Times New Roman"/>
          <w:sz w:val="24"/>
          <w:szCs w:val="24"/>
        </w:rPr>
        <w:t>anthocyanin</w:t>
      </w:r>
      <w:r w:rsidR="00D63D82" w:rsidRPr="00AE1EB6">
        <w:rPr>
          <w:rFonts w:ascii="Times New Roman" w:hAnsi="Times New Roman" w:cs="Times New Roman"/>
          <w:sz w:val="24"/>
          <w:szCs w:val="24"/>
        </w:rPr>
        <w:t xml:space="preserve">, </w:t>
      </w:r>
      <w:r w:rsidRPr="00AE1EB6">
        <w:rPr>
          <w:rFonts w:ascii="Times New Roman" w:hAnsi="Times New Roman" w:cs="Times New Roman"/>
          <w:sz w:val="24"/>
          <w:szCs w:val="24"/>
        </w:rPr>
        <w:t>steroid</w:t>
      </w:r>
      <w:r w:rsidR="00D63D82" w:rsidRPr="00AE1EB6">
        <w:rPr>
          <w:rFonts w:ascii="Times New Roman" w:hAnsi="Times New Roman" w:cs="Times New Roman"/>
          <w:sz w:val="24"/>
          <w:szCs w:val="24"/>
        </w:rPr>
        <w:t xml:space="preserve"> and tannins</w:t>
      </w:r>
      <w:r>
        <w:rPr>
          <w:rFonts w:ascii="Times New Roman" w:hAnsi="Times New Roman" w:cs="Times New Roman"/>
          <w:sz w:val="24"/>
          <w:szCs w:val="24"/>
        </w:rPr>
        <w:t xml:space="preserve"> in moderate quantities </w:t>
      </w:r>
      <w:r w:rsidR="00D63D82" w:rsidRPr="00AE1EB6">
        <w:rPr>
          <w:rFonts w:ascii="Times New Roman" w:hAnsi="Times New Roman" w:cs="Times New Roman"/>
          <w:sz w:val="24"/>
          <w:szCs w:val="24"/>
        </w:rPr>
        <w:t xml:space="preserve">with little content of phytates, phenol, </w:t>
      </w:r>
      <w:proofErr w:type="spellStart"/>
      <w:r w:rsidR="00D63D82" w:rsidRPr="00AE1EB6">
        <w:rPr>
          <w:rFonts w:ascii="Times New Roman" w:hAnsi="Times New Roman" w:cs="Times New Roman"/>
          <w:sz w:val="24"/>
          <w:szCs w:val="24"/>
        </w:rPr>
        <w:t>hemaglutin</w:t>
      </w:r>
      <w:proofErr w:type="spellEnd"/>
      <w:r w:rsidR="00D63D82" w:rsidRPr="00AE1EB6">
        <w:rPr>
          <w:rFonts w:ascii="Times New Roman" w:hAnsi="Times New Roman" w:cs="Times New Roman"/>
          <w:sz w:val="24"/>
          <w:szCs w:val="24"/>
        </w:rPr>
        <w:t xml:space="preserve">, </w:t>
      </w:r>
      <w:r>
        <w:rPr>
          <w:rFonts w:ascii="Times New Roman" w:hAnsi="Times New Roman" w:cs="Times New Roman"/>
          <w:sz w:val="24"/>
          <w:szCs w:val="24"/>
        </w:rPr>
        <w:t>o</w:t>
      </w:r>
      <w:r w:rsidR="00D63D82" w:rsidRPr="00AE1EB6">
        <w:rPr>
          <w:rFonts w:ascii="Times New Roman" w:hAnsi="Times New Roman" w:cs="Times New Roman"/>
          <w:sz w:val="24"/>
          <w:szCs w:val="24"/>
        </w:rPr>
        <w:t>xalate and cyanogenic glycosides (</w:t>
      </w:r>
      <w:r>
        <w:rPr>
          <w:rFonts w:ascii="Times New Roman" w:hAnsi="Times New Roman" w:cs="Times New Roman"/>
          <w:sz w:val="24"/>
          <w:szCs w:val="24"/>
        </w:rPr>
        <w:t>figure</w:t>
      </w:r>
      <w:r w:rsidR="00D63D82" w:rsidRPr="00AE1EB6">
        <w:rPr>
          <w:rFonts w:ascii="Times New Roman" w:hAnsi="Times New Roman" w:cs="Times New Roman"/>
          <w:sz w:val="24"/>
          <w:szCs w:val="24"/>
        </w:rPr>
        <w:t xml:space="preserve"> 1).</w:t>
      </w:r>
    </w:p>
    <w:p w14:paraId="6CFD6C3B" w14:textId="77777777" w:rsidR="00D56800" w:rsidRDefault="00D56800" w:rsidP="00A41E90">
      <w:pPr>
        <w:spacing w:line="240" w:lineRule="auto"/>
        <w:rPr>
          <w:b/>
          <w:bCs/>
          <w:sz w:val="28"/>
          <w:szCs w:val="28"/>
        </w:rPr>
      </w:pPr>
      <w:r>
        <w:rPr>
          <w:noProof/>
        </w:rPr>
        <w:drawing>
          <wp:inline distT="0" distB="0" distL="0" distR="0" wp14:anchorId="29CE3686" wp14:editId="31D38877">
            <wp:extent cx="5991225" cy="3438525"/>
            <wp:effectExtent l="0" t="0" r="9525" b="9525"/>
            <wp:docPr id="1816398730" name="Chart 1">
              <a:extLst xmlns:a="http://schemas.openxmlformats.org/drawingml/2006/main">
                <a:ext uri="{FF2B5EF4-FFF2-40B4-BE49-F238E27FC236}">
                  <a16:creationId xmlns:a16="http://schemas.microsoft.com/office/drawing/2014/main" id="{C5C74425-7C86-306D-4F4F-63D04221A4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ED3A4C" w14:textId="20F52092" w:rsidR="0095147B" w:rsidRPr="00000EE1" w:rsidRDefault="00BD160F" w:rsidP="00000EE1">
      <w:pPr>
        <w:spacing w:line="240" w:lineRule="auto"/>
        <w:rPr>
          <w:rFonts w:ascii="Times New Roman" w:hAnsi="Times New Roman" w:cs="Times New Roman"/>
          <w:b/>
          <w:bCs/>
          <w:sz w:val="24"/>
          <w:szCs w:val="24"/>
        </w:rPr>
      </w:pPr>
      <w:r w:rsidRPr="00000EE1">
        <w:rPr>
          <w:rFonts w:ascii="Times New Roman" w:hAnsi="Times New Roman" w:cs="Times New Roman"/>
          <w:b/>
          <w:bCs/>
          <w:sz w:val="24"/>
          <w:szCs w:val="24"/>
        </w:rPr>
        <w:t>Figure 1:</w:t>
      </w:r>
      <w:r w:rsidR="00F70824" w:rsidRPr="00000EE1">
        <w:rPr>
          <w:rFonts w:ascii="Times New Roman" w:hAnsi="Times New Roman" w:cs="Times New Roman"/>
          <w:b/>
          <w:bCs/>
          <w:sz w:val="24"/>
          <w:szCs w:val="24"/>
        </w:rPr>
        <w:t xml:space="preserve"> </w:t>
      </w:r>
      <w:r w:rsidR="00C46BA4" w:rsidRPr="00000EE1">
        <w:rPr>
          <w:rFonts w:ascii="Times New Roman" w:hAnsi="Times New Roman" w:cs="Times New Roman"/>
          <w:sz w:val="24"/>
          <w:szCs w:val="24"/>
        </w:rPr>
        <w:t>Comparative</w:t>
      </w:r>
      <w:r w:rsidR="00BF70A3" w:rsidRPr="00000EE1">
        <w:rPr>
          <w:rFonts w:ascii="Times New Roman" w:hAnsi="Times New Roman" w:cs="Times New Roman"/>
          <w:sz w:val="24"/>
          <w:szCs w:val="24"/>
        </w:rPr>
        <w:t xml:space="preserve"> </w:t>
      </w:r>
      <w:r w:rsidR="00C46BA4" w:rsidRPr="00000EE1">
        <w:rPr>
          <w:rFonts w:ascii="Times New Roman" w:hAnsi="Times New Roman" w:cs="Times New Roman"/>
          <w:sz w:val="24"/>
          <w:szCs w:val="24"/>
        </w:rPr>
        <w:t xml:space="preserve">quantitative phytochemical analysis of leaves of </w:t>
      </w:r>
      <w:r w:rsidR="00C46BA4" w:rsidRPr="00000EE1">
        <w:rPr>
          <w:rFonts w:ascii="Times New Roman" w:hAnsi="Times New Roman" w:cs="Times New Roman"/>
          <w:i/>
          <w:iCs/>
          <w:sz w:val="24"/>
          <w:szCs w:val="24"/>
        </w:rPr>
        <w:t xml:space="preserve">C. </w:t>
      </w:r>
      <w:proofErr w:type="spellStart"/>
      <w:r w:rsidR="00C46BA4" w:rsidRPr="00000EE1">
        <w:rPr>
          <w:rFonts w:ascii="Times New Roman" w:hAnsi="Times New Roman" w:cs="Times New Roman"/>
          <w:i/>
          <w:iCs/>
          <w:sz w:val="24"/>
          <w:szCs w:val="24"/>
        </w:rPr>
        <w:t>cajan</w:t>
      </w:r>
      <w:proofErr w:type="spellEnd"/>
      <w:r w:rsidR="00C46BA4" w:rsidRPr="00000EE1">
        <w:rPr>
          <w:rFonts w:ascii="Times New Roman" w:hAnsi="Times New Roman" w:cs="Times New Roman"/>
          <w:sz w:val="24"/>
          <w:szCs w:val="24"/>
        </w:rPr>
        <w:t xml:space="preserve"> and </w:t>
      </w:r>
      <w:r w:rsidR="00C46BA4" w:rsidRPr="00000EE1">
        <w:rPr>
          <w:rFonts w:ascii="Times New Roman" w:hAnsi="Times New Roman" w:cs="Times New Roman"/>
          <w:i/>
          <w:iCs/>
          <w:sz w:val="24"/>
          <w:szCs w:val="24"/>
        </w:rPr>
        <w:t xml:space="preserve">C. </w:t>
      </w:r>
      <w:proofErr w:type="spellStart"/>
      <w:r w:rsidR="00C46BA4" w:rsidRPr="00000EE1">
        <w:rPr>
          <w:rFonts w:ascii="Times New Roman" w:hAnsi="Times New Roman" w:cs="Times New Roman"/>
          <w:i/>
          <w:iCs/>
          <w:sz w:val="24"/>
          <w:szCs w:val="24"/>
        </w:rPr>
        <w:t>odorata</w:t>
      </w:r>
      <w:proofErr w:type="spellEnd"/>
      <w:r w:rsidR="00C46BA4" w:rsidRPr="00000EE1">
        <w:rPr>
          <w:rFonts w:ascii="Times New Roman" w:hAnsi="Times New Roman" w:cs="Times New Roman"/>
          <w:i/>
          <w:iCs/>
          <w:sz w:val="24"/>
          <w:szCs w:val="24"/>
        </w:rPr>
        <w:t>.</w:t>
      </w:r>
    </w:p>
    <w:p w14:paraId="43547F26" w14:textId="18F639E0" w:rsidR="008C7BA4" w:rsidRDefault="008C7BA4" w:rsidP="008C7BA4">
      <w:pPr>
        <w:spacing w:line="240" w:lineRule="auto"/>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Result of Proximate</w:t>
      </w:r>
      <w:r w:rsidR="00DA29DC">
        <w:rPr>
          <w:rFonts w:ascii="Times New Roman" w:hAnsi="Times New Roman" w:cs="Times New Roman"/>
          <w:b/>
          <w:bCs/>
          <w:sz w:val="24"/>
          <w:szCs w:val="24"/>
        </w:rPr>
        <w:t xml:space="preserve"> </w:t>
      </w:r>
      <w:r w:rsidR="00DA29DC" w:rsidRPr="00DA29DC">
        <w:rPr>
          <w:rFonts w:ascii="Times New Roman" w:hAnsi="Times New Roman" w:cs="Times New Roman"/>
          <w:b/>
          <w:bCs/>
          <w:sz w:val="24"/>
          <w:szCs w:val="24"/>
          <w:highlight w:val="yellow"/>
        </w:rPr>
        <w:t>nutrient</w:t>
      </w:r>
      <w:r>
        <w:rPr>
          <w:rFonts w:ascii="Times New Roman" w:hAnsi="Times New Roman" w:cs="Times New Roman"/>
          <w:b/>
          <w:bCs/>
          <w:sz w:val="24"/>
          <w:szCs w:val="24"/>
        </w:rPr>
        <w:t xml:space="preserve"> analysis of </w:t>
      </w:r>
      <w:r w:rsidRPr="004716EF">
        <w:rPr>
          <w:rFonts w:ascii="Times New Roman" w:hAnsi="Times New Roman" w:cs="Times New Roman"/>
          <w:b/>
          <w:bCs/>
          <w:i/>
          <w:iCs/>
          <w:sz w:val="24"/>
          <w:szCs w:val="24"/>
        </w:rPr>
        <w:t xml:space="preserve">C. </w:t>
      </w:r>
      <w:proofErr w:type="spellStart"/>
      <w:r w:rsidRPr="004716EF">
        <w:rPr>
          <w:rFonts w:ascii="Times New Roman" w:hAnsi="Times New Roman" w:cs="Times New Roman"/>
          <w:b/>
          <w:bCs/>
          <w:i/>
          <w:iCs/>
          <w:sz w:val="24"/>
          <w:szCs w:val="24"/>
        </w:rPr>
        <w:t>cajan</w:t>
      </w:r>
      <w:proofErr w:type="spellEnd"/>
      <w:r>
        <w:rPr>
          <w:rFonts w:ascii="Times New Roman" w:hAnsi="Times New Roman" w:cs="Times New Roman"/>
          <w:b/>
          <w:bCs/>
          <w:sz w:val="24"/>
          <w:szCs w:val="24"/>
        </w:rPr>
        <w:t xml:space="preserve"> and </w:t>
      </w:r>
      <w:r w:rsidRPr="004716EF">
        <w:rPr>
          <w:rFonts w:ascii="Times New Roman" w:hAnsi="Times New Roman" w:cs="Times New Roman"/>
          <w:b/>
          <w:bCs/>
          <w:i/>
          <w:iCs/>
          <w:sz w:val="24"/>
          <w:szCs w:val="24"/>
        </w:rPr>
        <w:t xml:space="preserve">C. </w:t>
      </w:r>
      <w:proofErr w:type="spellStart"/>
      <w:r w:rsidRPr="004716EF">
        <w:rPr>
          <w:rFonts w:ascii="Times New Roman" w:hAnsi="Times New Roman" w:cs="Times New Roman"/>
          <w:b/>
          <w:bCs/>
          <w:i/>
          <w:iCs/>
          <w:sz w:val="24"/>
          <w:szCs w:val="24"/>
        </w:rPr>
        <w:t>odorata</w:t>
      </w:r>
      <w:proofErr w:type="spellEnd"/>
    </w:p>
    <w:p w14:paraId="3E14CA43" w14:textId="24F3F417" w:rsidR="0095147B" w:rsidRPr="0095147B" w:rsidRDefault="0095147B" w:rsidP="004847DD">
      <w:pPr>
        <w:spacing w:line="240" w:lineRule="auto"/>
        <w:jc w:val="both"/>
        <w:rPr>
          <w:rFonts w:ascii="Times New Roman" w:hAnsi="Times New Roman" w:cs="Times New Roman"/>
          <w:sz w:val="24"/>
          <w:szCs w:val="24"/>
        </w:rPr>
      </w:pPr>
      <w:r w:rsidRPr="00AE1EB6">
        <w:rPr>
          <w:rFonts w:ascii="Times New Roman" w:hAnsi="Times New Roman" w:cs="Times New Roman"/>
          <w:sz w:val="24"/>
          <w:szCs w:val="24"/>
        </w:rPr>
        <w:t xml:space="preserve">The results of proximate composition of </w:t>
      </w:r>
      <w:r w:rsidRPr="00F9435D">
        <w:rPr>
          <w:rFonts w:ascii="Times New Roman" w:hAnsi="Times New Roman" w:cs="Times New Roman"/>
          <w:i/>
          <w:iCs/>
          <w:sz w:val="24"/>
          <w:szCs w:val="24"/>
        </w:rPr>
        <w:t xml:space="preserve">C. </w:t>
      </w:r>
      <w:proofErr w:type="spellStart"/>
      <w:r w:rsidRPr="00F9435D">
        <w:rPr>
          <w:rFonts w:ascii="Times New Roman" w:hAnsi="Times New Roman" w:cs="Times New Roman"/>
          <w:i/>
          <w:iCs/>
          <w:sz w:val="24"/>
          <w:szCs w:val="24"/>
        </w:rPr>
        <w:t>cajan</w:t>
      </w:r>
      <w:proofErr w:type="spellEnd"/>
      <w:r w:rsidRPr="00AE1EB6">
        <w:rPr>
          <w:rFonts w:ascii="Times New Roman" w:hAnsi="Times New Roman" w:cs="Times New Roman"/>
          <w:sz w:val="24"/>
          <w:szCs w:val="24"/>
        </w:rPr>
        <w:t xml:space="preserve"> and </w:t>
      </w:r>
      <w:r w:rsidRPr="00F9435D">
        <w:rPr>
          <w:rFonts w:ascii="Times New Roman" w:hAnsi="Times New Roman" w:cs="Times New Roman"/>
          <w:i/>
          <w:iCs/>
          <w:sz w:val="24"/>
          <w:szCs w:val="24"/>
        </w:rPr>
        <w:t>C.</w:t>
      </w:r>
      <w:r w:rsidR="00F9435D" w:rsidRPr="00F9435D">
        <w:rPr>
          <w:rFonts w:ascii="Times New Roman" w:hAnsi="Times New Roman" w:cs="Times New Roman"/>
          <w:i/>
          <w:iCs/>
          <w:sz w:val="24"/>
          <w:szCs w:val="24"/>
        </w:rPr>
        <w:t xml:space="preserve"> </w:t>
      </w:r>
      <w:proofErr w:type="spellStart"/>
      <w:r w:rsidRPr="00F9435D">
        <w:rPr>
          <w:rFonts w:ascii="Times New Roman" w:hAnsi="Times New Roman" w:cs="Times New Roman"/>
          <w:i/>
          <w:iCs/>
          <w:sz w:val="24"/>
          <w:szCs w:val="24"/>
        </w:rPr>
        <w:t>odorata</w:t>
      </w:r>
      <w:proofErr w:type="spellEnd"/>
      <w:r w:rsidRPr="00AE1EB6">
        <w:rPr>
          <w:rFonts w:ascii="Times New Roman" w:hAnsi="Times New Roman" w:cs="Times New Roman"/>
          <w:sz w:val="24"/>
          <w:szCs w:val="24"/>
        </w:rPr>
        <w:t xml:space="preserve"> </w:t>
      </w:r>
      <w:r w:rsidR="00CE1781">
        <w:rPr>
          <w:rFonts w:ascii="Times New Roman" w:hAnsi="Times New Roman" w:cs="Times New Roman"/>
          <w:sz w:val="24"/>
          <w:szCs w:val="24"/>
        </w:rPr>
        <w:t>revealed</w:t>
      </w:r>
      <w:r w:rsidRPr="00AE1EB6">
        <w:rPr>
          <w:rFonts w:ascii="Times New Roman" w:hAnsi="Times New Roman" w:cs="Times New Roman"/>
          <w:sz w:val="24"/>
          <w:szCs w:val="24"/>
        </w:rPr>
        <w:t xml:space="preserve"> </w:t>
      </w:r>
      <w:r w:rsidR="00CE1781">
        <w:rPr>
          <w:rFonts w:ascii="Times New Roman" w:hAnsi="Times New Roman" w:cs="Times New Roman"/>
          <w:sz w:val="24"/>
          <w:szCs w:val="24"/>
        </w:rPr>
        <w:t xml:space="preserve">the </w:t>
      </w:r>
      <w:r w:rsidRPr="00AE1EB6">
        <w:rPr>
          <w:rFonts w:ascii="Times New Roman" w:hAnsi="Times New Roman" w:cs="Times New Roman"/>
          <w:sz w:val="24"/>
          <w:szCs w:val="24"/>
        </w:rPr>
        <w:t>moisture</w:t>
      </w:r>
      <w:r w:rsidR="00952297">
        <w:rPr>
          <w:rFonts w:ascii="Times New Roman" w:hAnsi="Times New Roman" w:cs="Times New Roman"/>
          <w:sz w:val="24"/>
          <w:szCs w:val="24"/>
        </w:rPr>
        <w:t xml:space="preserve"> content</w:t>
      </w:r>
      <w:r w:rsidRPr="00AE1EB6">
        <w:rPr>
          <w:rFonts w:ascii="Times New Roman" w:hAnsi="Times New Roman" w:cs="Times New Roman"/>
          <w:sz w:val="24"/>
          <w:szCs w:val="24"/>
        </w:rPr>
        <w:t>, ash</w:t>
      </w:r>
      <w:r w:rsidR="00952297">
        <w:rPr>
          <w:rFonts w:ascii="Times New Roman" w:hAnsi="Times New Roman" w:cs="Times New Roman"/>
          <w:sz w:val="24"/>
          <w:szCs w:val="24"/>
        </w:rPr>
        <w:t xml:space="preserve"> content</w:t>
      </w:r>
      <w:r w:rsidRPr="00AE1EB6">
        <w:rPr>
          <w:rFonts w:ascii="Times New Roman" w:hAnsi="Times New Roman" w:cs="Times New Roman"/>
          <w:sz w:val="24"/>
          <w:szCs w:val="24"/>
        </w:rPr>
        <w:t xml:space="preserve">, crude protein, crude fat, crude </w:t>
      </w:r>
      <w:proofErr w:type="spellStart"/>
      <w:r w:rsidRPr="00AE1EB6">
        <w:rPr>
          <w:rFonts w:ascii="Times New Roman" w:hAnsi="Times New Roman" w:cs="Times New Roman"/>
          <w:sz w:val="24"/>
          <w:szCs w:val="24"/>
        </w:rPr>
        <w:t>fibre</w:t>
      </w:r>
      <w:proofErr w:type="spellEnd"/>
      <w:r w:rsidRPr="00AE1EB6">
        <w:rPr>
          <w:rFonts w:ascii="Times New Roman" w:hAnsi="Times New Roman" w:cs="Times New Roman"/>
          <w:sz w:val="24"/>
          <w:szCs w:val="24"/>
        </w:rPr>
        <w:t xml:space="preserve"> and carbohydrate</w:t>
      </w:r>
      <w:r w:rsidR="00952297">
        <w:rPr>
          <w:rFonts w:ascii="Times New Roman" w:hAnsi="Times New Roman" w:cs="Times New Roman"/>
          <w:sz w:val="24"/>
          <w:szCs w:val="24"/>
        </w:rPr>
        <w:t xml:space="preserve"> content of the leaves (figure 1</w:t>
      </w:r>
      <w:r w:rsidRPr="00AE1EB6">
        <w:rPr>
          <w:rFonts w:ascii="Times New Roman" w:hAnsi="Times New Roman" w:cs="Times New Roman"/>
          <w:sz w:val="24"/>
          <w:szCs w:val="24"/>
        </w:rPr>
        <w:t xml:space="preserve">). Carbohydrate contents were significantly higher </w:t>
      </w:r>
      <w:r w:rsidR="00F9435D">
        <w:rPr>
          <w:rFonts w:ascii="Times New Roman" w:hAnsi="Times New Roman" w:cs="Times New Roman"/>
          <w:sz w:val="24"/>
          <w:szCs w:val="24"/>
        </w:rPr>
        <w:t>(</w:t>
      </w:r>
      <w:r w:rsidR="00F9435D" w:rsidRPr="00952297">
        <w:rPr>
          <w:rFonts w:ascii="Times New Roman" w:hAnsi="Times New Roman" w:cs="Times New Roman"/>
          <w:i/>
          <w:iCs/>
          <w:sz w:val="24"/>
          <w:szCs w:val="24"/>
        </w:rPr>
        <w:t>p</w:t>
      </w:r>
      <w:r w:rsidR="00F9435D">
        <w:rPr>
          <w:rFonts w:ascii="Times New Roman" w:hAnsi="Times New Roman" w:cs="Times New Roman"/>
          <w:sz w:val="24"/>
          <w:szCs w:val="24"/>
        </w:rPr>
        <w:t xml:space="preserve">&lt;0.05) </w:t>
      </w:r>
      <w:r w:rsidRPr="00AE1EB6">
        <w:rPr>
          <w:rFonts w:ascii="Times New Roman" w:hAnsi="Times New Roman" w:cs="Times New Roman"/>
          <w:sz w:val="24"/>
          <w:szCs w:val="24"/>
        </w:rPr>
        <w:t xml:space="preserve">in the </w:t>
      </w:r>
      <w:r w:rsidRPr="00F16D67">
        <w:rPr>
          <w:rFonts w:ascii="Times New Roman" w:hAnsi="Times New Roman" w:cs="Times New Roman"/>
          <w:i/>
          <w:iCs/>
          <w:sz w:val="24"/>
          <w:szCs w:val="24"/>
        </w:rPr>
        <w:t>C.</w:t>
      </w:r>
      <w:r w:rsidR="00F16D67" w:rsidRPr="00F16D67">
        <w:rPr>
          <w:rFonts w:ascii="Times New Roman" w:hAnsi="Times New Roman" w:cs="Times New Roman"/>
          <w:i/>
          <w:iCs/>
          <w:sz w:val="24"/>
          <w:szCs w:val="24"/>
        </w:rPr>
        <w:t xml:space="preserve"> </w:t>
      </w:r>
      <w:proofErr w:type="spellStart"/>
      <w:r w:rsidRPr="00F16D67">
        <w:rPr>
          <w:rFonts w:ascii="Times New Roman" w:hAnsi="Times New Roman" w:cs="Times New Roman"/>
          <w:i/>
          <w:iCs/>
          <w:sz w:val="24"/>
          <w:szCs w:val="24"/>
        </w:rPr>
        <w:t>cajan</w:t>
      </w:r>
      <w:proofErr w:type="spellEnd"/>
      <w:r w:rsidRPr="00AE1EB6">
        <w:rPr>
          <w:rFonts w:ascii="Times New Roman" w:hAnsi="Times New Roman" w:cs="Times New Roman"/>
          <w:sz w:val="24"/>
          <w:szCs w:val="24"/>
        </w:rPr>
        <w:t xml:space="preserve"> leaves than in the </w:t>
      </w:r>
      <w:r w:rsidRPr="00F16D67">
        <w:rPr>
          <w:rFonts w:ascii="Times New Roman" w:hAnsi="Times New Roman" w:cs="Times New Roman"/>
          <w:i/>
          <w:iCs/>
          <w:sz w:val="24"/>
          <w:szCs w:val="24"/>
        </w:rPr>
        <w:t>C.</w:t>
      </w:r>
      <w:r w:rsidR="00F16D67" w:rsidRPr="00F16D67">
        <w:rPr>
          <w:rFonts w:ascii="Times New Roman" w:hAnsi="Times New Roman" w:cs="Times New Roman"/>
          <w:i/>
          <w:iCs/>
          <w:sz w:val="24"/>
          <w:szCs w:val="24"/>
        </w:rPr>
        <w:t xml:space="preserve"> </w:t>
      </w:r>
      <w:proofErr w:type="spellStart"/>
      <w:r w:rsidRPr="00F16D67">
        <w:rPr>
          <w:rFonts w:ascii="Times New Roman" w:hAnsi="Times New Roman" w:cs="Times New Roman"/>
          <w:i/>
          <w:iCs/>
          <w:sz w:val="24"/>
          <w:szCs w:val="24"/>
        </w:rPr>
        <w:t>odorata</w:t>
      </w:r>
      <w:proofErr w:type="spellEnd"/>
      <w:r w:rsidRPr="00F16D67">
        <w:rPr>
          <w:rFonts w:ascii="Times New Roman" w:hAnsi="Times New Roman" w:cs="Times New Roman"/>
          <w:i/>
          <w:iCs/>
          <w:sz w:val="24"/>
          <w:szCs w:val="24"/>
        </w:rPr>
        <w:t xml:space="preserve"> </w:t>
      </w:r>
      <w:r w:rsidRPr="00AE1EB6">
        <w:rPr>
          <w:rFonts w:ascii="Times New Roman" w:hAnsi="Times New Roman" w:cs="Times New Roman"/>
          <w:sz w:val="24"/>
          <w:szCs w:val="24"/>
        </w:rPr>
        <w:t>leaves</w:t>
      </w:r>
      <w:r w:rsidR="00F9435D">
        <w:rPr>
          <w:rFonts w:ascii="Times New Roman" w:hAnsi="Times New Roman" w:cs="Times New Roman"/>
          <w:sz w:val="24"/>
          <w:szCs w:val="24"/>
        </w:rPr>
        <w:t xml:space="preserve"> w</w:t>
      </w:r>
      <w:r w:rsidRPr="00AE1EB6">
        <w:rPr>
          <w:rFonts w:ascii="Times New Roman" w:hAnsi="Times New Roman" w:cs="Times New Roman"/>
          <w:sz w:val="24"/>
          <w:szCs w:val="24"/>
        </w:rPr>
        <w:t>hile the ash,</w:t>
      </w:r>
      <w:r w:rsidR="00F9435D">
        <w:rPr>
          <w:rFonts w:ascii="Times New Roman" w:hAnsi="Times New Roman" w:cs="Times New Roman"/>
          <w:sz w:val="24"/>
          <w:szCs w:val="24"/>
        </w:rPr>
        <w:t xml:space="preserve"> </w:t>
      </w:r>
      <w:r w:rsidRPr="00AE1EB6">
        <w:rPr>
          <w:rFonts w:ascii="Times New Roman" w:hAnsi="Times New Roman" w:cs="Times New Roman"/>
          <w:sz w:val="24"/>
          <w:szCs w:val="24"/>
        </w:rPr>
        <w:t xml:space="preserve">moisture, crude protein, crude fat and crude </w:t>
      </w:r>
      <w:proofErr w:type="spellStart"/>
      <w:r w:rsidRPr="00AE1EB6">
        <w:rPr>
          <w:rFonts w:ascii="Times New Roman" w:hAnsi="Times New Roman" w:cs="Times New Roman"/>
          <w:sz w:val="24"/>
          <w:szCs w:val="24"/>
        </w:rPr>
        <w:t>fibre</w:t>
      </w:r>
      <w:proofErr w:type="spellEnd"/>
      <w:r w:rsidRPr="00AE1EB6">
        <w:rPr>
          <w:rFonts w:ascii="Times New Roman" w:hAnsi="Times New Roman" w:cs="Times New Roman"/>
          <w:sz w:val="24"/>
          <w:szCs w:val="24"/>
        </w:rPr>
        <w:t xml:space="preserve"> contents were significantly higher </w:t>
      </w:r>
      <w:r w:rsidR="00F9435D">
        <w:rPr>
          <w:rFonts w:ascii="Times New Roman" w:hAnsi="Times New Roman" w:cs="Times New Roman"/>
          <w:sz w:val="24"/>
          <w:szCs w:val="24"/>
        </w:rPr>
        <w:t>(</w:t>
      </w:r>
      <w:r w:rsidR="00F9435D" w:rsidRPr="00952297">
        <w:rPr>
          <w:rFonts w:ascii="Times New Roman" w:hAnsi="Times New Roman" w:cs="Times New Roman"/>
          <w:i/>
          <w:iCs/>
          <w:sz w:val="24"/>
          <w:szCs w:val="24"/>
        </w:rPr>
        <w:t>p</w:t>
      </w:r>
      <w:r w:rsidR="00F9435D">
        <w:rPr>
          <w:rFonts w:ascii="Times New Roman" w:hAnsi="Times New Roman" w:cs="Times New Roman"/>
          <w:sz w:val="24"/>
          <w:szCs w:val="24"/>
        </w:rPr>
        <w:t xml:space="preserve">&lt;0.05) </w:t>
      </w:r>
      <w:r w:rsidRPr="00AE1EB6">
        <w:rPr>
          <w:rFonts w:ascii="Times New Roman" w:hAnsi="Times New Roman" w:cs="Times New Roman"/>
          <w:sz w:val="24"/>
          <w:szCs w:val="24"/>
        </w:rPr>
        <w:t xml:space="preserve">in the </w:t>
      </w:r>
      <w:r w:rsidRPr="00F16D67">
        <w:rPr>
          <w:rFonts w:ascii="Times New Roman" w:hAnsi="Times New Roman" w:cs="Times New Roman"/>
          <w:i/>
          <w:iCs/>
          <w:sz w:val="24"/>
          <w:szCs w:val="24"/>
        </w:rPr>
        <w:t>C.</w:t>
      </w:r>
      <w:r w:rsidR="00F16D67">
        <w:rPr>
          <w:rFonts w:ascii="Times New Roman" w:hAnsi="Times New Roman" w:cs="Times New Roman"/>
          <w:i/>
          <w:iCs/>
          <w:sz w:val="24"/>
          <w:szCs w:val="24"/>
        </w:rPr>
        <w:t xml:space="preserve"> </w:t>
      </w:r>
      <w:proofErr w:type="spellStart"/>
      <w:r w:rsidRPr="00F16D67">
        <w:rPr>
          <w:rFonts w:ascii="Times New Roman" w:hAnsi="Times New Roman" w:cs="Times New Roman"/>
          <w:i/>
          <w:iCs/>
          <w:sz w:val="24"/>
          <w:szCs w:val="24"/>
        </w:rPr>
        <w:t>odorata</w:t>
      </w:r>
      <w:proofErr w:type="spellEnd"/>
      <w:r w:rsidRPr="00AE1EB6">
        <w:rPr>
          <w:rFonts w:ascii="Times New Roman" w:hAnsi="Times New Roman" w:cs="Times New Roman"/>
          <w:sz w:val="24"/>
          <w:szCs w:val="24"/>
        </w:rPr>
        <w:t xml:space="preserve"> leaves than that of </w:t>
      </w:r>
      <w:r w:rsidRPr="00F16D67">
        <w:rPr>
          <w:rFonts w:ascii="Times New Roman" w:hAnsi="Times New Roman" w:cs="Times New Roman"/>
          <w:i/>
          <w:iCs/>
          <w:sz w:val="24"/>
          <w:szCs w:val="24"/>
        </w:rPr>
        <w:t>C.</w:t>
      </w:r>
      <w:r w:rsidR="00F16D67" w:rsidRPr="00F16D67">
        <w:rPr>
          <w:rFonts w:ascii="Times New Roman" w:hAnsi="Times New Roman" w:cs="Times New Roman"/>
          <w:i/>
          <w:iCs/>
          <w:sz w:val="24"/>
          <w:szCs w:val="24"/>
        </w:rPr>
        <w:t xml:space="preserve"> </w:t>
      </w:r>
      <w:proofErr w:type="spellStart"/>
      <w:r w:rsidRPr="00F16D67">
        <w:rPr>
          <w:rFonts w:ascii="Times New Roman" w:hAnsi="Times New Roman" w:cs="Times New Roman"/>
          <w:i/>
          <w:iCs/>
          <w:sz w:val="24"/>
          <w:szCs w:val="24"/>
        </w:rPr>
        <w:t>cajan</w:t>
      </w:r>
      <w:proofErr w:type="spellEnd"/>
      <w:r w:rsidRPr="00AE1EB6">
        <w:rPr>
          <w:rFonts w:ascii="Times New Roman" w:hAnsi="Times New Roman" w:cs="Times New Roman"/>
          <w:sz w:val="24"/>
          <w:szCs w:val="24"/>
        </w:rPr>
        <w:t xml:space="preserve"> leaves (</w:t>
      </w:r>
      <w:r w:rsidR="00D03F3F">
        <w:rPr>
          <w:rFonts w:ascii="Times New Roman" w:hAnsi="Times New Roman" w:cs="Times New Roman"/>
          <w:sz w:val="24"/>
          <w:szCs w:val="24"/>
        </w:rPr>
        <w:t xml:space="preserve">figure </w:t>
      </w:r>
      <w:r w:rsidR="00DA29DC" w:rsidRPr="00DA29DC">
        <w:rPr>
          <w:rFonts w:ascii="Times New Roman" w:hAnsi="Times New Roman" w:cs="Times New Roman"/>
          <w:sz w:val="24"/>
          <w:szCs w:val="24"/>
          <w:highlight w:val="yellow"/>
        </w:rPr>
        <w:t>2</w:t>
      </w:r>
      <w:r w:rsidRPr="00AE1EB6">
        <w:rPr>
          <w:rFonts w:ascii="Times New Roman" w:hAnsi="Times New Roman" w:cs="Times New Roman"/>
          <w:sz w:val="24"/>
          <w:szCs w:val="24"/>
        </w:rPr>
        <w:t xml:space="preserve">). </w:t>
      </w:r>
    </w:p>
    <w:p w14:paraId="78821DCE" w14:textId="430A5119" w:rsidR="0044774D" w:rsidRDefault="0097140F" w:rsidP="001F48EC">
      <w:pPr>
        <w:spacing w:line="240" w:lineRule="auto"/>
        <w:jc w:val="center"/>
        <w:rPr>
          <w:b/>
          <w:bCs/>
          <w:sz w:val="28"/>
          <w:szCs w:val="28"/>
        </w:rPr>
      </w:pPr>
      <w:r>
        <w:rPr>
          <w:noProof/>
        </w:rPr>
        <w:lastRenderedPageBreak/>
        <w:drawing>
          <wp:inline distT="0" distB="0" distL="0" distR="0" wp14:anchorId="7DD5FA74" wp14:editId="14F63432">
            <wp:extent cx="5095875" cy="2743200"/>
            <wp:effectExtent l="0" t="0" r="9525" b="0"/>
            <wp:docPr id="1722007332" name="Chart 1">
              <a:extLst xmlns:a="http://schemas.openxmlformats.org/drawingml/2006/main">
                <a:ext uri="{FF2B5EF4-FFF2-40B4-BE49-F238E27FC236}">
                  <a16:creationId xmlns:a16="http://schemas.microsoft.com/office/drawing/2014/main" id="{229EF1FA-3420-58A6-D364-6F9F5BD12F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2766CF" w14:textId="45CBE510" w:rsidR="001F48EC" w:rsidRPr="001F48EC" w:rsidRDefault="001F48EC" w:rsidP="001F48EC">
      <w:pPr>
        <w:spacing w:line="240" w:lineRule="auto"/>
        <w:rPr>
          <w:rFonts w:ascii="Times New Roman" w:hAnsi="Times New Roman" w:cs="Times New Roman"/>
          <w:b/>
          <w:bCs/>
          <w:sz w:val="24"/>
          <w:szCs w:val="24"/>
        </w:rPr>
      </w:pPr>
      <w:r w:rsidRPr="00000EE1">
        <w:rPr>
          <w:rFonts w:ascii="Times New Roman" w:hAnsi="Times New Roman" w:cs="Times New Roman"/>
          <w:b/>
          <w:bCs/>
          <w:sz w:val="24"/>
          <w:szCs w:val="24"/>
        </w:rPr>
        <w:t xml:space="preserve">Figure </w:t>
      </w:r>
      <w:r>
        <w:rPr>
          <w:rFonts w:ascii="Times New Roman" w:hAnsi="Times New Roman" w:cs="Times New Roman"/>
          <w:b/>
          <w:bCs/>
          <w:sz w:val="24"/>
          <w:szCs w:val="24"/>
        </w:rPr>
        <w:t>2</w:t>
      </w:r>
      <w:r w:rsidRPr="00000EE1">
        <w:rPr>
          <w:rFonts w:ascii="Times New Roman" w:hAnsi="Times New Roman" w:cs="Times New Roman"/>
          <w:b/>
          <w:bCs/>
          <w:sz w:val="24"/>
          <w:szCs w:val="24"/>
        </w:rPr>
        <w:t xml:space="preserve">: </w:t>
      </w:r>
      <w:r w:rsidRPr="00000EE1">
        <w:rPr>
          <w:rFonts w:ascii="Times New Roman" w:hAnsi="Times New Roman" w:cs="Times New Roman"/>
          <w:sz w:val="24"/>
          <w:szCs w:val="24"/>
        </w:rPr>
        <w:t xml:space="preserve">Comparative </w:t>
      </w:r>
      <w:r>
        <w:rPr>
          <w:rFonts w:ascii="Times New Roman" w:hAnsi="Times New Roman" w:cs="Times New Roman"/>
          <w:sz w:val="24"/>
          <w:szCs w:val="24"/>
        </w:rPr>
        <w:t>proximate</w:t>
      </w:r>
      <w:r w:rsidRPr="00000EE1">
        <w:rPr>
          <w:rFonts w:ascii="Times New Roman" w:hAnsi="Times New Roman" w:cs="Times New Roman"/>
          <w:sz w:val="24"/>
          <w:szCs w:val="24"/>
        </w:rPr>
        <w:t xml:space="preserve"> analysis of leaves of </w:t>
      </w:r>
      <w:r w:rsidRPr="00000EE1">
        <w:rPr>
          <w:rFonts w:ascii="Times New Roman" w:hAnsi="Times New Roman" w:cs="Times New Roman"/>
          <w:i/>
          <w:iCs/>
          <w:sz w:val="24"/>
          <w:szCs w:val="24"/>
        </w:rPr>
        <w:t xml:space="preserve">C. </w:t>
      </w:r>
      <w:proofErr w:type="spellStart"/>
      <w:r w:rsidRPr="00000EE1">
        <w:rPr>
          <w:rFonts w:ascii="Times New Roman" w:hAnsi="Times New Roman" w:cs="Times New Roman"/>
          <w:i/>
          <w:iCs/>
          <w:sz w:val="24"/>
          <w:szCs w:val="24"/>
        </w:rPr>
        <w:t>cajan</w:t>
      </w:r>
      <w:proofErr w:type="spellEnd"/>
      <w:r w:rsidRPr="00000EE1">
        <w:rPr>
          <w:rFonts w:ascii="Times New Roman" w:hAnsi="Times New Roman" w:cs="Times New Roman"/>
          <w:sz w:val="24"/>
          <w:szCs w:val="24"/>
        </w:rPr>
        <w:t xml:space="preserve"> and </w:t>
      </w:r>
      <w:r w:rsidRPr="00000EE1">
        <w:rPr>
          <w:rFonts w:ascii="Times New Roman" w:hAnsi="Times New Roman" w:cs="Times New Roman"/>
          <w:i/>
          <w:iCs/>
          <w:sz w:val="24"/>
          <w:szCs w:val="24"/>
        </w:rPr>
        <w:t xml:space="preserve">C. </w:t>
      </w:r>
      <w:proofErr w:type="spellStart"/>
      <w:r w:rsidRPr="00000EE1">
        <w:rPr>
          <w:rFonts w:ascii="Times New Roman" w:hAnsi="Times New Roman" w:cs="Times New Roman"/>
          <w:i/>
          <w:iCs/>
          <w:sz w:val="24"/>
          <w:szCs w:val="24"/>
        </w:rPr>
        <w:t>odorata</w:t>
      </w:r>
      <w:proofErr w:type="spellEnd"/>
      <w:r w:rsidRPr="00000EE1">
        <w:rPr>
          <w:rFonts w:ascii="Times New Roman" w:hAnsi="Times New Roman" w:cs="Times New Roman"/>
          <w:i/>
          <w:iCs/>
          <w:sz w:val="24"/>
          <w:szCs w:val="24"/>
        </w:rPr>
        <w:t>.</w:t>
      </w:r>
    </w:p>
    <w:p w14:paraId="4DD85D0B" w14:textId="246AD9D6" w:rsidR="00286B00" w:rsidRPr="00AE1EB6" w:rsidRDefault="00E926F8" w:rsidP="00A41E90">
      <w:pPr>
        <w:spacing w:line="24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00286B00" w:rsidRPr="00AE1EB6">
        <w:rPr>
          <w:rFonts w:ascii="Times New Roman" w:hAnsi="Times New Roman" w:cs="Times New Roman"/>
          <w:b/>
          <w:bCs/>
          <w:sz w:val="24"/>
          <w:szCs w:val="24"/>
        </w:rPr>
        <w:t>DISCUSSION</w:t>
      </w:r>
    </w:p>
    <w:p w14:paraId="0E8707FE" w14:textId="0F9665FB" w:rsidR="00125262" w:rsidRPr="00125262" w:rsidRDefault="00CC4DE6" w:rsidP="00125262">
      <w:pPr>
        <w:spacing w:line="240" w:lineRule="auto"/>
        <w:jc w:val="both"/>
        <w:rPr>
          <w:rFonts w:ascii="Times New Roman" w:hAnsi="Times New Roman" w:cs="Times New Roman"/>
          <w:sz w:val="24"/>
          <w:szCs w:val="24"/>
        </w:rPr>
      </w:pPr>
      <w:r>
        <w:rPr>
          <w:rFonts w:ascii="Times New Roman" w:hAnsi="Times New Roman" w:cs="Times New Roman"/>
          <w:sz w:val="24"/>
          <w:szCs w:val="24"/>
          <w:highlight w:val="yellow"/>
        </w:rPr>
        <w:t>“</w:t>
      </w:r>
      <w:r w:rsidR="00125262" w:rsidRPr="00125262">
        <w:rPr>
          <w:rFonts w:ascii="Times New Roman" w:hAnsi="Times New Roman" w:cs="Times New Roman"/>
          <w:sz w:val="24"/>
          <w:szCs w:val="24"/>
          <w:highlight w:val="yellow"/>
        </w:rPr>
        <w:t>Secondary metabolites indicate that this plant can be used both as food and for industrial or medical purposes</w:t>
      </w:r>
      <w:r>
        <w:rPr>
          <w:rFonts w:ascii="Times New Roman" w:hAnsi="Times New Roman" w:cs="Times New Roman"/>
          <w:sz w:val="24"/>
          <w:szCs w:val="24"/>
          <w:highlight w:val="yellow"/>
        </w:rPr>
        <w:t>”</w:t>
      </w:r>
      <w:r w:rsidR="00125262" w:rsidRPr="00125262">
        <w:rPr>
          <w:rFonts w:ascii="Times New Roman" w:hAnsi="Times New Roman" w:cs="Times New Roman"/>
          <w:sz w:val="24"/>
          <w:szCs w:val="24"/>
          <w:highlight w:val="yellow"/>
        </w:rPr>
        <w:t xml:space="preserve"> (</w:t>
      </w:r>
      <w:proofErr w:type="spellStart"/>
      <w:r w:rsidR="00125262" w:rsidRPr="00125262">
        <w:rPr>
          <w:rFonts w:ascii="Times New Roman" w:hAnsi="Times New Roman" w:cs="Times New Roman"/>
          <w:sz w:val="24"/>
          <w:szCs w:val="24"/>
          <w:highlight w:val="yellow"/>
        </w:rPr>
        <w:t>Mbajiuka</w:t>
      </w:r>
      <w:proofErr w:type="spellEnd"/>
      <w:r w:rsidR="00125262" w:rsidRPr="00125262">
        <w:rPr>
          <w:rFonts w:ascii="Times New Roman" w:hAnsi="Times New Roman" w:cs="Times New Roman"/>
          <w:sz w:val="24"/>
          <w:szCs w:val="24"/>
          <w:highlight w:val="yellow"/>
        </w:rPr>
        <w:t xml:space="preserve"> et al., 2004). Plant bioactivity is caused by a variety of phytochemicals, including flavonoids, phenols, alkaloids, terpenoids, and coumarins, which exhibit antibacterial, anticancer, anti-inflammatory, and antioxidant properties (Van-Acker et al., 1996). Alkaloids, flavonoids, anthocyanins, saponins, tannins, steroids, and phytate were discovered to be abundant in both leaves, while phenol, steroids, oxalate, </w:t>
      </w:r>
      <w:proofErr w:type="spellStart"/>
      <w:r w:rsidR="00125262" w:rsidRPr="00125262">
        <w:rPr>
          <w:rFonts w:ascii="Times New Roman" w:hAnsi="Times New Roman" w:cs="Times New Roman"/>
          <w:sz w:val="24"/>
          <w:szCs w:val="24"/>
          <w:highlight w:val="yellow"/>
        </w:rPr>
        <w:t>hematoglutin</w:t>
      </w:r>
      <w:proofErr w:type="spellEnd"/>
      <w:r w:rsidR="00125262" w:rsidRPr="00125262">
        <w:rPr>
          <w:rFonts w:ascii="Times New Roman" w:hAnsi="Times New Roman" w:cs="Times New Roman"/>
          <w:sz w:val="24"/>
          <w:szCs w:val="24"/>
          <w:highlight w:val="yellow"/>
        </w:rPr>
        <w:t>, and cyanogenic glycosides were found to be less abundant than other phytochemicals.</w:t>
      </w:r>
    </w:p>
    <w:p w14:paraId="4B1378A8" w14:textId="77777777" w:rsidR="00125262" w:rsidRPr="00125262" w:rsidRDefault="00125262" w:rsidP="00A41E90">
      <w:pPr>
        <w:spacing w:line="240" w:lineRule="auto"/>
        <w:jc w:val="both"/>
        <w:rPr>
          <w:rFonts w:ascii="Times New Roman" w:hAnsi="Times New Roman" w:cs="Times New Roman"/>
          <w:sz w:val="2"/>
          <w:szCs w:val="2"/>
        </w:rPr>
      </w:pPr>
    </w:p>
    <w:p w14:paraId="65396837" w14:textId="6114CFCC" w:rsidR="00125262" w:rsidRDefault="00125262" w:rsidP="00A41E90">
      <w:pPr>
        <w:spacing w:line="240" w:lineRule="auto"/>
        <w:jc w:val="both"/>
        <w:rPr>
          <w:rFonts w:ascii="Times New Roman" w:hAnsi="Times New Roman" w:cs="Times New Roman"/>
          <w:sz w:val="24"/>
          <w:szCs w:val="24"/>
        </w:rPr>
      </w:pPr>
      <w:r w:rsidRPr="00125262">
        <w:rPr>
          <w:rFonts w:ascii="Times New Roman" w:hAnsi="Times New Roman" w:cs="Times New Roman"/>
          <w:sz w:val="24"/>
          <w:szCs w:val="24"/>
          <w:highlight w:val="yellow"/>
        </w:rPr>
        <w:t xml:space="preserve">The findings indicated that the leaves of C. </w:t>
      </w:r>
      <w:proofErr w:type="spellStart"/>
      <w:r w:rsidRPr="00125262">
        <w:rPr>
          <w:rFonts w:ascii="Times New Roman" w:hAnsi="Times New Roman" w:cs="Times New Roman"/>
          <w:sz w:val="24"/>
          <w:szCs w:val="24"/>
          <w:highlight w:val="yellow"/>
        </w:rPr>
        <w:t>cajan</w:t>
      </w:r>
      <w:proofErr w:type="spellEnd"/>
      <w:r w:rsidRPr="00125262">
        <w:rPr>
          <w:rFonts w:ascii="Times New Roman" w:hAnsi="Times New Roman" w:cs="Times New Roman"/>
          <w:sz w:val="24"/>
          <w:szCs w:val="24"/>
          <w:highlight w:val="yellow"/>
        </w:rPr>
        <w:t xml:space="preserve"> had a higher proportion of flavonoids, tannins, and anthocyanins than those of C. </w:t>
      </w:r>
      <w:proofErr w:type="spellStart"/>
      <w:r w:rsidRPr="00125262">
        <w:rPr>
          <w:rFonts w:ascii="Times New Roman" w:hAnsi="Times New Roman" w:cs="Times New Roman"/>
          <w:sz w:val="24"/>
          <w:szCs w:val="24"/>
          <w:highlight w:val="yellow"/>
        </w:rPr>
        <w:t>odorata</w:t>
      </w:r>
      <w:proofErr w:type="spellEnd"/>
      <w:r w:rsidRPr="00125262">
        <w:rPr>
          <w:rFonts w:ascii="Times New Roman" w:hAnsi="Times New Roman" w:cs="Times New Roman"/>
          <w:sz w:val="24"/>
          <w:szCs w:val="24"/>
          <w:highlight w:val="yellow"/>
        </w:rPr>
        <w:t xml:space="preserve">. Because of their high flavonoid content (20.350 ± 0.00%), C. </w:t>
      </w:r>
      <w:proofErr w:type="spellStart"/>
      <w:r w:rsidRPr="00125262">
        <w:rPr>
          <w:rFonts w:ascii="Times New Roman" w:hAnsi="Times New Roman" w:cs="Times New Roman"/>
          <w:sz w:val="24"/>
          <w:szCs w:val="24"/>
          <w:highlight w:val="yellow"/>
        </w:rPr>
        <w:t>odorata</w:t>
      </w:r>
      <w:proofErr w:type="spellEnd"/>
      <w:r w:rsidRPr="00125262">
        <w:rPr>
          <w:rFonts w:ascii="Times New Roman" w:hAnsi="Times New Roman" w:cs="Times New Roman"/>
          <w:sz w:val="24"/>
          <w:szCs w:val="24"/>
          <w:highlight w:val="yellow"/>
        </w:rPr>
        <w:t xml:space="preserve"> leaves are considered nature's biological response modifiers due to compelling experimental evidence of their innate capacity to alter the body's response to allergens, viruses, and carcinogens (Evans, 2002). The analgesic, anti-inflammatory, and antipyretic properties reported by </w:t>
      </w:r>
      <w:proofErr w:type="spellStart"/>
      <w:r w:rsidRPr="00125262">
        <w:rPr>
          <w:rFonts w:ascii="Times New Roman" w:hAnsi="Times New Roman" w:cs="Times New Roman"/>
          <w:sz w:val="24"/>
          <w:szCs w:val="24"/>
          <w:highlight w:val="yellow"/>
        </w:rPr>
        <w:t>Owoyele</w:t>
      </w:r>
      <w:proofErr w:type="spellEnd"/>
      <w:r w:rsidRPr="00125262">
        <w:rPr>
          <w:rFonts w:ascii="Times New Roman" w:hAnsi="Times New Roman" w:cs="Times New Roman"/>
          <w:sz w:val="24"/>
          <w:szCs w:val="24"/>
          <w:highlight w:val="yellow"/>
        </w:rPr>
        <w:t xml:space="preserve"> et al. (2008) are supported by the presence of flavonoids in this investigation.</w:t>
      </w:r>
    </w:p>
    <w:p w14:paraId="00C0A588" w14:textId="7AF23D1F" w:rsidR="00125262" w:rsidRPr="00AE1EB6" w:rsidRDefault="00125262" w:rsidP="00A41E90">
      <w:pPr>
        <w:spacing w:line="240" w:lineRule="auto"/>
        <w:jc w:val="both"/>
        <w:rPr>
          <w:rFonts w:ascii="Times New Roman" w:hAnsi="Times New Roman" w:cs="Times New Roman"/>
          <w:sz w:val="24"/>
          <w:szCs w:val="24"/>
        </w:rPr>
      </w:pPr>
      <w:r w:rsidRPr="00125262">
        <w:rPr>
          <w:rFonts w:ascii="Times New Roman" w:hAnsi="Times New Roman" w:cs="Times New Roman"/>
          <w:sz w:val="24"/>
          <w:szCs w:val="24"/>
          <w:highlight w:val="yellow"/>
        </w:rPr>
        <w:t>According to research (</w:t>
      </w:r>
      <w:proofErr w:type="spellStart"/>
      <w:r w:rsidRPr="00125262">
        <w:rPr>
          <w:rFonts w:ascii="Times New Roman" w:hAnsi="Times New Roman" w:cs="Times New Roman"/>
          <w:sz w:val="24"/>
          <w:szCs w:val="24"/>
          <w:highlight w:val="yellow"/>
        </w:rPr>
        <w:t>Abdulfatai</w:t>
      </w:r>
      <w:proofErr w:type="spellEnd"/>
      <w:r w:rsidRPr="00125262">
        <w:rPr>
          <w:rFonts w:ascii="Times New Roman" w:hAnsi="Times New Roman" w:cs="Times New Roman"/>
          <w:sz w:val="24"/>
          <w:szCs w:val="24"/>
          <w:highlight w:val="yellow"/>
        </w:rPr>
        <w:t xml:space="preserve"> et al., 2018), </w:t>
      </w:r>
      <w:r w:rsidR="00CC4DE6">
        <w:rPr>
          <w:rFonts w:ascii="Times New Roman" w:hAnsi="Times New Roman" w:cs="Times New Roman"/>
          <w:sz w:val="24"/>
          <w:szCs w:val="24"/>
          <w:highlight w:val="yellow"/>
        </w:rPr>
        <w:t>“</w:t>
      </w:r>
      <w:r w:rsidRPr="00125262">
        <w:rPr>
          <w:rFonts w:ascii="Times New Roman" w:hAnsi="Times New Roman" w:cs="Times New Roman"/>
          <w:sz w:val="24"/>
          <w:szCs w:val="24"/>
          <w:highlight w:val="yellow"/>
        </w:rPr>
        <w:t>the extract's tannin content suggests that it has antiviral, antibacterial, and anti-tumor properties</w:t>
      </w:r>
      <w:r w:rsidR="00CC4DE6">
        <w:rPr>
          <w:rFonts w:ascii="Times New Roman" w:hAnsi="Times New Roman" w:cs="Times New Roman"/>
          <w:sz w:val="24"/>
          <w:szCs w:val="24"/>
          <w:highlight w:val="yellow"/>
        </w:rPr>
        <w:t>”</w:t>
      </w:r>
      <w:r w:rsidRPr="00125262">
        <w:rPr>
          <w:rFonts w:ascii="Times New Roman" w:hAnsi="Times New Roman" w:cs="Times New Roman"/>
          <w:sz w:val="24"/>
          <w:szCs w:val="24"/>
          <w:highlight w:val="yellow"/>
        </w:rPr>
        <w:t xml:space="preserve"> (Evans, 2002) and can be used as an astringent. </w:t>
      </w:r>
      <w:r w:rsidR="00CC4DE6">
        <w:rPr>
          <w:rFonts w:ascii="Times New Roman" w:hAnsi="Times New Roman" w:cs="Times New Roman"/>
          <w:sz w:val="24"/>
          <w:szCs w:val="24"/>
          <w:highlight w:val="yellow"/>
        </w:rPr>
        <w:t>“</w:t>
      </w:r>
      <w:r w:rsidRPr="00125262">
        <w:rPr>
          <w:rFonts w:ascii="Times New Roman" w:hAnsi="Times New Roman" w:cs="Times New Roman"/>
          <w:sz w:val="24"/>
          <w:szCs w:val="24"/>
          <w:highlight w:val="yellow"/>
        </w:rPr>
        <w:t>It is also a good source for treating wounds resulting from hemorrhoids and varicose ulcers</w:t>
      </w:r>
      <w:r w:rsidR="00CC4DE6">
        <w:rPr>
          <w:rFonts w:ascii="Times New Roman" w:hAnsi="Times New Roman" w:cs="Times New Roman"/>
          <w:sz w:val="24"/>
          <w:szCs w:val="24"/>
          <w:highlight w:val="yellow"/>
        </w:rPr>
        <w:t>”</w:t>
      </w:r>
      <w:r w:rsidRPr="00125262">
        <w:rPr>
          <w:rFonts w:ascii="Times New Roman" w:hAnsi="Times New Roman" w:cs="Times New Roman"/>
          <w:sz w:val="24"/>
          <w:szCs w:val="24"/>
          <w:highlight w:val="yellow"/>
        </w:rPr>
        <w:t xml:space="preserve"> (Njoku and </w:t>
      </w:r>
      <w:proofErr w:type="spellStart"/>
      <w:r w:rsidRPr="00125262">
        <w:rPr>
          <w:rFonts w:ascii="Times New Roman" w:hAnsi="Times New Roman" w:cs="Times New Roman"/>
          <w:sz w:val="24"/>
          <w:szCs w:val="24"/>
          <w:highlight w:val="yellow"/>
        </w:rPr>
        <w:t>Akumufula</w:t>
      </w:r>
      <w:proofErr w:type="spellEnd"/>
      <w:r w:rsidRPr="00125262">
        <w:rPr>
          <w:rFonts w:ascii="Times New Roman" w:hAnsi="Times New Roman" w:cs="Times New Roman"/>
          <w:sz w:val="24"/>
          <w:szCs w:val="24"/>
          <w:highlight w:val="yellow"/>
        </w:rPr>
        <w:t xml:space="preserve">, 2007). </w:t>
      </w:r>
      <w:r w:rsidR="00CC4DE6">
        <w:rPr>
          <w:rFonts w:ascii="Times New Roman" w:hAnsi="Times New Roman" w:cs="Times New Roman"/>
          <w:sz w:val="24"/>
          <w:szCs w:val="24"/>
          <w:highlight w:val="yellow"/>
        </w:rPr>
        <w:t>“</w:t>
      </w:r>
      <w:r w:rsidRPr="00125262">
        <w:rPr>
          <w:rFonts w:ascii="Times New Roman" w:hAnsi="Times New Roman" w:cs="Times New Roman"/>
          <w:sz w:val="24"/>
          <w:szCs w:val="24"/>
          <w:highlight w:val="yellow"/>
        </w:rPr>
        <w:t>Anthocyanin-containing plants have been demonstrated to provide a number of medicinal advantages, including anti-neoplastic and anti-cancer effects</w:t>
      </w:r>
      <w:r w:rsidR="00CC4DE6">
        <w:rPr>
          <w:rFonts w:ascii="Times New Roman" w:hAnsi="Times New Roman" w:cs="Times New Roman"/>
          <w:sz w:val="24"/>
          <w:szCs w:val="24"/>
          <w:highlight w:val="yellow"/>
        </w:rPr>
        <w:t>”</w:t>
      </w:r>
      <w:r w:rsidRPr="00125262">
        <w:rPr>
          <w:rFonts w:ascii="Times New Roman" w:hAnsi="Times New Roman" w:cs="Times New Roman"/>
          <w:sz w:val="24"/>
          <w:szCs w:val="24"/>
          <w:highlight w:val="yellow"/>
        </w:rPr>
        <w:t xml:space="preserve"> (</w:t>
      </w:r>
      <w:proofErr w:type="spellStart"/>
      <w:r w:rsidRPr="00125262">
        <w:rPr>
          <w:rFonts w:ascii="Times New Roman" w:hAnsi="Times New Roman" w:cs="Times New Roman"/>
          <w:sz w:val="24"/>
          <w:szCs w:val="24"/>
          <w:highlight w:val="yellow"/>
        </w:rPr>
        <w:t>Karaivanova</w:t>
      </w:r>
      <w:proofErr w:type="spellEnd"/>
      <w:r w:rsidRPr="00125262">
        <w:rPr>
          <w:rFonts w:ascii="Times New Roman" w:hAnsi="Times New Roman" w:cs="Times New Roman"/>
          <w:sz w:val="24"/>
          <w:szCs w:val="24"/>
          <w:highlight w:val="yellow"/>
        </w:rPr>
        <w:t xml:space="preserve"> et al., 1990; Kamei et al., 1995).</w:t>
      </w:r>
    </w:p>
    <w:p w14:paraId="6AE59122" w14:textId="6BE67F29" w:rsidR="00125262" w:rsidRPr="00AE1EB6" w:rsidRDefault="00CC4DE6" w:rsidP="00A41E90">
      <w:pPr>
        <w:spacing w:line="240" w:lineRule="auto"/>
        <w:jc w:val="both"/>
        <w:rPr>
          <w:rFonts w:ascii="Times New Roman" w:hAnsi="Times New Roman" w:cs="Times New Roman"/>
          <w:sz w:val="24"/>
          <w:szCs w:val="24"/>
        </w:rPr>
      </w:pPr>
      <w:r>
        <w:rPr>
          <w:rFonts w:ascii="Times New Roman" w:hAnsi="Times New Roman" w:cs="Times New Roman"/>
          <w:sz w:val="24"/>
          <w:szCs w:val="24"/>
          <w:highlight w:val="yellow"/>
        </w:rPr>
        <w:t>“</w:t>
      </w:r>
      <w:r w:rsidR="00125262" w:rsidRPr="00125262">
        <w:rPr>
          <w:rFonts w:ascii="Times New Roman" w:hAnsi="Times New Roman" w:cs="Times New Roman"/>
          <w:sz w:val="24"/>
          <w:szCs w:val="24"/>
          <w:highlight w:val="yellow"/>
        </w:rPr>
        <w:t xml:space="preserve">Compared to C. </w:t>
      </w:r>
      <w:proofErr w:type="spellStart"/>
      <w:r w:rsidR="00125262" w:rsidRPr="00125262">
        <w:rPr>
          <w:rFonts w:ascii="Times New Roman" w:hAnsi="Times New Roman" w:cs="Times New Roman"/>
          <w:sz w:val="24"/>
          <w:szCs w:val="24"/>
          <w:highlight w:val="yellow"/>
        </w:rPr>
        <w:t>cajan</w:t>
      </w:r>
      <w:proofErr w:type="spellEnd"/>
      <w:r w:rsidR="00125262" w:rsidRPr="00125262">
        <w:rPr>
          <w:rFonts w:ascii="Times New Roman" w:hAnsi="Times New Roman" w:cs="Times New Roman"/>
          <w:sz w:val="24"/>
          <w:szCs w:val="24"/>
          <w:highlight w:val="yellow"/>
        </w:rPr>
        <w:t xml:space="preserve"> leaves, C. </w:t>
      </w:r>
      <w:proofErr w:type="spellStart"/>
      <w:r w:rsidR="00125262" w:rsidRPr="00125262">
        <w:rPr>
          <w:rFonts w:ascii="Times New Roman" w:hAnsi="Times New Roman" w:cs="Times New Roman"/>
          <w:sz w:val="24"/>
          <w:szCs w:val="24"/>
          <w:highlight w:val="yellow"/>
        </w:rPr>
        <w:t>odorata</w:t>
      </w:r>
      <w:proofErr w:type="spellEnd"/>
      <w:r w:rsidR="00125262" w:rsidRPr="00125262">
        <w:rPr>
          <w:rFonts w:ascii="Times New Roman" w:hAnsi="Times New Roman" w:cs="Times New Roman"/>
          <w:sz w:val="24"/>
          <w:szCs w:val="24"/>
          <w:highlight w:val="yellow"/>
        </w:rPr>
        <w:t xml:space="preserve"> leaves contain more alkaloids, saponins, phytates, steroids, and phenol. According to reports, alkaloids exhibit a variety of pharmacological properties, such as antihypertensive, antiarrhythmic, antimalarial, and anticancer effects</w:t>
      </w:r>
      <w:r>
        <w:rPr>
          <w:rFonts w:ascii="Times New Roman" w:hAnsi="Times New Roman" w:cs="Times New Roman"/>
          <w:sz w:val="24"/>
          <w:szCs w:val="24"/>
          <w:highlight w:val="yellow"/>
        </w:rPr>
        <w:t>”</w:t>
      </w:r>
      <w:r w:rsidR="00125262" w:rsidRPr="00125262">
        <w:rPr>
          <w:rFonts w:ascii="Times New Roman" w:hAnsi="Times New Roman" w:cs="Times New Roman"/>
          <w:sz w:val="24"/>
          <w:szCs w:val="24"/>
          <w:highlight w:val="yellow"/>
        </w:rPr>
        <w:t xml:space="preserve"> (Saxena et al., 2013). Their stimulating and wound-healing qualities are demonstrated by the high concentration of alkaloids in C. </w:t>
      </w:r>
      <w:proofErr w:type="spellStart"/>
      <w:r w:rsidR="00125262" w:rsidRPr="00125262">
        <w:rPr>
          <w:rFonts w:ascii="Times New Roman" w:hAnsi="Times New Roman" w:cs="Times New Roman"/>
          <w:sz w:val="24"/>
          <w:szCs w:val="24"/>
          <w:highlight w:val="yellow"/>
        </w:rPr>
        <w:t>cajan</w:t>
      </w:r>
      <w:proofErr w:type="spellEnd"/>
      <w:r w:rsidR="00125262" w:rsidRPr="00125262">
        <w:rPr>
          <w:rFonts w:ascii="Times New Roman" w:hAnsi="Times New Roman" w:cs="Times New Roman"/>
          <w:sz w:val="24"/>
          <w:szCs w:val="24"/>
          <w:highlight w:val="yellow"/>
        </w:rPr>
        <w:t xml:space="preserve"> and C. </w:t>
      </w:r>
      <w:proofErr w:type="spellStart"/>
      <w:r w:rsidR="00125262" w:rsidRPr="00125262">
        <w:rPr>
          <w:rFonts w:ascii="Times New Roman" w:hAnsi="Times New Roman" w:cs="Times New Roman"/>
          <w:sz w:val="24"/>
          <w:szCs w:val="24"/>
          <w:highlight w:val="yellow"/>
        </w:rPr>
        <w:t>odorata</w:t>
      </w:r>
      <w:proofErr w:type="spellEnd"/>
      <w:r w:rsidR="00125262" w:rsidRPr="00125262">
        <w:rPr>
          <w:rFonts w:ascii="Times New Roman" w:hAnsi="Times New Roman" w:cs="Times New Roman"/>
          <w:sz w:val="24"/>
          <w:szCs w:val="24"/>
          <w:highlight w:val="yellow"/>
        </w:rPr>
        <w:t xml:space="preserve"> leaves compared to other phytochemicals (</w:t>
      </w:r>
      <w:proofErr w:type="spellStart"/>
      <w:r w:rsidR="00125262" w:rsidRPr="00125262">
        <w:rPr>
          <w:rFonts w:ascii="Times New Roman" w:hAnsi="Times New Roman" w:cs="Times New Roman"/>
          <w:sz w:val="24"/>
          <w:szCs w:val="24"/>
          <w:highlight w:val="yellow"/>
        </w:rPr>
        <w:t>Mitaine</w:t>
      </w:r>
      <w:proofErr w:type="spellEnd"/>
      <w:r w:rsidR="00125262" w:rsidRPr="00125262">
        <w:rPr>
          <w:rFonts w:ascii="Times New Roman" w:hAnsi="Times New Roman" w:cs="Times New Roman"/>
          <w:sz w:val="24"/>
          <w:szCs w:val="24"/>
          <w:highlight w:val="yellow"/>
        </w:rPr>
        <w:t xml:space="preserve">-Offer et al., 2002; </w:t>
      </w:r>
      <w:proofErr w:type="spellStart"/>
      <w:r w:rsidR="00125262" w:rsidRPr="00125262">
        <w:rPr>
          <w:rFonts w:ascii="Times New Roman" w:hAnsi="Times New Roman" w:cs="Times New Roman"/>
          <w:sz w:val="24"/>
          <w:szCs w:val="24"/>
          <w:highlight w:val="yellow"/>
        </w:rPr>
        <w:t>Ajibesin</w:t>
      </w:r>
      <w:proofErr w:type="spellEnd"/>
      <w:r w:rsidR="00125262" w:rsidRPr="00125262">
        <w:rPr>
          <w:rFonts w:ascii="Times New Roman" w:hAnsi="Times New Roman" w:cs="Times New Roman"/>
          <w:sz w:val="24"/>
          <w:szCs w:val="24"/>
          <w:highlight w:val="yellow"/>
        </w:rPr>
        <w:t xml:space="preserve"> et al., 2007).</w:t>
      </w:r>
    </w:p>
    <w:p w14:paraId="7E375F27" w14:textId="62EABCA9" w:rsidR="00125262" w:rsidRPr="00AE1EB6" w:rsidRDefault="00CC4DE6" w:rsidP="00A41E90">
      <w:pPr>
        <w:spacing w:line="240" w:lineRule="auto"/>
        <w:jc w:val="both"/>
        <w:rPr>
          <w:rFonts w:ascii="Times New Roman" w:hAnsi="Times New Roman" w:cs="Times New Roman"/>
          <w:sz w:val="24"/>
          <w:szCs w:val="24"/>
        </w:rPr>
      </w:pPr>
      <w:r>
        <w:rPr>
          <w:rFonts w:ascii="Times New Roman" w:hAnsi="Times New Roman" w:cs="Times New Roman"/>
          <w:sz w:val="24"/>
          <w:szCs w:val="24"/>
          <w:highlight w:val="yellow"/>
        </w:rPr>
        <w:lastRenderedPageBreak/>
        <w:t>“</w:t>
      </w:r>
      <w:r w:rsidR="00125262" w:rsidRPr="00125262">
        <w:rPr>
          <w:rFonts w:ascii="Times New Roman" w:hAnsi="Times New Roman" w:cs="Times New Roman"/>
          <w:sz w:val="24"/>
          <w:szCs w:val="24"/>
          <w:highlight w:val="yellow"/>
        </w:rPr>
        <w:t>Plant saponins have long been used for their detergent qualities. It is used to enable antibody access to intracellular proteins in intracellular histochemistry labeling and as a mild detergent. In medicine, it is used to treat hyperglycemia, hypercholesterolemia, weight loss, and as an antioxidant, anti-inflammatory, and anti-cancer drug</w:t>
      </w:r>
      <w:r>
        <w:rPr>
          <w:rFonts w:ascii="Times New Roman" w:hAnsi="Times New Roman" w:cs="Times New Roman"/>
          <w:sz w:val="24"/>
          <w:szCs w:val="24"/>
          <w:highlight w:val="yellow"/>
        </w:rPr>
        <w:t>”</w:t>
      </w:r>
      <w:r w:rsidR="00125262" w:rsidRPr="00125262">
        <w:rPr>
          <w:rFonts w:ascii="Times New Roman" w:hAnsi="Times New Roman" w:cs="Times New Roman"/>
          <w:sz w:val="24"/>
          <w:szCs w:val="24"/>
          <w:highlight w:val="yellow"/>
        </w:rPr>
        <w:t xml:space="preserve"> (</w:t>
      </w:r>
      <w:proofErr w:type="spellStart"/>
      <w:r w:rsidR="00125262" w:rsidRPr="00125262">
        <w:rPr>
          <w:rFonts w:ascii="Times New Roman" w:hAnsi="Times New Roman" w:cs="Times New Roman"/>
          <w:sz w:val="24"/>
          <w:szCs w:val="24"/>
          <w:highlight w:val="yellow"/>
        </w:rPr>
        <w:t>Ngbede</w:t>
      </w:r>
      <w:proofErr w:type="spellEnd"/>
      <w:r w:rsidR="00125262" w:rsidRPr="00125262">
        <w:rPr>
          <w:rFonts w:ascii="Times New Roman" w:hAnsi="Times New Roman" w:cs="Times New Roman"/>
          <w:sz w:val="24"/>
          <w:szCs w:val="24"/>
          <w:highlight w:val="yellow"/>
        </w:rPr>
        <w:t>, 2008). Plant defense against pathogens and herbivores is aided by phenolic compounds, which are the most potent antioxidants found in foods, grains, vegetables, and fruits (</w:t>
      </w:r>
      <w:proofErr w:type="spellStart"/>
      <w:r w:rsidR="00125262" w:rsidRPr="00125262">
        <w:rPr>
          <w:rFonts w:ascii="Times New Roman" w:hAnsi="Times New Roman" w:cs="Times New Roman"/>
          <w:sz w:val="24"/>
          <w:szCs w:val="24"/>
          <w:highlight w:val="yellow"/>
        </w:rPr>
        <w:t>Satishkumar</w:t>
      </w:r>
      <w:proofErr w:type="spellEnd"/>
      <w:r w:rsidR="00125262" w:rsidRPr="00125262">
        <w:rPr>
          <w:rFonts w:ascii="Times New Roman" w:hAnsi="Times New Roman" w:cs="Times New Roman"/>
          <w:sz w:val="24"/>
          <w:szCs w:val="24"/>
          <w:highlight w:val="yellow"/>
        </w:rPr>
        <w:t xml:space="preserve"> et al., 2017). (Paiva and Russel, 1999). According to </w:t>
      </w:r>
      <w:proofErr w:type="spellStart"/>
      <w:r w:rsidR="00125262" w:rsidRPr="00125262">
        <w:rPr>
          <w:rFonts w:ascii="Times New Roman" w:hAnsi="Times New Roman" w:cs="Times New Roman"/>
          <w:sz w:val="24"/>
          <w:szCs w:val="24"/>
          <w:highlight w:val="yellow"/>
        </w:rPr>
        <w:t>Egbuma</w:t>
      </w:r>
      <w:proofErr w:type="spellEnd"/>
      <w:r w:rsidR="00125262" w:rsidRPr="00125262">
        <w:rPr>
          <w:rFonts w:ascii="Times New Roman" w:hAnsi="Times New Roman" w:cs="Times New Roman"/>
          <w:sz w:val="24"/>
          <w:szCs w:val="24"/>
          <w:highlight w:val="yellow"/>
        </w:rPr>
        <w:t xml:space="preserve"> and </w:t>
      </w:r>
      <w:proofErr w:type="spellStart"/>
      <w:r w:rsidR="00125262" w:rsidRPr="00125262">
        <w:rPr>
          <w:rFonts w:ascii="Times New Roman" w:hAnsi="Times New Roman" w:cs="Times New Roman"/>
          <w:sz w:val="24"/>
          <w:szCs w:val="24"/>
          <w:highlight w:val="yellow"/>
        </w:rPr>
        <w:t>Ifemeje</w:t>
      </w:r>
      <w:proofErr w:type="spellEnd"/>
      <w:r w:rsidR="00125262" w:rsidRPr="00125262">
        <w:rPr>
          <w:rFonts w:ascii="Times New Roman" w:hAnsi="Times New Roman" w:cs="Times New Roman"/>
          <w:sz w:val="24"/>
          <w:szCs w:val="24"/>
          <w:highlight w:val="yellow"/>
        </w:rPr>
        <w:t xml:space="preserve"> (2015), </w:t>
      </w:r>
      <w:proofErr w:type="spellStart"/>
      <w:r w:rsidR="00125262" w:rsidRPr="00125262">
        <w:rPr>
          <w:rFonts w:ascii="Times New Roman" w:hAnsi="Times New Roman" w:cs="Times New Roman"/>
          <w:sz w:val="24"/>
          <w:szCs w:val="24"/>
          <w:highlight w:val="yellow"/>
        </w:rPr>
        <w:t>phytotates</w:t>
      </w:r>
      <w:proofErr w:type="spellEnd"/>
      <w:r w:rsidR="00125262" w:rsidRPr="00125262">
        <w:rPr>
          <w:rFonts w:ascii="Times New Roman" w:hAnsi="Times New Roman" w:cs="Times New Roman"/>
          <w:sz w:val="24"/>
          <w:szCs w:val="24"/>
          <w:highlight w:val="yellow"/>
        </w:rPr>
        <w:t xml:space="preserve"> can</w:t>
      </w:r>
      <w:r w:rsidR="00125262" w:rsidRPr="00125262">
        <w:rPr>
          <w:rFonts w:ascii="Times New Roman" w:hAnsi="Times New Roman" w:cs="Times New Roman"/>
          <w:sz w:val="24"/>
          <w:szCs w:val="24"/>
        </w:rPr>
        <w:t xml:space="preserve"> </w:t>
      </w:r>
      <w:r w:rsidR="00125262" w:rsidRPr="00125262">
        <w:rPr>
          <w:rFonts w:ascii="Times New Roman" w:hAnsi="Times New Roman" w:cs="Times New Roman"/>
          <w:sz w:val="24"/>
          <w:szCs w:val="24"/>
          <w:highlight w:val="yellow"/>
        </w:rPr>
        <w:t xml:space="preserve">lower blood sugar, improve the health of diabetic patients, and prevent kidney stones from forming (Dost and </w:t>
      </w:r>
      <w:proofErr w:type="spellStart"/>
      <w:r w:rsidR="00125262" w:rsidRPr="00125262">
        <w:rPr>
          <w:rFonts w:ascii="Times New Roman" w:hAnsi="Times New Roman" w:cs="Times New Roman"/>
          <w:sz w:val="24"/>
          <w:szCs w:val="24"/>
          <w:highlight w:val="yellow"/>
        </w:rPr>
        <w:t>Tokul</w:t>
      </w:r>
      <w:proofErr w:type="spellEnd"/>
      <w:r w:rsidR="00125262" w:rsidRPr="00125262">
        <w:rPr>
          <w:rFonts w:ascii="Times New Roman" w:hAnsi="Times New Roman" w:cs="Times New Roman"/>
          <w:sz w:val="24"/>
          <w:szCs w:val="24"/>
          <w:highlight w:val="yellow"/>
        </w:rPr>
        <w:t>, 2005).</w:t>
      </w:r>
    </w:p>
    <w:p w14:paraId="23ACBBAD" w14:textId="03AB8DEA" w:rsidR="00125262" w:rsidRPr="00AE1EB6" w:rsidRDefault="00125262" w:rsidP="00A41E90">
      <w:pPr>
        <w:spacing w:line="240" w:lineRule="auto"/>
        <w:jc w:val="both"/>
        <w:rPr>
          <w:rFonts w:ascii="Times New Roman" w:hAnsi="Times New Roman" w:cs="Times New Roman"/>
          <w:sz w:val="24"/>
          <w:szCs w:val="24"/>
        </w:rPr>
      </w:pPr>
      <w:r w:rsidRPr="00125262">
        <w:rPr>
          <w:rFonts w:ascii="Times New Roman" w:hAnsi="Times New Roman" w:cs="Times New Roman"/>
          <w:sz w:val="24"/>
          <w:szCs w:val="24"/>
          <w:highlight w:val="yellow"/>
        </w:rPr>
        <w:t xml:space="preserve">According to the results of the proximate analysis, C. </w:t>
      </w:r>
      <w:proofErr w:type="spellStart"/>
      <w:r w:rsidRPr="00125262">
        <w:rPr>
          <w:rFonts w:ascii="Times New Roman" w:hAnsi="Times New Roman" w:cs="Times New Roman"/>
          <w:sz w:val="24"/>
          <w:szCs w:val="24"/>
          <w:highlight w:val="yellow"/>
        </w:rPr>
        <w:t>cajan</w:t>
      </w:r>
      <w:proofErr w:type="spellEnd"/>
      <w:r w:rsidRPr="00125262">
        <w:rPr>
          <w:rFonts w:ascii="Times New Roman" w:hAnsi="Times New Roman" w:cs="Times New Roman"/>
          <w:sz w:val="24"/>
          <w:szCs w:val="24"/>
          <w:highlight w:val="yellow"/>
        </w:rPr>
        <w:t xml:space="preserve"> has higher carbohydrate contents than C. </w:t>
      </w:r>
      <w:proofErr w:type="spellStart"/>
      <w:r w:rsidRPr="00125262">
        <w:rPr>
          <w:rFonts w:ascii="Times New Roman" w:hAnsi="Times New Roman" w:cs="Times New Roman"/>
          <w:sz w:val="24"/>
          <w:szCs w:val="24"/>
          <w:highlight w:val="yellow"/>
        </w:rPr>
        <w:t>odorata</w:t>
      </w:r>
      <w:proofErr w:type="spellEnd"/>
      <w:r w:rsidRPr="00125262">
        <w:rPr>
          <w:rFonts w:ascii="Times New Roman" w:hAnsi="Times New Roman" w:cs="Times New Roman"/>
          <w:sz w:val="24"/>
          <w:szCs w:val="24"/>
          <w:highlight w:val="yellow"/>
        </w:rPr>
        <w:t xml:space="preserve">, which has higher protein, crude fat, ash, moisture, and fiber contents (figure 2). Because C. </w:t>
      </w:r>
      <w:proofErr w:type="spellStart"/>
      <w:r w:rsidRPr="00125262">
        <w:rPr>
          <w:rFonts w:ascii="Times New Roman" w:hAnsi="Times New Roman" w:cs="Times New Roman"/>
          <w:sz w:val="24"/>
          <w:szCs w:val="24"/>
          <w:highlight w:val="yellow"/>
        </w:rPr>
        <w:t>cajan</w:t>
      </w:r>
      <w:proofErr w:type="spellEnd"/>
      <w:r w:rsidRPr="00125262">
        <w:rPr>
          <w:rFonts w:ascii="Times New Roman" w:hAnsi="Times New Roman" w:cs="Times New Roman"/>
          <w:sz w:val="24"/>
          <w:szCs w:val="24"/>
          <w:highlight w:val="yellow"/>
        </w:rPr>
        <w:t xml:space="preserve"> leaves have a </w:t>
      </w:r>
      <w:proofErr w:type="gramStart"/>
      <w:r w:rsidRPr="00125262">
        <w:rPr>
          <w:rFonts w:ascii="Times New Roman" w:hAnsi="Times New Roman" w:cs="Times New Roman"/>
          <w:sz w:val="24"/>
          <w:szCs w:val="24"/>
          <w:highlight w:val="yellow"/>
        </w:rPr>
        <w:t>low fat</w:t>
      </w:r>
      <w:proofErr w:type="gramEnd"/>
      <w:r w:rsidRPr="00125262">
        <w:rPr>
          <w:rFonts w:ascii="Times New Roman" w:hAnsi="Times New Roman" w:cs="Times New Roman"/>
          <w:sz w:val="24"/>
          <w:szCs w:val="24"/>
          <w:highlight w:val="yellow"/>
        </w:rPr>
        <w:t xml:space="preserve"> content, this could indicate that there is no risk of obesity (AOAC, 1990). </w:t>
      </w:r>
      <w:r w:rsidR="00CC4DE6">
        <w:rPr>
          <w:rFonts w:ascii="Times New Roman" w:hAnsi="Times New Roman" w:cs="Times New Roman"/>
          <w:sz w:val="24"/>
          <w:szCs w:val="24"/>
          <w:highlight w:val="yellow"/>
        </w:rPr>
        <w:t>“</w:t>
      </w:r>
      <w:r w:rsidRPr="00125262">
        <w:rPr>
          <w:rFonts w:ascii="Times New Roman" w:hAnsi="Times New Roman" w:cs="Times New Roman"/>
          <w:sz w:val="24"/>
          <w:szCs w:val="24"/>
          <w:highlight w:val="yellow"/>
        </w:rPr>
        <w:t xml:space="preserve">However, </w:t>
      </w:r>
      <w:proofErr w:type="spellStart"/>
      <w:r w:rsidRPr="00125262">
        <w:rPr>
          <w:rFonts w:ascii="Times New Roman" w:hAnsi="Times New Roman" w:cs="Times New Roman"/>
          <w:sz w:val="24"/>
          <w:szCs w:val="24"/>
          <w:highlight w:val="yellow"/>
        </w:rPr>
        <w:t>Cajanus</w:t>
      </w:r>
      <w:proofErr w:type="spellEnd"/>
      <w:r w:rsidRPr="00125262">
        <w:rPr>
          <w:rFonts w:ascii="Times New Roman" w:hAnsi="Times New Roman" w:cs="Times New Roman"/>
          <w:sz w:val="24"/>
          <w:szCs w:val="24"/>
          <w:highlight w:val="yellow"/>
        </w:rPr>
        <w:t xml:space="preserve"> </w:t>
      </w:r>
      <w:proofErr w:type="spellStart"/>
      <w:r w:rsidRPr="00125262">
        <w:rPr>
          <w:rFonts w:ascii="Times New Roman" w:hAnsi="Times New Roman" w:cs="Times New Roman"/>
          <w:sz w:val="24"/>
          <w:szCs w:val="24"/>
          <w:highlight w:val="yellow"/>
        </w:rPr>
        <w:t>cajan</w:t>
      </w:r>
      <w:proofErr w:type="spellEnd"/>
      <w:r w:rsidRPr="00125262">
        <w:rPr>
          <w:rFonts w:ascii="Times New Roman" w:hAnsi="Times New Roman" w:cs="Times New Roman"/>
          <w:sz w:val="24"/>
          <w:szCs w:val="24"/>
          <w:highlight w:val="yellow"/>
        </w:rPr>
        <w:t xml:space="preserve"> leaves demonstrated that they have a sufficient amount of crude fat to meet the energy needs of ruminant animals for productive reasons. It has been determined that foods with a crude fat content of 1% to 2% are adequate to preserve excellent health by lowering the risk of illnesses and aging brought on by overconsumption</w:t>
      </w:r>
      <w:r w:rsidR="00CC4DE6">
        <w:rPr>
          <w:rFonts w:ascii="Times New Roman" w:hAnsi="Times New Roman" w:cs="Times New Roman"/>
          <w:sz w:val="24"/>
          <w:szCs w:val="24"/>
          <w:highlight w:val="yellow"/>
        </w:rPr>
        <w:t>”</w:t>
      </w:r>
      <w:r w:rsidRPr="00125262">
        <w:rPr>
          <w:rFonts w:ascii="Times New Roman" w:hAnsi="Times New Roman" w:cs="Times New Roman"/>
          <w:sz w:val="24"/>
          <w:szCs w:val="24"/>
          <w:highlight w:val="yellow"/>
        </w:rPr>
        <w:t xml:space="preserve"> (</w:t>
      </w:r>
      <w:proofErr w:type="spellStart"/>
      <w:r w:rsidRPr="00125262">
        <w:rPr>
          <w:rFonts w:ascii="Times New Roman" w:hAnsi="Times New Roman" w:cs="Times New Roman"/>
          <w:sz w:val="24"/>
          <w:szCs w:val="24"/>
          <w:highlight w:val="yellow"/>
        </w:rPr>
        <w:t>Sodamade</w:t>
      </w:r>
      <w:proofErr w:type="spellEnd"/>
      <w:r w:rsidRPr="00125262">
        <w:rPr>
          <w:rFonts w:ascii="Times New Roman" w:hAnsi="Times New Roman" w:cs="Times New Roman"/>
          <w:sz w:val="24"/>
          <w:szCs w:val="24"/>
          <w:highlight w:val="yellow"/>
        </w:rPr>
        <w:t xml:space="preserve"> et al., 2013).</w:t>
      </w:r>
    </w:p>
    <w:p w14:paraId="503BAC83" w14:textId="459EC535" w:rsidR="00FF2700" w:rsidRPr="00CC4DE6" w:rsidRDefault="00CC4DE6" w:rsidP="00FF2700">
      <w:pPr>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w:t>
      </w:r>
      <w:r w:rsidR="00FF2700" w:rsidRPr="00FF2700">
        <w:rPr>
          <w:rFonts w:ascii="Times New Roman" w:hAnsi="Times New Roman" w:cs="Times New Roman"/>
          <w:sz w:val="24"/>
          <w:szCs w:val="24"/>
          <w:highlight w:val="yellow"/>
        </w:rPr>
        <w:t>Both leaves had a high estimated carbohydrate content, and since carbohydrates are necessary nutrients for a healthy diet</w:t>
      </w:r>
      <w:r>
        <w:rPr>
          <w:rFonts w:ascii="Times New Roman" w:hAnsi="Times New Roman" w:cs="Times New Roman"/>
          <w:sz w:val="24"/>
          <w:szCs w:val="24"/>
          <w:highlight w:val="yellow"/>
        </w:rPr>
        <w:t>”</w:t>
      </w:r>
      <w:r w:rsidR="00FF2700" w:rsidRPr="00FF2700">
        <w:rPr>
          <w:rFonts w:ascii="Times New Roman" w:hAnsi="Times New Roman" w:cs="Times New Roman"/>
          <w:sz w:val="24"/>
          <w:szCs w:val="24"/>
          <w:highlight w:val="yellow"/>
        </w:rPr>
        <w:t xml:space="preserve"> (</w:t>
      </w:r>
      <w:proofErr w:type="spellStart"/>
      <w:r w:rsidR="00FF2700" w:rsidRPr="00FF2700">
        <w:rPr>
          <w:rFonts w:ascii="Times New Roman" w:hAnsi="Times New Roman" w:cs="Times New Roman"/>
          <w:sz w:val="24"/>
          <w:szCs w:val="24"/>
          <w:highlight w:val="yellow"/>
        </w:rPr>
        <w:t>Emebu</w:t>
      </w:r>
      <w:proofErr w:type="spellEnd"/>
      <w:r w:rsidR="00FF2700" w:rsidRPr="00FF2700">
        <w:rPr>
          <w:rFonts w:ascii="Times New Roman" w:hAnsi="Times New Roman" w:cs="Times New Roman"/>
          <w:sz w:val="24"/>
          <w:szCs w:val="24"/>
          <w:highlight w:val="yellow"/>
        </w:rPr>
        <w:t xml:space="preserve"> and </w:t>
      </w:r>
      <w:proofErr w:type="spellStart"/>
      <w:r w:rsidR="00FF2700" w:rsidRPr="00FF2700">
        <w:rPr>
          <w:rFonts w:ascii="Times New Roman" w:hAnsi="Times New Roman" w:cs="Times New Roman"/>
          <w:sz w:val="24"/>
          <w:szCs w:val="24"/>
          <w:highlight w:val="yellow"/>
        </w:rPr>
        <w:t>Anyika</w:t>
      </w:r>
      <w:proofErr w:type="spellEnd"/>
      <w:r w:rsidR="00FF2700" w:rsidRPr="00FF2700">
        <w:rPr>
          <w:rFonts w:ascii="Times New Roman" w:hAnsi="Times New Roman" w:cs="Times New Roman"/>
          <w:sz w:val="24"/>
          <w:szCs w:val="24"/>
          <w:highlight w:val="yellow"/>
        </w:rPr>
        <w:t>, 2011) and provide energy to cells like the brain, muscle, and blood (</w:t>
      </w:r>
      <w:proofErr w:type="spellStart"/>
      <w:r w:rsidR="00FF2700" w:rsidRPr="00FF2700">
        <w:rPr>
          <w:rFonts w:ascii="Times New Roman" w:hAnsi="Times New Roman" w:cs="Times New Roman"/>
          <w:sz w:val="24"/>
          <w:szCs w:val="24"/>
          <w:highlight w:val="yellow"/>
        </w:rPr>
        <w:t>Ejelonu</w:t>
      </w:r>
      <w:proofErr w:type="spellEnd"/>
      <w:r w:rsidR="00FF2700" w:rsidRPr="00FF2700">
        <w:rPr>
          <w:rFonts w:ascii="Times New Roman" w:hAnsi="Times New Roman" w:cs="Times New Roman"/>
          <w:sz w:val="24"/>
          <w:szCs w:val="24"/>
          <w:highlight w:val="yellow"/>
        </w:rPr>
        <w:t xml:space="preserve"> et al., 2011), they are known to generate the body's needed energy. Dietary fiber is most abundant in non-starchy vegetables (</w:t>
      </w:r>
      <w:proofErr w:type="spellStart"/>
      <w:r w:rsidR="00FF2700" w:rsidRPr="00FF2700">
        <w:rPr>
          <w:rFonts w:ascii="Times New Roman" w:hAnsi="Times New Roman" w:cs="Times New Roman"/>
          <w:sz w:val="24"/>
          <w:szCs w:val="24"/>
          <w:highlight w:val="yellow"/>
        </w:rPr>
        <w:t>Agostoni</w:t>
      </w:r>
      <w:proofErr w:type="spellEnd"/>
      <w:r w:rsidR="00FF2700" w:rsidRPr="00FF2700">
        <w:rPr>
          <w:rFonts w:ascii="Times New Roman" w:hAnsi="Times New Roman" w:cs="Times New Roman"/>
          <w:sz w:val="24"/>
          <w:szCs w:val="24"/>
          <w:highlight w:val="yellow"/>
        </w:rPr>
        <w:t xml:space="preserve"> et al., 1995). </w:t>
      </w:r>
      <w:r>
        <w:rPr>
          <w:rFonts w:ascii="Times New Roman" w:hAnsi="Times New Roman" w:cs="Times New Roman"/>
          <w:sz w:val="24"/>
          <w:szCs w:val="24"/>
          <w:highlight w:val="yellow"/>
        </w:rPr>
        <w:t>“</w:t>
      </w:r>
      <w:r w:rsidR="00FF2700" w:rsidRPr="00FF2700">
        <w:rPr>
          <w:rFonts w:ascii="Times New Roman" w:hAnsi="Times New Roman" w:cs="Times New Roman"/>
          <w:sz w:val="24"/>
          <w:szCs w:val="24"/>
          <w:highlight w:val="yellow"/>
        </w:rPr>
        <w:t>It should be mentioned that the amount of ash in dietary products reflects the mineral components that have been kept</w:t>
      </w:r>
      <w:r>
        <w:rPr>
          <w:rFonts w:ascii="Times New Roman" w:hAnsi="Times New Roman" w:cs="Times New Roman"/>
          <w:sz w:val="24"/>
          <w:szCs w:val="24"/>
          <w:highlight w:val="yellow"/>
        </w:rPr>
        <w:t>”</w:t>
      </w:r>
      <w:r w:rsidR="00FF2700" w:rsidRPr="00FF2700">
        <w:rPr>
          <w:rFonts w:ascii="Times New Roman" w:hAnsi="Times New Roman" w:cs="Times New Roman"/>
          <w:sz w:val="24"/>
          <w:szCs w:val="24"/>
          <w:highlight w:val="yellow"/>
        </w:rPr>
        <w:t xml:space="preserve"> (</w:t>
      </w:r>
      <w:proofErr w:type="spellStart"/>
      <w:r w:rsidR="00FF2700" w:rsidRPr="00FF2700">
        <w:rPr>
          <w:rFonts w:ascii="Times New Roman" w:hAnsi="Times New Roman" w:cs="Times New Roman"/>
          <w:sz w:val="24"/>
          <w:szCs w:val="24"/>
          <w:highlight w:val="yellow"/>
        </w:rPr>
        <w:t>Iniaghe</w:t>
      </w:r>
      <w:proofErr w:type="spellEnd"/>
      <w:r w:rsidR="00FF2700" w:rsidRPr="00FF2700">
        <w:rPr>
          <w:rFonts w:ascii="Times New Roman" w:hAnsi="Times New Roman" w:cs="Times New Roman"/>
          <w:sz w:val="24"/>
          <w:szCs w:val="24"/>
          <w:highlight w:val="yellow"/>
        </w:rPr>
        <w:t xml:space="preserve"> et al., 2009). </w:t>
      </w:r>
      <w:r>
        <w:rPr>
          <w:rFonts w:ascii="Times New Roman" w:hAnsi="Times New Roman" w:cs="Times New Roman"/>
          <w:sz w:val="24"/>
          <w:szCs w:val="24"/>
          <w:highlight w:val="yellow"/>
        </w:rPr>
        <w:t>“</w:t>
      </w:r>
      <w:r w:rsidR="00FF2700" w:rsidRPr="00FF2700">
        <w:rPr>
          <w:rFonts w:ascii="Times New Roman" w:hAnsi="Times New Roman" w:cs="Times New Roman"/>
          <w:sz w:val="24"/>
          <w:szCs w:val="24"/>
          <w:highlight w:val="yellow"/>
        </w:rPr>
        <w:t>Food processing, preservation, and storage all depend heavily on the measurement of moisture content</w:t>
      </w:r>
      <w:r>
        <w:rPr>
          <w:rFonts w:ascii="Times New Roman" w:hAnsi="Times New Roman" w:cs="Times New Roman"/>
          <w:sz w:val="24"/>
          <w:szCs w:val="24"/>
          <w:highlight w:val="yellow"/>
        </w:rPr>
        <w:t>”</w:t>
      </w:r>
      <w:r w:rsidR="00FF2700" w:rsidRPr="00FF2700">
        <w:rPr>
          <w:rFonts w:ascii="Times New Roman" w:hAnsi="Times New Roman" w:cs="Times New Roman"/>
          <w:sz w:val="24"/>
          <w:szCs w:val="24"/>
          <w:highlight w:val="yellow"/>
        </w:rPr>
        <w:t xml:space="preserve"> (</w:t>
      </w:r>
      <w:proofErr w:type="spellStart"/>
      <w:r w:rsidR="00FF2700" w:rsidRPr="00FF2700">
        <w:rPr>
          <w:rFonts w:ascii="Times New Roman" w:hAnsi="Times New Roman" w:cs="Times New Roman"/>
          <w:sz w:val="24"/>
          <w:szCs w:val="24"/>
          <w:highlight w:val="yellow"/>
        </w:rPr>
        <w:t>Onwuka</w:t>
      </w:r>
      <w:proofErr w:type="spellEnd"/>
      <w:r w:rsidR="00FF2700" w:rsidRPr="00FF2700">
        <w:rPr>
          <w:rFonts w:ascii="Times New Roman" w:hAnsi="Times New Roman" w:cs="Times New Roman"/>
          <w:sz w:val="24"/>
          <w:szCs w:val="24"/>
          <w:highlight w:val="yellow"/>
        </w:rPr>
        <w:t>, 2005).</w:t>
      </w:r>
    </w:p>
    <w:p w14:paraId="7C02EA05" w14:textId="160E2CA7" w:rsidR="001D72CE" w:rsidRPr="00FF2700" w:rsidRDefault="00FF2700" w:rsidP="00FF2700">
      <w:pPr>
        <w:spacing w:line="240" w:lineRule="auto"/>
        <w:jc w:val="both"/>
        <w:rPr>
          <w:rFonts w:ascii="Times New Roman" w:hAnsi="Times New Roman" w:cs="Times New Roman"/>
          <w:sz w:val="24"/>
          <w:szCs w:val="24"/>
        </w:rPr>
      </w:pPr>
      <w:r w:rsidRPr="00FF2700">
        <w:rPr>
          <w:rFonts w:ascii="Times New Roman" w:hAnsi="Times New Roman" w:cs="Times New Roman"/>
          <w:sz w:val="24"/>
          <w:szCs w:val="24"/>
          <w:highlight w:val="yellow"/>
        </w:rPr>
        <w:t xml:space="preserve">According to some epidemiological evidence, </w:t>
      </w:r>
      <w:r w:rsidR="00902DC0">
        <w:rPr>
          <w:rFonts w:ascii="Times New Roman" w:hAnsi="Times New Roman" w:cs="Times New Roman"/>
          <w:sz w:val="24"/>
          <w:szCs w:val="24"/>
          <w:highlight w:val="yellow"/>
        </w:rPr>
        <w:t>“</w:t>
      </w:r>
      <w:r w:rsidRPr="00FF2700">
        <w:rPr>
          <w:rFonts w:ascii="Times New Roman" w:hAnsi="Times New Roman" w:cs="Times New Roman"/>
          <w:sz w:val="24"/>
          <w:szCs w:val="24"/>
          <w:highlight w:val="yellow"/>
        </w:rPr>
        <w:t>consuming more fiber may help lower the incidence of certain diseases, such as colon cancer, coronary heart disease, diabetes, high blood pressure, obesity, and various digestive disorders</w:t>
      </w:r>
      <w:r w:rsidR="00902DC0">
        <w:rPr>
          <w:rFonts w:ascii="Times New Roman" w:hAnsi="Times New Roman" w:cs="Times New Roman"/>
          <w:sz w:val="24"/>
          <w:szCs w:val="24"/>
          <w:highlight w:val="yellow"/>
        </w:rPr>
        <w:t>”</w:t>
      </w:r>
      <w:r w:rsidRPr="00FF2700">
        <w:rPr>
          <w:rFonts w:ascii="Times New Roman" w:hAnsi="Times New Roman" w:cs="Times New Roman"/>
          <w:sz w:val="24"/>
          <w:szCs w:val="24"/>
          <w:highlight w:val="yellow"/>
        </w:rPr>
        <w:t xml:space="preserve"> (SACN, 2008). The richest sources of dietary fiber are non-starchy vegetables (</w:t>
      </w:r>
      <w:proofErr w:type="spellStart"/>
      <w:r w:rsidRPr="00FF2700">
        <w:rPr>
          <w:rFonts w:ascii="Times New Roman" w:hAnsi="Times New Roman" w:cs="Times New Roman"/>
          <w:sz w:val="24"/>
          <w:szCs w:val="24"/>
          <w:highlight w:val="yellow"/>
        </w:rPr>
        <w:t>Agostoni</w:t>
      </w:r>
      <w:proofErr w:type="spellEnd"/>
      <w:r w:rsidRPr="00FF2700">
        <w:rPr>
          <w:rFonts w:ascii="Times New Roman" w:hAnsi="Times New Roman" w:cs="Times New Roman"/>
          <w:sz w:val="24"/>
          <w:szCs w:val="24"/>
          <w:highlight w:val="yellow"/>
        </w:rPr>
        <w:t xml:space="preserve"> et al., 1995).</w:t>
      </w:r>
    </w:p>
    <w:p w14:paraId="16D8CC70" w14:textId="77777777" w:rsidR="00286B00" w:rsidRPr="00AE1EB6" w:rsidRDefault="0041355E" w:rsidP="00A41E90">
      <w:pPr>
        <w:spacing w:line="240" w:lineRule="auto"/>
        <w:rPr>
          <w:rFonts w:ascii="Times New Roman" w:hAnsi="Times New Roman" w:cs="Times New Roman"/>
          <w:b/>
          <w:bCs/>
          <w:sz w:val="24"/>
          <w:szCs w:val="24"/>
        </w:rPr>
      </w:pPr>
      <w:r w:rsidRPr="00AE1EB6">
        <w:rPr>
          <w:rFonts w:ascii="Times New Roman" w:hAnsi="Times New Roman" w:cs="Times New Roman"/>
          <w:b/>
          <w:bCs/>
          <w:sz w:val="24"/>
          <w:szCs w:val="24"/>
        </w:rPr>
        <w:t>CONCLUSIO</w:t>
      </w:r>
      <w:r w:rsidR="008054EC" w:rsidRPr="00AE1EB6">
        <w:rPr>
          <w:rFonts w:ascii="Times New Roman" w:hAnsi="Times New Roman" w:cs="Times New Roman"/>
          <w:b/>
          <w:bCs/>
          <w:sz w:val="24"/>
          <w:szCs w:val="24"/>
        </w:rPr>
        <w:t>N</w:t>
      </w:r>
    </w:p>
    <w:p w14:paraId="6E888B2D" w14:textId="77777777" w:rsidR="00440828" w:rsidRPr="00440828" w:rsidRDefault="00440828" w:rsidP="00440828">
      <w:pPr>
        <w:spacing w:after="0" w:line="240" w:lineRule="auto"/>
        <w:jc w:val="both"/>
        <w:rPr>
          <w:rFonts w:ascii="Times New Roman" w:eastAsia="Times New Roman" w:hAnsi="Times New Roman" w:cs="Times New Roman"/>
          <w:sz w:val="24"/>
          <w:szCs w:val="24"/>
        </w:rPr>
      </w:pPr>
      <w:r w:rsidRPr="00440828">
        <w:rPr>
          <w:rFonts w:ascii="Times New Roman" w:eastAsia="Times New Roman" w:hAnsi="Times New Roman" w:cs="Times New Roman"/>
          <w:sz w:val="24"/>
          <w:szCs w:val="24"/>
        </w:rPr>
        <w:t xml:space="preserve">The research demonstrated that </w:t>
      </w:r>
      <w:r w:rsidRPr="00440828">
        <w:rPr>
          <w:rFonts w:ascii="Times New Roman" w:eastAsia="Times New Roman" w:hAnsi="Times New Roman" w:cs="Times New Roman"/>
          <w:i/>
          <w:sz w:val="24"/>
          <w:szCs w:val="24"/>
        </w:rPr>
        <w:t xml:space="preserve">C. </w:t>
      </w:r>
      <w:proofErr w:type="spellStart"/>
      <w:r w:rsidRPr="000B73E8">
        <w:rPr>
          <w:rFonts w:ascii="Times New Roman" w:eastAsia="Times New Roman" w:hAnsi="Times New Roman" w:cs="Times New Roman"/>
          <w:i/>
          <w:sz w:val="24"/>
          <w:szCs w:val="24"/>
        </w:rPr>
        <w:t>cajan</w:t>
      </w:r>
      <w:proofErr w:type="spellEnd"/>
      <w:r w:rsidRPr="00440828">
        <w:rPr>
          <w:rFonts w:ascii="Times New Roman" w:eastAsia="Times New Roman" w:hAnsi="Times New Roman" w:cs="Times New Roman"/>
          <w:sz w:val="24"/>
          <w:szCs w:val="24"/>
        </w:rPr>
        <w:t xml:space="preserve"> and </w:t>
      </w:r>
      <w:r w:rsidRPr="000B73E8">
        <w:rPr>
          <w:rFonts w:ascii="Times New Roman" w:eastAsia="Times New Roman" w:hAnsi="Times New Roman" w:cs="Times New Roman"/>
          <w:i/>
          <w:sz w:val="24"/>
          <w:szCs w:val="24"/>
        </w:rPr>
        <w:t>C</w:t>
      </w:r>
      <w:r w:rsidRPr="00440828">
        <w:rPr>
          <w:rFonts w:ascii="Times New Roman" w:eastAsia="Times New Roman" w:hAnsi="Times New Roman" w:cs="Times New Roman"/>
          <w:i/>
          <w:sz w:val="24"/>
          <w:szCs w:val="24"/>
        </w:rPr>
        <w:t xml:space="preserve">. </w:t>
      </w:r>
      <w:proofErr w:type="spellStart"/>
      <w:r w:rsidRPr="00440828">
        <w:rPr>
          <w:rFonts w:ascii="Times New Roman" w:eastAsia="Times New Roman" w:hAnsi="Times New Roman" w:cs="Times New Roman"/>
          <w:i/>
          <w:sz w:val="24"/>
          <w:szCs w:val="24"/>
        </w:rPr>
        <w:t>odorata</w:t>
      </w:r>
      <w:proofErr w:type="spellEnd"/>
      <w:r w:rsidRPr="00440828">
        <w:rPr>
          <w:rFonts w:ascii="Times New Roman" w:eastAsia="Times New Roman" w:hAnsi="Times New Roman" w:cs="Times New Roman"/>
          <w:sz w:val="24"/>
          <w:szCs w:val="24"/>
        </w:rPr>
        <w:t xml:space="preserve"> contain substantial amounts of flavonoids, alkaloids, saponins, tannins, anthocyanins, steroids, and phenolics, exhibiting antioxidant, antidiabetic, antibacterial, anticancer, antitumor, and anti-inflammatory effects. The findings from the phytochemical and proximate analysis indicate that the leaves of C. </w:t>
      </w:r>
      <w:proofErr w:type="spellStart"/>
      <w:r w:rsidRPr="00440828">
        <w:rPr>
          <w:rFonts w:ascii="Times New Roman" w:eastAsia="Times New Roman" w:hAnsi="Times New Roman" w:cs="Times New Roman"/>
          <w:sz w:val="24"/>
          <w:szCs w:val="24"/>
        </w:rPr>
        <w:t>cajan</w:t>
      </w:r>
      <w:proofErr w:type="spellEnd"/>
      <w:r w:rsidRPr="00440828">
        <w:rPr>
          <w:rFonts w:ascii="Times New Roman" w:eastAsia="Times New Roman" w:hAnsi="Times New Roman" w:cs="Times New Roman"/>
          <w:sz w:val="24"/>
          <w:szCs w:val="24"/>
        </w:rPr>
        <w:t xml:space="preserve"> and C. </w:t>
      </w:r>
      <w:proofErr w:type="spellStart"/>
      <w:r w:rsidRPr="00440828">
        <w:rPr>
          <w:rFonts w:ascii="Times New Roman" w:eastAsia="Times New Roman" w:hAnsi="Times New Roman" w:cs="Times New Roman"/>
          <w:sz w:val="24"/>
          <w:szCs w:val="24"/>
        </w:rPr>
        <w:t>odorata</w:t>
      </w:r>
      <w:proofErr w:type="spellEnd"/>
      <w:r w:rsidRPr="00440828">
        <w:rPr>
          <w:rFonts w:ascii="Times New Roman" w:eastAsia="Times New Roman" w:hAnsi="Times New Roman" w:cs="Times New Roman"/>
          <w:sz w:val="24"/>
          <w:szCs w:val="24"/>
        </w:rPr>
        <w:t xml:space="preserve"> are abundant in protein, carbohydrates, fiber, ash, and moisture content, which enhance their medicinal, pharmacological, and nutritional properties that support human health. In accordance with the worldwide need for food, these plants can thus be included as possible sources of supplements in creating functional foods.</w:t>
      </w:r>
    </w:p>
    <w:p w14:paraId="4ECF851D" w14:textId="0A3295A9" w:rsidR="00A03611" w:rsidRDefault="00A03611" w:rsidP="004847DD">
      <w:pPr>
        <w:spacing w:line="240" w:lineRule="auto"/>
        <w:jc w:val="both"/>
        <w:rPr>
          <w:rFonts w:ascii="Times New Roman" w:hAnsi="Times New Roman" w:cs="Times New Roman"/>
          <w:sz w:val="24"/>
          <w:szCs w:val="24"/>
        </w:rPr>
      </w:pPr>
    </w:p>
    <w:p w14:paraId="22388093" w14:textId="77777777" w:rsidR="00A03611" w:rsidRPr="009C5487" w:rsidRDefault="00A03611" w:rsidP="00A03611">
      <w:pPr>
        <w:rPr>
          <w:rFonts w:ascii="Calibri" w:eastAsia="Calibri" w:hAnsi="Calibri" w:cs="Times New Roman"/>
          <w:kern w:val="2"/>
          <w:highlight w:val="yellow"/>
        </w:rPr>
      </w:pPr>
      <w:bookmarkStart w:id="2" w:name="_Hlk197682619"/>
      <w:bookmarkStart w:id="3" w:name="_Hlk180402183"/>
      <w:bookmarkStart w:id="4" w:name="_Hlk183680988"/>
      <w:bookmarkStart w:id="5" w:name="_Hlk197351200"/>
      <w:r w:rsidRPr="009C5487">
        <w:rPr>
          <w:rFonts w:ascii="Calibri" w:eastAsia="Calibri" w:hAnsi="Calibri" w:cs="Times New Roman"/>
          <w:kern w:val="2"/>
          <w:highlight w:val="yellow"/>
        </w:rPr>
        <w:t>Disclaimer (Artificial intelligence)</w:t>
      </w:r>
    </w:p>
    <w:p w14:paraId="6CA93DF3" w14:textId="77777777" w:rsidR="00A03611" w:rsidRPr="009C5487" w:rsidRDefault="00A03611" w:rsidP="00A0361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3BA761C" w14:textId="77777777" w:rsidR="00A03611" w:rsidRPr="009C5487" w:rsidRDefault="00A03611" w:rsidP="00A03611">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2"/>
    <w:bookmarkEnd w:id="3"/>
    <w:bookmarkEnd w:id="4"/>
    <w:bookmarkEnd w:id="5"/>
    <w:p w14:paraId="51A42BFE" w14:textId="77777777" w:rsidR="00A03611" w:rsidRPr="00AE1EB6" w:rsidRDefault="00A03611" w:rsidP="004847DD">
      <w:pPr>
        <w:spacing w:line="240" w:lineRule="auto"/>
        <w:jc w:val="both"/>
        <w:rPr>
          <w:rFonts w:ascii="Times New Roman" w:hAnsi="Times New Roman" w:cs="Times New Roman"/>
          <w:sz w:val="24"/>
          <w:szCs w:val="24"/>
        </w:rPr>
      </w:pPr>
    </w:p>
    <w:p w14:paraId="083ED259" w14:textId="77777777" w:rsidR="001D72CE" w:rsidRDefault="001D72CE" w:rsidP="00A41E90">
      <w:pPr>
        <w:spacing w:line="240" w:lineRule="auto"/>
        <w:rPr>
          <w:rFonts w:ascii="Times New Roman" w:hAnsi="Times New Roman" w:cs="Times New Roman"/>
          <w:sz w:val="24"/>
          <w:szCs w:val="24"/>
        </w:rPr>
      </w:pPr>
    </w:p>
    <w:p w14:paraId="0217C392" w14:textId="2456E5BE" w:rsidR="00752A87" w:rsidRDefault="00FA3EA2" w:rsidP="00A41E90">
      <w:pPr>
        <w:spacing w:line="240" w:lineRule="auto"/>
        <w:jc w:val="center"/>
        <w:rPr>
          <w:rFonts w:ascii="Times New Roman" w:hAnsi="Times New Roman" w:cs="Times New Roman"/>
          <w:b/>
          <w:bCs/>
          <w:sz w:val="24"/>
          <w:szCs w:val="24"/>
        </w:rPr>
      </w:pPr>
      <w:r w:rsidRPr="00752A87">
        <w:rPr>
          <w:rFonts w:ascii="Times New Roman" w:hAnsi="Times New Roman" w:cs="Times New Roman"/>
          <w:b/>
          <w:bCs/>
          <w:sz w:val="24"/>
          <w:szCs w:val="24"/>
        </w:rPr>
        <w:t xml:space="preserve">REFERENCES </w:t>
      </w:r>
    </w:p>
    <w:p w14:paraId="7E464715" w14:textId="77777777"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Abdulfatai</w:t>
      </w:r>
      <w:proofErr w:type="spellEnd"/>
      <w:r w:rsidRPr="00822643">
        <w:rPr>
          <w:rFonts w:ascii="Times New Roman" w:hAnsi="Times New Roman" w:cs="Times New Roman"/>
          <w:sz w:val="24"/>
          <w:szCs w:val="24"/>
        </w:rPr>
        <w:t xml:space="preserve">, K., Abdullahi, B., </w:t>
      </w:r>
      <w:proofErr w:type="spellStart"/>
      <w:r w:rsidRPr="00822643">
        <w:rPr>
          <w:rFonts w:ascii="Times New Roman" w:hAnsi="Times New Roman" w:cs="Times New Roman"/>
          <w:sz w:val="24"/>
          <w:szCs w:val="24"/>
        </w:rPr>
        <w:t>Jaafaru</w:t>
      </w:r>
      <w:proofErr w:type="spellEnd"/>
      <w:r w:rsidRPr="00822643">
        <w:rPr>
          <w:rFonts w:ascii="Times New Roman" w:hAnsi="Times New Roman" w:cs="Times New Roman"/>
          <w:sz w:val="24"/>
          <w:szCs w:val="24"/>
        </w:rPr>
        <w:t xml:space="preserve">, I., </w:t>
      </w:r>
      <w:proofErr w:type="spellStart"/>
      <w:r w:rsidRPr="00822643">
        <w:rPr>
          <w:rFonts w:ascii="Times New Roman" w:hAnsi="Times New Roman" w:cs="Times New Roman"/>
          <w:sz w:val="24"/>
          <w:szCs w:val="24"/>
        </w:rPr>
        <w:t>Rabiu</w:t>
      </w:r>
      <w:proofErr w:type="spellEnd"/>
      <w:r w:rsidRPr="00822643">
        <w:rPr>
          <w:rFonts w:ascii="Times New Roman" w:hAnsi="Times New Roman" w:cs="Times New Roman"/>
          <w:sz w:val="24"/>
          <w:szCs w:val="24"/>
        </w:rPr>
        <w:t>, I. (2018). "Antibacterial activity of pigeon pea (</w:t>
      </w:r>
      <w:proofErr w:type="spellStart"/>
      <w:r w:rsidRPr="00822643">
        <w:rPr>
          <w:rFonts w:ascii="Times New Roman" w:hAnsi="Times New Roman" w:cs="Times New Roman"/>
          <w:i/>
          <w:iCs/>
          <w:sz w:val="24"/>
          <w:szCs w:val="24"/>
        </w:rPr>
        <w:t>Cajanus</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cajan</w:t>
      </w:r>
      <w:proofErr w:type="spellEnd"/>
      <w:r w:rsidRPr="00822643">
        <w:rPr>
          <w:rFonts w:ascii="Times New Roman" w:hAnsi="Times New Roman" w:cs="Times New Roman"/>
          <w:sz w:val="24"/>
          <w:szCs w:val="24"/>
        </w:rPr>
        <w:t xml:space="preserve">) leaf extracts on Salmonella and Shigella species isolated from stool sample in patients attending </w:t>
      </w:r>
      <w:proofErr w:type="spellStart"/>
      <w:r w:rsidRPr="00822643">
        <w:rPr>
          <w:rFonts w:ascii="Times New Roman" w:hAnsi="Times New Roman" w:cs="Times New Roman"/>
          <w:sz w:val="24"/>
          <w:szCs w:val="24"/>
        </w:rPr>
        <w:t>barau</w:t>
      </w:r>
      <w:proofErr w:type="spellEnd"/>
      <w:r w:rsidRPr="00822643">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Dikko</w:t>
      </w:r>
      <w:proofErr w:type="spellEnd"/>
      <w:r w:rsidRPr="00822643">
        <w:rPr>
          <w:rFonts w:ascii="Times New Roman" w:hAnsi="Times New Roman" w:cs="Times New Roman"/>
          <w:sz w:val="24"/>
          <w:szCs w:val="24"/>
        </w:rPr>
        <w:t xml:space="preserve"> Pediatric Unit Kaduna”, </w:t>
      </w:r>
      <w:r w:rsidRPr="00822643">
        <w:rPr>
          <w:rFonts w:ascii="Times New Roman" w:hAnsi="Times New Roman" w:cs="Times New Roman"/>
          <w:i/>
          <w:sz w:val="24"/>
          <w:szCs w:val="24"/>
        </w:rPr>
        <w:t xml:space="preserve">European Journal of Biotechnology and Bioscience, </w:t>
      </w:r>
      <w:r w:rsidRPr="00822643">
        <w:rPr>
          <w:rFonts w:ascii="Times New Roman" w:hAnsi="Times New Roman" w:cs="Times New Roman"/>
          <w:sz w:val="24"/>
          <w:szCs w:val="24"/>
        </w:rPr>
        <w:t>vol. 5, no. 3, pp. 1-8, 2018.</w:t>
      </w:r>
    </w:p>
    <w:p w14:paraId="6921EC55" w14:textId="2F348F98"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Achara</w:t>
      </w:r>
      <w:proofErr w:type="spellEnd"/>
      <w:r w:rsidRPr="00822643">
        <w:rPr>
          <w:rFonts w:ascii="Times New Roman" w:hAnsi="Times New Roman" w:cs="Times New Roman"/>
          <w:sz w:val="24"/>
          <w:szCs w:val="24"/>
        </w:rPr>
        <w:t xml:space="preserve">, N. I., </w:t>
      </w:r>
      <w:proofErr w:type="spellStart"/>
      <w:r w:rsidRPr="00822643">
        <w:rPr>
          <w:rFonts w:ascii="Times New Roman" w:hAnsi="Times New Roman" w:cs="Times New Roman"/>
          <w:sz w:val="24"/>
          <w:szCs w:val="24"/>
        </w:rPr>
        <w:t>Nwaka</w:t>
      </w:r>
      <w:proofErr w:type="spellEnd"/>
      <w:r w:rsidRPr="00822643">
        <w:rPr>
          <w:rFonts w:ascii="Times New Roman" w:hAnsi="Times New Roman" w:cs="Times New Roman"/>
          <w:sz w:val="24"/>
          <w:szCs w:val="24"/>
        </w:rPr>
        <w:t xml:space="preserve">, A. C., </w:t>
      </w:r>
      <w:proofErr w:type="spellStart"/>
      <w:r w:rsidRPr="00822643">
        <w:rPr>
          <w:rFonts w:ascii="Times New Roman" w:hAnsi="Times New Roman" w:cs="Times New Roman"/>
          <w:sz w:val="24"/>
          <w:szCs w:val="24"/>
        </w:rPr>
        <w:t>Ezeigwe</w:t>
      </w:r>
      <w:proofErr w:type="spellEnd"/>
      <w:r w:rsidRPr="00822643">
        <w:rPr>
          <w:rFonts w:ascii="Times New Roman" w:hAnsi="Times New Roman" w:cs="Times New Roman"/>
          <w:sz w:val="24"/>
          <w:szCs w:val="24"/>
        </w:rPr>
        <w:t xml:space="preserve">, O. C., </w:t>
      </w:r>
      <w:proofErr w:type="spellStart"/>
      <w:r w:rsidRPr="00822643">
        <w:rPr>
          <w:rFonts w:ascii="Times New Roman" w:hAnsi="Times New Roman" w:cs="Times New Roman"/>
          <w:sz w:val="24"/>
          <w:szCs w:val="24"/>
        </w:rPr>
        <w:t>Ebugosi</w:t>
      </w:r>
      <w:proofErr w:type="spellEnd"/>
      <w:r w:rsidRPr="00822643">
        <w:rPr>
          <w:rFonts w:ascii="Times New Roman" w:hAnsi="Times New Roman" w:cs="Times New Roman"/>
          <w:sz w:val="24"/>
          <w:szCs w:val="24"/>
        </w:rPr>
        <w:t xml:space="preserve">, R. S., and </w:t>
      </w:r>
      <w:proofErr w:type="spellStart"/>
      <w:r w:rsidRPr="00822643">
        <w:rPr>
          <w:rFonts w:ascii="Times New Roman" w:hAnsi="Times New Roman" w:cs="Times New Roman"/>
          <w:sz w:val="24"/>
          <w:szCs w:val="24"/>
        </w:rPr>
        <w:t>Ogalagu</w:t>
      </w:r>
      <w:proofErr w:type="spellEnd"/>
      <w:r w:rsidRPr="00822643">
        <w:rPr>
          <w:rFonts w:ascii="Times New Roman" w:hAnsi="Times New Roman" w:cs="Times New Roman"/>
          <w:sz w:val="24"/>
          <w:szCs w:val="24"/>
        </w:rPr>
        <w:t xml:space="preserve">, R. O. </w:t>
      </w:r>
      <w:r w:rsidR="009443E4">
        <w:rPr>
          <w:rFonts w:ascii="Times New Roman" w:hAnsi="Times New Roman" w:cs="Times New Roman"/>
          <w:sz w:val="24"/>
          <w:szCs w:val="24"/>
        </w:rPr>
        <w:t>(</w:t>
      </w:r>
      <w:r w:rsidRPr="00822643">
        <w:rPr>
          <w:rFonts w:ascii="Times New Roman" w:hAnsi="Times New Roman" w:cs="Times New Roman"/>
          <w:sz w:val="24"/>
          <w:szCs w:val="24"/>
        </w:rPr>
        <w:t>2025a</w:t>
      </w:r>
      <w:r w:rsidR="009443E4">
        <w:rPr>
          <w:rFonts w:ascii="Times New Roman" w:hAnsi="Times New Roman" w:cs="Times New Roman"/>
          <w:sz w:val="24"/>
          <w:szCs w:val="24"/>
        </w:rPr>
        <w:t>)</w:t>
      </w:r>
      <w:r w:rsidRPr="00822643">
        <w:rPr>
          <w:rFonts w:ascii="Times New Roman" w:hAnsi="Times New Roman" w:cs="Times New Roman"/>
          <w:sz w:val="24"/>
          <w:szCs w:val="24"/>
        </w:rPr>
        <w:t xml:space="preserve">. “Hematological Effects of Aqueous Extract of </w:t>
      </w:r>
      <w:proofErr w:type="spellStart"/>
      <w:r w:rsidRPr="00822643">
        <w:rPr>
          <w:rFonts w:ascii="Times New Roman" w:hAnsi="Times New Roman" w:cs="Times New Roman"/>
          <w:i/>
          <w:iCs/>
          <w:sz w:val="24"/>
          <w:szCs w:val="24"/>
        </w:rPr>
        <w:t>Chromolaena</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xml:space="preserve"> on Acetaminophen Induced Toxicity in Wistar Rats”. </w:t>
      </w:r>
      <w:r w:rsidRPr="00822643">
        <w:rPr>
          <w:rFonts w:ascii="Times New Roman" w:hAnsi="Times New Roman" w:cs="Times New Roman"/>
          <w:i/>
          <w:iCs/>
          <w:sz w:val="24"/>
          <w:szCs w:val="24"/>
        </w:rPr>
        <w:t>Journal of Scientific Research and Reports.</w:t>
      </w:r>
      <w:r w:rsidRPr="00822643">
        <w:rPr>
          <w:rFonts w:ascii="Times New Roman" w:hAnsi="Times New Roman" w:cs="Times New Roman"/>
          <w:sz w:val="24"/>
          <w:szCs w:val="24"/>
        </w:rPr>
        <w:t xml:space="preserve"> 31 (6):836-52. </w:t>
      </w:r>
    </w:p>
    <w:p w14:paraId="557474E2" w14:textId="77777777"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Achara</w:t>
      </w:r>
      <w:proofErr w:type="spellEnd"/>
      <w:r w:rsidRPr="00822643">
        <w:rPr>
          <w:rFonts w:ascii="Times New Roman" w:hAnsi="Times New Roman" w:cs="Times New Roman"/>
          <w:sz w:val="24"/>
          <w:szCs w:val="24"/>
        </w:rPr>
        <w:t xml:space="preserve">, N. I., </w:t>
      </w:r>
      <w:proofErr w:type="spellStart"/>
      <w:r w:rsidRPr="00822643">
        <w:rPr>
          <w:rFonts w:ascii="Times New Roman" w:hAnsi="Times New Roman" w:cs="Times New Roman"/>
          <w:sz w:val="24"/>
          <w:szCs w:val="24"/>
        </w:rPr>
        <w:t>Nwaka</w:t>
      </w:r>
      <w:proofErr w:type="spellEnd"/>
      <w:r w:rsidRPr="00822643">
        <w:rPr>
          <w:rFonts w:ascii="Times New Roman" w:hAnsi="Times New Roman" w:cs="Times New Roman"/>
          <w:sz w:val="24"/>
          <w:szCs w:val="24"/>
        </w:rPr>
        <w:t xml:space="preserve">, A. C., </w:t>
      </w:r>
      <w:proofErr w:type="spellStart"/>
      <w:r w:rsidRPr="00822643">
        <w:rPr>
          <w:rFonts w:ascii="Times New Roman" w:hAnsi="Times New Roman" w:cs="Times New Roman"/>
          <w:sz w:val="24"/>
          <w:szCs w:val="24"/>
        </w:rPr>
        <w:t>Ifemeje</w:t>
      </w:r>
      <w:proofErr w:type="spellEnd"/>
      <w:r w:rsidRPr="00822643">
        <w:rPr>
          <w:rFonts w:ascii="Times New Roman" w:hAnsi="Times New Roman" w:cs="Times New Roman"/>
          <w:sz w:val="24"/>
          <w:szCs w:val="24"/>
        </w:rPr>
        <w:t xml:space="preserve">, J. C., </w:t>
      </w:r>
      <w:proofErr w:type="spellStart"/>
      <w:r w:rsidRPr="00822643">
        <w:rPr>
          <w:rFonts w:ascii="Times New Roman" w:hAnsi="Times New Roman" w:cs="Times New Roman"/>
          <w:sz w:val="24"/>
          <w:szCs w:val="24"/>
        </w:rPr>
        <w:t>Ezeigwe</w:t>
      </w:r>
      <w:proofErr w:type="spellEnd"/>
      <w:r w:rsidRPr="00822643">
        <w:rPr>
          <w:rFonts w:ascii="Times New Roman" w:hAnsi="Times New Roman" w:cs="Times New Roman"/>
          <w:sz w:val="24"/>
          <w:szCs w:val="24"/>
        </w:rPr>
        <w:t xml:space="preserve">, O. C. and </w:t>
      </w:r>
      <w:proofErr w:type="spellStart"/>
      <w:r w:rsidRPr="00822643">
        <w:rPr>
          <w:rFonts w:ascii="Times New Roman" w:hAnsi="Times New Roman" w:cs="Times New Roman"/>
          <w:sz w:val="24"/>
          <w:szCs w:val="24"/>
        </w:rPr>
        <w:t>Ebugosi</w:t>
      </w:r>
      <w:proofErr w:type="spellEnd"/>
      <w:r w:rsidRPr="00822643">
        <w:rPr>
          <w:rFonts w:ascii="Times New Roman" w:hAnsi="Times New Roman" w:cs="Times New Roman"/>
          <w:sz w:val="24"/>
          <w:szCs w:val="24"/>
        </w:rPr>
        <w:t xml:space="preserve">, R. S. (2025b). Ameliorative Effect of </w:t>
      </w:r>
      <w:proofErr w:type="spellStart"/>
      <w:r w:rsidRPr="00822643">
        <w:rPr>
          <w:rFonts w:ascii="Times New Roman" w:hAnsi="Times New Roman" w:cs="Times New Roman"/>
          <w:i/>
          <w:iCs/>
          <w:sz w:val="24"/>
          <w:szCs w:val="24"/>
        </w:rPr>
        <w:t>Chromolaena</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odorata</w:t>
      </w:r>
      <w:proofErr w:type="spellEnd"/>
      <w:r w:rsidRPr="00822643">
        <w:rPr>
          <w:rFonts w:ascii="Times New Roman" w:hAnsi="Times New Roman" w:cs="Times New Roman"/>
          <w:i/>
          <w:iCs/>
          <w:sz w:val="24"/>
          <w:szCs w:val="24"/>
        </w:rPr>
        <w:t xml:space="preserve"> </w:t>
      </w:r>
      <w:r w:rsidRPr="00822643">
        <w:rPr>
          <w:rFonts w:ascii="Times New Roman" w:hAnsi="Times New Roman" w:cs="Times New Roman"/>
          <w:sz w:val="24"/>
          <w:szCs w:val="24"/>
        </w:rPr>
        <w:t xml:space="preserve">on Liver and Kidney Function Parameters of Acetaminophen Induced Toxicity in Rats. </w:t>
      </w:r>
      <w:r w:rsidRPr="00822643">
        <w:rPr>
          <w:rFonts w:ascii="Times New Roman" w:hAnsi="Times New Roman" w:cs="Times New Roman"/>
          <w:i/>
          <w:iCs/>
          <w:sz w:val="24"/>
          <w:szCs w:val="24"/>
        </w:rPr>
        <w:t>International Journal of Biochemistry Research &amp; Review</w:t>
      </w:r>
      <w:r w:rsidRPr="00822643">
        <w:rPr>
          <w:rFonts w:ascii="Times New Roman" w:hAnsi="Times New Roman" w:cs="Times New Roman"/>
          <w:sz w:val="24"/>
          <w:szCs w:val="24"/>
        </w:rPr>
        <w:t>. 34(4): 104-121.</w:t>
      </w:r>
    </w:p>
    <w:p w14:paraId="6FB4F38A" w14:textId="77777777"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Agostoni</w:t>
      </w:r>
      <w:proofErr w:type="spellEnd"/>
      <w:r w:rsidRPr="00822643">
        <w:rPr>
          <w:rFonts w:ascii="Times New Roman" w:hAnsi="Times New Roman" w:cs="Times New Roman"/>
          <w:sz w:val="24"/>
          <w:szCs w:val="24"/>
        </w:rPr>
        <w:t>, C; Riva, R; Giovanni, M (1995). Dietary fiber in weaning foods of young children. Pediatrics, 96: 1000-1005.</w:t>
      </w:r>
    </w:p>
    <w:p w14:paraId="0BEFF57D" w14:textId="5D7C4769"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Ajao</w:t>
      </w:r>
      <w:r w:rsidR="009045AF">
        <w:rPr>
          <w:rFonts w:ascii="Times New Roman" w:hAnsi="Times New Roman" w:cs="Times New Roman"/>
          <w:sz w:val="24"/>
          <w:szCs w:val="24"/>
        </w:rPr>
        <w:t>,</w:t>
      </w:r>
      <w:r w:rsidRPr="00822643">
        <w:rPr>
          <w:rFonts w:ascii="Times New Roman" w:hAnsi="Times New Roman" w:cs="Times New Roman"/>
          <w:sz w:val="24"/>
          <w:szCs w:val="24"/>
        </w:rPr>
        <w:t xml:space="preserve"> A</w:t>
      </w:r>
      <w:r w:rsidR="009045AF">
        <w:rPr>
          <w:rFonts w:ascii="Times New Roman" w:hAnsi="Times New Roman" w:cs="Times New Roman"/>
          <w:sz w:val="24"/>
          <w:szCs w:val="24"/>
        </w:rPr>
        <w:t xml:space="preserve">. </w:t>
      </w:r>
      <w:r w:rsidRPr="00822643">
        <w:rPr>
          <w:rFonts w:ascii="Times New Roman" w:hAnsi="Times New Roman" w:cs="Times New Roman"/>
          <w:sz w:val="24"/>
          <w:szCs w:val="24"/>
        </w:rPr>
        <w:t>T</w:t>
      </w:r>
      <w:r w:rsidR="009045AF">
        <w:rPr>
          <w:rFonts w:ascii="Times New Roman" w:hAnsi="Times New Roman" w:cs="Times New Roman"/>
          <w:sz w:val="24"/>
          <w:szCs w:val="24"/>
        </w:rPr>
        <w:t>.</w:t>
      </w:r>
      <w:r w:rsidRPr="00822643">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Ajadi</w:t>
      </w:r>
      <w:proofErr w:type="spellEnd"/>
      <w:r w:rsidR="009045AF">
        <w:rPr>
          <w:rFonts w:ascii="Times New Roman" w:hAnsi="Times New Roman" w:cs="Times New Roman"/>
          <w:sz w:val="24"/>
          <w:szCs w:val="24"/>
        </w:rPr>
        <w:t>,</w:t>
      </w:r>
      <w:r w:rsidRPr="00822643">
        <w:rPr>
          <w:rFonts w:ascii="Times New Roman" w:hAnsi="Times New Roman" w:cs="Times New Roman"/>
          <w:sz w:val="24"/>
          <w:szCs w:val="24"/>
        </w:rPr>
        <w:t xml:space="preserve"> T</w:t>
      </w:r>
      <w:r w:rsidR="009045AF">
        <w:rPr>
          <w:rFonts w:ascii="Times New Roman" w:hAnsi="Times New Roman" w:cs="Times New Roman"/>
          <w:sz w:val="24"/>
          <w:szCs w:val="24"/>
        </w:rPr>
        <w:t xml:space="preserve">. </w:t>
      </w:r>
      <w:r w:rsidRPr="00822643">
        <w:rPr>
          <w:rFonts w:ascii="Times New Roman" w:hAnsi="Times New Roman" w:cs="Times New Roman"/>
          <w:sz w:val="24"/>
          <w:szCs w:val="24"/>
        </w:rPr>
        <w:t>S</w:t>
      </w:r>
      <w:r w:rsidR="009045AF">
        <w:rPr>
          <w:rFonts w:ascii="Times New Roman" w:hAnsi="Times New Roman" w:cs="Times New Roman"/>
          <w:sz w:val="24"/>
          <w:szCs w:val="24"/>
        </w:rPr>
        <w:t>.</w:t>
      </w:r>
      <w:r w:rsidRPr="00822643">
        <w:rPr>
          <w:rFonts w:ascii="Times New Roman" w:hAnsi="Times New Roman" w:cs="Times New Roman"/>
          <w:sz w:val="24"/>
          <w:szCs w:val="24"/>
        </w:rPr>
        <w:t>, Oyelowo</w:t>
      </w:r>
      <w:r w:rsidR="009045AF">
        <w:rPr>
          <w:rFonts w:ascii="Times New Roman" w:hAnsi="Times New Roman" w:cs="Times New Roman"/>
          <w:sz w:val="24"/>
          <w:szCs w:val="24"/>
        </w:rPr>
        <w:t>,</w:t>
      </w:r>
      <w:r w:rsidRPr="00822643">
        <w:rPr>
          <w:rFonts w:ascii="Times New Roman" w:hAnsi="Times New Roman" w:cs="Times New Roman"/>
          <w:sz w:val="24"/>
          <w:szCs w:val="24"/>
        </w:rPr>
        <w:t xml:space="preserve"> M</w:t>
      </w:r>
      <w:r w:rsidR="009045AF">
        <w:rPr>
          <w:rFonts w:ascii="Times New Roman" w:hAnsi="Times New Roman" w:cs="Times New Roman"/>
          <w:sz w:val="24"/>
          <w:szCs w:val="24"/>
        </w:rPr>
        <w:t xml:space="preserve">. </w:t>
      </w:r>
      <w:r w:rsidRPr="00822643">
        <w:rPr>
          <w:rFonts w:ascii="Times New Roman" w:hAnsi="Times New Roman" w:cs="Times New Roman"/>
          <w:sz w:val="24"/>
          <w:szCs w:val="24"/>
        </w:rPr>
        <w:t xml:space="preserve">S. </w:t>
      </w:r>
      <w:r w:rsidR="009045AF">
        <w:rPr>
          <w:rFonts w:ascii="Times New Roman" w:hAnsi="Times New Roman" w:cs="Times New Roman"/>
          <w:sz w:val="24"/>
          <w:szCs w:val="24"/>
        </w:rPr>
        <w:t xml:space="preserve">(2011). </w:t>
      </w:r>
      <w:r w:rsidRPr="00822643">
        <w:rPr>
          <w:rFonts w:ascii="Times New Roman" w:hAnsi="Times New Roman" w:cs="Times New Roman"/>
          <w:sz w:val="24"/>
          <w:szCs w:val="24"/>
        </w:rPr>
        <w:t xml:space="preserve">Evaluation of Multiplicative Killing Effect of C. </w:t>
      </w:r>
      <w:proofErr w:type="spellStart"/>
      <w:r w:rsidRPr="00822643">
        <w:rPr>
          <w:rFonts w:ascii="Times New Roman" w:hAnsi="Times New Roman" w:cs="Times New Roman"/>
          <w:sz w:val="24"/>
          <w:szCs w:val="24"/>
        </w:rPr>
        <w:t>odorata</w:t>
      </w:r>
      <w:proofErr w:type="spellEnd"/>
      <w:r w:rsidRPr="00822643">
        <w:rPr>
          <w:rFonts w:ascii="Times New Roman" w:hAnsi="Times New Roman" w:cs="Times New Roman"/>
          <w:sz w:val="24"/>
          <w:szCs w:val="24"/>
        </w:rPr>
        <w:t xml:space="preserve"> extracts and β-lactam antibiotics against β-lactamase Producing bacteria, isolated from Selected Hospitals in Ilorin Metropolis. </w:t>
      </w:r>
      <w:r w:rsidRPr="009045AF">
        <w:rPr>
          <w:rFonts w:ascii="Times New Roman" w:hAnsi="Times New Roman" w:cs="Times New Roman"/>
          <w:i/>
          <w:iCs/>
          <w:sz w:val="24"/>
          <w:szCs w:val="24"/>
        </w:rPr>
        <w:t>Annals of Biological Research Scholars Research Library.</w:t>
      </w:r>
      <w:r w:rsidRPr="00822643">
        <w:rPr>
          <w:rFonts w:ascii="Times New Roman" w:hAnsi="Times New Roman" w:cs="Times New Roman"/>
          <w:sz w:val="24"/>
          <w:szCs w:val="24"/>
        </w:rPr>
        <w:t xml:space="preserve"> 2(4):76-84.</w:t>
      </w:r>
    </w:p>
    <w:p w14:paraId="0FA975BC"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Akande, K.E., Abubakar, M.M., </w:t>
      </w:r>
      <w:proofErr w:type="spellStart"/>
      <w:r w:rsidRPr="00822643">
        <w:rPr>
          <w:rFonts w:ascii="Times New Roman" w:hAnsi="Times New Roman" w:cs="Times New Roman"/>
          <w:sz w:val="24"/>
          <w:szCs w:val="24"/>
        </w:rPr>
        <w:t>Adegbola</w:t>
      </w:r>
      <w:proofErr w:type="spellEnd"/>
      <w:r w:rsidRPr="00822643">
        <w:rPr>
          <w:rFonts w:ascii="Times New Roman" w:hAnsi="Times New Roman" w:cs="Times New Roman"/>
          <w:sz w:val="24"/>
          <w:szCs w:val="24"/>
        </w:rPr>
        <w:t xml:space="preserve">, T.A., </w:t>
      </w:r>
      <w:proofErr w:type="spellStart"/>
      <w:r w:rsidRPr="00822643">
        <w:rPr>
          <w:rFonts w:ascii="Times New Roman" w:hAnsi="Times New Roman" w:cs="Times New Roman"/>
          <w:sz w:val="24"/>
          <w:szCs w:val="24"/>
        </w:rPr>
        <w:t>Bogoro</w:t>
      </w:r>
      <w:proofErr w:type="spellEnd"/>
      <w:r w:rsidRPr="00822643">
        <w:rPr>
          <w:rFonts w:ascii="Times New Roman" w:hAnsi="Times New Roman" w:cs="Times New Roman"/>
          <w:sz w:val="24"/>
          <w:szCs w:val="24"/>
        </w:rPr>
        <w:t xml:space="preserve">, S.E., &amp; </w:t>
      </w:r>
      <w:proofErr w:type="spellStart"/>
      <w:r w:rsidRPr="00822643">
        <w:rPr>
          <w:rFonts w:ascii="Times New Roman" w:hAnsi="Times New Roman" w:cs="Times New Roman"/>
          <w:sz w:val="24"/>
          <w:szCs w:val="24"/>
        </w:rPr>
        <w:t>Doma</w:t>
      </w:r>
      <w:proofErr w:type="spellEnd"/>
      <w:r w:rsidRPr="00822643">
        <w:rPr>
          <w:rFonts w:ascii="Times New Roman" w:hAnsi="Times New Roman" w:cs="Times New Roman"/>
          <w:sz w:val="24"/>
          <w:szCs w:val="24"/>
        </w:rPr>
        <w:t>, U.D. Chemical evaluation of the nutritive quality of pigeon pea [</w:t>
      </w:r>
      <w:proofErr w:type="spellStart"/>
      <w:r w:rsidRPr="00822643">
        <w:rPr>
          <w:rFonts w:ascii="Times New Roman" w:hAnsi="Times New Roman" w:cs="Times New Roman"/>
          <w:i/>
          <w:iCs/>
          <w:sz w:val="24"/>
          <w:szCs w:val="24"/>
        </w:rPr>
        <w:t>Cajanus</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cajan</w:t>
      </w:r>
      <w:proofErr w:type="spellEnd"/>
      <w:r w:rsidRPr="00822643">
        <w:rPr>
          <w:rFonts w:ascii="Times New Roman" w:hAnsi="Times New Roman" w:cs="Times New Roman"/>
          <w:sz w:val="24"/>
          <w:szCs w:val="24"/>
        </w:rPr>
        <w:t xml:space="preserve"> (L.) </w:t>
      </w:r>
      <w:proofErr w:type="spellStart"/>
      <w:r w:rsidRPr="00822643">
        <w:rPr>
          <w:rFonts w:ascii="Times New Roman" w:hAnsi="Times New Roman" w:cs="Times New Roman"/>
          <w:sz w:val="24"/>
          <w:szCs w:val="24"/>
        </w:rPr>
        <w:t>Millsp</w:t>
      </w:r>
      <w:proofErr w:type="spellEnd"/>
      <w:r w:rsidRPr="00822643">
        <w:rPr>
          <w:rFonts w:ascii="Times New Roman" w:hAnsi="Times New Roman" w:cs="Times New Roman"/>
          <w:sz w:val="24"/>
          <w:szCs w:val="24"/>
        </w:rPr>
        <w:t xml:space="preserve">.]. </w:t>
      </w:r>
      <w:r w:rsidRPr="009045AF">
        <w:rPr>
          <w:rFonts w:ascii="Times New Roman" w:hAnsi="Times New Roman" w:cs="Times New Roman"/>
          <w:i/>
          <w:iCs/>
          <w:sz w:val="24"/>
          <w:szCs w:val="24"/>
        </w:rPr>
        <w:t>Int. J. Poultry Sci</w:t>
      </w:r>
      <w:r w:rsidRPr="00822643">
        <w:rPr>
          <w:rFonts w:ascii="Times New Roman" w:hAnsi="Times New Roman" w:cs="Times New Roman"/>
          <w:sz w:val="24"/>
          <w:szCs w:val="24"/>
        </w:rPr>
        <w:t>. 9(1) (2010) 63-65.</w:t>
      </w:r>
    </w:p>
    <w:p w14:paraId="73165F0C" w14:textId="04E673C5"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Akash</w:t>
      </w:r>
      <w:r w:rsidR="00E36B06">
        <w:rPr>
          <w:rFonts w:ascii="Times New Roman" w:hAnsi="Times New Roman" w:cs="Times New Roman"/>
          <w:sz w:val="24"/>
          <w:szCs w:val="24"/>
        </w:rPr>
        <w:t xml:space="preserve">, </w:t>
      </w:r>
      <w:r w:rsidRPr="00822643">
        <w:rPr>
          <w:rFonts w:ascii="Times New Roman" w:hAnsi="Times New Roman" w:cs="Times New Roman"/>
          <w:sz w:val="24"/>
          <w:szCs w:val="24"/>
        </w:rPr>
        <w:t>B</w:t>
      </w:r>
      <w:r w:rsidR="00E36B06">
        <w:rPr>
          <w:rFonts w:ascii="Times New Roman" w:hAnsi="Times New Roman" w:cs="Times New Roman"/>
          <w:sz w:val="24"/>
          <w:szCs w:val="24"/>
        </w:rPr>
        <w:t>.</w:t>
      </w:r>
      <w:r w:rsidRPr="00822643">
        <w:rPr>
          <w:rFonts w:ascii="Times New Roman" w:hAnsi="Times New Roman" w:cs="Times New Roman"/>
          <w:sz w:val="24"/>
          <w:szCs w:val="24"/>
        </w:rPr>
        <w:t xml:space="preserve"> M</w:t>
      </w:r>
      <w:r w:rsidR="00E36B06">
        <w:rPr>
          <w:rFonts w:ascii="Times New Roman" w:hAnsi="Times New Roman" w:cs="Times New Roman"/>
          <w:sz w:val="24"/>
          <w:szCs w:val="24"/>
        </w:rPr>
        <w:t>.</w:t>
      </w:r>
      <w:r w:rsidRPr="00822643">
        <w:rPr>
          <w:rFonts w:ascii="Times New Roman" w:hAnsi="Times New Roman" w:cs="Times New Roman"/>
          <w:sz w:val="24"/>
          <w:szCs w:val="24"/>
        </w:rPr>
        <w:t>, Deepa</w:t>
      </w:r>
      <w:r w:rsidR="00E36B06">
        <w:rPr>
          <w:rFonts w:ascii="Times New Roman" w:hAnsi="Times New Roman" w:cs="Times New Roman"/>
          <w:sz w:val="24"/>
          <w:szCs w:val="24"/>
        </w:rPr>
        <w:t>,</w:t>
      </w:r>
      <w:r w:rsidRPr="00822643">
        <w:rPr>
          <w:rFonts w:ascii="Times New Roman" w:hAnsi="Times New Roman" w:cs="Times New Roman"/>
          <w:sz w:val="24"/>
          <w:szCs w:val="24"/>
        </w:rPr>
        <w:t xml:space="preserve"> S</w:t>
      </w:r>
      <w:r w:rsidR="00E36B06">
        <w:rPr>
          <w:rFonts w:ascii="Times New Roman" w:hAnsi="Times New Roman" w:cs="Times New Roman"/>
          <w:sz w:val="24"/>
          <w:szCs w:val="24"/>
        </w:rPr>
        <w:t>.</w:t>
      </w:r>
      <w:r w:rsidRPr="00822643">
        <w:rPr>
          <w:rFonts w:ascii="Times New Roman" w:hAnsi="Times New Roman" w:cs="Times New Roman"/>
          <w:sz w:val="24"/>
          <w:szCs w:val="24"/>
        </w:rPr>
        <w:t>, Sangita</w:t>
      </w:r>
      <w:r w:rsidR="00E36B06">
        <w:rPr>
          <w:rFonts w:ascii="Times New Roman" w:hAnsi="Times New Roman" w:cs="Times New Roman"/>
          <w:sz w:val="24"/>
          <w:szCs w:val="24"/>
        </w:rPr>
        <w:t>,</w:t>
      </w:r>
      <w:r w:rsidRPr="00822643">
        <w:rPr>
          <w:rFonts w:ascii="Times New Roman" w:hAnsi="Times New Roman" w:cs="Times New Roman"/>
          <w:sz w:val="24"/>
          <w:szCs w:val="24"/>
        </w:rPr>
        <w:t xml:space="preserve"> P</w:t>
      </w:r>
      <w:r w:rsidR="00E36B06">
        <w:rPr>
          <w:rFonts w:ascii="Times New Roman" w:hAnsi="Times New Roman" w:cs="Times New Roman"/>
          <w:sz w:val="24"/>
          <w:szCs w:val="24"/>
        </w:rPr>
        <w:t>.</w:t>
      </w:r>
      <w:r w:rsidRPr="00822643">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Khaga</w:t>
      </w:r>
      <w:proofErr w:type="spellEnd"/>
      <w:r w:rsidR="00E36B06">
        <w:rPr>
          <w:rFonts w:ascii="Times New Roman" w:hAnsi="Times New Roman" w:cs="Times New Roman"/>
          <w:sz w:val="24"/>
          <w:szCs w:val="24"/>
        </w:rPr>
        <w:t>,</w:t>
      </w:r>
      <w:r w:rsidRPr="00822643">
        <w:rPr>
          <w:rFonts w:ascii="Times New Roman" w:hAnsi="Times New Roman" w:cs="Times New Roman"/>
          <w:sz w:val="24"/>
          <w:szCs w:val="24"/>
        </w:rPr>
        <w:t xml:space="preserve"> R</w:t>
      </w:r>
      <w:r w:rsidR="00E36B06">
        <w:rPr>
          <w:rFonts w:ascii="Times New Roman" w:hAnsi="Times New Roman" w:cs="Times New Roman"/>
          <w:sz w:val="24"/>
          <w:szCs w:val="24"/>
        </w:rPr>
        <w:t>.</w:t>
      </w:r>
      <w:r w:rsidRPr="00822643">
        <w:rPr>
          <w:rFonts w:ascii="Times New Roman" w:hAnsi="Times New Roman" w:cs="Times New Roman"/>
          <w:sz w:val="24"/>
          <w:szCs w:val="24"/>
        </w:rPr>
        <w:t xml:space="preserve"> S</w:t>
      </w:r>
      <w:r w:rsidR="00E36B06">
        <w:rPr>
          <w:rFonts w:ascii="Times New Roman" w:hAnsi="Times New Roman" w:cs="Times New Roman"/>
          <w:sz w:val="24"/>
          <w:szCs w:val="24"/>
        </w:rPr>
        <w:t xml:space="preserve">. </w:t>
      </w:r>
      <w:r w:rsidRPr="00822643">
        <w:rPr>
          <w:rFonts w:ascii="Times New Roman" w:hAnsi="Times New Roman" w:cs="Times New Roman"/>
          <w:sz w:val="24"/>
          <w:szCs w:val="24"/>
        </w:rPr>
        <w:t xml:space="preserve">(2023). "Phytochemistry, Biological, and Toxicity Study on Aqueous and Methanol Extracts of </w:t>
      </w:r>
      <w:proofErr w:type="spellStart"/>
      <w:r w:rsidRPr="00822643">
        <w:rPr>
          <w:rFonts w:ascii="Times New Roman" w:hAnsi="Times New Roman" w:cs="Times New Roman"/>
          <w:i/>
          <w:iCs/>
          <w:sz w:val="24"/>
          <w:szCs w:val="24"/>
        </w:rPr>
        <w:t>Chromolaena</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xml:space="preserve">", </w:t>
      </w:r>
      <w:r w:rsidRPr="00822643">
        <w:rPr>
          <w:rFonts w:ascii="Times New Roman" w:hAnsi="Times New Roman" w:cs="Times New Roman"/>
          <w:i/>
          <w:iCs/>
          <w:sz w:val="24"/>
          <w:szCs w:val="24"/>
        </w:rPr>
        <w:t>The Scientific World Journal</w:t>
      </w:r>
      <w:r w:rsidR="00E36B06">
        <w:rPr>
          <w:rFonts w:ascii="Times New Roman" w:hAnsi="Times New Roman" w:cs="Times New Roman"/>
          <w:sz w:val="24"/>
          <w:szCs w:val="24"/>
        </w:rPr>
        <w:t>.</w:t>
      </w:r>
      <w:r w:rsidRPr="00822643">
        <w:rPr>
          <w:rFonts w:ascii="Times New Roman" w:hAnsi="Times New Roman" w:cs="Times New Roman"/>
          <w:sz w:val="24"/>
          <w:szCs w:val="24"/>
        </w:rPr>
        <w:t xml:space="preserve"> Article ID 6689271, 11 pages. </w:t>
      </w:r>
    </w:p>
    <w:p w14:paraId="3C494094" w14:textId="1B7227F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Amirah</w:t>
      </w:r>
      <w:r w:rsidR="0049705A">
        <w:rPr>
          <w:rFonts w:ascii="Times New Roman" w:hAnsi="Times New Roman" w:cs="Times New Roman"/>
          <w:sz w:val="24"/>
          <w:szCs w:val="24"/>
        </w:rPr>
        <w:t>,</w:t>
      </w:r>
      <w:r w:rsidRPr="00822643">
        <w:rPr>
          <w:rFonts w:ascii="Times New Roman" w:hAnsi="Times New Roman" w:cs="Times New Roman"/>
          <w:sz w:val="24"/>
          <w:szCs w:val="24"/>
        </w:rPr>
        <w:t xml:space="preserve"> A</w:t>
      </w:r>
      <w:r w:rsidR="0049705A">
        <w:rPr>
          <w:rFonts w:ascii="Times New Roman" w:hAnsi="Times New Roman" w:cs="Times New Roman"/>
          <w:sz w:val="24"/>
          <w:szCs w:val="24"/>
        </w:rPr>
        <w:t xml:space="preserve">. </w:t>
      </w:r>
      <w:r w:rsidRPr="00822643">
        <w:rPr>
          <w:rFonts w:ascii="Times New Roman" w:hAnsi="Times New Roman" w:cs="Times New Roman"/>
          <w:sz w:val="24"/>
          <w:szCs w:val="24"/>
        </w:rPr>
        <w:t xml:space="preserve">N., Mohamad, M., Mohsin, H. F., </w:t>
      </w:r>
      <w:proofErr w:type="spellStart"/>
      <w:r w:rsidRPr="00822643">
        <w:rPr>
          <w:rFonts w:ascii="Times New Roman" w:hAnsi="Times New Roman" w:cs="Times New Roman"/>
          <w:sz w:val="24"/>
          <w:szCs w:val="24"/>
        </w:rPr>
        <w:t>Aqmar</w:t>
      </w:r>
      <w:proofErr w:type="spellEnd"/>
      <w:r w:rsidRPr="00822643">
        <w:rPr>
          <w:rFonts w:ascii="Times New Roman" w:hAnsi="Times New Roman" w:cs="Times New Roman"/>
          <w:sz w:val="24"/>
          <w:szCs w:val="24"/>
        </w:rPr>
        <w:t xml:space="preserve">, N., </w:t>
      </w:r>
      <w:proofErr w:type="spellStart"/>
      <w:r w:rsidRPr="00822643">
        <w:rPr>
          <w:rFonts w:ascii="Times New Roman" w:hAnsi="Times New Roman" w:cs="Times New Roman"/>
          <w:sz w:val="24"/>
          <w:szCs w:val="24"/>
        </w:rPr>
        <w:t>Hazalin</w:t>
      </w:r>
      <w:proofErr w:type="spellEnd"/>
      <w:r w:rsidRPr="00822643">
        <w:rPr>
          <w:rFonts w:ascii="Times New Roman" w:hAnsi="Times New Roman" w:cs="Times New Roman"/>
          <w:sz w:val="24"/>
          <w:szCs w:val="24"/>
        </w:rPr>
        <w:t xml:space="preserve">, M. N., &amp; Hamid, K. A. (2020). The Pharmacological Properties and Medicinal Potential of </w:t>
      </w:r>
      <w:proofErr w:type="spellStart"/>
      <w:r w:rsidRPr="00822643">
        <w:rPr>
          <w:rFonts w:ascii="Times New Roman" w:hAnsi="Times New Roman" w:cs="Times New Roman"/>
          <w:sz w:val="24"/>
          <w:szCs w:val="24"/>
        </w:rPr>
        <w:t>Chromolaena</w:t>
      </w:r>
      <w:proofErr w:type="spellEnd"/>
      <w:r w:rsidRPr="00822643">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odorata</w:t>
      </w:r>
      <w:proofErr w:type="spellEnd"/>
      <w:r w:rsidRPr="00822643">
        <w:rPr>
          <w:rFonts w:ascii="Times New Roman" w:hAnsi="Times New Roman" w:cs="Times New Roman"/>
          <w:sz w:val="24"/>
          <w:szCs w:val="24"/>
        </w:rPr>
        <w:t>: A Review. In International Journal of Pharmaceuticals, Nutraceuticals and Cosmetic Science (Vol. 2).</w:t>
      </w:r>
    </w:p>
    <w:p w14:paraId="613F32EC"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AOAC (1990). Official methods of analysis 15th Edition. Association of Official Analytical Chemists Washington D.C.</w:t>
      </w:r>
    </w:p>
    <w:p w14:paraId="50917AAC"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AOAC. “Official Methods of Analysis, Association of Official Analytical Chemists”, 17</w:t>
      </w:r>
      <w:r w:rsidRPr="00822643">
        <w:rPr>
          <w:rFonts w:ascii="Times New Roman" w:hAnsi="Times New Roman" w:cs="Times New Roman"/>
          <w:sz w:val="24"/>
          <w:szCs w:val="24"/>
          <w:vertAlign w:val="superscript"/>
        </w:rPr>
        <w:t>th</w:t>
      </w:r>
      <w:r w:rsidRPr="00822643">
        <w:rPr>
          <w:rFonts w:ascii="Times New Roman" w:hAnsi="Times New Roman" w:cs="Times New Roman"/>
          <w:sz w:val="24"/>
          <w:szCs w:val="24"/>
        </w:rPr>
        <w:t xml:space="preserve"> ed., Washington DC USA. 2005.</w:t>
      </w:r>
    </w:p>
    <w:p w14:paraId="781C0ABF" w14:textId="77777777" w:rsidR="000832FA" w:rsidRPr="00B51D06"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Boham</w:t>
      </w:r>
      <w:proofErr w:type="spellEnd"/>
      <w:r w:rsidRPr="00822643">
        <w:rPr>
          <w:rFonts w:ascii="Times New Roman" w:hAnsi="Times New Roman" w:cs="Times New Roman"/>
          <w:sz w:val="24"/>
          <w:szCs w:val="24"/>
        </w:rPr>
        <w:t xml:space="preserve">, B.A. and </w:t>
      </w:r>
      <w:proofErr w:type="spellStart"/>
      <w:r w:rsidRPr="00822643">
        <w:rPr>
          <w:rFonts w:ascii="Times New Roman" w:hAnsi="Times New Roman" w:cs="Times New Roman"/>
          <w:sz w:val="24"/>
          <w:szCs w:val="24"/>
        </w:rPr>
        <w:t>Kocipal-Abyazan</w:t>
      </w:r>
      <w:proofErr w:type="spellEnd"/>
      <w:r w:rsidRPr="00822643">
        <w:rPr>
          <w:rFonts w:ascii="Times New Roman" w:hAnsi="Times New Roman" w:cs="Times New Roman"/>
          <w:sz w:val="24"/>
          <w:szCs w:val="24"/>
        </w:rPr>
        <w:t xml:space="preserve">, R. (1994). Flavonoids and Condensed Tannins from Leaves of </w:t>
      </w:r>
      <w:proofErr w:type="spellStart"/>
      <w:r w:rsidRPr="00822643">
        <w:rPr>
          <w:rFonts w:ascii="Times New Roman" w:hAnsi="Times New Roman" w:cs="Times New Roman"/>
          <w:sz w:val="24"/>
          <w:szCs w:val="24"/>
        </w:rPr>
        <w:t>awaiian</w:t>
      </w:r>
      <w:proofErr w:type="spellEnd"/>
      <w:r w:rsidRPr="00822643">
        <w:rPr>
          <w:rFonts w:ascii="Times New Roman" w:hAnsi="Times New Roman" w:cs="Times New Roman"/>
          <w:sz w:val="24"/>
          <w:szCs w:val="24"/>
        </w:rPr>
        <w:t xml:space="preserve"> vaccinium. </w:t>
      </w:r>
      <w:proofErr w:type="spellStart"/>
      <w:r w:rsidRPr="00822643">
        <w:rPr>
          <w:rFonts w:ascii="Times New Roman" w:hAnsi="Times New Roman" w:cs="Times New Roman"/>
          <w:i/>
          <w:sz w:val="24"/>
          <w:szCs w:val="24"/>
        </w:rPr>
        <w:t>Vaticulatum</w:t>
      </w:r>
      <w:proofErr w:type="spellEnd"/>
      <w:r w:rsidRPr="00822643">
        <w:rPr>
          <w:rFonts w:ascii="Times New Roman" w:hAnsi="Times New Roman" w:cs="Times New Roman"/>
          <w:i/>
          <w:sz w:val="24"/>
          <w:szCs w:val="24"/>
        </w:rPr>
        <w:t xml:space="preserve"> and V. </w:t>
      </w:r>
      <w:proofErr w:type="spellStart"/>
      <w:r w:rsidRPr="00822643">
        <w:rPr>
          <w:rFonts w:ascii="Times New Roman" w:hAnsi="Times New Roman" w:cs="Times New Roman"/>
          <w:i/>
          <w:sz w:val="24"/>
          <w:szCs w:val="24"/>
        </w:rPr>
        <w:t>calycinlum</w:t>
      </w:r>
      <w:proofErr w:type="spellEnd"/>
      <w:r w:rsidRPr="00822643">
        <w:rPr>
          <w:rFonts w:ascii="Times New Roman" w:hAnsi="Times New Roman" w:cs="Times New Roman"/>
          <w:sz w:val="24"/>
          <w:szCs w:val="24"/>
        </w:rPr>
        <w:t xml:space="preserve">. </w:t>
      </w:r>
      <w:r w:rsidRPr="00822643">
        <w:rPr>
          <w:rFonts w:ascii="Times New Roman" w:hAnsi="Times New Roman" w:cs="Times New Roman"/>
          <w:i/>
          <w:sz w:val="24"/>
          <w:szCs w:val="24"/>
        </w:rPr>
        <w:t xml:space="preserve">Pacific </w:t>
      </w:r>
      <w:r w:rsidRPr="00B51D06">
        <w:rPr>
          <w:rFonts w:ascii="Times New Roman" w:hAnsi="Times New Roman" w:cs="Times New Roman"/>
          <w:i/>
          <w:sz w:val="24"/>
          <w:szCs w:val="24"/>
        </w:rPr>
        <w:t>Science</w:t>
      </w:r>
      <w:r w:rsidRPr="00B51D06">
        <w:rPr>
          <w:rFonts w:ascii="Times New Roman" w:hAnsi="Times New Roman" w:cs="Times New Roman"/>
          <w:sz w:val="24"/>
          <w:szCs w:val="24"/>
        </w:rPr>
        <w:t>. 48:458-463.</w:t>
      </w:r>
    </w:p>
    <w:p w14:paraId="66D541A9" w14:textId="5A4EEF25"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B51D06">
        <w:rPr>
          <w:rFonts w:ascii="Times New Roman" w:hAnsi="Times New Roman" w:cs="Times New Roman"/>
          <w:sz w:val="24"/>
          <w:szCs w:val="24"/>
        </w:rPr>
        <w:lastRenderedPageBreak/>
        <w:t>Cathrine</w:t>
      </w:r>
      <w:proofErr w:type="spellEnd"/>
      <w:r w:rsidRPr="00B51D06">
        <w:rPr>
          <w:rFonts w:ascii="Times New Roman" w:hAnsi="Times New Roman" w:cs="Times New Roman"/>
          <w:sz w:val="24"/>
          <w:szCs w:val="24"/>
        </w:rPr>
        <w:t xml:space="preserve">, L.; Nagarajan, N.P. Preliminary phytochemical analysis and antibacterial activity of leaf extracts of </w:t>
      </w:r>
      <w:r w:rsidRPr="00B51D06">
        <w:rPr>
          <w:rStyle w:val="html-italic"/>
          <w:rFonts w:ascii="Times New Roman" w:hAnsi="Times New Roman" w:cs="Times New Roman"/>
          <w:sz w:val="24"/>
          <w:szCs w:val="24"/>
        </w:rPr>
        <w:t xml:space="preserve">Vitex </w:t>
      </w:r>
      <w:proofErr w:type="spellStart"/>
      <w:r w:rsidRPr="00B51D06">
        <w:rPr>
          <w:rStyle w:val="html-italic"/>
          <w:rFonts w:ascii="Times New Roman" w:hAnsi="Times New Roman" w:cs="Times New Roman"/>
          <w:sz w:val="24"/>
          <w:szCs w:val="24"/>
        </w:rPr>
        <w:t>leucoxylon</w:t>
      </w:r>
      <w:proofErr w:type="spellEnd"/>
      <w:r w:rsidRPr="00B51D06">
        <w:rPr>
          <w:rFonts w:ascii="Times New Roman" w:hAnsi="Times New Roman" w:cs="Times New Roman"/>
          <w:sz w:val="24"/>
          <w:szCs w:val="24"/>
        </w:rPr>
        <w:t xml:space="preserve"> LF. </w:t>
      </w:r>
      <w:r w:rsidRPr="00B51D06">
        <w:rPr>
          <w:rStyle w:val="html-italic"/>
          <w:rFonts w:ascii="Times New Roman" w:hAnsi="Times New Roman" w:cs="Times New Roman"/>
          <w:sz w:val="24"/>
          <w:szCs w:val="24"/>
        </w:rPr>
        <w:t xml:space="preserve">Int. J. </w:t>
      </w:r>
      <w:proofErr w:type="spellStart"/>
      <w:r w:rsidRPr="00B51D06">
        <w:rPr>
          <w:rStyle w:val="html-italic"/>
          <w:rFonts w:ascii="Times New Roman" w:hAnsi="Times New Roman" w:cs="Times New Roman"/>
          <w:sz w:val="24"/>
          <w:szCs w:val="24"/>
        </w:rPr>
        <w:t>Curr</w:t>
      </w:r>
      <w:proofErr w:type="spellEnd"/>
      <w:r w:rsidRPr="00B51D06">
        <w:rPr>
          <w:rStyle w:val="html-italic"/>
          <w:rFonts w:ascii="Times New Roman" w:hAnsi="Times New Roman" w:cs="Times New Roman"/>
          <w:sz w:val="24"/>
          <w:szCs w:val="24"/>
        </w:rPr>
        <w:t>. Pharm. Res.</w:t>
      </w:r>
      <w:r w:rsidRPr="00B51D06">
        <w:rPr>
          <w:rFonts w:ascii="Times New Roman" w:hAnsi="Times New Roman" w:cs="Times New Roman"/>
          <w:sz w:val="24"/>
          <w:szCs w:val="24"/>
        </w:rPr>
        <w:t xml:space="preserve"> 2011,</w:t>
      </w:r>
      <w:r w:rsidRPr="00822643">
        <w:rPr>
          <w:rFonts w:ascii="Times New Roman" w:hAnsi="Times New Roman" w:cs="Times New Roman"/>
          <w:sz w:val="24"/>
          <w:szCs w:val="24"/>
        </w:rPr>
        <w:t xml:space="preserve"> </w:t>
      </w:r>
      <w:r w:rsidRPr="00822643">
        <w:rPr>
          <w:rStyle w:val="html-italic"/>
          <w:rFonts w:ascii="Times New Roman" w:hAnsi="Times New Roman" w:cs="Times New Roman"/>
          <w:sz w:val="24"/>
          <w:szCs w:val="24"/>
        </w:rPr>
        <w:t>3</w:t>
      </w:r>
      <w:r w:rsidRPr="00822643">
        <w:rPr>
          <w:rFonts w:ascii="Times New Roman" w:hAnsi="Times New Roman" w:cs="Times New Roman"/>
          <w:sz w:val="24"/>
          <w:szCs w:val="24"/>
        </w:rPr>
        <w:t>, 71–73.</w:t>
      </w:r>
    </w:p>
    <w:p w14:paraId="1E44EF66" w14:textId="77777777" w:rsidR="000832FA" w:rsidRPr="00822643" w:rsidRDefault="000832FA" w:rsidP="006C3FB9">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Dost, K., &amp; </w:t>
      </w:r>
      <w:proofErr w:type="spellStart"/>
      <w:proofErr w:type="gramStart"/>
      <w:r w:rsidRPr="00822643">
        <w:rPr>
          <w:rFonts w:ascii="Times New Roman" w:hAnsi="Times New Roman" w:cs="Times New Roman"/>
          <w:sz w:val="24"/>
          <w:szCs w:val="24"/>
        </w:rPr>
        <w:t>Tokul,O</w:t>
      </w:r>
      <w:proofErr w:type="spellEnd"/>
      <w:r w:rsidRPr="00822643">
        <w:rPr>
          <w:rFonts w:ascii="Times New Roman" w:hAnsi="Times New Roman" w:cs="Times New Roman"/>
          <w:sz w:val="24"/>
          <w:szCs w:val="24"/>
        </w:rPr>
        <w:t>.</w:t>
      </w:r>
      <w:proofErr w:type="gramEnd"/>
      <w:r w:rsidRPr="00822643">
        <w:rPr>
          <w:rFonts w:ascii="Times New Roman" w:hAnsi="Times New Roman" w:cs="Times New Roman"/>
          <w:sz w:val="24"/>
          <w:szCs w:val="24"/>
        </w:rPr>
        <w:t xml:space="preserve">(2005). Determination of phytic acid in wheat and wheat product by reversed phase high performance liquid </w:t>
      </w:r>
      <w:proofErr w:type="spellStart"/>
      <w:proofErr w:type="gramStart"/>
      <w:r w:rsidRPr="00822643">
        <w:rPr>
          <w:rFonts w:ascii="Times New Roman" w:hAnsi="Times New Roman" w:cs="Times New Roman"/>
          <w:sz w:val="24"/>
          <w:szCs w:val="24"/>
        </w:rPr>
        <w:t>chromatography.Analytical</w:t>
      </w:r>
      <w:proofErr w:type="spellEnd"/>
      <w:proofErr w:type="gramEnd"/>
      <w:r w:rsidRPr="00822643">
        <w:rPr>
          <w:rFonts w:ascii="Times New Roman" w:hAnsi="Times New Roman" w:cs="Times New Roman"/>
          <w:sz w:val="24"/>
          <w:szCs w:val="24"/>
        </w:rPr>
        <w:t xml:space="preserve"> Chemistry Acta,558,26-27.</w:t>
      </w:r>
    </w:p>
    <w:p w14:paraId="55A0F152" w14:textId="77777777" w:rsidR="000832FA" w:rsidRPr="00822643" w:rsidRDefault="000832FA" w:rsidP="006C3FB9">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Duangjai</w:t>
      </w:r>
      <w:proofErr w:type="spellEnd"/>
      <w:r w:rsidRPr="00822643">
        <w:rPr>
          <w:rFonts w:ascii="Times New Roman" w:hAnsi="Times New Roman" w:cs="Times New Roman"/>
          <w:sz w:val="24"/>
          <w:szCs w:val="24"/>
        </w:rPr>
        <w:t xml:space="preserve">, T. and Christophe, H. (2020). “Cosmetic potential of </w:t>
      </w:r>
      <w:proofErr w:type="spellStart"/>
      <w:r w:rsidRPr="00822643">
        <w:rPr>
          <w:rFonts w:ascii="Times New Roman" w:hAnsi="Times New Roman" w:cs="Times New Roman"/>
          <w:i/>
          <w:iCs/>
          <w:sz w:val="24"/>
          <w:szCs w:val="24"/>
        </w:rPr>
        <w:t>Cajanus</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cajan</w:t>
      </w:r>
      <w:proofErr w:type="spellEnd"/>
      <w:r w:rsidRPr="00822643">
        <w:rPr>
          <w:rFonts w:ascii="Times New Roman" w:hAnsi="Times New Roman" w:cs="Times New Roman"/>
          <w:sz w:val="24"/>
          <w:szCs w:val="24"/>
        </w:rPr>
        <w:t xml:space="preserve"> (L.) </w:t>
      </w:r>
      <w:proofErr w:type="spellStart"/>
      <w:r w:rsidRPr="00822643">
        <w:rPr>
          <w:rFonts w:ascii="Times New Roman" w:hAnsi="Times New Roman" w:cs="Times New Roman"/>
          <w:sz w:val="24"/>
          <w:szCs w:val="24"/>
        </w:rPr>
        <w:t>Millsp</w:t>
      </w:r>
      <w:proofErr w:type="spellEnd"/>
      <w:r w:rsidRPr="00822643">
        <w:rPr>
          <w:rFonts w:ascii="Times New Roman" w:hAnsi="Times New Roman" w:cs="Times New Roman"/>
          <w:sz w:val="24"/>
          <w:szCs w:val="24"/>
        </w:rPr>
        <w:t>: Botanical data, traditional uses”. Phytochemistry and Biological Activities Review, MDPI 7, 0084, 2020</w:t>
      </w:r>
    </w:p>
    <w:p w14:paraId="1A56CBC1" w14:textId="1951660C"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Egbuma</w:t>
      </w:r>
      <w:proofErr w:type="spellEnd"/>
      <w:r w:rsidRPr="00822643">
        <w:rPr>
          <w:rFonts w:ascii="Times New Roman" w:hAnsi="Times New Roman" w:cs="Times New Roman"/>
          <w:sz w:val="24"/>
          <w:szCs w:val="24"/>
        </w:rPr>
        <w:t xml:space="preserve">, C. and </w:t>
      </w:r>
      <w:proofErr w:type="spellStart"/>
      <w:r w:rsidRPr="00822643">
        <w:rPr>
          <w:rFonts w:ascii="Times New Roman" w:hAnsi="Times New Roman" w:cs="Times New Roman"/>
          <w:sz w:val="24"/>
          <w:szCs w:val="24"/>
        </w:rPr>
        <w:t>Ifemeje</w:t>
      </w:r>
      <w:proofErr w:type="spellEnd"/>
      <w:r w:rsidRPr="00822643">
        <w:rPr>
          <w:rFonts w:ascii="Times New Roman" w:hAnsi="Times New Roman" w:cs="Times New Roman"/>
          <w:sz w:val="24"/>
          <w:szCs w:val="24"/>
        </w:rPr>
        <w:t>, J. C. (2015). Biological Functions and anti-microbial effects of phytochemicals in living system,</w:t>
      </w:r>
      <w:r w:rsidR="00245446">
        <w:rPr>
          <w:rFonts w:ascii="Times New Roman" w:hAnsi="Times New Roman" w:cs="Times New Roman"/>
          <w:sz w:val="24"/>
          <w:szCs w:val="24"/>
        </w:rPr>
        <w:t xml:space="preserve"> </w:t>
      </w:r>
      <w:r w:rsidRPr="00822643">
        <w:rPr>
          <w:rFonts w:ascii="Times New Roman" w:hAnsi="Times New Roman" w:cs="Times New Roman"/>
          <w:sz w:val="24"/>
          <w:szCs w:val="24"/>
        </w:rPr>
        <w:t>Journal of pharmacy</w:t>
      </w:r>
      <w:r w:rsidR="00245446">
        <w:rPr>
          <w:rFonts w:ascii="Times New Roman" w:hAnsi="Times New Roman" w:cs="Times New Roman"/>
          <w:sz w:val="24"/>
          <w:szCs w:val="24"/>
        </w:rPr>
        <w:t xml:space="preserve"> </w:t>
      </w:r>
      <w:r w:rsidRPr="00822643">
        <w:rPr>
          <w:rFonts w:ascii="Times New Roman" w:hAnsi="Times New Roman" w:cs="Times New Roman"/>
          <w:sz w:val="24"/>
          <w:szCs w:val="24"/>
        </w:rPr>
        <w:t xml:space="preserve">and </w:t>
      </w:r>
      <w:r w:rsidR="00245446">
        <w:rPr>
          <w:rFonts w:ascii="Times New Roman" w:hAnsi="Times New Roman" w:cs="Times New Roman"/>
          <w:sz w:val="24"/>
          <w:szCs w:val="24"/>
        </w:rPr>
        <w:t xml:space="preserve">biological science. </w:t>
      </w:r>
      <w:r w:rsidRPr="00822643">
        <w:rPr>
          <w:rFonts w:ascii="Times New Roman" w:hAnsi="Times New Roman" w:cs="Times New Roman"/>
          <w:sz w:val="24"/>
          <w:szCs w:val="24"/>
        </w:rPr>
        <w:t>10(2):10-19.</w:t>
      </w:r>
    </w:p>
    <w:p w14:paraId="0ED37359" w14:textId="2139446C"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Ejelonu</w:t>
      </w:r>
      <w:proofErr w:type="spellEnd"/>
      <w:r w:rsidRPr="00822643">
        <w:rPr>
          <w:rFonts w:ascii="Times New Roman" w:hAnsi="Times New Roman" w:cs="Times New Roman"/>
          <w:sz w:val="24"/>
          <w:szCs w:val="24"/>
        </w:rPr>
        <w:t xml:space="preserve">, B.C. (2011) The Chemical Constituents of Calabash (Crescentia </w:t>
      </w:r>
      <w:proofErr w:type="spellStart"/>
      <w:r w:rsidRPr="00822643">
        <w:rPr>
          <w:rFonts w:ascii="Times New Roman" w:hAnsi="Times New Roman" w:cs="Times New Roman"/>
          <w:sz w:val="24"/>
          <w:szCs w:val="24"/>
        </w:rPr>
        <w:t>cujete</w:t>
      </w:r>
      <w:proofErr w:type="spellEnd"/>
      <w:r w:rsidRPr="00822643">
        <w:rPr>
          <w:rFonts w:ascii="Times New Roman" w:hAnsi="Times New Roman" w:cs="Times New Roman"/>
          <w:i/>
          <w:sz w:val="24"/>
          <w:szCs w:val="24"/>
        </w:rPr>
        <w:t>). African Journal of Biotechnology</w:t>
      </w:r>
      <w:r w:rsidRPr="00822643">
        <w:rPr>
          <w:rFonts w:ascii="Times New Roman" w:hAnsi="Times New Roman" w:cs="Times New Roman"/>
          <w:sz w:val="24"/>
          <w:szCs w:val="24"/>
        </w:rPr>
        <w:t xml:space="preserve">, 10, 19631-19636. </w:t>
      </w:r>
    </w:p>
    <w:p w14:paraId="60FCD4B4" w14:textId="77777777"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Emebu</w:t>
      </w:r>
      <w:proofErr w:type="spellEnd"/>
      <w:r w:rsidRPr="00822643">
        <w:rPr>
          <w:rFonts w:ascii="Times New Roman" w:hAnsi="Times New Roman" w:cs="Times New Roman"/>
          <w:sz w:val="24"/>
          <w:szCs w:val="24"/>
        </w:rPr>
        <w:t xml:space="preserve"> PK, </w:t>
      </w:r>
      <w:proofErr w:type="spellStart"/>
      <w:r w:rsidRPr="00822643">
        <w:rPr>
          <w:rFonts w:ascii="Times New Roman" w:hAnsi="Times New Roman" w:cs="Times New Roman"/>
          <w:sz w:val="24"/>
          <w:szCs w:val="24"/>
        </w:rPr>
        <w:t>Anyika</w:t>
      </w:r>
      <w:proofErr w:type="spellEnd"/>
      <w:r w:rsidRPr="00822643">
        <w:rPr>
          <w:rFonts w:ascii="Times New Roman" w:hAnsi="Times New Roman" w:cs="Times New Roman"/>
          <w:sz w:val="24"/>
          <w:szCs w:val="24"/>
        </w:rPr>
        <w:t xml:space="preserve"> JU (2011). Proximate and mineral composition of Kale (Brassica oleracea) grown in Delta State, Nigeria. Pakistan Journal of Nutrition 10(2): 190-194.</w:t>
      </w:r>
    </w:p>
    <w:p w14:paraId="5E78E025" w14:textId="2959DE3A"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Enemchukwu</w:t>
      </w:r>
      <w:proofErr w:type="spellEnd"/>
      <w:r w:rsidRPr="00822643">
        <w:rPr>
          <w:rFonts w:ascii="Times New Roman" w:hAnsi="Times New Roman" w:cs="Times New Roman"/>
          <w:sz w:val="24"/>
          <w:szCs w:val="24"/>
        </w:rPr>
        <w:t xml:space="preserve">, B. N., </w:t>
      </w:r>
      <w:proofErr w:type="spellStart"/>
      <w:r w:rsidRPr="00822643">
        <w:rPr>
          <w:rFonts w:ascii="Times New Roman" w:hAnsi="Times New Roman" w:cs="Times New Roman"/>
          <w:sz w:val="24"/>
          <w:szCs w:val="24"/>
        </w:rPr>
        <w:t>Ezeigwe</w:t>
      </w:r>
      <w:proofErr w:type="spellEnd"/>
      <w:r w:rsidRPr="00822643">
        <w:rPr>
          <w:rFonts w:ascii="Times New Roman" w:hAnsi="Times New Roman" w:cs="Times New Roman"/>
          <w:sz w:val="24"/>
          <w:szCs w:val="24"/>
        </w:rPr>
        <w:t xml:space="preserve">, O. C., </w:t>
      </w:r>
      <w:proofErr w:type="spellStart"/>
      <w:r w:rsidRPr="00822643">
        <w:rPr>
          <w:rFonts w:ascii="Times New Roman" w:hAnsi="Times New Roman" w:cs="Times New Roman"/>
          <w:sz w:val="24"/>
          <w:szCs w:val="24"/>
        </w:rPr>
        <w:t>Orinya</w:t>
      </w:r>
      <w:proofErr w:type="spellEnd"/>
      <w:r w:rsidRPr="00822643">
        <w:rPr>
          <w:rFonts w:ascii="Times New Roman" w:hAnsi="Times New Roman" w:cs="Times New Roman"/>
          <w:sz w:val="24"/>
          <w:szCs w:val="24"/>
        </w:rPr>
        <w:t xml:space="preserve">, O. F., </w:t>
      </w:r>
      <w:proofErr w:type="spellStart"/>
      <w:r w:rsidRPr="00822643">
        <w:rPr>
          <w:rFonts w:ascii="Times New Roman" w:hAnsi="Times New Roman" w:cs="Times New Roman"/>
          <w:sz w:val="24"/>
          <w:szCs w:val="24"/>
        </w:rPr>
        <w:t>Nwali</w:t>
      </w:r>
      <w:proofErr w:type="spellEnd"/>
      <w:r w:rsidRPr="00822643">
        <w:rPr>
          <w:rFonts w:ascii="Times New Roman" w:hAnsi="Times New Roman" w:cs="Times New Roman"/>
          <w:sz w:val="24"/>
          <w:szCs w:val="24"/>
        </w:rPr>
        <w:t xml:space="preserve">, U. I., </w:t>
      </w:r>
      <w:proofErr w:type="spellStart"/>
      <w:r w:rsidRPr="00822643">
        <w:rPr>
          <w:rFonts w:ascii="Times New Roman" w:hAnsi="Times New Roman" w:cs="Times New Roman"/>
          <w:sz w:val="24"/>
          <w:szCs w:val="24"/>
        </w:rPr>
        <w:t>Chigbo</w:t>
      </w:r>
      <w:proofErr w:type="spellEnd"/>
      <w:r w:rsidRPr="00822643">
        <w:rPr>
          <w:rFonts w:ascii="Times New Roman" w:hAnsi="Times New Roman" w:cs="Times New Roman"/>
          <w:sz w:val="24"/>
          <w:szCs w:val="24"/>
        </w:rPr>
        <w:t xml:space="preserve">, C. M. and </w:t>
      </w:r>
      <w:proofErr w:type="spellStart"/>
      <w:r w:rsidRPr="00822643">
        <w:rPr>
          <w:rFonts w:ascii="Times New Roman" w:hAnsi="Times New Roman" w:cs="Times New Roman"/>
          <w:sz w:val="24"/>
          <w:szCs w:val="24"/>
        </w:rPr>
        <w:t>Iloanya</w:t>
      </w:r>
      <w:proofErr w:type="spellEnd"/>
      <w:r w:rsidRPr="00822643">
        <w:rPr>
          <w:rFonts w:ascii="Times New Roman" w:hAnsi="Times New Roman" w:cs="Times New Roman"/>
          <w:sz w:val="24"/>
          <w:szCs w:val="24"/>
        </w:rPr>
        <w:t xml:space="preserve">, E. L. (2021). Phytochemical evaluation and </w:t>
      </w:r>
      <w:r w:rsidR="00245446" w:rsidRPr="00822643">
        <w:rPr>
          <w:rFonts w:ascii="Times New Roman" w:hAnsi="Times New Roman" w:cs="Times New Roman"/>
          <w:sz w:val="24"/>
          <w:szCs w:val="24"/>
        </w:rPr>
        <w:t>antimicrobial</w:t>
      </w:r>
      <w:r w:rsidRPr="00822643">
        <w:rPr>
          <w:rFonts w:ascii="Times New Roman" w:hAnsi="Times New Roman" w:cs="Times New Roman"/>
          <w:sz w:val="24"/>
          <w:szCs w:val="24"/>
        </w:rPr>
        <w:t xml:space="preserve"> potential of methanol extracts of mistletoe (</w:t>
      </w:r>
      <w:proofErr w:type="spellStart"/>
      <w:r w:rsidRPr="00822643">
        <w:rPr>
          <w:rFonts w:ascii="Times New Roman" w:hAnsi="Times New Roman" w:cs="Times New Roman"/>
          <w:i/>
          <w:sz w:val="24"/>
          <w:szCs w:val="24"/>
        </w:rPr>
        <w:t>Loranthus</w:t>
      </w:r>
      <w:proofErr w:type="spellEnd"/>
      <w:r w:rsidRPr="00822643">
        <w:rPr>
          <w:rFonts w:ascii="Times New Roman" w:hAnsi="Times New Roman" w:cs="Times New Roman"/>
          <w:i/>
          <w:sz w:val="24"/>
          <w:szCs w:val="24"/>
        </w:rPr>
        <w:t xml:space="preserve"> </w:t>
      </w:r>
      <w:proofErr w:type="spellStart"/>
      <w:r w:rsidRPr="00822643">
        <w:rPr>
          <w:rFonts w:ascii="Times New Roman" w:hAnsi="Times New Roman" w:cs="Times New Roman"/>
          <w:i/>
          <w:sz w:val="24"/>
          <w:szCs w:val="24"/>
        </w:rPr>
        <w:t>micranthus</w:t>
      </w:r>
      <w:proofErr w:type="spellEnd"/>
      <w:r w:rsidRPr="00822643">
        <w:rPr>
          <w:rFonts w:ascii="Times New Roman" w:hAnsi="Times New Roman" w:cs="Times New Roman"/>
          <w:sz w:val="24"/>
          <w:szCs w:val="24"/>
        </w:rPr>
        <w:t>) leaves grown on cola tree (</w:t>
      </w:r>
      <w:r w:rsidRPr="00822643">
        <w:rPr>
          <w:rFonts w:ascii="Times New Roman" w:hAnsi="Times New Roman" w:cs="Times New Roman"/>
          <w:i/>
          <w:sz w:val="24"/>
          <w:szCs w:val="24"/>
        </w:rPr>
        <w:t xml:space="preserve">Cola </w:t>
      </w:r>
      <w:proofErr w:type="spellStart"/>
      <w:r w:rsidRPr="00822643">
        <w:rPr>
          <w:rFonts w:ascii="Times New Roman" w:hAnsi="Times New Roman" w:cs="Times New Roman"/>
          <w:i/>
          <w:sz w:val="24"/>
          <w:szCs w:val="24"/>
        </w:rPr>
        <w:t>nitida</w:t>
      </w:r>
      <w:proofErr w:type="spellEnd"/>
      <w:r w:rsidRPr="00822643">
        <w:rPr>
          <w:rFonts w:ascii="Times New Roman" w:hAnsi="Times New Roman" w:cs="Times New Roman"/>
          <w:sz w:val="24"/>
          <w:szCs w:val="24"/>
        </w:rPr>
        <w:t>) and oil bean tree (</w:t>
      </w:r>
      <w:proofErr w:type="spellStart"/>
      <w:r w:rsidRPr="00822643">
        <w:rPr>
          <w:rFonts w:ascii="Times New Roman" w:hAnsi="Times New Roman" w:cs="Times New Roman"/>
          <w:i/>
          <w:sz w:val="24"/>
          <w:szCs w:val="24"/>
        </w:rPr>
        <w:t>Pentaclethra</w:t>
      </w:r>
      <w:proofErr w:type="spellEnd"/>
      <w:r w:rsidRPr="00822643">
        <w:rPr>
          <w:rFonts w:ascii="Times New Roman" w:hAnsi="Times New Roman" w:cs="Times New Roman"/>
          <w:i/>
          <w:sz w:val="24"/>
          <w:szCs w:val="24"/>
        </w:rPr>
        <w:t xml:space="preserve"> macrophylla</w:t>
      </w:r>
      <w:r w:rsidRPr="00822643">
        <w:rPr>
          <w:rFonts w:ascii="Times New Roman" w:hAnsi="Times New Roman" w:cs="Times New Roman"/>
          <w:sz w:val="24"/>
          <w:szCs w:val="24"/>
        </w:rPr>
        <w:t xml:space="preserve">). </w:t>
      </w:r>
      <w:r w:rsidRPr="00822643">
        <w:rPr>
          <w:rFonts w:ascii="Times New Roman" w:hAnsi="Times New Roman" w:cs="Times New Roman"/>
          <w:i/>
          <w:iCs/>
          <w:sz w:val="24"/>
          <w:szCs w:val="24"/>
        </w:rPr>
        <w:t>Journal of Medicinal Plants Studies</w:t>
      </w:r>
      <w:r w:rsidRPr="00822643">
        <w:rPr>
          <w:rFonts w:ascii="Times New Roman" w:hAnsi="Times New Roman" w:cs="Times New Roman"/>
          <w:sz w:val="24"/>
          <w:szCs w:val="24"/>
        </w:rPr>
        <w:t>, 9(2):28-32.</w:t>
      </w:r>
    </w:p>
    <w:p w14:paraId="259A71ED" w14:textId="69BC4DCE" w:rsidR="00A74696" w:rsidRPr="00822643" w:rsidRDefault="000832FA" w:rsidP="00A74696">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Evans</w:t>
      </w:r>
      <w:r w:rsidR="000F0B47">
        <w:rPr>
          <w:rFonts w:ascii="Times New Roman" w:hAnsi="Times New Roman" w:cs="Times New Roman"/>
          <w:sz w:val="24"/>
          <w:szCs w:val="24"/>
        </w:rPr>
        <w:t>,</w:t>
      </w:r>
      <w:r w:rsidRPr="00822643">
        <w:rPr>
          <w:rFonts w:ascii="Times New Roman" w:hAnsi="Times New Roman" w:cs="Times New Roman"/>
          <w:sz w:val="24"/>
          <w:szCs w:val="24"/>
        </w:rPr>
        <w:t xml:space="preserve"> W</w:t>
      </w:r>
      <w:r w:rsidR="000F0B47">
        <w:rPr>
          <w:rFonts w:ascii="Times New Roman" w:hAnsi="Times New Roman" w:cs="Times New Roman"/>
          <w:sz w:val="24"/>
          <w:szCs w:val="24"/>
        </w:rPr>
        <w:t>.</w:t>
      </w:r>
      <w:r w:rsidRPr="00822643">
        <w:rPr>
          <w:rFonts w:ascii="Times New Roman" w:hAnsi="Times New Roman" w:cs="Times New Roman"/>
          <w:sz w:val="24"/>
          <w:szCs w:val="24"/>
        </w:rPr>
        <w:t xml:space="preserve"> C</w:t>
      </w:r>
      <w:r w:rsidR="000F0B47">
        <w:rPr>
          <w:rFonts w:ascii="Times New Roman" w:hAnsi="Times New Roman" w:cs="Times New Roman"/>
          <w:sz w:val="24"/>
          <w:szCs w:val="24"/>
        </w:rPr>
        <w:t>. (2002).</w:t>
      </w:r>
      <w:r w:rsidRPr="00822643">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Trease</w:t>
      </w:r>
      <w:proofErr w:type="spellEnd"/>
      <w:r w:rsidRPr="00822643">
        <w:rPr>
          <w:rFonts w:ascii="Times New Roman" w:hAnsi="Times New Roman" w:cs="Times New Roman"/>
          <w:sz w:val="24"/>
          <w:szCs w:val="24"/>
        </w:rPr>
        <w:t xml:space="preserve"> and Evans Pharmacognosy. 15th Edition, Elsevier, India</w:t>
      </w:r>
      <w:r w:rsidR="000F0B47">
        <w:rPr>
          <w:rFonts w:ascii="Times New Roman" w:hAnsi="Times New Roman" w:cs="Times New Roman"/>
          <w:sz w:val="24"/>
          <w:szCs w:val="24"/>
        </w:rPr>
        <w:t xml:space="preserve">. </w:t>
      </w:r>
      <w:r w:rsidRPr="00822643">
        <w:rPr>
          <w:rFonts w:ascii="Times New Roman" w:hAnsi="Times New Roman" w:cs="Times New Roman"/>
          <w:sz w:val="24"/>
          <w:szCs w:val="24"/>
        </w:rPr>
        <w:t>pp. 27</w:t>
      </w:r>
      <w:r w:rsidR="000F0B47">
        <w:rPr>
          <w:rFonts w:ascii="Times New Roman" w:hAnsi="Times New Roman" w:cs="Times New Roman"/>
          <w:sz w:val="24"/>
          <w:szCs w:val="24"/>
        </w:rPr>
        <w:t>.</w:t>
      </w:r>
    </w:p>
    <w:p w14:paraId="76B3E779" w14:textId="519B850E" w:rsidR="00504960" w:rsidRPr="00822643" w:rsidRDefault="00A74696" w:rsidP="00504960">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Ezeigwe</w:t>
      </w:r>
      <w:proofErr w:type="spellEnd"/>
      <w:r w:rsidRPr="00822643">
        <w:rPr>
          <w:rFonts w:ascii="Times New Roman" w:hAnsi="Times New Roman" w:cs="Times New Roman"/>
          <w:sz w:val="24"/>
          <w:szCs w:val="24"/>
        </w:rPr>
        <w:t xml:space="preserve">, O. C., </w:t>
      </w:r>
      <w:proofErr w:type="spellStart"/>
      <w:r w:rsidRPr="00822643">
        <w:rPr>
          <w:rFonts w:ascii="Times New Roman" w:hAnsi="Times New Roman" w:cs="Times New Roman"/>
          <w:sz w:val="24"/>
          <w:szCs w:val="24"/>
        </w:rPr>
        <w:t>Achara</w:t>
      </w:r>
      <w:proofErr w:type="spellEnd"/>
      <w:r w:rsidRPr="00822643">
        <w:rPr>
          <w:rFonts w:ascii="Times New Roman" w:hAnsi="Times New Roman" w:cs="Times New Roman"/>
          <w:sz w:val="24"/>
          <w:szCs w:val="24"/>
        </w:rPr>
        <w:t xml:space="preserve">, N. I., </w:t>
      </w:r>
      <w:proofErr w:type="spellStart"/>
      <w:r w:rsidRPr="00822643">
        <w:rPr>
          <w:rFonts w:ascii="Times New Roman" w:hAnsi="Times New Roman" w:cs="Times New Roman"/>
          <w:sz w:val="24"/>
          <w:szCs w:val="24"/>
        </w:rPr>
        <w:t>Okochi</w:t>
      </w:r>
      <w:proofErr w:type="spellEnd"/>
      <w:r w:rsidRPr="00822643">
        <w:rPr>
          <w:rFonts w:ascii="Times New Roman" w:hAnsi="Times New Roman" w:cs="Times New Roman"/>
          <w:sz w:val="24"/>
          <w:szCs w:val="24"/>
        </w:rPr>
        <w:t xml:space="preserve">, C. V., </w:t>
      </w:r>
      <w:proofErr w:type="spellStart"/>
      <w:r w:rsidRPr="00822643">
        <w:rPr>
          <w:rFonts w:ascii="Times New Roman" w:hAnsi="Times New Roman" w:cs="Times New Roman"/>
          <w:sz w:val="24"/>
          <w:szCs w:val="24"/>
        </w:rPr>
        <w:t>Soronnadi</w:t>
      </w:r>
      <w:proofErr w:type="spellEnd"/>
      <w:r w:rsidRPr="00822643">
        <w:rPr>
          <w:rFonts w:ascii="Times New Roman" w:hAnsi="Times New Roman" w:cs="Times New Roman"/>
          <w:sz w:val="24"/>
          <w:szCs w:val="24"/>
        </w:rPr>
        <w:t xml:space="preserve">, V. N., Chukwuemeka, U. V., </w:t>
      </w:r>
      <w:proofErr w:type="spellStart"/>
      <w:r w:rsidRPr="00822643">
        <w:rPr>
          <w:rFonts w:ascii="Times New Roman" w:hAnsi="Times New Roman" w:cs="Times New Roman"/>
          <w:sz w:val="24"/>
          <w:szCs w:val="24"/>
        </w:rPr>
        <w:t>Amadi</w:t>
      </w:r>
      <w:proofErr w:type="spellEnd"/>
      <w:r w:rsidRPr="00822643">
        <w:rPr>
          <w:rFonts w:ascii="Times New Roman" w:hAnsi="Times New Roman" w:cs="Times New Roman"/>
          <w:sz w:val="24"/>
          <w:szCs w:val="24"/>
        </w:rPr>
        <w:t xml:space="preserve">, A. O., </w:t>
      </w:r>
      <w:proofErr w:type="spellStart"/>
      <w:r w:rsidRPr="00822643">
        <w:rPr>
          <w:rFonts w:ascii="Times New Roman" w:hAnsi="Times New Roman" w:cs="Times New Roman"/>
          <w:sz w:val="24"/>
          <w:szCs w:val="24"/>
        </w:rPr>
        <w:t>Ezeaku</w:t>
      </w:r>
      <w:proofErr w:type="spellEnd"/>
      <w:r w:rsidRPr="00822643">
        <w:rPr>
          <w:rFonts w:ascii="Times New Roman" w:hAnsi="Times New Roman" w:cs="Times New Roman"/>
          <w:sz w:val="24"/>
          <w:szCs w:val="24"/>
        </w:rPr>
        <w:t xml:space="preserve">, U. A., </w:t>
      </w:r>
      <w:proofErr w:type="spellStart"/>
      <w:r w:rsidRPr="00822643">
        <w:rPr>
          <w:rFonts w:ascii="Times New Roman" w:hAnsi="Times New Roman" w:cs="Times New Roman"/>
          <w:sz w:val="24"/>
          <w:szCs w:val="24"/>
        </w:rPr>
        <w:t>Nwarienne</w:t>
      </w:r>
      <w:proofErr w:type="spellEnd"/>
      <w:r w:rsidRPr="00822643">
        <w:rPr>
          <w:rFonts w:ascii="Times New Roman" w:hAnsi="Times New Roman" w:cs="Times New Roman"/>
          <w:sz w:val="24"/>
          <w:szCs w:val="24"/>
        </w:rPr>
        <w:t>, C. M., Nweke, C. F. (20</w:t>
      </w:r>
      <w:r w:rsidR="00504960">
        <w:rPr>
          <w:rFonts w:ascii="Times New Roman" w:hAnsi="Times New Roman" w:cs="Times New Roman"/>
          <w:sz w:val="24"/>
          <w:szCs w:val="24"/>
        </w:rPr>
        <w:t>2</w:t>
      </w:r>
      <w:r w:rsidRPr="00822643">
        <w:rPr>
          <w:rFonts w:ascii="Times New Roman" w:hAnsi="Times New Roman" w:cs="Times New Roman"/>
          <w:sz w:val="24"/>
          <w:szCs w:val="24"/>
        </w:rPr>
        <w:t xml:space="preserve">5). Comparative Analysis of Minerals and Vitamins in </w:t>
      </w:r>
      <w:proofErr w:type="spellStart"/>
      <w:r w:rsidRPr="00822643">
        <w:rPr>
          <w:rFonts w:ascii="Times New Roman" w:hAnsi="Times New Roman" w:cs="Times New Roman"/>
          <w:i/>
          <w:iCs/>
          <w:sz w:val="24"/>
          <w:szCs w:val="24"/>
        </w:rPr>
        <w:t>Cajanus</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Cajan</w:t>
      </w:r>
      <w:proofErr w:type="spellEnd"/>
      <w:r w:rsidRPr="00822643">
        <w:rPr>
          <w:rFonts w:ascii="Times New Roman" w:hAnsi="Times New Roman" w:cs="Times New Roman"/>
          <w:sz w:val="24"/>
          <w:szCs w:val="24"/>
        </w:rPr>
        <w:t xml:space="preserve"> and </w:t>
      </w:r>
      <w:proofErr w:type="spellStart"/>
      <w:r w:rsidRPr="00822643">
        <w:rPr>
          <w:rFonts w:ascii="Times New Roman" w:hAnsi="Times New Roman" w:cs="Times New Roman"/>
          <w:i/>
          <w:iCs/>
          <w:sz w:val="24"/>
          <w:szCs w:val="24"/>
        </w:rPr>
        <w:t>Chromolaena</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xml:space="preserve"> Leaves. </w:t>
      </w:r>
      <w:r w:rsidRPr="00822643">
        <w:rPr>
          <w:rFonts w:ascii="Times New Roman" w:hAnsi="Times New Roman" w:cs="Times New Roman"/>
          <w:i/>
          <w:iCs/>
          <w:sz w:val="24"/>
          <w:szCs w:val="24"/>
        </w:rPr>
        <w:t>Asian Plant Research Journal</w:t>
      </w:r>
      <w:r w:rsidRPr="00822643">
        <w:rPr>
          <w:rFonts w:ascii="Times New Roman" w:hAnsi="Times New Roman" w:cs="Times New Roman"/>
          <w:sz w:val="24"/>
          <w:szCs w:val="24"/>
        </w:rPr>
        <w:t>. 13(5):93-102.</w:t>
      </w:r>
    </w:p>
    <w:p w14:paraId="385C5230" w14:textId="27C45A96"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Gautier, L. (1992). “Taxonomy and distribution of a tropical weed,” </w:t>
      </w:r>
      <w:proofErr w:type="spellStart"/>
      <w:r w:rsidRPr="00822643">
        <w:rPr>
          <w:rFonts w:ascii="Times New Roman" w:hAnsi="Times New Roman" w:cs="Times New Roman"/>
          <w:i/>
          <w:iCs/>
          <w:sz w:val="24"/>
          <w:szCs w:val="24"/>
        </w:rPr>
        <w:t>Chromolaena</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xml:space="preserve"> (L.) R. King and H. Robinson,” </w:t>
      </w:r>
      <w:proofErr w:type="spellStart"/>
      <w:r w:rsidRPr="00822643">
        <w:rPr>
          <w:rFonts w:ascii="Times New Roman" w:hAnsi="Times New Roman" w:cs="Times New Roman"/>
          <w:sz w:val="24"/>
          <w:szCs w:val="24"/>
        </w:rPr>
        <w:t>Candollea</w:t>
      </w:r>
      <w:proofErr w:type="spellEnd"/>
      <w:r w:rsidR="000F0B47">
        <w:rPr>
          <w:rFonts w:ascii="Times New Roman" w:hAnsi="Times New Roman" w:cs="Times New Roman"/>
          <w:sz w:val="24"/>
          <w:szCs w:val="24"/>
        </w:rPr>
        <w:t xml:space="preserve">. </w:t>
      </w:r>
      <w:r w:rsidRPr="00822643">
        <w:rPr>
          <w:rFonts w:ascii="Times New Roman" w:hAnsi="Times New Roman" w:cs="Times New Roman"/>
          <w:sz w:val="24"/>
          <w:szCs w:val="24"/>
        </w:rPr>
        <w:t>47</w:t>
      </w:r>
      <w:r w:rsidR="000F0B47">
        <w:rPr>
          <w:rFonts w:ascii="Times New Roman" w:hAnsi="Times New Roman" w:cs="Times New Roman"/>
          <w:sz w:val="24"/>
          <w:szCs w:val="24"/>
        </w:rPr>
        <w:t>(</w:t>
      </w:r>
      <w:r w:rsidRPr="00822643">
        <w:rPr>
          <w:rFonts w:ascii="Times New Roman" w:hAnsi="Times New Roman" w:cs="Times New Roman"/>
          <w:sz w:val="24"/>
          <w:szCs w:val="24"/>
        </w:rPr>
        <w:t>2</w:t>
      </w:r>
      <w:r w:rsidR="000F0B47">
        <w:rPr>
          <w:rFonts w:ascii="Times New Roman" w:hAnsi="Times New Roman" w:cs="Times New Roman"/>
          <w:sz w:val="24"/>
          <w:szCs w:val="24"/>
        </w:rPr>
        <w:t>):</w:t>
      </w:r>
      <w:r w:rsidRPr="00822643">
        <w:rPr>
          <w:rFonts w:ascii="Times New Roman" w:hAnsi="Times New Roman" w:cs="Times New Roman"/>
          <w:sz w:val="24"/>
          <w:szCs w:val="24"/>
        </w:rPr>
        <w:t>645–662</w:t>
      </w:r>
      <w:r w:rsidR="000F0B47">
        <w:rPr>
          <w:rFonts w:ascii="Times New Roman" w:hAnsi="Times New Roman" w:cs="Times New Roman"/>
          <w:sz w:val="24"/>
          <w:szCs w:val="24"/>
        </w:rPr>
        <w:t>.</w:t>
      </w:r>
      <w:r w:rsidRPr="00822643">
        <w:rPr>
          <w:rFonts w:ascii="Times New Roman" w:hAnsi="Times New Roman" w:cs="Times New Roman"/>
          <w:sz w:val="24"/>
          <w:szCs w:val="24"/>
        </w:rPr>
        <w:t xml:space="preserve"> </w:t>
      </w:r>
    </w:p>
    <w:p w14:paraId="48C9CFE2" w14:textId="7462BBE3"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Harborne</w:t>
      </w:r>
      <w:r w:rsidR="000F0B47">
        <w:rPr>
          <w:rFonts w:ascii="Times New Roman" w:hAnsi="Times New Roman" w:cs="Times New Roman"/>
          <w:sz w:val="24"/>
          <w:szCs w:val="24"/>
        </w:rPr>
        <w:t>,</w:t>
      </w:r>
      <w:r w:rsidRPr="00822643">
        <w:rPr>
          <w:rFonts w:ascii="Times New Roman" w:hAnsi="Times New Roman" w:cs="Times New Roman"/>
          <w:sz w:val="24"/>
          <w:szCs w:val="24"/>
        </w:rPr>
        <w:t xml:space="preserve"> J</w:t>
      </w:r>
      <w:r w:rsidR="000F0B47">
        <w:rPr>
          <w:rFonts w:ascii="Times New Roman" w:hAnsi="Times New Roman" w:cs="Times New Roman"/>
          <w:sz w:val="24"/>
          <w:szCs w:val="24"/>
        </w:rPr>
        <w:t xml:space="preserve">. </w:t>
      </w:r>
      <w:r w:rsidRPr="00822643">
        <w:rPr>
          <w:rFonts w:ascii="Times New Roman" w:hAnsi="Times New Roman" w:cs="Times New Roman"/>
          <w:sz w:val="24"/>
          <w:szCs w:val="24"/>
        </w:rPr>
        <w:t xml:space="preserve">B. </w:t>
      </w:r>
      <w:r w:rsidR="000F0B47">
        <w:rPr>
          <w:rFonts w:ascii="Times New Roman" w:hAnsi="Times New Roman" w:cs="Times New Roman"/>
          <w:sz w:val="24"/>
          <w:szCs w:val="24"/>
        </w:rPr>
        <w:t xml:space="preserve">(1984). </w:t>
      </w:r>
      <w:r w:rsidRPr="00822643">
        <w:rPr>
          <w:rFonts w:ascii="Times New Roman" w:hAnsi="Times New Roman" w:cs="Times New Roman"/>
          <w:sz w:val="24"/>
          <w:szCs w:val="24"/>
        </w:rPr>
        <w:t xml:space="preserve">Phytochemical methods – a guide to modern techniques of plant analysis. 2nd </w:t>
      </w:r>
      <w:proofErr w:type="spellStart"/>
      <w:r w:rsidRPr="00822643">
        <w:rPr>
          <w:rFonts w:ascii="Times New Roman" w:hAnsi="Times New Roman" w:cs="Times New Roman"/>
          <w:sz w:val="24"/>
          <w:szCs w:val="24"/>
        </w:rPr>
        <w:t>edn</w:t>
      </w:r>
      <w:proofErr w:type="spellEnd"/>
      <w:r w:rsidRPr="00822643">
        <w:rPr>
          <w:rFonts w:ascii="Times New Roman" w:hAnsi="Times New Roman" w:cs="Times New Roman"/>
          <w:sz w:val="24"/>
          <w:szCs w:val="24"/>
        </w:rPr>
        <w:t>. Springer Netherlands.</w:t>
      </w:r>
      <w:r w:rsidR="000F0B47">
        <w:rPr>
          <w:rFonts w:ascii="Times New Roman" w:hAnsi="Times New Roman" w:cs="Times New Roman"/>
          <w:sz w:val="24"/>
          <w:szCs w:val="24"/>
        </w:rPr>
        <w:t xml:space="preserve"> </w:t>
      </w:r>
      <w:r w:rsidRPr="00822643">
        <w:rPr>
          <w:rFonts w:ascii="Times New Roman" w:hAnsi="Times New Roman" w:cs="Times New Roman"/>
          <w:sz w:val="24"/>
          <w:szCs w:val="24"/>
        </w:rPr>
        <w:t>pp 4–16.</w:t>
      </w:r>
    </w:p>
    <w:p w14:paraId="0138DFC8" w14:textId="0568CA4E"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Harborne</w:t>
      </w:r>
      <w:r w:rsidR="000F0B47">
        <w:rPr>
          <w:rFonts w:ascii="Times New Roman" w:hAnsi="Times New Roman" w:cs="Times New Roman"/>
          <w:sz w:val="24"/>
          <w:szCs w:val="24"/>
        </w:rPr>
        <w:t>,</w:t>
      </w:r>
      <w:r w:rsidRPr="00822643">
        <w:rPr>
          <w:rFonts w:ascii="Times New Roman" w:hAnsi="Times New Roman" w:cs="Times New Roman"/>
          <w:sz w:val="24"/>
          <w:szCs w:val="24"/>
        </w:rPr>
        <w:t xml:space="preserve"> J</w:t>
      </w:r>
      <w:r w:rsidR="000F0B47">
        <w:rPr>
          <w:rFonts w:ascii="Times New Roman" w:hAnsi="Times New Roman" w:cs="Times New Roman"/>
          <w:sz w:val="24"/>
          <w:szCs w:val="24"/>
        </w:rPr>
        <w:t xml:space="preserve">. </w:t>
      </w:r>
      <w:r w:rsidRPr="00822643">
        <w:rPr>
          <w:rFonts w:ascii="Times New Roman" w:hAnsi="Times New Roman" w:cs="Times New Roman"/>
          <w:sz w:val="24"/>
          <w:szCs w:val="24"/>
        </w:rPr>
        <w:t xml:space="preserve">B. </w:t>
      </w:r>
      <w:r w:rsidR="000F0B47">
        <w:rPr>
          <w:rFonts w:ascii="Times New Roman" w:hAnsi="Times New Roman" w:cs="Times New Roman"/>
          <w:sz w:val="24"/>
          <w:szCs w:val="24"/>
        </w:rPr>
        <w:t xml:space="preserve">(1995). </w:t>
      </w:r>
      <w:r w:rsidRPr="00822643">
        <w:rPr>
          <w:rFonts w:ascii="Times New Roman" w:hAnsi="Times New Roman" w:cs="Times New Roman"/>
          <w:sz w:val="24"/>
          <w:szCs w:val="24"/>
        </w:rPr>
        <w:t xml:space="preserve">Phytochemical Methods. A Guide to Modern Techniques of Plant Analysis, Third Edition, </w:t>
      </w:r>
      <w:proofErr w:type="spellStart"/>
      <w:r w:rsidRPr="00822643">
        <w:rPr>
          <w:rFonts w:ascii="Times New Roman" w:hAnsi="Times New Roman" w:cs="Times New Roman"/>
          <w:sz w:val="24"/>
          <w:szCs w:val="24"/>
        </w:rPr>
        <w:t>Champman</w:t>
      </w:r>
      <w:proofErr w:type="spellEnd"/>
      <w:r w:rsidRPr="00822643">
        <w:rPr>
          <w:rFonts w:ascii="Times New Roman" w:hAnsi="Times New Roman" w:cs="Times New Roman"/>
          <w:sz w:val="24"/>
          <w:szCs w:val="24"/>
        </w:rPr>
        <w:t xml:space="preserve"> and Hall, New York.</w:t>
      </w:r>
    </w:p>
    <w:p w14:paraId="7DEDA47D" w14:textId="0C30B756"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Igboh</w:t>
      </w:r>
      <w:proofErr w:type="spellEnd"/>
      <w:r w:rsidRPr="00822643">
        <w:rPr>
          <w:rFonts w:ascii="Times New Roman" w:hAnsi="Times New Roman" w:cs="Times New Roman"/>
          <w:sz w:val="24"/>
          <w:szCs w:val="24"/>
        </w:rPr>
        <w:t xml:space="preserve"> M. Ngozi, </w:t>
      </w:r>
      <w:proofErr w:type="spellStart"/>
      <w:r w:rsidRPr="00822643">
        <w:rPr>
          <w:rFonts w:ascii="Times New Roman" w:hAnsi="Times New Roman" w:cs="Times New Roman"/>
          <w:sz w:val="24"/>
          <w:szCs w:val="24"/>
        </w:rPr>
        <w:t>Ikewuchi</w:t>
      </w:r>
      <w:proofErr w:type="spellEnd"/>
      <w:r w:rsidRPr="00822643">
        <w:rPr>
          <w:rFonts w:ascii="Times New Roman" w:hAnsi="Times New Roman" w:cs="Times New Roman"/>
          <w:sz w:val="24"/>
          <w:szCs w:val="24"/>
        </w:rPr>
        <w:t xml:space="preserve"> C. Jude and </w:t>
      </w:r>
      <w:proofErr w:type="spellStart"/>
      <w:r w:rsidRPr="00822643">
        <w:rPr>
          <w:rFonts w:ascii="Times New Roman" w:hAnsi="Times New Roman" w:cs="Times New Roman"/>
          <w:sz w:val="24"/>
          <w:szCs w:val="24"/>
        </w:rPr>
        <w:t>Ikewuchi</w:t>
      </w:r>
      <w:proofErr w:type="spellEnd"/>
      <w:r w:rsidRPr="00822643">
        <w:rPr>
          <w:rFonts w:ascii="Times New Roman" w:hAnsi="Times New Roman" w:cs="Times New Roman"/>
          <w:sz w:val="24"/>
          <w:szCs w:val="24"/>
        </w:rPr>
        <w:t xml:space="preserve"> C. Catherine (2009). Chemical Profile of </w:t>
      </w:r>
      <w:proofErr w:type="spellStart"/>
      <w:r w:rsidRPr="004F4DDC">
        <w:rPr>
          <w:rFonts w:ascii="Times New Roman" w:hAnsi="Times New Roman" w:cs="Times New Roman"/>
          <w:i/>
          <w:iCs/>
          <w:sz w:val="24"/>
          <w:szCs w:val="24"/>
        </w:rPr>
        <w:t>Chromolaena</w:t>
      </w:r>
      <w:proofErr w:type="spellEnd"/>
      <w:r w:rsidRPr="004F4DDC">
        <w:rPr>
          <w:rFonts w:ascii="Times New Roman" w:hAnsi="Times New Roman" w:cs="Times New Roman"/>
          <w:i/>
          <w:iCs/>
          <w:sz w:val="24"/>
          <w:szCs w:val="24"/>
        </w:rPr>
        <w:t xml:space="preserve"> </w:t>
      </w:r>
      <w:proofErr w:type="spellStart"/>
      <w:r w:rsidRPr="004F4DDC">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xml:space="preserve"> L. (King and Robinson) Leaves Pak. J. </w:t>
      </w:r>
      <w:proofErr w:type="spellStart"/>
      <w:r w:rsidRPr="00822643">
        <w:rPr>
          <w:rFonts w:ascii="Times New Roman" w:hAnsi="Times New Roman" w:cs="Times New Roman"/>
          <w:sz w:val="24"/>
          <w:szCs w:val="24"/>
        </w:rPr>
        <w:t>Nutr</w:t>
      </w:r>
      <w:proofErr w:type="spellEnd"/>
      <w:r w:rsidRPr="00822643">
        <w:rPr>
          <w:rFonts w:ascii="Times New Roman" w:hAnsi="Times New Roman" w:cs="Times New Roman"/>
          <w:sz w:val="24"/>
          <w:szCs w:val="24"/>
        </w:rPr>
        <w:t>., 8 (5): 521-524</w:t>
      </w:r>
      <w:r w:rsidR="004F4DDC">
        <w:rPr>
          <w:rFonts w:ascii="Times New Roman" w:hAnsi="Times New Roman" w:cs="Times New Roman"/>
          <w:sz w:val="24"/>
          <w:szCs w:val="24"/>
        </w:rPr>
        <w:t>.</w:t>
      </w:r>
    </w:p>
    <w:p w14:paraId="20CC4F64" w14:textId="519F96B0"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Iloanya</w:t>
      </w:r>
      <w:proofErr w:type="spellEnd"/>
      <w:r w:rsidRPr="00822643">
        <w:rPr>
          <w:rFonts w:ascii="Times New Roman" w:hAnsi="Times New Roman" w:cs="Times New Roman"/>
          <w:sz w:val="24"/>
          <w:szCs w:val="24"/>
        </w:rPr>
        <w:t xml:space="preserve">, E. L., </w:t>
      </w:r>
      <w:proofErr w:type="spellStart"/>
      <w:r w:rsidRPr="00822643">
        <w:rPr>
          <w:rFonts w:ascii="Times New Roman" w:hAnsi="Times New Roman" w:cs="Times New Roman"/>
          <w:sz w:val="24"/>
          <w:szCs w:val="24"/>
        </w:rPr>
        <w:t>Nwodo</w:t>
      </w:r>
      <w:proofErr w:type="spellEnd"/>
      <w:r w:rsidRPr="00822643">
        <w:rPr>
          <w:rFonts w:ascii="Times New Roman" w:hAnsi="Times New Roman" w:cs="Times New Roman"/>
          <w:sz w:val="24"/>
          <w:szCs w:val="24"/>
        </w:rPr>
        <w:t xml:space="preserve">, O. F. C., </w:t>
      </w:r>
      <w:proofErr w:type="spellStart"/>
      <w:r w:rsidRPr="00822643">
        <w:rPr>
          <w:rFonts w:ascii="Times New Roman" w:hAnsi="Times New Roman" w:cs="Times New Roman"/>
          <w:sz w:val="24"/>
          <w:szCs w:val="24"/>
        </w:rPr>
        <w:t>Ezeigwe</w:t>
      </w:r>
      <w:proofErr w:type="spellEnd"/>
      <w:r w:rsidRPr="00822643">
        <w:rPr>
          <w:rFonts w:ascii="Times New Roman" w:hAnsi="Times New Roman" w:cs="Times New Roman"/>
          <w:sz w:val="24"/>
          <w:szCs w:val="24"/>
        </w:rPr>
        <w:t xml:space="preserve">, O. C., </w:t>
      </w:r>
      <w:proofErr w:type="spellStart"/>
      <w:r w:rsidRPr="00822643">
        <w:rPr>
          <w:rFonts w:ascii="Times New Roman" w:hAnsi="Times New Roman" w:cs="Times New Roman"/>
          <w:sz w:val="24"/>
          <w:szCs w:val="24"/>
        </w:rPr>
        <w:t>Ngwu</w:t>
      </w:r>
      <w:proofErr w:type="spellEnd"/>
      <w:r w:rsidRPr="00822643">
        <w:rPr>
          <w:rFonts w:ascii="Times New Roman" w:hAnsi="Times New Roman" w:cs="Times New Roman"/>
          <w:sz w:val="24"/>
          <w:szCs w:val="24"/>
        </w:rPr>
        <w:t xml:space="preserve">, O. R., Nwobodo V. O. G. and </w:t>
      </w:r>
      <w:proofErr w:type="spellStart"/>
      <w:r w:rsidRPr="00822643">
        <w:rPr>
          <w:rFonts w:ascii="Times New Roman" w:hAnsi="Times New Roman" w:cs="Times New Roman"/>
          <w:sz w:val="24"/>
          <w:szCs w:val="24"/>
        </w:rPr>
        <w:t>Obayuwana</w:t>
      </w:r>
      <w:proofErr w:type="spellEnd"/>
      <w:r w:rsidRPr="00822643">
        <w:rPr>
          <w:rFonts w:ascii="Times New Roman" w:hAnsi="Times New Roman" w:cs="Times New Roman"/>
          <w:sz w:val="24"/>
          <w:szCs w:val="24"/>
        </w:rPr>
        <w:t xml:space="preserve">, E. A. (2021). Antidiabetic Property of a Fraction of the Methanol Extract of the Seeds of </w:t>
      </w:r>
      <w:proofErr w:type="spellStart"/>
      <w:r w:rsidRPr="00822643">
        <w:rPr>
          <w:rFonts w:ascii="Times New Roman" w:hAnsi="Times New Roman" w:cs="Times New Roman"/>
          <w:i/>
          <w:sz w:val="24"/>
          <w:szCs w:val="24"/>
        </w:rPr>
        <w:t>Abrus</w:t>
      </w:r>
      <w:proofErr w:type="spellEnd"/>
      <w:r w:rsidRPr="00822643">
        <w:rPr>
          <w:rFonts w:ascii="Times New Roman" w:hAnsi="Times New Roman" w:cs="Times New Roman"/>
          <w:i/>
          <w:sz w:val="24"/>
          <w:szCs w:val="24"/>
        </w:rPr>
        <w:t xml:space="preserve"> </w:t>
      </w:r>
      <w:proofErr w:type="spellStart"/>
      <w:r w:rsidRPr="00822643">
        <w:rPr>
          <w:rFonts w:ascii="Times New Roman" w:hAnsi="Times New Roman" w:cs="Times New Roman"/>
          <w:i/>
          <w:sz w:val="24"/>
          <w:szCs w:val="24"/>
        </w:rPr>
        <w:t>precatorius</w:t>
      </w:r>
      <w:proofErr w:type="spellEnd"/>
      <w:r w:rsidRPr="00822643">
        <w:rPr>
          <w:rFonts w:ascii="Times New Roman" w:hAnsi="Times New Roman" w:cs="Times New Roman"/>
          <w:sz w:val="24"/>
          <w:szCs w:val="24"/>
        </w:rPr>
        <w:t xml:space="preserve"> in Alloxan-induced Diabetic Rats. </w:t>
      </w:r>
      <w:r w:rsidRPr="00822643">
        <w:rPr>
          <w:rFonts w:ascii="Times New Roman" w:hAnsi="Times New Roman" w:cs="Times New Roman"/>
          <w:i/>
          <w:sz w:val="24"/>
          <w:szCs w:val="24"/>
        </w:rPr>
        <w:t>Journal of Complementary and Alternative Medical Research</w:t>
      </w:r>
      <w:r w:rsidR="004F4DDC">
        <w:rPr>
          <w:rFonts w:ascii="Times New Roman" w:hAnsi="Times New Roman" w:cs="Times New Roman"/>
          <w:sz w:val="24"/>
          <w:szCs w:val="24"/>
        </w:rPr>
        <w:t>.</w:t>
      </w:r>
      <w:r w:rsidRPr="00822643">
        <w:rPr>
          <w:rFonts w:ascii="Times New Roman" w:hAnsi="Times New Roman" w:cs="Times New Roman"/>
          <w:sz w:val="24"/>
          <w:szCs w:val="24"/>
        </w:rPr>
        <w:t xml:space="preserve"> 13(2): 27-38.</w:t>
      </w:r>
      <w:bookmarkStart w:id="6" w:name="_Hlk201520226"/>
    </w:p>
    <w:p w14:paraId="590E77A2" w14:textId="7264C2B7"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lastRenderedPageBreak/>
        <w:t>Iniaghe</w:t>
      </w:r>
      <w:proofErr w:type="spellEnd"/>
      <w:r w:rsidRPr="00822643">
        <w:rPr>
          <w:rFonts w:ascii="Times New Roman" w:hAnsi="Times New Roman" w:cs="Times New Roman"/>
          <w:sz w:val="24"/>
          <w:szCs w:val="24"/>
        </w:rPr>
        <w:t>, O.</w:t>
      </w:r>
      <w:r w:rsidR="004F4DDC">
        <w:rPr>
          <w:rFonts w:ascii="Times New Roman" w:hAnsi="Times New Roman" w:cs="Times New Roman"/>
          <w:sz w:val="24"/>
          <w:szCs w:val="24"/>
        </w:rPr>
        <w:t xml:space="preserve"> </w:t>
      </w:r>
      <w:r w:rsidRPr="00822643">
        <w:rPr>
          <w:rFonts w:ascii="Times New Roman" w:hAnsi="Times New Roman" w:cs="Times New Roman"/>
          <w:sz w:val="24"/>
          <w:szCs w:val="24"/>
        </w:rPr>
        <w:t xml:space="preserve">M., </w:t>
      </w:r>
      <w:proofErr w:type="spellStart"/>
      <w:r w:rsidRPr="00822643">
        <w:rPr>
          <w:rFonts w:ascii="Times New Roman" w:hAnsi="Times New Roman" w:cs="Times New Roman"/>
          <w:sz w:val="24"/>
          <w:szCs w:val="24"/>
        </w:rPr>
        <w:t>Malomo</w:t>
      </w:r>
      <w:proofErr w:type="spellEnd"/>
      <w:r w:rsidRPr="00822643">
        <w:rPr>
          <w:rFonts w:ascii="Times New Roman" w:hAnsi="Times New Roman" w:cs="Times New Roman"/>
          <w:sz w:val="24"/>
          <w:szCs w:val="24"/>
        </w:rPr>
        <w:t xml:space="preserve">, S.O. and Adebayo, J.O. (2009). Proximate composition and phytochemical constituents of leaves of some </w:t>
      </w:r>
      <w:proofErr w:type="spellStart"/>
      <w:r w:rsidRPr="00822643">
        <w:rPr>
          <w:rFonts w:ascii="Times New Roman" w:hAnsi="Times New Roman" w:cs="Times New Roman"/>
          <w:sz w:val="24"/>
          <w:szCs w:val="24"/>
        </w:rPr>
        <w:t>Acalypha</w:t>
      </w:r>
      <w:proofErr w:type="spellEnd"/>
      <w:r w:rsidRPr="00822643">
        <w:rPr>
          <w:rFonts w:ascii="Times New Roman" w:hAnsi="Times New Roman" w:cs="Times New Roman"/>
          <w:sz w:val="24"/>
          <w:szCs w:val="24"/>
        </w:rPr>
        <w:t xml:space="preserve"> species. Pak. J. </w:t>
      </w:r>
      <w:proofErr w:type="spellStart"/>
      <w:r w:rsidRPr="00822643">
        <w:rPr>
          <w:rFonts w:ascii="Times New Roman" w:hAnsi="Times New Roman" w:cs="Times New Roman"/>
          <w:sz w:val="24"/>
          <w:szCs w:val="24"/>
        </w:rPr>
        <w:t>Nutr</w:t>
      </w:r>
      <w:proofErr w:type="spellEnd"/>
      <w:r w:rsidRPr="00822643">
        <w:rPr>
          <w:rFonts w:ascii="Times New Roman" w:hAnsi="Times New Roman" w:cs="Times New Roman"/>
          <w:sz w:val="24"/>
          <w:szCs w:val="24"/>
        </w:rPr>
        <w:t>., 8: 256–258</w:t>
      </w:r>
    </w:p>
    <w:p w14:paraId="1B10668F" w14:textId="77777777"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Iwu</w:t>
      </w:r>
      <w:proofErr w:type="spellEnd"/>
      <w:r w:rsidRPr="00822643">
        <w:rPr>
          <w:rFonts w:ascii="Times New Roman" w:hAnsi="Times New Roman" w:cs="Times New Roman"/>
          <w:sz w:val="24"/>
          <w:szCs w:val="24"/>
        </w:rPr>
        <w:t xml:space="preserve">, M. W., Duncan, A. R., &amp; </w:t>
      </w:r>
      <w:proofErr w:type="spellStart"/>
      <w:r w:rsidRPr="00822643">
        <w:rPr>
          <w:rFonts w:ascii="Times New Roman" w:hAnsi="Times New Roman" w:cs="Times New Roman"/>
          <w:sz w:val="24"/>
          <w:szCs w:val="24"/>
        </w:rPr>
        <w:t>Okunji</w:t>
      </w:r>
      <w:proofErr w:type="spellEnd"/>
      <w:r w:rsidRPr="00822643">
        <w:rPr>
          <w:rFonts w:ascii="Times New Roman" w:hAnsi="Times New Roman" w:cs="Times New Roman"/>
          <w:sz w:val="24"/>
          <w:szCs w:val="24"/>
        </w:rPr>
        <w:t>, C. O. (1999). New antimicrobials of plant origin. Perspectives on new crops and new uses. ASHS Press, Alexandria, 03(01).</w:t>
      </w:r>
      <w:bookmarkEnd w:id="6"/>
    </w:p>
    <w:p w14:paraId="5F3B3438"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Kamei, H., Kojima, T., Hasegawa, M., Koide, T., Umeda, T., Yukawa, T. and </w:t>
      </w:r>
      <w:proofErr w:type="spellStart"/>
      <w:r w:rsidRPr="00822643">
        <w:rPr>
          <w:rFonts w:ascii="Times New Roman" w:hAnsi="Times New Roman" w:cs="Times New Roman"/>
          <w:sz w:val="24"/>
          <w:szCs w:val="24"/>
        </w:rPr>
        <w:t>Terabe</w:t>
      </w:r>
      <w:proofErr w:type="spellEnd"/>
      <w:r w:rsidRPr="00822643">
        <w:rPr>
          <w:rFonts w:ascii="Times New Roman" w:hAnsi="Times New Roman" w:cs="Times New Roman"/>
          <w:sz w:val="24"/>
          <w:szCs w:val="24"/>
        </w:rPr>
        <w:t>, K. (1995). Suppression of tumor cell growth by anthocyanins in vitro. Cancer Investigations, 13(6): 590–594.</w:t>
      </w:r>
    </w:p>
    <w:p w14:paraId="7D4F31FD" w14:textId="77777777"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Karaivanova</w:t>
      </w:r>
      <w:proofErr w:type="spellEnd"/>
      <w:r w:rsidRPr="00822643">
        <w:rPr>
          <w:rFonts w:ascii="Times New Roman" w:hAnsi="Times New Roman" w:cs="Times New Roman"/>
          <w:sz w:val="24"/>
          <w:szCs w:val="24"/>
        </w:rPr>
        <w:t xml:space="preserve">, M., </w:t>
      </w:r>
      <w:proofErr w:type="spellStart"/>
      <w:r w:rsidRPr="00822643">
        <w:rPr>
          <w:rFonts w:ascii="Times New Roman" w:hAnsi="Times New Roman" w:cs="Times New Roman"/>
          <w:sz w:val="24"/>
          <w:szCs w:val="24"/>
        </w:rPr>
        <w:t>Drenska</w:t>
      </w:r>
      <w:proofErr w:type="spellEnd"/>
      <w:r w:rsidRPr="00822643">
        <w:rPr>
          <w:rFonts w:ascii="Times New Roman" w:hAnsi="Times New Roman" w:cs="Times New Roman"/>
          <w:sz w:val="24"/>
          <w:szCs w:val="24"/>
        </w:rPr>
        <w:t xml:space="preserve">, D. and </w:t>
      </w:r>
      <w:proofErr w:type="spellStart"/>
      <w:r w:rsidRPr="00822643">
        <w:rPr>
          <w:rFonts w:ascii="Times New Roman" w:hAnsi="Times New Roman" w:cs="Times New Roman"/>
          <w:sz w:val="24"/>
          <w:szCs w:val="24"/>
        </w:rPr>
        <w:t>Ovcharov</w:t>
      </w:r>
      <w:proofErr w:type="spellEnd"/>
      <w:r w:rsidRPr="00822643">
        <w:rPr>
          <w:rFonts w:ascii="Times New Roman" w:hAnsi="Times New Roman" w:cs="Times New Roman"/>
          <w:sz w:val="24"/>
          <w:szCs w:val="24"/>
        </w:rPr>
        <w:t xml:space="preserve">, R. (1990). A modification of the toxic effects of platinum complexes with anthocyanins. </w:t>
      </w:r>
      <w:proofErr w:type="spellStart"/>
      <w:r w:rsidRPr="00822643">
        <w:rPr>
          <w:rFonts w:ascii="Times New Roman" w:hAnsi="Times New Roman" w:cs="Times New Roman"/>
          <w:sz w:val="24"/>
          <w:szCs w:val="24"/>
        </w:rPr>
        <w:t>Eksperimetnalna</w:t>
      </w:r>
      <w:proofErr w:type="spellEnd"/>
      <w:r w:rsidRPr="00822643">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Meditsna</w:t>
      </w:r>
      <w:proofErr w:type="spellEnd"/>
      <w:r w:rsidRPr="00822643">
        <w:rPr>
          <w:rFonts w:ascii="Times New Roman" w:hAnsi="Times New Roman" w:cs="Times New Roman"/>
          <w:sz w:val="24"/>
          <w:szCs w:val="24"/>
        </w:rPr>
        <w:t xml:space="preserve"> I </w:t>
      </w:r>
      <w:proofErr w:type="spellStart"/>
      <w:r w:rsidRPr="00822643">
        <w:rPr>
          <w:rFonts w:ascii="Times New Roman" w:hAnsi="Times New Roman" w:cs="Times New Roman"/>
          <w:sz w:val="24"/>
          <w:szCs w:val="24"/>
        </w:rPr>
        <w:t>Morfologiia</w:t>
      </w:r>
      <w:proofErr w:type="spellEnd"/>
      <w:r w:rsidRPr="00822643">
        <w:rPr>
          <w:rFonts w:ascii="Times New Roman" w:hAnsi="Times New Roman" w:cs="Times New Roman"/>
          <w:sz w:val="24"/>
          <w:szCs w:val="24"/>
        </w:rPr>
        <w:t>, 29(2): 19–24.</w:t>
      </w:r>
    </w:p>
    <w:p w14:paraId="623DBB75" w14:textId="77777777"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Kriticos</w:t>
      </w:r>
      <w:proofErr w:type="spellEnd"/>
      <w:r w:rsidRPr="00822643">
        <w:rPr>
          <w:rFonts w:ascii="Times New Roman" w:hAnsi="Times New Roman" w:cs="Times New Roman"/>
          <w:sz w:val="24"/>
          <w:szCs w:val="24"/>
        </w:rPr>
        <w:t xml:space="preserve">, D. J., </w:t>
      </w:r>
      <w:proofErr w:type="spellStart"/>
      <w:r w:rsidRPr="00822643">
        <w:rPr>
          <w:rFonts w:ascii="Times New Roman" w:hAnsi="Times New Roman" w:cs="Times New Roman"/>
          <w:sz w:val="24"/>
          <w:szCs w:val="24"/>
        </w:rPr>
        <w:t>Yonow</w:t>
      </w:r>
      <w:proofErr w:type="spellEnd"/>
      <w:r w:rsidRPr="00822643">
        <w:rPr>
          <w:rFonts w:ascii="Times New Roman" w:hAnsi="Times New Roman" w:cs="Times New Roman"/>
          <w:sz w:val="24"/>
          <w:szCs w:val="24"/>
        </w:rPr>
        <w:t xml:space="preserve">, T., and McFadyen, R. E. (2005). “The potential distribution of </w:t>
      </w:r>
      <w:proofErr w:type="spellStart"/>
      <w:r w:rsidRPr="00822643">
        <w:rPr>
          <w:rFonts w:ascii="Times New Roman" w:hAnsi="Times New Roman" w:cs="Times New Roman"/>
          <w:i/>
          <w:iCs/>
          <w:sz w:val="24"/>
          <w:szCs w:val="24"/>
        </w:rPr>
        <w:t>Chromolaena</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xml:space="preserve"> (Siam weed) in relation to climate,” </w:t>
      </w:r>
      <w:r w:rsidRPr="00822643">
        <w:rPr>
          <w:rFonts w:ascii="Times New Roman" w:hAnsi="Times New Roman" w:cs="Times New Roman"/>
          <w:i/>
          <w:iCs/>
          <w:sz w:val="24"/>
          <w:szCs w:val="24"/>
        </w:rPr>
        <w:t>Weed Research</w:t>
      </w:r>
      <w:r w:rsidRPr="00822643">
        <w:rPr>
          <w:rFonts w:ascii="Times New Roman" w:hAnsi="Times New Roman" w:cs="Times New Roman"/>
          <w:sz w:val="24"/>
          <w:szCs w:val="24"/>
        </w:rPr>
        <w:t>, vol. 45, no. 4, pp. 246–254.</w:t>
      </w:r>
    </w:p>
    <w:p w14:paraId="754D5DC7" w14:textId="425A5D74"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eastAsia="Times New Roman" w:hAnsi="Times New Roman" w:cs="Times New Roman"/>
          <w:sz w:val="24"/>
          <w:szCs w:val="24"/>
        </w:rPr>
        <w:t>Lucas</w:t>
      </w:r>
      <w:r w:rsidR="00B56449">
        <w:rPr>
          <w:rFonts w:ascii="Times New Roman" w:eastAsia="Times New Roman" w:hAnsi="Times New Roman" w:cs="Times New Roman"/>
          <w:sz w:val="24"/>
          <w:szCs w:val="24"/>
        </w:rPr>
        <w:t>,</w:t>
      </w:r>
      <w:r w:rsidRPr="00822643">
        <w:rPr>
          <w:rFonts w:ascii="Times New Roman" w:eastAsia="Times New Roman" w:hAnsi="Times New Roman" w:cs="Times New Roman"/>
          <w:sz w:val="24"/>
          <w:szCs w:val="24"/>
        </w:rPr>
        <w:t xml:space="preserve"> G</w:t>
      </w:r>
      <w:r w:rsidR="00B56449">
        <w:rPr>
          <w:rFonts w:ascii="Times New Roman" w:eastAsia="Times New Roman" w:hAnsi="Times New Roman" w:cs="Times New Roman"/>
          <w:sz w:val="24"/>
          <w:szCs w:val="24"/>
        </w:rPr>
        <w:t xml:space="preserve">. </w:t>
      </w:r>
      <w:r w:rsidRPr="00822643">
        <w:rPr>
          <w:rFonts w:ascii="Times New Roman" w:eastAsia="Times New Roman" w:hAnsi="Times New Roman" w:cs="Times New Roman"/>
          <w:sz w:val="24"/>
          <w:szCs w:val="24"/>
        </w:rPr>
        <w:t xml:space="preserve">M. </w:t>
      </w:r>
      <w:proofErr w:type="spellStart"/>
      <w:r w:rsidRPr="00822643">
        <w:rPr>
          <w:rFonts w:ascii="Times New Roman" w:eastAsia="Times New Roman" w:hAnsi="Times New Roman" w:cs="Times New Roman"/>
          <w:sz w:val="24"/>
          <w:szCs w:val="24"/>
        </w:rPr>
        <w:t>Markakas</w:t>
      </w:r>
      <w:proofErr w:type="spellEnd"/>
      <w:r w:rsidRPr="00822643">
        <w:rPr>
          <w:rFonts w:ascii="Times New Roman" w:eastAsia="Times New Roman" w:hAnsi="Times New Roman" w:cs="Times New Roman"/>
          <w:sz w:val="24"/>
          <w:szCs w:val="24"/>
        </w:rPr>
        <w:t xml:space="preserve">. </w:t>
      </w:r>
      <w:r w:rsidR="00B56449">
        <w:rPr>
          <w:rFonts w:ascii="Times New Roman" w:eastAsia="Times New Roman" w:hAnsi="Times New Roman" w:cs="Times New Roman"/>
          <w:sz w:val="24"/>
          <w:szCs w:val="24"/>
        </w:rPr>
        <w:t xml:space="preserve">(1975). </w:t>
      </w:r>
      <w:r w:rsidRPr="00822643">
        <w:rPr>
          <w:rFonts w:ascii="Times New Roman" w:eastAsia="Times New Roman" w:hAnsi="Times New Roman" w:cs="Times New Roman"/>
          <w:sz w:val="24"/>
          <w:szCs w:val="24"/>
        </w:rPr>
        <w:t>Phytic acid and other phosphorus compounds of bean (</w:t>
      </w:r>
      <w:r w:rsidRPr="00822643">
        <w:rPr>
          <w:rFonts w:ascii="Times New Roman" w:eastAsia="Times New Roman" w:hAnsi="Times New Roman" w:cs="Times New Roman"/>
          <w:i/>
          <w:sz w:val="24"/>
          <w:szCs w:val="24"/>
        </w:rPr>
        <w:t>Phaseolus vulgaris</w:t>
      </w:r>
      <w:r w:rsidRPr="00822643">
        <w:rPr>
          <w:rFonts w:ascii="Times New Roman" w:eastAsia="Times New Roman" w:hAnsi="Times New Roman" w:cs="Times New Roman"/>
          <w:sz w:val="24"/>
          <w:szCs w:val="24"/>
        </w:rPr>
        <w:t>).</w:t>
      </w:r>
      <w:r w:rsidR="00B56449">
        <w:rPr>
          <w:rFonts w:ascii="Times New Roman" w:eastAsia="Times New Roman" w:hAnsi="Times New Roman" w:cs="Times New Roman"/>
          <w:sz w:val="24"/>
          <w:szCs w:val="24"/>
        </w:rPr>
        <w:t xml:space="preserve"> </w:t>
      </w:r>
      <w:r w:rsidRPr="00822643">
        <w:rPr>
          <w:rFonts w:ascii="Times New Roman" w:eastAsia="Times New Roman" w:hAnsi="Times New Roman" w:cs="Times New Roman"/>
          <w:i/>
          <w:sz w:val="24"/>
          <w:szCs w:val="24"/>
        </w:rPr>
        <w:t>Journal of Agricultural and Food Chemistry</w:t>
      </w:r>
      <w:r w:rsidRPr="00822643">
        <w:rPr>
          <w:rFonts w:ascii="Times New Roman" w:eastAsia="Times New Roman" w:hAnsi="Times New Roman" w:cs="Times New Roman"/>
          <w:sz w:val="24"/>
          <w:szCs w:val="24"/>
        </w:rPr>
        <w:t xml:space="preserve">. </w:t>
      </w:r>
      <w:r w:rsidRPr="00822643">
        <w:rPr>
          <w:rFonts w:ascii="Times New Roman" w:eastAsia="Times New Roman" w:hAnsi="Times New Roman" w:cs="Times New Roman"/>
          <w:bCs/>
          <w:sz w:val="24"/>
          <w:szCs w:val="24"/>
        </w:rPr>
        <w:t>23</w:t>
      </w:r>
      <w:r w:rsidRPr="00822643">
        <w:rPr>
          <w:rFonts w:ascii="Times New Roman" w:eastAsia="Times New Roman" w:hAnsi="Times New Roman" w:cs="Times New Roman"/>
          <w:sz w:val="24"/>
          <w:szCs w:val="24"/>
        </w:rPr>
        <w:t>:13-15.</w:t>
      </w:r>
    </w:p>
    <w:p w14:paraId="3413992C" w14:textId="1FC00C7A"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eastAsia="Times New Roman" w:hAnsi="Times New Roman" w:cs="Times New Roman"/>
          <w:sz w:val="24"/>
          <w:szCs w:val="24"/>
        </w:rPr>
        <w:t>Maeda, H. (2012).</w:t>
      </w:r>
      <w:r w:rsidR="00B56449">
        <w:rPr>
          <w:rFonts w:ascii="Times New Roman" w:eastAsia="Times New Roman" w:hAnsi="Times New Roman" w:cs="Times New Roman"/>
          <w:sz w:val="24"/>
          <w:szCs w:val="24"/>
        </w:rPr>
        <w:t xml:space="preserve"> </w:t>
      </w:r>
      <w:hyperlink r:id="rId9" w:tgtFrame="_self" w:history="1">
        <w:r w:rsidRPr="00822643">
          <w:rPr>
            <w:rFonts w:ascii="Times New Roman" w:eastAsia="Times New Roman" w:hAnsi="Times New Roman" w:cs="Times New Roman"/>
            <w:sz w:val="24"/>
            <w:szCs w:val="24"/>
          </w:rPr>
          <w:t>Macromolecular therapeutics in cancer treatment: The EPR effect and beyond</w:t>
        </w:r>
      </w:hyperlink>
      <w:r w:rsidRPr="00822643">
        <w:rPr>
          <w:rFonts w:ascii="Times New Roman" w:eastAsia="Times New Roman" w:hAnsi="Times New Roman" w:cs="Times New Roman"/>
          <w:sz w:val="24"/>
          <w:szCs w:val="24"/>
        </w:rPr>
        <w:t xml:space="preserve"> </w:t>
      </w:r>
      <w:r w:rsidRPr="00822643">
        <w:rPr>
          <w:rFonts w:ascii="Times New Roman" w:hAnsi="Times New Roman" w:cs="Times New Roman"/>
          <w:sz w:val="24"/>
          <w:szCs w:val="24"/>
        </w:rPr>
        <w:t xml:space="preserve"> </w:t>
      </w:r>
      <w:r w:rsidRPr="00822643">
        <w:rPr>
          <w:rFonts w:ascii="Times New Roman" w:eastAsia="Times New Roman" w:hAnsi="Times New Roman" w:cs="Times New Roman"/>
          <w:i/>
          <w:sz w:val="24"/>
          <w:szCs w:val="24"/>
        </w:rPr>
        <w:t xml:space="preserve">J Control Release </w:t>
      </w:r>
      <w:r w:rsidRPr="00822643">
        <w:rPr>
          <w:rFonts w:ascii="Times New Roman" w:eastAsia="Times New Roman" w:hAnsi="Times New Roman" w:cs="Times New Roman"/>
          <w:sz w:val="24"/>
          <w:szCs w:val="24"/>
        </w:rPr>
        <w:t>10;164(2</w:t>
      </w:r>
      <w:proofErr w:type="gramStart"/>
      <w:r w:rsidRPr="00822643">
        <w:rPr>
          <w:rFonts w:ascii="Times New Roman" w:eastAsia="Times New Roman" w:hAnsi="Times New Roman" w:cs="Times New Roman"/>
          <w:sz w:val="24"/>
          <w:szCs w:val="24"/>
        </w:rPr>
        <w:t>):138-44.doi</w:t>
      </w:r>
      <w:proofErr w:type="gramEnd"/>
      <w:r w:rsidRPr="00822643">
        <w:rPr>
          <w:rFonts w:ascii="Times New Roman" w:eastAsia="Times New Roman" w:hAnsi="Times New Roman" w:cs="Times New Roman"/>
          <w:sz w:val="24"/>
          <w:szCs w:val="24"/>
        </w:rPr>
        <w:t>: 10.1016/j.jconrel.2012.04.038.</w:t>
      </w:r>
    </w:p>
    <w:p w14:paraId="6EE80CD1" w14:textId="06234EF3"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Mbajiuka</w:t>
      </w:r>
      <w:proofErr w:type="spellEnd"/>
      <w:r w:rsidR="00B56449">
        <w:rPr>
          <w:rFonts w:ascii="Times New Roman" w:hAnsi="Times New Roman" w:cs="Times New Roman"/>
          <w:sz w:val="24"/>
          <w:szCs w:val="24"/>
        </w:rPr>
        <w:t>,</w:t>
      </w:r>
      <w:r w:rsidRPr="00822643">
        <w:rPr>
          <w:rFonts w:ascii="Times New Roman" w:hAnsi="Times New Roman" w:cs="Times New Roman"/>
          <w:sz w:val="24"/>
          <w:szCs w:val="24"/>
        </w:rPr>
        <w:t xml:space="preserve"> C. S., </w:t>
      </w:r>
      <w:proofErr w:type="spellStart"/>
      <w:r w:rsidRPr="00822643">
        <w:rPr>
          <w:rFonts w:ascii="Times New Roman" w:hAnsi="Times New Roman" w:cs="Times New Roman"/>
          <w:sz w:val="24"/>
          <w:szCs w:val="24"/>
        </w:rPr>
        <w:t>Obeagu</w:t>
      </w:r>
      <w:proofErr w:type="spellEnd"/>
      <w:r w:rsidR="00B56449">
        <w:rPr>
          <w:rFonts w:ascii="Times New Roman" w:hAnsi="Times New Roman" w:cs="Times New Roman"/>
          <w:sz w:val="24"/>
          <w:szCs w:val="24"/>
        </w:rPr>
        <w:t>,</w:t>
      </w:r>
      <w:r w:rsidRPr="00822643">
        <w:rPr>
          <w:rFonts w:ascii="Times New Roman" w:hAnsi="Times New Roman" w:cs="Times New Roman"/>
          <w:sz w:val="24"/>
          <w:szCs w:val="24"/>
        </w:rPr>
        <w:t xml:space="preserve"> E. I., </w:t>
      </w:r>
      <w:proofErr w:type="spellStart"/>
      <w:r w:rsidRPr="00822643">
        <w:rPr>
          <w:rFonts w:ascii="Times New Roman" w:hAnsi="Times New Roman" w:cs="Times New Roman"/>
          <w:sz w:val="24"/>
          <w:szCs w:val="24"/>
        </w:rPr>
        <w:t>Chude</w:t>
      </w:r>
      <w:proofErr w:type="spellEnd"/>
      <w:r w:rsidR="00B56449">
        <w:rPr>
          <w:rFonts w:ascii="Times New Roman" w:hAnsi="Times New Roman" w:cs="Times New Roman"/>
          <w:sz w:val="24"/>
          <w:szCs w:val="24"/>
        </w:rPr>
        <w:t>,</w:t>
      </w:r>
      <w:r w:rsidRPr="00822643">
        <w:rPr>
          <w:rFonts w:ascii="Times New Roman" w:hAnsi="Times New Roman" w:cs="Times New Roman"/>
          <w:sz w:val="24"/>
          <w:szCs w:val="24"/>
        </w:rPr>
        <w:t xml:space="preserve"> C. N., and </w:t>
      </w:r>
      <w:proofErr w:type="spellStart"/>
      <w:r w:rsidRPr="00822643">
        <w:rPr>
          <w:rFonts w:ascii="Times New Roman" w:hAnsi="Times New Roman" w:cs="Times New Roman"/>
          <w:sz w:val="24"/>
          <w:szCs w:val="24"/>
        </w:rPr>
        <w:t>Ihezie</w:t>
      </w:r>
      <w:proofErr w:type="spellEnd"/>
      <w:r w:rsidR="00B56449">
        <w:rPr>
          <w:rFonts w:ascii="Times New Roman" w:hAnsi="Times New Roman" w:cs="Times New Roman"/>
          <w:sz w:val="24"/>
          <w:szCs w:val="24"/>
        </w:rPr>
        <w:t>,</w:t>
      </w:r>
      <w:r w:rsidRPr="00822643">
        <w:rPr>
          <w:rFonts w:ascii="Times New Roman" w:hAnsi="Times New Roman" w:cs="Times New Roman"/>
          <w:sz w:val="24"/>
          <w:szCs w:val="24"/>
        </w:rPr>
        <w:t xml:space="preserve"> O</w:t>
      </w:r>
      <w:r w:rsidR="00B56449">
        <w:rPr>
          <w:rFonts w:ascii="Times New Roman" w:hAnsi="Times New Roman" w:cs="Times New Roman"/>
          <w:sz w:val="24"/>
          <w:szCs w:val="24"/>
        </w:rPr>
        <w:t xml:space="preserve">. </w:t>
      </w:r>
      <w:r w:rsidRPr="00822643">
        <w:rPr>
          <w:rFonts w:ascii="Times New Roman" w:hAnsi="Times New Roman" w:cs="Times New Roman"/>
          <w:sz w:val="24"/>
          <w:szCs w:val="24"/>
        </w:rPr>
        <w:t xml:space="preserve">E. </w:t>
      </w:r>
      <w:r w:rsidR="00B56449">
        <w:rPr>
          <w:rFonts w:ascii="Times New Roman" w:hAnsi="Times New Roman" w:cs="Times New Roman"/>
          <w:sz w:val="24"/>
          <w:szCs w:val="24"/>
        </w:rPr>
        <w:t xml:space="preserve">(2004). </w:t>
      </w:r>
      <w:proofErr w:type="spellStart"/>
      <w:r w:rsidRPr="00822643">
        <w:rPr>
          <w:rFonts w:ascii="Times New Roman" w:hAnsi="Times New Roman" w:cs="Times New Roman"/>
          <w:sz w:val="24"/>
          <w:szCs w:val="24"/>
        </w:rPr>
        <w:t>Antimirobial</w:t>
      </w:r>
      <w:proofErr w:type="spellEnd"/>
      <w:r w:rsidRPr="00822643">
        <w:rPr>
          <w:rFonts w:ascii="Times New Roman" w:hAnsi="Times New Roman" w:cs="Times New Roman"/>
          <w:sz w:val="24"/>
          <w:szCs w:val="24"/>
        </w:rPr>
        <w:t xml:space="preserve"> effects of </w:t>
      </w:r>
      <w:proofErr w:type="spellStart"/>
      <w:r w:rsidRPr="00822643">
        <w:rPr>
          <w:rFonts w:ascii="Times New Roman" w:hAnsi="Times New Roman" w:cs="Times New Roman"/>
          <w:sz w:val="24"/>
          <w:szCs w:val="24"/>
        </w:rPr>
        <w:t>Chromolaena</w:t>
      </w:r>
      <w:proofErr w:type="spellEnd"/>
      <w:r w:rsidRPr="00822643">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odorata</w:t>
      </w:r>
      <w:proofErr w:type="spellEnd"/>
      <w:r w:rsidRPr="00822643">
        <w:rPr>
          <w:rFonts w:ascii="Times New Roman" w:hAnsi="Times New Roman" w:cs="Times New Roman"/>
          <w:sz w:val="24"/>
          <w:szCs w:val="24"/>
        </w:rPr>
        <w:t xml:space="preserve"> on some human pathogens. Int. J. </w:t>
      </w:r>
      <w:proofErr w:type="spellStart"/>
      <w:r w:rsidRPr="00822643">
        <w:rPr>
          <w:rFonts w:ascii="Times New Roman" w:hAnsi="Times New Roman" w:cs="Times New Roman"/>
          <w:sz w:val="24"/>
          <w:szCs w:val="24"/>
        </w:rPr>
        <w:t>Curr</w:t>
      </w:r>
      <w:proofErr w:type="spellEnd"/>
      <w:r w:rsidRPr="00822643">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Microbio</w:t>
      </w:r>
      <w:proofErr w:type="spellEnd"/>
      <w:r w:rsidRPr="00822643">
        <w:rPr>
          <w:rFonts w:ascii="Times New Roman" w:hAnsi="Times New Roman" w:cs="Times New Roman"/>
          <w:sz w:val="24"/>
          <w:szCs w:val="24"/>
        </w:rPr>
        <w:t>. Appl. Sci. 3(3)</w:t>
      </w:r>
      <w:r w:rsidR="00B56449">
        <w:rPr>
          <w:rFonts w:ascii="Times New Roman" w:hAnsi="Times New Roman" w:cs="Times New Roman"/>
          <w:sz w:val="24"/>
          <w:szCs w:val="24"/>
        </w:rPr>
        <w:t>:</w:t>
      </w:r>
      <w:r w:rsidRPr="00822643">
        <w:rPr>
          <w:rFonts w:ascii="Times New Roman" w:hAnsi="Times New Roman" w:cs="Times New Roman"/>
          <w:sz w:val="24"/>
          <w:szCs w:val="24"/>
        </w:rPr>
        <w:t>1006-1012</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w:t>
      </w:r>
    </w:p>
    <w:p w14:paraId="574093FA" w14:textId="155BCBFF"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Mitaine</w:t>
      </w:r>
      <w:proofErr w:type="spellEnd"/>
      <w:r w:rsidRPr="00822643">
        <w:rPr>
          <w:rFonts w:ascii="Times New Roman" w:hAnsi="Times New Roman" w:cs="Times New Roman"/>
          <w:sz w:val="24"/>
          <w:szCs w:val="24"/>
        </w:rPr>
        <w:t>-Offer, A.</w:t>
      </w:r>
      <w:r w:rsidR="00B56449">
        <w:rPr>
          <w:rFonts w:ascii="Times New Roman" w:hAnsi="Times New Roman" w:cs="Times New Roman"/>
          <w:sz w:val="24"/>
          <w:szCs w:val="24"/>
        </w:rPr>
        <w:t xml:space="preserve"> </w:t>
      </w:r>
      <w:r w:rsidRPr="00822643">
        <w:rPr>
          <w:rFonts w:ascii="Times New Roman" w:hAnsi="Times New Roman" w:cs="Times New Roman"/>
          <w:sz w:val="24"/>
          <w:szCs w:val="24"/>
        </w:rPr>
        <w:t>C., Miyamoto, T., Khan, I.</w:t>
      </w:r>
      <w:r w:rsidR="00B56449">
        <w:rPr>
          <w:rFonts w:ascii="Times New Roman" w:hAnsi="Times New Roman" w:cs="Times New Roman"/>
          <w:sz w:val="24"/>
          <w:szCs w:val="24"/>
        </w:rPr>
        <w:t xml:space="preserve"> </w:t>
      </w:r>
      <w:r w:rsidRPr="00822643">
        <w:rPr>
          <w:rFonts w:ascii="Times New Roman" w:hAnsi="Times New Roman" w:cs="Times New Roman"/>
          <w:sz w:val="24"/>
          <w:szCs w:val="24"/>
        </w:rPr>
        <w:t xml:space="preserve">A., </w:t>
      </w:r>
      <w:proofErr w:type="spellStart"/>
      <w:r w:rsidRPr="00822643">
        <w:rPr>
          <w:rFonts w:ascii="Times New Roman" w:hAnsi="Times New Roman" w:cs="Times New Roman"/>
          <w:sz w:val="24"/>
          <w:szCs w:val="24"/>
        </w:rPr>
        <w:t>Delaude</w:t>
      </w:r>
      <w:proofErr w:type="spellEnd"/>
      <w:r w:rsidRPr="00822643">
        <w:rPr>
          <w:rFonts w:ascii="Times New Roman" w:hAnsi="Times New Roman" w:cs="Times New Roman"/>
          <w:sz w:val="24"/>
          <w:szCs w:val="24"/>
        </w:rPr>
        <w:t xml:space="preserve">, C. and </w:t>
      </w:r>
      <w:proofErr w:type="spellStart"/>
      <w:r w:rsidRPr="00822643">
        <w:rPr>
          <w:rFonts w:ascii="Times New Roman" w:hAnsi="Times New Roman" w:cs="Times New Roman"/>
          <w:sz w:val="24"/>
          <w:szCs w:val="24"/>
        </w:rPr>
        <w:t>Lacaille</w:t>
      </w:r>
      <w:proofErr w:type="spellEnd"/>
      <w:r w:rsidRPr="00822643">
        <w:rPr>
          <w:rFonts w:ascii="Times New Roman" w:hAnsi="Times New Roman" w:cs="Times New Roman"/>
          <w:sz w:val="24"/>
          <w:szCs w:val="24"/>
        </w:rPr>
        <w:t>-Dubois, M.</w:t>
      </w:r>
      <w:r w:rsidR="00B56449">
        <w:rPr>
          <w:rFonts w:ascii="Times New Roman" w:hAnsi="Times New Roman" w:cs="Times New Roman"/>
          <w:sz w:val="24"/>
          <w:szCs w:val="24"/>
        </w:rPr>
        <w:t xml:space="preserve"> </w:t>
      </w:r>
      <w:r w:rsidRPr="00822643">
        <w:rPr>
          <w:rFonts w:ascii="Times New Roman" w:hAnsi="Times New Roman" w:cs="Times New Roman"/>
          <w:sz w:val="24"/>
          <w:szCs w:val="24"/>
        </w:rPr>
        <w:t xml:space="preserve">A. (2002). Three new triterpene and saponins from two species of </w:t>
      </w:r>
      <w:proofErr w:type="spellStart"/>
      <w:r w:rsidRPr="00822643">
        <w:rPr>
          <w:rFonts w:ascii="Times New Roman" w:hAnsi="Times New Roman" w:cs="Times New Roman"/>
          <w:sz w:val="24"/>
          <w:szCs w:val="24"/>
        </w:rPr>
        <w:t>Carpolobia</w:t>
      </w:r>
      <w:proofErr w:type="spellEnd"/>
      <w:r w:rsidRPr="00822643">
        <w:rPr>
          <w:rFonts w:ascii="Times New Roman" w:hAnsi="Times New Roman" w:cs="Times New Roman"/>
          <w:sz w:val="24"/>
          <w:szCs w:val="24"/>
        </w:rPr>
        <w:t>. J. Nat. Prod., 65: 553– 557</w:t>
      </w:r>
      <w:r w:rsidR="00B56449">
        <w:rPr>
          <w:rFonts w:ascii="Times New Roman" w:hAnsi="Times New Roman" w:cs="Times New Roman"/>
          <w:sz w:val="24"/>
          <w:szCs w:val="24"/>
        </w:rPr>
        <w:t>.</w:t>
      </w:r>
    </w:p>
    <w:p w14:paraId="2236FEA4" w14:textId="77777777" w:rsidR="00B56449"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Ngbede</w:t>
      </w:r>
      <w:proofErr w:type="spellEnd"/>
      <w:r w:rsidR="00B56449">
        <w:rPr>
          <w:rFonts w:ascii="Times New Roman" w:hAnsi="Times New Roman" w:cs="Times New Roman"/>
          <w:sz w:val="24"/>
          <w:szCs w:val="24"/>
        </w:rPr>
        <w:t>,</w:t>
      </w:r>
      <w:r w:rsidRPr="00822643">
        <w:rPr>
          <w:rFonts w:ascii="Times New Roman" w:hAnsi="Times New Roman" w:cs="Times New Roman"/>
          <w:sz w:val="24"/>
          <w:szCs w:val="24"/>
        </w:rPr>
        <w:t xml:space="preserve"> J</w:t>
      </w:r>
      <w:r w:rsidR="00B56449">
        <w:rPr>
          <w:rFonts w:ascii="Times New Roman" w:hAnsi="Times New Roman" w:cs="Times New Roman"/>
          <w:sz w:val="24"/>
          <w:szCs w:val="24"/>
        </w:rPr>
        <w:t>.</w:t>
      </w:r>
      <w:r w:rsidRPr="00822643">
        <w:rPr>
          <w:rFonts w:ascii="Times New Roman" w:hAnsi="Times New Roman" w:cs="Times New Roman"/>
          <w:sz w:val="24"/>
          <w:szCs w:val="24"/>
        </w:rPr>
        <w:t>, Yakubu</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R</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A</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and </w:t>
      </w:r>
      <w:proofErr w:type="spellStart"/>
      <w:r w:rsidRPr="00822643">
        <w:rPr>
          <w:rFonts w:ascii="Times New Roman" w:hAnsi="Times New Roman" w:cs="Times New Roman"/>
          <w:sz w:val="24"/>
          <w:szCs w:val="24"/>
        </w:rPr>
        <w:t>Nyam</w:t>
      </w:r>
      <w:proofErr w:type="spellEnd"/>
      <w:r w:rsidR="00B56449">
        <w:rPr>
          <w:rFonts w:ascii="Times New Roman" w:hAnsi="Times New Roman" w:cs="Times New Roman"/>
          <w:sz w:val="24"/>
          <w:szCs w:val="24"/>
        </w:rPr>
        <w:t>,</w:t>
      </w:r>
      <w:r w:rsidRPr="00822643">
        <w:rPr>
          <w:rFonts w:ascii="Times New Roman" w:hAnsi="Times New Roman" w:cs="Times New Roman"/>
          <w:sz w:val="24"/>
          <w:szCs w:val="24"/>
        </w:rPr>
        <w:t xml:space="preserve"> D</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A</w:t>
      </w:r>
      <w:r w:rsidR="00B56449">
        <w:rPr>
          <w:rFonts w:ascii="Times New Roman" w:hAnsi="Times New Roman" w:cs="Times New Roman"/>
          <w:sz w:val="24"/>
          <w:szCs w:val="24"/>
        </w:rPr>
        <w:t>.</w:t>
      </w:r>
      <w:r w:rsidRPr="00822643">
        <w:rPr>
          <w:rFonts w:ascii="Times New Roman" w:hAnsi="Times New Roman" w:cs="Times New Roman"/>
          <w:sz w:val="24"/>
          <w:szCs w:val="24"/>
        </w:rPr>
        <w:t>,</w:t>
      </w:r>
      <w:r w:rsidR="00B56449">
        <w:rPr>
          <w:rFonts w:ascii="Times New Roman" w:hAnsi="Times New Roman" w:cs="Times New Roman"/>
          <w:sz w:val="24"/>
          <w:szCs w:val="24"/>
        </w:rPr>
        <w:t xml:space="preserve"> (2008). </w:t>
      </w:r>
      <w:r w:rsidRPr="00822643">
        <w:rPr>
          <w:rFonts w:ascii="Times New Roman" w:hAnsi="Times New Roman" w:cs="Times New Roman"/>
          <w:sz w:val="24"/>
          <w:szCs w:val="24"/>
        </w:rPr>
        <w:t xml:space="preserve">Med Well Res J </w:t>
      </w:r>
      <w:proofErr w:type="spellStart"/>
      <w:r w:rsidRPr="00822643">
        <w:rPr>
          <w:rFonts w:ascii="Times New Roman" w:hAnsi="Times New Roman" w:cs="Times New Roman"/>
          <w:sz w:val="24"/>
          <w:szCs w:val="24"/>
        </w:rPr>
        <w:t>Biolog</w:t>
      </w:r>
      <w:proofErr w:type="spellEnd"/>
      <w:r w:rsidRPr="00822643">
        <w:rPr>
          <w:rFonts w:ascii="Times New Roman" w:hAnsi="Times New Roman" w:cs="Times New Roman"/>
          <w:sz w:val="24"/>
          <w:szCs w:val="24"/>
        </w:rPr>
        <w:t xml:space="preserve"> Sci., 2008, 3(9)</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1076-1078. </w:t>
      </w:r>
    </w:p>
    <w:p w14:paraId="6379C6F1" w14:textId="152EF082"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Njoku</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P</w:t>
      </w:r>
      <w:r w:rsidR="00B56449">
        <w:rPr>
          <w:rFonts w:ascii="Times New Roman" w:hAnsi="Times New Roman" w:cs="Times New Roman"/>
          <w:sz w:val="24"/>
          <w:szCs w:val="24"/>
        </w:rPr>
        <w:t xml:space="preserve">. </w:t>
      </w:r>
      <w:r w:rsidRPr="00822643">
        <w:rPr>
          <w:rFonts w:ascii="Times New Roman" w:hAnsi="Times New Roman" w:cs="Times New Roman"/>
          <w:sz w:val="24"/>
          <w:szCs w:val="24"/>
        </w:rPr>
        <w:t>C</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Akumufula</w:t>
      </w:r>
      <w:proofErr w:type="spellEnd"/>
      <w:r w:rsidR="00B56449">
        <w:rPr>
          <w:rFonts w:ascii="Times New Roman" w:hAnsi="Times New Roman" w:cs="Times New Roman"/>
          <w:sz w:val="24"/>
          <w:szCs w:val="24"/>
        </w:rPr>
        <w:t>,</w:t>
      </w:r>
      <w:r w:rsidRPr="00822643">
        <w:rPr>
          <w:rFonts w:ascii="Times New Roman" w:hAnsi="Times New Roman" w:cs="Times New Roman"/>
          <w:sz w:val="24"/>
          <w:szCs w:val="24"/>
        </w:rPr>
        <w:t xml:space="preserve"> M</w:t>
      </w:r>
      <w:r w:rsidR="00B56449">
        <w:rPr>
          <w:rFonts w:ascii="Times New Roman" w:hAnsi="Times New Roman" w:cs="Times New Roman"/>
          <w:sz w:val="24"/>
          <w:szCs w:val="24"/>
        </w:rPr>
        <w:t xml:space="preserve">. </w:t>
      </w:r>
      <w:r w:rsidRPr="00822643">
        <w:rPr>
          <w:rFonts w:ascii="Times New Roman" w:hAnsi="Times New Roman" w:cs="Times New Roman"/>
          <w:sz w:val="24"/>
          <w:szCs w:val="24"/>
        </w:rPr>
        <w:t>I</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(2007). Phytochemical and nutrient evaluation of </w:t>
      </w:r>
      <w:proofErr w:type="spellStart"/>
      <w:r w:rsidRPr="00B56449">
        <w:rPr>
          <w:rFonts w:ascii="Times New Roman" w:hAnsi="Times New Roman" w:cs="Times New Roman"/>
          <w:i/>
          <w:iCs/>
          <w:sz w:val="24"/>
          <w:szCs w:val="24"/>
        </w:rPr>
        <w:t>Spondias</w:t>
      </w:r>
      <w:proofErr w:type="spellEnd"/>
      <w:r w:rsidRPr="00B56449">
        <w:rPr>
          <w:rFonts w:ascii="Times New Roman" w:hAnsi="Times New Roman" w:cs="Times New Roman"/>
          <w:i/>
          <w:iCs/>
          <w:sz w:val="24"/>
          <w:szCs w:val="24"/>
        </w:rPr>
        <w:t xml:space="preserve"> </w:t>
      </w:r>
      <w:proofErr w:type="spellStart"/>
      <w:r w:rsidRPr="00B56449">
        <w:rPr>
          <w:rFonts w:ascii="Times New Roman" w:hAnsi="Times New Roman" w:cs="Times New Roman"/>
          <w:i/>
          <w:iCs/>
          <w:sz w:val="24"/>
          <w:szCs w:val="24"/>
        </w:rPr>
        <w:t>mombin</w:t>
      </w:r>
      <w:proofErr w:type="spellEnd"/>
      <w:r w:rsidRPr="00B56449">
        <w:rPr>
          <w:rFonts w:ascii="Times New Roman" w:hAnsi="Times New Roman" w:cs="Times New Roman"/>
          <w:i/>
          <w:iCs/>
          <w:sz w:val="24"/>
          <w:szCs w:val="24"/>
        </w:rPr>
        <w:t xml:space="preserve"> </w:t>
      </w:r>
      <w:r w:rsidRPr="00822643">
        <w:rPr>
          <w:rFonts w:ascii="Times New Roman" w:hAnsi="Times New Roman" w:cs="Times New Roman"/>
          <w:sz w:val="24"/>
          <w:szCs w:val="24"/>
        </w:rPr>
        <w:t xml:space="preserve">leaves. </w:t>
      </w:r>
      <w:r w:rsidRPr="00B56449">
        <w:rPr>
          <w:rFonts w:ascii="Times New Roman" w:hAnsi="Times New Roman" w:cs="Times New Roman"/>
          <w:i/>
          <w:iCs/>
          <w:sz w:val="24"/>
          <w:szCs w:val="24"/>
        </w:rPr>
        <w:t>Pakistani Journal of Nutrition</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6(6):613-615.</w:t>
      </w:r>
    </w:p>
    <w:p w14:paraId="51D205AF" w14:textId="0202E1BE" w:rsidR="000832FA" w:rsidRPr="00822643" w:rsidRDefault="000832FA" w:rsidP="00FA3EA2">
      <w:pPr>
        <w:spacing w:line="240" w:lineRule="auto"/>
        <w:ind w:left="1440" w:hanging="1440"/>
        <w:jc w:val="both"/>
        <w:rPr>
          <w:rStyle w:val="st"/>
          <w:rFonts w:ascii="Times New Roman" w:hAnsi="Times New Roman" w:cs="Times New Roman"/>
          <w:sz w:val="24"/>
          <w:szCs w:val="24"/>
        </w:rPr>
      </w:pPr>
      <w:proofErr w:type="spellStart"/>
      <w:r w:rsidRPr="00822643">
        <w:rPr>
          <w:rStyle w:val="Emphasis"/>
          <w:rFonts w:ascii="Times New Roman" w:hAnsi="Times New Roman" w:cs="Times New Roman"/>
          <w:i w:val="0"/>
          <w:iCs w:val="0"/>
          <w:sz w:val="24"/>
          <w:szCs w:val="24"/>
        </w:rPr>
        <w:t>Obadoni</w:t>
      </w:r>
      <w:proofErr w:type="spellEnd"/>
      <w:r w:rsidR="00B56449">
        <w:rPr>
          <w:rStyle w:val="Emphasis"/>
          <w:rFonts w:ascii="Times New Roman" w:hAnsi="Times New Roman" w:cs="Times New Roman"/>
          <w:i w:val="0"/>
          <w:iCs w:val="0"/>
          <w:sz w:val="24"/>
          <w:szCs w:val="24"/>
        </w:rPr>
        <w:t>,</w:t>
      </w:r>
      <w:r w:rsidRPr="00822643">
        <w:rPr>
          <w:rStyle w:val="st"/>
          <w:rFonts w:ascii="Times New Roman" w:hAnsi="Times New Roman" w:cs="Times New Roman"/>
          <w:i/>
          <w:iCs/>
          <w:sz w:val="24"/>
          <w:szCs w:val="24"/>
        </w:rPr>
        <w:t xml:space="preserve"> </w:t>
      </w:r>
      <w:r w:rsidRPr="00822643">
        <w:rPr>
          <w:rStyle w:val="st"/>
          <w:rFonts w:ascii="Times New Roman" w:hAnsi="Times New Roman" w:cs="Times New Roman"/>
          <w:sz w:val="24"/>
          <w:szCs w:val="24"/>
        </w:rPr>
        <w:t>B</w:t>
      </w:r>
      <w:r w:rsidR="00B56449">
        <w:rPr>
          <w:rStyle w:val="st"/>
          <w:rFonts w:ascii="Times New Roman" w:hAnsi="Times New Roman" w:cs="Times New Roman"/>
          <w:sz w:val="24"/>
          <w:szCs w:val="24"/>
        </w:rPr>
        <w:t xml:space="preserve">. </w:t>
      </w:r>
      <w:r w:rsidRPr="00822643">
        <w:rPr>
          <w:rStyle w:val="st"/>
          <w:rFonts w:ascii="Times New Roman" w:hAnsi="Times New Roman" w:cs="Times New Roman"/>
          <w:sz w:val="24"/>
          <w:szCs w:val="24"/>
        </w:rPr>
        <w:t>O</w:t>
      </w:r>
      <w:r w:rsidRPr="00822643">
        <w:rPr>
          <w:rStyle w:val="st"/>
          <w:rFonts w:ascii="Times New Roman" w:hAnsi="Times New Roman" w:cs="Times New Roman"/>
          <w:i/>
          <w:iCs/>
          <w:sz w:val="24"/>
          <w:szCs w:val="24"/>
        </w:rPr>
        <w:t xml:space="preserve">. </w:t>
      </w:r>
      <w:proofErr w:type="spellStart"/>
      <w:r w:rsidRPr="00822643">
        <w:rPr>
          <w:rStyle w:val="Emphasis"/>
          <w:rFonts w:ascii="Times New Roman" w:hAnsi="Times New Roman" w:cs="Times New Roman"/>
          <w:i w:val="0"/>
          <w:iCs w:val="0"/>
          <w:sz w:val="24"/>
          <w:szCs w:val="24"/>
        </w:rPr>
        <w:t>Ochuko</w:t>
      </w:r>
      <w:proofErr w:type="spellEnd"/>
      <w:r w:rsidR="00B56449">
        <w:rPr>
          <w:rStyle w:val="Emphasis"/>
          <w:rFonts w:ascii="Times New Roman" w:hAnsi="Times New Roman" w:cs="Times New Roman"/>
          <w:i w:val="0"/>
          <w:iCs w:val="0"/>
          <w:sz w:val="24"/>
          <w:szCs w:val="24"/>
        </w:rPr>
        <w:t>,</w:t>
      </w:r>
      <w:r w:rsidRPr="00822643">
        <w:rPr>
          <w:rStyle w:val="st"/>
          <w:rFonts w:ascii="Times New Roman" w:hAnsi="Times New Roman" w:cs="Times New Roman"/>
          <w:i/>
          <w:iCs/>
          <w:sz w:val="24"/>
          <w:szCs w:val="24"/>
        </w:rPr>
        <w:t xml:space="preserve"> </w:t>
      </w:r>
      <w:r w:rsidRPr="00822643">
        <w:rPr>
          <w:rStyle w:val="st"/>
          <w:rFonts w:ascii="Times New Roman" w:hAnsi="Times New Roman" w:cs="Times New Roman"/>
          <w:sz w:val="24"/>
          <w:szCs w:val="24"/>
        </w:rPr>
        <w:t>P</w:t>
      </w:r>
      <w:r w:rsidR="00B56449">
        <w:rPr>
          <w:rStyle w:val="st"/>
          <w:rFonts w:ascii="Times New Roman" w:hAnsi="Times New Roman" w:cs="Times New Roman"/>
          <w:sz w:val="24"/>
          <w:szCs w:val="24"/>
        </w:rPr>
        <w:t xml:space="preserve">. </w:t>
      </w:r>
      <w:r w:rsidRPr="00822643">
        <w:rPr>
          <w:rStyle w:val="st"/>
          <w:rFonts w:ascii="Times New Roman" w:hAnsi="Times New Roman" w:cs="Times New Roman"/>
          <w:sz w:val="24"/>
          <w:szCs w:val="24"/>
        </w:rPr>
        <w:t xml:space="preserve">O. </w:t>
      </w:r>
      <w:r w:rsidR="00B56449">
        <w:rPr>
          <w:rStyle w:val="st"/>
          <w:rFonts w:ascii="Times New Roman" w:hAnsi="Times New Roman" w:cs="Times New Roman"/>
          <w:sz w:val="24"/>
          <w:szCs w:val="24"/>
        </w:rPr>
        <w:t xml:space="preserve">(2001). </w:t>
      </w:r>
      <w:r w:rsidRPr="00822643">
        <w:rPr>
          <w:rStyle w:val="st"/>
          <w:rFonts w:ascii="Times New Roman" w:hAnsi="Times New Roman" w:cs="Times New Roman"/>
          <w:sz w:val="24"/>
          <w:szCs w:val="24"/>
        </w:rPr>
        <w:t xml:space="preserve">Phytochemical Studies and Comparative Efficacy of the Crude Extracts of Some Homeostatic Plants in Edo and Delta States of Nigeria. </w:t>
      </w:r>
      <w:r w:rsidRPr="00822643">
        <w:rPr>
          <w:rStyle w:val="st"/>
          <w:rFonts w:ascii="Times New Roman" w:hAnsi="Times New Roman" w:cs="Times New Roman"/>
          <w:i/>
          <w:sz w:val="24"/>
          <w:szCs w:val="24"/>
        </w:rPr>
        <w:t xml:space="preserve">Global Journal of Pure and Applied Science. </w:t>
      </w:r>
      <w:r w:rsidRPr="00822643">
        <w:rPr>
          <w:rStyle w:val="st"/>
          <w:rFonts w:ascii="Times New Roman" w:hAnsi="Times New Roman" w:cs="Times New Roman"/>
          <w:bCs/>
          <w:sz w:val="24"/>
          <w:szCs w:val="24"/>
        </w:rPr>
        <w:t>8</w:t>
      </w:r>
      <w:r w:rsidRPr="00822643">
        <w:rPr>
          <w:rStyle w:val="st"/>
          <w:rFonts w:ascii="Times New Roman" w:hAnsi="Times New Roman" w:cs="Times New Roman"/>
          <w:sz w:val="24"/>
          <w:szCs w:val="24"/>
        </w:rPr>
        <w:t>:203-208.</w:t>
      </w:r>
    </w:p>
    <w:p w14:paraId="4C24C344" w14:textId="053B1952"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Onwuka</w:t>
      </w:r>
      <w:proofErr w:type="spellEnd"/>
      <w:r w:rsidRPr="00822643">
        <w:rPr>
          <w:rFonts w:ascii="Times New Roman" w:hAnsi="Times New Roman" w:cs="Times New Roman"/>
          <w:sz w:val="24"/>
          <w:szCs w:val="24"/>
        </w:rPr>
        <w:t>, G.</w:t>
      </w:r>
      <w:r w:rsidR="00935620">
        <w:rPr>
          <w:rFonts w:ascii="Times New Roman" w:hAnsi="Times New Roman" w:cs="Times New Roman"/>
          <w:sz w:val="24"/>
          <w:szCs w:val="24"/>
        </w:rPr>
        <w:t xml:space="preserve"> </w:t>
      </w:r>
      <w:r w:rsidRPr="00822643">
        <w:rPr>
          <w:rFonts w:ascii="Times New Roman" w:hAnsi="Times New Roman" w:cs="Times New Roman"/>
          <w:sz w:val="24"/>
          <w:szCs w:val="24"/>
        </w:rPr>
        <w:t xml:space="preserve">I. </w:t>
      </w:r>
      <w:r w:rsidR="00935620">
        <w:rPr>
          <w:rFonts w:ascii="Times New Roman" w:hAnsi="Times New Roman" w:cs="Times New Roman"/>
          <w:sz w:val="24"/>
          <w:szCs w:val="24"/>
        </w:rPr>
        <w:t xml:space="preserve">(2005). </w:t>
      </w:r>
      <w:r w:rsidRPr="00822643">
        <w:rPr>
          <w:rStyle w:val="html-italic"/>
          <w:rFonts w:ascii="Times New Roman" w:hAnsi="Times New Roman" w:cs="Times New Roman"/>
          <w:sz w:val="24"/>
          <w:szCs w:val="24"/>
        </w:rPr>
        <w:t>Food Analysis and Instrumentation: Theory and Practice</w:t>
      </w:r>
      <w:r w:rsidRPr="00822643">
        <w:rPr>
          <w:rFonts w:ascii="Times New Roman" w:hAnsi="Times New Roman" w:cs="Times New Roman"/>
          <w:sz w:val="24"/>
          <w:szCs w:val="24"/>
        </w:rPr>
        <w:t>; Naphthalic prints: Surulere, Lagos, Nigeria, pp. 219–230.</w:t>
      </w:r>
    </w:p>
    <w:p w14:paraId="3963DDF3" w14:textId="4DE0AFB3"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Owoyele</w:t>
      </w:r>
      <w:proofErr w:type="spellEnd"/>
      <w:r w:rsidR="00935620">
        <w:rPr>
          <w:rFonts w:ascii="Times New Roman" w:hAnsi="Times New Roman" w:cs="Times New Roman"/>
          <w:sz w:val="24"/>
          <w:szCs w:val="24"/>
        </w:rPr>
        <w:t>,</w:t>
      </w:r>
      <w:r w:rsidRPr="00822643">
        <w:rPr>
          <w:rFonts w:ascii="Times New Roman" w:hAnsi="Times New Roman" w:cs="Times New Roman"/>
          <w:sz w:val="24"/>
          <w:szCs w:val="24"/>
        </w:rPr>
        <w:t xml:space="preserve"> B. V., </w:t>
      </w:r>
      <w:proofErr w:type="spellStart"/>
      <w:r w:rsidRPr="00822643">
        <w:rPr>
          <w:rFonts w:ascii="Times New Roman" w:hAnsi="Times New Roman" w:cs="Times New Roman"/>
          <w:sz w:val="24"/>
          <w:szCs w:val="24"/>
        </w:rPr>
        <w:t>Oguntoye</w:t>
      </w:r>
      <w:proofErr w:type="spellEnd"/>
      <w:r w:rsidR="00935620">
        <w:rPr>
          <w:rFonts w:ascii="Times New Roman" w:hAnsi="Times New Roman" w:cs="Times New Roman"/>
          <w:sz w:val="24"/>
          <w:szCs w:val="24"/>
        </w:rPr>
        <w:t>,</w:t>
      </w:r>
      <w:r w:rsidRPr="00822643">
        <w:rPr>
          <w:rFonts w:ascii="Times New Roman" w:hAnsi="Times New Roman" w:cs="Times New Roman"/>
          <w:sz w:val="24"/>
          <w:szCs w:val="24"/>
        </w:rPr>
        <w:t xml:space="preserve"> S. O., Dare</w:t>
      </w:r>
      <w:r w:rsidR="00935620">
        <w:rPr>
          <w:rFonts w:ascii="Times New Roman" w:hAnsi="Times New Roman" w:cs="Times New Roman"/>
          <w:sz w:val="24"/>
          <w:szCs w:val="24"/>
        </w:rPr>
        <w:t>,</w:t>
      </w:r>
      <w:r w:rsidRPr="00822643">
        <w:rPr>
          <w:rFonts w:ascii="Times New Roman" w:hAnsi="Times New Roman" w:cs="Times New Roman"/>
          <w:sz w:val="24"/>
          <w:szCs w:val="24"/>
        </w:rPr>
        <w:t xml:space="preserve"> K., </w:t>
      </w:r>
      <w:proofErr w:type="spellStart"/>
      <w:r w:rsidRPr="00822643">
        <w:rPr>
          <w:rFonts w:ascii="Times New Roman" w:hAnsi="Times New Roman" w:cs="Times New Roman"/>
          <w:sz w:val="24"/>
          <w:szCs w:val="24"/>
        </w:rPr>
        <w:t>Ogunbiyi</w:t>
      </w:r>
      <w:proofErr w:type="spellEnd"/>
      <w:r w:rsidR="00935620">
        <w:rPr>
          <w:rFonts w:ascii="Times New Roman" w:hAnsi="Times New Roman" w:cs="Times New Roman"/>
          <w:sz w:val="24"/>
          <w:szCs w:val="24"/>
        </w:rPr>
        <w:t>,</w:t>
      </w:r>
      <w:r w:rsidRPr="00822643">
        <w:rPr>
          <w:rFonts w:ascii="Times New Roman" w:hAnsi="Times New Roman" w:cs="Times New Roman"/>
          <w:sz w:val="24"/>
          <w:szCs w:val="24"/>
        </w:rPr>
        <w:t xml:space="preserve"> B. A., </w:t>
      </w:r>
      <w:proofErr w:type="spellStart"/>
      <w:r w:rsidRPr="00822643">
        <w:rPr>
          <w:rFonts w:ascii="Times New Roman" w:hAnsi="Times New Roman" w:cs="Times New Roman"/>
          <w:sz w:val="24"/>
          <w:szCs w:val="24"/>
        </w:rPr>
        <w:t>Aruboula</w:t>
      </w:r>
      <w:proofErr w:type="spellEnd"/>
      <w:r w:rsidR="00935620">
        <w:rPr>
          <w:rFonts w:ascii="Times New Roman" w:hAnsi="Times New Roman" w:cs="Times New Roman"/>
          <w:sz w:val="24"/>
          <w:szCs w:val="24"/>
        </w:rPr>
        <w:t>,</w:t>
      </w:r>
      <w:r w:rsidRPr="00822643">
        <w:rPr>
          <w:rFonts w:ascii="Times New Roman" w:hAnsi="Times New Roman" w:cs="Times New Roman"/>
          <w:sz w:val="24"/>
          <w:szCs w:val="24"/>
        </w:rPr>
        <w:t xml:space="preserve"> E. A. and </w:t>
      </w:r>
      <w:proofErr w:type="spellStart"/>
      <w:r w:rsidRPr="00822643">
        <w:rPr>
          <w:rFonts w:ascii="Times New Roman" w:hAnsi="Times New Roman" w:cs="Times New Roman"/>
          <w:sz w:val="24"/>
          <w:szCs w:val="24"/>
        </w:rPr>
        <w:t>Soladoye</w:t>
      </w:r>
      <w:proofErr w:type="spellEnd"/>
      <w:r w:rsidR="00935620">
        <w:rPr>
          <w:rFonts w:ascii="Times New Roman" w:hAnsi="Times New Roman" w:cs="Times New Roman"/>
          <w:sz w:val="24"/>
          <w:szCs w:val="24"/>
        </w:rPr>
        <w:t>,</w:t>
      </w:r>
      <w:r w:rsidRPr="00822643">
        <w:rPr>
          <w:rFonts w:ascii="Times New Roman" w:hAnsi="Times New Roman" w:cs="Times New Roman"/>
          <w:sz w:val="24"/>
          <w:szCs w:val="24"/>
        </w:rPr>
        <w:t xml:space="preserve"> A. O. </w:t>
      </w:r>
      <w:r w:rsidR="00935620">
        <w:rPr>
          <w:rFonts w:ascii="Times New Roman" w:hAnsi="Times New Roman" w:cs="Times New Roman"/>
          <w:sz w:val="24"/>
          <w:szCs w:val="24"/>
        </w:rPr>
        <w:t xml:space="preserve">(2008). </w:t>
      </w:r>
      <w:r w:rsidRPr="00822643">
        <w:rPr>
          <w:rFonts w:ascii="Times New Roman" w:hAnsi="Times New Roman" w:cs="Times New Roman"/>
          <w:sz w:val="24"/>
          <w:szCs w:val="24"/>
        </w:rPr>
        <w:t xml:space="preserve">Analgesic, anti-inflammatory and antipyretic activities from flavonoid fractions of </w:t>
      </w:r>
      <w:proofErr w:type="spellStart"/>
      <w:r w:rsidRPr="00935620">
        <w:rPr>
          <w:rFonts w:ascii="Times New Roman" w:hAnsi="Times New Roman" w:cs="Times New Roman"/>
          <w:i/>
          <w:iCs/>
          <w:sz w:val="24"/>
          <w:szCs w:val="24"/>
        </w:rPr>
        <w:t>Chromolaena</w:t>
      </w:r>
      <w:proofErr w:type="spellEnd"/>
      <w:r w:rsidRPr="00935620">
        <w:rPr>
          <w:rFonts w:ascii="Times New Roman" w:hAnsi="Times New Roman" w:cs="Times New Roman"/>
          <w:i/>
          <w:iCs/>
          <w:sz w:val="24"/>
          <w:szCs w:val="24"/>
        </w:rPr>
        <w:t xml:space="preserve"> </w:t>
      </w:r>
      <w:proofErr w:type="spellStart"/>
      <w:r w:rsidRPr="00935620">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J. Med. Plants Res. 2(9)</w:t>
      </w:r>
      <w:r w:rsidR="00935620">
        <w:rPr>
          <w:rFonts w:ascii="Times New Roman" w:hAnsi="Times New Roman" w:cs="Times New Roman"/>
          <w:sz w:val="24"/>
          <w:szCs w:val="24"/>
        </w:rPr>
        <w:t>:</w:t>
      </w:r>
      <w:r w:rsidRPr="00822643">
        <w:rPr>
          <w:rFonts w:ascii="Times New Roman" w:hAnsi="Times New Roman" w:cs="Times New Roman"/>
          <w:sz w:val="24"/>
          <w:szCs w:val="24"/>
        </w:rPr>
        <w:t>219-225</w:t>
      </w:r>
      <w:r w:rsidR="00935620">
        <w:rPr>
          <w:rFonts w:ascii="Times New Roman" w:hAnsi="Times New Roman" w:cs="Times New Roman"/>
          <w:sz w:val="24"/>
          <w:szCs w:val="24"/>
        </w:rPr>
        <w:t>.</w:t>
      </w:r>
    </w:p>
    <w:p w14:paraId="474674D7" w14:textId="0B2C8958"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Paiva, S. and Russell, R. (1999). Beta carotene and other carotenoids as antioxidants. J. Am. Coll.</w:t>
      </w:r>
      <w:r w:rsidR="00A10CBE">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Nutr</w:t>
      </w:r>
      <w:proofErr w:type="spellEnd"/>
      <w:r w:rsidRPr="00822643">
        <w:rPr>
          <w:rFonts w:ascii="Times New Roman" w:hAnsi="Times New Roman" w:cs="Times New Roman"/>
          <w:sz w:val="24"/>
          <w:szCs w:val="24"/>
        </w:rPr>
        <w:t>., 18: 426–33</w:t>
      </w:r>
      <w:r w:rsidR="00A10CBE">
        <w:rPr>
          <w:rFonts w:ascii="Times New Roman" w:hAnsi="Times New Roman" w:cs="Times New Roman"/>
          <w:sz w:val="24"/>
          <w:szCs w:val="24"/>
        </w:rPr>
        <w:t>.</w:t>
      </w:r>
    </w:p>
    <w:p w14:paraId="74FD3378" w14:textId="0846831C"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Style w:val="element-citation"/>
          <w:rFonts w:ascii="Times New Roman" w:hAnsi="Times New Roman" w:cs="Times New Roman"/>
          <w:sz w:val="24"/>
          <w:szCs w:val="24"/>
        </w:rPr>
        <w:lastRenderedPageBreak/>
        <w:t>Pal</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xml:space="preserve"> D</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Sarkar</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xml:space="preserve"> A</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Gain</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xml:space="preserve"> S</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Jana</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xml:space="preserve"> S</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Mandal</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xml:space="preserve"> S. </w:t>
      </w:r>
      <w:r w:rsidR="00A10CBE">
        <w:rPr>
          <w:rStyle w:val="element-citation"/>
          <w:rFonts w:ascii="Times New Roman" w:hAnsi="Times New Roman" w:cs="Times New Roman"/>
          <w:sz w:val="24"/>
          <w:szCs w:val="24"/>
        </w:rPr>
        <w:t xml:space="preserve">(2011). </w:t>
      </w:r>
      <w:r w:rsidRPr="00822643">
        <w:rPr>
          <w:rStyle w:val="element-citation"/>
          <w:rFonts w:ascii="Times New Roman" w:hAnsi="Times New Roman" w:cs="Times New Roman"/>
          <w:sz w:val="24"/>
          <w:szCs w:val="24"/>
        </w:rPr>
        <w:t xml:space="preserve">CNS depressant activities of </w:t>
      </w:r>
      <w:proofErr w:type="spellStart"/>
      <w:r w:rsidRPr="00822643">
        <w:rPr>
          <w:rStyle w:val="Emphasis"/>
          <w:rFonts w:ascii="Times New Roman" w:hAnsi="Times New Roman" w:cs="Times New Roman"/>
          <w:sz w:val="24"/>
          <w:szCs w:val="24"/>
        </w:rPr>
        <w:t>Coccos</w:t>
      </w:r>
      <w:proofErr w:type="spellEnd"/>
      <w:r w:rsidRPr="00822643">
        <w:rPr>
          <w:rStyle w:val="Emphasis"/>
          <w:rFonts w:ascii="Times New Roman" w:hAnsi="Times New Roman" w:cs="Times New Roman"/>
          <w:sz w:val="24"/>
          <w:szCs w:val="24"/>
        </w:rPr>
        <w:t xml:space="preserve"> nucifera</w:t>
      </w:r>
      <w:r w:rsidRPr="00822643">
        <w:rPr>
          <w:rStyle w:val="element-citation"/>
          <w:rFonts w:ascii="Times New Roman" w:hAnsi="Times New Roman" w:cs="Times New Roman"/>
          <w:sz w:val="24"/>
          <w:szCs w:val="24"/>
        </w:rPr>
        <w:t xml:space="preserve"> in mice. </w:t>
      </w:r>
      <w:r w:rsidRPr="00822643">
        <w:rPr>
          <w:rStyle w:val="ref-journal"/>
          <w:rFonts w:ascii="Times New Roman" w:hAnsi="Times New Roman" w:cs="Times New Roman"/>
          <w:sz w:val="24"/>
          <w:szCs w:val="24"/>
        </w:rPr>
        <w:t xml:space="preserve">Acta Pol Pharm. </w:t>
      </w:r>
      <w:proofErr w:type="gramStart"/>
      <w:r w:rsidRPr="00822643">
        <w:rPr>
          <w:rStyle w:val="element-citation"/>
          <w:rFonts w:ascii="Times New Roman" w:hAnsi="Times New Roman" w:cs="Times New Roman"/>
          <w:sz w:val="24"/>
          <w:szCs w:val="24"/>
        </w:rPr>
        <w:t>2011;</w:t>
      </w:r>
      <w:r w:rsidRPr="00822643">
        <w:rPr>
          <w:rStyle w:val="ref-vol"/>
          <w:rFonts w:ascii="Times New Roman" w:hAnsi="Times New Roman" w:cs="Times New Roman"/>
          <w:sz w:val="24"/>
          <w:szCs w:val="24"/>
        </w:rPr>
        <w:t>68</w:t>
      </w:r>
      <w:r w:rsidRPr="00822643">
        <w:rPr>
          <w:rStyle w:val="element-citation"/>
          <w:rFonts w:ascii="Times New Roman" w:hAnsi="Times New Roman" w:cs="Times New Roman"/>
          <w:sz w:val="24"/>
          <w:szCs w:val="24"/>
        </w:rPr>
        <w:t>:249</w:t>
      </w:r>
      <w:proofErr w:type="gramEnd"/>
      <w:r w:rsidRPr="00822643">
        <w:rPr>
          <w:rStyle w:val="element-citation"/>
          <w:rFonts w:ascii="Times New Roman" w:hAnsi="Times New Roman" w:cs="Times New Roman"/>
          <w:sz w:val="24"/>
          <w:szCs w:val="24"/>
        </w:rPr>
        <w:t>–54.</w:t>
      </w:r>
    </w:p>
    <w:p w14:paraId="30AC7ADB" w14:textId="4402046E"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eastAsia="Times New Roman" w:hAnsi="Times New Roman" w:cs="Times New Roman"/>
          <w:sz w:val="24"/>
          <w:szCs w:val="24"/>
        </w:rPr>
        <w:t>Pearson</w:t>
      </w:r>
      <w:r w:rsidR="00577B4C">
        <w:rPr>
          <w:rFonts w:ascii="Times New Roman" w:eastAsia="Times New Roman" w:hAnsi="Times New Roman" w:cs="Times New Roman"/>
          <w:sz w:val="24"/>
          <w:szCs w:val="24"/>
        </w:rPr>
        <w:t>,</w:t>
      </w:r>
      <w:r w:rsidRPr="00822643">
        <w:rPr>
          <w:rFonts w:ascii="Times New Roman" w:eastAsia="Times New Roman" w:hAnsi="Times New Roman" w:cs="Times New Roman"/>
          <w:sz w:val="24"/>
          <w:szCs w:val="24"/>
        </w:rPr>
        <w:t xml:space="preserve"> D</w:t>
      </w:r>
      <w:r w:rsidR="00577B4C">
        <w:rPr>
          <w:rFonts w:ascii="Times New Roman" w:eastAsia="Times New Roman" w:hAnsi="Times New Roman" w:cs="Times New Roman"/>
          <w:sz w:val="24"/>
          <w:szCs w:val="24"/>
        </w:rPr>
        <w:t xml:space="preserve">. </w:t>
      </w:r>
      <w:r w:rsidRPr="00822643">
        <w:rPr>
          <w:rFonts w:ascii="Times New Roman" w:eastAsia="Times New Roman" w:hAnsi="Times New Roman" w:cs="Times New Roman"/>
          <w:sz w:val="24"/>
          <w:szCs w:val="24"/>
        </w:rPr>
        <w:t xml:space="preserve">T. </w:t>
      </w:r>
      <w:r w:rsidR="00577B4C">
        <w:rPr>
          <w:rFonts w:ascii="Times New Roman" w:eastAsia="Times New Roman" w:hAnsi="Times New Roman" w:cs="Times New Roman"/>
          <w:sz w:val="24"/>
          <w:szCs w:val="24"/>
        </w:rPr>
        <w:t xml:space="preserve">(1976). </w:t>
      </w:r>
      <w:r w:rsidRPr="00822643">
        <w:rPr>
          <w:rFonts w:ascii="Times New Roman" w:eastAsia="Times New Roman" w:hAnsi="Times New Roman" w:cs="Times New Roman"/>
          <w:sz w:val="24"/>
          <w:szCs w:val="24"/>
        </w:rPr>
        <w:t>Methods of Food Analysis. Chemical Analysis of Food 7</w:t>
      </w:r>
      <w:r w:rsidRPr="00822643">
        <w:rPr>
          <w:rFonts w:ascii="Times New Roman" w:eastAsia="Times New Roman" w:hAnsi="Times New Roman" w:cs="Times New Roman"/>
          <w:sz w:val="24"/>
          <w:szCs w:val="24"/>
          <w:vertAlign w:val="superscript"/>
        </w:rPr>
        <w:t>th</w:t>
      </w:r>
      <w:r w:rsidRPr="00822643">
        <w:rPr>
          <w:rFonts w:ascii="Times New Roman" w:eastAsia="Times New Roman" w:hAnsi="Times New Roman" w:cs="Times New Roman"/>
          <w:sz w:val="24"/>
          <w:szCs w:val="24"/>
        </w:rPr>
        <w:t>ed. Churchill Livingstone Edinburgh</w:t>
      </w:r>
      <w:r w:rsidRPr="00577B4C">
        <w:rPr>
          <w:rFonts w:ascii="Times New Roman" w:eastAsia="Times New Roman" w:hAnsi="Times New Roman" w:cs="Times New Roman"/>
          <w:sz w:val="24"/>
          <w:szCs w:val="24"/>
        </w:rPr>
        <w:t>. p. 324</w:t>
      </w:r>
      <w:r w:rsidRPr="00822643">
        <w:rPr>
          <w:rFonts w:ascii="Times New Roman" w:eastAsia="Times New Roman" w:hAnsi="Times New Roman" w:cs="Times New Roman"/>
          <w:sz w:val="24"/>
          <w:szCs w:val="24"/>
        </w:rPr>
        <w:t>.</w:t>
      </w:r>
    </w:p>
    <w:p w14:paraId="63F1EB90"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Phan, T. T., Wang, L., See, P., Grayer, R. J., Chan, S. Y., Lee, S. Y. (2001). “Phenolic Compounds of </w:t>
      </w:r>
      <w:proofErr w:type="spellStart"/>
      <w:r w:rsidRPr="00822643">
        <w:rPr>
          <w:rFonts w:ascii="Times New Roman" w:hAnsi="Times New Roman" w:cs="Times New Roman"/>
          <w:sz w:val="24"/>
          <w:szCs w:val="24"/>
        </w:rPr>
        <w:t>Chromolaenaodorata</w:t>
      </w:r>
      <w:proofErr w:type="spellEnd"/>
      <w:r w:rsidRPr="00822643">
        <w:rPr>
          <w:rFonts w:ascii="Times New Roman" w:hAnsi="Times New Roman" w:cs="Times New Roman"/>
          <w:sz w:val="24"/>
          <w:szCs w:val="24"/>
        </w:rPr>
        <w:t xml:space="preserve"> Protect Cultured Skin Cells from Oxidative Damage: Implication for Cutaneous Wound Healing. Biol. Pharm. 24(12):1373-1379.</w:t>
      </w:r>
    </w:p>
    <w:p w14:paraId="52E6E281" w14:textId="77777777" w:rsidR="000832FA" w:rsidRPr="00822643" w:rsidRDefault="000832FA" w:rsidP="006C3FB9">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SACN, 2008. Draft SACN position statement on dietary </w:t>
      </w:r>
      <w:proofErr w:type="spellStart"/>
      <w:r w:rsidRPr="00822643">
        <w:rPr>
          <w:rFonts w:ascii="Times New Roman" w:hAnsi="Times New Roman" w:cs="Times New Roman"/>
          <w:sz w:val="24"/>
          <w:szCs w:val="24"/>
        </w:rPr>
        <w:t>Fibre</w:t>
      </w:r>
      <w:proofErr w:type="spellEnd"/>
      <w:r w:rsidRPr="00822643">
        <w:rPr>
          <w:rFonts w:ascii="Times New Roman" w:hAnsi="Times New Roman" w:cs="Times New Roman"/>
          <w:sz w:val="24"/>
          <w:szCs w:val="24"/>
        </w:rPr>
        <w:t xml:space="preserve"> &amp; health and the dietary </w:t>
      </w:r>
      <w:proofErr w:type="spellStart"/>
      <w:r w:rsidRPr="00822643">
        <w:rPr>
          <w:rFonts w:ascii="Times New Roman" w:hAnsi="Times New Roman" w:cs="Times New Roman"/>
          <w:sz w:val="24"/>
          <w:szCs w:val="24"/>
        </w:rPr>
        <w:t>fibre</w:t>
      </w:r>
      <w:proofErr w:type="spellEnd"/>
      <w:r w:rsidRPr="00822643">
        <w:rPr>
          <w:rFonts w:ascii="Times New Roman" w:hAnsi="Times New Roman" w:cs="Times New Roman"/>
          <w:sz w:val="24"/>
          <w:szCs w:val="24"/>
        </w:rPr>
        <w:t xml:space="preserve"> definition SACN/08/20. </w:t>
      </w:r>
      <w:hyperlink r:id="rId10" w:history="1">
        <w:r w:rsidRPr="00822643">
          <w:rPr>
            <w:rStyle w:val="Hyperlink"/>
            <w:rFonts w:ascii="Times New Roman" w:hAnsi="Times New Roman" w:cs="Times New Roman"/>
            <w:color w:val="auto"/>
            <w:sz w:val="24"/>
            <w:szCs w:val="24"/>
            <w:u w:val="none"/>
          </w:rPr>
          <w:t>http://www.sacn.gov.uk/pdfs/final draft sacn statement_on_dietary_fibre_for_websit e.pdf</w:t>
        </w:r>
      </w:hyperlink>
      <w:r w:rsidRPr="00822643">
        <w:rPr>
          <w:rFonts w:ascii="Times New Roman" w:hAnsi="Times New Roman" w:cs="Times New Roman"/>
          <w:sz w:val="24"/>
          <w:szCs w:val="24"/>
        </w:rPr>
        <w:t>.</w:t>
      </w:r>
    </w:p>
    <w:p w14:paraId="7E8C5DFA" w14:textId="77777777"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Satishkumar</w:t>
      </w:r>
      <w:proofErr w:type="spellEnd"/>
      <w:r w:rsidRPr="00822643">
        <w:rPr>
          <w:rFonts w:ascii="Times New Roman" w:hAnsi="Times New Roman" w:cs="Times New Roman"/>
          <w:sz w:val="24"/>
          <w:szCs w:val="24"/>
        </w:rPr>
        <w:t xml:space="preserve">, S. T., </w:t>
      </w:r>
      <w:proofErr w:type="spellStart"/>
      <w:r w:rsidRPr="00822643">
        <w:rPr>
          <w:rFonts w:ascii="Times New Roman" w:hAnsi="Times New Roman" w:cs="Times New Roman"/>
          <w:sz w:val="24"/>
          <w:szCs w:val="24"/>
        </w:rPr>
        <w:t>Dama</w:t>
      </w:r>
      <w:proofErr w:type="spellEnd"/>
      <w:r w:rsidRPr="00822643">
        <w:rPr>
          <w:rFonts w:ascii="Times New Roman" w:hAnsi="Times New Roman" w:cs="Times New Roman"/>
          <w:sz w:val="24"/>
          <w:szCs w:val="24"/>
        </w:rPr>
        <w:t xml:space="preserve">, L. B., Manohar, V. P. (2017). “Qualitative and quantitative analysis of secondary metabolites of </w:t>
      </w:r>
      <w:proofErr w:type="spellStart"/>
      <w:r w:rsidRPr="00822643">
        <w:rPr>
          <w:rFonts w:ascii="Times New Roman" w:hAnsi="Times New Roman" w:cs="Times New Roman"/>
          <w:i/>
          <w:iCs/>
          <w:sz w:val="24"/>
          <w:szCs w:val="24"/>
        </w:rPr>
        <w:t>Cajanus</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cajan</w:t>
      </w:r>
      <w:proofErr w:type="spellEnd"/>
      <w:r w:rsidRPr="00822643">
        <w:rPr>
          <w:rFonts w:ascii="Times New Roman" w:hAnsi="Times New Roman" w:cs="Times New Roman"/>
          <w:sz w:val="24"/>
          <w:szCs w:val="24"/>
        </w:rPr>
        <w:t>”, Trends in Life Sciences. 6(1):19-23.</w:t>
      </w:r>
    </w:p>
    <w:p w14:paraId="69FE4E55" w14:textId="77777777" w:rsidR="000832FA" w:rsidRPr="00822643" w:rsidRDefault="000832FA" w:rsidP="006C3FB9">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Saxena, M., Saxena, J., </w:t>
      </w:r>
      <w:proofErr w:type="spellStart"/>
      <w:r w:rsidRPr="00822643">
        <w:rPr>
          <w:rFonts w:ascii="Times New Roman" w:hAnsi="Times New Roman" w:cs="Times New Roman"/>
          <w:sz w:val="24"/>
          <w:szCs w:val="24"/>
        </w:rPr>
        <w:t>Nema</w:t>
      </w:r>
      <w:proofErr w:type="spellEnd"/>
      <w:r w:rsidRPr="00822643">
        <w:rPr>
          <w:rFonts w:ascii="Times New Roman" w:hAnsi="Times New Roman" w:cs="Times New Roman"/>
          <w:sz w:val="24"/>
          <w:szCs w:val="24"/>
        </w:rPr>
        <w:t>, R., Singh, D., Gupta, A. (2013). Phytochemistry of Medicinal Plants. Journal of Pharmacognosy and Phytochemistry, Center for Microbiology and Bio-Technology Research and Training, Bhopal, India. 8192(1):168-182.</w:t>
      </w:r>
    </w:p>
    <w:p w14:paraId="5C0FFF4C" w14:textId="77777777" w:rsidR="000832FA" w:rsidRPr="00822643" w:rsidRDefault="000832FA" w:rsidP="006C3FB9">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Schippmann</w:t>
      </w:r>
      <w:proofErr w:type="spellEnd"/>
      <w:r w:rsidRPr="00822643">
        <w:rPr>
          <w:rFonts w:ascii="Times New Roman" w:hAnsi="Times New Roman" w:cs="Times New Roman"/>
          <w:sz w:val="24"/>
          <w:szCs w:val="24"/>
        </w:rPr>
        <w:t xml:space="preserve">, U., </w:t>
      </w:r>
      <w:proofErr w:type="spellStart"/>
      <w:r w:rsidRPr="00822643">
        <w:rPr>
          <w:rFonts w:ascii="Times New Roman" w:hAnsi="Times New Roman" w:cs="Times New Roman"/>
          <w:sz w:val="24"/>
          <w:szCs w:val="24"/>
        </w:rPr>
        <w:t>Leaman</w:t>
      </w:r>
      <w:proofErr w:type="spellEnd"/>
      <w:r w:rsidRPr="00822643">
        <w:rPr>
          <w:rFonts w:ascii="Times New Roman" w:hAnsi="Times New Roman" w:cs="Times New Roman"/>
          <w:sz w:val="24"/>
          <w:szCs w:val="24"/>
        </w:rPr>
        <w:t xml:space="preserve">, D. J., Cunningham, A. B. (2002). Impact of cultivation and gathering of medicinal plants on biodiversity: Global trends and issues. In </w:t>
      </w:r>
      <w:r w:rsidRPr="00822643">
        <w:rPr>
          <w:rStyle w:val="html-italic"/>
          <w:rFonts w:ascii="Times New Roman" w:hAnsi="Times New Roman" w:cs="Times New Roman"/>
          <w:sz w:val="24"/>
          <w:szCs w:val="24"/>
        </w:rPr>
        <w:t>Biodiversity and the Ecosystem Approach in Agriculture, Forestry and Fisheries</w:t>
      </w:r>
      <w:r w:rsidRPr="00822643">
        <w:rPr>
          <w:rFonts w:ascii="Times New Roman" w:hAnsi="Times New Roman" w:cs="Times New Roman"/>
          <w:sz w:val="24"/>
          <w:szCs w:val="24"/>
        </w:rPr>
        <w:t>; Inter-Department Working Group on Biology Diversity for Food and Agriculture, FAO: Rome, Italy.</w:t>
      </w:r>
    </w:p>
    <w:p w14:paraId="6CC20071" w14:textId="77777777" w:rsidR="000832FA" w:rsidRPr="00822643" w:rsidRDefault="000832FA" w:rsidP="007530BA">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Sodamade</w:t>
      </w:r>
      <w:proofErr w:type="spellEnd"/>
      <w:r w:rsidRPr="00822643">
        <w:rPr>
          <w:rFonts w:ascii="Times New Roman" w:hAnsi="Times New Roman" w:cs="Times New Roman"/>
          <w:sz w:val="24"/>
          <w:szCs w:val="24"/>
        </w:rPr>
        <w:t xml:space="preserve">, A., Bolaji, O. S. and </w:t>
      </w:r>
      <w:proofErr w:type="spellStart"/>
      <w:r w:rsidRPr="00822643">
        <w:rPr>
          <w:rFonts w:ascii="Times New Roman" w:hAnsi="Times New Roman" w:cs="Times New Roman"/>
          <w:sz w:val="24"/>
          <w:szCs w:val="24"/>
        </w:rPr>
        <w:t>Adeboye</w:t>
      </w:r>
      <w:proofErr w:type="spellEnd"/>
      <w:r w:rsidRPr="00822643">
        <w:rPr>
          <w:rFonts w:ascii="Times New Roman" w:hAnsi="Times New Roman" w:cs="Times New Roman"/>
          <w:sz w:val="24"/>
          <w:szCs w:val="24"/>
        </w:rPr>
        <w:t xml:space="preserve">, O. O. (2013). Proximate analysis, mineral contents and functional properties of Moringa oleifera leaf protein concentrate. </w:t>
      </w:r>
      <w:r w:rsidRPr="00822643">
        <w:rPr>
          <w:rFonts w:ascii="Times New Roman" w:hAnsi="Times New Roman" w:cs="Times New Roman"/>
          <w:i/>
          <w:iCs/>
          <w:sz w:val="24"/>
          <w:szCs w:val="24"/>
        </w:rPr>
        <w:t>Journal of Applied Chemistry</w:t>
      </w:r>
      <w:r w:rsidRPr="00822643">
        <w:rPr>
          <w:rFonts w:ascii="Times New Roman" w:hAnsi="Times New Roman" w:cs="Times New Roman"/>
          <w:sz w:val="24"/>
          <w:szCs w:val="24"/>
        </w:rPr>
        <w:t>. 4:47-51.</w:t>
      </w:r>
    </w:p>
    <w:p w14:paraId="6997D63A" w14:textId="77777777" w:rsidR="000832FA" w:rsidRPr="00822643" w:rsidRDefault="000832FA" w:rsidP="007530BA">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Usunobun</w:t>
      </w:r>
      <w:proofErr w:type="spellEnd"/>
      <w:r w:rsidRPr="00822643">
        <w:rPr>
          <w:rFonts w:ascii="Times New Roman" w:hAnsi="Times New Roman" w:cs="Times New Roman"/>
          <w:sz w:val="24"/>
          <w:szCs w:val="24"/>
        </w:rPr>
        <w:t xml:space="preserve">, U. and </w:t>
      </w:r>
      <w:proofErr w:type="spellStart"/>
      <w:r w:rsidRPr="00822643">
        <w:rPr>
          <w:rFonts w:ascii="Times New Roman" w:hAnsi="Times New Roman" w:cs="Times New Roman"/>
          <w:sz w:val="24"/>
          <w:szCs w:val="24"/>
        </w:rPr>
        <w:t>Ewere</w:t>
      </w:r>
      <w:proofErr w:type="spellEnd"/>
      <w:r w:rsidRPr="00822643">
        <w:rPr>
          <w:rFonts w:ascii="Times New Roman" w:hAnsi="Times New Roman" w:cs="Times New Roman"/>
          <w:sz w:val="24"/>
          <w:szCs w:val="24"/>
        </w:rPr>
        <w:t xml:space="preserve">, G. E. (2016). Phytochemical Analysis, Mineral Composition and In Vitro Antioxidant Activities of </w:t>
      </w:r>
      <w:proofErr w:type="spellStart"/>
      <w:r w:rsidRPr="00822643">
        <w:rPr>
          <w:rFonts w:ascii="Times New Roman" w:hAnsi="Times New Roman" w:cs="Times New Roman"/>
          <w:i/>
          <w:iCs/>
          <w:sz w:val="24"/>
          <w:szCs w:val="24"/>
        </w:rPr>
        <w:t>Chromolaena</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xml:space="preserve"> Leaves. ARC Journal of Pharmaceutical Sciences (AJPS) 2(2):16-19.</w:t>
      </w:r>
    </w:p>
    <w:p w14:paraId="01024D8F"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Van, S. A., Acker, D. J., Van, D. B. Tromp, M. N. (1996). “Structural aspects of antioxidant activity of flavonoids,” </w:t>
      </w:r>
      <w:r w:rsidRPr="00822643">
        <w:rPr>
          <w:rFonts w:ascii="Times New Roman" w:hAnsi="Times New Roman" w:cs="Times New Roman"/>
          <w:i/>
          <w:iCs/>
          <w:sz w:val="24"/>
          <w:szCs w:val="24"/>
        </w:rPr>
        <w:t>Free Radical Biology and Medicine</w:t>
      </w:r>
      <w:r w:rsidRPr="00822643">
        <w:rPr>
          <w:rFonts w:ascii="Times New Roman" w:hAnsi="Times New Roman" w:cs="Times New Roman"/>
          <w:sz w:val="24"/>
          <w:szCs w:val="24"/>
        </w:rPr>
        <w:t>. 20(3):331–342.</w:t>
      </w:r>
    </w:p>
    <w:p w14:paraId="50661C4C" w14:textId="77777777" w:rsidR="000832FA" w:rsidRPr="00822643" w:rsidRDefault="000832FA" w:rsidP="007530BA">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Yilwa</w:t>
      </w:r>
      <w:proofErr w:type="spellEnd"/>
      <w:r w:rsidRPr="00822643">
        <w:rPr>
          <w:rFonts w:ascii="Times New Roman" w:hAnsi="Times New Roman" w:cs="Times New Roman"/>
          <w:sz w:val="24"/>
          <w:szCs w:val="24"/>
        </w:rPr>
        <w:t xml:space="preserve">, V. M., </w:t>
      </w:r>
      <w:proofErr w:type="spellStart"/>
      <w:r w:rsidRPr="00822643">
        <w:rPr>
          <w:rFonts w:ascii="Times New Roman" w:hAnsi="Times New Roman" w:cs="Times New Roman"/>
          <w:sz w:val="24"/>
          <w:szCs w:val="24"/>
        </w:rPr>
        <w:t>Dikwa</w:t>
      </w:r>
      <w:proofErr w:type="spellEnd"/>
      <w:r w:rsidRPr="00822643">
        <w:rPr>
          <w:rFonts w:ascii="Times New Roman" w:hAnsi="Times New Roman" w:cs="Times New Roman"/>
          <w:sz w:val="24"/>
          <w:szCs w:val="24"/>
        </w:rPr>
        <w:t xml:space="preserve">, K. B., </w:t>
      </w:r>
      <w:proofErr w:type="spellStart"/>
      <w:r w:rsidRPr="00822643">
        <w:rPr>
          <w:rFonts w:ascii="Times New Roman" w:hAnsi="Times New Roman" w:cs="Times New Roman"/>
          <w:sz w:val="24"/>
          <w:szCs w:val="24"/>
        </w:rPr>
        <w:t>Emere</w:t>
      </w:r>
      <w:proofErr w:type="spellEnd"/>
      <w:r w:rsidRPr="00822643">
        <w:rPr>
          <w:rFonts w:ascii="Times New Roman" w:hAnsi="Times New Roman" w:cs="Times New Roman"/>
          <w:sz w:val="24"/>
          <w:szCs w:val="24"/>
        </w:rPr>
        <w:t xml:space="preserve">, K. C. and </w:t>
      </w:r>
      <w:proofErr w:type="spellStart"/>
      <w:r w:rsidRPr="00822643">
        <w:rPr>
          <w:rFonts w:ascii="Times New Roman" w:hAnsi="Times New Roman" w:cs="Times New Roman"/>
          <w:sz w:val="24"/>
          <w:szCs w:val="24"/>
        </w:rPr>
        <w:t>Airoboman</w:t>
      </w:r>
      <w:proofErr w:type="spellEnd"/>
      <w:r w:rsidRPr="00822643">
        <w:rPr>
          <w:rFonts w:ascii="Times New Roman" w:hAnsi="Times New Roman" w:cs="Times New Roman"/>
          <w:sz w:val="24"/>
          <w:szCs w:val="24"/>
        </w:rPr>
        <w:t>, P. O. (2023). Comparative assessment of the phytochemicals of the leaves and seeds of pigeon pea (</w:t>
      </w:r>
      <w:proofErr w:type="spellStart"/>
      <w:r w:rsidRPr="00822643">
        <w:rPr>
          <w:rFonts w:ascii="Times New Roman" w:hAnsi="Times New Roman" w:cs="Times New Roman"/>
          <w:i/>
          <w:iCs/>
          <w:sz w:val="24"/>
          <w:szCs w:val="24"/>
        </w:rPr>
        <w:t>Cajanus</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cajan</w:t>
      </w:r>
      <w:proofErr w:type="spellEnd"/>
      <w:r w:rsidRPr="00822643">
        <w:rPr>
          <w:rFonts w:ascii="Times New Roman" w:hAnsi="Times New Roman" w:cs="Times New Roman"/>
          <w:sz w:val="24"/>
          <w:szCs w:val="24"/>
        </w:rPr>
        <w:t xml:space="preserve"> (L.) </w:t>
      </w:r>
      <w:proofErr w:type="spellStart"/>
      <w:r w:rsidRPr="00822643">
        <w:rPr>
          <w:rFonts w:ascii="Times New Roman" w:hAnsi="Times New Roman" w:cs="Times New Roman"/>
          <w:sz w:val="24"/>
          <w:szCs w:val="24"/>
        </w:rPr>
        <w:t>Huth</w:t>
      </w:r>
      <w:proofErr w:type="spellEnd"/>
      <w:r w:rsidRPr="00822643">
        <w:rPr>
          <w:rFonts w:ascii="Times New Roman" w:hAnsi="Times New Roman" w:cs="Times New Roman"/>
          <w:sz w:val="24"/>
          <w:szCs w:val="24"/>
        </w:rPr>
        <w:t xml:space="preserve">) plant. </w:t>
      </w:r>
      <w:r w:rsidRPr="00822643">
        <w:rPr>
          <w:rFonts w:ascii="Times New Roman" w:hAnsi="Times New Roman" w:cs="Times New Roman"/>
          <w:i/>
          <w:sz w:val="24"/>
          <w:szCs w:val="24"/>
        </w:rPr>
        <w:t xml:space="preserve">Journal of Advances in Science and Engineering. </w:t>
      </w:r>
      <w:r w:rsidRPr="00822643">
        <w:rPr>
          <w:rFonts w:ascii="Times New Roman" w:hAnsi="Times New Roman" w:cs="Times New Roman"/>
          <w:sz w:val="24"/>
          <w:szCs w:val="24"/>
        </w:rPr>
        <w:t>8:1–17.</w:t>
      </w:r>
    </w:p>
    <w:p w14:paraId="78587609" w14:textId="77777777" w:rsidR="000832FA" w:rsidRPr="00822643" w:rsidRDefault="000832FA" w:rsidP="007530BA">
      <w:pPr>
        <w:spacing w:line="240" w:lineRule="auto"/>
        <w:ind w:left="1440" w:hanging="1440"/>
        <w:jc w:val="both"/>
        <w:rPr>
          <w:rFonts w:ascii="Times New Roman" w:hAnsi="Times New Roman" w:cs="Times New Roman"/>
          <w:sz w:val="24"/>
          <w:szCs w:val="24"/>
        </w:rPr>
      </w:pPr>
      <w:r w:rsidRPr="00822643">
        <w:rPr>
          <w:rStyle w:val="HTMLCite"/>
          <w:rFonts w:ascii="Times New Roman" w:hAnsi="Times New Roman" w:cs="Times New Roman"/>
          <w:i w:val="0"/>
          <w:iCs w:val="0"/>
          <w:sz w:val="24"/>
          <w:szCs w:val="24"/>
        </w:rPr>
        <w:t>Young and Greaves. (1940). Laboratory</w:t>
      </w:r>
      <w:r w:rsidRPr="00822643">
        <w:rPr>
          <w:rStyle w:val="HTMLCite"/>
          <w:rFonts w:ascii="Times New Roman" w:hAnsi="Times New Roman" w:cs="Times New Roman"/>
          <w:sz w:val="24"/>
          <w:szCs w:val="24"/>
        </w:rPr>
        <w:t xml:space="preserve"> Handbook of Methods of Food Analysis. Leonard Hill, London. </w:t>
      </w:r>
      <w:r w:rsidRPr="00822643">
        <w:rPr>
          <w:rStyle w:val="HTMLCite"/>
          <w:rFonts w:ascii="Times New Roman" w:hAnsi="Times New Roman" w:cs="Times New Roman"/>
          <w:i w:val="0"/>
          <w:iCs w:val="0"/>
          <w:sz w:val="24"/>
          <w:szCs w:val="24"/>
        </w:rPr>
        <w:t>1940.</w:t>
      </w:r>
    </w:p>
    <w:p w14:paraId="74B5282F" w14:textId="77777777" w:rsidR="000832FA" w:rsidRPr="00822643" w:rsidRDefault="000832FA" w:rsidP="007530BA">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Yu, K., Yu-</w:t>
      </w:r>
      <w:proofErr w:type="spellStart"/>
      <w:r w:rsidRPr="00822643">
        <w:rPr>
          <w:rFonts w:ascii="Times New Roman" w:hAnsi="Times New Roman" w:cs="Times New Roman"/>
          <w:sz w:val="24"/>
          <w:szCs w:val="24"/>
        </w:rPr>
        <w:t>jie</w:t>
      </w:r>
      <w:proofErr w:type="spellEnd"/>
      <w:r w:rsidRPr="00822643">
        <w:rPr>
          <w:rFonts w:ascii="Times New Roman" w:hAnsi="Times New Roman" w:cs="Times New Roman"/>
          <w:sz w:val="24"/>
          <w:szCs w:val="24"/>
        </w:rPr>
        <w:t>, F., Yuan-Gang, Z., Fang-Rong, C., Yung-</w:t>
      </w:r>
      <w:proofErr w:type="spellStart"/>
      <w:r w:rsidRPr="00822643">
        <w:rPr>
          <w:rFonts w:ascii="Times New Roman" w:hAnsi="Times New Roman" w:cs="Times New Roman"/>
          <w:sz w:val="24"/>
          <w:szCs w:val="24"/>
        </w:rPr>
        <w:t>Husan</w:t>
      </w:r>
      <w:proofErr w:type="spellEnd"/>
      <w:r w:rsidRPr="00822643">
        <w:rPr>
          <w:rFonts w:ascii="Times New Roman" w:hAnsi="Times New Roman" w:cs="Times New Roman"/>
          <w:sz w:val="24"/>
          <w:szCs w:val="24"/>
        </w:rPr>
        <w:t xml:space="preserve">, C., Xiao-Lei, L., Johannes, S. and Han-Martin, S. (2010). </w:t>
      </w:r>
      <w:hyperlink r:id="rId11" w:tgtFrame="_self" w:history="1">
        <w:proofErr w:type="spellStart"/>
        <w:r w:rsidRPr="00822643">
          <w:rPr>
            <w:rFonts w:ascii="Times New Roman" w:eastAsia="Times New Roman" w:hAnsi="Times New Roman" w:cs="Times New Roman"/>
            <w:sz w:val="24"/>
            <w:szCs w:val="24"/>
          </w:rPr>
          <w:t>Cajanus</w:t>
        </w:r>
        <w:proofErr w:type="spellEnd"/>
        <w:r w:rsidRPr="00822643">
          <w:rPr>
            <w:rFonts w:ascii="Times New Roman" w:eastAsia="Times New Roman" w:hAnsi="Times New Roman" w:cs="Times New Roman"/>
            <w:sz w:val="24"/>
            <w:szCs w:val="24"/>
          </w:rPr>
          <w:t xml:space="preserve"> lactone, a new coumarin with anti-bacterial activity from pigeon pea [</w:t>
        </w:r>
        <w:proofErr w:type="spellStart"/>
        <w:r w:rsidRPr="00822643">
          <w:rPr>
            <w:rFonts w:ascii="Times New Roman" w:eastAsia="Times New Roman" w:hAnsi="Times New Roman" w:cs="Times New Roman"/>
            <w:i/>
            <w:iCs/>
            <w:sz w:val="24"/>
            <w:szCs w:val="24"/>
          </w:rPr>
          <w:t>Cajanus</w:t>
        </w:r>
        <w:proofErr w:type="spellEnd"/>
        <w:r w:rsidRPr="00822643">
          <w:rPr>
            <w:rFonts w:ascii="Times New Roman" w:eastAsia="Times New Roman" w:hAnsi="Times New Roman" w:cs="Times New Roman"/>
            <w:i/>
            <w:iCs/>
            <w:sz w:val="24"/>
            <w:szCs w:val="24"/>
          </w:rPr>
          <w:t xml:space="preserve"> </w:t>
        </w:r>
        <w:proofErr w:type="spellStart"/>
        <w:r w:rsidRPr="00822643">
          <w:rPr>
            <w:rFonts w:ascii="Times New Roman" w:eastAsia="Times New Roman" w:hAnsi="Times New Roman" w:cs="Times New Roman"/>
            <w:i/>
            <w:iCs/>
            <w:sz w:val="24"/>
            <w:szCs w:val="24"/>
          </w:rPr>
          <w:t>cajan</w:t>
        </w:r>
        <w:proofErr w:type="spellEnd"/>
        <w:r w:rsidRPr="00822643">
          <w:rPr>
            <w:rFonts w:ascii="Times New Roman" w:eastAsia="Times New Roman" w:hAnsi="Times New Roman" w:cs="Times New Roman"/>
            <w:sz w:val="24"/>
            <w:szCs w:val="24"/>
          </w:rPr>
          <w:t xml:space="preserve"> (L.) </w:t>
        </w:r>
        <w:proofErr w:type="spellStart"/>
        <w:r w:rsidRPr="00822643">
          <w:rPr>
            <w:rFonts w:ascii="Times New Roman" w:eastAsia="Times New Roman" w:hAnsi="Times New Roman" w:cs="Times New Roman"/>
            <w:sz w:val="24"/>
            <w:szCs w:val="24"/>
          </w:rPr>
          <w:t>Millsp</w:t>
        </w:r>
        <w:proofErr w:type="spellEnd"/>
        <w:r w:rsidRPr="00822643">
          <w:rPr>
            <w:rFonts w:ascii="Times New Roman" w:eastAsia="Times New Roman" w:hAnsi="Times New Roman" w:cs="Times New Roman"/>
            <w:sz w:val="24"/>
            <w:szCs w:val="24"/>
          </w:rPr>
          <w:t>.] leaves</w:t>
        </w:r>
      </w:hyperlink>
      <w:r w:rsidRPr="00822643">
        <w:rPr>
          <w:rFonts w:ascii="Times New Roman" w:hAnsi="Times New Roman" w:cs="Times New Roman"/>
          <w:sz w:val="24"/>
          <w:szCs w:val="24"/>
        </w:rPr>
        <w:t xml:space="preserve">. </w:t>
      </w:r>
      <w:r w:rsidRPr="00822643">
        <w:rPr>
          <w:rFonts w:ascii="Times New Roman" w:eastAsia="Times New Roman" w:hAnsi="Times New Roman" w:cs="Times New Roman"/>
          <w:i/>
          <w:sz w:val="24"/>
          <w:szCs w:val="24"/>
        </w:rPr>
        <w:t>Food Chemistry</w:t>
      </w:r>
      <w:r w:rsidRPr="00822643">
        <w:rPr>
          <w:rFonts w:ascii="Times New Roman" w:eastAsia="Times New Roman" w:hAnsi="Times New Roman" w:cs="Times New Roman"/>
          <w:sz w:val="24"/>
          <w:szCs w:val="24"/>
        </w:rPr>
        <w:t>. 121(4):1150-1155.</w:t>
      </w:r>
    </w:p>
    <w:p w14:paraId="64D38916" w14:textId="77777777" w:rsidR="000832FA" w:rsidRPr="00822643" w:rsidRDefault="000832FA" w:rsidP="007530BA">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Zheng, Y. Y., Yong, J., Chen, D. H. Sun, L. (2007).  Acta Pharm Sin. 42:562-565.</w:t>
      </w:r>
    </w:p>
    <w:p w14:paraId="223EEE21" w14:textId="569A3D09" w:rsidR="000832FA" w:rsidRPr="00822643" w:rsidRDefault="000832FA" w:rsidP="007530BA">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lastRenderedPageBreak/>
        <w:t xml:space="preserve">Zu, Y. G., Fu, Y. J., Liu, W., Hou, C. L. and Kong, Y. (2006). </w:t>
      </w:r>
      <w:proofErr w:type="spellStart"/>
      <w:r w:rsidRPr="00822643">
        <w:rPr>
          <w:rFonts w:ascii="Times New Roman" w:hAnsi="Times New Roman" w:cs="Times New Roman"/>
          <w:sz w:val="24"/>
          <w:szCs w:val="24"/>
        </w:rPr>
        <w:t>Chromatographia</w:t>
      </w:r>
      <w:proofErr w:type="spellEnd"/>
      <w:r w:rsidRPr="00822643">
        <w:rPr>
          <w:rFonts w:ascii="Times New Roman" w:hAnsi="Times New Roman" w:cs="Times New Roman"/>
          <w:sz w:val="24"/>
          <w:szCs w:val="24"/>
        </w:rPr>
        <w:t>, 2006, 63(10)</w:t>
      </w:r>
      <w:r w:rsidR="004F4DDC">
        <w:rPr>
          <w:rFonts w:ascii="Times New Roman" w:hAnsi="Times New Roman" w:cs="Times New Roman"/>
          <w:sz w:val="24"/>
          <w:szCs w:val="24"/>
        </w:rPr>
        <w:t>:</w:t>
      </w:r>
      <w:r w:rsidRPr="00822643">
        <w:rPr>
          <w:rFonts w:ascii="Times New Roman" w:hAnsi="Times New Roman" w:cs="Times New Roman"/>
          <w:sz w:val="24"/>
          <w:szCs w:val="24"/>
        </w:rPr>
        <w:t xml:space="preserve"> 499-505.</w:t>
      </w:r>
    </w:p>
    <w:p w14:paraId="1FF96225" w14:textId="77777777" w:rsidR="00DE49DB" w:rsidRPr="00822643" w:rsidRDefault="00DE49DB" w:rsidP="00771AAD">
      <w:pPr>
        <w:spacing w:line="240" w:lineRule="auto"/>
        <w:jc w:val="both"/>
        <w:rPr>
          <w:rFonts w:ascii="Times New Roman" w:hAnsi="Times New Roman" w:cs="Times New Roman"/>
          <w:sz w:val="24"/>
          <w:szCs w:val="24"/>
        </w:rPr>
      </w:pPr>
    </w:p>
    <w:p w14:paraId="61123A08" w14:textId="3D36DF36" w:rsidR="00EB0372" w:rsidRPr="00822643" w:rsidRDefault="002127BD" w:rsidP="00DE49DB">
      <w:pPr>
        <w:spacing w:line="240" w:lineRule="auto"/>
        <w:rPr>
          <w:rFonts w:ascii="Times New Roman" w:hAnsi="Times New Roman" w:cs="Times New Roman"/>
          <w:b/>
          <w:bCs/>
          <w:sz w:val="24"/>
          <w:szCs w:val="24"/>
        </w:rPr>
      </w:pPr>
      <w:r w:rsidRPr="00822643">
        <w:rPr>
          <w:rFonts w:ascii="Times New Roman" w:hAnsi="Times New Roman" w:cs="Times New Roman"/>
          <w:sz w:val="24"/>
          <w:szCs w:val="24"/>
        </w:rPr>
        <w:t xml:space="preserve"> </w:t>
      </w:r>
    </w:p>
    <w:sectPr w:rsidR="00EB0372" w:rsidRPr="00822643" w:rsidSect="00764FA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D5DD9" w14:textId="77777777" w:rsidR="00A12BA8" w:rsidRDefault="00A12BA8" w:rsidP="004415B2">
      <w:pPr>
        <w:spacing w:after="0" w:line="240" w:lineRule="auto"/>
      </w:pPr>
      <w:r>
        <w:separator/>
      </w:r>
    </w:p>
  </w:endnote>
  <w:endnote w:type="continuationSeparator" w:id="0">
    <w:p w14:paraId="63D2D3C4" w14:textId="77777777" w:rsidR="00A12BA8" w:rsidRDefault="00A12BA8" w:rsidP="00441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8515D" w14:textId="77777777" w:rsidR="0093190B" w:rsidRDefault="00931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640594"/>
      <w:docPartObj>
        <w:docPartGallery w:val="Page Numbers (Bottom of Page)"/>
        <w:docPartUnique/>
      </w:docPartObj>
    </w:sdtPr>
    <w:sdtEndPr>
      <w:rPr>
        <w:noProof/>
      </w:rPr>
    </w:sdtEndPr>
    <w:sdtContent>
      <w:p w14:paraId="72E5FEB3" w14:textId="5102CDC6" w:rsidR="00045038" w:rsidRDefault="000450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BFDE0A" w14:textId="77777777" w:rsidR="00BE0E38" w:rsidRDefault="00BE0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950BB" w14:textId="77777777" w:rsidR="0093190B" w:rsidRDefault="00931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2E47C" w14:textId="77777777" w:rsidR="00A12BA8" w:rsidRDefault="00A12BA8" w:rsidP="004415B2">
      <w:pPr>
        <w:spacing w:after="0" w:line="240" w:lineRule="auto"/>
      </w:pPr>
      <w:r>
        <w:separator/>
      </w:r>
    </w:p>
  </w:footnote>
  <w:footnote w:type="continuationSeparator" w:id="0">
    <w:p w14:paraId="7D17BA3D" w14:textId="77777777" w:rsidR="00A12BA8" w:rsidRDefault="00A12BA8" w:rsidP="00441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A1778" w14:textId="49CF6BDE" w:rsidR="0093190B" w:rsidRDefault="00CC4DE6">
    <w:pPr>
      <w:pStyle w:val="Header"/>
    </w:pPr>
    <w:r>
      <w:rPr>
        <w:noProof/>
      </w:rPr>
      <w:pict w14:anchorId="4752A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229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0D872" w14:textId="4CE33C46" w:rsidR="0093190B" w:rsidRDefault="00CC4DE6">
    <w:pPr>
      <w:pStyle w:val="Header"/>
    </w:pPr>
    <w:r>
      <w:rPr>
        <w:noProof/>
      </w:rPr>
      <w:pict w14:anchorId="36288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229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AA5DD" w14:textId="475C8A36" w:rsidR="0093190B" w:rsidRDefault="00CC4DE6">
    <w:pPr>
      <w:pStyle w:val="Header"/>
    </w:pPr>
    <w:r>
      <w:rPr>
        <w:noProof/>
      </w:rPr>
      <w:pict w14:anchorId="5E24DD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229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9514C"/>
    <w:multiLevelType w:val="hybridMultilevel"/>
    <w:tmpl w:val="38C066D2"/>
    <w:lvl w:ilvl="0" w:tplc="C3005A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0FBF"/>
    <w:multiLevelType w:val="hybridMultilevel"/>
    <w:tmpl w:val="6A769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F3C2E"/>
    <w:multiLevelType w:val="hybridMultilevel"/>
    <w:tmpl w:val="CF24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07163"/>
    <w:multiLevelType w:val="hybridMultilevel"/>
    <w:tmpl w:val="6266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76E04"/>
    <w:multiLevelType w:val="hybridMultilevel"/>
    <w:tmpl w:val="F7D43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3D0E5A"/>
    <w:multiLevelType w:val="hybridMultilevel"/>
    <w:tmpl w:val="52644A5C"/>
    <w:lvl w:ilvl="0" w:tplc="2F90FE5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21988"/>
    <w:multiLevelType w:val="hybridMultilevel"/>
    <w:tmpl w:val="F8F434DA"/>
    <w:lvl w:ilvl="0" w:tplc="066844EA">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3716F0"/>
    <w:multiLevelType w:val="hybridMultilevel"/>
    <w:tmpl w:val="6EC6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63C2E"/>
    <w:multiLevelType w:val="hybridMultilevel"/>
    <w:tmpl w:val="0504BC28"/>
    <w:lvl w:ilvl="0" w:tplc="FFFFFFFF">
      <w:start w:val="1"/>
      <w:numFmt w:val="decimal"/>
      <w:lvlText w:val="%1)"/>
      <w:lvlJc w:val="left"/>
      <w:pPr>
        <w:ind w:left="360" w:hanging="360"/>
      </w:pPr>
      <w:rPr>
        <w:rFonts w:ascii="Times New Roman" w:eastAsia="Times New Roman" w:hAnsi="Times New Roman" w:cs="Times New Roman"/>
        <w:b/>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9" w15:restartNumberingAfterBreak="0">
    <w:nsid w:val="54E47F01"/>
    <w:multiLevelType w:val="hybridMultilevel"/>
    <w:tmpl w:val="3D70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93087"/>
    <w:multiLevelType w:val="hybridMultilevel"/>
    <w:tmpl w:val="0504BC28"/>
    <w:lvl w:ilvl="0" w:tplc="DC3EAEA4">
      <w:start w:val="1"/>
      <w:numFmt w:val="decimal"/>
      <w:lvlText w:val="%1)"/>
      <w:lvlJc w:val="left"/>
      <w:pPr>
        <w:ind w:left="360" w:hanging="360"/>
      </w:pPr>
      <w:rPr>
        <w:rFonts w:ascii="Times New Roman" w:eastAsia="Times New Roman" w:hAnsi="Times New Roman" w:cs="Times New Roman"/>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6D134DDF"/>
    <w:multiLevelType w:val="hybridMultilevel"/>
    <w:tmpl w:val="6ED2D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53323D"/>
    <w:multiLevelType w:val="hybridMultilevel"/>
    <w:tmpl w:val="EED86234"/>
    <w:lvl w:ilvl="0" w:tplc="8EF4B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322E40"/>
    <w:multiLevelType w:val="multilevel"/>
    <w:tmpl w:val="207A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2"/>
  </w:num>
  <w:num w:numId="4">
    <w:abstractNumId w:val="1"/>
  </w:num>
  <w:num w:numId="5">
    <w:abstractNumId w:val="11"/>
  </w:num>
  <w:num w:numId="6">
    <w:abstractNumId w:val="13"/>
  </w:num>
  <w:num w:numId="7">
    <w:abstractNumId w:val="10"/>
  </w:num>
  <w:num w:numId="8">
    <w:abstractNumId w:val="8"/>
  </w:num>
  <w:num w:numId="9">
    <w:abstractNumId w:val="9"/>
  </w:num>
  <w:num w:numId="10">
    <w:abstractNumId w:val="7"/>
  </w:num>
  <w:num w:numId="11">
    <w:abstractNumId w:val="5"/>
  </w:num>
  <w:num w:numId="12">
    <w:abstractNumId w:val="3"/>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WzNDG0MDczMDY2MDdS0lEKTi0uzszPAykwrAUA58q0RSwAAAA="/>
  </w:docVars>
  <w:rsids>
    <w:rsidRoot w:val="0049146A"/>
    <w:rsid w:val="00000EE1"/>
    <w:rsid w:val="00014AD7"/>
    <w:rsid w:val="00020009"/>
    <w:rsid w:val="0002179D"/>
    <w:rsid w:val="00025AAE"/>
    <w:rsid w:val="00032B04"/>
    <w:rsid w:val="00035403"/>
    <w:rsid w:val="00035604"/>
    <w:rsid w:val="00036011"/>
    <w:rsid w:val="00037286"/>
    <w:rsid w:val="00045038"/>
    <w:rsid w:val="0004680C"/>
    <w:rsid w:val="0006543D"/>
    <w:rsid w:val="00073FC7"/>
    <w:rsid w:val="00077DCA"/>
    <w:rsid w:val="000832FA"/>
    <w:rsid w:val="00093E34"/>
    <w:rsid w:val="000944DC"/>
    <w:rsid w:val="0009522B"/>
    <w:rsid w:val="00095F76"/>
    <w:rsid w:val="000A5CE8"/>
    <w:rsid w:val="000A636C"/>
    <w:rsid w:val="000B6AFB"/>
    <w:rsid w:val="000B73E8"/>
    <w:rsid w:val="000C3819"/>
    <w:rsid w:val="000C6403"/>
    <w:rsid w:val="000D0F00"/>
    <w:rsid w:val="000D71BB"/>
    <w:rsid w:val="000F0B47"/>
    <w:rsid w:val="001006B1"/>
    <w:rsid w:val="001047A8"/>
    <w:rsid w:val="00105A15"/>
    <w:rsid w:val="00112270"/>
    <w:rsid w:val="00125262"/>
    <w:rsid w:val="00131BF8"/>
    <w:rsid w:val="00131E78"/>
    <w:rsid w:val="00140D9F"/>
    <w:rsid w:val="00150F9D"/>
    <w:rsid w:val="00152C2F"/>
    <w:rsid w:val="0015551D"/>
    <w:rsid w:val="00161419"/>
    <w:rsid w:val="00172BEB"/>
    <w:rsid w:val="00175247"/>
    <w:rsid w:val="00185CDF"/>
    <w:rsid w:val="001915B9"/>
    <w:rsid w:val="00197DFA"/>
    <w:rsid w:val="001A07FF"/>
    <w:rsid w:val="001A1A6E"/>
    <w:rsid w:val="001A2ECE"/>
    <w:rsid w:val="001A4518"/>
    <w:rsid w:val="001B2787"/>
    <w:rsid w:val="001B3881"/>
    <w:rsid w:val="001B643E"/>
    <w:rsid w:val="001B68C0"/>
    <w:rsid w:val="001C3603"/>
    <w:rsid w:val="001D454E"/>
    <w:rsid w:val="001D72CE"/>
    <w:rsid w:val="001D791E"/>
    <w:rsid w:val="001E0E20"/>
    <w:rsid w:val="001E2C3B"/>
    <w:rsid w:val="001E45D2"/>
    <w:rsid w:val="001F28F5"/>
    <w:rsid w:val="001F48EC"/>
    <w:rsid w:val="00211D78"/>
    <w:rsid w:val="002127BD"/>
    <w:rsid w:val="00233048"/>
    <w:rsid w:val="00234217"/>
    <w:rsid w:val="002446D2"/>
    <w:rsid w:val="00245446"/>
    <w:rsid w:val="0025015A"/>
    <w:rsid w:val="00250784"/>
    <w:rsid w:val="00252B19"/>
    <w:rsid w:val="002610D1"/>
    <w:rsid w:val="00261D3C"/>
    <w:rsid w:val="00282CBC"/>
    <w:rsid w:val="00282D22"/>
    <w:rsid w:val="0028591C"/>
    <w:rsid w:val="00286B00"/>
    <w:rsid w:val="002A0605"/>
    <w:rsid w:val="002A61FE"/>
    <w:rsid w:val="002A7DE5"/>
    <w:rsid w:val="002B1AE4"/>
    <w:rsid w:val="002B25F7"/>
    <w:rsid w:val="002C3FA8"/>
    <w:rsid w:val="002C7DE0"/>
    <w:rsid w:val="002D0C43"/>
    <w:rsid w:val="002D2C7C"/>
    <w:rsid w:val="002D49F3"/>
    <w:rsid w:val="00305873"/>
    <w:rsid w:val="00306E95"/>
    <w:rsid w:val="00312399"/>
    <w:rsid w:val="00315874"/>
    <w:rsid w:val="00332719"/>
    <w:rsid w:val="00344DF1"/>
    <w:rsid w:val="00350E54"/>
    <w:rsid w:val="00353D01"/>
    <w:rsid w:val="00363471"/>
    <w:rsid w:val="0036511B"/>
    <w:rsid w:val="00367EAB"/>
    <w:rsid w:val="00382384"/>
    <w:rsid w:val="00385448"/>
    <w:rsid w:val="00386AF4"/>
    <w:rsid w:val="003A3835"/>
    <w:rsid w:val="003A5BAE"/>
    <w:rsid w:val="003A621E"/>
    <w:rsid w:val="003B2B82"/>
    <w:rsid w:val="003B5A51"/>
    <w:rsid w:val="003C2C4E"/>
    <w:rsid w:val="003D16B8"/>
    <w:rsid w:val="003D2B8C"/>
    <w:rsid w:val="004026E9"/>
    <w:rsid w:val="0041355E"/>
    <w:rsid w:val="00416EA6"/>
    <w:rsid w:val="00416FD8"/>
    <w:rsid w:val="00427304"/>
    <w:rsid w:val="00433239"/>
    <w:rsid w:val="00435427"/>
    <w:rsid w:val="00440828"/>
    <w:rsid w:val="004415B2"/>
    <w:rsid w:val="0044774D"/>
    <w:rsid w:val="00453AD8"/>
    <w:rsid w:val="00464518"/>
    <w:rsid w:val="004716EF"/>
    <w:rsid w:val="00475653"/>
    <w:rsid w:val="004847DD"/>
    <w:rsid w:val="0049146A"/>
    <w:rsid w:val="00491723"/>
    <w:rsid w:val="0049705A"/>
    <w:rsid w:val="004B32BB"/>
    <w:rsid w:val="004C43DA"/>
    <w:rsid w:val="004C52DF"/>
    <w:rsid w:val="004D2750"/>
    <w:rsid w:val="004E5420"/>
    <w:rsid w:val="004E5B63"/>
    <w:rsid w:val="004F2C2C"/>
    <w:rsid w:val="004F4DDC"/>
    <w:rsid w:val="00504960"/>
    <w:rsid w:val="00513208"/>
    <w:rsid w:val="00515289"/>
    <w:rsid w:val="005165B5"/>
    <w:rsid w:val="005216A6"/>
    <w:rsid w:val="00523DCA"/>
    <w:rsid w:val="00525A71"/>
    <w:rsid w:val="00533007"/>
    <w:rsid w:val="00534813"/>
    <w:rsid w:val="0057146E"/>
    <w:rsid w:val="00574FD6"/>
    <w:rsid w:val="00577B4C"/>
    <w:rsid w:val="005922D1"/>
    <w:rsid w:val="005A0286"/>
    <w:rsid w:val="005A4BCE"/>
    <w:rsid w:val="005B0A7B"/>
    <w:rsid w:val="005C06B5"/>
    <w:rsid w:val="005C4645"/>
    <w:rsid w:val="005C6C3F"/>
    <w:rsid w:val="005E04EC"/>
    <w:rsid w:val="005E4628"/>
    <w:rsid w:val="005E4CAB"/>
    <w:rsid w:val="005F04C6"/>
    <w:rsid w:val="005F13D2"/>
    <w:rsid w:val="005F5D1A"/>
    <w:rsid w:val="005F68EF"/>
    <w:rsid w:val="006007FC"/>
    <w:rsid w:val="00604DA1"/>
    <w:rsid w:val="00616EDA"/>
    <w:rsid w:val="0062412D"/>
    <w:rsid w:val="006265F3"/>
    <w:rsid w:val="00627183"/>
    <w:rsid w:val="00631CB0"/>
    <w:rsid w:val="00647B17"/>
    <w:rsid w:val="00653397"/>
    <w:rsid w:val="00666E1A"/>
    <w:rsid w:val="00673452"/>
    <w:rsid w:val="006827B8"/>
    <w:rsid w:val="00692528"/>
    <w:rsid w:val="006A27BD"/>
    <w:rsid w:val="006A5976"/>
    <w:rsid w:val="006B46CB"/>
    <w:rsid w:val="006C0E87"/>
    <w:rsid w:val="006C35B6"/>
    <w:rsid w:val="006C3FB9"/>
    <w:rsid w:val="006D1B55"/>
    <w:rsid w:val="006D271A"/>
    <w:rsid w:val="006D6938"/>
    <w:rsid w:val="006E0C7B"/>
    <w:rsid w:val="00706E3A"/>
    <w:rsid w:val="00707F8B"/>
    <w:rsid w:val="007103AD"/>
    <w:rsid w:val="00713406"/>
    <w:rsid w:val="00714606"/>
    <w:rsid w:val="007207E5"/>
    <w:rsid w:val="00724CD1"/>
    <w:rsid w:val="0072666C"/>
    <w:rsid w:val="00732378"/>
    <w:rsid w:val="007351B4"/>
    <w:rsid w:val="00736393"/>
    <w:rsid w:val="00742555"/>
    <w:rsid w:val="00752A87"/>
    <w:rsid w:val="007530BA"/>
    <w:rsid w:val="00755AF5"/>
    <w:rsid w:val="00764FAA"/>
    <w:rsid w:val="007666D0"/>
    <w:rsid w:val="00771AAD"/>
    <w:rsid w:val="00772D0A"/>
    <w:rsid w:val="0077303A"/>
    <w:rsid w:val="00773D68"/>
    <w:rsid w:val="00777604"/>
    <w:rsid w:val="00790569"/>
    <w:rsid w:val="00794B0D"/>
    <w:rsid w:val="007A46E4"/>
    <w:rsid w:val="007A5C49"/>
    <w:rsid w:val="007A75E6"/>
    <w:rsid w:val="007D14BB"/>
    <w:rsid w:val="007D6B4D"/>
    <w:rsid w:val="007D7096"/>
    <w:rsid w:val="007E543D"/>
    <w:rsid w:val="007F028F"/>
    <w:rsid w:val="008054EC"/>
    <w:rsid w:val="00805BB5"/>
    <w:rsid w:val="00805C06"/>
    <w:rsid w:val="00813761"/>
    <w:rsid w:val="00815F0B"/>
    <w:rsid w:val="0081603E"/>
    <w:rsid w:val="00822643"/>
    <w:rsid w:val="008410D3"/>
    <w:rsid w:val="0084172B"/>
    <w:rsid w:val="008436E9"/>
    <w:rsid w:val="00852F78"/>
    <w:rsid w:val="00856703"/>
    <w:rsid w:val="008754AA"/>
    <w:rsid w:val="00876062"/>
    <w:rsid w:val="00886CD6"/>
    <w:rsid w:val="008A519D"/>
    <w:rsid w:val="008B27ED"/>
    <w:rsid w:val="008C2816"/>
    <w:rsid w:val="008C7BA4"/>
    <w:rsid w:val="008E1ECA"/>
    <w:rsid w:val="0090299F"/>
    <w:rsid w:val="00902DC0"/>
    <w:rsid w:val="009045AF"/>
    <w:rsid w:val="00914E91"/>
    <w:rsid w:val="00916464"/>
    <w:rsid w:val="00917597"/>
    <w:rsid w:val="0093054B"/>
    <w:rsid w:val="0093190B"/>
    <w:rsid w:val="00935620"/>
    <w:rsid w:val="009443E4"/>
    <w:rsid w:val="0094529E"/>
    <w:rsid w:val="009460EC"/>
    <w:rsid w:val="00950131"/>
    <w:rsid w:val="0095147B"/>
    <w:rsid w:val="00952297"/>
    <w:rsid w:val="00956AD4"/>
    <w:rsid w:val="0096756D"/>
    <w:rsid w:val="00970AF1"/>
    <w:rsid w:val="0097140F"/>
    <w:rsid w:val="00973411"/>
    <w:rsid w:val="00974955"/>
    <w:rsid w:val="0098440A"/>
    <w:rsid w:val="00985F48"/>
    <w:rsid w:val="00986B53"/>
    <w:rsid w:val="009A5157"/>
    <w:rsid w:val="009A535E"/>
    <w:rsid w:val="009A56F6"/>
    <w:rsid w:val="009A57B1"/>
    <w:rsid w:val="009C1ED4"/>
    <w:rsid w:val="009D10D1"/>
    <w:rsid w:val="009E4849"/>
    <w:rsid w:val="009F1A6B"/>
    <w:rsid w:val="009F4E48"/>
    <w:rsid w:val="009F599D"/>
    <w:rsid w:val="009F65C7"/>
    <w:rsid w:val="009F7E76"/>
    <w:rsid w:val="00A00C78"/>
    <w:rsid w:val="00A03611"/>
    <w:rsid w:val="00A03669"/>
    <w:rsid w:val="00A10CBE"/>
    <w:rsid w:val="00A12BA8"/>
    <w:rsid w:val="00A2133D"/>
    <w:rsid w:val="00A23B36"/>
    <w:rsid w:val="00A27B39"/>
    <w:rsid w:val="00A305A3"/>
    <w:rsid w:val="00A41E90"/>
    <w:rsid w:val="00A46AC8"/>
    <w:rsid w:val="00A63510"/>
    <w:rsid w:val="00A74431"/>
    <w:rsid w:val="00A74696"/>
    <w:rsid w:val="00A77525"/>
    <w:rsid w:val="00A86591"/>
    <w:rsid w:val="00A90A68"/>
    <w:rsid w:val="00AB27FE"/>
    <w:rsid w:val="00AB3984"/>
    <w:rsid w:val="00AB43CE"/>
    <w:rsid w:val="00AB55F9"/>
    <w:rsid w:val="00AC1C07"/>
    <w:rsid w:val="00AE1EB6"/>
    <w:rsid w:val="00AE5CAA"/>
    <w:rsid w:val="00AF062B"/>
    <w:rsid w:val="00B0308F"/>
    <w:rsid w:val="00B2184A"/>
    <w:rsid w:val="00B34878"/>
    <w:rsid w:val="00B45D72"/>
    <w:rsid w:val="00B45F5C"/>
    <w:rsid w:val="00B4658A"/>
    <w:rsid w:val="00B46F07"/>
    <w:rsid w:val="00B51D06"/>
    <w:rsid w:val="00B54030"/>
    <w:rsid w:val="00B56449"/>
    <w:rsid w:val="00B60970"/>
    <w:rsid w:val="00B61601"/>
    <w:rsid w:val="00B67A9E"/>
    <w:rsid w:val="00B76B61"/>
    <w:rsid w:val="00B912E5"/>
    <w:rsid w:val="00B97063"/>
    <w:rsid w:val="00BA307E"/>
    <w:rsid w:val="00BA7988"/>
    <w:rsid w:val="00BB1AAA"/>
    <w:rsid w:val="00BB6EB7"/>
    <w:rsid w:val="00BD069F"/>
    <w:rsid w:val="00BD1501"/>
    <w:rsid w:val="00BD160F"/>
    <w:rsid w:val="00BD7E3C"/>
    <w:rsid w:val="00BE00F4"/>
    <w:rsid w:val="00BE0E38"/>
    <w:rsid w:val="00BE619F"/>
    <w:rsid w:val="00BF61FC"/>
    <w:rsid w:val="00BF70A3"/>
    <w:rsid w:val="00C06AE0"/>
    <w:rsid w:val="00C17FA9"/>
    <w:rsid w:val="00C2491C"/>
    <w:rsid w:val="00C33F13"/>
    <w:rsid w:val="00C33F41"/>
    <w:rsid w:val="00C46BA4"/>
    <w:rsid w:val="00C54E95"/>
    <w:rsid w:val="00C60397"/>
    <w:rsid w:val="00CA38D3"/>
    <w:rsid w:val="00CA7B0F"/>
    <w:rsid w:val="00CB23A0"/>
    <w:rsid w:val="00CB789E"/>
    <w:rsid w:val="00CC4DE6"/>
    <w:rsid w:val="00CC7DD3"/>
    <w:rsid w:val="00CC7E1D"/>
    <w:rsid w:val="00CD1CFA"/>
    <w:rsid w:val="00CE1781"/>
    <w:rsid w:val="00CF7E00"/>
    <w:rsid w:val="00D00415"/>
    <w:rsid w:val="00D00C4F"/>
    <w:rsid w:val="00D024CA"/>
    <w:rsid w:val="00D03F3F"/>
    <w:rsid w:val="00D05EF8"/>
    <w:rsid w:val="00D23F96"/>
    <w:rsid w:val="00D24CB8"/>
    <w:rsid w:val="00D26940"/>
    <w:rsid w:val="00D31B24"/>
    <w:rsid w:val="00D34EA7"/>
    <w:rsid w:val="00D559A2"/>
    <w:rsid w:val="00D56800"/>
    <w:rsid w:val="00D63D82"/>
    <w:rsid w:val="00D9370F"/>
    <w:rsid w:val="00DA29DC"/>
    <w:rsid w:val="00DA2BE1"/>
    <w:rsid w:val="00DB2031"/>
    <w:rsid w:val="00DE49DB"/>
    <w:rsid w:val="00DE581B"/>
    <w:rsid w:val="00DE76F1"/>
    <w:rsid w:val="00E02E2F"/>
    <w:rsid w:val="00E115C4"/>
    <w:rsid w:val="00E14D82"/>
    <w:rsid w:val="00E21F23"/>
    <w:rsid w:val="00E329D3"/>
    <w:rsid w:val="00E3391C"/>
    <w:rsid w:val="00E36B06"/>
    <w:rsid w:val="00E36C7F"/>
    <w:rsid w:val="00E51917"/>
    <w:rsid w:val="00E70D52"/>
    <w:rsid w:val="00E87892"/>
    <w:rsid w:val="00E926F8"/>
    <w:rsid w:val="00EA2040"/>
    <w:rsid w:val="00EA75A9"/>
    <w:rsid w:val="00EB0372"/>
    <w:rsid w:val="00EB3F2D"/>
    <w:rsid w:val="00EC1BED"/>
    <w:rsid w:val="00EC609E"/>
    <w:rsid w:val="00ED6F3A"/>
    <w:rsid w:val="00EE450F"/>
    <w:rsid w:val="00EE7A85"/>
    <w:rsid w:val="00EF33F3"/>
    <w:rsid w:val="00EF3A3B"/>
    <w:rsid w:val="00EF761A"/>
    <w:rsid w:val="00F16D67"/>
    <w:rsid w:val="00F30172"/>
    <w:rsid w:val="00F30690"/>
    <w:rsid w:val="00F360D2"/>
    <w:rsid w:val="00F40881"/>
    <w:rsid w:val="00F43A03"/>
    <w:rsid w:val="00F65E67"/>
    <w:rsid w:val="00F70824"/>
    <w:rsid w:val="00F71566"/>
    <w:rsid w:val="00F742A8"/>
    <w:rsid w:val="00F855B9"/>
    <w:rsid w:val="00F867AF"/>
    <w:rsid w:val="00F93190"/>
    <w:rsid w:val="00F9435D"/>
    <w:rsid w:val="00FA3836"/>
    <w:rsid w:val="00FA3EA2"/>
    <w:rsid w:val="00FA714A"/>
    <w:rsid w:val="00FB33BD"/>
    <w:rsid w:val="00FD519A"/>
    <w:rsid w:val="00FE16DD"/>
    <w:rsid w:val="00FF1149"/>
    <w:rsid w:val="00FF2700"/>
    <w:rsid w:val="00FF32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96D504"/>
  <w15:docId w15:val="{8E69EB44-3777-4A1B-A7AE-25B8D68B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7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27ED"/>
    <w:rPr>
      <w:color w:val="0563C1" w:themeColor="hyperlink"/>
      <w:u w:val="single"/>
    </w:rPr>
  </w:style>
  <w:style w:type="character" w:customStyle="1" w:styleId="UnresolvedMention1">
    <w:name w:val="Unresolved Mention1"/>
    <w:basedOn w:val="DefaultParagraphFont"/>
    <w:uiPriority w:val="99"/>
    <w:semiHidden/>
    <w:unhideWhenUsed/>
    <w:rsid w:val="008B27ED"/>
    <w:rPr>
      <w:color w:val="605E5C"/>
      <w:shd w:val="clear" w:color="auto" w:fill="E1DFDD"/>
    </w:rPr>
  </w:style>
  <w:style w:type="table" w:styleId="TableGrid">
    <w:name w:val="Table Grid"/>
    <w:basedOn w:val="TableNormal"/>
    <w:uiPriority w:val="39"/>
    <w:rsid w:val="008B2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1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5B2"/>
  </w:style>
  <w:style w:type="paragraph" w:styleId="Footer">
    <w:name w:val="footer"/>
    <w:basedOn w:val="Normal"/>
    <w:link w:val="FooterChar"/>
    <w:uiPriority w:val="99"/>
    <w:unhideWhenUsed/>
    <w:rsid w:val="00441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5B2"/>
  </w:style>
  <w:style w:type="paragraph" w:styleId="ListParagraph">
    <w:name w:val="List Paragraph"/>
    <w:basedOn w:val="Normal"/>
    <w:uiPriority w:val="34"/>
    <w:qFormat/>
    <w:rsid w:val="009F4E48"/>
    <w:pPr>
      <w:spacing w:after="200" w:line="276" w:lineRule="auto"/>
      <w:ind w:left="720"/>
      <w:contextualSpacing/>
    </w:pPr>
    <w:rPr>
      <w:rFonts w:asciiTheme="majorHAnsi" w:eastAsiaTheme="majorEastAsia" w:hAnsiTheme="majorHAnsi" w:cstheme="majorBidi"/>
      <w:lang w:bidi="en-US"/>
    </w:rPr>
  </w:style>
  <w:style w:type="character" w:styleId="Emphasis">
    <w:name w:val="Emphasis"/>
    <w:basedOn w:val="DefaultParagraphFont"/>
    <w:uiPriority w:val="20"/>
    <w:qFormat/>
    <w:rsid w:val="001D454E"/>
    <w:rPr>
      <w:i/>
      <w:iCs/>
    </w:rPr>
  </w:style>
  <w:style w:type="paragraph" w:styleId="BalloonText">
    <w:name w:val="Balloon Text"/>
    <w:basedOn w:val="Normal"/>
    <w:link w:val="BalloonTextChar"/>
    <w:uiPriority w:val="99"/>
    <w:semiHidden/>
    <w:unhideWhenUsed/>
    <w:rsid w:val="00CC7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DD3"/>
    <w:rPr>
      <w:rFonts w:ascii="Tahoma" w:hAnsi="Tahoma" w:cs="Tahoma"/>
      <w:sz w:val="16"/>
      <w:szCs w:val="16"/>
    </w:rPr>
  </w:style>
  <w:style w:type="character" w:customStyle="1" w:styleId="element-citation">
    <w:name w:val="element-citation"/>
    <w:basedOn w:val="DefaultParagraphFont"/>
    <w:rsid w:val="004B32BB"/>
  </w:style>
  <w:style w:type="character" w:customStyle="1" w:styleId="ref-journal">
    <w:name w:val="ref-journal"/>
    <w:basedOn w:val="DefaultParagraphFont"/>
    <w:rsid w:val="004B32BB"/>
  </w:style>
  <w:style w:type="character" w:customStyle="1" w:styleId="ref-vol">
    <w:name w:val="ref-vol"/>
    <w:basedOn w:val="DefaultParagraphFont"/>
    <w:rsid w:val="004B32BB"/>
  </w:style>
  <w:style w:type="character" w:customStyle="1" w:styleId="nowrap">
    <w:name w:val="nowrap"/>
    <w:basedOn w:val="DefaultParagraphFont"/>
    <w:rsid w:val="004B32BB"/>
  </w:style>
  <w:style w:type="paragraph" w:customStyle="1" w:styleId="referencetext">
    <w:name w:val="referencetext"/>
    <w:basedOn w:val="Normal"/>
    <w:rsid w:val="004B32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4B32BB"/>
  </w:style>
  <w:style w:type="character" w:customStyle="1" w:styleId="html-italic">
    <w:name w:val="html-italic"/>
    <w:basedOn w:val="DefaultParagraphFont"/>
    <w:rsid w:val="00813761"/>
  </w:style>
  <w:style w:type="character" w:customStyle="1" w:styleId="period">
    <w:name w:val="period"/>
    <w:basedOn w:val="DefaultParagraphFont"/>
    <w:rsid w:val="00AB43CE"/>
  </w:style>
  <w:style w:type="character" w:customStyle="1" w:styleId="cit">
    <w:name w:val="cit"/>
    <w:basedOn w:val="DefaultParagraphFont"/>
    <w:rsid w:val="00AB43CE"/>
  </w:style>
  <w:style w:type="character" w:customStyle="1" w:styleId="citation-doi">
    <w:name w:val="citation-doi"/>
    <w:basedOn w:val="DefaultParagraphFont"/>
    <w:rsid w:val="00AB43CE"/>
  </w:style>
  <w:style w:type="character" w:styleId="Strong">
    <w:name w:val="Strong"/>
    <w:basedOn w:val="DefaultParagraphFont"/>
    <w:uiPriority w:val="22"/>
    <w:qFormat/>
    <w:rsid w:val="00856703"/>
    <w:rPr>
      <w:b/>
      <w:bCs/>
    </w:rPr>
  </w:style>
  <w:style w:type="character" w:styleId="UnresolvedMention">
    <w:name w:val="Unresolved Mention"/>
    <w:basedOn w:val="DefaultParagraphFont"/>
    <w:uiPriority w:val="99"/>
    <w:semiHidden/>
    <w:unhideWhenUsed/>
    <w:rsid w:val="006827B8"/>
    <w:rPr>
      <w:color w:val="605E5C"/>
      <w:shd w:val="clear" w:color="auto" w:fill="E1DFDD"/>
    </w:rPr>
  </w:style>
  <w:style w:type="paragraph" w:customStyle="1" w:styleId="Default">
    <w:name w:val="Default"/>
    <w:rsid w:val="001006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
    <w:name w:val="st"/>
    <w:basedOn w:val="DefaultParagraphFont"/>
    <w:rsid w:val="00752A87"/>
  </w:style>
  <w:style w:type="character" w:styleId="HTMLCite">
    <w:name w:val="HTML Cite"/>
    <w:basedOn w:val="DefaultParagraphFont"/>
    <w:uiPriority w:val="99"/>
    <w:semiHidden/>
    <w:unhideWhenUsed/>
    <w:rsid w:val="00752A87"/>
    <w:rPr>
      <w:i/>
      <w:iCs/>
    </w:rPr>
  </w:style>
  <w:style w:type="character" w:customStyle="1" w:styleId="red">
    <w:name w:val="red"/>
    <w:basedOn w:val="DefaultParagraphFont"/>
    <w:rsid w:val="00440828"/>
  </w:style>
  <w:style w:type="character" w:customStyle="1" w:styleId="blue">
    <w:name w:val="blue"/>
    <w:basedOn w:val="DefaultParagraphFont"/>
    <w:rsid w:val="00440828"/>
  </w:style>
  <w:style w:type="character" w:customStyle="1" w:styleId="underline">
    <w:name w:val="underline"/>
    <w:basedOn w:val="DefaultParagraphFont"/>
    <w:rsid w:val="0044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4427">
      <w:bodyDiv w:val="1"/>
      <w:marLeft w:val="0"/>
      <w:marRight w:val="0"/>
      <w:marTop w:val="0"/>
      <w:marBottom w:val="0"/>
      <w:divBdr>
        <w:top w:val="none" w:sz="0" w:space="0" w:color="auto"/>
        <w:left w:val="none" w:sz="0" w:space="0" w:color="auto"/>
        <w:bottom w:val="none" w:sz="0" w:space="0" w:color="auto"/>
        <w:right w:val="none" w:sz="0" w:space="0" w:color="auto"/>
      </w:divBdr>
      <w:divsChild>
        <w:div w:id="897981932">
          <w:marLeft w:val="0"/>
          <w:marRight w:val="0"/>
          <w:marTop w:val="0"/>
          <w:marBottom w:val="0"/>
          <w:divBdr>
            <w:top w:val="none" w:sz="0" w:space="0" w:color="auto"/>
            <w:left w:val="none" w:sz="0" w:space="0" w:color="auto"/>
            <w:bottom w:val="none" w:sz="0" w:space="0" w:color="auto"/>
            <w:right w:val="none" w:sz="0" w:space="0" w:color="auto"/>
          </w:divBdr>
        </w:div>
      </w:divsChild>
    </w:div>
    <w:div w:id="1338002292">
      <w:bodyDiv w:val="1"/>
      <w:marLeft w:val="0"/>
      <w:marRight w:val="0"/>
      <w:marTop w:val="0"/>
      <w:marBottom w:val="0"/>
      <w:divBdr>
        <w:top w:val="none" w:sz="0" w:space="0" w:color="auto"/>
        <w:left w:val="none" w:sz="0" w:space="0" w:color="auto"/>
        <w:bottom w:val="none" w:sz="0" w:space="0" w:color="auto"/>
        <w:right w:val="none" w:sz="0" w:space="0" w:color="auto"/>
      </w:divBdr>
      <w:divsChild>
        <w:div w:id="1310670271">
          <w:marLeft w:val="0"/>
          <w:marRight w:val="0"/>
          <w:marTop w:val="0"/>
          <w:marBottom w:val="0"/>
          <w:divBdr>
            <w:top w:val="none" w:sz="0" w:space="0" w:color="auto"/>
            <w:left w:val="none" w:sz="0" w:space="0" w:color="auto"/>
            <w:bottom w:val="none" w:sz="0" w:space="0" w:color="auto"/>
            <w:right w:val="none" w:sz="0" w:space="0" w:color="auto"/>
          </w:divBdr>
          <w:divsChild>
            <w:div w:id="1117917717">
              <w:marLeft w:val="0"/>
              <w:marRight w:val="0"/>
              <w:marTop w:val="0"/>
              <w:marBottom w:val="0"/>
              <w:divBdr>
                <w:top w:val="none" w:sz="0" w:space="0" w:color="auto"/>
                <w:left w:val="none" w:sz="0" w:space="0" w:color="auto"/>
                <w:bottom w:val="none" w:sz="0" w:space="0" w:color="auto"/>
                <w:right w:val="none" w:sz="0" w:space="0" w:color="auto"/>
              </w:divBdr>
              <w:divsChild>
                <w:div w:id="1124075559">
                  <w:marLeft w:val="0"/>
                  <w:marRight w:val="0"/>
                  <w:marTop w:val="0"/>
                  <w:marBottom w:val="0"/>
                  <w:divBdr>
                    <w:top w:val="none" w:sz="0" w:space="0" w:color="auto"/>
                    <w:left w:val="none" w:sz="0" w:space="0" w:color="auto"/>
                    <w:bottom w:val="none" w:sz="0" w:space="0" w:color="auto"/>
                    <w:right w:val="none" w:sz="0" w:space="0" w:color="auto"/>
                  </w:divBdr>
                  <w:divsChild>
                    <w:div w:id="16662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82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cience\article\pii\S030881461000142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acn.gov.uk/pdfs/final&#160;draft&#160;sacn&#160;statement_on_dietary_fibre_for_websit%20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science\article\pii\S0168365912003197"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20Christian\Documents\Chris-Research-Publications\Publications\Before%20Press\Graph.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Phytochemical</a:t>
            </a:r>
            <a:r>
              <a:rPr lang="en-US" baseline="0"/>
              <a:t> Composition of </a:t>
            </a:r>
            <a:r>
              <a:rPr lang="en-US" i="1" baseline="0"/>
              <a:t>C. cajan </a:t>
            </a:r>
            <a:r>
              <a:rPr lang="en-US" baseline="0"/>
              <a:t>and </a:t>
            </a:r>
            <a:r>
              <a:rPr lang="en-US" i="1" baseline="0"/>
              <a:t>C. odorata</a:t>
            </a:r>
            <a:endParaRPr lang="en-US" i="1"/>
          </a:p>
        </c:rich>
      </c:tx>
      <c:overlay val="0"/>
      <c:spPr>
        <a:noFill/>
        <a:ln>
          <a:noFill/>
        </a:ln>
        <a:effectLst/>
      </c:spPr>
    </c:title>
    <c:autoTitleDeleted val="0"/>
    <c:plotArea>
      <c:layout/>
      <c:barChart>
        <c:barDir val="col"/>
        <c:grouping val="clustered"/>
        <c:varyColors val="0"/>
        <c:ser>
          <c:idx val="0"/>
          <c:order val="0"/>
          <c:tx>
            <c:strRef>
              <c:f>Sheet1!$B$2</c:f>
              <c:strCache>
                <c:ptCount val="1"/>
                <c:pt idx="0">
                  <c:v>C. cajan</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Sheet1!$A$3:$A$13</c:f>
              <c:strCache>
                <c:ptCount val="11"/>
                <c:pt idx="0">
                  <c:v>Alkaloids</c:v>
                </c:pt>
                <c:pt idx="1">
                  <c:v>Flavonoids</c:v>
                </c:pt>
                <c:pt idx="2">
                  <c:v>Saponins</c:v>
                </c:pt>
                <c:pt idx="3">
                  <c:v>Phytate</c:v>
                </c:pt>
                <c:pt idx="4">
                  <c:v>Cyanogenic glycosides</c:v>
                </c:pt>
                <c:pt idx="5">
                  <c:v>Tannins</c:v>
                </c:pt>
                <c:pt idx="6">
                  <c:v>Oxalate</c:v>
                </c:pt>
                <c:pt idx="7">
                  <c:v>Anthocyanins</c:v>
                </c:pt>
                <c:pt idx="8">
                  <c:v>Steroids</c:v>
                </c:pt>
                <c:pt idx="9">
                  <c:v>Phenols</c:v>
                </c:pt>
                <c:pt idx="10">
                  <c:v>Heamaglutin</c:v>
                </c:pt>
              </c:strCache>
            </c:strRef>
          </c:cat>
          <c:val>
            <c:numRef>
              <c:f>Sheet1!$B$3:$B$13</c:f>
              <c:numCache>
                <c:formatCode>General</c:formatCode>
                <c:ptCount val="11"/>
                <c:pt idx="0">
                  <c:v>14.59</c:v>
                </c:pt>
                <c:pt idx="1">
                  <c:v>20.350000000000001</c:v>
                </c:pt>
                <c:pt idx="2">
                  <c:v>5.51</c:v>
                </c:pt>
                <c:pt idx="3">
                  <c:v>0.6900000000000015</c:v>
                </c:pt>
                <c:pt idx="4">
                  <c:v>7.2000000000000133E-2</c:v>
                </c:pt>
                <c:pt idx="5">
                  <c:v>3.79</c:v>
                </c:pt>
                <c:pt idx="6">
                  <c:v>1.8000000000000058E-2</c:v>
                </c:pt>
                <c:pt idx="7">
                  <c:v>6.83</c:v>
                </c:pt>
                <c:pt idx="8">
                  <c:v>0.31700000000000123</c:v>
                </c:pt>
                <c:pt idx="9">
                  <c:v>3.4599999999999999E-2</c:v>
                </c:pt>
                <c:pt idx="10">
                  <c:v>2.0000000000000052E-3</c:v>
                </c:pt>
              </c:numCache>
            </c:numRef>
          </c:val>
          <c:extLst>
            <c:ext xmlns:c16="http://schemas.microsoft.com/office/drawing/2014/chart" uri="{C3380CC4-5D6E-409C-BE32-E72D297353CC}">
              <c16:uniqueId val="{00000000-F6F2-4E7B-B508-214C0D6E985B}"/>
            </c:ext>
          </c:extLst>
        </c:ser>
        <c:ser>
          <c:idx val="1"/>
          <c:order val="1"/>
          <c:tx>
            <c:strRef>
              <c:f>Sheet1!$C$2</c:f>
              <c:strCache>
                <c:ptCount val="1"/>
                <c:pt idx="0">
                  <c:v>C. odorata</c:v>
                </c:pt>
              </c:strCache>
            </c:strRef>
          </c:tx>
          <c:spPr>
            <a:solidFill>
              <a:schemeClr val="accent2"/>
            </a:solidFill>
            <a:ln>
              <a:noFill/>
            </a:ln>
            <a:effectLst/>
          </c:spPr>
          <c:invertIfNegative val="0"/>
          <c:errBars>
            <c:errBarType val="plus"/>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Sheet1!$A$3:$A$13</c:f>
              <c:strCache>
                <c:ptCount val="11"/>
                <c:pt idx="0">
                  <c:v>Alkaloids</c:v>
                </c:pt>
                <c:pt idx="1">
                  <c:v>Flavonoids</c:v>
                </c:pt>
                <c:pt idx="2">
                  <c:v>Saponins</c:v>
                </c:pt>
                <c:pt idx="3">
                  <c:v>Phytate</c:v>
                </c:pt>
                <c:pt idx="4">
                  <c:v>Cyanogenic glycosides</c:v>
                </c:pt>
                <c:pt idx="5">
                  <c:v>Tannins</c:v>
                </c:pt>
                <c:pt idx="6">
                  <c:v>Oxalate</c:v>
                </c:pt>
                <c:pt idx="7">
                  <c:v>Anthocyanins</c:v>
                </c:pt>
                <c:pt idx="8">
                  <c:v>Steroids</c:v>
                </c:pt>
                <c:pt idx="9">
                  <c:v>Phenols</c:v>
                </c:pt>
                <c:pt idx="10">
                  <c:v>Heamaglutin</c:v>
                </c:pt>
              </c:strCache>
            </c:strRef>
          </c:cat>
          <c:val>
            <c:numRef>
              <c:f>Sheet1!$C$3:$C$13</c:f>
              <c:numCache>
                <c:formatCode>General</c:formatCode>
                <c:ptCount val="11"/>
                <c:pt idx="0">
                  <c:v>16.82</c:v>
                </c:pt>
                <c:pt idx="1">
                  <c:v>3.63</c:v>
                </c:pt>
                <c:pt idx="2">
                  <c:v>19.279999999999987</c:v>
                </c:pt>
                <c:pt idx="3">
                  <c:v>0.71000000000000063</c:v>
                </c:pt>
                <c:pt idx="4">
                  <c:v>0.33000000000000146</c:v>
                </c:pt>
                <c:pt idx="5">
                  <c:v>1.06</c:v>
                </c:pt>
                <c:pt idx="6">
                  <c:v>4.0000000000000105E-2</c:v>
                </c:pt>
                <c:pt idx="7">
                  <c:v>2.68</c:v>
                </c:pt>
                <c:pt idx="8">
                  <c:v>1.6500000000000001</c:v>
                </c:pt>
                <c:pt idx="9">
                  <c:v>0.54</c:v>
                </c:pt>
                <c:pt idx="10">
                  <c:v>0.19000000000000022</c:v>
                </c:pt>
              </c:numCache>
            </c:numRef>
          </c:val>
          <c:extLst>
            <c:ext xmlns:c16="http://schemas.microsoft.com/office/drawing/2014/chart" uri="{C3380CC4-5D6E-409C-BE32-E72D297353CC}">
              <c16:uniqueId val="{00000001-F6F2-4E7B-B508-214C0D6E985B}"/>
            </c:ext>
          </c:extLst>
        </c:ser>
        <c:dLbls>
          <c:showLegendKey val="0"/>
          <c:showVal val="0"/>
          <c:showCatName val="0"/>
          <c:showSerName val="0"/>
          <c:showPercent val="0"/>
          <c:showBubbleSize val="0"/>
        </c:dLbls>
        <c:gapWidth val="219"/>
        <c:overlap val="-27"/>
        <c:axId val="84157568"/>
        <c:axId val="84159488"/>
      </c:barChart>
      <c:catAx>
        <c:axId val="84157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59488"/>
        <c:crosses val="autoZero"/>
        <c:auto val="1"/>
        <c:lblAlgn val="ctr"/>
        <c:lblOffset val="100"/>
        <c:noMultiLvlLbl val="0"/>
      </c:catAx>
      <c:valAx>
        <c:axId val="841594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Phytochemicals</a:t>
                </a:r>
                <a:r>
                  <a:rPr lang="en-US" baseline="0"/>
                  <a:t>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575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Nutritional</a:t>
            </a:r>
            <a:r>
              <a:rPr lang="en-US" baseline="0"/>
              <a:t> profile of </a:t>
            </a:r>
            <a:r>
              <a:rPr lang="en-US" i="1" baseline="0"/>
              <a:t>C. cajan </a:t>
            </a:r>
            <a:r>
              <a:rPr lang="en-US" baseline="0"/>
              <a:t>and </a:t>
            </a:r>
            <a:r>
              <a:rPr lang="en-US" i="1" baseline="0"/>
              <a:t>C. odorata</a:t>
            </a:r>
            <a:endParaRPr lang="en-US"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7150489366399297E-2"/>
          <c:y val="0.17171296296296296"/>
          <c:w val="0.77581102362204712"/>
          <c:h val="0.67003098571011954"/>
        </c:manualLayout>
      </c:layout>
      <c:barChart>
        <c:barDir val="col"/>
        <c:grouping val="clustered"/>
        <c:varyColors val="0"/>
        <c:ser>
          <c:idx val="0"/>
          <c:order val="0"/>
          <c:tx>
            <c:strRef>
              <c:f>Proximate!$B$1</c:f>
              <c:strCache>
                <c:ptCount val="1"/>
                <c:pt idx="0">
                  <c:v>C. cajan</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Proximate!$A$2:$A$7</c:f>
              <c:strCache>
                <c:ptCount val="6"/>
                <c:pt idx="0">
                  <c:v>Ash Content</c:v>
                </c:pt>
                <c:pt idx="1">
                  <c:v>Moisture Content</c:v>
                </c:pt>
                <c:pt idx="2">
                  <c:v>Fat Content</c:v>
                </c:pt>
                <c:pt idx="3">
                  <c:v>Fibre Content</c:v>
                </c:pt>
                <c:pt idx="4">
                  <c:v>Protein Content</c:v>
                </c:pt>
                <c:pt idx="5">
                  <c:v>Carbohydrate Content</c:v>
                </c:pt>
              </c:strCache>
            </c:strRef>
          </c:cat>
          <c:val>
            <c:numRef>
              <c:f>Proximate!$B$2:$B$7</c:f>
              <c:numCache>
                <c:formatCode>General</c:formatCode>
                <c:ptCount val="6"/>
                <c:pt idx="0">
                  <c:v>6.97</c:v>
                </c:pt>
                <c:pt idx="1">
                  <c:v>9.34</c:v>
                </c:pt>
                <c:pt idx="2">
                  <c:v>1.6</c:v>
                </c:pt>
                <c:pt idx="3">
                  <c:v>8.33</c:v>
                </c:pt>
                <c:pt idx="4">
                  <c:v>10.15</c:v>
                </c:pt>
                <c:pt idx="5">
                  <c:v>63.62</c:v>
                </c:pt>
              </c:numCache>
            </c:numRef>
          </c:val>
          <c:extLst>
            <c:ext xmlns:c16="http://schemas.microsoft.com/office/drawing/2014/chart" uri="{C3380CC4-5D6E-409C-BE32-E72D297353CC}">
              <c16:uniqueId val="{00000000-EE1B-4A89-A975-5525CDDF3C75}"/>
            </c:ext>
          </c:extLst>
        </c:ser>
        <c:ser>
          <c:idx val="1"/>
          <c:order val="1"/>
          <c:tx>
            <c:strRef>
              <c:f>Proximate!$C$1</c:f>
              <c:strCache>
                <c:ptCount val="1"/>
                <c:pt idx="0">
                  <c:v>C. odorata</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Proximate!$A$2:$A$7</c:f>
              <c:strCache>
                <c:ptCount val="6"/>
                <c:pt idx="0">
                  <c:v>Ash Content</c:v>
                </c:pt>
                <c:pt idx="1">
                  <c:v>Moisture Content</c:v>
                </c:pt>
                <c:pt idx="2">
                  <c:v>Fat Content</c:v>
                </c:pt>
                <c:pt idx="3">
                  <c:v>Fibre Content</c:v>
                </c:pt>
                <c:pt idx="4">
                  <c:v>Protein Content</c:v>
                </c:pt>
                <c:pt idx="5">
                  <c:v>Carbohydrate Content</c:v>
                </c:pt>
              </c:strCache>
            </c:strRef>
          </c:cat>
          <c:val>
            <c:numRef>
              <c:f>Proximate!$C$2:$C$7</c:f>
              <c:numCache>
                <c:formatCode>General</c:formatCode>
                <c:ptCount val="6"/>
                <c:pt idx="0">
                  <c:v>11.93</c:v>
                </c:pt>
                <c:pt idx="1">
                  <c:v>14.38</c:v>
                </c:pt>
                <c:pt idx="2">
                  <c:v>10.75</c:v>
                </c:pt>
                <c:pt idx="3">
                  <c:v>8.52</c:v>
                </c:pt>
                <c:pt idx="4">
                  <c:v>10.5</c:v>
                </c:pt>
                <c:pt idx="5">
                  <c:v>43.93</c:v>
                </c:pt>
              </c:numCache>
            </c:numRef>
          </c:val>
          <c:extLst>
            <c:ext xmlns:c16="http://schemas.microsoft.com/office/drawing/2014/chart" uri="{C3380CC4-5D6E-409C-BE32-E72D297353CC}">
              <c16:uniqueId val="{00000001-EE1B-4A89-A975-5525CDDF3C75}"/>
            </c:ext>
          </c:extLst>
        </c:ser>
        <c:dLbls>
          <c:showLegendKey val="0"/>
          <c:showVal val="0"/>
          <c:showCatName val="0"/>
          <c:showSerName val="0"/>
          <c:showPercent val="0"/>
          <c:showBubbleSize val="0"/>
        </c:dLbls>
        <c:gapWidth val="219"/>
        <c:overlap val="-27"/>
        <c:axId val="538223423"/>
        <c:axId val="538224383"/>
      </c:barChart>
      <c:catAx>
        <c:axId val="538223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224383"/>
        <c:crosses val="autoZero"/>
        <c:auto val="1"/>
        <c:lblAlgn val="ctr"/>
        <c:lblOffset val="100"/>
        <c:noMultiLvlLbl val="0"/>
      </c:catAx>
      <c:valAx>
        <c:axId val="53822438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Proximate</a:t>
                </a:r>
                <a:r>
                  <a:rPr lang="en-US" baseline="0"/>
                  <a:t> composition (g/100g)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22342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1379</TotalTime>
  <Pages>16</Pages>
  <Words>6008</Words>
  <Characters>33697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SDI PC New 16</cp:lastModifiedBy>
  <cp:revision>242</cp:revision>
  <dcterms:created xsi:type="dcterms:W3CDTF">2024-07-11T15:22:00Z</dcterms:created>
  <dcterms:modified xsi:type="dcterms:W3CDTF">2025-10-23T12:01:00Z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46e322c11d70ce0b5a9f1bbefb06f07f8dd94561462c3793aa1b7558623d26e6</vt:lpwstr>
  </property>
</Properties>
</file>