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9FB02" w14:textId="77777777" w:rsidR="001A1C6B" w:rsidRPr="00947205" w:rsidRDefault="001A1C6B">
      <w:pPr>
        <w:spacing w:before="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68"/>
      </w:tblGrid>
      <w:tr w:rsidR="001A1C6B" w:rsidRPr="00947205" w14:paraId="046DB809" w14:textId="77777777">
        <w:trPr>
          <w:trHeight w:val="290"/>
        </w:trPr>
        <w:tc>
          <w:tcPr>
            <w:tcW w:w="5168" w:type="dxa"/>
          </w:tcPr>
          <w:p w14:paraId="542F8059" w14:textId="77777777" w:rsidR="001A1C6B" w:rsidRPr="00947205" w:rsidRDefault="004D4E6C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947205">
              <w:rPr>
                <w:rFonts w:ascii="Arial" w:hAnsi="Arial" w:cs="Arial"/>
                <w:sz w:val="20"/>
                <w:szCs w:val="20"/>
              </w:rPr>
              <w:t>Journal</w:t>
            </w:r>
            <w:r w:rsidRPr="00947205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68" w:type="dxa"/>
          </w:tcPr>
          <w:p w14:paraId="3D5BC3A7" w14:textId="77777777" w:rsidR="001A1C6B" w:rsidRPr="00947205" w:rsidRDefault="004D4E6C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Pr="0094720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94720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94720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94720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94720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Materials</w:t>
              </w:r>
              <w:r w:rsidRPr="0094720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94720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Science</w:t>
              </w:r>
              <w:r w:rsidRPr="00947205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Pr="0094720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Research</w:t>
              </w:r>
              <w:r w:rsidRPr="0094720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947205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947205">
                <w:rPr>
                  <w:rFonts w:ascii="Arial" w:hAnsi="Arial" w:cs="Arial"/>
                  <w:b/>
                  <w:color w:val="0000FF"/>
                  <w:spacing w:val="-3"/>
                  <w:sz w:val="20"/>
                  <w:szCs w:val="20"/>
                  <w:u w:val="single" w:color="0000FF"/>
                </w:rPr>
                <w:t xml:space="preserve"> </w:t>
              </w:r>
              <w:r w:rsidRPr="00947205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Reviews</w:t>
              </w:r>
            </w:hyperlink>
          </w:p>
        </w:tc>
      </w:tr>
      <w:tr w:rsidR="001A1C6B" w:rsidRPr="00947205" w14:paraId="12EB9290" w14:textId="77777777">
        <w:trPr>
          <w:trHeight w:val="290"/>
        </w:trPr>
        <w:tc>
          <w:tcPr>
            <w:tcW w:w="5168" w:type="dxa"/>
          </w:tcPr>
          <w:p w14:paraId="0039E6FF" w14:textId="77777777" w:rsidR="001A1C6B" w:rsidRPr="00947205" w:rsidRDefault="004D4E6C">
            <w:pPr>
              <w:pStyle w:val="TableParagraph"/>
              <w:spacing w:before="1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947205">
              <w:rPr>
                <w:rFonts w:ascii="Arial" w:hAnsi="Arial" w:cs="Arial"/>
                <w:sz w:val="20"/>
                <w:szCs w:val="20"/>
              </w:rPr>
              <w:t>Manuscript</w:t>
            </w:r>
            <w:r w:rsidRPr="0094720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68" w:type="dxa"/>
          </w:tcPr>
          <w:p w14:paraId="485F812E" w14:textId="77777777" w:rsidR="001A1C6B" w:rsidRPr="00947205" w:rsidRDefault="004D4E6C">
            <w:pPr>
              <w:pStyle w:val="TableParagraph"/>
              <w:spacing w:before="3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>Ms_JMSRR_147331</w:t>
            </w:r>
          </w:p>
        </w:tc>
      </w:tr>
      <w:tr w:rsidR="001A1C6B" w:rsidRPr="00947205" w14:paraId="408E401B" w14:textId="77777777">
        <w:trPr>
          <w:trHeight w:val="650"/>
        </w:trPr>
        <w:tc>
          <w:tcPr>
            <w:tcW w:w="5168" w:type="dxa"/>
          </w:tcPr>
          <w:p w14:paraId="72625FCC" w14:textId="77777777" w:rsidR="001A1C6B" w:rsidRPr="00947205" w:rsidRDefault="004D4E6C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947205">
              <w:rPr>
                <w:rFonts w:ascii="Arial" w:hAnsi="Arial" w:cs="Arial"/>
                <w:sz w:val="20"/>
                <w:szCs w:val="20"/>
              </w:rPr>
              <w:t>Title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of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68" w:type="dxa"/>
          </w:tcPr>
          <w:p w14:paraId="43020BDF" w14:textId="77777777" w:rsidR="001A1C6B" w:rsidRPr="00947205" w:rsidRDefault="004D4E6C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Synthesis,</w:t>
            </w:r>
            <w:r w:rsidRPr="0094720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Characterization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4720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gramEnd"/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Antimicrobial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Activities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47205">
              <w:rPr>
                <w:rFonts w:ascii="Arial" w:hAnsi="Arial" w:cs="Arial"/>
                <w:b/>
                <w:sz w:val="20"/>
                <w:szCs w:val="20"/>
              </w:rPr>
              <w:t>Of</w:t>
            </w:r>
            <w:proofErr w:type="gramEnd"/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947205">
              <w:rPr>
                <w:rFonts w:ascii="Arial" w:hAnsi="Arial" w:cs="Arial"/>
                <w:b/>
                <w:sz w:val="20"/>
                <w:szCs w:val="20"/>
              </w:rPr>
              <w:t>Co(</w:t>
            </w:r>
            <w:proofErr w:type="gramEnd"/>
            <w:r w:rsidRPr="00947205">
              <w:rPr>
                <w:rFonts w:ascii="Arial" w:hAnsi="Arial" w:cs="Arial"/>
                <w:b/>
                <w:sz w:val="20"/>
                <w:szCs w:val="20"/>
              </w:rPr>
              <w:t>II)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Complex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Schiff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Base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Ligand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Derived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4-Acyl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Antipyrine</w:t>
            </w:r>
          </w:p>
        </w:tc>
      </w:tr>
      <w:tr w:rsidR="001A1C6B" w:rsidRPr="00947205" w14:paraId="3DBD34B8" w14:textId="77777777">
        <w:trPr>
          <w:trHeight w:val="331"/>
        </w:trPr>
        <w:tc>
          <w:tcPr>
            <w:tcW w:w="5168" w:type="dxa"/>
          </w:tcPr>
          <w:p w14:paraId="2C3E1A56" w14:textId="77777777" w:rsidR="001A1C6B" w:rsidRPr="00947205" w:rsidRDefault="004D4E6C">
            <w:pPr>
              <w:pStyle w:val="TableParagraph"/>
              <w:ind w:left="94"/>
              <w:rPr>
                <w:rFonts w:ascii="Arial" w:hAnsi="Arial" w:cs="Arial"/>
                <w:sz w:val="20"/>
                <w:szCs w:val="20"/>
              </w:rPr>
            </w:pPr>
            <w:r w:rsidRPr="00947205">
              <w:rPr>
                <w:rFonts w:ascii="Arial" w:hAnsi="Arial" w:cs="Arial"/>
                <w:sz w:val="20"/>
                <w:szCs w:val="20"/>
              </w:rPr>
              <w:t>Type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of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68" w:type="dxa"/>
          </w:tcPr>
          <w:p w14:paraId="65851681" w14:textId="77777777" w:rsidR="001A1C6B" w:rsidRPr="00947205" w:rsidRDefault="004D4E6C">
            <w:pPr>
              <w:pStyle w:val="TableParagraph"/>
              <w:spacing w:before="5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14:paraId="1E9C593A" w14:textId="77777777" w:rsidR="001A1C6B" w:rsidRPr="00947205" w:rsidRDefault="001A1C6B">
      <w:pPr>
        <w:rPr>
          <w:rFonts w:ascii="Arial" w:hAnsi="Arial" w:cs="Arial"/>
          <w:sz w:val="20"/>
          <w:szCs w:val="20"/>
        </w:rPr>
      </w:pPr>
    </w:p>
    <w:p w14:paraId="6F17CC80" w14:textId="77777777" w:rsidR="001A1C6B" w:rsidRPr="00947205" w:rsidRDefault="001A1C6B">
      <w:pPr>
        <w:rPr>
          <w:rFonts w:ascii="Arial" w:hAnsi="Arial" w:cs="Arial"/>
          <w:sz w:val="20"/>
          <w:szCs w:val="20"/>
        </w:rPr>
      </w:pPr>
    </w:p>
    <w:p w14:paraId="7F0D40CF" w14:textId="77777777" w:rsidR="001A1C6B" w:rsidRPr="00947205" w:rsidRDefault="001A1C6B">
      <w:pPr>
        <w:pStyle w:val="BodyText"/>
        <w:rPr>
          <w:rFonts w:ascii="Arial" w:hAnsi="Arial" w:cs="Arial"/>
        </w:rPr>
        <w:sectPr w:rsidR="001A1C6B" w:rsidRPr="00947205">
          <w:headerReference w:type="default" r:id="rId8"/>
          <w:footerReference w:type="default" r:id="rId9"/>
          <w:type w:val="continuous"/>
          <w:pgSz w:w="23820" w:h="16840" w:orient="landscape"/>
          <w:pgMar w:top="2000" w:right="1275" w:bottom="880" w:left="1275" w:header="1284" w:footer="696" w:gutter="0"/>
          <w:pgNumType w:start="1"/>
          <w:cols w:space="720"/>
        </w:sectPr>
      </w:pPr>
    </w:p>
    <w:p w14:paraId="3A7C3E36" w14:textId="77777777" w:rsidR="001A1C6B" w:rsidRPr="00947205" w:rsidRDefault="001A1C6B">
      <w:pPr>
        <w:spacing w:before="8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8"/>
        <w:gridCol w:w="6442"/>
      </w:tblGrid>
      <w:tr w:rsidR="001A1C6B" w:rsidRPr="00947205" w14:paraId="7118401C" w14:textId="77777777">
        <w:trPr>
          <w:trHeight w:val="451"/>
        </w:trPr>
        <w:tc>
          <w:tcPr>
            <w:tcW w:w="21151" w:type="dxa"/>
            <w:gridSpan w:val="3"/>
            <w:tcBorders>
              <w:top w:val="nil"/>
              <w:left w:val="nil"/>
              <w:right w:val="nil"/>
            </w:tcBorders>
          </w:tcPr>
          <w:p w14:paraId="4B6B5E94" w14:textId="77777777" w:rsidR="001A1C6B" w:rsidRPr="00947205" w:rsidRDefault="004D4E6C">
            <w:pPr>
              <w:pStyle w:val="TableParagraph"/>
              <w:spacing w:line="222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947205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</w:rPr>
              <w:t xml:space="preserve"> </w:t>
            </w:r>
            <w:r w:rsidRPr="0094720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947205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1A1C6B" w:rsidRPr="00947205" w14:paraId="0A8CDFAC" w14:textId="77777777">
        <w:trPr>
          <w:trHeight w:val="966"/>
        </w:trPr>
        <w:tc>
          <w:tcPr>
            <w:tcW w:w="5351" w:type="dxa"/>
          </w:tcPr>
          <w:p w14:paraId="4A606509" w14:textId="77777777" w:rsidR="001A1C6B" w:rsidRPr="00947205" w:rsidRDefault="001A1C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8" w:type="dxa"/>
          </w:tcPr>
          <w:p w14:paraId="6F10F5A4" w14:textId="77777777" w:rsidR="001A1C6B" w:rsidRPr="00947205" w:rsidRDefault="004D4E6C">
            <w:pPr>
              <w:pStyle w:val="TableParagraph"/>
              <w:spacing w:line="23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8AC7994" w14:textId="77777777" w:rsidR="001A1C6B" w:rsidRPr="00947205" w:rsidRDefault="004D4E6C">
            <w:pPr>
              <w:pStyle w:val="TableParagraph"/>
              <w:ind w:left="108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94720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4720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94720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4720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94720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4720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94720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4720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94720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4720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94720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4720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94720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4720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94720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4720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947205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94720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947205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94720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94720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4720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947205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947205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9472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14:paraId="0BC11D47" w14:textId="77777777" w:rsidR="001A1C6B" w:rsidRPr="00947205" w:rsidRDefault="004D4E6C">
            <w:pPr>
              <w:pStyle w:val="TableParagraph"/>
              <w:spacing w:line="254" w:lineRule="auto"/>
              <w:ind w:left="108" w:right="731"/>
              <w:rPr>
                <w:rFonts w:ascii="Arial" w:hAnsi="Arial" w:cs="Arial"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(It</w:t>
            </w:r>
            <w:r w:rsidRPr="0094720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is</w:t>
            </w:r>
            <w:r w:rsidRPr="0094720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mandatory</w:t>
            </w:r>
            <w:r w:rsidRPr="0094720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that</w:t>
            </w:r>
            <w:r w:rsidRPr="0094720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authors</w:t>
            </w:r>
            <w:r w:rsidRPr="0094720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should</w:t>
            </w:r>
            <w:r w:rsidRPr="0094720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write</w:t>
            </w:r>
            <w:r w:rsidRPr="0094720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1A1C6B" w:rsidRPr="00947205" w14:paraId="59AC6F14" w14:textId="77777777">
        <w:trPr>
          <w:trHeight w:val="1264"/>
        </w:trPr>
        <w:tc>
          <w:tcPr>
            <w:tcW w:w="5351" w:type="dxa"/>
          </w:tcPr>
          <w:p w14:paraId="596D89C6" w14:textId="77777777" w:rsidR="001A1C6B" w:rsidRPr="00947205" w:rsidRDefault="004D4E6C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8" w:type="dxa"/>
          </w:tcPr>
          <w:p w14:paraId="5A4B44EC" w14:textId="77777777" w:rsidR="001A1C6B" w:rsidRPr="00947205" w:rsidRDefault="004D4E6C" w:rsidP="00D80B26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paper,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gramStart"/>
            <w:r w:rsidRPr="00947205">
              <w:rPr>
                <w:rFonts w:ascii="Arial" w:hAnsi="Arial" w:cs="Arial"/>
                <w:b/>
                <w:sz w:val="20"/>
                <w:szCs w:val="20"/>
              </w:rPr>
              <w:t>Co(</w:t>
            </w:r>
            <w:proofErr w:type="gramEnd"/>
            <w:r w:rsidRPr="00947205">
              <w:rPr>
                <w:rFonts w:ascii="Arial" w:hAnsi="Arial" w:cs="Arial"/>
                <w:b/>
                <w:sz w:val="20"/>
                <w:szCs w:val="20"/>
              </w:rPr>
              <w:t>II)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complex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made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Schiff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base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ligand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2-hydroxylaniline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4-acyl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antipyrine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 xml:space="preserve">is synthesized, characterized, and evaluated for antibacterial activity. The topic is pertinent and falls nicely within the purview of publications that deal with antimicrobial materials, bioinorganic chemistry, and coordination chemistry. There </w:t>
            </w:r>
            <w:proofErr w:type="gramStart"/>
            <w:r w:rsidRPr="00947205">
              <w:rPr>
                <w:rFonts w:ascii="Arial" w:hAnsi="Arial" w:cs="Arial"/>
                <w:b/>
                <w:sz w:val="20"/>
                <w:szCs w:val="20"/>
              </w:rPr>
              <w:t>is</w:t>
            </w:r>
            <w:proofErr w:type="gramEnd"/>
            <w:r w:rsidRPr="00947205">
              <w:rPr>
                <w:rFonts w:ascii="Arial" w:hAnsi="Arial" w:cs="Arial"/>
                <w:b/>
                <w:sz w:val="20"/>
                <w:szCs w:val="20"/>
              </w:rPr>
              <w:t xml:space="preserve"> evident experimental effort and a moderate level in the work.</w:t>
            </w:r>
          </w:p>
        </w:tc>
        <w:tc>
          <w:tcPr>
            <w:tcW w:w="6442" w:type="dxa"/>
          </w:tcPr>
          <w:p w14:paraId="14A00354" w14:textId="77777777" w:rsidR="001A1C6B" w:rsidRPr="00947205" w:rsidRDefault="001A1C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6B" w:rsidRPr="00947205" w14:paraId="0EE96A91" w14:textId="77777777">
        <w:trPr>
          <w:trHeight w:val="1261"/>
        </w:trPr>
        <w:tc>
          <w:tcPr>
            <w:tcW w:w="5351" w:type="dxa"/>
          </w:tcPr>
          <w:p w14:paraId="472E29A2" w14:textId="77777777" w:rsidR="001A1C6B" w:rsidRPr="00947205" w:rsidRDefault="004D4E6C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720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50FFFDBF" w14:textId="77777777" w:rsidR="001A1C6B" w:rsidRPr="00947205" w:rsidRDefault="004D4E6C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94720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94720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 xml:space="preserve">alternative 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8" w:type="dxa"/>
          </w:tcPr>
          <w:p w14:paraId="07B676AF" w14:textId="77777777" w:rsidR="001A1C6B" w:rsidRPr="00947205" w:rsidRDefault="004D4E6C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descriptive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informative.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summarizes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objective,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methodology,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major findings clearly.</w:t>
            </w:r>
          </w:p>
        </w:tc>
        <w:tc>
          <w:tcPr>
            <w:tcW w:w="6442" w:type="dxa"/>
          </w:tcPr>
          <w:p w14:paraId="7DF3D96F" w14:textId="77777777" w:rsidR="001A1C6B" w:rsidRPr="00947205" w:rsidRDefault="001A1C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6B" w:rsidRPr="00947205" w14:paraId="442F38E9" w14:textId="77777777">
        <w:trPr>
          <w:trHeight w:val="1262"/>
        </w:trPr>
        <w:tc>
          <w:tcPr>
            <w:tcW w:w="5351" w:type="dxa"/>
          </w:tcPr>
          <w:p w14:paraId="2BA9FE3D" w14:textId="77777777" w:rsidR="001A1C6B" w:rsidRPr="00947205" w:rsidRDefault="004D4E6C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8" w:type="dxa"/>
          </w:tcPr>
          <w:p w14:paraId="338B4187" w14:textId="77777777" w:rsidR="001A1C6B" w:rsidRPr="00947205" w:rsidRDefault="004D4E6C">
            <w:pPr>
              <w:pStyle w:val="TableParagraph"/>
              <w:ind w:left="108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condensed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concentrate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most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important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quantitative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because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it is a little too lengthy and descriptive.</w:t>
            </w:r>
          </w:p>
          <w:p w14:paraId="005DA9F2" w14:textId="77777777" w:rsidR="001A1C6B" w:rsidRPr="00947205" w:rsidRDefault="004D4E6C">
            <w:pPr>
              <w:pStyle w:val="TableParagraph"/>
              <w:spacing w:before="229"/>
              <w:ind w:left="108" w:right="198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Small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grammatical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errors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(sentences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beginning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lowercase,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irregular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spacing,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example,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"the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 xml:space="preserve">Schiff base ligands </w:t>
            </w:r>
            <w:proofErr w:type="spellStart"/>
            <w:r w:rsidRPr="00947205">
              <w:rPr>
                <w:rFonts w:ascii="Arial" w:hAnsi="Arial" w:cs="Arial"/>
                <w:b/>
                <w:sz w:val="20"/>
                <w:szCs w:val="20"/>
              </w:rPr>
              <w:t>sloa</w:t>
            </w:r>
            <w:proofErr w:type="spellEnd"/>
            <w:r w:rsidRPr="00947205">
              <w:rPr>
                <w:rFonts w:ascii="Arial" w:hAnsi="Arial" w:cs="Arial"/>
                <w:b/>
                <w:sz w:val="20"/>
                <w:szCs w:val="20"/>
              </w:rPr>
              <w:t xml:space="preserve"> (1,700.65cm</w:t>
            </w:r>
            <w:r w:rsidRPr="00947205">
              <w:rPr>
                <w:rFonts w:ascii="Arial" w:hAnsi="Arial" w:cs="Arial"/>
                <w:position w:val="5"/>
                <w:sz w:val="20"/>
                <w:szCs w:val="20"/>
              </w:rPr>
              <w:t>−</w:t>
            </w:r>
            <w:r w:rsidRPr="00947205">
              <w:rPr>
                <w:rFonts w:ascii="Arial" w:hAnsi="Arial" w:cs="Arial"/>
                <w:b/>
                <w:position w:val="7"/>
                <w:sz w:val="20"/>
                <w:szCs w:val="20"/>
              </w:rPr>
              <w:t>1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)" should be capitalized and spaced correctly).</w:t>
            </w:r>
          </w:p>
        </w:tc>
        <w:tc>
          <w:tcPr>
            <w:tcW w:w="6442" w:type="dxa"/>
          </w:tcPr>
          <w:p w14:paraId="244D4A7C" w14:textId="77777777" w:rsidR="001A1C6B" w:rsidRPr="00947205" w:rsidRDefault="001A1C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6B" w:rsidRPr="00947205" w14:paraId="5A8F9DE0" w14:textId="77777777">
        <w:trPr>
          <w:trHeight w:val="703"/>
        </w:trPr>
        <w:tc>
          <w:tcPr>
            <w:tcW w:w="5351" w:type="dxa"/>
          </w:tcPr>
          <w:p w14:paraId="62A71DE8" w14:textId="77777777" w:rsidR="001A1C6B" w:rsidRPr="00947205" w:rsidRDefault="004D4E6C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4720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8" w:type="dxa"/>
          </w:tcPr>
          <w:p w14:paraId="40333043" w14:textId="77777777" w:rsidR="001A1C6B" w:rsidRPr="00947205" w:rsidRDefault="004D4E6C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47205">
              <w:rPr>
                <w:rFonts w:ascii="Arial" w:hAnsi="Arial" w:cs="Arial"/>
                <w:sz w:val="20"/>
                <w:szCs w:val="20"/>
              </w:rPr>
              <w:t>Update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figures</w:t>
            </w:r>
            <w:r w:rsidRPr="0094720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and</w:t>
            </w:r>
            <w:r w:rsidRPr="0094720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deepen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analytical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understanding.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Include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a</w:t>
            </w:r>
            <w:r w:rsidRPr="0094720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structural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schematic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showing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 xml:space="preserve">octahedral geometry of the suggested </w:t>
            </w:r>
            <w:proofErr w:type="gramStart"/>
            <w:r w:rsidRPr="00947205">
              <w:rPr>
                <w:rFonts w:ascii="Arial" w:hAnsi="Arial" w:cs="Arial"/>
                <w:sz w:val="20"/>
                <w:szCs w:val="20"/>
              </w:rPr>
              <w:t>Co(</w:t>
            </w:r>
            <w:proofErr w:type="gramEnd"/>
            <w:r w:rsidRPr="00947205">
              <w:rPr>
                <w:rFonts w:ascii="Arial" w:hAnsi="Arial" w:cs="Arial"/>
                <w:sz w:val="20"/>
                <w:szCs w:val="20"/>
              </w:rPr>
              <w:t>II) complex.</w:t>
            </w:r>
          </w:p>
        </w:tc>
        <w:tc>
          <w:tcPr>
            <w:tcW w:w="6442" w:type="dxa"/>
          </w:tcPr>
          <w:p w14:paraId="06CF5229" w14:textId="77777777" w:rsidR="001A1C6B" w:rsidRPr="00947205" w:rsidRDefault="001A1C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6B" w:rsidRPr="00947205" w14:paraId="6E450A41" w14:textId="77777777">
        <w:trPr>
          <w:trHeight w:val="703"/>
        </w:trPr>
        <w:tc>
          <w:tcPr>
            <w:tcW w:w="5351" w:type="dxa"/>
          </w:tcPr>
          <w:p w14:paraId="52A86FF1" w14:textId="77777777" w:rsidR="001A1C6B" w:rsidRPr="00947205" w:rsidRDefault="004D4E6C">
            <w:pPr>
              <w:pStyle w:val="TableParagraph"/>
              <w:spacing w:line="229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have</w:t>
            </w:r>
          </w:p>
          <w:p w14:paraId="22DB5B07" w14:textId="77777777" w:rsidR="001A1C6B" w:rsidRPr="00947205" w:rsidRDefault="004D4E6C">
            <w:pPr>
              <w:pStyle w:val="TableParagraph"/>
              <w:spacing w:line="230" w:lineRule="atLeast"/>
              <w:ind w:left="467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94720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7205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94720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94720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947205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8" w:type="dxa"/>
          </w:tcPr>
          <w:p w14:paraId="543FD34A" w14:textId="77777777" w:rsidR="001A1C6B" w:rsidRPr="00947205" w:rsidRDefault="004D4E6C">
            <w:pPr>
              <w:pStyle w:val="TableParagraph"/>
              <w:spacing w:line="22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47205">
              <w:rPr>
                <w:rFonts w:ascii="Arial" w:hAnsi="Arial" w:cs="Arial"/>
                <w:sz w:val="20"/>
                <w:szCs w:val="20"/>
              </w:rPr>
              <w:t>updated</w:t>
            </w:r>
            <w:r w:rsidRPr="0094720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with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citations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from</w:t>
            </w:r>
            <w:r w:rsidRPr="0094720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2024–2025.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Inconsistent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formatting</w:t>
            </w:r>
            <w:r w:rsidRPr="0094720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(italics,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punctuation,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space,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etc.).</w:t>
            </w:r>
            <w:r w:rsidRPr="0094720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There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is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pacing w:val="-4"/>
                <w:sz w:val="20"/>
                <w:szCs w:val="20"/>
              </w:rPr>
              <w:t>some</w:t>
            </w:r>
          </w:p>
          <w:p w14:paraId="2F999D1E" w14:textId="77777777" w:rsidR="001A1C6B" w:rsidRPr="00947205" w:rsidRDefault="004D4E6C">
            <w:pPr>
              <w:pStyle w:val="TableParagraph"/>
              <w:spacing w:line="230" w:lineRule="atLeas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47205">
              <w:rPr>
                <w:rFonts w:ascii="Arial" w:hAnsi="Arial" w:cs="Arial"/>
                <w:sz w:val="20"/>
                <w:szCs w:val="20"/>
              </w:rPr>
              <w:t>duplication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(Venkatesh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et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al.</w:t>
            </w:r>
            <w:r w:rsidRPr="0094720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2024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appears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twice).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Reformat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references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in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accordance</w:t>
            </w:r>
            <w:r w:rsidRPr="0094720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with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APA/ACS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style</w:t>
            </w:r>
            <w:r w:rsidRPr="0094720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of the target journal.</w:t>
            </w:r>
          </w:p>
        </w:tc>
        <w:tc>
          <w:tcPr>
            <w:tcW w:w="6442" w:type="dxa"/>
          </w:tcPr>
          <w:p w14:paraId="332D5C92" w14:textId="77777777" w:rsidR="001A1C6B" w:rsidRPr="00947205" w:rsidRDefault="001A1C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6B" w:rsidRPr="00947205" w14:paraId="4144590C" w14:textId="77777777">
        <w:trPr>
          <w:trHeight w:val="689"/>
        </w:trPr>
        <w:tc>
          <w:tcPr>
            <w:tcW w:w="5351" w:type="dxa"/>
          </w:tcPr>
          <w:p w14:paraId="69A748CF" w14:textId="77777777" w:rsidR="001A1C6B" w:rsidRPr="00947205" w:rsidRDefault="004D4E6C">
            <w:pPr>
              <w:pStyle w:val="TableParagraph"/>
              <w:ind w:left="467" w:right="195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8" w:type="dxa"/>
          </w:tcPr>
          <w:p w14:paraId="51A12E4D" w14:textId="77777777" w:rsidR="001A1C6B" w:rsidRPr="00947205" w:rsidRDefault="004D4E6C">
            <w:pPr>
              <w:pStyle w:val="TableParagraph"/>
              <w:ind w:left="108" w:right="90"/>
              <w:rPr>
                <w:rFonts w:ascii="Arial" w:hAnsi="Arial" w:cs="Arial"/>
                <w:sz w:val="20"/>
                <w:szCs w:val="20"/>
              </w:rPr>
            </w:pPr>
            <w:r w:rsidRPr="00947205">
              <w:rPr>
                <w:rFonts w:ascii="Arial" w:hAnsi="Arial" w:cs="Arial"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document</w:t>
            </w:r>
            <w:r w:rsidRPr="0094720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has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to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be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thoroughly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proofread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in</w:t>
            </w:r>
            <w:r w:rsidRPr="0094720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English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for</w:t>
            </w:r>
            <w:r w:rsidRPr="00947205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punctuation,</w:t>
            </w:r>
            <w:r w:rsidRPr="00947205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grammar,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and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tense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consistency.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Errors in subscript/superscript formatting, such as cm</w:t>
            </w:r>
            <w:r w:rsidRPr="00947205">
              <w:rPr>
                <w:rFonts w:ascii="Cambria Math" w:hAnsi="Cambria Math" w:cs="Cambria Math"/>
                <w:sz w:val="20"/>
                <w:szCs w:val="20"/>
              </w:rPr>
              <w:t>⁻</w:t>
            </w:r>
            <w:r w:rsidRPr="00947205">
              <w:rPr>
                <w:rFonts w:ascii="Arial" w:hAnsi="Arial" w:cs="Arial"/>
                <w:sz w:val="20"/>
                <w:szCs w:val="20"/>
              </w:rPr>
              <w:t xml:space="preserve">¹ and </w:t>
            </w:r>
            <w:proofErr w:type="spellStart"/>
            <w:r w:rsidRPr="00947205">
              <w:rPr>
                <w:rFonts w:ascii="Arial" w:hAnsi="Arial" w:cs="Arial"/>
                <w:sz w:val="20"/>
                <w:szCs w:val="20"/>
              </w:rPr>
              <w:t>λ_max</w:t>
            </w:r>
            <w:proofErr w:type="spellEnd"/>
            <w:r w:rsidRPr="00947205">
              <w:rPr>
                <w:rFonts w:ascii="Arial" w:hAnsi="Arial" w:cs="Arial"/>
                <w:sz w:val="20"/>
                <w:szCs w:val="20"/>
              </w:rPr>
              <w:t>, should be fixed. Compound names and symbols</w:t>
            </w:r>
          </w:p>
          <w:p w14:paraId="2F7A188A" w14:textId="77777777" w:rsidR="001A1C6B" w:rsidRPr="00947205" w:rsidRDefault="004D4E6C">
            <w:pPr>
              <w:pStyle w:val="TableParagraph"/>
              <w:spacing w:line="20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947205">
              <w:rPr>
                <w:rFonts w:ascii="Arial" w:hAnsi="Arial" w:cs="Arial"/>
                <w:sz w:val="20"/>
                <w:szCs w:val="20"/>
              </w:rPr>
              <w:t>should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be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corrected</w:t>
            </w:r>
            <w:r w:rsidRPr="0094720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for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typographical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problems.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It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is</w:t>
            </w:r>
            <w:r w:rsidRPr="0094720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advised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to</w:t>
            </w:r>
            <w:r w:rsidRPr="00947205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hire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a</w:t>
            </w:r>
            <w:r w:rsidRPr="0094720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z w:val="20"/>
                <w:szCs w:val="20"/>
              </w:rPr>
              <w:t>language</w:t>
            </w:r>
            <w:r w:rsidRPr="00947205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>edito</w:t>
            </w:r>
            <w:proofErr w:type="spellEnd"/>
          </w:p>
        </w:tc>
        <w:tc>
          <w:tcPr>
            <w:tcW w:w="6442" w:type="dxa"/>
          </w:tcPr>
          <w:p w14:paraId="7A0C346E" w14:textId="77777777" w:rsidR="001A1C6B" w:rsidRPr="00947205" w:rsidRDefault="001A1C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1C6B" w:rsidRPr="00947205" w14:paraId="00D5D5E4" w14:textId="77777777">
        <w:trPr>
          <w:trHeight w:val="3024"/>
        </w:trPr>
        <w:tc>
          <w:tcPr>
            <w:tcW w:w="5351" w:type="dxa"/>
          </w:tcPr>
          <w:p w14:paraId="7618E936" w14:textId="77777777" w:rsidR="001A1C6B" w:rsidRPr="00947205" w:rsidRDefault="004D4E6C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94720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8" w:type="dxa"/>
          </w:tcPr>
          <w:p w14:paraId="34B7C43D" w14:textId="77777777" w:rsidR="001A1C6B" w:rsidRPr="00947205" w:rsidRDefault="004D4E6C">
            <w:pPr>
              <w:pStyle w:val="TableParagraph"/>
              <w:spacing w:line="532" w:lineRule="auto"/>
              <w:ind w:left="108" w:right="4041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After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moderate</w:t>
            </w:r>
            <w:r w:rsidRPr="0094720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adjustment,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decision</w:t>
            </w:r>
            <w:r w:rsidRPr="00947205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 xml:space="preserve">accepted. </w:t>
            </w:r>
            <w:r w:rsidRPr="00947205">
              <w:rPr>
                <w:rFonts w:ascii="Arial" w:hAnsi="Arial" w:cs="Arial"/>
                <w:b/>
                <w:color w:val="FF0000"/>
                <w:sz w:val="20"/>
                <w:szCs w:val="20"/>
              </w:rPr>
              <w:t>Crucial Edits Prior to Publication:</w:t>
            </w:r>
          </w:p>
          <w:p w14:paraId="08F02950" w14:textId="77777777" w:rsidR="001A1C6B" w:rsidRPr="00947205" w:rsidRDefault="004D4E6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29" w:lineRule="exact"/>
              <w:ind w:left="827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Fix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typographical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grammatical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mistakes.</w:t>
            </w:r>
          </w:p>
          <w:p w14:paraId="006D8AAE" w14:textId="77777777" w:rsidR="001A1C6B" w:rsidRPr="00947205" w:rsidRDefault="004D4E6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6"/>
              <w:ind w:left="827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Enhance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numbering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7205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sure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included.</w:t>
            </w:r>
          </w:p>
          <w:p w14:paraId="056DD390" w14:textId="77777777" w:rsidR="001A1C6B" w:rsidRPr="00947205" w:rsidRDefault="004D4E6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4"/>
              <w:ind w:left="827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Simplify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94720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720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improve</w:t>
            </w:r>
            <w:r w:rsidRPr="0094720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>introduction.</w:t>
            </w:r>
          </w:p>
          <w:p w14:paraId="6159DE14" w14:textId="77777777" w:rsidR="001A1C6B" w:rsidRPr="00947205" w:rsidRDefault="004D4E6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6"/>
              <w:ind w:left="827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94720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47205">
              <w:rPr>
                <w:rFonts w:ascii="Arial" w:hAnsi="Arial" w:cs="Arial"/>
                <w:b/>
                <w:sz w:val="20"/>
                <w:szCs w:val="20"/>
              </w:rPr>
              <w:t>characterisation</w:t>
            </w:r>
            <w:proofErr w:type="spellEnd"/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data,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comparison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literature.</w:t>
            </w:r>
          </w:p>
          <w:p w14:paraId="4FA99564" w14:textId="77777777" w:rsidR="001A1C6B" w:rsidRPr="00947205" w:rsidRDefault="004D4E6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14"/>
              <w:ind w:left="827" w:hanging="359"/>
              <w:rPr>
                <w:rFonts w:ascii="Arial" w:hAnsi="Arial" w:cs="Arial"/>
                <w:b/>
                <w:sz w:val="20"/>
                <w:szCs w:val="20"/>
              </w:rPr>
            </w:pPr>
            <w:r w:rsidRPr="00947205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sure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citations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complete</w:t>
            </w:r>
            <w:r w:rsidRPr="00947205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947205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reformat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947205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947205">
              <w:rPr>
                <w:rFonts w:ascii="Arial" w:hAnsi="Arial" w:cs="Arial"/>
                <w:b/>
                <w:spacing w:val="-2"/>
                <w:sz w:val="20"/>
                <w:szCs w:val="20"/>
              </w:rPr>
              <w:t>references.</w:t>
            </w:r>
          </w:p>
        </w:tc>
        <w:tc>
          <w:tcPr>
            <w:tcW w:w="6442" w:type="dxa"/>
          </w:tcPr>
          <w:p w14:paraId="37D4FC0A" w14:textId="77777777" w:rsidR="001A1C6B" w:rsidRPr="00947205" w:rsidRDefault="001A1C6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7B3F88" w14:textId="77777777" w:rsidR="001A1C6B" w:rsidRPr="00947205" w:rsidRDefault="001A1C6B">
      <w:pPr>
        <w:pStyle w:val="TableParagraph"/>
        <w:rPr>
          <w:rFonts w:ascii="Arial" w:hAnsi="Arial" w:cs="Arial"/>
          <w:sz w:val="20"/>
          <w:szCs w:val="20"/>
        </w:rPr>
        <w:sectPr w:rsidR="001A1C6B" w:rsidRPr="00947205">
          <w:pgSz w:w="23820" w:h="16840" w:orient="landscape"/>
          <w:pgMar w:top="2000" w:right="1275" w:bottom="880" w:left="1275" w:header="1284" w:footer="696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A30F80" w:rsidRPr="00947205" w14:paraId="40F294D8" w14:textId="77777777" w:rsidTr="00A30F8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1049F" w14:textId="77777777" w:rsidR="00A30F80" w:rsidRPr="00947205" w:rsidRDefault="00A30F8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947205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47205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165B204B" w14:textId="77777777" w:rsidR="00A30F80" w:rsidRPr="00947205" w:rsidRDefault="00A30F8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30F80" w:rsidRPr="00947205" w14:paraId="04EA2C22" w14:textId="77777777" w:rsidTr="00A30F8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4F3C4" w14:textId="77777777" w:rsidR="00A30F80" w:rsidRPr="00947205" w:rsidRDefault="00A30F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8831E" w14:textId="77777777" w:rsidR="00A30F80" w:rsidRPr="00947205" w:rsidRDefault="00A30F8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47205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D25E" w14:textId="77777777" w:rsidR="00A30F80" w:rsidRPr="00947205" w:rsidRDefault="00A30F8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720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720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6C52A06" w14:textId="77777777" w:rsidR="00A30F80" w:rsidRPr="00947205" w:rsidRDefault="00A30F8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30F80" w:rsidRPr="00947205" w14:paraId="0D6F1219" w14:textId="77777777" w:rsidTr="00A30F8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BC2E2" w14:textId="77777777" w:rsidR="00A30F80" w:rsidRPr="00947205" w:rsidRDefault="00A30F8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47205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6602A3A" w14:textId="77777777" w:rsidR="00A30F80" w:rsidRPr="00947205" w:rsidRDefault="00A30F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0A98B" w14:textId="77777777" w:rsidR="00A30F80" w:rsidRPr="00947205" w:rsidRDefault="00A30F8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72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72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7205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5B5155C" w14:textId="77777777" w:rsidR="00A30F80" w:rsidRPr="00947205" w:rsidRDefault="00A30F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F01386C" w14:textId="77777777" w:rsidR="00A30F80" w:rsidRPr="00947205" w:rsidRDefault="00A30F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6472" w14:textId="77777777" w:rsidR="00A30F80" w:rsidRPr="00947205" w:rsidRDefault="00A30F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AC041C2" w14:textId="77777777" w:rsidR="00A30F80" w:rsidRPr="00947205" w:rsidRDefault="00A30F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A768E0" w14:textId="77777777" w:rsidR="00A30F80" w:rsidRPr="00947205" w:rsidRDefault="00A30F8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9160FD0" w14:textId="77777777" w:rsidR="00A30F80" w:rsidRPr="00947205" w:rsidRDefault="00A30F80" w:rsidP="00A30F80">
      <w:pPr>
        <w:rPr>
          <w:rFonts w:ascii="Arial" w:hAnsi="Arial" w:cs="Arial"/>
          <w:sz w:val="20"/>
          <w:szCs w:val="20"/>
        </w:rPr>
      </w:pPr>
    </w:p>
    <w:p w14:paraId="5E698A62" w14:textId="77777777" w:rsidR="00A30F80" w:rsidRPr="00947205" w:rsidRDefault="00A30F80" w:rsidP="00A30F80">
      <w:pPr>
        <w:rPr>
          <w:rFonts w:ascii="Arial" w:hAnsi="Arial" w:cs="Arial"/>
          <w:sz w:val="20"/>
          <w:szCs w:val="20"/>
        </w:rPr>
      </w:pPr>
    </w:p>
    <w:bookmarkEnd w:id="1"/>
    <w:p w14:paraId="2B39C10C" w14:textId="77777777" w:rsidR="00947205" w:rsidRPr="00526B78" w:rsidRDefault="00947205" w:rsidP="0094720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26B78">
        <w:rPr>
          <w:rFonts w:ascii="Arial" w:hAnsi="Arial" w:cs="Arial"/>
          <w:b/>
          <w:u w:val="single"/>
        </w:rPr>
        <w:t>Reviewer details:</w:t>
      </w:r>
    </w:p>
    <w:p w14:paraId="61AFB915" w14:textId="77777777" w:rsidR="00947205" w:rsidRPr="00526B78" w:rsidRDefault="00947205" w:rsidP="00947205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526B78">
        <w:rPr>
          <w:rFonts w:ascii="Arial" w:hAnsi="Arial" w:cs="Arial"/>
          <w:b/>
          <w:color w:val="000000"/>
        </w:rPr>
        <w:t>Motahar</w:t>
      </w:r>
      <w:proofErr w:type="spellEnd"/>
      <w:r w:rsidRPr="00526B78">
        <w:rPr>
          <w:rFonts w:ascii="Arial" w:hAnsi="Arial" w:cs="Arial"/>
          <w:b/>
          <w:color w:val="000000"/>
        </w:rPr>
        <w:t xml:space="preserve"> Hossain, Bangladesh</w:t>
      </w:r>
    </w:p>
    <w:p w14:paraId="2B03A82B" w14:textId="77777777" w:rsidR="004D4E6C" w:rsidRPr="00947205" w:rsidRDefault="004D4E6C" w:rsidP="00A30F80">
      <w:pPr>
        <w:spacing w:before="8"/>
        <w:rPr>
          <w:rFonts w:ascii="Arial" w:hAnsi="Arial" w:cs="Arial"/>
          <w:sz w:val="20"/>
          <w:szCs w:val="20"/>
        </w:rPr>
      </w:pPr>
    </w:p>
    <w:sectPr w:rsidR="004D4E6C" w:rsidRPr="00947205">
      <w:pgSz w:w="23820" w:h="16840" w:orient="landscape"/>
      <w:pgMar w:top="2000" w:right="1275" w:bottom="880" w:left="1275" w:header="1284" w:footer="6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EDA7" w14:textId="77777777" w:rsidR="00E16190" w:rsidRDefault="00E16190">
      <w:r>
        <w:separator/>
      </w:r>
    </w:p>
  </w:endnote>
  <w:endnote w:type="continuationSeparator" w:id="0">
    <w:p w14:paraId="6EEBAE3D" w14:textId="77777777" w:rsidR="00E16190" w:rsidRDefault="00E16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44F6C" w14:textId="77777777" w:rsidR="001A1C6B" w:rsidRDefault="004D4E6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1FF243E" wp14:editId="141E391D">
              <wp:simplePos x="0" y="0"/>
              <wp:positionH relativeFrom="page">
                <wp:posOffset>901700</wp:posOffset>
              </wp:positionH>
              <wp:positionV relativeFrom="page">
                <wp:posOffset>10110837</wp:posOffset>
              </wp:positionV>
              <wp:extent cx="662305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F278BB" w14:textId="77777777" w:rsidR="001A1C6B" w:rsidRDefault="004D4E6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F243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15pt;height:10.8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" filled="f" stroked="f">
              <v:textbox inset="0,0,0,0">
                <w:txbxContent>
                  <w:p w14:paraId="2DF278BB" w14:textId="77777777" w:rsidR="001A1C6B" w:rsidRDefault="004D4E6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681D829" wp14:editId="1E4E99CD">
              <wp:simplePos x="0" y="0"/>
              <wp:positionH relativeFrom="page">
                <wp:posOffset>2640838</wp:posOffset>
              </wp:positionH>
              <wp:positionV relativeFrom="page">
                <wp:posOffset>10110837</wp:posOffset>
              </wp:positionV>
              <wp:extent cx="708660" cy="137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86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49456" w14:textId="77777777" w:rsidR="001A1C6B" w:rsidRDefault="004D4E6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81D829" id="Textbox 3" o:spid="_x0000_s1028" type="#_x0000_t202" style="position:absolute;margin-left:207.95pt;margin-top:796.15pt;width:55.8pt;height:10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" filled="f" stroked="f">
              <v:textbox inset="0,0,0,0">
                <w:txbxContent>
                  <w:p w14:paraId="28749456" w14:textId="77777777" w:rsidR="001A1C6B" w:rsidRDefault="004D4E6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86F1F72" wp14:editId="6A162750">
              <wp:simplePos x="0" y="0"/>
              <wp:positionH relativeFrom="page">
                <wp:posOffset>4415535</wp:posOffset>
              </wp:positionH>
              <wp:positionV relativeFrom="page">
                <wp:posOffset>10110837</wp:posOffset>
              </wp:positionV>
              <wp:extent cx="860425" cy="137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042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10992A" w14:textId="77777777" w:rsidR="001A1C6B" w:rsidRDefault="004D4E6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86F1F72" id="Textbox 4" o:spid="_x0000_s1029" type="#_x0000_t202" style="position:absolute;margin-left:347.7pt;margin-top:796.15pt;width:67.75pt;height:10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" filled="f" stroked="f">
              <v:textbox inset="0,0,0,0">
                <w:txbxContent>
                  <w:p w14:paraId="0310992A" w14:textId="77777777" w:rsidR="001A1C6B" w:rsidRDefault="004D4E6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EEF0C2A" wp14:editId="63B29ADF">
              <wp:simplePos x="0" y="0"/>
              <wp:positionH relativeFrom="page">
                <wp:posOffset>6845554</wp:posOffset>
              </wp:positionH>
              <wp:positionV relativeFrom="page">
                <wp:posOffset>10110837</wp:posOffset>
              </wp:positionV>
              <wp:extent cx="1020444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0444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78DF3A" w14:textId="77777777" w:rsidR="001A1C6B" w:rsidRDefault="004D4E6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EF0C2A" id="Textbox 5" o:spid="_x0000_s1030" type="#_x0000_t202" style="position:absolute;margin-left:539pt;margin-top:796.15pt;width:80.35pt;height:10.8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" filled="f" stroked="f">
              <v:textbox inset="0,0,0,0">
                <w:txbxContent>
                  <w:p w14:paraId="1078DF3A" w14:textId="77777777" w:rsidR="001A1C6B" w:rsidRDefault="004D4E6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CDFD" w14:textId="77777777" w:rsidR="00E16190" w:rsidRDefault="00E16190">
      <w:r>
        <w:separator/>
      </w:r>
    </w:p>
  </w:footnote>
  <w:footnote w:type="continuationSeparator" w:id="0">
    <w:p w14:paraId="2AF74964" w14:textId="77777777" w:rsidR="00E16190" w:rsidRDefault="00E16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632AF" w14:textId="77777777" w:rsidR="001A1C6B" w:rsidRDefault="004D4E6C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2D6260A3" wp14:editId="32221EAA">
              <wp:simplePos x="0" y="0"/>
              <wp:positionH relativeFrom="page">
                <wp:posOffset>901700</wp:posOffset>
              </wp:positionH>
              <wp:positionV relativeFrom="page">
                <wp:posOffset>802598</wp:posOffset>
              </wp:positionV>
              <wp:extent cx="110172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172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EC4157" w14:textId="77777777" w:rsidR="001A1C6B" w:rsidRDefault="004D4E6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3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2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6260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pt;width:86.7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" filled="f" stroked="f">
              <v:textbox inset="0,0,0,0">
                <w:txbxContent>
                  <w:p w14:paraId="55EC4157" w14:textId="77777777" w:rsidR="001A1C6B" w:rsidRDefault="004D4E6C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3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2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21C5A"/>
    <w:multiLevelType w:val="hybridMultilevel"/>
    <w:tmpl w:val="DDE4FC74"/>
    <w:lvl w:ilvl="0" w:tplc="BBB0DCB8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90274F0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824C3586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A814780C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4" w:tplc="C9766512">
      <w:numFmt w:val="bullet"/>
      <w:lvlText w:val="•"/>
      <w:lvlJc w:val="left"/>
      <w:pPr>
        <w:ind w:left="4231" w:hanging="360"/>
      </w:pPr>
      <w:rPr>
        <w:rFonts w:hint="default"/>
        <w:lang w:val="en-US" w:eastAsia="en-US" w:bidi="ar-SA"/>
      </w:rPr>
    </w:lvl>
    <w:lvl w:ilvl="5" w:tplc="DD34B062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ar-SA"/>
      </w:rPr>
    </w:lvl>
    <w:lvl w:ilvl="6" w:tplc="37AAF8B4">
      <w:numFmt w:val="bullet"/>
      <w:lvlText w:val="•"/>
      <w:lvlJc w:val="left"/>
      <w:pPr>
        <w:ind w:left="5936" w:hanging="360"/>
      </w:pPr>
      <w:rPr>
        <w:rFonts w:hint="default"/>
        <w:lang w:val="en-US" w:eastAsia="en-US" w:bidi="ar-SA"/>
      </w:rPr>
    </w:lvl>
    <w:lvl w:ilvl="7" w:tplc="C2B8C166">
      <w:numFmt w:val="bullet"/>
      <w:lvlText w:val="•"/>
      <w:lvlJc w:val="left"/>
      <w:pPr>
        <w:ind w:left="6789" w:hanging="360"/>
      </w:pPr>
      <w:rPr>
        <w:rFonts w:hint="default"/>
        <w:lang w:val="en-US" w:eastAsia="en-US" w:bidi="ar-SA"/>
      </w:rPr>
    </w:lvl>
    <w:lvl w:ilvl="8" w:tplc="0720B2CC">
      <w:numFmt w:val="bullet"/>
      <w:lvlText w:val="•"/>
      <w:lvlJc w:val="left"/>
      <w:pPr>
        <w:ind w:left="7642" w:hanging="360"/>
      </w:pPr>
      <w:rPr>
        <w:rFonts w:hint="default"/>
        <w:lang w:val="en-US" w:eastAsia="en-US" w:bidi="ar-SA"/>
      </w:rPr>
    </w:lvl>
  </w:abstractNum>
  <w:num w:numId="1" w16cid:durableId="1980570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1C6B"/>
    <w:rsid w:val="001A1C6B"/>
    <w:rsid w:val="004D4E6C"/>
    <w:rsid w:val="00646A1B"/>
    <w:rsid w:val="00947205"/>
    <w:rsid w:val="00A30F80"/>
    <w:rsid w:val="00C95D23"/>
    <w:rsid w:val="00D80B26"/>
    <w:rsid w:val="00E1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7EA4C"/>
  <w15:docId w15:val="{76D8424C-E2ED-490D-AE46-FA223A6E4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0B26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D80B26"/>
    <w:rPr>
      <w:b/>
      <w:bCs/>
    </w:rPr>
  </w:style>
  <w:style w:type="paragraph" w:customStyle="1" w:styleId="Affiliation">
    <w:name w:val="Affiliation"/>
    <w:basedOn w:val="Normal"/>
    <w:rsid w:val="00947205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2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msrr.com/index.php/JMS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538</Words>
  <Characters>3071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4</cp:revision>
  <dcterms:created xsi:type="dcterms:W3CDTF">2025-10-28T07:36:00Z</dcterms:created>
  <dcterms:modified xsi:type="dcterms:W3CDTF">2025-10-29T07:52:00Z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2016</vt:lpwstr>
  </property>
</Properties>
</file>