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7545C6" w:rsidRPr="0072517E" w14:paraId="1C4D99F5" w14:textId="77777777">
        <w:trPr>
          <w:trHeight w:val="290"/>
        </w:trPr>
        <w:tc>
          <w:tcPr>
            <w:tcW w:w="5000" w:type="pct"/>
            <w:gridSpan w:val="2"/>
            <w:tcBorders>
              <w:top w:val="nil"/>
              <w:left w:val="nil"/>
              <w:right w:val="nil"/>
            </w:tcBorders>
          </w:tcPr>
          <w:p w14:paraId="181FF02D" w14:textId="77777777" w:rsidR="007545C6" w:rsidRPr="0072517E" w:rsidRDefault="007545C6">
            <w:pPr>
              <w:pStyle w:val="Heading2"/>
              <w:jc w:val="left"/>
              <w:rPr>
                <w:rFonts w:ascii="Arial" w:hAnsi="Arial" w:cs="Arial"/>
                <w:b w:val="0"/>
                <w:bCs w:val="0"/>
                <w:lang w:val="en-GB"/>
              </w:rPr>
            </w:pPr>
          </w:p>
        </w:tc>
      </w:tr>
      <w:tr w:rsidR="007545C6" w:rsidRPr="0072517E" w14:paraId="74BA576E" w14:textId="77777777">
        <w:trPr>
          <w:trHeight w:val="290"/>
        </w:trPr>
        <w:tc>
          <w:tcPr>
            <w:tcW w:w="1234" w:type="pct"/>
          </w:tcPr>
          <w:p w14:paraId="68181AE7" w14:textId="77777777" w:rsidR="007545C6" w:rsidRPr="0072517E" w:rsidRDefault="00016FC3">
            <w:pPr>
              <w:pStyle w:val="BodyText"/>
              <w:ind w:left="90"/>
              <w:jc w:val="left"/>
              <w:rPr>
                <w:rFonts w:ascii="Arial" w:hAnsi="Arial" w:cs="Arial"/>
                <w:bCs/>
                <w:sz w:val="20"/>
                <w:szCs w:val="20"/>
                <w:lang w:val="en-GB"/>
              </w:rPr>
            </w:pPr>
            <w:r w:rsidRPr="0072517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FCCF405" w14:textId="77777777" w:rsidR="007545C6" w:rsidRPr="0072517E" w:rsidRDefault="00016FC3">
            <w:pPr>
              <w:rPr>
                <w:rFonts w:ascii="Arial" w:hAnsi="Arial" w:cs="Arial"/>
                <w:b/>
                <w:bCs/>
                <w:color w:val="0000FF"/>
                <w:sz w:val="20"/>
                <w:szCs w:val="20"/>
              </w:rPr>
            </w:pPr>
            <w:hyperlink r:id="rId6" w:history="1">
              <w:r w:rsidRPr="0072517E">
                <w:rPr>
                  <w:rStyle w:val="Hyperlink"/>
                  <w:rFonts w:ascii="Arial" w:hAnsi="Arial" w:cs="Arial"/>
                  <w:b/>
                  <w:bCs/>
                  <w:sz w:val="20"/>
                  <w:szCs w:val="20"/>
                </w:rPr>
                <w:t>Journal of Experimental Agriculture International</w:t>
              </w:r>
            </w:hyperlink>
            <w:r w:rsidRPr="0072517E">
              <w:rPr>
                <w:rFonts w:ascii="Arial" w:hAnsi="Arial" w:cs="Arial"/>
                <w:b/>
                <w:bCs/>
                <w:color w:val="0000FF"/>
                <w:sz w:val="20"/>
                <w:szCs w:val="20"/>
              </w:rPr>
              <w:t xml:space="preserve"> </w:t>
            </w:r>
          </w:p>
        </w:tc>
      </w:tr>
      <w:tr w:rsidR="007545C6" w:rsidRPr="0072517E" w14:paraId="2C48BF65" w14:textId="77777777">
        <w:trPr>
          <w:trHeight w:val="290"/>
        </w:trPr>
        <w:tc>
          <w:tcPr>
            <w:tcW w:w="1234" w:type="pct"/>
          </w:tcPr>
          <w:p w14:paraId="2BB8FB4B" w14:textId="77777777" w:rsidR="007545C6" w:rsidRPr="0072517E" w:rsidRDefault="00016FC3">
            <w:pPr>
              <w:pStyle w:val="BodyText"/>
              <w:ind w:left="90"/>
              <w:jc w:val="left"/>
              <w:rPr>
                <w:rFonts w:ascii="Arial" w:hAnsi="Arial" w:cs="Arial"/>
                <w:bCs/>
                <w:sz w:val="20"/>
                <w:szCs w:val="20"/>
                <w:lang w:val="en-GB"/>
              </w:rPr>
            </w:pPr>
            <w:r w:rsidRPr="0072517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28D281C" w14:textId="77777777" w:rsidR="007545C6" w:rsidRPr="0072517E" w:rsidRDefault="00016FC3">
            <w:pPr>
              <w:pStyle w:val="NormalWeb"/>
              <w:spacing w:before="0" w:beforeAutospacing="0" w:after="0" w:afterAutospacing="0"/>
              <w:rPr>
                <w:rFonts w:ascii="Arial" w:hAnsi="Arial" w:cs="Arial"/>
                <w:b/>
                <w:bCs/>
                <w:sz w:val="20"/>
                <w:szCs w:val="20"/>
                <w:lang w:val="en-GB"/>
              </w:rPr>
            </w:pPr>
            <w:r w:rsidRPr="0072517E">
              <w:rPr>
                <w:rFonts w:ascii="Arial" w:hAnsi="Arial" w:cs="Arial"/>
                <w:b/>
                <w:bCs/>
                <w:sz w:val="20"/>
                <w:szCs w:val="20"/>
                <w:lang w:val="en-GB"/>
              </w:rPr>
              <w:t>Ms_JEAI_145432</w:t>
            </w:r>
          </w:p>
        </w:tc>
      </w:tr>
      <w:tr w:rsidR="007545C6" w:rsidRPr="0072517E" w14:paraId="5BD9B0FE" w14:textId="77777777">
        <w:trPr>
          <w:trHeight w:val="650"/>
        </w:trPr>
        <w:tc>
          <w:tcPr>
            <w:tcW w:w="1234" w:type="pct"/>
          </w:tcPr>
          <w:p w14:paraId="7DE35E07" w14:textId="77777777" w:rsidR="007545C6" w:rsidRPr="0072517E" w:rsidRDefault="00016FC3">
            <w:pPr>
              <w:pStyle w:val="BodyText"/>
              <w:ind w:left="90"/>
              <w:jc w:val="left"/>
              <w:rPr>
                <w:rFonts w:ascii="Arial" w:hAnsi="Arial" w:cs="Arial"/>
                <w:bCs/>
                <w:sz w:val="20"/>
                <w:szCs w:val="20"/>
                <w:lang w:val="en-GB"/>
              </w:rPr>
            </w:pPr>
            <w:r w:rsidRPr="0072517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69B38AB" w14:textId="77777777" w:rsidR="007545C6" w:rsidRPr="0072517E" w:rsidRDefault="00016FC3">
            <w:pPr>
              <w:pStyle w:val="NormalWeb"/>
              <w:spacing w:before="0" w:beforeAutospacing="0" w:after="0" w:afterAutospacing="0"/>
              <w:rPr>
                <w:rFonts w:ascii="Arial" w:hAnsi="Arial" w:cs="Arial"/>
                <w:b/>
                <w:sz w:val="20"/>
                <w:szCs w:val="20"/>
                <w:lang w:val="en-GB"/>
              </w:rPr>
            </w:pPr>
            <w:r w:rsidRPr="0072517E">
              <w:rPr>
                <w:rFonts w:ascii="Arial" w:hAnsi="Arial" w:cs="Arial"/>
                <w:b/>
                <w:sz w:val="20"/>
                <w:szCs w:val="20"/>
                <w:lang w:val="en-GB"/>
              </w:rPr>
              <w:t>Post-Harvest Losses in Mango Supply Chains in India: An Analysis of Causes and Preventive Measures</w:t>
            </w:r>
          </w:p>
        </w:tc>
      </w:tr>
      <w:tr w:rsidR="007545C6" w:rsidRPr="0072517E" w14:paraId="380EAC30" w14:textId="77777777">
        <w:trPr>
          <w:trHeight w:val="332"/>
        </w:trPr>
        <w:tc>
          <w:tcPr>
            <w:tcW w:w="1234" w:type="pct"/>
          </w:tcPr>
          <w:p w14:paraId="4967D4F1" w14:textId="77777777" w:rsidR="007545C6" w:rsidRPr="0072517E" w:rsidRDefault="00016FC3">
            <w:pPr>
              <w:pStyle w:val="BodyText"/>
              <w:ind w:left="90"/>
              <w:jc w:val="left"/>
              <w:rPr>
                <w:rFonts w:ascii="Arial" w:hAnsi="Arial" w:cs="Arial"/>
                <w:bCs/>
                <w:sz w:val="20"/>
                <w:szCs w:val="20"/>
                <w:lang w:val="en-GB"/>
              </w:rPr>
            </w:pPr>
            <w:r w:rsidRPr="0072517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F610522" w14:textId="77777777" w:rsidR="007545C6" w:rsidRPr="0072517E" w:rsidRDefault="00016FC3">
            <w:pPr>
              <w:pStyle w:val="NormalWeb"/>
              <w:spacing w:before="0" w:beforeAutospacing="0" w:after="0" w:afterAutospacing="0"/>
              <w:rPr>
                <w:rFonts w:ascii="Arial" w:hAnsi="Arial" w:cs="Arial"/>
                <w:b/>
                <w:sz w:val="20"/>
                <w:szCs w:val="20"/>
                <w:lang w:val="en-GB"/>
              </w:rPr>
            </w:pPr>
            <w:r w:rsidRPr="0072517E">
              <w:rPr>
                <w:rFonts w:ascii="Arial" w:hAnsi="Arial" w:cs="Arial"/>
                <w:b/>
                <w:sz w:val="20"/>
                <w:szCs w:val="20"/>
                <w:lang w:val="en-GB"/>
              </w:rPr>
              <w:t>Review Article</w:t>
            </w:r>
          </w:p>
        </w:tc>
      </w:tr>
    </w:tbl>
    <w:p w14:paraId="25F0882D" w14:textId="77777777" w:rsidR="007545C6" w:rsidRPr="0072517E" w:rsidRDefault="007545C6">
      <w:pPr>
        <w:pStyle w:val="BodyText"/>
        <w:rPr>
          <w:rFonts w:ascii="Arial" w:hAnsi="Arial" w:cs="Arial"/>
          <w:b/>
          <w:bCs/>
          <w:sz w:val="20"/>
          <w:szCs w:val="20"/>
          <w:u w:val="single"/>
          <w:lang w:val="en-GB"/>
        </w:rPr>
      </w:pPr>
    </w:p>
    <w:p w14:paraId="17A4FEEA" w14:textId="77777777" w:rsidR="007545C6" w:rsidRPr="0072517E" w:rsidRDefault="007545C6">
      <w:pPr>
        <w:pStyle w:val="BodyText"/>
        <w:rPr>
          <w:rFonts w:ascii="Arial" w:hAnsi="Arial" w:cs="Arial"/>
          <w:b/>
          <w:bCs/>
          <w:sz w:val="20"/>
          <w:szCs w:val="20"/>
          <w:u w:val="single"/>
          <w:lang w:val="en-GB"/>
        </w:rPr>
      </w:pPr>
    </w:p>
    <w:p w14:paraId="2FD4254F" w14:textId="77777777" w:rsidR="007545C6" w:rsidRPr="0072517E" w:rsidRDefault="00016FC3">
      <w:pPr>
        <w:rPr>
          <w:rFonts w:ascii="Arial" w:hAnsi="Arial" w:cs="Arial"/>
          <w:sz w:val="20"/>
          <w:szCs w:val="20"/>
        </w:rPr>
      </w:pPr>
      <w:bookmarkStart w:id="0" w:name="_Hlk171324449"/>
      <w:bookmarkStart w:id="1" w:name="_Hlk170903434"/>
      <w:r w:rsidRPr="0072517E">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545C6" w:rsidRPr="0072517E" w14:paraId="7E6E78AF" w14:textId="77777777">
        <w:tc>
          <w:tcPr>
            <w:tcW w:w="5000" w:type="pct"/>
            <w:gridSpan w:val="3"/>
            <w:tcBorders>
              <w:top w:val="nil"/>
              <w:left w:val="nil"/>
              <w:right w:val="nil"/>
            </w:tcBorders>
            <w:noWrap/>
          </w:tcPr>
          <w:p w14:paraId="78A81A6B" w14:textId="77777777" w:rsidR="007545C6" w:rsidRPr="0072517E" w:rsidRDefault="00016FC3">
            <w:pPr>
              <w:pStyle w:val="Heading2"/>
              <w:jc w:val="left"/>
              <w:rPr>
                <w:rFonts w:ascii="Arial" w:hAnsi="Arial" w:cs="Arial"/>
                <w:lang w:val="en-GB"/>
              </w:rPr>
            </w:pPr>
            <w:r w:rsidRPr="0072517E">
              <w:rPr>
                <w:rFonts w:ascii="Arial" w:hAnsi="Arial" w:cs="Arial"/>
                <w:highlight w:val="yellow"/>
                <w:lang w:val="en-GB"/>
              </w:rPr>
              <w:lastRenderedPageBreak/>
              <w:t>PART  1:</w:t>
            </w:r>
            <w:r w:rsidRPr="0072517E">
              <w:rPr>
                <w:rFonts w:ascii="Arial" w:hAnsi="Arial" w:cs="Arial"/>
                <w:lang w:val="en-GB"/>
              </w:rPr>
              <w:t xml:space="preserve"> Comments</w:t>
            </w:r>
          </w:p>
          <w:p w14:paraId="640A6917" w14:textId="77777777" w:rsidR="007545C6" w:rsidRPr="0072517E" w:rsidRDefault="007545C6">
            <w:pPr>
              <w:rPr>
                <w:rFonts w:ascii="Arial" w:hAnsi="Arial" w:cs="Arial"/>
                <w:sz w:val="20"/>
                <w:szCs w:val="20"/>
                <w:lang w:val="en-GB"/>
              </w:rPr>
            </w:pPr>
          </w:p>
        </w:tc>
      </w:tr>
      <w:tr w:rsidR="007545C6" w:rsidRPr="0072517E" w14:paraId="527ACE00" w14:textId="77777777">
        <w:tc>
          <w:tcPr>
            <w:tcW w:w="1265" w:type="pct"/>
            <w:noWrap/>
          </w:tcPr>
          <w:p w14:paraId="6F18CFE7" w14:textId="77777777" w:rsidR="007545C6" w:rsidRPr="0072517E" w:rsidRDefault="007545C6">
            <w:pPr>
              <w:pStyle w:val="Heading2"/>
              <w:jc w:val="left"/>
              <w:rPr>
                <w:rFonts w:ascii="Arial" w:hAnsi="Arial" w:cs="Arial"/>
                <w:lang w:val="en-GB"/>
              </w:rPr>
            </w:pPr>
          </w:p>
        </w:tc>
        <w:tc>
          <w:tcPr>
            <w:tcW w:w="2212" w:type="pct"/>
          </w:tcPr>
          <w:p w14:paraId="25ECB45A" w14:textId="77777777" w:rsidR="007545C6" w:rsidRPr="0072517E" w:rsidRDefault="00016FC3">
            <w:pPr>
              <w:pStyle w:val="Heading2"/>
              <w:jc w:val="left"/>
              <w:rPr>
                <w:rFonts w:ascii="Arial" w:hAnsi="Arial" w:cs="Arial"/>
                <w:lang w:val="en-GB"/>
              </w:rPr>
            </w:pPr>
            <w:r w:rsidRPr="0072517E">
              <w:rPr>
                <w:rFonts w:ascii="Arial" w:hAnsi="Arial" w:cs="Arial"/>
                <w:lang w:val="en-GB"/>
              </w:rPr>
              <w:t>Reviewer’s comment</w:t>
            </w:r>
          </w:p>
          <w:p w14:paraId="04CF95AC" w14:textId="77777777" w:rsidR="007545C6" w:rsidRPr="0072517E" w:rsidRDefault="00016FC3">
            <w:pPr>
              <w:rPr>
                <w:rFonts w:ascii="Arial" w:hAnsi="Arial" w:cs="Arial"/>
                <w:b/>
                <w:bCs/>
                <w:sz w:val="20"/>
                <w:szCs w:val="20"/>
              </w:rPr>
            </w:pPr>
            <w:r w:rsidRPr="0072517E">
              <w:rPr>
                <w:rFonts w:ascii="Arial" w:hAnsi="Arial" w:cs="Arial"/>
                <w:b/>
                <w:bCs/>
                <w:sz w:val="20"/>
                <w:szCs w:val="20"/>
                <w:highlight w:val="yellow"/>
              </w:rPr>
              <w:t>Artificial Intelligence (AI) generated or assisted review comments are strictly prohibited during peer review.</w:t>
            </w:r>
          </w:p>
          <w:p w14:paraId="2AADAB12" w14:textId="77777777" w:rsidR="007545C6" w:rsidRPr="0072517E" w:rsidRDefault="007545C6">
            <w:pPr>
              <w:rPr>
                <w:rFonts w:ascii="Arial" w:hAnsi="Arial" w:cs="Arial"/>
                <w:sz w:val="20"/>
                <w:szCs w:val="20"/>
                <w:lang w:val="en-GB"/>
              </w:rPr>
            </w:pPr>
          </w:p>
        </w:tc>
        <w:tc>
          <w:tcPr>
            <w:tcW w:w="1523" w:type="pct"/>
          </w:tcPr>
          <w:p w14:paraId="6388A53B" w14:textId="77777777" w:rsidR="007545C6" w:rsidRPr="0072517E" w:rsidRDefault="00016FC3">
            <w:pPr>
              <w:spacing w:after="160" w:line="256" w:lineRule="auto"/>
              <w:rPr>
                <w:rFonts w:ascii="Arial" w:eastAsia="Calibri" w:hAnsi="Arial" w:cs="Arial"/>
                <w:kern w:val="2"/>
                <w:sz w:val="20"/>
                <w:szCs w:val="20"/>
                <w:lang w:val="en-IN"/>
              </w:rPr>
            </w:pPr>
            <w:r w:rsidRPr="0072517E">
              <w:rPr>
                <w:rFonts w:ascii="Arial" w:eastAsia="Calibri" w:hAnsi="Arial" w:cs="Arial"/>
                <w:b/>
                <w:kern w:val="2"/>
                <w:sz w:val="20"/>
                <w:szCs w:val="20"/>
                <w:lang w:val="en-IN"/>
              </w:rPr>
              <w:t>Author’s Feedback</w:t>
            </w:r>
            <w:r w:rsidRPr="0072517E">
              <w:rPr>
                <w:rFonts w:ascii="Arial" w:eastAsia="Calibri" w:hAnsi="Arial" w:cs="Arial"/>
                <w:kern w:val="2"/>
                <w:sz w:val="20"/>
                <w:szCs w:val="20"/>
                <w:lang w:val="en-IN"/>
              </w:rPr>
              <w:t xml:space="preserve"> (It is mandatory that authors should write his/her feedback here)</w:t>
            </w:r>
          </w:p>
          <w:p w14:paraId="0C37C485" w14:textId="77777777" w:rsidR="007545C6" w:rsidRPr="0072517E" w:rsidRDefault="007545C6">
            <w:pPr>
              <w:pStyle w:val="Heading2"/>
              <w:jc w:val="left"/>
              <w:rPr>
                <w:rFonts w:ascii="Arial" w:hAnsi="Arial" w:cs="Arial"/>
                <w:b w:val="0"/>
                <w:lang w:val="en-GB"/>
              </w:rPr>
            </w:pPr>
          </w:p>
        </w:tc>
      </w:tr>
      <w:tr w:rsidR="007545C6" w:rsidRPr="0072517E" w14:paraId="5F83C7AB" w14:textId="77777777">
        <w:trPr>
          <w:trHeight w:val="1264"/>
        </w:trPr>
        <w:tc>
          <w:tcPr>
            <w:tcW w:w="1265" w:type="pct"/>
            <w:noWrap/>
          </w:tcPr>
          <w:p w14:paraId="4C3DABDE" w14:textId="77777777" w:rsidR="007545C6" w:rsidRPr="0072517E" w:rsidRDefault="00016FC3">
            <w:pPr>
              <w:ind w:left="360"/>
              <w:rPr>
                <w:rFonts w:ascii="Arial" w:hAnsi="Arial" w:cs="Arial"/>
                <w:b/>
                <w:bCs/>
                <w:sz w:val="20"/>
                <w:szCs w:val="20"/>
                <w:lang w:val="en-GB"/>
              </w:rPr>
            </w:pPr>
            <w:r w:rsidRPr="0072517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4F743A1" w14:textId="77777777" w:rsidR="007545C6" w:rsidRPr="0072517E" w:rsidRDefault="007545C6">
            <w:pPr>
              <w:ind w:left="360"/>
              <w:rPr>
                <w:rFonts w:ascii="Arial" w:eastAsia="MS Mincho" w:hAnsi="Arial" w:cs="Arial"/>
                <w:b/>
                <w:bCs/>
                <w:sz w:val="20"/>
                <w:szCs w:val="20"/>
                <w:lang w:val="en-GB"/>
              </w:rPr>
            </w:pPr>
          </w:p>
        </w:tc>
        <w:tc>
          <w:tcPr>
            <w:tcW w:w="2212" w:type="pct"/>
          </w:tcPr>
          <w:p w14:paraId="4CEA6B7A" w14:textId="77777777" w:rsidR="007545C6" w:rsidRPr="0072517E" w:rsidRDefault="00016FC3">
            <w:pPr>
              <w:pStyle w:val="ListParagraph"/>
              <w:ind w:left="0"/>
              <w:rPr>
                <w:rFonts w:ascii="Arial" w:hAnsi="Arial" w:cs="Arial"/>
                <w:b/>
                <w:bCs/>
                <w:sz w:val="20"/>
                <w:szCs w:val="20"/>
                <w:lang w:val="en-GB"/>
              </w:rPr>
            </w:pPr>
            <w:r w:rsidRPr="0072517E">
              <w:rPr>
                <w:rFonts w:ascii="Arial" w:hAnsi="Arial" w:cs="Arial"/>
                <w:bCs/>
                <w:sz w:val="20"/>
                <w:szCs w:val="20"/>
                <w:lang w:val="en-GB"/>
              </w:rPr>
              <w:t xml:space="preserve">This manuscript addresses a critical issue in agricultural supply chains by </w:t>
            </w:r>
            <w:proofErr w:type="spellStart"/>
            <w:r w:rsidRPr="0072517E">
              <w:rPr>
                <w:rFonts w:ascii="Arial" w:hAnsi="Arial" w:cs="Arial"/>
                <w:bCs/>
                <w:sz w:val="20"/>
                <w:szCs w:val="20"/>
                <w:lang w:val="en-GB"/>
              </w:rPr>
              <w:t>analyzing</w:t>
            </w:r>
            <w:proofErr w:type="spellEnd"/>
            <w:r w:rsidRPr="0072517E">
              <w:rPr>
                <w:rFonts w:ascii="Arial" w:hAnsi="Arial" w:cs="Arial"/>
                <w:bCs/>
                <w:sz w:val="20"/>
                <w:szCs w:val="20"/>
                <w:lang w:val="en-GB"/>
              </w:rPr>
              <w:t xml:space="preserve"> post-harvest losses of mangoes in India. The paper contributes valuable insights for the scientific community, policymakers, and practitioners by synthesizing quantitative evidence across different supply chain stages. Its findings are not only relevant for India but also for other developing countries with similar production and marketing conditions. Furthermore, the paper highlights interventions and policy measures that are practical and scalable, making it an important reference for improving food security and reducing waste.</w:t>
            </w:r>
          </w:p>
        </w:tc>
        <w:tc>
          <w:tcPr>
            <w:tcW w:w="1523" w:type="pct"/>
          </w:tcPr>
          <w:p w14:paraId="582A080D" w14:textId="77777777" w:rsidR="007545C6" w:rsidRPr="0072517E" w:rsidRDefault="007545C6">
            <w:pPr>
              <w:pStyle w:val="Heading2"/>
              <w:jc w:val="left"/>
              <w:rPr>
                <w:rFonts w:ascii="Arial" w:hAnsi="Arial" w:cs="Arial"/>
                <w:b w:val="0"/>
                <w:lang w:val="en-GB"/>
              </w:rPr>
            </w:pPr>
          </w:p>
        </w:tc>
      </w:tr>
      <w:tr w:rsidR="007545C6" w:rsidRPr="0072517E" w14:paraId="19295B75" w14:textId="77777777">
        <w:trPr>
          <w:trHeight w:val="1262"/>
        </w:trPr>
        <w:tc>
          <w:tcPr>
            <w:tcW w:w="1265" w:type="pct"/>
            <w:noWrap/>
          </w:tcPr>
          <w:p w14:paraId="5D8FC901" w14:textId="77777777" w:rsidR="007545C6" w:rsidRPr="0072517E" w:rsidRDefault="00016FC3">
            <w:pPr>
              <w:ind w:left="360"/>
              <w:rPr>
                <w:rFonts w:ascii="Arial" w:hAnsi="Arial" w:cs="Arial"/>
                <w:b/>
                <w:bCs/>
                <w:sz w:val="20"/>
                <w:szCs w:val="20"/>
                <w:lang w:val="en-GB"/>
              </w:rPr>
            </w:pPr>
            <w:r w:rsidRPr="0072517E">
              <w:rPr>
                <w:rFonts w:ascii="Arial" w:hAnsi="Arial" w:cs="Arial"/>
                <w:b/>
                <w:bCs/>
                <w:sz w:val="20"/>
                <w:szCs w:val="20"/>
                <w:lang w:val="en-GB"/>
              </w:rPr>
              <w:t>Is the title of the article suitable?</w:t>
            </w:r>
          </w:p>
          <w:p w14:paraId="701F1C0E" w14:textId="77777777" w:rsidR="007545C6" w:rsidRPr="0072517E" w:rsidRDefault="00016FC3">
            <w:pPr>
              <w:ind w:left="360"/>
              <w:rPr>
                <w:rFonts w:ascii="Arial" w:hAnsi="Arial" w:cs="Arial"/>
                <w:b/>
                <w:bCs/>
                <w:sz w:val="20"/>
                <w:szCs w:val="20"/>
                <w:lang w:val="en-GB"/>
              </w:rPr>
            </w:pPr>
            <w:r w:rsidRPr="0072517E">
              <w:rPr>
                <w:rFonts w:ascii="Arial" w:hAnsi="Arial" w:cs="Arial"/>
                <w:b/>
                <w:bCs/>
                <w:sz w:val="20"/>
                <w:szCs w:val="20"/>
                <w:lang w:val="en-GB"/>
              </w:rPr>
              <w:t>(If not please suggest an alternative title)</w:t>
            </w:r>
          </w:p>
          <w:p w14:paraId="7484261D" w14:textId="77777777" w:rsidR="007545C6" w:rsidRPr="0072517E" w:rsidRDefault="007545C6">
            <w:pPr>
              <w:pStyle w:val="Heading2"/>
              <w:jc w:val="left"/>
              <w:rPr>
                <w:rFonts w:ascii="Arial" w:hAnsi="Arial" w:cs="Arial"/>
                <w:u w:val="single"/>
                <w:lang w:val="en-GB"/>
              </w:rPr>
            </w:pPr>
          </w:p>
        </w:tc>
        <w:tc>
          <w:tcPr>
            <w:tcW w:w="2212" w:type="pct"/>
          </w:tcPr>
          <w:p w14:paraId="0CB72F6F" w14:textId="77777777" w:rsidR="007545C6" w:rsidRPr="0072517E" w:rsidRDefault="00016FC3">
            <w:pPr>
              <w:rPr>
                <w:rFonts w:ascii="Arial" w:hAnsi="Arial" w:cs="Arial"/>
                <w:b/>
                <w:bCs/>
                <w:sz w:val="20"/>
                <w:szCs w:val="20"/>
                <w:lang w:val="en-GB"/>
              </w:rPr>
            </w:pPr>
            <w:r w:rsidRPr="0072517E">
              <w:rPr>
                <w:rFonts w:ascii="Arial" w:hAnsi="Arial" w:cs="Arial"/>
                <w:bCs/>
                <w:sz w:val="20"/>
                <w:szCs w:val="20"/>
                <w:lang w:val="en-GB"/>
              </w:rPr>
              <w:t xml:space="preserve">The title is generally suitable and reflects the content well. For conciseness, the phrase “An Analysis of” could be removed, making the </w:t>
            </w:r>
            <w:proofErr w:type="spellStart"/>
            <w:proofErr w:type="gramStart"/>
            <w:r w:rsidRPr="0072517E">
              <w:rPr>
                <w:rFonts w:ascii="Arial" w:hAnsi="Arial" w:cs="Arial"/>
                <w:bCs/>
                <w:sz w:val="20"/>
                <w:szCs w:val="20"/>
                <w:lang w:val="en-GB"/>
              </w:rPr>
              <w:t>title:“</w:t>
            </w:r>
            <w:proofErr w:type="gramEnd"/>
            <w:r w:rsidRPr="0072517E">
              <w:rPr>
                <w:rFonts w:ascii="Arial" w:hAnsi="Arial" w:cs="Arial"/>
                <w:bCs/>
                <w:sz w:val="20"/>
                <w:szCs w:val="20"/>
                <w:lang w:val="en-GB"/>
              </w:rPr>
              <w:t>Post-Harvest</w:t>
            </w:r>
            <w:proofErr w:type="spellEnd"/>
            <w:r w:rsidRPr="0072517E">
              <w:rPr>
                <w:rFonts w:ascii="Arial" w:hAnsi="Arial" w:cs="Arial"/>
                <w:bCs/>
                <w:sz w:val="20"/>
                <w:szCs w:val="20"/>
                <w:lang w:val="en-GB"/>
              </w:rPr>
              <w:t xml:space="preserve"> Losses in Mango Supply Chains in India: Causes and Preventive Measures.”</w:t>
            </w:r>
          </w:p>
        </w:tc>
        <w:tc>
          <w:tcPr>
            <w:tcW w:w="1523" w:type="pct"/>
          </w:tcPr>
          <w:p w14:paraId="6AA36367" w14:textId="77777777" w:rsidR="007545C6" w:rsidRPr="0072517E" w:rsidRDefault="007545C6">
            <w:pPr>
              <w:pStyle w:val="Heading2"/>
              <w:jc w:val="left"/>
              <w:rPr>
                <w:rFonts w:ascii="Arial" w:hAnsi="Arial" w:cs="Arial"/>
                <w:b w:val="0"/>
                <w:lang w:val="en-GB"/>
              </w:rPr>
            </w:pPr>
          </w:p>
        </w:tc>
      </w:tr>
      <w:tr w:rsidR="007545C6" w:rsidRPr="0072517E" w14:paraId="47611AE6" w14:textId="77777777">
        <w:trPr>
          <w:trHeight w:val="1262"/>
        </w:trPr>
        <w:tc>
          <w:tcPr>
            <w:tcW w:w="1265" w:type="pct"/>
            <w:noWrap/>
          </w:tcPr>
          <w:p w14:paraId="62A666B4" w14:textId="77777777" w:rsidR="007545C6" w:rsidRPr="0072517E" w:rsidRDefault="00016FC3">
            <w:pPr>
              <w:pStyle w:val="Heading2"/>
              <w:ind w:left="360"/>
              <w:jc w:val="left"/>
              <w:rPr>
                <w:rFonts w:ascii="Arial" w:hAnsi="Arial" w:cs="Arial"/>
                <w:lang w:val="en-GB"/>
              </w:rPr>
            </w:pPr>
            <w:r w:rsidRPr="0072517E">
              <w:rPr>
                <w:rFonts w:ascii="Arial" w:hAnsi="Arial" w:cs="Arial"/>
                <w:lang w:val="en-GB"/>
              </w:rPr>
              <w:t>Is the abstract of the article comprehensive? Do you suggest the addition (or deletion) of some points in this section? Please write your suggestions here.</w:t>
            </w:r>
          </w:p>
          <w:p w14:paraId="24BEE102" w14:textId="77777777" w:rsidR="007545C6" w:rsidRPr="0072517E" w:rsidRDefault="007545C6">
            <w:pPr>
              <w:pStyle w:val="Heading2"/>
              <w:jc w:val="left"/>
              <w:rPr>
                <w:rFonts w:ascii="Arial" w:hAnsi="Arial" w:cs="Arial"/>
                <w:u w:val="single"/>
                <w:lang w:val="en-GB"/>
              </w:rPr>
            </w:pPr>
          </w:p>
        </w:tc>
        <w:tc>
          <w:tcPr>
            <w:tcW w:w="2212" w:type="pct"/>
          </w:tcPr>
          <w:p w14:paraId="49CAC67E" w14:textId="77777777" w:rsidR="007545C6" w:rsidRPr="0072517E" w:rsidRDefault="00016FC3">
            <w:pPr>
              <w:pStyle w:val="ListParagraph"/>
              <w:ind w:left="0"/>
              <w:rPr>
                <w:rFonts w:ascii="Arial" w:hAnsi="Arial" w:cs="Arial"/>
                <w:bCs/>
                <w:sz w:val="20"/>
                <w:szCs w:val="20"/>
                <w:lang w:val="en-GB"/>
              </w:rPr>
            </w:pPr>
            <w:r w:rsidRPr="0072517E">
              <w:rPr>
                <w:rFonts w:ascii="Arial" w:hAnsi="Arial" w:cs="Arial"/>
                <w:bCs/>
                <w:sz w:val="20"/>
                <w:szCs w:val="20"/>
                <w:lang w:val="en-GB"/>
              </w:rPr>
              <w:t>The abstract provides a clear overview of production, extent of losses, key causes, interventions, and policy implications. However, I recommend:</w:t>
            </w:r>
          </w:p>
          <w:p w14:paraId="032DB588" w14:textId="77777777" w:rsidR="007545C6" w:rsidRPr="0072517E" w:rsidRDefault="00016FC3">
            <w:pPr>
              <w:pStyle w:val="ListParagraph"/>
              <w:ind w:left="0"/>
              <w:rPr>
                <w:rFonts w:ascii="Arial" w:hAnsi="Arial" w:cs="Arial"/>
                <w:bCs/>
                <w:sz w:val="20"/>
                <w:szCs w:val="20"/>
                <w:lang w:val="en-GB"/>
              </w:rPr>
            </w:pPr>
            <w:r w:rsidRPr="0072517E">
              <w:rPr>
                <w:rFonts w:ascii="Arial" w:hAnsi="Arial" w:cs="Arial"/>
                <w:bCs/>
                <w:sz w:val="20"/>
                <w:szCs w:val="20"/>
                <w:lang w:val="en-GB"/>
              </w:rPr>
              <w:t>- Clarifying the time frame of the data (e.g., 2022–2024) to emphasize currency.</w:t>
            </w:r>
          </w:p>
          <w:p w14:paraId="0B99C926" w14:textId="77777777" w:rsidR="007545C6" w:rsidRPr="0072517E" w:rsidRDefault="00016FC3">
            <w:pPr>
              <w:pStyle w:val="ListParagraph"/>
              <w:ind w:left="0"/>
              <w:rPr>
                <w:rFonts w:ascii="Arial" w:hAnsi="Arial" w:cs="Arial"/>
                <w:b/>
                <w:bCs/>
                <w:sz w:val="20"/>
                <w:szCs w:val="20"/>
                <w:lang w:val="en-GB"/>
              </w:rPr>
            </w:pPr>
            <w:r w:rsidRPr="0072517E">
              <w:rPr>
                <w:rFonts w:ascii="Arial" w:hAnsi="Arial" w:cs="Arial"/>
                <w:bCs/>
                <w:sz w:val="20"/>
                <w:szCs w:val="20"/>
                <w:lang w:val="en-GB"/>
              </w:rPr>
              <w:t>-Adding one sentence highlighting the broader economic and social consequences of mango post-harvest losses.</w:t>
            </w:r>
          </w:p>
        </w:tc>
        <w:tc>
          <w:tcPr>
            <w:tcW w:w="1523" w:type="pct"/>
          </w:tcPr>
          <w:p w14:paraId="25C666C3" w14:textId="77777777" w:rsidR="007545C6" w:rsidRPr="0072517E" w:rsidRDefault="007545C6">
            <w:pPr>
              <w:pStyle w:val="Heading2"/>
              <w:jc w:val="left"/>
              <w:rPr>
                <w:rFonts w:ascii="Arial" w:hAnsi="Arial" w:cs="Arial"/>
                <w:b w:val="0"/>
                <w:lang w:val="en-GB"/>
              </w:rPr>
            </w:pPr>
          </w:p>
        </w:tc>
      </w:tr>
      <w:tr w:rsidR="007545C6" w:rsidRPr="0072517E" w14:paraId="08FCF23B" w14:textId="77777777">
        <w:trPr>
          <w:trHeight w:val="704"/>
        </w:trPr>
        <w:tc>
          <w:tcPr>
            <w:tcW w:w="1265" w:type="pct"/>
            <w:noWrap/>
          </w:tcPr>
          <w:p w14:paraId="7351D2DD" w14:textId="77777777" w:rsidR="007545C6" w:rsidRPr="0072517E" w:rsidRDefault="00016FC3">
            <w:pPr>
              <w:pStyle w:val="Heading2"/>
              <w:ind w:left="360"/>
              <w:jc w:val="left"/>
              <w:rPr>
                <w:rFonts w:ascii="Arial" w:hAnsi="Arial" w:cs="Arial"/>
                <w:b w:val="0"/>
                <w:bCs w:val="0"/>
                <w:u w:val="single"/>
                <w:lang w:val="en-GB"/>
              </w:rPr>
            </w:pPr>
            <w:r w:rsidRPr="0072517E">
              <w:rPr>
                <w:rFonts w:ascii="Arial" w:hAnsi="Arial" w:cs="Arial"/>
                <w:lang w:val="en-GB"/>
              </w:rPr>
              <w:t>Is the manuscript scientifically, correct? Please write here.</w:t>
            </w:r>
          </w:p>
        </w:tc>
        <w:tc>
          <w:tcPr>
            <w:tcW w:w="2212" w:type="pct"/>
          </w:tcPr>
          <w:p w14:paraId="2513609F" w14:textId="77777777" w:rsidR="007545C6" w:rsidRPr="0072517E" w:rsidRDefault="00016FC3">
            <w:pPr>
              <w:pStyle w:val="ListParagraph"/>
              <w:ind w:left="0"/>
              <w:rPr>
                <w:rFonts w:ascii="Arial" w:hAnsi="Arial" w:cs="Arial"/>
                <w:bCs/>
                <w:sz w:val="20"/>
                <w:szCs w:val="20"/>
                <w:lang w:val="en-GB"/>
              </w:rPr>
            </w:pPr>
            <w:r w:rsidRPr="0072517E">
              <w:rPr>
                <w:rFonts w:ascii="Arial" w:hAnsi="Arial" w:cs="Arial"/>
                <w:bCs/>
                <w:sz w:val="20"/>
                <w:szCs w:val="20"/>
                <w:lang w:val="en-GB"/>
              </w:rPr>
              <w:t>The manuscript is scientifically sound, logically structured, and based on credible sources (FAO, ICAR, peer-reviewed articles). The stage-wise analysis is comprehensive and clearly presented. Still, the following improvements are suggested:</w:t>
            </w:r>
          </w:p>
          <w:p w14:paraId="736E82CF" w14:textId="77777777" w:rsidR="007545C6" w:rsidRPr="0072517E" w:rsidRDefault="00016FC3">
            <w:pPr>
              <w:pStyle w:val="ListParagraph"/>
              <w:ind w:left="0"/>
              <w:rPr>
                <w:rFonts w:ascii="Arial" w:hAnsi="Arial" w:cs="Arial"/>
                <w:bCs/>
                <w:sz w:val="20"/>
                <w:szCs w:val="20"/>
                <w:lang w:val="en-GB"/>
              </w:rPr>
            </w:pPr>
            <w:r w:rsidRPr="0072517E">
              <w:rPr>
                <w:rFonts w:ascii="Arial" w:hAnsi="Arial" w:cs="Arial"/>
                <w:bCs/>
                <w:sz w:val="20"/>
                <w:szCs w:val="20"/>
              </w:rPr>
              <w:t>-</w:t>
            </w:r>
            <w:r w:rsidRPr="0072517E">
              <w:rPr>
                <w:rFonts w:ascii="Arial" w:hAnsi="Arial" w:cs="Arial"/>
                <w:bCs/>
                <w:sz w:val="20"/>
                <w:szCs w:val="20"/>
                <w:lang w:val="en-GB"/>
              </w:rPr>
              <w:t>Provide a clearer quantitative comparison between export-oriented and domestic supply chains.</w:t>
            </w:r>
          </w:p>
          <w:p w14:paraId="719D313D" w14:textId="77777777" w:rsidR="007545C6" w:rsidRPr="0072517E" w:rsidRDefault="00016FC3">
            <w:pPr>
              <w:pStyle w:val="ListParagraph"/>
              <w:ind w:left="0"/>
              <w:rPr>
                <w:rFonts w:ascii="Arial" w:hAnsi="Arial" w:cs="Arial"/>
                <w:bCs/>
                <w:sz w:val="20"/>
                <w:szCs w:val="20"/>
                <w:lang w:val="en-GB"/>
              </w:rPr>
            </w:pPr>
            <w:r w:rsidRPr="0072517E">
              <w:rPr>
                <w:rFonts w:ascii="Arial" w:hAnsi="Arial" w:cs="Arial"/>
                <w:bCs/>
                <w:sz w:val="20"/>
                <w:szCs w:val="20"/>
              </w:rPr>
              <w:t>-</w:t>
            </w:r>
            <w:r w:rsidRPr="0072517E">
              <w:rPr>
                <w:rFonts w:ascii="Arial" w:hAnsi="Arial" w:cs="Arial"/>
                <w:bCs/>
                <w:sz w:val="20"/>
                <w:szCs w:val="20"/>
                <w:lang w:val="en-GB"/>
              </w:rPr>
              <w:t>Discuss cost–benefit aspects of interventions, such as the economic feasibility of cold-chain infrastructure versus reduced losses.</w:t>
            </w:r>
          </w:p>
        </w:tc>
        <w:tc>
          <w:tcPr>
            <w:tcW w:w="1523" w:type="pct"/>
          </w:tcPr>
          <w:p w14:paraId="3676DCAF" w14:textId="77777777" w:rsidR="007545C6" w:rsidRPr="0072517E" w:rsidRDefault="007545C6">
            <w:pPr>
              <w:pStyle w:val="Heading2"/>
              <w:jc w:val="left"/>
              <w:rPr>
                <w:rFonts w:ascii="Arial" w:hAnsi="Arial" w:cs="Arial"/>
                <w:b w:val="0"/>
                <w:lang w:val="en-GB"/>
              </w:rPr>
            </w:pPr>
          </w:p>
        </w:tc>
      </w:tr>
      <w:tr w:rsidR="007545C6" w:rsidRPr="0072517E" w14:paraId="4553493D" w14:textId="77777777">
        <w:trPr>
          <w:trHeight w:val="703"/>
        </w:trPr>
        <w:tc>
          <w:tcPr>
            <w:tcW w:w="1265" w:type="pct"/>
            <w:noWrap/>
          </w:tcPr>
          <w:p w14:paraId="6AE56DF0" w14:textId="77777777" w:rsidR="007545C6" w:rsidRPr="0072517E" w:rsidRDefault="00016FC3">
            <w:pPr>
              <w:ind w:left="360"/>
              <w:rPr>
                <w:rFonts w:ascii="Arial" w:hAnsi="Arial" w:cs="Arial"/>
                <w:b/>
                <w:bCs/>
                <w:sz w:val="20"/>
                <w:szCs w:val="20"/>
                <w:lang w:val="en-GB"/>
              </w:rPr>
            </w:pPr>
            <w:r w:rsidRPr="0072517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EB78C57" w14:textId="77777777" w:rsidR="007545C6" w:rsidRPr="0072517E" w:rsidRDefault="00016FC3">
            <w:pPr>
              <w:pStyle w:val="ListParagraph"/>
              <w:ind w:left="0"/>
              <w:rPr>
                <w:rFonts w:ascii="Arial" w:hAnsi="Arial" w:cs="Arial"/>
                <w:bCs/>
                <w:sz w:val="20"/>
                <w:szCs w:val="20"/>
                <w:lang w:val="en-GB"/>
              </w:rPr>
            </w:pPr>
            <w:r w:rsidRPr="0072517E">
              <w:rPr>
                <w:rFonts w:ascii="Arial" w:hAnsi="Arial" w:cs="Arial"/>
                <w:bCs/>
                <w:sz w:val="20"/>
                <w:szCs w:val="20"/>
                <w:lang w:val="en-GB"/>
              </w:rPr>
              <w:t>The references are sufficient, recent, and well cited (up to 2025). To strengthen the recommendations, the authors may consider adding 1–2 additional references on digital innovations, IoT, or AI applications in cold-chain logistics.</w:t>
            </w:r>
          </w:p>
        </w:tc>
        <w:tc>
          <w:tcPr>
            <w:tcW w:w="1523" w:type="pct"/>
          </w:tcPr>
          <w:p w14:paraId="628FE50F" w14:textId="77777777" w:rsidR="007545C6" w:rsidRPr="0072517E" w:rsidRDefault="007545C6">
            <w:pPr>
              <w:pStyle w:val="Heading2"/>
              <w:jc w:val="left"/>
              <w:rPr>
                <w:rFonts w:ascii="Arial" w:hAnsi="Arial" w:cs="Arial"/>
                <w:b w:val="0"/>
                <w:lang w:val="en-GB"/>
              </w:rPr>
            </w:pPr>
          </w:p>
        </w:tc>
      </w:tr>
      <w:tr w:rsidR="007545C6" w:rsidRPr="0072517E" w14:paraId="08BA6AD3" w14:textId="77777777">
        <w:trPr>
          <w:trHeight w:val="386"/>
        </w:trPr>
        <w:tc>
          <w:tcPr>
            <w:tcW w:w="1265" w:type="pct"/>
            <w:noWrap/>
          </w:tcPr>
          <w:p w14:paraId="272D8C5E" w14:textId="77777777" w:rsidR="007545C6" w:rsidRPr="0072517E" w:rsidRDefault="00016FC3">
            <w:pPr>
              <w:pStyle w:val="Heading2"/>
              <w:ind w:left="360"/>
              <w:jc w:val="left"/>
              <w:rPr>
                <w:rFonts w:ascii="Arial" w:hAnsi="Arial" w:cs="Arial"/>
                <w:bCs w:val="0"/>
                <w:lang w:val="en-GB"/>
              </w:rPr>
            </w:pPr>
            <w:r w:rsidRPr="0072517E">
              <w:rPr>
                <w:rFonts w:ascii="Arial" w:hAnsi="Arial" w:cs="Arial"/>
                <w:bCs w:val="0"/>
                <w:lang w:val="en-GB"/>
              </w:rPr>
              <w:t>Is the language/English quality of the article suitable for scholarly communications?</w:t>
            </w:r>
          </w:p>
          <w:p w14:paraId="196EB882" w14:textId="77777777" w:rsidR="007545C6" w:rsidRPr="0072517E" w:rsidRDefault="007545C6">
            <w:pPr>
              <w:rPr>
                <w:rFonts w:ascii="Arial" w:hAnsi="Arial" w:cs="Arial"/>
                <w:sz w:val="20"/>
                <w:szCs w:val="20"/>
                <w:lang w:val="en-GB"/>
              </w:rPr>
            </w:pPr>
          </w:p>
        </w:tc>
        <w:tc>
          <w:tcPr>
            <w:tcW w:w="2212" w:type="pct"/>
          </w:tcPr>
          <w:p w14:paraId="47A91C35" w14:textId="77777777" w:rsidR="007545C6" w:rsidRPr="0072517E" w:rsidRDefault="00016FC3">
            <w:pPr>
              <w:rPr>
                <w:rFonts w:ascii="Arial" w:hAnsi="Arial" w:cs="Arial"/>
                <w:sz w:val="20"/>
                <w:szCs w:val="20"/>
                <w:lang w:val="en-GB"/>
              </w:rPr>
            </w:pPr>
            <w:r w:rsidRPr="0072517E">
              <w:rPr>
                <w:rFonts w:ascii="Arial" w:hAnsi="Arial" w:cs="Arial"/>
                <w:sz w:val="20"/>
                <w:szCs w:val="20"/>
                <w:lang w:val="en-GB"/>
              </w:rPr>
              <w:t>The English is clear, formal, and suitable for scholarly communication. Minor revisions in sentence length and grammar (splitting long sentences) could improve readability.</w:t>
            </w:r>
          </w:p>
        </w:tc>
        <w:tc>
          <w:tcPr>
            <w:tcW w:w="1523" w:type="pct"/>
          </w:tcPr>
          <w:p w14:paraId="3DABF3F2" w14:textId="77777777" w:rsidR="007545C6" w:rsidRPr="0072517E" w:rsidRDefault="007545C6">
            <w:pPr>
              <w:rPr>
                <w:rFonts w:ascii="Arial" w:hAnsi="Arial" w:cs="Arial"/>
                <w:sz w:val="20"/>
                <w:szCs w:val="20"/>
                <w:lang w:val="en-GB"/>
              </w:rPr>
            </w:pPr>
          </w:p>
        </w:tc>
      </w:tr>
      <w:tr w:rsidR="007545C6" w:rsidRPr="0072517E" w14:paraId="14FEF6E3" w14:textId="77777777">
        <w:trPr>
          <w:trHeight w:val="1178"/>
        </w:trPr>
        <w:tc>
          <w:tcPr>
            <w:tcW w:w="1265" w:type="pct"/>
            <w:noWrap/>
          </w:tcPr>
          <w:p w14:paraId="72A0E74F" w14:textId="77777777" w:rsidR="007545C6" w:rsidRPr="0072517E" w:rsidRDefault="00016FC3">
            <w:pPr>
              <w:pStyle w:val="Heading2"/>
              <w:jc w:val="left"/>
              <w:rPr>
                <w:rFonts w:ascii="Arial" w:hAnsi="Arial" w:cs="Arial"/>
                <w:b w:val="0"/>
                <w:bCs w:val="0"/>
                <w:lang w:val="en-GB"/>
              </w:rPr>
            </w:pPr>
            <w:r w:rsidRPr="0072517E">
              <w:rPr>
                <w:rFonts w:ascii="Arial" w:hAnsi="Arial" w:cs="Arial"/>
                <w:bCs w:val="0"/>
                <w:u w:val="single"/>
                <w:lang w:val="en-GB"/>
              </w:rPr>
              <w:t>Optional/General</w:t>
            </w:r>
            <w:r w:rsidRPr="0072517E">
              <w:rPr>
                <w:rFonts w:ascii="Arial" w:hAnsi="Arial" w:cs="Arial"/>
                <w:bCs w:val="0"/>
                <w:lang w:val="en-GB"/>
              </w:rPr>
              <w:t xml:space="preserve"> </w:t>
            </w:r>
            <w:r w:rsidRPr="0072517E">
              <w:rPr>
                <w:rFonts w:ascii="Arial" w:hAnsi="Arial" w:cs="Arial"/>
                <w:b w:val="0"/>
                <w:bCs w:val="0"/>
                <w:lang w:val="en-GB"/>
              </w:rPr>
              <w:t>comments</w:t>
            </w:r>
          </w:p>
          <w:p w14:paraId="21D6A68E" w14:textId="77777777" w:rsidR="007545C6" w:rsidRPr="0072517E" w:rsidRDefault="007545C6">
            <w:pPr>
              <w:pStyle w:val="Heading2"/>
              <w:jc w:val="left"/>
              <w:rPr>
                <w:rFonts w:ascii="Arial" w:hAnsi="Arial" w:cs="Arial"/>
                <w:b w:val="0"/>
                <w:lang w:val="en-GB"/>
              </w:rPr>
            </w:pPr>
          </w:p>
        </w:tc>
        <w:tc>
          <w:tcPr>
            <w:tcW w:w="2212" w:type="pct"/>
          </w:tcPr>
          <w:p w14:paraId="42C05BF2" w14:textId="77777777" w:rsidR="007545C6" w:rsidRPr="0072517E" w:rsidRDefault="00016FC3">
            <w:pPr>
              <w:pStyle w:val="NormalWeb"/>
              <w:spacing w:before="0" w:beforeAutospacing="0" w:after="0" w:afterAutospacing="0"/>
              <w:rPr>
                <w:rFonts w:ascii="Arial" w:hAnsi="Arial" w:cs="Arial"/>
                <w:b/>
                <w:sz w:val="20"/>
                <w:szCs w:val="20"/>
                <w:lang w:val="en-GB"/>
              </w:rPr>
            </w:pPr>
            <w:r w:rsidRPr="0072517E">
              <w:rPr>
                <w:rFonts w:ascii="Arial" w:eastAsia="Times New Roman" w:hAnsi="Arial" w:cs="Arial"/>
                <w:sz w:val="20"/>
                <w:szCs w:val="20"/>
                <w:lang w:val="en-GB"/>
              </w:rPr>
              <w:t>Overall, this review article is well organized, evidence-based, and timely. It provides important insights for reducing mango post-harvest losses. Minor revisions in clarity, references, and comparative analysis will enhance its contribution.</w:t>
            </w:r>
          </w:p>
        </w:tc>
        <w:tc>
          <w:tcPr>
            <w:tcW w:w="1523" w:type="pct"/>
          </w:tcPr>
          <w:p w14:paraId="68941BE4" w14:textId="77777777" w:rsidR="007545C6" w:rsidRPr="0072517E" w:rsidRDefault="007545C6">
            <w:pPr>
              <w:rPr>
                <w:rFonts w:ascii="Arial" w:hAnsi="Arial" w:cs="Arial"/>
                <w:sz w:val="20"/>
                <w:szCs w:val="20"/>
                <w:lang w:val="en-GB"/>
              </w:rPr>
            </w:pPr>
          </w:p>
        </w:tc>
      </w:tr>
    </w:tbl>
    <w:p w14:paraId="2AE71019" w14:textId="77777777" w:rsidR="007545C6" w:rsidRPr="0072517E" w:rsidRDefault="007545C6">
      <w:pPr>
        <w:pStyle w:val="BodyText"/>
        <w:rPr>
          <w:rFonts w:ascii="Arial" w:hAnsi="Arial" w:cs="Arial"/>
          <w:b/>
          <w:bCs/>
          <w:sz w:val="20"/>
          <w:szCs w:val="20"/>
          <w:u w:val="single"/>
          <w:lang w:val="en-GB"/>
        </w:rPr>
      </w:pPr>
    </w:p>
    <w:p w14:paraId="7D615E5A" w14:textId="77777777" w:rsidR="007545C6" w:rsidRPr="0072517E" w:rsidRDefault="007545C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D0703C" w:rsidRPr="0072517E" w14:paraId="1C8B5B7E" w14:textId="77777777" w:rsidTr="0066221E">
        <w:tc>
          <w:tcPr>
            <w:tcW w:w="5000" w:type="pct"/>
            <w:gridSpan w:val="3"/>
            <w:tcBorders>
              <w:top w:val="nil"/>
              <w:left w:val="nil"/>
              <w:right w:val="nil"/>
            </w:tcBorders>
            <w:noWrap/>
            <w:tcMar>
              <w:top w:w="0" w:type="dxa"/>
              <w:left w:w="108" w:type="dxa"/>
              <w:bottom w:w="0" w:type="dxa"/>
              <w:right w:w="108" w:type="dxa"/>
            </w:tcMar>
            <w:vAlign w:val="center"/>
          </w:tcPr>
          <w:p w14:paraId="1B6DA9A5" w14:textId="77777777" w:rsidR="00D0703C" w:rsidRPr="0072517E" w:rsidRDefault="00D0703C" w:rsidP="0066221E">
            <w:pPr>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r w:rsidRPr="0072517E">
              <w:rPr>
                <w:rFonts w:ascii="Arial" w:eastAsia="Arial Unicode MS" w:hAnsi="Arial" w:cs="Arial"/>
                <w:b/>
                <w:sz w:val="20"/>
                <w:szCs w:val="20"/>
                <w:highlight w:val="yellow"/>
                <w:u w:val="single"/>
                <w:lang w:val="en-GB"/>
              </w:rPr>
              <w:t>PART  2:</w:t>
            </w:r>
            <w:r w:rsidRPr="0072517E">
              <w:rPr>
                <w:rFonts w:ascii="Arial" w:eastAsia="Arial Unicode MS" w:hAnsi="Arial" w:cs="Arial"/>
                <w:b/>
                <w:sz w:val="20"/>
                <w:szCs w:val="20"/>
                <w:u w:val="single"/>
                <w:lang w:val="en-GB"/>
              </w:rPr>
              <w:t xml:space="preserve"> </w:t>
            </w:r>
          </w:p>
          <w:p w14:paraId="5911D7A9" w14:textId="77777777" w:rsidR="00D0703C" w:rsidRPr="0072517E" w:rsidRDefault="00D0703C" w:rsidP="0066221E">
            <w:pPr>
              <w:rPr>
                <w:rFonts w:ascii="Arial" w:eastAsia="Arial Unicode MS" w:hAnsi="Arial" w:cs="Arial"/>
                <w:b/>
                <w:sz w:val="20"/>
                <w:szCs w:val="20"/>
                <w:u w:val="single"/>
                <w:lang w:val="en-GB"/>
              </w:rPr>
            </w:pPr>
          </w:p>
        </w:tc>
      </w:tr>
      <w:tr w:rsidR="00D0703C" w:rsidRPr="0072517E" w14:paraId="16CB0F82" w14:textId="77777777" w:rsidTr="0066221E">
        <w:tc>
          <w:tcPr>
            <w:tcW w:w="1615" w:type="pct"/>
            <w:noWrap/>
            <w:tcMar>
              <w:top w:w="0" w:type="dxa"/>
              <w:left w:w="108" w:type="dxa"/>
              <w:bottom w:w="0" w:type="dxa"/>
              <w:right w:w="108" w:type="dxa"/>
            </w:tcMar>
            <w:vAlign w:val="center"/>
          </w:tcPr>
          <w:p w14:paraId="2941B63C" w14:textId="77777777" w:rsidR="00D0703C" w:rsidRPr="0072517E" w:rsidRDefault="00D0703C" w:rsidP="0066221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8F8DDE2" w14:textId="77777777" w:rsidR="00D0703C" w:rsidRPr="0072517E" w:rsidRDefault="00D0703C" w:rsidP="0066221E">
            <w:pPr>
              <w:keepNext/>
              <w:outlineLvl w:val="1"/>
              <w:rPr>
                <w:rFonts w:ascii="Arial" w:eastAsia="MS Mincho" w:hAnsi="Arial" w:cs="Arial"/>
                <w:b/>
                <w:bCs/>
                <w:sz w:val="20"/>
                <w:szCs w:val="20"/>
                <w:lang w:val="en-GB"/>
              </w:rPr>
            </w:pPr>
            <w:r w:rsidRPr="0072517E">
              <w:rPr>
                <w:rFonts w:ascii="Arial" w:eastAsia="MS Mincho" w:hAnsi="Arial" w:cs="Arial"/>
                <w:b/>
                <w:bCs/>
                <w:sz w:val="20"/>
                <w:szCs w:val="20"/>
                <w:lang w:val="en-GB"/>
              </w:rPr>
              <w:t>Reviewer’s comment</w:t>
            </w:r>
          </w:p>
        </w:tc>
        <w:tc>
          <w:tcPr>
            <w:tcW w:w="1691" w:type="pct"/>
          </w:tcPr>
          <w:p w14:paraId="5E6508E2" w14:textId="77777777" w:rsidR="00D0703C" w:rsidRPr="0072517E" w:rsidRDefault="00D0703C" w:rsidP="0066221E">
            <w:pPr>
              <w:spacing w:after="160" w:line="252" w:lineRule="auto"/>
              <w:rPr>
                <w:rFonts w:ascii="Arial" w:eastAsia="Calibri" w:hAnsi="Arial" w:cs="Arial"/>
                <w:kern w:val="2"/>
                <w:sz w:val="20"/>
                <w:szCs w:val="20"/>
                <w:lang w:val="en-IN"/>
              </w:rPr>
            </w:pPr>
            <w:r w:rsidRPr="0072517E">
              <w:rPr>
                <w:rFonts w:ascii="Arial" w:eastAsia="Calibri" w:hAnsi="Arial" w:cs="Arial"/>
                <w:b/>
                <w:kern w:val="2"/>
                <w:sz w:val="20"/>
                <w:szCs w:val="20"/>
                <w:lang w:val="en-IN"/>
              </w:rPr>
              <w:t>Author’s Feedback</w:t>
            </w:r>
            <w:r w:rsidRPr="0072517E">
              <w:rPr>
                <w:rFonts w:ascii="Arial" w:eastAsia="Calibri" w:hAnsi="Arial" w:cs="Arial"/>
                <w:kern w:val="2"/>
                <w:sz w:val="20"/>
                <w:szCs w:val="20"/>
                <w:lang w:val="en-IN"/>
              </w:rPr>
              <w:t xml:space="preserve"> (It is mandatory that authors should write his/her feedback here)</w:t>
            </w:r>
          </w:p>
          <w:p w14:paraId="6512A183" w14:textId="77777777" w:rsidR="00D0703C" w:rsidRPr="0072517E" w:rsidRDefault="00D0703C" w:rsidP="0066221E">
            <w:pPr>
              <w:keepNext/>
              <w:outlineLvl w:val="1"/>
              <w:rPr>
                <w:rFonts w:ascii="Arial" w:eastAsia="MS Mincho" w:hAnsi="Arial" w:cs="Arial"/>
                <w:bCs/>
                <w:sz w:val="20"/>
                <w:szCs w:val="20"/>
                <w:lang w:val="en-GB"/>
              </w:rPr>
            </w:pPr>
          </w:p>
        </w:tc>
      </w:tr>
      <w:tr w:rsidR="00D0703C" w:rsidRPr="0072517E" w14:paraId="61DD1F1D" w14:textId="77777777" w:rsidTr="0066221E">
        <w:trPr>
          <w:trHeight w:val="890"/>
        </w:trPr>
        <w:tc>
          <w:tcPr>
            <w:tcW w:w="1615" w:type="pct"/>
            <w:noWrap/>
            <w:tcMar>
              <w:top w:w="0" w:type="dxa"/>
              <w:left w:w="108" w:type="dxa"/>
              <w:bottom w:w="0" w:type="dxa"/>
              <w:right w:w="108" w:type="dxa"/>
            </w:tcMar>
            <w:vAlign w:val="center"/>
          </w:tcPr>
          <w:p w14:paraId="071EBDCE" w14:textId="77777777" w:rsidR="00D0703C" w:rsidRPr="0072517E" w:rsidRDefault="00D0703C" w:rsidP="0066221E">
            <w:pPr>
              <w:rPr>
                <w:rFonts w:ascii="Arial" w:eastAsia="Arial Unicode MS" w:hAnsi="Arial" w:cs="Arial"/>
                <w:b/>
                <w:sz w:val="20"/>
                <w:szCs w:val="20"/>
                <w:lang w:val="en-GB"/>
              </w:rPr>
            </w:pPr>
            <w:r w:rsidRPr="0072517E">
              <w:rPr>
                <w:rFonts w:ascii="Arial" w:eastAsia="Arial Unicode MS" w:hAnsi="Arial" w:cs="Arial"/>
                <w:b/>
                <w:sz w:val="20"/>
                <w:szCs w:val="20"/>
                <w:lang w:val="en-GB"/>
              </w:rPr>
              <w:t xml:space="preserve">Are there ethical issues in this manuscript? </w:t>
            </w:r>
          </w:p>
          <w:p w14:paraId="41643791" w14:textId="77777777" w:rsidR="00D0703C" w:rsidRPr="0072517E" w:rsidRDefault="00D0703C" w:rsidP="0066221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CB48433" w14:textId="77777777" w:rsidR="00D0703C" w:rsidRPr="0072517E" w:rsidRDefault="00D0703C" w:rsidP="0066221E">
            <w:pPr>
              <w:rPr>
                <w:rFonts w:ascii="Arial" w:eastAsia="Arial Unicode MS" w:hAnsi="Arial" w:cs="Arial"/>
                <w:i/>
                <w:iCs/>
                <w:sz w:val="20"/>
                <w:szCs w:val="20"/>
                <w:u w:val="single"/>
                <w:lang w:val="en-GB"/>
              </w:rPr>
            </w:pPr>
            <w:r w:rsidRPr="0072517E">
              <w:rPr>
                <w:rFonts w:ascii="Arial" w:eastAsia="Arial Unicode MS" w:hAnsi="Arial" w:cs="Arial"/>
                <w:i/>
                <w:iCs/>
                <w:sz w:val="20"/>
                <w:szCs w:val="20"/>
                <w:u w:val="single"/>
                <w:lang w:val="en-GB"/>
              </w:rPr>
              <w:t xml:space="preserve">(If yes, </w:t>
            </w:r>
            <w:proofErr w:type="gramStart"/>
            <w:r w:rsidRPr="0072517E">
              <w:rPr>
                <w:rFonts w:ascii="Arial" w:eastAsia="Arial Unicode MS" w:hAnsi="Arial" w:cs="Arial"/>
                <w:i/>
                <w:iCs/>
                <w:sz w:val="20"/>
                <w:szCs w:val="20"/>
                <w:u w:val="single"/>
                <w:lang w:val="en-GB"/>
              </w:rPr>
              <w:t>Kindly</w:t>
            </w:r>
            <w:proofErr w:type="gramEnd"/>
            <w:r w:rsidRPr="0072517E">
              <w:rPr>
                <w:rFonts w:ascii="Arial" w:eastAsia="Arial Unicode MS" w:hAnsi="Arial" w:cs="Arial"/>
                <w:i/>
                <w:iCs/>
                <w:sz w:val="20"/>
                <w:szCs w:val="20"/>
                <w:u w:val="single"/>
                <w:lang w:val="en-GB"/>
              </w:rPr>
              <w:t xml:space="preserve"> please write down the ethical issues here in details)</w:t>
            </w:r>
          </w:p>
          <w:p w14:paraId="74408026" w14:textId="77777777" w:rsidR="00D0703C" w:rsidRPr="0072517E" w:rsidRDefault="00D0703C" w:rsidP="0066221E">
            <w:pPr>
              <w:rPr>
                <w:rFonts w:ascii="Arial" w:eastAsia="Arial Unicode MS" w:hAnsi="Arial" w:cs="Arial"/>
                <w:sz w:val="20"/>
                <w:szCs w:val="20"/>
                <w:lang w:val="en-GB"/>
              </w:rPr>
            </w:pPr>
          </w:p>
        </w:tc>
        <w:tc>
          <w:tcPr>
            <w:tcW w:w="1691" w:type="pct"/>
            <w:vAlign w:val="center"/>
          </w:tcPr>
          <w:p w14:paraId="69813A06" w14:textId="77777777" w:rsidR="00D0703C" w:rsidRPr="0072517E" w:rsidRDefault="00D0703C" w:rsidP="0066221E">
            <w:pPr>
              <w:rPr>
                <w:rFonts w:ascii="Arial" w:eastAsia="Arial Unicode MS" w:hAnsi="Arial" w:cs="Arial"/>
                <w:sz w:val="20"/>
                <w:szCs w:val="20"/>
                <w:lang w:val="en-GB"/>
              </w:rPr>
            </w:pPr>
          </w:p>
          <w:p w14:paraId="1D9BDAB6" w14:textId="77777777" w:rsidR="00D0703C" w:rsidRPr="0072517E" w:rsidRDefault="00D0703C" w:rsidP="0066221E">
            <w:pPr>
              <w:rPr>
                <w:rFonts w:ascii="Arial" w:eastAsia="Arial Unicode MS" w:hAnsi="Arial" w:cs="Arial"/>
                <w:sz w:val="20"/>
                <w:szCs w:val="20"/>
                <w:lang w:val="en-GB"/>
              </w:rPr>
            </w:pPr>
          </w:p>
          <w:p w14:paraId="7F224C7C" w14:textId="77777777" w:rsidR="00D0703C" w:rsidRPr="0072517E" w:rsidRDefault="00D0703C" w:rsidP="0066221E">
            <w:pPr>
              <w:rPr>
                <w:rFonts w:ascii="Arial" w:eastAsia="Arial Unicode MS" w:hAnsi="Arial" w:cs="Arial"/>
                <w:sz w:val="20"/>
                <w:szCs w:val="20"/>
                <w:lang w:val="en-GB"/>
              </w:rPr>
            </w:pPr>
          </w:p>
        </w:tc>
      </w:tr>
      <w:bookmarkEnd w:id="2"/>
    </w:tbl>
    <w:p w14:paraId="7AFF954A" w14:textId="77777777" w:rsidR="00D0703C" w:rsidRPr="0072517E" w:rsidRDefault="00D0703C" w:rsidP="00D0703C">
      <w:pPr>
        <w:rPr>
          <w:rFonts w:ascii="Arial" w:hAnsi="Arial" w:cs="Arial"/>
          <w:sz w:val="20"/>
          <w:szCs w:val="20"/>
        </w:rPr>
      </w:pPr>
    </w:p>
    <w:p w14:paraId="3A0F3E74" w14:textId="77777777" w:rsidR="00D0703C" w:rsidRPr="0072517E" w:rsidRDefault="00D0703C" w:rsidP="00D0703C">
      <w:pPr>
        <w:rPr>
          <w:rFonts w:ascii="Arial" w:hAnsi="Arial" w:cs="Arial"/>
          <w:sz w:val="20"/>
          <w:szCs w:val="20"/>
        </w:rPr>
      </w:pPr>
    </w:p>
    <w:p w14:paraId="75DBCAAB" w14:textId="77777777" w:rsidR="00D0703C" w:rsidRPr="0072517E" w:rsidRDefault="00D0703C" w:rsidP="00D0703C">
      <w:pPr>
        <w:rPr>
          <w:rFonts w:ascii="Arial" w:hAnsi="Arial" w:cs="Arial"/>
          <w:bCs/>
          <w:sz w:val="20"/>
          <w:szCs w:val="20"/>
          <w:u w:val="single"/>
          <w:lang w:val="en-GB"/>
        </w:rPr>
      </w:pPr>
    </w:p>
    <w:bookmarkEnd w:id="3"/>
    <w:p w14:paraId="0BFAFCDB" w14:textId="77777777" w:rsidR="00D0703C" w:rsidRPr="0072517E" w:rsidRDefault="00D0703C" w:rsidP="00D0703C">
      <w:pPr>
        <w:rPr>
          <w:rFonts w:ascii="Arial" w:hAnsi="Arial" w:cs="Arial"/>
          <w:sz w:val="20"/>
          <w:szCs w:val="20"/>
        </w:rPr>
      </w:pPr>
    </w:p>
    <w:bookmarkEnd w:id="4"/>
    <w:p w14:paraId="36C3256A" w14:textId="77777777" w:rsidR="00D0703C" w:rsidRPr="0072517E" w:rsidRDefault="00D0703C" w:rsidP="00D0703C">
      <w:pPr>
        <w:rPr>
          <w:rFonts w:ascii="Arial" w:hAnsi="Arial" w:cs="Arial"/>
          <w:sz w:val="20"/>
          <w:szCs w:val="20"/>
        </w:rPr>
      </w:pPr>
    </w:p>
    <w:bookmarkEnd w:id="5"/>
    <w:p w14:paraId="777F34C3" w14:textId="77777777" w:rsidR="00D0703C" w:rsidRPr="0072517E" w:rsidRDefault="00D0703C" w:rsidP="00D0703C">
      <w:pPr>
        <w:rPr>
          <w:rFonts w:ascii="Arial" w:hAnsi="Arial" w:cs="Arial"/>
          <w:sz w:val="20"/>
          <w:szCs w:val="20"/>
        </w:rPr>
      </w:pPr>
    </w:p>
    <w:bookmarkEnd w:id="0"/>
    <w:bookmarkEnd w:id="1"/>
    <w:p w14:paraId="3CFF4AE5" w14:textId="77777777" w:rsidR="0072517E" w:rsidRPr="00FD3F6B" w:rsidRDefault="0072517E" w:rsidP="0072517E">
      <w:pPr>
        <w:pStyle w:val="Affiliation"/>
        <w:spacing w:after="0" w:line="240" w:lineRule="auto"/>
        <w:jc w:val="left"/>
        <w:rPr>
          <w:rFonts w:ascii="Arial" w:hAnsi="Arial" w:cs="Arial"/>
          <w:b/>
          <w:u w:val="single"/>
        </w:rPr>
      </w:pPr>
      <w:r w:rsidRPr="00FD3F6B">
        <w:rPr>
          <w:rFonts w:ascii="Arial" w:hAnsi="Arial" w:cs="Arial"/>
          <w:b/>
          <w:u w:val="single"/>
        </w:rPr>
        <w:t>Reviewer details:</w:t>
      </w:r>
    </w:p>
    <w:p w14:paraId="28E91054" w14:textId="77777777" w:rsidR="0072517E" w:rsidRPr="00FD3F6B" w:rsidRDefault="0072517E" w:rsidP="0072517E">
      <w:pPr>
        <w:pStyle w:val="Affiliation"/>
        <w:spacing w:after="0" w:line="240" w:lineRule="auto"/>
        <w:jc w:val="left"/>
        <w:rPr>
          <w:rFonts w:ascii="Arial" w:hAnsi="Arial" w:cs="Arial"/>
          <w:b/>
        </w:rPr>
      </w:pPr>
      <w:r w:rsidRPr="00FD3F6B">
        <w:rPr>
          <w:rFonts w:ascii="Arial" w:hAnsi="Arial" w:cs="Arial"/>
          <w:b/>
        </w:rPr>
        <w:t xml:space="preserve">Le Trung Hieu, Vietnam </w:t>
      </w:r>
      <w:r w:rsidRPr="00FD3F6B">
        <w:rPr>
          <w:rFonts w:ascii="Arial" w:hAnsi="Arial" w:cs="Arial"/>
          <w:b/>
        </w:rPr>
        <w:br/>
      </w:r>
    </w:p>
    <w:p w14:paraId="66181433" w14:textId="77777777" w:rsidR="007545C6" w:rsidRPr="0072517E" w:rsidRDefault="007545C6">
      <w:pPr>
        <w:pStyle w:val="BodyText"/>
        <w:rPr>
          <w:rFonts w:ascii="Arial" w:hAnsi="Arial" w:cs="Arial"/>
          <w:b/>
          <w:bCs/>
          <w:sz w:val="20"/>
          <w:szCs w:val="20"/>
          <w:u w:val="single"/>
          <w:lang w:val="en-US"/>
        </w:rPr>
      </w:pPr>
    </w:p>
    <w:sectPr w:rsidR="007545C6" w:rsidRPr="0072517E">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9A21" w14:textId="77777777" w:rsidR="00FA217E" w:rsidRDefault="00FA217E">
      <w:r>
        <w:separator/>
      </w:r>
    </w:p>
  </w:endnote>
  <w:endnote w:type="continuationSeparator" w:id="0">
    <w:p w14:paraId="0CBB6710" w14:textId="77777777" w:rsidR="00FA217E" w:rsidRDefault="00FA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BF15" w14:textId="77777777" w:rsidR="007545C6" w:rsidRDefault="00016FC3">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D68C" w14:textId="77777777" w:rsidR="00FA217E" w:rsidRDefault="00FA217E">
      <w:r>
        <w:separator/>
      </w:r>
    </w:p>
  </w:footnote>
  <w:footnote w:type="continuationSeparator" w:id="0">
    <w:p w14:paraId="71D5660C" w14:textId="77777777" w:rsidR="00FA217E" w:rsidRDefault="00FA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6B2C" w14:textId="77777777" w:rsidR="007545C6" w:rsidRDefault="007545C6">
    <w:pPr>
      <w:spacing w:before="100" w:beforeAutospacing="1" w:after="100" w:afterAutospacing="1"/>
      <w:jc w:val="center"/>
      <w:rPr>
        <w:rFonts w:ascii="Arial" w:hAnsi="Arial" w:cs="Arial"/>
        <w:b/>
        <w:bCs/>
        <w:color w:val="003399"/>
        <w:szCs w:val="20"/>
        <w:u w:val="single"/>
        <w:lang w:val="en-GB"/>
      </w:rPr>
    </w:pPr>
  </w:p>
  <w:p w14:paraId="76096460" w14:textId="77777777" w:rsidR="007545C6" w:rsidRDefault="00016FC3">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CF9FA243"/>
    <w:rsid w:val="0000007A"/>
    <w:rsid w:val="00006187"/>
    <w:rsid w:val="00010403"/>
    <w:rsid w:val="00012C8B"/>
    <w:rsid w:val="00016FC3"/>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16E5"/>
    <w:rsid w:val="002D7EA9"/>
    <w:rsid w:val="002E1211"/>
    <w:rsid w:val="002E2339"/>
    <w:rsid w:val="002E6D86"/>
    <w:rsid w:val="002F6935"/>
    <w:rsid w:val="00312559"/>
    <w:rsid w:val="003204B8"/>
    <w:rsid w:val="0033692F"/>
    <w:rsid w:val="00342B24"/>
    <w:rsid w:val="00346223"/>
    <w:rsid w:val="0035521A"/>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31C82"/>
    <w:rsid w:val="005339A8"/>
    <w:rsid w:val="00533FC1"/>
    <w:rsid w:val="00540F46"/>
    <w:rsid w:val="0054564B"/>
    <w:rsid w:val="00545A13"/>
    <w:rsid w:val="00546343"/>
    <w:rsid w:val="00557CD3"/>
    <w:rsid w:val="00560D3C"/>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517E"/>
    <w:rsid w:val="0072789A"/>
    <w:rsid w:val="00727A44"/>
    <w:rsid w:val="007317C3"/>
    <w:rsid w:val="00734756"/>
    <w:rsid w:val="0073538B"/>
    <w:rsid w:val="00741BD0"/>
    <w:rsid w:val="007426E6"/>
    <w:rsid w:val="00746370"/>
    <w:rsid w:val="007545C6"/>
    <w:rsid w:val="00760F83"/>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519D1"/>
    <w:rsid w:val="00A6343B"/>
    <w:rsid w:val="00A65C50"/>
    <w:rsid w:val="00A66DD2"/>
    <w:rsid w:val="00A921C3"/>
    <w:rsid w:val="00AA41B3"/>
    <w:rsid w:val="00AA6670"/>
    <w:rsid w:val="00AB1ED6"/>
    <w:rsid w:val="00AB397D"/>
    <w:rsid w:val="00AB638A"/>
    <w:rsid w:val="00AB6E43"/>
    <w:rsid w:val="00AC06BC"/>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B429B"/>
    <w:rsid w:val="00CC2753"/>
    <w:rsid w:val="00CD093E"/>
    <w:rsid w:val="00CD1556"/>
    <w:rsid w:val="00CD1FD7"/>
    <w:rsid w:val="00CE199A"/>
    <w:rsid w:val="00CE5AC7"/>
    <w:rsid w:val="00CF0BBB"/>
    <w:rsid w:val="00D0703C"/>
    <w:rsid w:val="00D1283A"/>
    <w:rsid w:val="00D17979"/>
    <w:rsid w:val="00D2075F"/>
    <w:rsid w:val="00D3257B"/>
    <w:rsid w:val="00D40416"/>
    <w:rsid w:val="00D45CF7"/>
    <w:rsid w:val="00D4782A"/>
    <w:rsid w:val="00D563D4"/>
    <w:rsid w:val="00D7603E"/>
    <w:rsid w:val="00D8579C"/>
    <w:rsid w:val="00D90124"/>
    <w:rsid w:val="00D9392F"/>
    <w:rsid w:val="00DA41F5"/>
    <w:rsid w:val="00DB5B54"/>
    <w:rsid w:val="00DB7E1B"/>
    <w:rsid w:val="00DC1D81"/>
    <w:rsid w:val="00DE1764"/>
    <w:rsid w:val="00DE3EAB"/>
    <w:rsid w:val="00E21D9F"/>
    <w:rsid w:val="00E451EA"/>
    <w:rsid w:val="00E53E52"/>
    <w:rsid w:val="00E57F4B"/>
    <w:rsid w:val="00E637AB"/>
    <w:rsid w:val="00E63889"/>
    <w:rsid w:val="00E65EB7"/>
    <w:rsid w:val="00E71C8D"/>
    <w:rsid w:val="00E72360"/>
    <w:rsid w:val="00E75022"/>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217E"/>
    <w:rsid w:val="00FA6528"/>
    <w:rsid w:val="00FC2E17"/>
    <w:rsid w:val="00FC6387"/>
    <w:rsid w:val="00FC6802"/>
    <w:rsid w:val="00FD0D2F"/>
    <w:rsid w:val="00FD70A7"/>
    <w:rsid w:val="00FD725C"/>
    <w:rsid w:val="00FF09A0"/>
    <w:rsid w:val="65EF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1C88"/>
  <w15:docId w15:val="{6846F9D6-373D-4E77-9DEF-425939B7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40F46"/>
    <w:rPr>
      <w:color w:val="605E5C"/>
      <w:shd w:val="clear" w:color="auto" w:fill="E1DFDD"/>
    </w:rPr>
  </w:style>
  <w:style w:type="paragraph" w:customStyle="1" w:styleId="Affiliation">
    <w:name w:val="Affiliation"/>
    <w:basedOn w:val="Normal"/>
    <w:rsid w:val="007251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2011-08-01T17:21:00Z</dcterms:created>
  <dcterms:modified xsi:type="dcterms:W3CDTF">2025-10-03T06:25:00Z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104042827067448EF841D76879265C1A_43</vt:lpwstr>
  </property>
</Properties>
</file>