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E0A99" w14:paraId="7CF45CAE" w14:textId="77777777" w:rsidTr="002643B3">
        <w:trPr>
          <w:trHeight w:val="290"/>
        </w:trPr>
        <w:tc>
          <w:tcPr>
            <w:tcW w:w="5000" w:type="pct"/>
            <w:gridSpan w:val="2"/>
            <w:tcBorders>
              <w:top w:val="nil"/>
              <w:left w:val="nil"/>
              <w:right w:val="nil"/>
            </w:tcBorders>
          </w:tcPr>
          <w:p w14:paraId="1AB3C0B3" w14:textId="77777777" w:rsidR="00602F7D" w:rsidRPr="001E0A99" w:rsidRDefault="00602F7D" w:rsidP="00F2643C">
            <w:pPr>
              <w:pStyle w:val="Heading2"/>
              <w:jc w:val="left"/>
              <w:rPr>
                <w:rFonts w:ascii="Arial" w:hAnsi="Arial" w:cs="Arial"/>
                <w:b w:val="0"/>
                <w:bCs w:val="0"/>
                <w:lang w:val="en-GB"/>
              </w:rPr>
            </w:pPr>
          </w:p>
        </w:tc>
      </w:tr>
      <w:tr w:rsidR="0000007A" w:rsidRPr="001E0A99" w14:paraId="169CDFE2" w14:textId="77777777" w:rsidTr="002643B3">
        <w:trPr>
          <w:trHeight w:val="290"/>
        </w:trPr>
        <w:tc>
          <w:tcPr>
            <w:tcW w:w="1234" w:type="pct"/>
          </w:tcPr>
          <w:p w14:paraId="45946E41" w14:textId="77777777" w:rsidR="0000007A" w:rsidRPr="001E0A99" w:rsidRDefault="0000007A" w:rsidP="00696CAD">
            <w:pPr>
              <w:pStyle w:val="BodyText"/>
              <w:ind w:left="90"/>
              <w:jc w:val="left"/>
              <w:rPr>
                <w:rFonts w:ascii="Arial" w:hAnsi="Arial" w:cs="Arial"/>
                <w:bCs/>
                <w:sz w:val="20"/>
                <w:szCs w:val="20"/>
                <w:lang w:val="en-GB"/>
              </w:rPr>
            </w:pPr>
            <w:r w:rsidRPr="001E0A99">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A5694F1" w14:textId="77777777" w:rsidR="0000007A" w:rsidRPr="001E0A99" w:rsidRDefault="00F540A9" w:rsidP="00E65EB7">
            <w:pPr>
              <w:rPr>
                <w:rFonts w:ascii="Arial" w:hAnsi="Arial" w:cs="Arial"/>
                <w:b/>
                <w:bCs/>
                <w:color w:val="0000FF"/>
                <w:sz w:val="20"/>
                <w:szCs w:val="20"/>
              </w:rPr>
            </w:pPr>
            <w:hyperlink r:id="rId8" w:history="1">
              <w:r w:rsidR="00301E6E" w:rsidRPr="001E0A99">
                <w:rPr>
                  <w:rStyle w:val="Hyperlink"/>
                  <w:rFonts w:ascii="Arial" w:hAnsi="Arial" w:cs="Arial"/>
                  <w:b/>
                  <w:bCs/>
                  <w:sz w:val="20"/>
                  <w:szCs w:val="20"/>
                </w:rPr>
                <w:t>Journal of Advances in Medical and Pharmaceutical Sciences</w:t>
              </w:r>
            </w:hyperlink>
            <w:r w:rsidR="00301E6E" w:rsidRPr="001E0A99">
              <w:rPr>
                <w:rFonts w:ascii="Arial" w:hAnsi="Arial" w:cs="Arial"/>
                <w:b/>
                <w:bCs/>
                <w:color w:val="0000FF"/>
                <w:sz w:val="20"/>
                <w:szCs w:val="20"/>
              </w:rPr>
              <w:t xml:space="preserve"> </w:t>
            </w:r>
          </w:p>
        </w:tc>
      </w:tr>
      <w:tr w:rsidR="0000007A" w:rsidRPr="001E0A99" w14:paraId="233B974D" w14:textId="77777777" w:rsidTr="002643B3">
        <w:trPr>
          <w:trHeight w:val="290"/>
        </w:trPr>
        <w:tc>
          <w:tcPr>
            <w:tcW w:w="1234" w:type="pct"/>
          </w:tcPr>
          <w:p w14:paraId="1B459E05" w14:textId="77777777" w:rsidR="0000007A" w:rsidRPr="001E0A99" w:rsidRDefault="0000007A" w:rsidP="00696CAD">
            <w:pPr>
              <w:pStyle w:val="BodyText"/>
              <w:ind w:left="90"/>
              <w:jc w:val="left"/>
              <w:rPr>
                <w:rFonts w:ascii="Arial" w:hAnsi="Arial" w:cs="Arial"/>
                <w:bCs/>
                <w:sz w:val="20"/>
                <w:szCs w:val="20"/>
                <w:lang w:val="en-GB"/>
              </w:rPr>
            </w:pPr>
            <w:r w:rsidRPr="001E0A9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8CBF324" w14:textId="77777777" w:rsidR="0000007A" w:rsidRPr="001E0A99" w:rsidRDefault="009A1D10" w:rsidP="00F3669D">
            <w:pPr>
              <w:pStyle w:val="NormalWeb"/>
              <w:spacing w:before="0" w:beforeAutospacing="0" w:after="0" w:afterAutospacing="0"/>
              <w:rPr>
                <w:rFonts w:ascii="Arial" w:hAnsi="Arial" w:cs="Arial"/>
                <w:b/>
                <w:bCs/>
                <w:sz w:val="20"/>
                <w:szCs w:val="20"/>
                <w:lang w:val="en-GB"/>
              </w:rPr>
            </w:pPr>
            <w:r w:rsidRPr="001E0A99">
              <w:rPr>
                <w:rFonts w:ascii="Arial" w:hAnsi="Arial" w:cs="Arial"/>
                <w:b/>
                <w:bCs/>
                <w:sz w:val="20"/>
                <w:szCs w:val="20"/>
                <w:lang w:val="en-GB"/>
              </w:rPr>
              <w:t>Ms_JAMPS_144130</w:t>
            </w:r>
          </w:p>
        </w:tc>
      </w:tr>
      <w:tr w:rsidR="0000007A" w:rsidRPr="001E0A99" w14:paraId="68D0203B" w14:textId="77777777" w:rsidTr="002643B3">
        <w:trPr>
          <w:trHeight w:val="650"/>
        </w:trPr>
        <w:tc>
          <w:tcPr>
            <w:tcW w:w="1234" w:type="pct"/>
          </w:tcPr>
          <w:p w14:paraId="40283C0A" w14:textId="77777777" w:rsidR="0000007A" w:rsidRPr="001E0A99" w:rsidRDefault="0000007A" w:rsidP="00696CAD">
            <w:pPr>
              <w:pStyle w:val="BodyText"/>
              <w:ind w:left="90"/>
              <w:jc w:val="left"/>
              <w:rPr>
                <w:rFonts w:ascii="Arial" w:hAnsi="Arial" w:cs="Arial"/>
                <w:bCs/>
                <w:sz w:val="20"/>
                <w:szCs w:val="20"/>
                <w:lang w:val="en-GB"/>
              </w:rPr>
            </w:pPr>
            <w:r w:rsidRPr="001E0A9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2942805" w14:textId="77777777" w:rsidR="0000007A" w:rsidRPr="001E0A99" w:rsidRDefault="009A1D10" w:rsidP="000450FC">
            <w:pPr>
              <w:pStyle w:val="NormalWeb"/>
              <w:spacing w:before="0" w:beforeAutospacing="0" w:after="0" w:afterAutospacing="0"/>
              <w:rPr>
                <w:rFonts w:ascii="Arial" w:hAnsi="Arial" w:cs="Arial"/>
                <w:b/>
                <w:sz w:val="20"/>
                <w:szCs w:val="20"/>
                <w:lang w:val="en-GB"/>
              </w:rPr>
            </w:pPr>
            <w:r w:rsidRPr="001E0A99">
              <w:rPr>
                <w:rFonts w:ascii="Arial" w:hAnsi="Arial" w:cs="Arial"/>
                <w:b/>
                <w:sz w:val="20"/>
                <w:szCs w:val="20"/>
                <w:lang w:val="en-GB"/>
              </w:rPr>
              <w:t>Trimethylamine N-Oxide: A Dual-Function Compound at the Intersection of Gut Microbiota Metabolism and Systemic Disease</w:t>
            </w:r>
          </w:p>
        </w:tc>
      </w:tr>
      <w:tr w:rsidR="00CF0BBB" w:rsidRPr="001E0A99" w14:paraId="5B573007" w14:textId="77777777" w:rsidTr="002643B3">
        <w:trPr>
          <w:trHeight w:val="332"/>
        </w:trPr>
        <w:tc>
          <w:tcPr>
            <w:tcW w:w="1234" w:type="pct"/>
          </w:tcPr>
          <w:p w14:paraId="13715E2A" w14:textId="77777777" w:rsidR="00CF0BBB" w:rsidRPr="001E0A99" w:rsidRDefault="00CF0BBB" w:rsidP="00696CAD">
            <w:pPr>
              <w:pStyle w:val="BodyText"/>
              <w:ind w:left="90"/>
              <w:jc w:val="left"/>
              <w:rPr>
                <w:rFonts w:ascii="Arial" w:hAnsi="Arial" w:cs="Arial"/>
                <w:bCs/>
                <w:sz w:val="20"/>
                <w:szCs w:val="20"/>
                <w:lang w:val="en-GB"/>
              </w:rPr>
            </w:pPr>
            <w:r w:rsidRPr="001E0A9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F3625DB" w14:textId="77777777" w:rsidR="00CF0BBB" w:rsidRPr="001E0A99" w:rsidRDefault="00CF0BBB" w:rsidP="000450FC">
            <w:pPr>
              <w:pStyle w:val="NormalWeb"/>
              <w:spacing w:before="0" w:beforeAutospacing="0" w:after="0" w:afterAutospacing="0"/>
              <w:rPr>
                <w:rFonts w:ascii="Arial" w:hAnsi="Arial" w:cs="Arial"/>
                <w:b/>
                <w:sz w:val="20"/>
                <w:szCs w:val="20"/>
                <w:lang w:val="en-GB"/>
              </w:rPr>
            </w:pPr>
          </w:p>
        </w:tc>
      </w:tr>
    </w:tbl>
    <w:p w14:paraId="7380F47E" w14:textId="2730878E" w:rsidR="0037010C" w:rsidRPr="001E0A99" w:rsidRDefault="0037010C" w:rsidP="0037010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37010C" w:rsidRPr="001E0A99" w14:paraId="41574EFE" w14:textId="77777777">
        <w:tc>
          <w:tcPr>
            <w:tcW w:w="5000" w:type="pct"/>
            <w:gridSpan w:val="3"/>
            <w:tcBorders>
              <w:top w:val="nil"/>
              <w:left w:val="nil"/>
              <w:right w:val="nil"/>
            </w:tcBorders>
            <w:noWrap/>
          </w:tcPr>
          <w:p w14:paraId="35308826" w14:textId="77777777" w:rsidR="0037010C" w:rsidRPr="001E0A99" w:rsidRDefault="0037010C">
            <w:pPr>
              <w:pStyle w:val="Heading2"/>
              <w:jc w:val="left"/>
              <w:rPr>
                <w:rFonts w:ascii="Arial" w:hAnsi="Arial" w:cs="Arial"/>
                <w:lang w:val="en-GB"/>
              </w:rPr>
            </w:pPr>
            <w:r w:rsidRPr="001E0A99">
              <w:rPr>
                <w:rFonts w:ascii="Arial" w:hAnsi="Arial" w:cs="Arial"/>
                <w:highlight w:val="yellow"/>
                <w:lang w:val="en-GB"/>
              </w:rPr>
              <w:t>PART  1:</w:t>
            </w:r>
            <w:r w:rsidRPr="001E0A99">
              <w:rPr>
                <w:rFonts w:ascii="Arial" w:hAnsi="Arial" w:cs="Arial"/>
                <w:lang w:val="en-GB"/>
              </w:rPr>
              <w:t xml:space="preserve"> Comments</w:t>
            </w:r>
          </w:p>
          <w:p w14:paraId="21E3F5BE" w14:textId="77777777" w:rsidR="0037010C" w:rsidRPr="001E0A99" w:rsidRDefault="0037010C">
            <w:pPr>
              <w:rPr>
                <w:rFonts w:ascii="Arial" w:hAnsi="Arial" w:cs="Arial"/>
                <w:sz w:val="20"/>
                <w:szCs w:val="20"/>
                <w:lang w:val="en-GB"/>
              </w:rPr>
            </w:pPr>
          </w:p>
        </w:tc>
      </w:tr>
      <w:tr w:rsidR="0037010C" w:rsidRPr="001E0A99" w14:paraId="5F1313A0" w14:textId="77777777">
        <w:tc>
          <w:tcPr>
            <w:tcW w:w="1265" w:type="pct"/>
            <w:noWrap/>
          </w:tcPr>
          <w:p w14:paraId="4D7E3F5D" w14:textId="77777777" w:rsidR="0037010C" w:rsidRPr="001E0A99" w:rsidRDefault="0037010C">
            <w:pPr>
              <w:pStyle w:val="Heading2"/>
              <w:jc w:val="left"/>
              <w:rPr>
                <w:rFonts w:ascii="Arial" w:hAnsi="Arial" w:cs="Arial"/>
                <w:lang w:val="en-GB"/>
              </w:rPr>
            </w:pPr>
          </w:p>
        </w:tc>
        <w:tc>
          <w:tcPr>
            <w:tcW w:w="2212" w:type="pct"/>
          </w:tcPr>
          <w:p w14:paraId="7F51AB7F" w14:textId="77777777" w:rsidR="0037010C" w:rsidRPr="001E0A99" w:rsidRDefault="0037010C">
            <w:pPr>
              <w:pStyle w:val="Heading2"/>
              <w:jc w:val="left"/>
              <w:rPr>
                <w:rFonts w:ascii="Arial" w:hAnsi="Arial" w:cs="Arial"/>
                <w:lang w:val="en-GB"/>
              </w:rPr>
            </w:pPr>
            <w:r w:rsidRPr="001E0A99">
              <w:rPr>
                <w:rFonts w:ascii="Arial" w:hAnsi="Arial" w:cs="Arial"/>
                <w:lang w:val="en-GB"/>
              </w:rPr>
              <w:t>Reviewer’s comment</w:t>
            </w:r>
          </w:p>
          <w:p w14:paraId="7B2D29BC" w14:textId="77777777" w:rsidR="00911B25" w:rsidRPr="001E0A99" w:rsidRDefault="00911B25" w:rsidP="00911B25">
            <w:pPr>
              <w:rPr>
                <w:rFonts w:ascii="Arial" w:hAnsi="Arial" w:cs="Arial"/>
                <w:b/>
                <w:bCs/>
                <w:sz w:val="20"/>
                <w:szCs w:val="20"/>
              </w:rPr>
            </w:pPr>
            <w:r w:rsidRPr="001E0A99">
              <w:rPr>
                <w:rFonts w:ascii="Arial" w:hAnsi="Arial" w:cs="Arial"/>
                <w:b/>
                <w:bCs/>
                <w:sz w:val="20"/>
                <w:szCs w:val="20"/>
                <w:highlight w:val="yellow"/>
              </w:rPr>
              <w:t>Artificial Intelligence (AI) generated or assisted review comments are strictly prohibited during peer review.</w:t>
            </w:r>
          </w:p>
          <w:p w14:paraId="0EA70238" w14:textId="77777777" w:rsidR="00911B25" w:rsidRPr="001E0A99" w:rsidRDefault="00911B25" w:rsidP="00911B25">
            <w:pPr>
              <w:rPr>
                <w:rFonts w:ascii="Arial" w:hAnsi="Arial" w:cs="Arial"/>
                <w:sz w:val="20"/>
                <w:szCs w:val="20"/>
                <w:lang w:val="en-GB"/>
              </w:rPr>
            </w:pPr>
          </w:p>
        </w:tc>
        <w:tc>
          <w:tcPr>
            <w:tcW w:w="1523" w:type="pct"/>
          </w:tcPr>
          <w:p w14:paraId="380CC7A1" w14:textId="77777777" w:rsidR="00423AB5" w:rsidRPr="001E0A99" w:rsidRDefault="00423AB5" w:rsidP="00423AB5">
            <w:pPr>
              <w:spacing w:after="160" w:line="256" w:lineRule="auto"/>
              <w:rPr>
                <w:rFonts w:ascii="Arial" w:eastAsia="Calibri" w:hAnsi="Arial" w:cs="Arial"/>
                <w:kern w:val="2"/>
                <w:sz w:val="20"/>
                <w:szCs w:val="20"/>
                <w:lang w:val="en-IN"/>
              </w:rPr>
            </w:pPr>
            <w:r w:rsidRPr="001E0A99">
              <w:rPr>
                <w:rFonts w:ascii="Arial" w:eastAsia="Calibri" w:hAnsi="Arial" w:cs="Arial"/>
                <w:b/>
                <w:kern w:val="2"/>
                <w:sz w:val="20"/>
                <w:szCs w:val="20"/>
                <w:lang w:val="en-IN"/>
              </w:rPr>
              <w:t>Author’s Feedback</w:t>
            </w:r>
            <w:r w:rsidRPr="001E0A99">
              <w:rPr>
                <w:rFonts w:ascii="Arial" w:eastAsia="Calibri" w:hAnsi="Arial" w:cs="Arial"/>
                <w:kern w:val="2"/>
                <w:sz w:val="20"/>
                <w:szCs w:val="20"/>
                <w:lang w:val="en-IN"/>
              </w:rPr>
              <w:t xml:space="preserve"> (It is mandatory that authors should write his/her feedback here)</w:t>
            </w:r>
          </w:p>
          <w:p w14:paraId="5D53488C" w14:textId="77777777" w:rsidR="0037010C" w:rsidRPr="001E0A99" w:rsidRDefault="0037010C">
            <w:pPr>
              <w:pStyle w:val="Heading2"/>
              <w:jc w:val="left"/>
              <w:rPr>
                <w:rFonts w:ascii="Arial" w:hAnsi="Arial" w:cs="Arial"/>
                <w:b w:val="0"/>
                <w:lang w:val="en-GB"/>
              </w:rPr>
            </w:pPr>
          </w:p>
        </w:tc>
      </w:tr>
      <w:tr w:rsidR="0037010C" w:rsidRPr="001E0A99" w14:paraId="00AFBDFC" w14:textId="77777777">
        <w:trPr>
          <w:trHeight w:val="1264"/>
        </w:trPr>
        <w:tc>
          <w:tcPr>
            <w:tcW w:w="1265" w:type="pct"/>
            <w:noWrap/>
          </w:tcPr>
          <w:p w14:paraId="79E4C91F" w14:textId="77777777" w:rsidR="0037010C" w:rsidRPr="001E0A99" w:rsidRDefault="0037010C">
            <w:pPr>
              <w:ind w:left="360"/>
              <w:rPr>
                <w:rFonts w:ascii="Arial" w:hAnsi="Arial" w:cs="Arial"/>
                <w:b/>
                <w:bCs/>
                <w:sz w:val="20"/>
                <w:szCs w:val="20"/>
                <w:lang w:val="en-GB"/>
              </w:rPr>
            </w:pPr>
            <w:r w:rsidRPr="001E0A9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904AEF5" w14:textId="77777777" w:rsidR="0037010C" w:rsidRPr="001E0A99" w:rsidRDefault="0037010C">
            <w:pPr>
              <w:ind w:left="360"/>
              <w:rPr>
                <w:rFonts w:ascii="Arial" w:eastAsia="MS Mincho" w:hAnsi="Arial" w:cs="Arial"/>
                <w:b/>
                <w:bCs/>
                <w:sz w:val="20"/>
                <w:szCs w:val="20"/>
                <w:lang w:val="en-GB"/>
              </w:rPr>
            </w:pPr>
          </w:p>
        </w:tc>
        <w:tc>
          <w:tcPr>
            <w:tcW w:w="2212" w:type="pct"/>
          </w:tcPr>
          <w:p w14:paraId="23B8E138" w14:textId="5BEADDBE" w:rsidR="0037010C" w:rsidRPr="001E0A99" w:rsidRDefault="00FA48DA">
            <w:pPr>
              <w:pStyle w:val="ListParagraph"/>
              <w:ind w:left="0"/>
              <w:rPr>
                <w:rFonts w:ascii="Arial" w:hAnsi="Arial" w:cs="Arial"/>
                <w:b/>
                <w:bCs/>
                <w:sz w:val="20"/>
                <w:szCs w:val="20"/>
                <w:lang w:val="en-GB"/>
              </w:rPr>
            </w:pPr>
            <w:r w:rsidRPr="001E0A99">
              <w:rPr>
                <w:rFonts w:ascii="Arial" w:hAnsi="Arial" w:cs="Arial"/>
                <w:b/>
                <w:bCs/>
                <w:sz w:val="20"/>
                <w:szCs w:val="20"/>
                <w:lang w:val="en-GB"/>
              </w:rPr>
              <w:t>This manuscript matters because it tackles a question that directly connects our daily diet, the microbes living in our gut, and some of the world’s most pressing health problems. By explaining how trimethylamine N-oxide (TMAO) can be both protective in the short term yet harmful when chronically elevated, it gives researchers and clinicians a clearer picture of why outcomes vary so widely among patients. It also highlights new opportunities such as targeted diets, microbiome-based therapies, and enzyme inhibitors that could be turned into practical treatments. In this way, the work not only deepens scientific understanding but also points toward tangible ways to improve human health.</w:t>
            </w:r>
          </w:p>
        </w:tc>
        <w:tc>
          <w:tcPr>
            <w:tcW w:w="1523" w:type="pct"/>
          </w:tcPr>
          <w:p w14:paraId="06A4F09F" w14:textId="77777777" w:rsidR="0037010C" w:rsidRPr="001E0A99" w:rsidRDefault="0037010C">
            <w:pPr>
              <w:pStyle w:val="Heading2"/>
              <w:jc w:val="left"/>
              <w:rPr>
                <w:rFonts w:ascii="Arial" w:hAnsi="Arial" w:cs="Arial"/>
                <w:b w:val="0"/>
                <w:lang w:val="en-GB"/>
              </w:rPr>
            </w:pPr>
          </w:p>
        </w:tc>
      </w:tr>
      <w:tr w:rsidR="0037010C" w:rsidRPr="001E0A99" w14:paraId="150E9A9C" w14:textId="77777777">
        <w:trPr>
          <w:trHeight w:val="1262"/>
        </w:trPr>
        <w:tc>
          <w:tcPr>
            <w:tcW w:w="1265" w:type="pct"/>
            <w:noWrap/>
          </w:tcPr>
          <w:p w14:paraId="71182531" w14:textId="77777777" w:rsidR="0037010C" w:rsidRPr="001E0A99" w:rsidRDefault="0037010C">
            <w:pPr>
              <w:ind w:left="360"/>
              <w:rPr>
                <w:rFonts w:ascii="Arial" w:hAnsi="Arial" w:cs="Arial"/>
                <w:b/>
                <w:bCs/>
                <w:sz w:val="20"/>
                <w:szCs w:val="20"/>
                <w:lang w:val="en-GB"/>
              </w:rPr>
            </w:pPr>
            <w:r w:rsidRPr="001E0A99">
              <w:rPr>
                <w:rFonts w:ascii="Arial" w:hAnsi="Arial" w:cs="Arial"/>
                <w:b/>
                <w:bCs/>
                <w:sz w:val="20"/>
                <w:szCs w:val="20"/>
                <w:lang w:val="en-GB"/>
              </w:rPr>
              <w:t>Is the title of the article suitable?</w:t>
            </w:r>
          </w:p>
          <w:p w14:paraId="4657AEEE" w14:textId="77777777" w:rsidR="0037010C" w:rsidRPr="001E0A99" w:rsidRDefault="0037010C">
            <w:pPr>
              <w:ind w:left="360"/>
              <w:rPr>
                <w:rFonts w:ascii="Arial" w:hAnsi="Arial" w:cs="Arial"/>
                <w:b/>
                <w:bCs/>
                <w:sz w:val="20"/>
                <w:szCs w:val="20"/>
                <w:lang w:val="en-GB"/>
              </w:rPr>
            </w:pPr>
            <w:r w:rsidRPr="001E0A99">
              <w:rPr>
                <w:rFonts w:ascii="Arial" w:hAnsi="Arial" w:cs="Arial"/>
                <w:b/>
                <w:bCs/>
                <w:sz w:val="20"/>
                <w:szCs w:val="20"/>
                <w:lang w:val="en-GB"/>
              </w:rPr>
              <w:t>(If not please suggest an alternative title)</w:t>
            </w:r>
          </w:p>
          <w:p w14:paraId="2CDEB5A8" w14:textId="77777777" w:rsidR="0037010C" w:rsidRPr="001E0A99" w:rsidRDefault="0037010C">
            <w:pPr>
              <w:pStyle w:val="Heading2"/>
              <w:jc w:val="left"/>
              <w:rPr>
                <w:rFonts w:ascii="Arial" w:hAnsi="Arial" w:cs="Arial"/>
                <w:u w:val="single"/>
                <w:lang w:val="en-GB"/>
              </w:rPr>
            </w:pPr>
          </w:p>
        </w:tc>
        <w:tc>
          <w:tcPr>
            <w:tcW w:w="2212" w:type="pct"/>
          </w:tcPr>
          <w:p w14:paraId="76EBB5A9" w14:textId="1376E648" w:rsidR="0037010C" w:rsidRPr="001E0A99" w:rsidRDefault="00FA48DA" w:rsidP="00FA48DA">
            <w:pPr>
              <w:rPr>
                <w:rFonts w:ascii="Arial" w:hAnsi="Arial" w:cs="Arial"/>
                <w:b/>
                <w:bCs/>
                <w:sz w:val="20"/>
                <w:szCs w:val="20"/>
                <w:lang w:val="en-GB"/>
              </w:rPr>
            </w:pPr>
            <w:r w:rsidRPr="001E0A99">
              <w:rPr>
                <w:rFonts w:ascii="Arial" w:hAnsi="Arial" w:cs="Arial"/>
                <w:b/>
                <w:bCs/>
                <w:sz w:val="20"/>
                <w:szCs w:val="20"/>
                <w:lang w:val="en-GB"/>
              </w:rPr>
              <w:t>The current title “</w:t>
            </w:r>
            <w:r w:rsidRPr="001E0A99">
              <w:rPr>
                <w:rFonts w:ascii="Arial" w:hAnsi="Arial" w:cs="Arial"/>
                <w:i/>
                <w:iCs/>
                <w:sz w:val="20"/>
                <w:szCs w:val="20"/>
                <w:lang w:val="en-GB"/>
              </w:rPr>
              <w:t>Trimethylamine N-Oxide: A Dual-Function Compound at the Intersection of Gut Microbiota Metabolism and Systemic Disease”</w:t>
            </w:r>
            <w:r w:rsidRPr="001E0A99">
              <w:rPr>
                <w:rFonts w:ascii="Arial" w:hAnsi="Arial" w:cs="Arial"/>
                <w:b/>
                <w:bCs/>
                <w:sz w:val="20"/>
                <w:szCs w:val="20"/>
                <w:lang w:val="en-GB"/>
              </w:rPr>
              <w:t xml:space="preserve"> is generally clear and descriptive. It captures the dual nature of TMAO and its link to gut microbiota and disease. However, it is a bit long and leans more toward a narrative style than a concise scientific title.</w:t>
            </w:r>
            <w:r w:rsidRPr="001E0A99">
              <w:rPr>
                <w:rFonts w:ascii="Arial" w:hAnsi="Arial" w:cs="Arial"/>
                <w:b/>
                <w:bCs/>
                <w:sz w:val="20"/>
                <w:szCs w:val="20"/>
                <w:lang w:val="en-GB"/>
              </w:rPr>
              <w:br/>
              <w:t>Here is a few suggestions</w:t>
            </w:r>
            <w:r w:rsidRPr="001E0A99">
              <w:rPr>
                <w:rFonts w:ascii="Arial" w:hAnsi="Arial" w:cs="Arial"/>
                <w:b/>
                <w:bCs/>
                <w:sz w:val="20"/>
                <w:szCs w:val="20"/>
                <w:lang w:val="en-GB"/>
              </w:rPr>
              <w:br/>
            </w:r>
            <w:r w:rsidRPr="001E0A99">
              <w:rPr>
                <w:rFonts w:ascii="Arial" w:hAnsi="Arial" w:cs="Arial"/>
                <w:b/>
                <w:bCs/>
                <w:sz w:val="20"/>
                <w:szCs w:val="20"/>
              </w:rPr>
              <w:t xml:space="preserve">    The Dual Biological Roles of Trimethylamine N-Oxide in Cardiometabolic and Neurological Disorders</w:t>
            </w:r>
            <w:r w:rsidRPr="001E0A99">
              <w:rPr>
                <w:rFonts w:ascii="Arial" w:hAnsi="Arial" w:cs="Arial"/>
                <w:b/>
                <w:bCs/>
                <w:sz w:val="20"/>
                <w:szCs w:val="20"/>
              </w:rPr>
              <w:br/>
              <w:t xml:space="preserve">     Trimethylamine N-Oxide: Dual Roles in Gut Microbiota Metabolism and Human Disease</w:t>
            </w:r>
            <w:r w:rsidRPr="001E0A99">
              <w:rPr>
                <w:rFonts w:ascii="Arial" w:hAnsi="Arial" w:cs="Arial"/>
                <w:b/>
                <w:bCs/>
                <w:sz w:val="20"/>
                <w:szCs w:val="20"/>
              </w:rPr>
              <w:br/>
            </w:r>
          </w:p>
        </w:tc>
        <w:tc>
          <w:tcPr>
            <w:tcW w:w="1523" w:type="pct"/>
          </w:tcPr>
          <w:p w14:paraId="4BA5071C" w14:textId="77777777" w:rsidR="0037010C" w:rsidRPr="001E0A99" w:rsidRDefault="0037010C">
            <w:pPr>
              <w:pStyle w:val="Heading2"/>
              <w:jc w:val="left"/>
              <w:rPr>
                <w:rFonts w:ascii="Arial" w:hAnsi="Arial" w:cs="Arial"/>
                <w:b w:val="0"/>
                <w:lang w:val="en-GB"/>
              </w:rPr>
            </w:pPr>
          </w:p>
        </w:tc>
      </w:tr>
      <w:tr w:rsidR="0037010C" w:rsidRPr="001E0A99" w14:paraId="7B40EC2E" w14:textId="77777777">
        <w:trPr>
          <w:trHeight w:val="1262"/>
        </w:trPr>
        <w:tc>
          <w:tcPr>
            <w:tcW w:w="1265" w:type="pct"/>
            <w:noWrap/>
          </w:tcPr>
          <w:p w14:paraId="6C4E198D" w14:textId="77777777" w:rsidR="0037010C" w:rsidRPr="001E0A99" w:rsidRDefault="0037010C">
            <w:pPr>
              <w:pStyle w:val="Heading2"/>
              <w:ind w:left="360"/>
              <w:jc w:val="left"/>
              <w:rPr>
                <w:rFonts w:ascii="Arial" w:hAnsi="Arial" w:cs="Arial"/>
                <w:lang w:val="en-GB"/>
              </w:rPr>
            </w:pPr>
            <w:r w:rsidRPr="001E0A99">
              <w:rPr>
                <w:rFonts w:ascii="Arial" w:hAnsi="Arial" w:cs="Arial"/>
                <w:lang w:val="en-GB"/>
              </w:rPr>
              <w:lastRenderedPageBreak/>
              <w:t>Is the abstract of the article comprehensive? Do you suggest the addition (or deletion) of some points in this section? Please write your suggestions here.</w:t>
            </w:r>
          </w:p>
          <w:p w14:paraId="0B372FFC" w14:textId="77777777" w:rsidR="0037010C" w:rsidRPr="001E0A99" w:rsidRDefault="0037010C">
            <w:pPr>
              <w:pStyle w:val="Heading2"/>
              <w:jc w:val="left"/>
              <w:rPr>
                <w:rFonts w:ascii="Arial" w:hAnsi="Arial" w:cs="Arial"/>
                <w:u w:val="single"/>
                <w:lang w:val="en-GB"/>
              </w:rPr>
            </w:pPr>
          </w:p>
        </w:tc>
        <w:tc>
          <w:tcPr>
            <w:tcW w:w="2212" w:type="pct"/>
          </w:tcPr>
          <w:p w14:paraId="1F13910F" w14:textId="19FF76BE" w:rsidR="00FA48DA" w:rsidRPr="001E0A99" w:rsidRDefault="00FA48DA" w:rsidP="00FA48DA">
            <w:pPr>
              <w:ind w:left="360"/>
              <w:rPr>
                <w:rFonts w:ascii="Arial" w:hAnsi="Arial" w:cs="Arial"/>
                <w:b/>
                <w:bCs/>
                <w:sz w:val="20"/>
                <w:szCs w:val="20"/>
              </w:rPr>
            </w:pPr>
            <w:r w:rsidRPr="001E0A99">
              <w:rPr>
                <w:rFonts w:ascii="Arial" w:hAnsi="Arial" w:cs="Arial"/>
                <w:b/>
                <w:bCs/>
                <w:sz w:val="20"/>
                <w:szCs w:val="20"/>
              </w:rPr>
              <w:t>The abstract is comprehensive in that it captures the dual role of TMAO, outlines its mechanistic pathways (inflammation, thrombosis, cholesterol transport), and touches on clinical outcomes (CVD, CKD, neurodegeneration) along with therapeutic perspectives. However, it is quite dense, and at times reads more like a mini review than a concise abstract</w:t>
            </w:r>
            <w:r w:rsidR="006478EA" w:rsidRPr="001E0A99">
              <w:rPr>
                <w:rFonts w:ascii="Arial" w:hAnsi="Arial" w:cs="Arial"/>
                <w:b/>
                <w:bCs/>
                <w:sz w:val="20"/>
                <w:szCs w:val="20"/>
              </w:rPr>
              <w:t xml:space="preserve"> which could discourage the reader</w:t>
            </w:r>
            <w:r w:rsidRPr="001E0A99">
              <w:rPr>
                <w:rFonts w:ascii="Arial" w:hAnsi="Arial" w:cs="Arial"/>
                <w:b/>
                <w:bCs/>
                <w:sz w:val="20"/>
                <w:szCs w:val="20"/>
              </w:rPr>
              <w:t>.</w:t>
            </w:r>
          </w:p>
          <w:p w14:paraId="4CB0C1F1" w14:textId="77777777" w:rsidR="00FA48DA" w:rsidRPr="001E0A99" w:rsidRDefault="00FA48DA" w:rsidP="00FA48DA">
            <w:pPr>
              <w:ind w:left="360"/>
              <w:rPr>
                <w:rFonts w:ascii="Arial" w:hAnsi="Arial" w:cs="Arial"/>
                <w:b/>
                <w:bCs/>
                <w:sz w:val="20"/>
                <w:szCs w:val="20"/>
              </w:rPr>
            </w:pPr>
            <w:r w:rsidRPr="001E0A99">
              <w:rPr>
                <w:rFonts w:ascii="Arial" w:hAnsi="Arial" w:cs="Arial"/>
                <w:b/>
                <w:bCs/>
                <w:sz w:val="20"/>
                <w:szCs w:val="20"/>
              </w:rPr>
              <w:t>Suggestions for improvement:</w:t>
            </w:r>
          </w:p>
          <w:p w14:paraId="3E045A90" w14:textId="21196795" w:rsidR="006478EA" w:rsidRPr="001E0A99" w:rsidRDefault="00FA48DA" w:rsidP="006478EA">
            <w:pPr>
              <w:numPr>
                <w:ilvl w:val="0"/>
                <w:numId w:val="16"/>
              </w:numPr>
              <w:rPr>
                <w:rFonts w:ascii="Arial" w:hAnsi="Arial" w:cs="Arial"/>
                <w:b/>
                <w:bCs/>
                <w:sz w:val="20"/>
                <w:szCs w:val="20"/>
              </w:rPr>
            </w:pPr>
            <w:r w:rsidRPr="001E0A99">
              <w:rPr>
                <w:rFonts w:ascii="Arial" w:hAnsi="Arial" w:cs="Arial"/>
                <w:b/>
                <w:bCs/>
                <w:sz w:val="20"/>
                <w:szCs w:val="20"/>
              </w:rPr>
              <w:t>The abstract could be streamlined by reducing mechanistic detail</w:t>
            </w:r>
            <w:r w:rsidR="006478EA" w:rsidRPr="001E0A99">
              <w:rPr>
                <w:rFonts w:ascii="Arial" w:hAnsi="Arial" w:cs="Arial"/>
                <w:b/>
                <w:bCs/>
                <w:sz w:val="20"/>
                <w:szCs w:val="20"/>
              </w:rPr>
              <w:t>s</w:t>
            </w:r>
            <w:r w:rsidRPr="001E0A99">
              <w:rPr>
                <w:rFonts w:ascii="Arial" w:hAnsi="Arial" w:cs="Arial"/>
                <w:b/>
                <w:bCs/>
                <w:sz w:val="20"/>
                <w:szCs w:val="20"/>
              </w:rPr>
              <w:t xml:space="preserve"> (e.g., NF-</w:t>
            </w:r>
            <w:proofErr w:type="spellStart"/>
            <w:r w:rsidRPr="001E0A99">
              <w:rPr>
                <w:rFonts w:ascii="Arial" w:hAnsi="Arial" w:cs="Arial"/>
                <w:b/>
                <w:bCs/>
                <w:sz w:val="20"/>
                <w:szCs w:val="20"/>
              </w:rPr>
              <w:t>κB</w:t>
            </w:r>
            <w:proofErr w:type="spellEnd"/>
            <w:r w:rsidRPr="001E0A99">
              <w:rPr>
                <w:rFonts w:ascii="Arial" w:hAnsi="Arial" w:cs="Arial"/>
                <w:b/>
                <w:bCs/>
                <w:sz w:val="20"/>
                <w:szCs w:val="20"/>
              </w:rPr>
              <w:t>/NLRP3 signaling, ROS pathways) and focusing instead on the bigger picture: dual roles, diseases linked, and therapeutic opportunities. Too much jargon early on may overwhelm readers.</w:t>
            </w:r>
          </w:p>
          <w:p w14:paraId="7646E150" w14:textId="1262A110" w:rsidR="00FA48DA" w:rsidRPr="001E0A99" w:rsidRDefault="00FA48DA" w:rsidP="00FA48DA">
            <w:pPr>
              <w:numPr>
                <w:ilvl w:val="0"/>
                <w:numId w:val="16"/>
              </w:numPr>
              <w:rPr>
                <w:rFonts w:ascii="Arial" w:hAnsi="Arial" w:cs="Arial"/>
                <w:b/>
                <w:bCs/>
                <w:sz w:val="20"/>
                <w:szCs w:val="20"/>
              </w:rPr>
            </w:pPr>
            <w:r w:rsidRPr="001E0A99">
              <w:rPr>
                <w:rFonts w:ascii="Arial" w:hAnsi="Arial" w:cs="Arial"/>
                <w:b/>
                <w:bCs/>
                <w:sz w:val="20"/>
                <w:szCs w:val="20"/>
              </w:rPr>
              <w:t>The protective aspects (osmolyte function, stress adaptation) are only briefly mentioned, while disease associations dominate. A more balanced description will better reflect the manuscript’s theme of duality.</w:t>
            </w:r>
          </w:p>
          <w:p w14:paraId="183EBF4A" w14:textId="341CC060" w:rsidR="00FA48DA" w:rsidRPr="001E0A99" w:rsidRDefault="00FA48DA" w:rsidP="00FA48DA">
            <w:pPr>
              <w:numPr>
                <w:ilvl w:val="0"/>
                <w:numId w:val="16"/>
              </w:numPr>
              <w:rPr>
                <w:rFonts w:ascii="Arial" w:hAnsi="Arial" w:cs="Arial"/>
                <w:b/>
                <w:bCs/>
                <w:sz w:val="20"/>
                <w:szCs w:val="20"/>
              </w:rPr>
            </w:pPr>
            <w:r w:rsidRPr="001E0A99">
              <w:rPr>
                <w:rFonts w:ascii="Arial" w:hAnsi="Arial" w:cs="Arial"/>
                <w:b/>
                <w:bCs/>
                <w:sz w:val="20"/>
                <w:szCs w:val="20"/>
              </w:rPr>
              <w:t xml:space="preserve">Numbers such as “&gt;7.6 µM” or “34–68% stroke risk” may not be necessary in the abstract; these are more appropriate for the main text. </w:t>
            </w:r>
          </w:p>
          <w:p w14:paraId="3A3D2BDC" w14:textId="67A9E70B" w:rsidR="00FA48DA" w:rsidRPr="001E0A99" w:rsidRDefault="00FA48DA" w:rsidP="00FA48DA">
            <w:pPr>
              <w:numPr>
                <w:ilvl w:val="0"/>
                <w:numId w:val="16"/>
              </w:numPr>
              <w:rPr>
                <w:rFonts w:ascii="Arial" w:hAnsi="Arial" w:cs="Arial"/>
                <w:b/>
                <w:bCs/>
                <w:sz w:val="20"/>
                <w:szCs w:val="20"/>
              </w:rPr>
            </w:pPr>
            <w:r w:rsidRPr="001E0A99">
              <w:rPr>
                <w:rFonts w:ascii="Arial" w:hAnsi="Arial" w:cs="Arial"/>
                <w:b/>
                <w:bCs/>
                <w:sz w:val="20"/>
                <w:szCs w:val="20"/>
              </w:rPr>
              <w:t>The mention of probiotics, FMO3 inhibitors, and multi-omics approaches is strong, but it could be condensed into one forward-looking sentence that highlights the potential for precision nutrition and microbiome-targeted therapies.</w:t>
            </w:r>
          </w:p>
          <w:p w14:paraId="57C876AE" w14:textId="0F6F4245" w:rsidR="00FA48DA" w:rsidRPr="001E0A99" w:rsidRDefault="00FA48DA" w:rsidP="00FA48DA">
            <w:pPr>
              <w:numPr>
                <w:ilvl w:val="0"/>
                <w:numId w:val="16"/>
              </w:numPr>
              <w:rPr>
                <w:rFonts w:ascii="Arial" w:hAnsi="Arial" w:cs="Arial"/>
                <w:b/>
                <w:bCs/>
                <w:sz w:val="20"/>
                <w:szCs w:val="20"/>
              </w:rPr>
            </w:pPr>
            <w:r w:rsidRPr="001E0A99">
              <w:rPr>
                <w:rFonts w:ascii="Arial" w:hAnsi="Arial" w:cs="Arial"/>
                <w:b/>
                <w:bCs/>
                <w:sz w:val="20"/>
                <w:szCs w:val="20"/>
              </w:rPr>
              <w:t>Consider closing with a statement about the future direction of research (e.g., defining thresholds for beneficial vs harmful TMAO levels, and integrating microbiome–host interactions into precision medicine).</w:t>
            </w:r>
          </w:p>
          <w:p w14:paraId="5F389077" w14:textId="77777777" w:rsidR="0037010C" w:rsidRPr="001E0A99" w:rsidRDefault="0037010C">
            <w:pPr>
              <w:ind w:left="360"/>
              <w:rPr>
                <w:rFonts w:ascii="Arial" w:hAnsi="Arial" w:cs="Arial"/>
                <w:b/>
                <w:bCs/>
                <w:sz w:val="20"/>
                <w:szCs w:val="20"/>
                <w:lang w:val="en-GB"/>
              </w:rPr>
            </w:pPr>
          </w:p>
        </w:tc>
        <w:tc>
          <w:tcPr>
            <w:tcW w:w="1523" w:type="pct"/>
          </w:tcPr>
          <w:p w14:paraId="180B0EBB" w14:textId="77777777" w:rsidR="0037010C" w:rsidRPr="001E0A99" w:rsidRDefault="0037010C">
            <w:pPr>
              <w:pStyle w:val="Heading2"/>
              <w:jc w:val="left"/>
              <w:rPr>
                <w:rFonts w:ascii="Arial" w:hAnsi="Arial" w:cs="Arial"/>
                <w:b w:val="0"/>
                <w:lang w:val="en-GB"/>
              </w:rPr>
            </w:pPr>
          </w:p>
        </w:tc>
      </w:tr>
      <w:tr w:rsidR="0037010C" w:rsidRPr="001E0A99" w14:paraId="1B20C3E6" w14:textId="77777777">
        <w:trPr>
          <w:trHeight w:val="704"/>
        </w:trPr>
        <w:tc>
          <w:tcPr>
            <w:tcW w:w="1265" w:type="pct"/>
            <w:noWrap/>
          </w:tcPr>
          <w:p w14:paraId="04B18F29" w14:textId="77777777" w:rsidR="0037010C" w:rsidRPr="001E0A99" w:rsidRDefault="0037010C">
            <w:pPr>
              <w:pStyle w:val="Heading2"/>
              <w:ind w:left="360"/>
              <w:jc w:val="left"/>
              <w:rPr>
                <w:rFonts w:ascii="Arial" w:hAnsi="Arial" w:cs="Arial"/>
                <w:b w:val="0"/>
                <w:bCs w:val="0"/>
                <w:u w:val="single"/>
                <w:lang w:val="en-GB"/>
              </w:rPr>
            </w:pPr>
            <w:r w:rsidRPr="001E0A99">
              <w:rPr>
                <w:rFonts w:ascii="Arial" w:hAnsi="Arial" w:cs="Arial"/>
                <w:lang w:val="en-GB"/>
              </w:rPr>
              <w:t>Is the manuscript scientifically, correct? Please write here.</w:t>
            </w:r>
          </w:p>
        </w:tc>
        <w:tc>
          <w:tcPr>
            <w:tcW w:w="2212" w:type="pct"/>
          </w:tcPr>
          <w:p w14:paraId="62D195CF" w14:textId="77777777" w:rsidR="0037010C" w:rsidRPr="001E0A99" w:rsidRDefault="00B07F68">
            <w:pPr>
              <w:pStyle w:val="ListParagraph"/>
              <w:ind w:left="0"/>
              <w:rPr>
                <w:rFonts w:ascii="Arial" w:hAnsi="Arial" w:cs="Arial"/>
                <w:bCs/>
                <w:sz w:val="20"/>
                <w:szCs w:val="20"/>
              </w:rPr>
            </w:pPr>
            <w:r w:rsidRPr="001E0A99">
              <w:rPr>
                <w:rFonts w:ascii="Arial" w:hAnsi="Arial" w:cs="Arial"/>
                <w:bCs/>
                <w:sz w:val="20"/>
                <w:szCs w:val="20"/>
              </w:rPr>
              <w:t>The review is scientifically sound, but minor corrections and clarification are necessary to enhance accuracy and readability.</w:t>
            </w:r>
          </w:p>
          <w:p w14:paraId="2ACDC17B" w14:textId="0C88DF0C" w:rsidR="00B07F68" w:rsidRPr="001E0A99" w:rsidRDefault="00B07F68">
            <w:pPr>
              <w:pStyle w:val="ListParagraph"/>
              <w:ind w:left="0"/>
              <w:rPr>
                <w:rFonts w:ascii="Arial" w:hAnsi="Arial" w:cs="Arial"/>
                <w:bCs/>
                <w:sz w:val="20"/>
                <w:szCs w:val="20"/>
                <w:lang w:val="en-GB"/>
              </w:rPr>
            </w:pPr>
            <w:r w:rsidRPr="001E0A99">
              <w:rPr>
                <w:rFonts w:ascii="Arial" w:hAnsi="Arial" w:cs="Arial"/>
                <w:bCs/>
                <w:sz w:val="20"/>
                <w:szCs w:val="20"/>
              </w:rPr>
              <w:t>In several places, causality is implied where only associations have been demonstrated, particularly when presenting plasma concentration thresholds. The mapping of microbial enzymes to specific bacterial taxa should be revised to reflect more accurate genomic evidence. In addition, some mechanistic details</w:t>
            </w:r>
            <w:r w:rsidR="006478EA" w:rsidRPr="001E0A99">
              <w:rPr>
                <w:rFonts w:ascii="Arial" w:hAnsi="Arial" w:cs="Arial"/>
                <w:bCs/>
                <w:sz w:val="20"/>
                <w:szCs w:val="20"/>
              </w:rPr>
              <w:t xml:space="preserve"> </w:t>
            </w:r>
            <w:r w:rsidRPr="001E0A99">
              <w:rPr>
                <w:rFonts w:ascii="Arial" w:hAnsi="Arial" w:cs="Arial"/>
                <w:bCs/>
                <w:sz w:val="20"/>
                <w:szCs w:val="20"/>
              </w:rPr>
              <w:t>such as signaling pathways in neurodegeneration and cardiac remodeling</w:t>
            </w:r>
            <w:r w:rsidR="006478EA" w:rsidRPr="001E0A99">
              <w:rPr>
                <w:rFonts w:ascii="Arial" w:hAnsi="Arial" w:cs="Arial"/>
                <w:bCs/>
                <w:sz w:val="20"/>
                <w:szCs w:val="20"/>
              </w:rPr>
              <w:t xml:space="preserve"> </w:t>
            </w:r>
            <w:r w:rsidRPr="001E0A99">
              <w:rPr>
                <w:rFonts w:ascii="Arial" w:hAnsi="Arial" w:cs="Arial"/>
                <w:bCs/>
                <w:sz w:val="20"/>
                <w:szCs w:val="20"/>
              </w:rPr>
              <w:t xml:space="preserve">should be more clearly attributed to preclinical rather than clinical findings. The manuscript would also benefit from consolidating repeated mechanistic descriptions, reducing redundancy, and ensuring consistent terminology throughout (e.g., </w:t>
            </w:r>
            <w:proofErr w:type="spellStart"/>
            <w:r w:rsidRPr="001E0A99">
              <w:rPr>
                <w:rFonts w:ascii="Arial" w:hAnsi="Arial" w:cs="Arial"/>
                <w:bCs/>
                <w:sz w:val="20"/>
                <w:szCs w:val="20"/>
              </w:rPr>
              <w:t>eNOS</w:t>
            </w:r>
            <w:proofErr w:type="spellEnd"/>
            <w:r w:rsidRPr="001E0A99">
              <w:rPr>
                <w:rFonts w:ascii="Arial" w:hAnsi="Arial" w:cs="Arial"/>
                <w:bCs/>
                <w:sz w:val="20"/>
                <w:szCs w:val="20"/>
              </w:rPr>
              <w:t xml:space="preserve"> vs Enos).</w:t>
            </w:r>
          </w:p>
        </w:tc>
        <w:tc>
          <w:tcPr>
            <w:tcW w:w="1523" w:type="pct"/>
          </w:tcPr>
          <w:p w14:paraId="32845E41" w14:textId="77777777" w:rsidR="0037010C" w:rsidRPr="001E0A99" w:rsidRDefault="0037010C">
            <w:pPr>
              <w:pStyle w:val="Heading2"/>
              <w:jc w:val="left"/>
              <w:rPr>
                <w:rFonts w:ascii="Arial" w:hAnsi="Arial" w:cs="Arial"/>
                <w:b w:val="0"/>
                <w:lang w:val="en-GB"/>
              </w:rPr>
            </w:pPr>
          </w:p>
        </w:tc>
      </w:tr>
      <w:tr w:rsidR="0037010C" w:rsidRPr="001E0A99" w14:paraId="74D10048" w14:textId="77777777">
        <w:trPr>
          <w:trHeight w:val="703"/>
        </w:trPr>
        <w:tc>
          <w:tcPr>
            <w:tcW w:w="1265" w:type="pct"/>
            <w:noWrap/>
          </w:tcPr>
          <w:p w14:paraId="530811B1" w14:textId="77777777" w:rsidR="0037010C" w:rsidRPr="001E0A99" w:rsidRDefault="0037010C">
            <w:pPr>
              <w:ind w:left="360"/>
              <w:rPr>
                <w:rFonts w:ascii="Arial" w:hAnsi="Arial" w:cs="Arial"/>
                <w:b/>
                <w:bCs/>
                <w:sz w:val="20"/>
                <w:szCs w:val="20"/>
                <w:lang w:val="en-GB"/>
              </w:rPr>
            </w:pPr>
            <w:r w:rsidRPr="001E0A9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9CA12EB" w14:textId="77777777" w:rsidR="00B07F68" w:rsidRPr="001E0A99" w:rsidRDefault="00B07F68" w:rsidP="00B07F68">
            <w:pPr>
              <w:pStyle w:val="ListParagraph"/>
              <w:rPr>
                <w:rFonts w:ascii="Arial" w:hAnsi="Arial" w:cs="Arial"/>
                <w:bCs/>
                <w:sz w:val="20"/>
                <w:szCs w:val="20"/>
              </w:rPr>
            </w:pPr>
            <w:r w:rsidRPr="001E0A99">
              <w:rPr>
                <w:rFonts w:ascii="Arial" w:hAnsi="Arial" w:cs="Arial"/>
                <w:bCs/>
                <w:sz w:val="20"/>
                <w:szCs w:val="20"/>
              </w:rPr>
              <w:t>The references are largely sufficient and include many key primary studies and reviews on TMAO, gut microbiota metabolism, and associated cardiometabolic and neurological diseases. Several are recent (2020–2025), which strengthens the currency of the manuscript. However, there are instances of duplication and some inconsistencies between in-text citations and the reference list that should be corrected.</w:t>
            </w:r>
          </w:p>
          <w:p w14:paraId="48448A93" w14:textId="4425EA6B" w:rsidR="00B07F68" w:rsidRPr="001E0A99" w:rsidRDefault="00B07F68" w:rsidP="00B07F68">
            <w:pPr>
              <w:pStyle w:val="ListParagraph"/>
              <w:rPr>
                <w:rFonts w:ascii="Arial" w:hAnsi="Arial" w:cs="Arial"/>
                <w:bCs/>
                <w:sz w:val="20"/>
                <w:szCs w:val="20"/>
              </w:rPr>
            </w:pPr>
            <w:r w:rsidRPr="001E0A99">
              <w:rPr>
                <w:rFonts w:ascii="Arial" w:hAnsi="Arial" w:cs="Arial"/>
                <w:bCs/>
                <w:sz w:val="20"/>
                <w:szCs w:val="20"/>
              </w:rPr>
              <w:t xml:space="preserve">To strengthen the review, I recommend incorporating more </w:t>
            </w:r>
            <w:r w:rsidRPr="001E0A99">
              <w:rPr>
                <w:rFonts w:ascii="Arial" w:hAnsi="Arial" w:cs="Arial"/>
                <w:b/>
                <w:bCs/>
                <w:sz w:val="20"/>
                <w:szCs w:val="20"/>
              </w:rPr>
              <w:t>Mendelian randomization and genetic evidence</w:t>
            </w:r>
            <w:r w:rsidRPr="001E0A99">
              <w:rPr>
                <w:rFonts w:ascii="Arial" w:hAnsi="Arial" w:cs="Arial"/>
                <w:bCs/>
                <w:sz w:val="20"/>
                <w:szCs w:val="20"/>
              </w:rPr>
              <w:t xml:space="preserve"> (e.g., studies disentangling causality between TMAO and disease outcomes), as well as recent clinical trial data evaluating TMAO-lowering interventions (e.g., DMB, dietary modulation, or engineered probiotics). Inclusion of these would provide a more balanced perspective between observational associations and causal inference.</w:t>
            </w:r>
          </w:p>
          <w:p w14:paraId="779B838C" w14:textId="77777777" w:rsidR="0037010C" w:rsidRPr="001E0A99" w:rsidRDefault="0037010C">
            <w:pPr>
              <w:pStyle w:val="ListParagraph"/>
              <w:ind w:left="0"/>
              <w:rPr>
                <w:rFonts w:ascii="Arial" w:hAnsi="Arial" w:cs="Arial"/>
                <w:bCs/>
                <w:sz w:val="20"/>
                <w:szCs w:val="20"/>
                <w:lang w:val="en-GB"/>
              </w:rPr>
            </w:pPr>
          </w:p>
        </w:tc>
        <w:tc>
          <w:tcPr>
            <w:tcW w:w="1523" w:type="pct"/>
          </w:tcPr>
          <w:p w14:paraId="2412804E" w14:textId="77777777" w:rsidR="0037010C" w:rsidRPr="001E0A99" w:rsidRDefault="0037010C">
            <w:pPr>
              <w:pStyle w:val="Heading2"/>
              <w:jc w:val="left"/>
              <w:rPr>
                <w:rFonts w:ascii="Arial" w:hAnsi="Arial" w:cs="Arial"/>
                <w:b w:val="0"/>
                <w:lang w:val="en-GB"/>
              </w:rPr>
            </w:pPr>
          </w:p>
        </w:tc>
      </w:tr>
      <w:tr w:rsidR="0037010C" w:rsidRPr="001E0A99" w14:paraId="0FD54D2A" w14:textId="77777777">
        <w:trPr>
          <w:trHeight w:val="386"/>
        </w:trPr>
        <w:tc>
          <w:tcPr>
            <w:tcW w:w="1265" w:type="pct"/>
            <w:noWrap/>
          </w:tcPr>
          <w:p w14:paraId="1104C318" w14:textId="77777777" w:rsidR="0037010C" w:rsidRPr="001E0A99" w:rsidRDefault="0037010C">
            <w:pPr>
              <w:pStyle w:val="Heading2"/>
              <w:ind w:left="360"/>
              <w:jc w:val="left"/>
              <w:rPr>
                <w:rFonts w:ascii="Arial" w:hAnsi="Arial" w:cs="Arial"/>
                <w:bCs w:val="0"/>
                <w:lang w:val="en-GB"/>
              </w:rPr>
            </w:pPr>
            <w:r w:rsidRPr="001E0A99">
              <w:rPr>
                <w:rFonts w:ascii="Arial" w:hAnsi="Arial" w:cs="Arial"/>
                <w:bCs w:val="0"/>
                <w:lang w:val="en-GB"/>
              </w:rPr>
              <w:t>Is the language/English quality of the article suitable for scholarly communications?</w:t>
            </w:r>
          </w:p>
          <w:p w14:paraId="7EBD29C9" w14:textId="77777777" w:rsidR="0037010C" w:rsidRPr="001E0A99" w:rsidRDefault="0037010C">
            <w:pPr>
              <w:rPr>
                <w:rFonts w:ascii="Arial" w:hAnsi="Arial" w:cs="Arial"/>
                <w:sz w:val="20"/>
                <w:szCs w:val="20"/>
                <w:lang w:val="en-GB"/>
              </w:rPr>
            </w:pPr>
          </w:p>
        </w:tc>
        <w:tc>
          <w:tcPr>
            <w:tcW w:w="2212" w:type="pct"/>
          </w:tcPr>
          <w:p w14:paraId="39F8FB75" w14:textId="4A9E4100" w:rsidR="0037010C" w:rsidRPr="001E0A99" w:rsidRDefault="00B07F68">
            <w:pPr>
              <w:rPr>
                <w:rFonts w:ascii="Arial" w:hAnsi="Arial" w:cs="Arial"/>
                <w:sz w:val="20"/>
                <w:szCs w:val="20"/>
                <w:lang w:val="en-GB"/>
              </w:rPr>
            </w:pPr>
            <w:r w:rsidRPr="001E0A99">
              <w:rPr>
                <w:rFonts w:ascii="Arial" w:hAnsi="Arial" w:cs="Arial"/>
                <w:sz w:val="20"/>
                <w:szCs w:val="20"/>
              </w:rPr>
              <w:t>The manuscript is generally written in clear and understandable English, and the scientific ideas are conveyed effectively</w:t>
            </w:r>
          </w:p>
        </w:tc>
        <w:tc>
          <w:tcPr>
            <w:tcW w:w="1523" w:type="pct"/>
          </w:tcPr>
          <w:p w14:paraId="1FD37FAA" w14:textId="77777777" w:rsidR="0037010C" w:rsidRPr="001E0A99" w:rsidRDefault="0037010C">
            <w:pPr>
              <w:rPr>
                <w:rFonts w:ascii="Arial" w:hAnsi="Arial" w:cs="Arial"/>
                <w:sz w:val="20"/>
                <w:szCs w:val="20"/>
                <w:lang w:val="en-GB"/>
              </w:rPr>
            </w:pPr>
          </w:p>
        </w:tc>
      </w:tr>
      <w:tr w:rsidR="0037010C" w:rsidRPr="001E0A99" w14:paraId="592A9563" w14:textId="77777777" w:rsidTr="001E0A99">
        <w:trPr>
          <w:trHeight w:val="96"/>
        </w:trPr>
        <w:tc>
          <w:tcPr>
            <w:tcW w:w="1265" w:type="pct"/>
            <w:noWrap/>
          </w:tcPr>
          <w:p w14:paraId="04FE04C6" w14:textId="77777777" w:rsidR="0037010C" w:rsidRPr="001E0A99" w:rsidRDefault="0037010C">
            <w:pPr>
              <w:pStyle w:val="Heading2"/>
              <w:jc w:val="left"/>
              <w:rPr>
                <w:rFonts w:ascii="Arial" w:hAnsi="Arial" w:cs="Arial"/>
                <w:b w:val="0"/>
                <w:bCs w:val="0"/>
                <w:lang w:val="en-GB"/>
              </w:rPr>
            </w:pPr>
            <w:r w:rsidRPr="001E0A99">
              <w:rPr>
                <w:rFonts w:ascii="Arial" w:hAnsi="Arial" w:cs="Arial"/>
                <w:bCs w:val="0"/>
                <w:u w:val="single"/>
                <w:lang w:val="en-GB"/>
              </w:rPr>
              <w:t>Optional/General</w:t>
            </w:r>
            <w:r w:rsidRPr="001E0A99">
              <w:rPr>
                <w:rFonts w:ascii="Arial" w:hAnsi="Arial" w:cs="Arial"/>
                <w:bCs w:val="0"/>
                <w:lang w:val="en-GB"/>
              </w:rPr>
              <w:t xml:space="preserve"> </w:t>
            </w:r>
            <w:r w:rsidRPr="001E0A99">
              <w:rPr>
                <w:rFonts w:ascii="Arial" w:hAnsi="Arial" w:cs="Arial"/>
                <w:b w:val="0"/>
                <w:bCs w:val="0"/>
                <w:lang w:val="en-GB"/>
              </w:rPr>
              <w:t>comments</w:t>
            </w:r>
          </w:p>
          <w:p w14:paraId="2009E278" w14:textId="77777777" w:rsidR="0037010C" w:rsidRPr="001E0A99" w:rsidRDefault="0037010C">
            <w:pPr>
              <w:pStyle w:val="Heading2"/>
              <w:jc w:val="left"/>
              <w:rPr>
                <w:rFonts w:ascii="Arial" w:hAnsi="Arial" w:cs="Arial"/>
                <w:b w:val="0"/>
                <w:lang w:val="en-GB"/>
              </w:rPr>
            </w:pPr>
          </w:p>
        </w:tc>
        <w:tc>
          <w:tcPr>
            <w:tcW w:w="2212" w:type="pct"/>
          </w:tcPr>
          <w:p w14:paraId="3641D476" w14:textId="77777777" w:rsidR="0037010C" w:rsidRPr="001E0A99" w:rsidRDefault="0037010C">
            <w:pPr>
              <w:pStyle w:val="NormalWeb"/>
              <w:spacing w:before="0" w:beforeAutospacing="0" w:after="0" w:afterAutospacing="0"/>
              <w:rPr>
                <w:rFonts w:ascii="Arial" w:hAnsi="Arial" w:cs="Arial"/>
                <w:b/>
                <w:sz w:val="20"/>
                <w:szCs w:val="20"/>
                <w:lang w:val="en-GB"/>
              </w:rPr>
            </w:pPr>
          </w:p>
        </w:tc>
        <w:tc>
          <w:tcPr>
            <w:tcW w:w="1523" w:type="pct"/>
          </w:tcPr>
          <w:p w14:paraId="1680758E" w14:textId="77777777" w:rsidR="0037010C" w:rsidRPr="001E0A99" w:rsidRDefault="0037010C">
            <w:pPr>
              <w:rPr>
                <w:rFonts w:ascii="Arial" w:hAnsi="Arial" w:cs="Arial"/>
                <w:sz w:val="20"/>
                <w:szCs w:val="20"/>
                <w:lang w:val="en-GB"/>
              </w:rPr>
            </w:pPr>
          </w:p>
        </w:tc>
      </w:tr>
    </w:tbl>
    <w:p w14:paraId="51B1D7C5" w14:textId="77777777" w:rsidR="0037010C" w:rsidRPr="001E0A99" w:rsidRDefault="0037010C" w:rsidP="0037010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1361EE" w:rsidRPr="001E0A99" w14:paraId="26B8EE19" w14:textId="77777777" w:rsidTr="001361E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A78A734" w14:textId="77777777" w:rsidR="001361EE" w:rsidRPr="001E0A99" w:rsidRDefault="001361EE">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1E0A99">
              <w:rPr>
                <w:rFonts w:ascii="Arial" w:eastAsia="Arial Unicode MS" w:hAnsi="Arial" w:cs="Arial"/>
                <w:b/>
                <w:sz w:val="20"/>
                <w:szCs w:val="20"/>
                <w:highlight w:val="yellow"/>
                <w:u w:val="single"/>
                <w:lang w:val="en-GB"/>
              </w:rPr>
              <w:t>PART  2:</w:t>
            </w:r>
            <w:r w:rsidRPr="001E0A99">
              <w:rPr>
                <w:rFonts w:ascii="Arial" w:eastAsia="Arial Unicode MS" w:hAnsi="Arial" w:cs="Arial"/>
                <w:b/>
                <w:sz w:val="20"/>
                <w:szCs w:val="20"/>
                <w:u w:val="single"/>
                <w:lang w:val="en-GB"/>
              </w:rPr>
              <w:t xml:space="preserve"> </w:t>
            </w:r>
          </w:p>
          <w:p w14:paraId="11B34DB6" w14:textId="77777777" w:rsidR="001361EE" w:rsidRPr="001E0A99" w:rsidRDefault="001361EE">
            <w:pPr>
              <w:spacing w:line="276" w:lineRule="auto"/>
              <w:rPr>
                <w:rFonts w:ascii="Arial" w:eastAsia="Arial Unicode MS" w:hAnsi="Arial" w:cs="Arial"/>
                <w:b/>
                <w:sz w:val="20"/>
                <w:szCs w:val="20"/>
                <w:u w:val="single"/>
                <w:lang w:val="en-GB"/>
              </w:rPr>
            </w:pPr>
          </w:p>
        </w:tc>
      </w:tr>
      <w:tr w:rsidR="001361EE" w:rsidRPr="001E0A99" w14:paraId="0C147D57" w14:textId="77777777" w:rsidTr="001361E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F930AA7" w14:textId="77777777" w:rsidR="001361EE" w:rsidRPr="001E0A99" w:rsidRDefault="001361E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0C6CC7" w14:textId="77777777" w:rsidR="001361EE" w:rsidRPr="001E0A99" w:rsidRDefault="001361EE">
            <w:pPr>
              <w:keepNext/>
              <w:spacing w:line="276" w:lineRule="auto"/>
              <w:outlineLvl w:val="1"/>
              <w:rPr>
                <w:rFonts w:ascii="Arial" w:eastAsia="MS Mincho" w:hAnsi="Arial" w:cs="Arial"/>
                <w:b/>
                <w:bCs/>
                <w:sz w:val="20"/>
                <w:szCs w:val="20"/>
                <w:lang w:val="en-GB"/>
              </w:rPr>
            </w:pPr>
            <w:r w:rsidRPr="001E0A9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2B5EC67" w14:textId="77777777" w:rsidR="001361EE" w:rsidRPr="001E0A99" w:rsidRDefault="001361EE">
            <w:pPr>
              <w:spacing w:after="160" w:line="252" w:lineRule="auto"/>
              <w:rPr>
                <w:rFonts w:ascii="Arial" w:eastAsia="Calibri" w:hAnsi="Arial" w:cs="Arial"/>
                <w:kern w:val="2"/>
                <w:sz w:val="20"/>
                <w:szCs w:val="20"/>
                <w:lang w:val="en-IN"/>
              </w:rPr>
            </w:pPr>
            <w:r w:rsidRPr="001E0A99">
              <w:rPr>
                <w:rFonts w:ascii="Arial" w:eastAsia="Calibri" w:hAnsi="Arial" w:cs="Arial"/>
                <w:b/>
                <w:kern w:val="2"/>
                <w:sz w:val="20"/>
                <w:szCs w:val="20"/>
                <w:lang w:val="en-IN"/>
              </w:rPr>
              <w:t>Author’s Feedback</w:t>
            </w:r>
            <w:r w:rsidRPr="001E0A99">
              <w:rPr>
                <w:rFonts w:ascii="Arial" w:eastAsia="Calibri" w:hAnsi="Arial" w:cs="Arial"/>
                <w:kern w:val="2"/>
                <w:sz w:val="20"/>
                <w:szCs w:val="20"/>
                <w:lang w:val="en-IN"/>
              </w:rPr>
              <w:t xml:space="preserve"> (It is mandatory that authors should write his/her feedback here)</w:t>
            </w:r>
          </w:p>
          <w:p w14:paraId="783B0AA6" w14:textId="77777777" w:rsidR="001361EE" w:rsidRPr="001E0A99" w:rsidRDefault="001361EE">
            <w:pPr>
              <w:keepNext/>
              <w:spacing w:line="276" w:lineRule="auto"/>
              <w:outlineLvl w:val="1"/>
              <w:rPr>
                <w:rFonts w:ascii="Arial" w:eastAsia="MS Mincho" w:hAnsi="Arial" w:cs="Arial"/>
                <w:bCs/>
                <w:sz w:val="20"/>
                <w:szCs w:val="20"/>
                <w:lang w:val="en-GB"/>
              </w:rPr>
            </w:pPr>
          </w:p>
        </w:tc>
      </w:tr>
      <w:tr w:rsidR="001361EE" w:rsidRPr="001E0A99" w14:paraId="3730ECF2" w14:textId="77777777" w:rsidTr="001361E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9192FFA" w14:textId="77777777" w:rsidR="001361EE" w:rsidRPr="001E0A99" w:rsidRDefault="001361EE">
            <w:pPr>
              <w:spacing w:line="276" w:lineRule="auto"/>
              <w:rPr>
                <w:rFonts w:ascii="Arial" w:eastAsia="Arial Unicode MS" w:hAnsi="Arial" w:cs="Arial"/>
                <w:b/>
                <w:sz w:val="20"/>
                <w:szCs w:val="20"/>
                <w:lang w:val="en-GB"/>
              </w:rPr>
            </w:pPr>
            <w:r w:rsidRPr="001E0A99">
              <w:rPr>
                <w:rFonts w:ascii="Arial" w:eastAsia="Arial Unicode MS" w:hAnsi="Arial" w:cs="Arial"/>
                <w:b/>
                <w:sz w:val="20"/>
                <w:szCs w:val="20"/>
                <w:lang w:val="en-GB"/>
              </w:rPr>
              <w:t xml:space="preserve">Are there ethical issues in this manuscript? </w:t>
            </w:r>
          </w:p>
          <w:p w14:paraId="2652343B" w14:textId="77777777" w:rsidR="001361EE" w:rsidRPr="001E0A99" w:rsidRDefault="001361E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AA8DEE" w14:textId="77777777" w:rsidR="001361EE" w:rsidRPr="001E0A99" w:rsidRDefault="001361EE">
            <w:pPr>
              <w:spacing w:line="276" w:lineRule="auto"/>
              <w:rPr>
                <w:rFonts w:ascii="Arial" w:eastAsia="Arial Unicode MS" w:hAnsi="Arial" w:cs="Arial"/>
                <w:i/>
                <w:iCs/>
                <w:sz w:val="20"/>
                <w:szCs w:val="20"/>
                <w:u w:val="single"/>
                <w:lang w:val="en-GB"/>
              </w:rPr>
            </w:pPr>
            <w:r w:rsidRPr="001E0A99">
              <w:rPr>
                <w:rFonts w:ascii="Arial" w:eastAsia="Arial Unicode MS" w:hAnsi="Arial" w:cs="Arial"/>
                <w:i/>
                <w:iCs/>
                <w:sz w:val="20"/>
                <w:szCs w:val="20"/>
                <w:u w:val="single"/>
                <w:lang w:val="en-GB"/>
              </w:rPr>
              <w:t xml:space="preserve">(If yes, </w:t>
            </w:r>
            <w:proofErr w:type="gramStart"/>
            <w:r w:rsidRPr="001E0A99">
              <w:rPr>
                <w:rFonts w:ascii="Arial" w:eastAsia="Arial Unicode MS" w:hAnsi="Arial" w:cs="Arial"/>
                <w:i/>
                <w:iCs/>
                <w:sz w:val="20"/>
                <w:szCs w:val="20"/>
                <w:u w:val="single"/>
                <w:lang w:val="en-GB"/>
              </w:rPr>
              <w:t>Kindly</w:t>
            </w:r>
            <w:proofErr w:type="gramEnd"/>
            <w:r w:rsidRPr="001E0A99">
              <w:rPr>
                <w:rFonts w:ascii="Arial" w:eastAsia="Arial Unicode MS" w:hAnsi="Arial" w:cs="Arial"/>
                <w:i/>
                <w:iCs/>
                <w:sz w:val="20"/>
                <w:szCs w:val="20"/>
                <w:u w:val="single"/>
                <w:lang w:val="en-GB"/>
              </w:rPr>
              <w:t xml:space="preserve"> please write down the ethical issues here in details)</w:t>
            </w:r>
          </w:p>
          <w:p w14:paraId="3C13BCC7" w14:textId="77777777" w:rsidR="001361EE" w:rsidRPr="001E0A99" w:rsidRDefault="001361EE">
            <w:pPr>
              <w:spacing w:line="276" w:lineRule="auto"/>
              <w:rPr>
                <w:rFonts w:ascii="Arial" w:eastAsia="Arial Unicode MS" w:hAnsi="Arial" w:cs="Arial"/>
                <w:sz w:val="20"/>
                <w:szCs w:val="20"/>
                <w:lang w:val="en-GB"/>
              </w:rPr>
            </w:pPr>
          </w:p>
          <w:p w14:paraId="5C3DE58C" w14:textId="77777777" w:rsidR="001361EE" w:rsidRPr="001E0A99" w:rsidRDefault="001361E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D9C2219" w14:textId="77777777" w:rsidR="001361EE" w:rsidRPr="001E0A99" w:rsidRDefault="001361EE">
            <w:pPr>
              <w:spacing w:line="276" w:lineRule="auto"/>
              <w:rPr>
                <w:rFonts w:ascii="Arial" w:eastAsia="Arial Unicode MS" w:hAnsi="Arial" w:cs="Arial"/>
                <w:sz w:val="20"/>
                <w:szCs w:val="20"/>
                <w:lang w:val="en-GB"/>
              </w:rPr>
            </w:pPr>
          </w:p>
          <w:p w14:paraId="79D4E4AE" w14:textId="77777777" w:rsidR="001361EE" w:rsidRPr="001E0A99" w:rsidRDefault="001361EE">
            <w:pPr>
              <w:spacing w:line="276" w:lineRule="auto"/>
              <w:rPr>
                <w:rFonts w:ascii="Arial" w:eastAsia="Arial Unicode MS" w:hAnsi="Arial" w:cs="Arial"/>
                <w:sz w:val="20"/>
                <w:szCs w:val="20"/>
                <w:lang w:val="en-GB"/>
              </w:rPr>
            </w:pPr>
          </w:p>
          <w:p w14:paraId="7755F1FA" w14:textId="77777777" w:rsidR="001361EE" w:rsidRPr="001E0A99" w:rsidRDefault="001361EE">
            <w:pPr>
              <w:spacing w:line="276" w:lineRule="auto"/>
              <w:rPr>
                <w:rFonts w:ascii="Arial" w:eastAsia="Arial Unicode MS" w:hAnsi="Arial" w:cs="Arial"/>
                <w:sz w:val="20"/>
                <w:szCs w:val="20"/>
                <w:lang w:val="en-GB"/>
              </w:rPr>
            </w:pPr>
          </w:p>
        </w:tc>
      </w:tr>
    </w:tbl>
    <w:p w14:paraId="6AFED3C2" w14:textId="77777777" w:rsidR="001361EE" w:rsidRPr="001E0A99" w:rsidRDefault="001361EE" w:rsidP="001361EE">
      <w:pPr>
        <w:rPr>
          <w:rFonts w:ascii="Arial" w:hAnsi="Arial" w:cs="Arial"/>
          <w:sz w:val="20"/>
          <w:szCs w:val="20"/>
        </w:rPr>
      </w:pPr>
      <w:bookmarkStart w:id="4" w:name="_GoBack"/>
      <w:bookmarkEnd w:id="2"/>
      <w:bookmarkEnd w:id="4"/>
    </w:p>
    <w:p w14:paraId="1D605B5A" w14:textId="77777777" w:rsidR="001E0A99" w:rsidRPr="001E0A99" w:rsidRDefault="001E0A99" w:rsidP="001E0A99">
      <w:pPr>
        <w:pStyle w:val="Affiliation"/>
        <w:spacing w:after="0" w:line="240" w:lineRule="auto"/>
        <w:jc w:val="left"/>
        <w:rPr>
          <w:rFonts w:ascii="Arial" w:hAnsi="Arial" w:cs="Arial"/>
          <w:b/>
          <w:u w:val="single"/>
        </w:rPr>
      </w:pPr>
      <w:r w:rsidRPr="001E0A99">
        <w:rPr>
          <w:rFonts w:ascii="Arial" w:hAnsi="Arial" w:cs="Arial"/>
          <w:b/>
          <w:u w:val="single"/>
        </w:rPr>
        <w:t>Reviewer details:</w:t>
      </w:r>
    </w:p>
    <w:p w14:paraId="4D0E9D21" w14:textId="149D5128" w:rsidR="001361EE" w:rsidRPr="001E0A99" w:rsidRDefault="001361EE" w:rsidP="001361EE">
      <w:pPr>
        <w:rPr>
          <w:rFonts w:ascii="Arial" w:hAnsi="Arial" w:cs="Arial"/>
          <w:sz w:val="20"/>
          <w:szCs w:val="20"/>
        </w:rPr>
      </w:pPr>
    </w:p>
    <w:p w14:paraId="723F2D9E" w14:textId="0F5D40B7" w:rsidR="001E0A99" w:rsidRPr="001E0A99" w:rsidRDefault="001E0A99" w:rsidP="001361EE">
      <w:pPr>
        <w:rPr>
          <w:rFonts w:ascii="Arial" w:hAnsi="Arial" w:cs="Arial"/>
          <w:b/>
          <w:sz w:val="20"/>
          <w:szCs w:val="20"/>
        </w:rPr>
      </w:pPr>
      <w:bookmarkStart w:id="5" w:name="_Hlk208583142"/>
      <w:proofErr w:type="spellStart"/>
      <w:r w:rsidRPr="001E0A99">
        <w:rPr>
          <w:rFonts w:ascii="Arial" w:hAnsi="Arial" w:cs="Arial"/>
          <w:b/>
          <w:sz w:val="20"/>
          <w:szCs w:val="20"/>
        </w:rPr>
        <w:t>Nnachor</w:t>
      </w:r>
      <w:proofErr w:type="spellEnd"/>
      <w:r w:rsidRPr="001E0A99">
        <w:rPr>
          <w:rFonts w:ascii="Arial" w:hAnsi="Arial" w:cs="Arial"/>
          <w:b/>
          <w:sz w:val="20"/>
          <w:szCs w:val="20"/>
        </w:rPr>
        <w:t xml:space="preserve"> Amarachi Clare</w:t>
      </w:r>
      <w:r w:rsidRPr="001E0A99">
        <w:rPr>
          <w:rFonts w:ascii="Arial" w:hAnsi="Arial" w:cs="Arial"/>
          <w:b/>
          <w:sz w:val="20"/>
          <w:szCs w:val="20"/>
        </w:rPr>
        <w:t xml:space="preserve">, </w:t>
      </w:r>
      <w:r w:rsidRPr="001E0A99">
        <w:rPr>
          <w:rFonts w:ascii="Arial" w:hAnsi="Arial" w:cs="Arial"/>
          <w:b/>
          <w:sz w:val="20"/>
          <w:szCs w:val="20"/>
        </w:rPr>
        <w:t>Missouri University of Science and Technology</w:t>
      </w:r>
      <w:r w:rsidRPr="001E0A99">
        <w:rPr>
          <w:rFonts w:ascii="Arial" w:hAnsi="Arial" w:cs="Arial"/>
          <w:b/>
          <w:sz w:val="20"/>
          <w:szCs w:val="20"/>
        </w:rPr>
        <w:t xml:space="preserve">, </w:t>
      </w:r>
      <w:r w:rsidRPr="001E0A99">
        <w:rPr>
          <w:rFonts w:ascii="Arial" w:hAnsi="Arial" w:cs="Arial"/>
          <w:b/>
          <w:sz w:val="20"/>
          <w:szCs w:val="20"/>
        </w:rPr>
        <w:t>United State of America</w:t>
      </w:r>
    </w:p>
    <w:bookmarkEnd w:id="5"/>
    <w:p w14:paraId="44AEEB4E" w14:textId="77777777" w:rsidR="001361EE" w:rsidRPr="001E0A99" w:rsidRDefault="001361EE" w:rsidP="001361EE">
      <w:pPr>
        <w:rPr>
          <w:rFonts w:ascii="Arial" w:hAnsi="Arial" w:cs="Arial"/>
          <w:bCs/>
          <w:sz w:val="20"/>
          <w:szCs w:val="20"/>
          <w:u w:val="single"/>
          <w:lang w:val="en-GB"/>
        </w:rPr>
      </w:pPr>
    </w:p>
    <w:bookmarkEnd w:id="3"/>
    <w:p w14:paraId="0585F3E5" w14:textId="77777777" w:rsidR="001361EE" w:rsidRPr="001E0A99" w:rsidRDefault="001361EE" w:rsidP="001361EE">
      <w:pPr>
        <w:rPr>
          <w:rFonts w:ascii="Arial" w:hAnsi="Arial" w:cs="Arial"/>
          <w:sz w:val="20"/>
          <w:szCs w:val="20"/>
        </w:rPr>
      </w:pPr>
    </w:p>
    <w:p w14:paraId="7838572D" w14:textId="77777777" w:rsidR="008913D5" w:rsidRPr="001E0A99" w:rsidRDefault="008913D5" w:rsidP="001361EE">
      <w:pPr>
        <w:pStyle w:val="BodyText"/>
        <w:rPr>
          <w:rFonts w:ascii="Arial" w:hAnsi="Arial" w:cs="Arial"/>
          <w:sz w:val="20"/>
          <w:szCs w:val="20"/>
          <w:lang w:val="en-GB"/>
        </w:rPr>
      </w:pPr>
    </w:p>
    <w:sectPr w:rsidR="008913D5" w:rsidRPr="001E0A99" w:rsidSect="004D476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05595" w14:textId="77777777" w:rsidR="00F540A9" w:rsidRPr="0000007A" w:rsidRDefault="00F540A9" w:rsidP="0099583E">
      <w:r>
        <w:separator/>
      </w:r>
    </w:p>
  </w:endnote>
  <w:endnote w:type="continuationSeparator" w:id="0">
    <w:p w14:paraId="5A13E74A" w14:textId="77777777" w:rsidR="00F540A9" w:rsidRPr="0000007A" w:rsidRDefault="00F540A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D54ED"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1873AA" w:rsidRPr="001873AA">
      <w:rPr>
        <w:sz w:val="16"/>
      </w:rPr>
      <w:t xml:space="preserve">Version: </w:t>
    </w:r>
    <w:r w:rsidR="00324C9F">
      <w:rPr>
        <w:sz w:val="16"/>
      </w:rPr>
      <w:t>3</w:t>
    </w:r>
    <w:r w:rsidR="001873AA" w:rsidRPr="001873AA">
      <w:rPr>
        <w:sz w:val="16"/>
      </w:rPr>
      <w:t xml:space="preserve"> (0</w:t>
    </w:r>
    <w:r w:rsidR="00324C9F">
      <w:rPr>
        <w:sz w:val="16"/>
      </w:rPr>
      <w:t>7</w:t>
    </w:r>
    <w:r w:rsidR="001873AA" w:rsidRPr="001873AA">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78C70" w14:textId="77777777" w:rsidR="00F540A9" w:rsidRPr="0000007A" w:rsidRDefault="00F540A9" w:rsidP="0099583E">
      <w:r>
        <w:separator/>
      </w:r>
    </w:p>
  </w:footnote>
  <w:footnote w:type="continuationSeparator" w:id="0">
    <w:p w14:paraId="4461228D" w14:textId="77777777" w:rsidR="00F540A9" w:rsidRPr="0000007A" w:rsidRDefault="00F540A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63EC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DC34F5B"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324C9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E5CF8"/>
    <w:multiLevelType w:val="multilevel"/>
    <w:tmpl w:val="C792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616371"/>
    <w:multiLevelType w:val="hybridMultilevel"/>
    <w:tmpl w:val="5B8C6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83232"/>
    <w:multiLevelType w:val="hybridMultilevel"/>
    <w:tmpl w:val="D730E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7B2AA2"/>
    <w:multiLevelType w:val="hybridMultilevel"/>
    <w:tmpl w:val="75E6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8"/>
  </w:num>
  <w:num w:numId="6">
    <w:abstractNumId w:val="0"/>
  </w:num>
  <w:num w:numId="7">
    <w:abstractNumId w:val="4"/>
  </w:num>
  <w:num w:numId="8">
    <w:abstractNumId w:val="15"/>
  </w:num>
  <w:num w:numId="9">
    <w:abstractNumId w:val="13"/>
  </w:num>
  <w:num w:numId="10">
    <w:abstractNumId w:val="2"/>
  </w:num>
  <w:num w:numId="11">
    <w:abstractNumId w:val="1"/>
  </w:num>
  <w:num w:numId="12">
    <w:abstractNumId w:val="6"/>
  </w:num>
  <w:num w:numId="13">
    <w:abstractNumId w:val="7"/>
  </w:num>
  <w:num w:numId="14">
    <w:abstractNumId w:val="12"/>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151DC"/>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C6217"/>
    <w:rsid w:val="00100577"/>
    <w:rsid w:val="00101322"/>
    <w:rsid w:val="001361EE"/>
    <w:rsid w:val="00136984"/>
    <w:rsid w:val="00144521"/>
    <w:rsid w:val="00150304"/>
    <w:rsid w:val="0015296D"/>
    <w:rsid w:val="00163622"/>
    <w:rsid w:val="001645A2"/>
    <w:rsid w:val="00164F4E"/>
    <w:rsid w:val="00165685"/>
    <w:rsid w:val="0017480A"/>
    <w:rsid w:val="001766DF"/>
    <w:rsid w:val="00184644"/>
    <w:rsid w:val="001873AA"/>
    <w:rsid w:val="0018753A"/>
    <w:rsid w:val="001918B3"/>
    <w:rsid w:val="0019527A"/>
    <w:rsid w:val="00197E68"/>
    <w:rsid w:val="001A1605"/>
    <w:rsid w:val="001B0C63"/>
    <w:rsid w:val="001D3A1D"/>
    <w:rsid w:val="001E0A99"/>
    <w:rsid w:val="001E2099"/>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952B1"/>
    <w:rsid w:val="002D7EA9"/>
    <w:rsid w:val="002E1211"/>
    <w:rsid w:val="002E2339"/>
    <w:rsid w:val="002E6D86"/>
    <w:rsid w:val="002F6935"/>
    <w:rsid w:val="00301E6E"/>
    <w:rsid w:val="00312559"/>
    <w:rsid w:val="003204B8"/>
    <w:rsid w:val="00324C9F"/>
    <w:rsid w:val="0033692F"/>
    <w:rsid w:val="00346223"/>
    <w:rsid w:val="0037010C"/>
    <w:rsid w:val="003A04E7"/>
    <w:rsid w:val="003A4991"/>
    <w:rsid w:val="003A6E1A"/>
    <w:rsid w:val="003B2172"/>
    <w:rsid w:val="003D3AA8"/>
    <w:rsid w:val="003D6D78"/>
    <w:rsid w:val="003E52F7"/>
    <w:rsid w:val="003E746A"/>
    <w:rsid w:val="00423AB5"/>
    <w:rsid w:val="0042465A"/>
    <w:rsid w:val="004356CC"/>
    <w:rsid w:val="00435B36"/>
    <w:rsid w:val="00442B24"/>
    <w:rsid w:val="0044444D"/>
    <w:rsid w:val="0044519B"/>
    <w:rsid w:val="00445B35"/>
    <w:rsid w:val="00446659"/>
    <w:rsid w:val="00457AB1"/>
    <w:rsid w:val="00457BC0"/>
    <w:rsid w:val="00462996"/>
    <w:rsid w:val="004674B4"/>
    <w:rsid w:val="00490BE7"/>
    <w:rsid w:val="004B4CAD"/>
    <w:rsid w:val="004B4FDC"/>
    <w:rsid w:val="004C3DF1"/>
    <w:rsid w:val="004D2E36"/>
    <w:rsid w:val="004D4765"/>
    <w:rsid w:val="00503AB6"/>
    <w:rsid w:val="005047C5"/>
    <w:rsid w:val="00510920"/>
    <w:rsid w:val="00521812"/>
    <w:rsid w:val="00523D2C"/>
    <w:rsid w:val="00531C82"/>
    <w:rsid w:val="00533864"/>
    <w:rsid w:val="005339A8"/>
    <w:rsid w:val="00533FC1"/>
    <w:rsid w:val="0054564B"/>
    <w:rsid w:val="00545A13"/>
    <w:rsid w:val="00546343"/>
    <w:rsid w:val="00557CD3"/>
    <w:rsid w:val="00560D3C"/>
    <w:rsid w:val="00567DE0"/>
    <w:rsid w:val="005735A5"/>
    <w:rsid w:val="005A30CB"/>
    <w:rsid w:val="005A5BE0"/>
    <w:rsid w:val="005B12E0"/>
    <w:rsid w:val="005C25A0"/>
    <w:rsid w:val="005D230D"/>
    <w:rsid w:val="00602F7D"/>
    <w:rsid w:val="00605952"/>
    <w:rsid w:val="00620677"/>
    <w:rsid w:val="00624032"/>
    <w:rsid w:val="00645A56"/>
    <w:rsid w:val="006478EA"/>
    <w:rsid w:val="006529BB"/>
    <w:rsid w:val="006532DF"/>
    <w:rsid w:val="0065579D"/>
    <w:rsid w:val="00663792"/>
    <w:rsid w:val="0067046C"/>
    <w:rsid w:val="00674A67"/>
    <w:rsid w:val="00676845"/>
    <w:rsid w:val="00680547"/>
    <w:rsid w:val="0068446F"/>
    <w:rsid w:val="00693FA6"/>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6C1F"/>
    <w:rsid w:val="00766889"/>
    <w:rsid w:val="00766A0D"/>
    <w:rsid w:val="00767F8C"/>
    <w:rsid w:val="00780B67"/>
    <w:rsid w:val="007B1099"/>
    <w:rsid w:val="007B6E18"/>
    <w:rsid w:val="007D0246"/>
    <w:rsid w:val="007F5873"/>
    <w:rsid w:val="00806382"/>
    <w:rsid w:val="008133DE"/>
    <w:rsid w:val="00815F94"/>
    <w:rsid w:val="0082130C"/>
    <w:rsid w:val="008224E2"/>
    <w:rsid w:val="00825DC9"/>
    <w:rsid w:val="0082676D"/>
    <w:rsid w:val="00831055"/>
    <w:rsid w:val="008423BB"/>
    <w:rsid w:val="00846F1F"/>
    <w:rsid w:val="0087201B"/>
    <w:rsid w:val="00877393"/>
    <w:rsid w:val="00877F10"/>
    <w:rsid w:val="00882091"/>
    <w:rsid w:val="008913D5"/>
    <w:rsid w:val="00893E75"/>
    <w:rsid w:val="008C2778"/>
    <w:rsid w:val="008C2F62"/>
    <w:rsid w:val="008C5799"/>
    <w:rsid w:val="008C6A0F"/>
    <w:rsid w:val="008D020E"/>
    <w:rsid w:val="008D1117"/>
    <w:rsid w:val="008D15A4"/>
    <w:rsid w:val="008F36E4"/>
    <w:rsid w:val="00911B25"/>
    <w:rsid w:val="00933C8B"/>
    <w:rsid w:val="009553EC"/>
    <w:rsid w:val="0097330E"/>
    <w:rsid w:val="00974330"/>
    <w:rsid w:val="0097498C"/>
    <w:rsid w:val="00982766"/>
    <w:rsid w:val="009852C4"/>
    <w:rsid w:val="00985F26"/>
    <w:rsid w:val="0099583E"/>
    <w:rsid w:val="009A0242"/>
    <w:rsid w:val="009A1D10"/>
    <w:rsid w:val="009A59ED"/>
    <w:rsid w:val="009B5AA8"/>
    <w:rsid w:val="009C45A0"/>
    <w:rsid w:val="009C5642"/>
    <w:rsid w:val="009D2B48"/>
    <w:rsid w:val="009E13C3"/>
    <w:rsid w:val="009E6A30"/>
    <w:rsid w:val="009E79E5"/>
    <w:rsid w:val="009F07D4"/>
    <w:rsid w:val="009F29EB"/>
    <w:rsid w:val="00A001A0"/>
    <w:rsid w:val="00A00E7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07F68"/>
    <w:rsid w:val="00B2236C"/>
    <w:rsid w:val="00B22FE6"/>
    <w:rsid w:val="00B3033D"/>
    <w:rsid w:val="00B356AF"/>
    <w:rsid w:val="00B62087"/>
    <w:rsid w:val="00B62F41"/>
    <w:rsid w:val="00B66FA3"/>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16747"/>
    <w:rsid w:val="00C22886"/>
    <w:rsid w:val="00C25C8F"/>
    <w:rsid w:val="00C263C6"/>
    <w:rsid w:val="00C635B6"/>
    <w:rsid w:val="00C70DFC"/>
    <w:rsid w:val="00C82466"/>
    <w:rsid w:val="00C84097"/>
    <w:rsid w:val="00CB429B"/>
    <w:rsid w:val="00CC2753"/>
    <w:rsid w:val="00CD093E"/>
    <w:rsid w:val="00CD1556"/>
    <w:rsid w:val="00CD1FD7"/>
    <w:rsid w:val="00CE199A"/>
    <w:rsid w:val="00CE3971"/>
    <w:rsid w:val="00CE5AC7"/>
    <w:rsid w:val="00CF0BBB"/>
    <w:rsid w:val="00D03B60"/>
    <w:rsid w:val="00D10ADE"/>
    <w:rsid w:val="00D1283A"/>
    <w:rsid w:val="00D17979"/>
    <w:rsid w:val="00D2075F"/>
    <w:rsid w:val="00D3257B"/>
    <w:rsid w:val="00D40416"/>
    <w:rsid w:val="00D45CF7"/>
    <w:rsid w:val="00D4782A"/>
    <w:rsid w:val="00D72CF4"/>
    <w:rsid w:val="00D7603E"/>
    <w:rsid w:val="00D8579C"/>
    <w:rsid w:val="00D90124"/>
    <w:rsid w:val="00D9392F"/>
    <w:rsid w:val="00DA41F5"/>
    <w:rsid w:val="00DB5B54"/>
    <w:rsid w:val="00DB7E1B"/>
    <w:rsid w:val="00DC1D81"/>
    <w:rsid w:val="00DF6FD4"/>
    <w:rsid w:val="00E451EA"/>
    <w:rsid w:val="00E53E52"/>
    <w:rsid w:val="00E57F4B"/>
    <w:rsid w:val="00E63889"/>
    <w:rsid w:val="00E65EB7"/>
    <w:rsid w:val="00E71C8D"/>
    <w:rsid w:val="00E72360"/>
    <w:rsid w:val="00E90901"/>
    <w:rsid w:val="00E972A7"/>
    <w:rsid w:val="00EA2839"/>
    <w:rsid w:val="00EA3F42"/>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40A9"/>
    <w:rsid w:val="00F573EA"/>
    <w:rsid w:val="00F57E9D"/>
    <w:rsid w:val="00FA48DA"/>
    <w:rsid w:val="00FA6528"/>
    <w:rsid w:val="00FC2E17"/>
    <w:rsid w:val="00FC6387"/>
    <w:rsid w:val="00FC6802"/>
    <w:rsid w:val="00FD18F8"/>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21D96"/>
  <w15:chartTrackingRefBased/>
  <w15:docId w15:val="{D16553F2-AD42-4A46-9FF2-B28D4922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D2B48"/>
    <w:rPr>
      <w:color w:val="605E5C"/>
      <w:shd w:val="clear" w:color="auto" w:fill="E1DFDD"/>
    </w:rPr>
  </w:style>
  <w:style w:type="paragraph" w:customStyle="1" w:styleId="Affiliation">
    <w:name w:val="Affiliation"/>
    <w:basedOn w:val="Normal"/>
    <w:rsid w:val="001E0A9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752081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8356777">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28692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28470292">
      <w:bodyDiv w:val="1"/>
      <w:marLeft w:val="0"/>
      <w:marRight w:val="0"/>
      <w:marTop w:val="0"/>
      <w:marBottom w:val="0"/>
      <w:divBdr>
        <w:top w:val="none" w:sz="0" w:space="0" w:color="auto"/>
        <w:left w:val="none" w:sz="0" w:space="0" w:color="auto"/>
        <w:bottom w:val="none" w:sz="0" w:space="0" w:color="auto"/>
        <w:right w:val="none" w:sz="0" w:space="0" w:color="auto"/>
      </w:divBdr>
    </w:div>
    <w:div w:id="113410576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mps.com/index.php/JAM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B74CE-30B3-4B35-A1B3-28414C2E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https://journaljamps.com/index.php/JAMPS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10</cp:revision>
  <dcterms:created xsi:type="dcterms:W3CDTF">2025-09-06T21:46:00Z</dcterms:created>
  <dcterms:modified xsi:type="dcterms:W3CDTF">2025-09-12T09:55:00Z</dcterms:modified>
</cp:coreProperties>
</file>