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8DECF" w14:textId="47D71619" w:rsidR="006C035E" w:rsidRPr="009947AE" w:rsidRDefault="006C035E" w:rsidP="006C035E">
      <w:pPr>
        <w:tabs>
          <w:tab w:val="left" w:pos="6510"/>
        </w:tabs>
        <w:rPr>
          <w:b/>
          <w:sz w:val="28"/>
          <w:szCs w:val="28"/>
          <w:u w:val="single"/>
        </w:rPr>
      </w:pPr>
      <w:r w:rsidRPr="009947AE">
        <w:rPr>
          <w:b/>
          <w:sz w:val="28"/>
          <w:szCs w:val="28"/>
          <w:u w:val="single"/>
        </w:rPr>
        <w:t>Original Research Article</w:t>
      </w:r>
    </w:p>
    <w:p w14:paraId="7B79B884" w14:textId="77777777" w:rsidR="006C035E" w:rsidRDefault="006C035E" w:rsidP="007E78D1">
      <w:pPr>
        <w:tabs>
          <w:tab w:val="left" w:pos="6510"/>
        </w:tabs>
        <w:jc w:val="right"/>
        <w:rPr>
          <w:b/>
          <w:sz w:val="36"/>
          <w:szCs w:val="36"/>
        </w:rPr>
      </w:pPr>
    </w:p>
    <w:p w14:paraId="394879E4" w14:textId="02EA8EEC" w:rsidR="005E6944" w:rsidRPr="00D23286" w:rsidRDefault="005E6944" w:rsidP="007E78D1">
      <w:pPr>
        <w:tabs>
          <w:tab w:val="left" w:pos="6510"/>
        </w:tabs>
        <w:jc w:val="right"/>
        <w:rPr>
          <w:b/>
          <w:sz w:val="36"/>
          <w:szCs w:val="36"/>
        </w:rPr>
      </w:pPr>
      <w:r w:rsidRPr="00D23286">
        <w:rPr>
          <w:b/>
          <w:sz w:val="36"/>
          <w:szCs w:val="36"/>
        </w:rPr>
        <w:t xml:space="preserve">Therapeutic efficacy and antioxidant activity of the 95% </w:t>
      </w:r>
      <w:proofErr w:type="spellStart"/>
      <w:r w:rsidRPr="00D23286">
        <w:rPr>
          <w:b/>
          <w:sz w:val="36"/>
          <w:szCs w:val="36"/>
        </w:rPr>
        <w:t>hydroethanolic</w:t>
      </w:r>
      <w:proofErr w:type="spellEnd"/>
      <w:r w:rsidRPr="00D23286">
        <w:rPr>
          <w:b/>
          <w:sz w:val="36"/>
          <w:szCs w:val="36"/>
        </w:rPr>
        <w:t xml:space="preserve"> extract of the leaves of </w:t>
      </w:r>
      <w:proofErr w:type="spellStart"/>
      <w:r w:rsidRPr="00D23286">
        <w:rPr>
          <w:b/>
          <w:i/>
          <w:sz w:val="36"/>
          <w:szCs w:val="36"/>
        </w:rPr>
        <w:t>Solanum</w:t>
      </w:r>
      <w:proofErr w:type="spellEnd"/>
      <w:r w:rsidRPr="00D23286">
        <w:rPr>
          <w:b/>
          <w:i/>
          <w:sz w:val="36"/>
          <w:szCs w:val="36"/>
        </w:rPr>
        <w:t xml:space="preserve"> </w:t>
      </w:r>
      <w:proofErr w:type="spellStart"/>
      <w:r w:rsidRPr="00D23286">
        <w:rPr>
          <w:b/>
          <w:i/>
          <w:sz w:val="36"/>
          <w:szCs w:val="36"/>
        </w:rPr>
        <w:t>torvum</w:t>
      </w:r>
      <w:proofErr w:type="spellEnd"/>
      <w:r w:rsidRPr="00D23286">
        <w:rPr>
          <w:b/>
          <w:i/>
          <w:sz w:val="36"/>
          <w:szCs w:val="36"/>
        </w:rPr>
        <w:t xml:space="preserve"> Sw.</w:t>
      </w:r>
      <w:r w:rsidRPr="00D23286">
        <w:rPr>
          <w:b/>
          <w:sz w:val="36"/>
          <w:szCs w:val="36"/>
        </w:rPr>
        <w:t xml:space="preserve"> (</w:t>
      </w:r>
      <w:proofErr w:type="spellStart"/>
      <w:r w:rsidRPr="00D23286">
        <w:rPr>
          <w:b/>
          <w:sz w:val="36"/>
          <w:szCs w:val="36"/>
        </w:rPr>
        <w:t>Solanaceae</w:t>
      </w:r>
      <w:proofErr w:type="spellEnd"/>
      <w:r w:rsidRPr="00D23286">
        <w:rPr>
          <w:b/>
          <w:sz w:val="36"/>
          <w:szCs w:val="36"/>
        </w:rPr>
        <w:t xml:space="preserve">) against </w:t>
      </w:r>
      <w:r w:rsidRPr="00D23286">
        <w:rPr>
          <w:b/>
          <w:bCs/>
          <w:i/>
          <w:sz w:val="36"/>
          <w:szCs w:val="36"/>
        </w:rPr>
        <w:t>Salmonella</w:t>
      </w:r>
      <w:r w:rsidRPr="00D23286">
        <w:rPr>
          <w:b/>
          <w:bCs/>
          <w:sz w:val="36"/>
          <w:szCs w:val="36"/>
        </w:rPr>
        <w:t xml:space="preserve"> </w:t>
      </w:r>
      <w:proofErr w:type="spellStart"/>
      <w:r w:rsidRPr="00D23286">
        <w:rPr>
          <w:b/>
          <w:sz w:val="36"/>
          <w:szCs w:val="36"/>
        </w:rPr>
        <w:t>Typhi</w:t>
      </w:r>
      <w:proofErr w:type="spellEnd"/>
      <w:r w:rsidRPr="00D23286">
        <w:rPr>
          <w:b/>
          <w:sz w:val="36"/>
          <w:szCs w:val="36"/>
        </w:rPr>
        <w:t xml:space="preserve">-induced infection in </w:t>
      </w:r>
      <w:proofErr w:type="spellStart"/>
      <w:r w:rsidRPr="00D23286">
        <w:rPr>
          <w:b/>
          <w:i/>
          <w:iCs/>
          <w:sz w:val="36"/>
          <w:szCs w:val="36"/>
        </w:rPr>
        <w:t>Wistar</w:t>
      </w:r>
      <w:proofErr w:type="spellEnd"/>
      <w:r w:rsidRPr="00D23286">
        <w:rPr>
          <w:b/>
          <w:sz w:val="36"/>
          <w:szCs w:val="36"/>
        </w:rPr>
        <w:t xml:space="preserve"> rats</w:t>
      </w:r>
    </w:p>
    <w:p w14:paraId="2C78E25E" w14:textId="77777777" w:rsidR="00A258C3" w:rsidRPr="00D23286" w:rsidRDefault="00A258C3" w:rsidP="007E78D1">
      <w:pPr>
        <w:pStyle w:val="Author"/>
        <w:spacing w:line="240" w:lineRule="auto"/>
        <w:rPr>
          <w:rFonts w:ascii="Arial" w:hAnsi="Arial" w:cs="Arial"/>
          <w:sz w:val="36"/>
        </w:rPr>
      </w:pPr>
    </w:p>
    <w:p w14:paraId="38848CBE" w14:textId="77777777" w:rsidR="000D33B3" w:rsidRPr="00D23286" w:rsidRDefault="000D33B3" w:rsidP="007E78D1">
      <w:pPr>
        <w:jc w:val="right"/>
        <w:rPr>
          <w:i/>
          <w:szCs w:val="24"/>
        </w:rPr>
      </w:pPr>
    </w:p>
    <w:p w14:paraId="238C8FE2" w14:textId="77777777" w:rsidR="00B11E53" w:rsidRPr="00D23286" w:rsidRDefault="00B11E53" w:rsidP="007E78D1">
      <w:pPr>
        <w:jc w:val="right"/>
        <w:rPr>
          <w:i/>
          <w:szCs w:val="24"/>
        </w:rPr>
      </w:pPr>
    </w:p>
    <w:p w14:paraId="21064C8C" w14:textId="0110F533" w:rsidR="00B01FCD" w:rsidRPr="00D23286" w:rsidRDefault="00B01FCD" w:rsidP="00441B6F">
      <w:pPr>
        <w:pStyle w:val="Affiliation"/>
        <w:spacing w:after="0" w:line="240" w:lineRule="auto"/>
        <w:rPr>
          <w:rFonts w:ascii="Arial" w:hAnsi="Arial" w:cs="Arial"/>
          <w:i/>
        </w:rPr>
      </w:pPr>
    </w:p>
    <w:p w14:paraId="60CFD2A5" w14:textId="77777777" w:rsidR="002C57D2" w:rsidRPr="00D23286" w:rsidRDefault="002C57D2" w:rsidP="00441B6F">
      <w:pPr>
        <w:pStyle w:val="Affiliation"/>
        <w:spacing w:after="0" w:line="240" w:lineRule="auto"/>
        <w:jc w:val="both"/>
        <w:rPr>
          <w:rFonts w:ascii="Arial" w:hAnsi="Arial" w:cs="Arial"/>
        </w:rPr>
      </w:pPr>
    </w:p>
    <w:p w14:paraId="1FD0E247" w14:textId="4479BD92" w:rsidR="00B01FCD" w:rsidRPr="00D23286" w:rsidRDefault="001F292F" w:rsidP="00441B6F">
      <w:pPr>
        <w:pStyle w:val="Copyright"/>
        <w:spacing w:after="0" w:line="240" w:lineRule="auto"/>
        <w:jc w:val="both"/>
        <w:rPr>
          <w:rFonts w:ascii="Arial" w:hAnsi="Arial" w:cs="Arial"/>
        </w:rPr>
        <w:sectPr w:rsidR="00B01FCD" w:rsidRPr="00D23286" w:rsidSect="007367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75BB4E" wp14:editId="5761229D">
                <wp:extent cx="5303520" cy="0"/>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EBCFB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D23286">
        <w:rPr>
          <w:rFonts w:ascii="Arial" w:hAnsi="Arial" w:cs="Arial"/>
        </w:rPr>
        <w:t>.</w:t>
      </w:r>
    </w:p>
    <w:p w14:paraId="2B858B92" w14:textId="7FE62D17" w:rsidR="00B01FCD" w:rsidRPr="00D23286" w:rsidRDefault="00B01FCD" w:rsidP="00441B6F">
      <w:pPr>
        <w:pStyle w:val="AbstHead"/>
        <w:spacing w:after="0"/>
        <w:jc w:val="both"/>
        <w:rPr>
          <w:rFonts w:ascii="Arial" w:hAnsi="Arial" w:cs="Arial"/>
        </w:rPr>
      </w:pPr>
      <w:r w:rsidRPr="00D23286">
        <w:rPr>
          <w:rFonts w:ascii="Arial" w:hAnsi="Arial" w:cs="Arial"/>
        </w:rPr>
        <w:lastRenderedPageBreak/>
        <w:t>ABSTRACT</w:t>
      </w:r>
    </w:p>
    <w:p w14:paraId="3D482858" w14:textId="77777777" w:rsidR="00790ADA" w:rsidRPr="00D232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23286" w:rsidRPr="00D23286" w14:paraId="67D3A4FB" w14:textId="77777777" w:rsidTr="001E44FE">
        <w:tc>
          <w:tcPr>
            <w:tcW w:w="9576" w:type="dxa"/>
            <w:shd w:val="clear" w:color="auto" w:fill="F2F2F2"/>
          </w:tcPr>
          <w:p w14:paraId="3D1766B8" w14:textId="5C2B5DF4" w:rsidR="00D00E1F" w:rsidRPr="00D23286" w:rsidRDefault="00BA1B01" w:rsidP="00834388">
            <w:pPr>
              <w:pStyle w:val="Body"/>
              <w:spacing w:after="0"/>
              <w:rPr>
                <w:rFonts w:ascii="Arial" w:hAnsi="Arial" w:cs="Arial"/>
              </w:rPr>
            </w:pPr>
            <w:r w:rsidRPr="00D23286">
              <w:rPr>
                <w:rFonts w:ascii="Arial" w:eastAsia="Calibri" w:hAnsi="Arial" w:cs="Arial"/>
                <w:b/>
              </w:rPr>
              <w:t xml:space="preserve">Aims: </w:t>
            </w:r>
            <w:r w:rsidR="00E33E05" w:rsidRPr="00D23286">
              <w:rPr>
                <w:rFonts w:ascii="Arial" w:hAnsi="Arial" w:cs="Arial"/>
              </w:rPr>
              <w:t xml:space="preserve">To find drugs based on plant extracts to alleviate the increase in mortality (10% in developing countries) and morbidity linked to typhoid fever, </w:t>
            </w:r>
            <w:proofErr w:type="spellStart"/>
            <w:r w:rsidR="00E33E05" w:rsidRPr="00D23286">
              <w:rPr>
                <w:rFonts w:ascii="Arial" w:hAnsi="Arial" w:cs="Arial"/>
              </w:rPr>
              <w:t>antityphoid</w:t>
            </w:r>
            <w:proofErr w:type="spellEnd"/>
            <w:r w:rsidR="00E33E05" w:rsidRPr="00D23286">
              <w:rPr>
                <w:rFonts w:ascii="Arial" w:hAnsi="Arial" w:cs="Arial"/>
              </w:rPr>
              <w:t xml:space="preserve"> and antioxidant activities of the </w:t>
            </w:r>
            <w:proofErr w:type="spellStart"/>
            <w:r w:rsidR="00E33E05" w:rsidRPr="00D23286">
              <w:rPr>
                <w:rFonts w:ascii="Arial" w:hAnsi="Arial" w:cs="Arial"/>
              </w:rPr>
              <w:t>hydroethanolic</w:t>
            </w:r>
            <w:proofErr w:type="spellEnd"/>
            <w:r w:rsidR="00E33E05" w:rsidRPr="00D23286">
              <w:rPr>
                <w:rFonts w:ascii="Arial" w:hAnsi="Arial" w:cs="Arial"/>
              </w:rPr>
              <w:t xml:space="preserve"> extract 95% of the leaves of </w:t>
            </w:r>
            <w:proofErr w:type="spellStart"/>
            <w:r w:rsidR="00E33E05" w:rsidRPr="00D23286">
              <w:rPr>
                <w:rFonts w:ascii="Arial" w:hAnsi="Arial" w:cs="Arial"/>
                <w:i/>
              </w:rPr>
              <w:t>Solanum</w:t>
            </w:r>
            <w:proofErr w:type="spellEnd"/>
            <w:r w:rsidR="00E33E05" w:rsidRPr="00D23286">
              <w:rPr>
                <w:rFonts w:ascii="Arial" w:hAnsi="Arial" w:cs="Arial"/>
                <w:i/>
              </w:rPr>
              <w:t xml:space="preserve"> </w:t>
            </w:r>
            <w:proofErr w:type="spellStart"/>
            <w:r w:rsidR="00E33E05" w:rsidRPr="00D23286">
              <w:rPr>
                <w:rFonts w:ascii="Arial" w:hAnsi="Arial" w:cs="Arial"/>
                <w:i/>
              </w:rPr>
              <w:t>torvum</w:t>
            </w:r>
            <w:proofErr w:type="spellEnd"/>
            <w:r w:rsidR="00E33E05" w:rsidRPr="00D23286">
              <w:rPr>
                <w:rFonts w:ascii="Arial" w:hAnsi="Arial" w:cs="Arial"/>
              </w:rPr>
              <w:t xml:space="preserve"> as well as the side effects were evaluated </w:t>
            </w:r>
            <w:r w:rsidR="00E33E05" w:rsidRPr="00D23286">
              <w:rPr>
                <w:rFonts w:ascii="Arial" w:hAnsi="Arial" w:cs="Arial"/>
                <w:i/>
              </w:rPr>
              <w:t>in vivo</w:t>
            </w:r>
            <w:r w:rsidR="00E33E05" w:rsidRPr="00D23286">
              <w:rPr>
                <w:rFonts w:ascii="Arial" w:hAnsi="Arial" w:cs="Arial"/>
              </w:rPr>
              <w:t xml:space="preserve">. </w:t>
            </w:r>
          </w:p>
          <w:p w14:paraId="07E54BEF" w14:textId="32E1ADB7" w:rsidR="00BA1B01" w:rsidRPr="00D23286" w:rsidRDefault="00BA1B01" w:rsidP="00834388">
            <w:pPr>
              <w:pStyle w:val="Body"/>
              <w:spacing w:after="0"/>
              <w:rPr>
                <w:rFonts w:ascii="Arial" w:eastAsia="Calibri" w:hAnsi="Arial" w:cs="Arial"/>
              </w:rPr>
            </w:pPr>
            <w:r w:rsidRPr="00D23286">
              <w:rPr>
                <w:rFonts w:ascii="Arial" w:eastAsia="Calibri" w:hAnsi="Arial" w:cs="Arial"/>
                <w:b/>
              </w:rPr>
              <w:t xml:space="preserve">Study </w:t>
            </w:r>
            <w:r w:rsidR="009A04A3" w:rsidRPr="00D23286">
              <w:rPr>
                <w:rFonts w:ascii="Arial" w:eastAsia="Calibri" w:hAnsi="Arial" w:cs="Arial"/>
                <w:b/>
              </w:rPr>
              <w:t>design:</w:t>
            </w:r>
          </w:p>
          <w:p w14:paraId="029ED61C" w14:textId="362170B7" w:rsidR="00BA1B01" w:rsidRPr="00D23286" w:rsidRDefault="00BA1B01" w:rsidP="00834388">
            <w:pPr>
              <w:pStyle w:val="Body"/>
              <w:spacing w:after="0"/>
              <w:rPr>
                <w:rFonts w:ascii="Arial" w:eastAsia="Calibri" w:hAnsi="Arial" w:cs="Arial"/>
              </w:rPr>
            </w:pPr>
            <w:r w:rsidRPr="00D23286">
              <w:rPr>
                <w:rFonts w:ascii="Arial" w:eastAsia="Calibri" w:hAnsi="Arial" w:cs="Arial"/>
                <w:b/>
              </w:rPr>
              <w:t>Place and Duration of Study:</w:t>
            </w:r>
            <w:r w:rsidRPr="00D23286">
              <w:rPr>
                <w:rFonts w:ascii="Arial" w:eastAsia="Calibri" w:hAnsi="Arial" w:cs="Arial"/>
              </w:rPr>
              <w:t xml:space="preserve"> </w:t>
            </w:r>
            <w:r w:rsidR="00D00E1F" w:rsidRPr="00D23286">
              <w:rPr>
                <w:rFonts w:ascii="Arial" w:eastAsia="Calibri" w:hAnsi="Arial" w:cs="Arial"/>
              </w:rPr>
              <w:t xml:space="preserve">the study were conducted in the laboratory of university of </w:t>
            </w:r>
            <w:proofErr w:type="spellStart"/>
            <w:r w:rsidR="00D00E1F" w:rsidRPr="00D23286">
              <w:rPr>
                <w:rFonts w:ascii="Arial" w:hAnsi="Arial" w:cs="Arial"/>
                <w:lang w:val="en-GB"/>
              </w:rPr>
              <w:t>Dschang</w:t>
            </w:r>
            <w:proofErr w:type="spellEnd"/>
            <w:r w:rsidR="00D00E1F" w:rsidRPr="00D23286">
              <w:rPr>
                <w:rFonts w:ascii="Arial" w:eastAsia="Calibri" w:hAnsi="Arial" w:cs="Arial"/>
              </w:rPr>
              <w:t xml:space="preserve"> and the </w:t>
            </w:r>
            <w:r w:rsidR="00D00E1F" w:rsidRPr="00D23286">
              <w:rPr>
                <w:rFonts w:ascii="Arial" w:hAnsi="Arial" w:cs="Arial"/>
                <w:lang w:val="en-GB"/>
              </w:rPr>
              <w:t xml:space="preserve">the animal house of the Department of Biochemistry, University of </w:t>
            </w:r>
            <w:proofErr w:type="spellStart"/>
            <w:r w:rsidR="00D00E1F" w:rsidRPr="00D23286">
              <w:rPr>
                <w:rFonts w:ascii="Arial" w:hAnsi="Arial" w:cs="Arial"/>
                <w:lang w:val="en-GB"/>
              </w:rPr>
              <w:t>Dschang</w:t>
            </w:r>
            <w:proofErr w:type="spellEnd"/>
            <w:r w:rsidR="00D00E1F" w:rsidRPr="00D23286">
              <w:rPr>
                <w:rFonts w:ascii="Arial" w:hAnsi="Arial" w:cs="Arial"/>
                <w:lang w:val="en-GB"/>
              </w:rPr>
              <w:t>, Cameroon.</w:t>
            </w:r>
          </w:p>
          <w:p w14:paraId="2288B230" w14:textId="3916DBEB" w:rsidR="00BA1B01" w:rsidRPr="00D23286" w:rsidRDefault="00BA1B01" w:rsidP="00834388">
            <w:pPr>
              <w:jc w:val="both"/>
              <w:rPr>
                <w:rFonts w:ascii="Arial" w:hAnsi="Arial" w:cs="Arial"/>
              </w:rPr>
            </w:pPr>
            <w:r w:rsidRPr="00D23286">
              <w:rPr>
                <w:rFonts w:ascii="Arial" w:eastAsia="Calibri" w:hAnsi="Arial" w:cs="Arial"/>
                <w:b/>
                <w:bCs/>
              </w:rPr>
              <w:t>Methodology:</w:t>
            </w:r>
            <w:r w:rsidRPr="00D23286">
              <w:rPr>
                <w:rFonts w:ascii="Arial" w:eastAsia="Calibri" w:hAnsi="Arial" w:cs="Arial"/>
              </w:rPr>
              <w:t xml:space="preserve"> </w:t>
            </w:r>
            <w:proofErr w:type="spellStart"/>
            <w:r w:rsidR="00E33E05" w:rsidRPr="00D23286">
              <w:rPr>
                <w:rFonts w:ascii="Arial" w:hAnsi="Arial" w:cs="Arial"/>
              </w:rPr>
              <w:t>Antityphoid</w:t>
            </w:r>
            <w:proofErr w:type="spellEnd"/>
            <w:r w:rsidR="00E33E05" w:rsidRPr="00D23286">
              <w:rPr>
                <w:rFonts w:ascii="Arial" w:hAnsi="Arial" w:cs="Arial"/>
              </w:rPr>
              <w:t xml:space="preserve"> activity was assessed by the blood culture method in </w:t>
            </w:r>
            <w:proofErr w:type="spellStart"/>
            <w:r w:rsidR="00E33E05" w:rsidRPr="00D23286">
              <w:rPr>
                <w:rFonts w:ascii="Arial" w:hAnsi="Arial" w:cs="Arial"/>
                <w:i/>
              </w:rPr>
              <w:t>Wistar</w:t>
            </w:r>
            <w:proofErr w:type="spellEnd"/>
            <w:r w:rsidR="00E33E05" w:rsidRPr="00D23286">
              <w:rPr>
                <w:rFonts w:ascii="Arial" w:hAnsi="Arial" w:cs="Arial"/>
                <w:i/>
              </w:rPr>
              <w:t xml:space="preserve"> </w:t>
            </w:r>
            <w:r w:rsidR="00E33E05" w:rsidRPr="00D23286">
              <w:rPr>
                <w:rFonts w:ascii="Arial" w:hAnsi="Arial" w:cs="Arial"/>
              </w:rPr>
              <w:t xml:space="preserve">albino rates artificially infected with </w:t>
            </w:r>
            <w:r w:rsidR="00E33E05" w:rsidRPr="00D23286">
              <w:rPr>
                <w:rFonts w:ascii="Arial" w:hAnsi="Arial" w:cs="Arial"/>
                <w:i/>
              </w:rPr>
              <w:t>Salmonella</w:t>
            </w:r>
            <w:r w:rsidR="00E33E05" w:rsidRPr="00D23286">
              <w:rPr>
                <w:rFonts w:ascii="Arial" w:hAnsi="Arial" w:cs="Arial"/>
              </w:rPr>
              <w:t xml:space="preserve"> </w:t>
            </w:r>
            <w:proofErr w:type="spellStart"/>
            <w:r w:rsidR="00E33E05" w:rsidRPr="00D23286">
              <w:rPr>
                <w:rFonts w:ascii="Arial" w:hAnsi="Arial" w:cs="Arial"/>
              </w:rPr>
              <w:t>Typhi</w:t>
            </w:r>
            <w:proofErr w:type="spellEnd"/>
            <w:r w:rsidR="00E33E05" w:rsidRPr="00D23286">
              <w:rPr>
                <w:rFonts w:ascii="Arial" w:hAnsi="Arial" w:cs="Arial"/>
              </w:rPr>
              <w:t xml:space="preserve"> ATCC 6539 and treated at doses 2.5; 5 and 10 mg/kg. In order to detect the side effects to which a patient who consumes this extract could be exposed, some tissues markers have been highlighted, as well as the hematological parameters and parameters linked to oxidative stress such as catalase, </w:t>
            </w:r>
            <w:r w:rsidR="00E33E05" w:rsidRPr="00D23286">
              <w:rPr>
                <w:rFonts w:ascii="Arial" w:hAnsi="Arial" w:cs="Arial"/>
                <w:bCs/>
              </w:rPr>
              <w:t xml:space="preserve">nitric oxide </w:t>
            </w:r>
            <w:r w:rsidR="00E33E05" w:rsidRPr="00D23286">
              <w:rPr>
                <w:rFonts w:ascii="Arial" w:hAnsi="Arial" w:cs="Arial"/>
              </w:rPr>
              <w:t xml:space="preserve">and </w:t>
            </w:r>
            <w:proofErr w:type="spellStart"/>
            <w:r w:rsidR="00E33E05" w:rsidRPr="00D23286">
              <w:rPr>
                <w:rFonts w:ascii="Arial" w:hAnsi="Arial" w:cs="Arial"/>
              </w:rPr>
              <w:t>malondialdehyde</w:t>
            </w:r>
            <w:proofErr w:type="spellEnd"/>
            <w:r w:rsidR="00E33E05" w:rsidRPr="00D23286">
              <w:rPr>
                <w:rFonts w:ascii="Arial" w:hAnsi="Arial" w:cs="Arial"/>
              </w:rPr>
              <w:t xml:space="preserve"> were evaluated in animals after treatment. </w:t>
            </w:r>
          </w:p>
          <w:p w14:paraId="444FEDBA" w14:textId="77777777" w:rsidR="00E33E05" w:rsidRPr="00D23286" w:rsidRDefault="00E33E05" w:rsidP="00834388">
            <w:pPr>
              <w:pStyle w:val="Body"/>
              <w:spacing w:after="0"/>
              <w:rPr>
                <w:rFonts w:ascii="Arial" w:eastAsia="Calibri" w:hAnsi="Arial" w:cs="Arial"/>
              </w:rPr>
            </w:pPr>
          </w:p>
          <w:p w14:paraId="0503723E" w14:textId="490D1CE6" w:rsidR="00E33E05" w:rsidRPr="00D23286" w:rsidRDefault="00BA1B01" w:rsidP="00834388">
            <w:pPr>
              <w:pStyle w:val="Body"/>
              <w:rPr>
                <w:rFonts w:ascii="Arial" w:eastAsia="Calibri" w:hAnsi="Arial" w:cs="Arial"/>
              </w:rPr>
            </w:pPr>
            <w:r w:rsidRPr="00D23286">
              <w:rPr>
                <w:rFonts w:ascii="Arial" w:eastAsia="Calibri" w:hAnsi="Arial" w:cs="Arial"/>
                <w:b/>
                <w:bCs/>
              </w:rPr>
              <w:t>Results:</w:t>
            </w:r>
            <w:r w:rsidRPr="00D23286">
              <w:rPr>
                <w:rFonts w:ascii="Arial" w:eastAsia="Calibri" w:hAnsi="Arial" w:cs="Arial"/>
              </w:rPr>
              <w:t xml:space="preserve"> </w:t>
            </w:r>
            <w:r w:rsidR="00E33E05" w:rsidRPr="00D23286">
              <w:rPr>
                <w:rFonts w:ascii="Arial" w:eastAsia="Calibri" w:hAnsi="Arial" w:cs="Arial"/>
              </w:rPr>
              <w:t>The study showed that administration of the extract at doses of 10, 5 and 2.5 mg/kg body weight has successfully cured infected animals after 7, 9 and 11 days of treatment respectively. The extracts dose-dependently normalized all hematological, biochemical and oxidative stress parameters that were predominantly altered by the infection. Among the doses tested, 10 mg/kg followed by the dose 5 mg/kg was the most effective in correcting side effects of the infection. While the dose mg/kg exhibited some side effects, they were significantly milder compared to other doses, highlighting its relatively safer profile.</w:t>
            </w:r>
          </w:p>
          <w:p w14:paraId="6FCB5DA0" w14:textId="1C47A030" w:rsidR="00505F06" w:rsidRPr="00D23286" w:rsidRDefault="00BA1B01" w:rsidP="00834388">
            <w:pPr>
              <w:pStyle w:val="Body"/>
              <w:rPr>
                <w:rFonts w:ascii="Arial" w:eastAsia="Calibri" w:hAnsi="Arial" w:cs="Arial"/>
                <w:sz w:val="22"/>
                <w:szCs w:val="22"/>
              </w:rPr>
            </w:pPr>
            <w:r w:rsidRPr="00D23286">
              <w:rPr>
                <w:rFonts w:ascii="Arial" w:eastAsia="Calibri" w:hAnsi="Arial" w:cs="Arial"/>
                <w:b/>
                <w:bCs/>
              </w:rPr>
              <w:t>Conclusion:</w:t>
            </w:r>
            <w:r w:rsidRPr="00D23286">
              <w:rPr>
                <w:rFonts w:ascii="Arial" w:eastAsia="Calibri" w:hAnsi="Arial" w:cs="Arial"/>
              </w:rPr>
              <w:t xml:space="preserve"> </w:t>
            </w:r>
            <w:r w:rsidR="00E33E05" w:rsidRPr="00D23286">
              <w:rPr>
                <w:rFonts w:ascii="Arial" w:eastAsia="Calibri" w:hAnsi="Arial" w:cs="Arial"/>
              </w:rPr>
              <w:t xml:space="preserve">the 95% </w:t>
            </w:r>
            <w:proofErr w:type="spellStart"/>
            <w:r w:rsidR="00E33E05" w:rsidRPr="00D23286">
              <w:rPr>
                <w:rFonts w:ascii="Arial" w:eastAsia="Calibri" w:hAnsi="Arial" w:cs="Arial"/>
              </w:rPr>
              <w:t>hydroethanolic</w:t>
            </w:r>
            <w:proofErr w:type="spellEnd"/>
            <w:r w:rsidR="00E33E05" w:rsidRPr="00D23286">
              <w:rPr>
                <w:rFonts w:ascii="Arial" w:eastAsia="Calibri" w:hAnsi="Arial" w:cs="Arial"/>
              </w:rPr>
              <w:t xml:space="preserve"> extract of the leaves of </w:t>
            </w:r>
            <w:proofErr w:type="spellStart"/>
            <w:r w:rsidR="00E33E05" w:rsidRPr="00D23286">
              <w:rPr>
                <w:rFonts w:ascii="Arial" w:eastAsia="Calibri" w:hAnsi="Arial" w:cs="Arial"/>
                <w:i/>
              </w:rPr>
              <w:t>Solanum</w:t>
            </w:r>
            <w:proofErr w:type="spellEnd"/>
            <w:r w:rsidR="00E33E05" w:rsidRPr="00D23286">
              <w:rPr>
                <w:rFonts w:ascii="Arial" w:eastAsia="Calibri" w:hAnsi="Arial" w:cs="Arial"/>
                <w:i/>
              </w:rPr>
              <w:t xml:space="preserve"> </w:t>
            </w:r>
            <w:proofErr w:type="spellStart"/>
            <w:r w:rsidR="00E33E05" w:rsidRPr="00D23286">
              <w:rPr>
                <w:rFonts w:ascii="Arial" w:eastAsia="Calibri" w:hAnsi="Arial" w:cs="Arial"/>
                <w:i/>
              </w:rPr>
              <w:t>torvum</w:t>
            </w:r>
            <w:proofErr w:type="spellEnd"/>
            <w:r w:rsidR="00E33E05" w:rsidRPr="00D23286">
              <w:rPr>
                <w:rFonts w:ascii="Arial" w:eastAsia="Calibri" w:hAnsi="Arial" w:cs="Arial"/>
              </w:rPr>
              <w:t xml:space="preserve"> could</w:t>
            </w:r>
            <w:r w:rsidR="00D570E7" w:rsidRPr="00D23286">
              <w:rPr>
                <w:rFonts w:ascii="Arial" w:eastAsia="Calibri" w:hAnsi="Arial" w:cs="Arial"/>
              </w:rPr>
              <w:t xml:space="preserve"> </w:t>
            </w:r>
            <w:r w:rsidR="00E33E05" w:rsidRPr="00D23286">
              <w:rPr>
                <w:rFonts w:ascii="Arial" w:eastAsia="Calibri" w:hAnsi="Arial" w:cs="Arial"/>
              </w:rPr>
              <w:t>be a good candidate for the formulation of a traditionally improved drug in the management of patients suffering from typhoid fever.</w:t>
            </w:r>
          </w:p>
        </w:tc>
      </w:tr>
    </w:tbl>
    <w:p w14:paraId="3D6D13B7" w14:textId="77777777" w:rsidR="00636EB2" w:rsidRPr="00D23286" w:rsidRDefault="00636EB2" w:rsidP="00441B6F">
      <w:pPr>
        <w:pStyle w:val="Body"/>
        <w:spacing w:after="0"/>
        <w:rPr>
          <w:rFonts w:ascii="Arial" w:hAnsi="Arial" w:cs="Arial"/>
          <w:i/>
        </w:rPr>
      </w:pPr>
    </w:p>
    <w:p w14:paraId="0BF30DC1" w14:textId="78E79A33" w:rsidR="00F522C5" w:rsidRDefault="00A24E7E" w:rsidP="000B09E8">
      <w:pPr>
        <w:tabs>
          <w:tab w:val="center" w:pos="4464"/>
          <w:tab w:val="right" w:pos="8208"/>
        </w:tabs>
        <w:ind w:firstLine="720"/>
        <w:jc w:val="center"/>
        <w:rPr>
          <w:szCs w:val="24"/>
          <w:rtl/>
        </w:rPr>
      </w:pPr>
      <w:r w:rsidRPr="00D23286">
        <w:rPr>
          <w:rFonts w:ascii="Arial" w:hAnsi="Arial" w:cs="Arial"/>
          <w:i/>
        </w:rPr>
        <w:t xml:space="preserve">Keywords: </w:t>
      </w:r>
      <w:proofErr w:type="spellStart"/>
      <w:r w:rsidR="00D00E1F" w:rsidRPr="00D23286">
        <w:rPr>
          <w:rFonts w:ascii="Arial" w:hAnsi="Arial" w:cs="Arial"/>
          <w:i/>
          <w:szCs w:val="24"/>
        </w:rPr>
        <w:t>Solanum</w:t>
      </w:r>
      <w:proofErr w:type="spellEnd"/>
      <w:r w:rsidR="00D00E1F" w:rsidRPr="00D23286">
        <w:rPr>
          <w:rFonts w:ascii="Arial" w:hAnsi="Arial" w:cs="Arial"/>
          <w:i/>
          <w:szCs w:val="24"/>
        </w:rPr>
        <w:t xml:space="preserve"> </w:t>
      </w:r>
      <w:proofErr w:type="spellStart"/>
      <w:r w:rsidR="00D00E1F" w:rsidRPr="00D23286">
        <w:rPr>
          <w:rFonts w:ascii="Arial" w:hAnsi="Arial" w:cs="Arial"/>
          <w:i/>
          <w:szCs w:val="24"/>
        </w:rPr>
        <w:t>torvum</w:t>
      </w:r>
      <w:proofErr w:type="spellEnd"/>
      <w:r w:rsidR="00D00E1F" w:rsidRPr="00D23286">
        <w:rPr>
          <w:rFonts w:ascii="Arial" w:hAnsi="Arial" w:cs="Arial"/>
          <w:i/>
          <w:szCs w:val="24"/>
        </w:rPr>
        <w:t xml:space="preserve"> extract, typhoid fever, side effects, alternative treatment</w:t>
      </w:r>
      <w:r w:rsidR="00D00E1F" w:rsidRPr="00D23286">
        <w:rPr>
          <w:szCs w:val="24"/>
        </w:rPr>
        <w:t>.</w:t>
      </w:r>
    </w:p>
    <w:p w14:paraId="68139BBF" w14:textId="4207CF79" w:rsidR="000B09E8" w:rsidRDefault="000B09E8" w:rsidP="000B09E8">
      <w:pPr>
        <w:tabs>
          <w:tab w:val="center" w:pos="4464"/>
          <w:tab w:val="right" w:pos="8208"/>
        </w:tabs>
        <w:ind w:firstLine="720"/>
        <w:jc w:val="center"/>
        <w:rPr>
          <w:szCs w:val="24"/>
          <w:rtl/>
        </w:rPr>
      </w:pPr>
    </w:p>
    <w:p w14:paraId="53CA8131" w14:textId="77777777" w:rsidR="008E0DFD" w:rsidRDefault="008E0DFD" w:rsidP="00441B6F">
      <w:pPr>
        <w:pStyle w:val="AbstHead"/>
        <w:spacing w:after="0"/>
        <w:jc w:val="both"/>
        <w:rPr>
          <w:rFonts w:ascii="Arial" w:hAnsi="Arial" w:cs="Arial"/>
        </w:rPr>
      </w:pPr>
    </w:p>
    <w:p w14:paraId="2A19E3BF" w14:textId="5560D59F" w:rsidR="007F7B32" w:rsidRPr="00D23286" w:rsidRDefault="000535AB" w:rsidP="00441B6F">
      <w:pPr>
        <w:pStyle w:val="AbstHead"/>
        <w:spacing w:after="0"/>
        <w:jc w:val="both"/>
        <w:rPr>
          <w:rFonts w:ascii="Arial" w:hAnsi="Arial" w:cs="Arial"/>
        </w:rPr>
      </w:pPr>
      <w:r w:rsidRPr="00D23286">
        <w:rPr>
          <w:rFonts w:ascii="Arial" w:hAnsi="Arial" w:cs="Arial"/>
        </w:rPr>
        <w:t xml:space="preserve">1. </w:t>
      </w:r>
      <w:r w:rsidR="00B01FCD" w:rsidRPr="00D23286">
        <w:rPr>
          <w:rFonts w:ascii="Arial" w:hAnsi="Arial" w:cs="Arial"/>
        </w:rPr>
        <w:t>INTRODUCTION</w:t>
      </w:r>
    </w:p>
    <w:p w14:paraId="49F05605" w14:textId="77777777" w:rsidR="00505F06" w:rsidRPr="00D23286" w:rsidRDefault="00505F06" w:rsidP="00441B6F">
      <w:pPr>
        <w:pStyle w:val="Body"/>
        <w:spacing w:after="0"/>
        <w:rPr>
          <w:rFonts w:ascii="Arial" w:hAnsi="Arial" w:cs="Arial"/>
        </w:rPr>
      </w:pPr>
    </w:p>
    <w:p w14:paraId="42E89601" w14:textId="32A9BAF9" w:rsidR="00AC0DB0" w:rsidRPr="00D23286" w:rsidRDefault="00AC0DB0" w:rsidP="00834388">
      <w:pPr>
        <w:spacing w:after="120"/>
        <w:ind w:firstLine="708"/>
        <w:jc w:val="both"/>
        <w:rPr>
          <w:rFonts w:ascii="Arial" w:hAnsi="Arial" w:cs="Arial"/>
        </w:rPr>
      </w:pPr>
      <w:r w:rsidRPr="00D23286">
        <w:rPr>
          <w:rFonts w:ascii="Arial" w:hAnsi="Arial" w:cs="Arial"/>
        </w:rPr>
        <w:t xml:space="preserve">Typhoid fever is a systemic infection caused by the pathogen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xml:space="preserve">. Paratyphoid fever also exists and is caused by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Paratyphi</w:t>
      </w:r>
      <w:proofErr w:type="spellEnd"/>
      <w:r w:rsidRPr="00D23286">
        <w:rPr>
          <w:rFonts w:ascii="Arial" w:hAnsi="Arial" w:cs="Arial"/>
        </w:rPr>
        <w:t xml:space="preserve"> A and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Paratyphi</w:t>
      </w:r>
      <w:proofErr w:type="spellEnd"/>
      <w:r w:rsidRPr="00D23286">
        <w:rPr>
          <w:rFonts w:ascii="Arial" w:hAnsi="Arial" w:cs="Arial"/>
        </w:rPr>
        <w:t xml:space="preserve"> B (</w:t>
      </w:r>
      <w:proofErr w:type="spellStart"/>
      <w:r w:rsidRPr="00D23286">
        <w:rPr>
          <w:rFonts w:ascii="Arial" w:hAnsi="Arial" w:cs="Arial"/>
        </w:rPr>
        <w:t>Chuks</w:t>
      </w:r>
      <w:proofErr w:type="spellEnd"/>
      <w:r w:rsidRPr="00D23286">
        <w:rPr>
          <w:rFonts w:ascii="Arial" w:hAnsi="Arial" w:cs="Arial"/>
        </w:rPr>
        <w:t xml:space="preserve"> and </w:t>
      </w:r>
      <w:proofErr w:type="spellStart"/>
      <w:r w:rsidRPr="00D23286">
        <w:rPr>
          <w:rFonts w:ascii="Arial" w:hAnsi="Arial" w:cs="Arial"/>
        </w:rPr>
        <w:t>Chike</w:t>
      </w:r>
      <w:proofErr w:type="spellEnd"/>
      <w:r w:rsidRPr="00D23286">
        <w:rPr>
          <w:rFonts w:ascii="Arial" w:hAnsi="Arial" w:cs="Arial"/>
        </w:rPr>
        <w:t xml:space="preserve">, 2010). According to WHO, its impact is growing worldwide. Between 1996 and 2017, the number of cases of typhoid fever increased from 11 to 21 million and the number of deaths from 128,000 to 161,000 worldwide (OMS, 2018). In Cameroon, 7-10% of typhoid fever patients die each year, making it the second most common and deadliest disease after malaria (WHO, 2019). </w:t>
      </w:r>
    </w:p>
    <w:p w14:paraId="6FCF8684" w14:textId="77777777" w:rsidR="00AC0DB0" w:rsidRPr="00D23286" w:rsidRDefault="00AC0DB0" w:rsidP="00834388">
      <w:pPr>
        <w:spacing w:after="120"/>
        <w:ind w:firstLine="708"/>
        <w:jc w:val="both"/>
        <w:rPr>
          <w:rFonts w:ascii="Arial" w:hAnsi="Arial" w:cs="Arial"/>
        </w:rPr>
      </w:pPr>
      <w:commentRangeStart w:id="0"/>
      <w:r w:rsidRPr="00D23286">
        <w:rPr>
          <w:rFonts w:ascii="Arial" w:hAnsi="Arial" w:cs="Arial"/>
        </w:rPr>
        <w:t>Appropriate antibiotic therapy lowers the risk of mortality to less than 1%, except that the adaptability of the microorganisms and the misuse of these antibiotics induce the proliferation of organisms resistant to the available antibiotics</w:t>
      </w:r>
      <w:commentRangeEnd w:id="0"/>
      <w:r w:rsidR="00F522C5">
        <w:rPr>
          <w:rStyle w:val="CommentReference"/>
          <w:rFonts w:ascii="Times New Roman" w:hAnsi="Times New Roman"/>
          <w:rtl/>
          <w:lang w:val="nb-NO" w:eastAsia="nb-NO"/>
        </w:rPr>
        <w:commentReference w:id="0"/>
      </w:r>
      <w:r w:rsidRPr="00D23286">
        <w:rPr>
          <w:rFonts w:ascii="Arial" w:hAnsi="Arial" w:cs="Arial"/>
        </w:rPr>
        <w:t xml:space="preserve">. </w:t>
      </w:r>
      <w:commentRangeStart w:id="1"/>
      <w:r w:rsidRPr="00D23286">
        <w:rPr>
          <w:rFonts w:ascii="Arial" w:hAnsi="Arial" w:cs="Arial"/>
        </w:rPr>
        <w:t xml:space="preserve">Reasons for isolating more and more strains resistant to </w:t>
      </w:r>
      <w:proofErr w:type="spellStart"/>
      <w:r w:rsidRPr="00D23286">
        <w:rPr>
          <w:rFonts w:ascii="Arial" w:hAnsi="Arial" w:cs="Arial"/>
        </w:rPr>
        <w:t>fluoroquinolones</w:t>
      </w:r>
      <w:proofErr w:type="spellEnd"/>
      <w:r w:rsidRPr="00D23286">
        <w:rPr>
          <w:rFonts w:ascii="Arial" w:hAnsi="Arial" w:cs="Arial"/>
        </w:rPr>
        <w:t xml:space="preserve">, 3rd generation </w:t>
      </w:r>
      <w:proofErr w:type="spellStart"/>
      <w:r w:rsidRPr="00D23286">
        <w:rPr>
          <w:rFonts w:ascii="Arial" w:hAnsi="Arial" w:cs="Arial"/>
        </w:rPr>
        <w:t>cephalosporins</w:t>
      </w:r>
      <w:proofErr w:type="spellEnd"/>
      <w:r w:rsidRPr="00D23286">
        <w:rPr>
          <w:rFonts w:ascii="Arial" w:hAnsi="Arial" w:cs="Arial"/>
        </w:rPr>
        <w:t xml:space="preserve"> and ciprofloxacin (Chatterjee et </w:t>
      </w:r>
      <w:r w:rsidRPr="00D23286">
        <w:rPr>
          <w:rFonts w:ascii="Arial" w:hAnsi="Arial" w:cs="Arial"/>
          <w:i/>
          <w:iCs/>
        </w:rPr>
        <w:t>al</w:t>
      </w:r>
      <w:r w:rsidRPr="00D23286">
        <w:rPr>
          <w:rFonts w:ascii="Arial" w:hAnsi="Arial" w:cs="Arial"/>
        </w:rPr>
        <w:t xml:space="preserve">., 2016; </w:t>
      </w:r>
      <w:proofErr w:type="spellStart"/>
      <w:r w:rsidRPr="00D23286">
        <w:rPr>
          <w:rFonts w:ascii="Arial" w:hAnsi="Arial" w:cs="Arial"/>
        </w:rPr>
        <w:t>Marbou</w:t>
      </w:r>
      <w:proofErr w:type="spellEnd"/>
      <w:r w:rsidRPr="00D23286">
        <w:rPr>
          <w:rFonts w:ascii="Arial" w:hAnsi="Arial" w:cs="Arial"/>
        </w:rPr>
        <w:t xml:space="preserve"> </w:t>
      </w:r>
      <w:proofErr w:type="gramStart"/>
      <w:r w:rsidRPr="00D23286">
        <w:rPr>
          <w:rFonts w:ascii="Arial" w:hAnsi="Arial" w:cs="Arial"/>
        </w:rPr>
        <w:t>et</w:t>
      </w:r>
      <w:proofErr w:type="gramEnd"/>
      <w:r w:rsidRPr="00D23286">
        <w:rPr>
          <w:rFonts w:ascii="Arial" w:hAnsi="Arial" w:cs="Arial"/>
        </w:rPr>
        <w:t xml:space="preserve"> </w:t>
      </w:r>
      <w:proofErr w:type="spellStart"/>
      <w:r w:rsidRPr="00D23286">
        <w:rPr>
          <w:rFonts w:ascii="Arial" w:hAnsi="Arial" w:cs="Arial"/>
        </w:rPr>
        <w:t>Kuete</w:t>
      </w:r>
      <w:proofErr w:type="spellEnd"/>
      <w:r w:rsidRPr="00D23286">
        <w:rPr>
          <w:rFonts w:ascii="Arial" w:hAnsi="Arial" w:cs="Arial"/>
        </w:rPr>
        <w:t>, 2017).</w:t>
      </w:r>
      <w:commentRangeEnd w:id="1"/>
      <w:r w:rsidR="008E0DFD">
        <w:rPr>
          <w:rStyle w:val="CommentReference"/>
          <w:rFonts w:ascii="Times New Roman" w:hAnsi="Times New Roman"/>
          <w:rtl/>
          <w:lang w:val="nb-NO" w:eastAsia="nb-NO"/>
        </w:rPr>
        <w:commentReference w:id="1"/>
      </w:r>
      <w:r w:rsidRPr="00D23286">
        <w:rPr>
          <w:rFonts w:ascii="Arial" w:hAnsi="Arial" w:cs="Arial"/>
        </w:rPr>
        <w:t xml:space="preserve"> Likewise, chloramphenicol, which was once the gold standard for treating these infections, is no longer used for this purpose due to the bone marrow toxicity it causes (Shukla et </w:t>
      </w:r>
      <w:r w:rsidRPr="00D23286">
        <w:rPr>
          <w:rFonts w:ascii="Arial" w:hAnsi="Arial" w:cs="Arial"/>
          <w:i/>
          <w:iCs/>
        </w:rPr>
        <w:t>al</w:t>
      </w:r>
      <w:r w:rsidRPr="00D23286">
        <w:rPr>
          <w:rFonts w:ascii="Arial" w:hAnsi="Arial" w:cs="Arial"/>
        </w:rPr>
        <w:t>., 2011).</w:t>
      </w:r>
    </w:p>
    <w:p w14:paraId="07687436" w14:textId="77777777" w:rsidR="00AC0DB0" w:rsidRPr="00D23286" w:rsidRDefault="00AC0DB0" w:rsidP="00834388">
      <w:pPr>
        <w:spacing w:after="120"/>
        <w:ind w:firstLine="708"/>
        <w:jc w:val="both"/>
        <w:rPr>
          <w:rFonts w:ascii="Arial" w:hAnsi="Arial" w:cs="Arial"/>
        </w:rPr>
      </w:pPr>
      <w:r w:rsidRPr="00D23286">
        <w:rPr>
          <w:rFonts w:ascii="Arial" w:hAnsi="Arial" w:cs="Arial"/>
        </w:rPr>
        <w:t xml:space="preserve">In addition, during microbial infections, macrophages produce free radicals in order to destroy microorganisms within </w:t>
      </w:r>
      <w:proofErr w:type="spellStart"/>
      <w:r w:rsidRPr="00D23286">
        <w:rPr>
          <w:rFonts w:ascii="Arial" w:hAnsi="Arial" w:cs="Arial"/>
        </w:rPr>
        <w:t>phagosomes</w:t>
      </w:r>
      <w:proofErr w:type="spellEnd"/>
      <w:r w:rsidRPr="00D23286">
        <w:rPr>
          <w:rFonts w:ascii="Arial" w:hAnsi="Arial" w:cs="Arial"/>
        </w:rPr>
        <w:t xml:space="preserve">. However, some </w:t>
      </w:r>
      <w:proofErr w:type="spellStart"/>
      <w:r w:rsidRPr="00D23286">
        <w:rPr>
          <w:rFonts w:ascii="Arial" w:hAnsi="Arial" w:cs="Arial"/>
        </w:rPr>
        <w:t>Enterobacteriaceae</w:t>
      </w:r>
      <w:proofErr w:type="spellEnd"/>
      <w:r w:rsidRPr="00D23286">
        <w:rPr>
          <w:rFonts w:ascii="Arial" w:hAnsi="Arial" w:cs="Arial"/>
        </w:rPr>
        <w:t xml:space="preserve"> such as those of the genus </w:t>
      </w:r>
      <w:r w:rsidRPr="00D23286">
        <w:rPr>
          <w:rFonts w:ascii="Arial" w:hAnsi="Arial" w:cs="Arial"/>
          <w:i/>
        </w:rPr>
        <w:t>Salmonella</w:t>
      </w:r>
      <w:r w:rsidRPr="00D23286">
        <w:rPr>
          <w:rFonts w:ascii="Arial" w:hAnsi="Arial" w:cs="Arial"/>
        </w:rPr>
        <w:t xml:space="preserve"> express the </w:t>
      </w:r>
      <w:proofErr w:type="spellStart"/>
      <w:r w:rsidRPr="00D23286">
        <w:rPr>
          <w:rFonts w:ascii="Arial" w:hAnsi="Arial" w:cs="Arial"/>
        </w:rPr>
        <w:t>oxyR</w:t>
      </w:r>
      <w:proofErr w:type="spellEnd"/>
      <w:r w:rsidRPr="00D23286">
        <w:rPr>
          <w:rFonts w:ascii="Arial" w:hAnsi="Arial" w:cs="Arial"/>
        </w:rPr>
        <w:t xml:space="preserve"> gene which codes for several proteins allowing it to resist these free radicals (Madigan and </w:t>
      </w:r>
      <w:proofErr w:type="spellStart"/>
      <w:r w:rsidRPr="00D23286">
        <w:rPr>
          <w:rFonts w:ascii="Arial" w:hAnsi="Arial" w:cs="Arial"/>
        </w:rPr>
        <w:t>Martinko</w:t>
      </w:r>
      <w:proofErr w:type="spellEnd"/>
      <w:r w:rsidRPr="00D23286">
        <w:rPr>
          <w:rFonts w:ascii="Arial" w:hAnsi="Arial" w:cs="Arial"/>
        </w:rPr>
        <w:t xml:space="preserve">, 2007). </w:t>
      </w:r>
      <w:commentRangeStart w:id="2"/>
      <w:r w:rsidRPr="00D23286">
        <w:rPr>
          <w:rFonts w:ascii="Arial" w:hAnsi="Arial" w:cs="Arial"/>
        </w:rPr>
        <w:t xml:space="preserve">This resistance of </w:t>
      </w:r>
      <w:r w:rsidRPr="00D23286">
        <w:rPr>
          <w:rFonts w:ascii="Arial" w:hAnsi="Arial" w:cs="Arial"/>
          <w:i/>
        </w:rPr>
        <w:t>Salmonella</w:t>
      </w:r>
      <w:r w:rsidRPr="00D23286">
        <w:rPr>
          <w:rFonts w:ascii="Arial" w:hAnsi="Arial" w:cs="Arial"/>
        </w:rPr>
        <w:t xml:space="preserve"> can lead to an overproduction of free radicals which can lead to oxidative stress </w:t>
      </w:r>
      <w:commentRangeEnd w:id="2"/>
      <w:r w:rsidR="00204E90">
        <w:rPr>
          <w:rStyle w:val="CommentReference"/>
          <w:rFonts w:ascii="Times New Roman" w:hAnsi="Times New Roman"/>
          <w:rtl/>
          <w:lang w:val="nb-NO" w:eastAsia="nb-NO"/>
        </w:rPr>
        <w:commentReference w:id="2"/>
      </w:r>
      <w:r w:rsidRPr="00D23286">
        <w:rPr>
          <w:rFonts w:ascii="Arial" w:hAnsi="Arial" w:cs="Arial"/>
        </w:rPr>
        <w:t xml:space="preserve">(Victor et </w:t>
      </w:r>
      <w:r w:rsidRPr="00D23286">
        <w:rPr>
          <w:rFonts w:ascii="Arial" w:hAnsi="Arial" w:cs="Arial"/>
          <w:i/>
          <w:iCs/>
        </w:rPr>
        <w:t>al</w:t>
      </w:r>
      <w:r w:rsidRPr="00D23286">
        <w:rPr>
          <w:rFonts w:ascii="Arial" w:hAnsi="Arial" w:cs="Arial"/>
        </w:rPr>
        <w:t xml:space="preserve">., 2004). Frequent exposure to high concentrations of free radicals can lead to direct damage of biological molecules (protein oxidation and nitration, lipid peroxidation, DNA oxidation), but also secondary damage due to the cytotoxic and mutagenic nature of the metabolites released during lipid oxidation (Song, 2010). Thus, the sources of treatment making it possible to fight both </w:t>
      </w:r>
      <w:r w:rsidRPr="00D23286">
        <w:rPr>
          <w:rFonts w:ascii="Arial" w:hAnsi="Arial" w:cs="Arial"/>
          <w:i/>
        </w:rPr>
        <w:t>Salmonella</w:t>
      </w:r>
      <w:r w:rsidRPr="00D23286">
        <w:rPr>
          <w:rFonts w:ascii="Arial" w:hAnsi="Arial" w:cs="Arial"/>
        </w:rPr>
        <w:t xml:space="preserve"> infection and oxidative stress would improve the management of patients suffering from these infections (</w:t>
      </w:r>
      <w:proofErr w:type="spellStart"/>
      <w:r w:rsidRPr="00D23286">
        <w:rPr>
          <w:rFonts w:ascii="Arial" w:hAnsi="Arial" w:cs="Arial"/>
        </w:rPr>
        <w:t>Ngoudjou</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2017).</w:t>
      </w:r>
    </w:p>
    <w:p w14:paraId="4D3EF1A4" w14:textId="1A8BEF49" w:rsidR="00AC0DB0" w:rsidRPr="00D23286" w:rsidRDefault="00AC0DB0" w:rsidP="00834388">
      <w:pPr>
        <w:spacing w:after="120"/>
        <w:ind w:firstLine="708"/>
        <w:jc w:val="both"/>
        <w:rPr>
          <w:rFonts w:ascii="Arial" w:hAnsi="Arial" w:cs="Arial"/>
        </w:rPr>
      </w:pPr>
      <w:r w:rsidRPr="00D23286">
        <w:rPr>
          <w:rFonts w:ascii="Arial" w:hAnsi="Arial" w:cs="Arial"/>
        </w:rPr>
        <w:t xml:space="preserve">Face of all these difficulties, it is useful to experiment with plants, which are used as a resource in almost all cultures, because of their great nutritional values ​​and their medicinal potential (Dada et </w:t>
      </w:r>
      <w:r w:rsidRPr="00D23286">
        <w:rPr>
          <w:rFonts w:ascii="Arial" w:hAnsi="Arial" w:cs="Arial"/>
          <w:i/>
          <w:iCs/>
        </w:rPr>
        <w:t>al</w:t>
      </w:r>
      <w:r w:rsidRPr="00D23286">
        <w:rPr>
          <w:rFonts w:ascii="Arial" w:hAnsi="Arial" w:cs="Arial"/>
        </w:rPr>
        <w:t>., 2020). In addition, numerous scientific studies have shown their importance in the prevention, diagnosis and treatment of various diseases, including typhoid fever (</w:t>
      </w:r>
      <w:proofErr w:type="spellStart"/>
      <w:r w:rsidRPr="00D23286">
        <w:rPr>
          <w:rFonts w:ascii="Arial" w:hAnsi="Arial" w:cs="Arial"/>
        </w:rPr>
        <w:t>Gatsing</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2009; </w:t>
      </w:r>
      <w:proofErr w:type="spellStart"/>
      <w:r w:rsidRPr="00D23286">
        <w:rPr>
          <w:rFonts w:ascii="Arial" w:hAnsi="Arial" w:cs="Arial"/>
        </w:rPr>
        <w:t>Miwonouko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2024). This is the case with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which is traditionally used as a sedative, diuretic and digestive; also, in the treatment of cough (</w:t>
      </w:r>
      <w:proofErr w:type="spellStart"/>
      <w:r w:rsidRPr="00D23286">
        <w:rPr>
          <w:rFonts w:ascii="Arial" w:hAnsi="Arial" w:cs="Arial"/>
        </w:rPr>
        <w:t>Zubaida</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2013). In Cameroon, it is used for the treatment of salmonellosis, particularly typhoid fever. The work of </w:t>
      </w:r>
      <w:proofErr w:type="spellStart"/>
      <w:r w:rsidRPr="00D23286">
        <w:rPr>
          <w:rFonts w:ascii="Arial" w:hAnsi="Arial" w:cs="Arial"/>
        </w:rPr>
        <w:t>Djoueudam</w:t>
      </w:r>
      <w:proofErr w:type="spellEnd"/>
      <w:r w:rsidRPr="00D23286">
        <w:rPr>
          <w:rFonts w:ascii="Arial" w:hAnsi="Arial" w:cs="Arial"/>
        </w:rPr>
        <w:t xml:space="preserve"> et al. (2019), showed that of the </w:t>
      </w:r>
      <w:proofErr w:type="spellStart"/>
      <w:r w:rsidRPr="00D23286">
        <w:rPr>
          <w:rFonts w:ascii="Arial" w:hAnsi="Arial" w:cs="Arial"/>
        </w:rPr>
        <w:t>hydroethanolic</w:t>
      </w:r>
      <w:proofErr w:type="spellEnd"/>
      <w:r w:rsidRPr="00D23286">
        <w:rPr>
          <w:rFonts w:ascii="Arial" w:hAnsi="Arial" w:cs="Arial"/>
        </w:rPr>
        <w:t xml:space="preserve"> extract 95% of the leaves of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showed </w:t>
      </w:r>
      <w:r w:rsidRPr="00D23286">
        <w:rPr>
          <w:rFonts w:ascii="Arial" w:hAnsi="Arial" w:cs="Arial"/>
          <w:i/>
        </w:rPr>
        <w:t>in vitro</w:t>
      </w:r>
      <w:r w:rsidRPr="00D23286">
        <w:rPr>
          <w:rFonts w:ascii="Arial" w:hAnsi="Arial" w:cs="Arial"/>
        </w:rPr>
        <w:t xml:space="preserve"> an MIC of 32 µg/ml on the strain of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xml:space="preserve"> ATCC 6539. However, the </w:t>
      </w:r>
      <w:r w:rsidRPr="00D23286">
        <w:rPr>
          <w:rFonts w:ascii="Arial" w:hAnsi="Arial" w:cs="Arial"/>
          <w:i/>
        </w:rPr>
        <w:t>in vivo</w:t>
      </w:r>
      <w:r w:rsidRPr="00D23286">
        <w:rPr>
          <w:rFonts w:ascii="Arial" w:hAnsi="Arial" w:cs="Arial"/>
        </w:rPr>
        <w:t xml:space="preserve"> activity of this extract has not yet been verified on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xml:space="preserve">. Hence this work, which aimed at determining the </w:t>
      </w:r>
      <w:r w:rsidRPr="00D23286">
        <w:rPr>
          <w:rFonts w:ascii="Arial" w:hAnsi="Arial" w:cs="Arial"/>
          <w:i/>
        </w:rPr>
        <w:t>in vivo</w:t>
      </w:r>
      <w:r w:rsidRPr="00D23286">
        <w:rPr>
          <w:rFonts w:ascii="Arial" w:hAnsi="Arial" w:cs="Arial"/>
        </w:rPr>
        <w:t xml:space="preserve"> </w:t>
      </w:r>
      <w:proofErr w:type="spellStart"/>
      <w:r w:rsidRPr="00D23286">
        <w:rPr>
          <w:rFonts w:ascii="Arial" w:hAnsi="Arial" w:cs="Arial"/>
        </w:rPr>
        <w:t>antityphoid</w:t>
      </w:r>
      <w:proofErr w:type="spellEnd"/>
      <w:r w:rsidRPr="00D23286">
        <w:rPr>
          <w:rFonts w:ascii="Arial" w:hAnsi="Arial" w:cs="Arial"/>
        </w:rPr>
        <w:t xml:space="preserve"> activity of the 95% </w:t>
      </w:r>
      <w:proofErr w:type="spellStart"/>
      <w:r w:rsidRPr="00D23286">
        <w:rPr>
          <w:rFonts w:ascii="Arial" w:hAnsi="Arial" w:cs="Arial"/>
        </w:rPr>
        <w:t>hydroethanolic</w:t>
      </w:r>
      <w:proofErr w:type="spellEnd"/>
      <w:r w:rsidRPr="00D23286">
        <w:rPr>
          <w:rFonts w:ascii="Arial" w:hAnsi="Arial" w:cs="Arial"/>
        </w:rPr>
        <w:t xml:space="preserve"> extract of the leaves of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in an artificially infected animal model.</w:t>
      </w:r>
    </w:p>
    <w:p w14:paraId="4C00D8D0" w14:textId="574B8092" w:rsidR="00790ADA" w:rsidRPr="00D23286" w:rsidRDefault="000535AB" w:rsidP="000535AB">
      <w:pPr>
        <w:pStyle w:val="AbstHead"/>
        <w:spacing w:after="0" w:line="360" w:lineRule="auto"/>
        <w:jc w:val="both"/>
        <w:rPr>
          <w:rFonts w:ascii="Arial" w:hAnsi="Arial" w:cs="Arial"/>
        </w:rPr>
      </w:pPr>
      <w:commentRangeStart w:id="3"/>
      <w:r w:rsidRPr="00D23286">
        <w:rPr>
          <w:rFonts w:ascii="Arial" w:hAnsi="Arial" w:cs="Arial"/>
        </w:rPr>
        <w:t>2. MATERIALS</w:t>
      </w:r>
      <w:r w:rsidR="00902823" w:rsidRPr="00D23286">
        <w:rPr>
          <w:rFonts w:ascii="Arial" w:hAnsi="Arial" w:cs="Arial"/>
        </w:rPr>
        <w:t xml:space="preserve"> and method</w:t>
      </w:r>
      <w:r w:rsidR="00000F8F" w:rsidRPr="00D23286">
        <w:rPr>
          <w:rFonts w:ascii="Arial" w:hAnsi="Arial" w:cs="Arial"/>
        </w:rPr>
        <w:t xml:space="preserve">s </w:t>
      </w:r>
    </w:p>
    <w:p w14:paraId="2D2524B3" w14:textId="7BE18382" w:rsidR="00834388" w:rsidRPr="00D23286" w:rsidRDefault="000535AB" w:rsidP="000535AB">
      <w:pPr>
        <w:pStyle w:val="AbstHead"/>
        <w:spacing w:after="0" w:line="360" w:lineRule="auto"/>
        <w:jc w:val="both"/>
        <w:rPr>
          <w:rFonts w:ascii="Arial" w:hAnsi="Arial" w:cs="Arial"/>
        </w:rPr>
      </w:pPr>
      <w:r w:rsidRPr="00D23286">
        <w:rPr>
          <w:rFonts w:ascii="Arial" w:hAnsi="Arial" w:cs="Arial"/>
        </w:rPr>
        <w:t>2.1</w:t>
      </w:r>
      <w:r w:rsidRPr="00D23286">
        <w:rPr>
          <w:rFonts w:ascii="Arial" w:hAnsi="Arial" w:cs="Arial"/>
          <w:caps w:val="0"/>
        </w:rPr>
        <w:t>. Materials</w:t>
      </w:r>
      <w:commentRangeEnd w:id="3"/>
      <w:r w:rsidR="000B09E8">
        <w:rPr>
          <w:rStyle w:val="CommentReference"/>
          <w:rFonts w:ascii="Times New Roman" w:hAnsi="Times New Roman"/>
          <w:b w:val="0"/>
          <w:caps w:val="0"/>
          <w:rtl/>
          <w:lang w:val="nb-NO" w:eastAsia="nb-NO"/>
        </w:rPr>
        <w:commentReference w:id="3"/>
      </w:r>
    </w:p>
    <w:p w14:paraId="446C13C3" w14:textId="59A6746D" w:rsidR="00D74AAA" w:rsidRPr="00D23286" w:rsidRDefault="000535AB" w:rsidP="000535AB">
      <w:pPr>
        <w:pStyle w:val="Body"/>
        <w:spacing w:line="360" w:lineRule="auto"/>
        <w:rPr>
          <w:rFonts w:ascii="Arial" w:hAnsi="Arial" w:cs="Arial"/>
          <w:b/>
          <w:sz w:val="22"/>
          <w:szCs w:val="22"/>
        </w:rPr>
      </w:pPr>
      <w:r w:rsidRPr="00D23286">
        <w:rPr>
          <w:rFonts w:ascii="Arial" w:hAnsi="Arial" w:cs="Arial"/>
          <w:b/>
          <w:sz w:val="22"/>
          <w:szCs w:val="22"/>
        </w:rPr>
        <w:t xml:space="preserve">2.1.1. Plant material </w:t>
      </w:r>
    </w:p>
    <w:p w14:paraId="013F00E0" w14:textId="571AE71A" w:rsidR="00D74AAA" w:rsidRPr="00D23286" w:rsidRDefault="00D74AAA" w:rsidP="00B0202D">
      <w:pPr>
        <w:pStyle w:val="Body"/>
        <w:rPr>
          <w:rFonts w:ascii="Arial" w:hAnsi="Arial" w:cs="Arial"/>
        </w:rPr>
      </w:pPr>
      <w:r w:rsidRPr="00D23286">
        <w:rPr>
          <w:rFonts w:ascii="Arial" w:hAnsi="Arial" w:cs="Arial"/>
        </w:rPr>
        <w:t xml:space="preserve">The plant material consisted of the leaves of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collected in December 2019 in the botanical garden of the University of </w:t>
      </w:r>
      <w:proofErr w:type="spellStart"/>
      <w:r w:rsidRPr="00D23286">
        <w:rPr>
          <w:rFonts w:ascii="Arial" w:hAnsi="Arial" w:cs="Arial"/>
        </w:rPr>
        <w:t>Dschang</w:t>
      </w:r>
      <w:proofErr w:type="spellEnd"/>
      <w:r w:rsidRPr="00D23286">
        <w:rPr>
          <w:rFonts w:ascii="Arial" w:hAnsi="Arial" w:cs="Arial"/>
        </w:rPr>
        <w:t xml:space="preserve"> and identified at the National Herbarium of Cameroon in comparison with the reference sample kept under the number 1651SRFK. </w:t>
      </w:r>
    </w:p>
    <w:p w14:paraId="7DCF24AC" w14:textId="268826A7" w:rsidR="00B0202D" w:rsidRPr="00D23286" w:rsidRDefault="00B0202D" w:rsidP="00B0202D">
      <w:pPr>
        <w:pStyle w:val="Body"/>
        <w:rPr>
          <w:rFonts w:ascii="Arial" w:hAnsi="Arial" w:cs="Arial"/>
          <w:b/>
          <w:lang w:val="en-GB"/>
        </w:rPr>
      </w:pPr>
      <w:r w:rsidRPr="00D23286">
        <w:rPr>
          <w:rFonts w:ascii="Arial" w:hAnsi="Arial" w:cs="Arial"/>
          <w:b/>
          <w:lang w:val="en-GB"/>
        </w:rPr>
        <w:lastRenderedPageBreak/>
        <w:t>2.1.2. Animal material</w:t>
      </w:r>
    </w:p>
    <w:p w14:paraId="0EBEE3FB" w14:textId="77177DA6" w:rsidR="00B0202D" w:rsidRPr="00D23286" w:rsidRDefault="00B0202D" w:rsidP="00B0202D">
      <w:pPr>
        <w:pStyle w:val="Body"/>
        <w:rPr>
          <w:rFonts w:ascii="Arial" w:hAnsi="Arial" w:cs="Arial"/>
          <w:lang w:val="en-GB"/>
        </w:rPr>
      </w:pPr>
      <w:r w:rsidRPr="00D23286">
        <w:rPr>
          <w:rFonts w:ascii="Arial" w:hAnsi="Arial" w:cs="Arial"/>
          <w:lang w:val="en-GB"/>
        </w:rPr>
        <w:t xml:space="preserve">Forty-eight </w:t>
      </w:r>
      <w:proofErr w:type="spellStart"/>
      <w:r w:rsidRPr="00D23286">
        <w:rPr>
          <w:rFonts w:ascii="Arial" w:hAnsi="Arial" w:cs="Arial"/>
          <w:lang w:val="en-GB"/>
        </w:rPr>
        <w:t>Wistar</w:t>
      </w:r>
      <w:proofErr w:type="spellEnd"/>
      <w:r w:rsidRPr="00D23286">
        <w:rPr>
          <w:rFonts w:ascii="Arial" w:hAnsi="Arial" w:cs="Arial"/>
          <w:lang w:val="en-GB"/>
        </w:rPr>
        <w:t xml:space="preserve"> albino rats (24 males and 24 females; age: 8-9 weeks; mass: 150 - 180 g) were used in this study. They were bred in the animal house of the Department of Biochemistry, University of </w:t>
      </w:r>
      <w:proofErr w:type="spellStart"/>
      <w:r w:rsidRPr="00D23286">
        <w:rPr>
          <w:rFonts w:ascii="Arial" w:hAnsi="Arial" w:cs="Arial"/>
          <w:lang w:val="en-GB"/>
        </w:rPr>
        <w:t>Dschang</w:t>
      </w:r>
      <w:proofErr w:type="spellEnd"/>
      <w:r w:rsidRPr="00D23286">
        <w:rPr>
          <w:rFonts w:ascii="Arial" w:hAnsi="Arial" w:cs="Arial"/>
          <w:lang w:val="en-GB"/>
        </w:rPr>
        <w:t xml:space="preserve">, Cameroon. The rats were housed individually in polypropylene cages at 23 ± 1 ºC in a 12 </w:t>
      </w:r>
      <w:proofErr w:type="spellStart"/>
      <w:r w:rsidRPr="00D23286">
        <w:rPr>
          <w:rFonts w:ascii="Arial" w:hAnsi="Arial" w:cs="Arial"/>
          <w:lang w:val="en-GB"/>
        </w:rPr>
        <w:t>hrs</w:t>
      </w:r>
      <w:proofErr w:type="spellEnd"/>
      <w:r w:rsidRPr="00D23286">
        <w:rPr>
          <w:rFonts w:ascii="Arial" w:hAnsi="Arial" w:cs="Arial"/>
          <w:lang w:val="en-GB"/>
        </w:rPr>
        <w:t xml:space="preserve"> light and 12 </w:t>
      </w:r>
      <w:proofErr w:type="spellStart"/>
      <w:r w:rsidRPr="00D23286">
        <w:rPr>
          <w:rFonts w:ascii="Arial" w:hAnsi="Arial" w:cs="Arial"/>
          <w:lang w:val="en-GB"/>
        </w:rPr>
        <w:t>hrs</w:t>
      </w:r>
      <w:proofErr w:type="spellEnd"/>
      <w:r w:rsidRPr="00D23286">
        <w:rPr>
          <w:rFonts w:ascii="Arial" w:hAnsi="Arial" w:cs="Arial"/>
          <w:lang w:val="en-GB"/>
        </w:rPr>
        <w:t xml:space="preserve"> dark cycle. The animals were provided with a standard diet and water </w:t>
      </w:r>
      <w:r w:rsidRPr="00D23286">
        <w:rPr>
          <w:rFonts w:ascii="Arial" w:hAnsi="Arial" w:cs="Arial"/>
          <w:i/>
          <w:iCs/>
          <w:lang w:val="en-GB"/>
        </w:rPr>
        <w:t xml:space="preserve">ad libitum, </w:t>
      </w:r>
      <w:r w:rsidRPr="00D23286">
        <w:rPr>
          <w:rFonts w:ascii="Arial" w:hAnsi="Arial" w:cs="Arial"/>
          <w:lang w:val="en-GB"/>
        </w:rPr>
        <w:t xml:space="preserve">and the food was withdrawn 12 </w:t>
      </w:r>
      <w:proofErr w:type="spellStart"/>
      <w:r w:rsidRPr="00D23286">
        <w:rPr>
          <w:rFonts w:ascii="Arial" w:hAnsi="Arial" w:cs="Arial"/>
          <w:lang w:val="en-GB"/>
        </w:rPr>
        <w:t>hrs</w:t>
      </w:r>
      <w:proofErr w:type="spellEnd"/>
      <w:r w:rsidRPr="00D23286">
        <w:rPr>
          <w:rFonts w:ascii="Arial" w:hAnsi="Arial" w:cs="Arial"/>
          <w:lang w:val="en-GB"/>
        </w:rPr>
        <w:t xml:space="preserve"> before the start of the experiment. </w:t>
      </w:r>
    </w:p>
    <w:p w14:paraId="69114D77" w14:textId="735DA2ED" w:rsidR="00D74AAA" w:rsidRPr="00D23286" w:rsidRDefault="000535AB" w:rsidP="00D74AAA">
      <w:pPr>
        <w:pStyle w:val="Body"/>
        <w:rPr>
          <w:rFonts w:ascii="Arial" w:hAnsi="Arial" w:cs="Arial"/>
          <w:b/>
        </w:rPr>
      </w:pPr>
      <w:r w:rsidRPr="00D23286">
        <w:rPr>
          <w:rFonts w:ascii="Arial" w:hAnsi="Arial" w:cs="Arial"/>
          <w:b/>
        </w:rPr>
        <w:t>2.1.</w:t>
      </w:r>
      <w:r w:rsidR="00B0202D" w:rsidRPr="00D23286">
        <w:rPr>
          <w:rFonts w:ascii="Arial" w:hAnsi="Arial" w:cs="Arial"/>
          <w:b/>
        </w:rPr>
        <w:t>3</w:t>
      </w:r>
      <w:r w:rsidRPr="00D23286">
        <w:rPr>
          <w:rFonts w:ascii="Arial" w:hAnsi="Arial" w:cs="Arial"/>
          <w:b/>
        </w:rPr>
        <w:t xml:space="preserve">. </w:t>
      </w:r>
      <w:r w:rsidR="00D74AAA" w:rsidRPr="00D23286">
        <w:rPr>
          <w:rFonts w:ascii="Arial" w:hAnsi="Arial" w:cs="Arial"/>
          <w:b/>
        </w:rPr>
        <w:t>Bacteria and culture medium</w:t>
      </w:r>
    </w:p>
    <w:p w14:paraId="57D5C1FF" w14:textId="77777777" w:rsidR="00D74AAA" w:rsidRPr="00D23286" w:rsidRDefault="00D74AAA" w:rsidP="00D74AAA">
      <w:pPr>
        <w:pStyle w:val="Body"/>
        <w:rPr>
          <w:rFonts w:ascii="Arial" w:hAnsi="Arial" w:cs="Arial"/>
        </w:rPr>
      </w:pPr>
      <w:r w:rsidRPr="00D23286">
        <w:rPr>
          <w:rFonts w:ascii="Arial" w:hAnsi="Arial" w:cs="Arial"/>
        </w:rPr>
        <w:t xml:space="preserve">The strain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xml:space="preserve"> ATCC 6539 obtained from the "American Type Culture Collection" and available in the strain library of the Research Unit of Microbiology and Antimicrobial Substances of University of </w:t>
      </w:r>
      <w:proofErr w:type="spellStart"/>
      <w:r w:rsidRPr="00D23286">
        <w:rPr>
          <w:rFonts w:ascii="Arial" w:hAnsi="Arial" w:cs="Arial"/>
        </w:rPr>
        <w:t>Dschang</w:t>
      </w:r>
      <w:proofErr w:type="spellEnd"/>
      <w:r w:rsidRPr="00D23286">
        <w:rPr>
          <w:rFonts w:ascii="Arial" w:hAnsi="Arial" w:cs="Arial"/>
        </w:rPr>
        <w:t xml:space="preserve"> (Cameroon), was used for the induction of salmonellosis. </w:t>
      </w:r>
      <w:r w:rsidRPr="00D23286">
        <w:rPr>
          <w:rFonts w:ascii="Arial" w:hAnsi="Arial" w:cs="Arial"/>
          <w:i/>
        </w:rPr>
        <w:t>Salmonella-</w:t>
      </w:r>
      <w:proofErr w:type="spellStart"/>
      <w:r w:rsidRPr="00D23286">
        <w:rPr>
          <w:rFonts w:ascii="Arial" w:hAnsi="Arial" w:cs="Arial"/>
          <w:i/>
        </w:rPr>
        <w:t>Shigella</w:t>
      </w:r>
      <w:proofErr w:type="spellEnd"/>
      <w:r w:rsidRPr="00D23286">
        <w:rPr>
          <w:rFonts w:ascii="Arial" w:hAnsi="Arial" w:cs="Arial"/>
        </w:rPr>
        <w:t xml:space="preserve"> Agar (SSA) (OXOID, Denmark) was used for the activation of the bacterial strain and for the evaluation of the </w:t>
      </w:r>
      <w:r w:rsidRPr="00D23286">
        <w:rPr>
          <w:rFonts w:ascii="Arial" w:hAnsi="Arial" w:cs="Arial"/>
          <w:i/>
        </w:rPr>
        <w:t>Salmonella</w:t>
      </w:r>
      <w:r w:rsidRPr="00D23286">
        <w:rPr>
          <w:rFonts w:ascii="Arial" w:hAnsi="Arial" w:cs="Arial"/>
        </w:rPr>
        <w:t xml:space="preserve"> load in the blood of rats during the </w:t>
      </w:r>
      <w:proofErr w:type="spellStart"/>
      <w:r w:rsidRPr="00D23286">
        <w:rPr>
          <w:rFonts w:ascii="Arial" w:hAnsi="Arial" w:cs="Arial"/>
        </w:rPr>
        <w:t>antityphoid</w:t>
      </w:r>
      <w:proofErr w:type="spellEnd"/>
      <w:r w:rsidRPr="00D23286">
        <w:rPr>
          <w:rFonts w:ascii="Arial" w:hAnsi="Arial" w:cs="Arial"/>
        </w:rPr>
        <w:t xml:space="preserve"> study </w:t>
      </w:r>
      <w:r w:rsidRPr="00D23286">
        <w:rPr>
          <w:rFonts w:ascii="Arial" w:hAnsi="Arial" w:cs="Arial"/>
          <w:i/>
        </w:rPr>
        <w:t>in vivo</w:t>
      </w:r>
      <w:r w:rsidRPr="00D23286">
        <w:rPr>
          <w:rFonts w:ascii="Arial" w:hAnsi="Arial" w:cs="Arial"/>
        </w:rPr>
        <w:t>.</w:t>
      </w:r>
      <w:r w:rsidRPr="00D23286">
        <w:rPr>
          <w:rFonts w:ascii="Arial" w:hAnsi="Arial" w:cs="Arial"/>
          <w:b/>
          <w:bCs/>
          <w:i/>
          <w:lang w:val="en-GB"/>
        </w:rPr>
        <w:t xml:space="preserve"> </w:t>
      </w:r>
      <w:r w:rsidRPr="00D23286">
        <w:rPr>
          <w:rFonts w:ascii="Arial" w:hAnsi="Arial" w:cs="Arial"/>
          <w:lang w:val="en-GB"/>
        </w:rPr>
        <w:t>Their pure cultures were</w:t>
      </w:r>
      <w:r w:rsidRPr="00D23286">
        <w:rPr>
          <w:rFonts w:ascii="Arial" w:hAnsi="Arial" w:cs="Arial"/>
          <w:lang w:val="en-GB"/>
        </w:rPr>
        <w:br/>
        <w:t>maintained in Muller-Hinton Broth and stored at 4°C.</w:t>
      </w:r>
    </w:p>
    <w:p w14:paraId="033D41EB" w14:textId="1DB898D1" w:rsidR="000535AB" w:rsidRPr="00D23286" w:rsidRDefault="000535AB" w:rsidP="00D74AAA">
      <w:pPr>
        <w:pStyle w:val="Body"/>
        <w:rPr>
          <w:rFonts w:ascii="Arial" w:hAnsi="Arial" w:cs="Arial"/>
          <w:b/>
          <w:iCs/>
          <w:lang w:val="en-GB"/>
        </w:rPr>
      </w:pPr>
      <w:r w:rsidRPr="00D23286">
        <w:rPr>
          <w:rFonts w:ascii="Arial" w:hAnsi="Arial" w:cs="Arial"/>
          <w:b/>
          <w:iCs/>
          <w:lang w:val="en-GB"/>
        </w:rPr>
        <w:t>2.2</w:t>
      </w:r>
      <w:r w:rsidR="00B0202D" w:rsidRPr="00D23286">
        <w:rPr>
          <w:rFonts w:ascii="Arial" w:hAnsi="Arial" w:cs="Arial"/>
          <w:b/>
          <w:iCs/>
          <w:lang w:val="en-GB"/>
        </w:rPr>
        <w:t>. Methods</w:t>
      </w:r>
    </w:p>
    <w:p w14:paraId="29E8A05D" w14:textId="0874DDA2" w:rsidR="000535AB" w:rsidRPr="00D23286" w:rsidRDefault="00B0202D" w:rsidP="00D74AAA">
      <w:pPr>
        <w:pStyle w:val="Body"/>
        <w:rPr>
          <w:rFonts w:ascii="Arial" w:hAnsi="Arial" w:cs="Arial"/>
          <w:b/>
          <w:iCs/>
          <w:lang w:val="en-GB"/>
        </w:rPr>
      </w:pPr>
      <w:r w:rsidRPr="00D23286">
        <w:rPr>
          <w:rFonts w:ascii="Arial" w:hAnsi="Arial" w:cs="Arial"/>
          <w:b/>
          <w:iCs/>
          <w:lang w:val="en-GB"/>
        </w:rPr>
        <w:t xml:space="preserve">2.2.1. </w:t>
      </w:r>
      <w:r w:rsidR="000535AB" w:rsidRPr="00D23286">
        <w:rPr>
          <w:rFonts w:ascii="Arial" w:hAnsi="Arial" w:cs="Arial"/>
          <w:b/>
          <w:iCs/>
          <w:lang w:val="en-GB"/>
        </w:rPr>
        <w:t>Plants extraction</w:t>
      </w:r>
    </w:p>
    <w:p w14:paraId="57BAAEC6" w14:textId="3054F591" w:rsidR="000535AB" w:rsidRPr="00D23286" w:rsidRDefault="000535AB" w:rsidP="000535AB">
      <w:pPr>
        <w:pStyle w:val="Body"/>
        <w:spacing w:after="0"/>
        <w:rPr>
          <w:rFonts w:ascii="Arial" w:hAnsi="Arial" w:cs="Arial"/>
        </w:rPr>
      </w:pPr>
      <w:r w:rsidRPr="00D23286">
        <w:rPr>
          <w:rFonts w:ascii="Arial" w:hAnsi="Arial" w:cs="Arial"/>
        </w:rPr>
        <w:t xml:space="preserve">The leaves of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were cleaned, dried at 37°C and ground, then, 500 grams of powder obtained was macerated in 3 liters of 95% ethanol for 48 </w:t>
      </w:r>
      <w:proofErr w:type="spellStart"/>
      <w:r w:rsidRPr="00D23286">
        <w:rPr>
          <w:rFonts w:ascii="Arial" w:hAnsi="Arial" w:cs="Arial"/>
        </w:rPr>
        <w:t>hrs</w:t>
      </w:r>
      <w:proofErr w:type="spellEnd"/>
      <w:r w:rsidRPr="00D23286">
        <w:rPr>
          <w:rFonts w:ascii="Arial" w:hAnsi="Arial" w:cs="Arial"/>
        </w:rPr>
        <w:t xml:space="preserve"> and placed on a shaker for permanent agitation. Then, the mixture was filtered through </w:t>
      </w:r>
      <w:proofErr w:type="spellStart"/>
      <w:r w:rsidRPr="00D23286">
        <w:rPr>
          <w:rFonts w:ascii="Arial" w:hAnsi="Arial" w:cs="Arial"/>
        </w:rPr>
        <w:t>Whatman</w:t>
      </w:r>
      <w:proofErr w:type="spellEnd"/>
      <w:r w:rsidRPr="00D23286">
        <w:rPr>
          <w:rFonts w:ascii="Arial" w:hAnsi="Arial" w:cs="Arial"/>
        </w:rPr>
        <w:t xml:space="preserve"> number 1 paper, and the resulting filtrate was evaporated in </w:t>
      </w:r>
      <w:proofErr w:type="spellStart"/>
      <w:r w:rsidRPr="00D23286">
        <w:rPr>
          <w:rFonts w:ascii="Arial" w:hAnsi="Arial" w:cs="Arial"/>
        </w:rPr>
        <w:t>vacuo</w:t>
      </w:r>
      <w:proofErr w:type="spellEnd"/>
      <w:r w:rsidRPr="00D23286">
        <w:rPr>
          <w:rFonts w:ascii="Arial" w:hAnsi="Arial" w:cs="Arial"/>
        </w:rPr>
        <w:t xml:space="preserve"> at 45°C using a rotary evaporator (</w:t>
      </w:r>
      <w:proofErr w:type="spellStart"/>
      <w:r w:rsidRPr="00D23286">
        <w:rPr>
          <w:rFonts w:ascii="Arial" w:hAnsi="Arial" w:cs="Arial"/>
        </w:rPr>
        <w:t>Büchi</w:t>
      </w:r>
      <w:proofErr w:type="spellEnd"/>
      <w:r w:rsidRPr="00D23286">
        <w:rPr>
          <w:rFonts w:ascii="Arial" w:hAnsi="Arial" w:cs="Arial"/>
        </w:rPr>
        <w:t xml:space="preserve"> R200). The extract obtained was placed in a ventilated oven (</w:t>
      </w:r>
      <w:proofErr w:type="spellStart"/>
      <w:r w:rsidRPr="00D23286">
        <w:rPr>
          <w:rFonts w:ascii="Arial" w:hAnsi="Arial" w:cs="Arial"/>
        </w:rPr>
        <w:t>Memmert</w:t>
      </w:r>
      <w:proofErr w:type="spellEnd"/>
      <w:r w:rsidRPr="00D23286">
        <w:rPr>
          <w:rFonts w:ascii="Arial" w:hAnsi="Arial" w:cs="Arial"/>
        </w:rPr>
        <w:t xml:space="preserve">) set at 45°C for 24 </w:t>
      </w:r>
      <w:proofErr w:type="spellStart"/>
      <w:r w:rsidRPr="00D23286">
        <w:rPr>
          <w:rFonts w:ascii="Arial" w:hAnsi="Arial" w:cs="Arial"/>
        </w:rPr>
        <w:t>hrs</w:t>
      </w:r>
      <w:proofErr w:type="spellEnd"/>
      <w:r w:rsidRPr="00D23286">
        <w:rPr>
          <w:rFonts w:ascii="Arial" w:hAnsi="Arial" w:cs="Arial"/>
        </w:rPr>
        <w:t xml:space="preserve"> for complete evaporation of the solvent.</w:t>
      </w:r>
    </w:p>
    <w:p w14:paraId="443AEBE9" w14:textId="77777777" w:rsidR="000535AB" w:rsidRPr="00D23286" w:rsidRDefault="000535AB" w:rsidP="00D74AAA">
      <w:pPr>
        <w:pStyle w:val="Body"/>
        <w:rPr>
          <w:rFonts w:ascii="Arial" w:hAnsi="Arial" w:cs="Arial"/>
          <w:b/>
          <w:iCs/>
        </w:rPr>
      </w:pPr>
    </w:p>
    <w:p w14:paraId="34B74362" w14:textId="63CB47FF" w:rsidR="00D74AAA" w:rsidRPr="00D23286" w:rsidRDefault="00B0202D" w:rsidP="00D74AAA">
      <w:pPr>
        <w:pStyle w:val="Body"/>
        <w:rPr>
          <w:rFonts w:ascii="Arial" w:hAnsi="Arial" w:cs="Arial"/>
          <w:b/>
          <w:iCs/>
          <w:lang w:val="en-GB"/>
        </w:rPr>
      </w:pPr>
      <w:r w:rsidRPr="00D23286">
        <w:rPr>
          <w:rFonts w:ascii="Arial" w:hAnsi="Arial" w:cs="Arial"/>
          <w:b/>
          <w:iCs/>
          <w:lang w:val="en-GB"/>
        </w:rPr>
        <w:t xml:space="preserve">2.2.2. </w:t>
      </w:r>
      <w:r w:rsidR="00D74AAA" w:rsidRPr="00D23286">
        <w:rPr>
          <w:rFonts w:ascii="Arial" w:hAnsi="Arial" w:cs="Arial"/>
          <w:b/>
          <w:iCs/>
          <w:lang w:val="en-GB"/>
        </w:rPr>
        <w:t>Typhoid fever induction and treatment</w:t>
      </w:r>
    </w:p>
    <w:p w14:paraId="014DF078" w14:textId="3E506DC3" w:rsidR="00B0202D" w:rsidRPr="00D23286" w:rsidRDefault="00B0202D" w:rsidP="00D74AAA">
      <w:pPr>
        <w:pStyle w:val="Body"/>
        <w:rPr>
          <w:rFonts w:ascii="Arial" w:hAnsi="Arial" w:cs="Arial"/>
          <w:i/>
          <w:iCs/>
          <w:lang w:val="en-GB"/>
        </w:rPr>
      </w:pPr>
      <w:r w:rsidRPr="00D23286">
        <w:rPr>
          <w:rFonts w:ascii="Arial" w:hAnsi="Arial" w:cs="Arial"/>
          <w:i/>
          <w:iCs/>
          <w:lang w:val="en-GB"/>
        </w:rPr>
        <w:t>2.2.2.1. Preparation of bacterial suspension</w:t>
      </w:r>
    </w:p>
    <w:p w14:paraId="75A0C816" w14:textId="77777777" w:rsidR="00D74AAA" w:rsidRPr="00D23286" w:rsidRDefault="00D74AAA" w:rsidP="00D74AAA">
      <w:pPr>
        <w:pStyle w:val="Body"/>
        <w:rPr>
          <w:rFonts w:ascii="Arial" w:hAnsi="Arial" w:cs="Arial"/>
          <w:lang w:val="en-GB"/>
        </w:rPr>
      </w:pPr>
      <w:r w:rsidRPr="00D23286">
        <w:rPr>
          <w:rFonts w:ascii="Arial" w:hAnsi="Arial" w:cs="Arial"/>
          <w:lang w:val="en-GB"/>
        </w:rPr>
        <w:t xml:space="preserve">Throughout the experiment, in order to reduce the level of commensals anaerobic bacteria that normally colonize the rat intestine, animals were given azithromycin solution (5 mg/mL). A </w:t>
      </w:r>
      <w:r w:rsidRPr="00D23286">
        <w:rPr>
          <w:rFonts w:ascii="Arial" w:hAnsi="Arial" w:cs="Arial"/>
          <w:i/>
          <w:iCs/>
          <w:lang w:val="en-GB"/>
        </w:rPr>
        <w:t xml:space="preserve">S. </w:t>
      </w:r>
      <w:proofErr w:type="spellStart"/>
      <w:r w:rsidRPr="00D23286">
        <w:rPr>
          <w:rFonts w:ascii="Arial" w:hAnsi="Arial" w:cs="Arial"/>
          <w:i/>
          <w:iCs/>
          <w:lang w:val="en-GB"/>
        </w:rPr>
        <w:t>Typhi</w:t>
      </w:r>
      <w:proofErr w:type="spellEnd"/>
      <w:r w:rsidRPr="00D23286">
        <w:rPr>
          <w:rFonts w:ascii="Arial" w:hAnsi="Arial" w:cs="Arial"/>
          <w:i/>
          <w:iCs/>
          <w:lang w:val="en-GB"/>
        </w:rPr>
        <w:t xml:space="preserve"> </w:t>
      </w:r>
      <w:r w:rsidRPr="00D23286">
        <w:rPr>
          <w:rFonts w:ascii="Arial" w:hAnsi="Arial" w:cs="Arial"/>
          <w:lang w:val="en-GB"/>
        </w:rPr>
        <w:t xml:space="preserve">suspension was prepared to 0.5 on the McFarland turbidity scale. Saline solution (1 mL of 0.9% </w:t>
      </w:r>
      <w:proofErr w:type="spellStart"/>
      <w:r w:rsidRPr="00D23286">
        <w:rPr>
          <w:rFonts w:ascii="Arial" w:hAnsi="Arial" w:cs="Arial"/>
          <w:lang w:val="en-GB"/>
        </w:rPr>
        <w:t>NaCl</w:t>
      </w:r>
      <w:proofErr w:type="spellEnd"/>
      <w:r w:rsidRPr="00D23286">
        <w:rPr>
          <w:rFonts w:ascii="Arial" w:hAnsi="Arial" w:cs="Arial"/>
          <w:lang w:val="en-GB"/>
        </w:rPr>
        <w:t>), containing about 1.5 x 10</w:t>
      </w:r>
      <w:r w:rsidRPr="00D23286">
        <w:rPr>
          <w:rFonts w:ascii="Arial" w:hAnsi="Arial" w:cs="Arial"/>
          <w:vertAlign w:val="superscript"/>
          <w:lang w:val="en-GB"/>
        </w:rPr>
        <w:t>8</w:t>
      </w:r>
      <w:r w:rsidRPr="00D23286">
        <w:rPr>
          <w:rFonts w:ascii="Arial" w:hAnsi="Arial" w:cs="Arial"/>
          <w:lang w:val="en-GB"/>
        </w:rPr>
        <w:t xml:space="preserve"> colony-forming units was given orally to each animal (</w:t>
      </w:r>
      <w:r w:rsidRPr="00D23286">
        <w:rPr>
          <w:rFonts w:ascii="Arial" w:hAnsi="Arial" w:cs="Arial"/>
        </w:rPr>
        <w:t>Oliveira et al., 2016)</w:t>
      </w:r>
      <w:r w:rsidRPr="00D23286">
        <w:rPr>
          <w:rFonts w:ascii="Arial" w:hAnsi="Arial" w:cs="Arial"/>
          <w:lang w:val="en-GB"/>
        </w:rPr>
        <w:t>.</w:t>
      </w:r>
    </w:p>
    <w:p w14:paraId="401C6395" w14:textId="6A14C52C" w:rsidR="00EA037F" w:rsidRPr="00D23286" w:rsidRDefault="00B0202D" w:rsidP="00D74AAA">
      <w:pPr>
        <w:pStyle w:val="Body"/>
        <w:rPr>
          <w:rFonts w:ascii="Arial" w:hAnsi="Arial" w:cs="Arial"/>
          <w:i/>
          <w:iCs/>
          <w:lang w:val="en-GB"/>
        </w:rPr>
      </w:pPr>
      <w:r w:rsidRPr="00D23286">
        <w:rPr>
          <w:rFonts w:ascii="Arial" w:hAnsi="Arial" w:cs="Arial"/>
          <w:i/>
          <w:lang w:val="en-GB"/>
        </w:rPr>
        <w:t xml:space="preserve">2.2.2.2. </w:t>
      </w:r>
      <w:r w:rsidR="00EA037F" w:rsidRPr="00D23286">
        <w:rPr>
          <w:rFonts w:ascii="Arial" w:hAnsi="Arial" w:cs="Arial"/>
          <w:i/>
          <w:iCs/>
          <w:lang w:val="en-GB"/>
        </w:rPr>
        <w:t>Typhoid fever induction and distribution of groups</w:t>
      </w:r>
    </w:p>
    <w:p w14:paraId="20C2C435" w14:textId="794A0D8E" w:rsidR="00D74AAA" w:rsidRPr="00D23286" w:rsidRDefault="00D74AAA" w:rsidP="00D74AAA">
      <w:pPr>
        <w:pStyle w:val="Body"/>
        <w:rPr>
          <w:rFonts w:ascii="Arial" w:hAnsi="Arial" w:cs="Arial"/>
        </w:rPr>
      </w:pPr>
      <w:r w:rsidRPr="00D23286">
        <w:rPr>
          <w:rFonts w:ascii="Arial" w:hAnsi="Arial" w:cs="Arial"/>
          <w:lang w:val="en-GB"/>
        </w:rPr>
        <w:t xml:space="preserve">Forty-eight male and female albinos’ rats of the </w:t>
      </w:r>
      <w:proofErr w:type="spellStart"/>
      <w:r w:rsidRPr="00D23286">
        <w:rPr>
          <w:rFonts w:ascii="Arial" w:hAnsi="Arial" w:cs="Arial"/>
          <w:lang w:val="en-GB"/>
        </w:rPr>
        <w:t>Wistar</w:t>
      </w:r>
      <w:proofErr w:type="spellEnd"/>
      <w:r w:rsidRPr="00D23286">
        <w:rPr>
          <w:rFonts w:ascii="Arial" w:hAnsi="Arial" w:cs="Arial"/>
          <w:lang w:val="en-GB"/>
        </w:rPr>
        <w:t xml:space="preserve"> strain aged between 08 to 10 weeks were divided into 6 groups of 8 animals each, including 4 males and 4 female’s groups. The selected animals were acclimatized for one week. Except for group 1 animals (uninfected and untreated), all the other groups (2-6) were infected. They received orally, a single dose (1 mL) of 1.5 × 10</w:t>
      </w:r>
      <w:r w:rsidRPr="00D23286">
        <w:rPr>
          <w:rFonts w:ascii="Arial" w:hAnsi="Arial" w:cs="Arial"/>
          <w:vertAlign w:val="superscript"/>
          <w:lang w:val="en-GB"/>
        </w:rPr>
        <w:t>8</w:t>
      </w:r>
      <w:r w:rsidRPr="00D23286">
        <w:rPr>
          <w:rFonts w:ascii="Arial" w:hAnsi="Arial" w:cs="Arial"/>
          <w:lang w:val="en-GB"/>
        </w:rPr>
        <w:t xml:space="preserve"> CFU suspension of </w:t>
      </w:r>
      <w:r w:rsidRPr="00D23286">
        <w:rPr>
          <w:rFonts w:ascii="Arial" w:hAnsi="Arial" w:cs="Arial"/>
          <w:i/>
          <w:iCs/>
          <w:lang w:val="en-GB"/>
        </w:rPr>
        <w:t xml:space="preserve">S. </w:t>
      </w:r>
      <w:proofErr w:type="spellStart"/>
      <w:r w:rsidRPr="00D23286">
        <w:rPr>
          <w:rFonts w:ascii="Arial" w:hAnsi="Arial" w:cs="Arial"/>
          <w:i/>
          <w:iCs/>
          <w:lang w:val="en-GB"/>
        </w:rPr>
        <w:t>Typhi</w:t>
      </w:r>
      <w:proofErr w:type="spellEnd"/>
      <w:r w:rsidRPr="00D23286">
        <w:rPr>
          <w:rFonts w:ascii="Arial" w:hAnsi="Arial" w:cs="Arial"/>
          <w:i/>
          <w:iCs/>
          <w:lang w:val="en-GB"/>
        </w:rPr>
        <w:t xml:space="preserve"> </w:t>
      </w:r>
      <w:r w:rsidRPr="00D23286">
        <w:rPr>
          <w:rFonts w:ascii="Arial" w:hAnsi="Arial" w:cs="Arial"/>
          <w:lang w:val="en-GB"/>
        </w:rPr>
        <w:t xml:space="preserve">(ATCC 6539). Infection monitoring in animals was done one day before and from four days after the infection, by colony-counting blood culture on </w:t>
      </w:r>
      <w:r w:rsidRPr="00D23286">
        <w:rPr>
          <w:rFonts w:ascii="Arial" w:hAnsi="Arial" w:cs="Arial"/>
          <w:i/>
          <w:lang w:val="en-GB"/>
        </w:rPr>
        <w:t>Salmonella</w:t>
      </w:r>
      <w:r w:rsidRPr="00D23286">
        <w:rPr>
          <w:rFonts w:ascii="Arial" w:hAnsi="Arial" w:cs="Arial"/>
          <w:lang w:val="en-GB"/>
        </w:rPr>
        <w:t>-</w:t>
      </w:r>
      <w:proofErr w:type="spellStart"/>
      <w:r w:rsidRPr="00D23286">
        <w:rPr>
          <w:rFonts w:ascii="Arial" w:hAnsi="Arial" w:cs="Arial"/>
          <w:i/>
          <w:lang w:val="en-GB"/>
        </w:rPr>
        <w:t>Shigella</w:t>
      </w:r>
      <w:proofErr w:type="spellEnd"/>
      <w:r w:rsidRPr="00D23286">
        <w:rPr>
          <w:rFonts w:ascii="Arial" w:hAnsi="Arial" w:cs="Arial"/>
          <w:lang w:val="en-GB"/>
        </w:rPr>
        <w:t xml:space="preserve"> agar and converted to CFU </w:t>
      </w:r>
      <w:r w:rsidRPr="00D23286">
        <w:rPr>
          <w:rFonts w:ascii="Arial" w:hAnsi="Arial" w:cs="Arial"/>
          <w:i/>
          <w:lang w:val="en-GB"/>
        </w:rPr>
        <w:t>Salmonella</w:t>
      </w:r>
      <w:r w:rsidRPr="00D23286">
        <w:rPr>
          <w:rFonts w:ascii="Arial" w:hAnsi="Arial" w:cs="Arial"/>
          <w:lang w:val="en-GB"/>
        </w:rPr>
        <w:t xml:space="preserve"> per </w:t>
      </w:r>
      <w:proofErr w:type="spellStart"/>
      <w:r w:rsidRPr="00D23286">
        <w:rPr>
          <w:rFonts w:ascii="Arial" w:hAnsi="Arial" w:cs="Arial"/>
          <w:lang w:val="en-GB"/>
        </w:rPr>
        <w:t>milliliter</w:t>
      </w:r>
      <w:proofErr w:type="spellEnd"/>
      <w:r w:rsidRPr="00D23286">
        <w:rPr>
          <w:rFonts w:ascii="Arial" w:hAnsi="Arial" w:cs="Arial"/>
          <w:lang w:val="en-GB"/>
        </w:rPr>
        <w:t xml:space="preserve"> of blood. The effectiveness of the infection was achieved when the bacteria concentration of the blood was more than 4 × 10</w:t>
      </w:r>
      <w:r w:rsidRPr="00D23286">
        <w:rPr>
          <w:rFonts w:ascii="Arial" w:hAnsi="Arial" w:cs="Arial"/>
          <w:vertAlign w:val="superscript"/>
          <w:lang w:val="en-GB"/>
        </w:rPr>
        <w:t>5</w:t>
      </w:r>
      <w:r w:rsidRPr="00D23286">
        <w:rPr>
          <w:rFonts w:ascii="Arial" w:hAnsi="Arial" w:cs="Arial"/>
          <w:lang w:val="en-GB"/>
        </w:rPr>
        <w:t xml:space="preserve"> CFU /ml of blood, then by the excretion of watery stools, the presence of mucus in the stool, the reduced activity and exponential increase in systemic load in </w:t>
      </w:r>
      <w:r w:rsidRPr="00D23286">
        <w:rPr>
          <w:rFonts w:ascii="Arial" w:hAnsi="Arial" w:cs="Arial"/>
          <w:i/>
          <w:iCs/>
          <w:lang w:val="en-GB"/>
        </w:rPr>
        <w:t xml:space="preserve">S. </w:t>
      </w:r>
      <w:proofErr w:type="spellStart"/>
      <w:r w:rsidRPr="00D23286">
        <w:rPr>
          <w:rFonts w:ascii="Arial" w:hAnsi="Arial" w:cs="Arial"/>
          <w:i/>
          <w:iCs/>
          <w:lang w:val="en-GB"/>
        </w:rPr>
        <w:t>Typhi</w:t>
      </w:r>
      <w:proofErr w:type="spellEnd"/>
      <w:r w:rsidRPr="00D23286">
        <w:rPr>
          <w:rFonts w:ascii="Arial" w:hAnsi="Arial" w:cs="Arial"/>
          <w:i/>
          <w:iCs/>
          <w:lang w:val="en-GB"/>
        </w:rPr>
        <w:t xml:space="preserve"> </w:t>
      </w:r>
      <w:r w:rsidRPr="00D23286">
        <w:rPr>
          <w:rFonts w:ascii="Arial" w:hAnsi="Arial" w:cs="Arial"/>
          <w:lang w:val="en-GB"/>
        </w:rPr>
        <w:lastRenderedPageBreak/>
        <w:t xml:space="preserve">in rats. Each animal in each group was housed in its own cage and these animals were treated as follows: group 1 (negative control group) received distilled water; group 2 (typhoid control group, infected and untreated) received distilled water; group 3 (positive control group) received ciprofloxacin (7 mg/kg); groups 4, 5 and 6 (test groups) received </w:t>
      </w:r>
      <w:proofErr w:type="spellStart"/>
      <w:r w:rsidRPr="00D23286">
        <w:rPr>
          <w:rFonts w:ascii="Arial" w:hAnsi="Arial" w:cs="Arial"/>
          <w:lang w:val="en-GB"/>
        </w:rPr>
        <w:t>hydroethanolic</w:t>
      </w:r>
      <w:proofErr w:type="spellEnd"/>
      <w:r w:rsidRPr="00D23286">
        <w:rPr>
          <w:rFonts w:ascii="Arial" w:hAnsi="Arial" w:cs="Arial"/>
          <w:lang w:val="en-GB"/>
        </w:rPr>
        <w:t xml:space="preserve"> 95% stem bark extract of </w:t>
      </w:r>
      <w:proofErr w:type="spellStart"/>
      <w:r w:rsidRPr="00D23286">
        <w:rPr>
          <w:rFonts w:ascii="Arial" w:hAnsi="Arial" w:cs="Arial"/>
          <w:i/>
          <w:lang w:val="en-GB"/>
        </w:rPr>
        <w:t>Solanum</w:t>
      </w:r>
      <w:proofErr w:type="spellEnd"/>
      <w:r w:rsidRPr="00D23286">
        <w:rPr>
          <w:rFonts w:ascii="Arial" w:hAnsi="Arial" w:cs="Arial"/>
          <w:i/>
          <w:lang w:val="en-GB"/>
        </w:rPr>
        <w:t xml:space="preserve"> </w:t>
      </w:r>
      <w:proofErr w:type="spellStart"/>
      <w:r w:rsidRPr="00D23286">
        <w:rPr>
          <w:rFonts w:ascii="Arial" w:hAnsi="Arial" w:cs="Arial"/>
          <w:i/>
          <w:lang w:val="en-GB"/>
        </w:rPr>
        <w:t>torvum</w:t>
      </w:r>
      <w:proofErr w:type="spellEnd"/>
      <w:r w:rsidRPr="00D23286">
        <w:rPr>
          <w:rFonts w:ascii="Arial" w:hAnsi="Arial" w:cs="Arial"/>
          <w:i/>
          <w:lang w:val="en-GB"/>
        </w:rPr>
        <w:t xml:space="preserve"> </w:t>
      </w:r>
      <w:r w:rsidRPr="00D23286">
        <w:rPr>
          <w:rFonts w:ascii="Arial" w:hAnsi="Arial" w:cs="Arial"/>
          <w:lang w:val="en-GB"/>
        </w:rPr>
        <w:t xml:space="preserve">(2.5, 5 and 10 mg/kg, respectively). These doses were obtained from MIC (32 µg/mL) and its multiples. Then every 2 days during the experimental period, the blood was collected into heparinized tubes and assessed immediately for the bacterial load. </w:t>
      </w:r>
      <w:r w:rsidRPr="00D23286">
        <w:rPr>
          <w:rFonts w:ascii="Arial" w:hAnsi="Arial" w:cs="Arial"/>
        </w:rPr>
        <w:t xml:space="preserve">Food intake was determined each day by differentiating between the amounts of food (in g) deposited the day before and the amounts remaining on the present day. And the change in weight was assessed daily and the gain or loss of weight growth was determined by the following formula: </w:t>
      </w:r>
      <w:r w:rsidRPr="00D23286">
        <w:rPr>
          <w:rFonts w:ascii="Arial" w:hAnsi="Arial" w:cs="Arial"/>
          <w:lang w:val="fr-FR"/>
        </w:rPr>
        <w:t>Δ</w:t>
      </w:r>
      <w:r w:rsidRPr="00D23286">
        <w:rPr>
          <w:rFonts w:ascii="Arial" w:hAnsi="Arial" w:cs="Arial"/>
        </w:rPr>
        <w:t xml:space="preserve">W = </w:t>
      </w:r>
      <w:proofErr w:type="spellStart"/>
      <w:r w:rsidRPr="00D23286">
        <w:rPr>
          <w:rFonts w:ascii="Arial" w:hAnsi="Arial" w:cs="Arial"/>
        </w:rPr>
        <w:t>Wf</w:t>
      </w:r>
      <w:proofErr w:type="spellEnd"/>
      <w:r w:rsidRPr="00D23286">
        <w:rPr>
          <w:rFonts w:ascii="Arial" w:hAnsi="Arial" w:cs="Arial"/>
        </w:rPr>
        <w:t xml:space="preserve"> – W0. </w:t>
      </w:r>
      <w:proofErr w:type="spellStart"/>
      <w:r w:rsidRPr="00D23286">
        <w:rPr>
          <w:rFonts w:ascii="Arial" w:hAnsi="Arial" w:cs="Arial"/>
        </w:rPr>
        <w:t>Wf</w:t>
      </w:r>
      <w:proofErr w:type="spellEnd"/>
      <w:r w:rsidRPr="00D23286">
        <w:rPr>
          <w:rFonts w:ascii="Arial" w:hAnsi="Arial" w:cs="Arial"/>
        </w:rPr>
        <w:t xml:space="preserve"> = body weight of the animal on day x</w:t>
      </w:r>
      <w:r w:rsidRPr="00D23286">
        <w:rPr>
          <w:rFonts w:ascii="Arial" w:hAnsi="Arial" w:cs="Arial"/>
        </w:rPr>
        <w:br/>
        <w:t>W0 = Body weight of the animal before the onset of infection.</w:t>
      </w:r>
    </w:p>
    <w:p w14:paraId="71C01472" w14:textId="756A0451" w:rsidR="00EA037F" w:rsidRPr="00D23286" w:rsidRDefault="00EA037F" w:rsidP="00D74AAA">
      <w:pPr>
        <w:pStyle w:val="Body"/>
        <w:rPr>
          <w:rFonts w:ascii="Arial" w:hAnsi="Arial" w:cs="Arial"/>
          <w:i/>
          <w:lang w:val="en-GB"/>
        </w:rPr>
      </w:pPr>
      <w:r w:rsidRPr="00D23286">
        <w:rPr>
          <w:rFonts w:ascii="Arial" w:hAnsi="Arial" w:cs="Arial"/>
          <w:i/>
        </w:rPr>
        <w:t>2.2.2.3. Blood and organs collection</w:t>
      </w:r>
    </w:p>
    <w:p w14:paraId="6AEDF3C7" w14:textId="77777777" w:rsidR="00D74AAA" w:rsidRPr="00D23286" w:rsidRDefault="00D74AAA" w:rsidP="00D74AAA">
      <w:pPr>
        <w:pStyle w:val="Body"/>
        <w:rPr>
          <w:rFonts w:ascii="Arial" w:hAnsi="Arial" w:cs="Arial"/>
          <w:lang w:val="en-GB"/>
        </w:rPr>
      </w:pPr>
      <w:r w:rsidRPr="00D23286">
        <w:rPr>
          <w:rFonts w:ascii="Arial" w:hAnsi="Arial" w:cs="Arial"/>
          <w:lang w:val="en-GB"/>
        </w:rPr>
        <w:t xml:space="preserve">At the end of the experiment, the animals were fasted for 12 </w:t>
      </w:r>
      <w:proofErr w:type="spellStart"/>
      <w:r w:rsidRPr="00D23286">
        <w:rPr>
          <w:rFonts w:ascii="Arial" w:hAnsi="Arial" w:cs="Arial"/>
          <w:lang w:val="en-GB"/>
        </w:rPr>
        <w:t>hrs</w:t>
      </w:r>
      <w:proofErr w:type="spellEnd"/>
      <w:r w:rsidRPr="00D23286">
        <w:rPr>
          <w:rFonts w:ascii="Arial" w:hAnsi="Arial" w:cs="Arial"/>
          <w:lang w:val="en-GB"/>
        </w:rPr>
        <w:t xml:space="preserve">, to collect more accurate, </w:t>
      </w:r>
      <w:proofErr w:type="spellStart"/>
      <w:r w:rsidRPr="00D23286">
        <w:rPr>
          <w:rFonts w:ascii="Arial" w:hAnsi="Arial" w:cs="Arial"/>
          <w:lang w:val="en-GB"/>
        </w:rPr>
        <w:t>reproductible</w:t>
      </w:r>
      <w:proofErr w:type="spellEnd"/>
      <w:r w:rsidRPr="00D23286">
        <w:rPr>
          <w:rFonts w:ascii="Arial" w:hAnsi="Arial" w:cs="Arial"/>
          <w:lang w:val="en-GB"/>
        </w:rPr>
        <w:t xml:space="preserve"> and reliable data, while also adhering to ethical and scientific best practices. And then anesthetized </w:t>
      </w:r>
      <w:r w:rsidRPr="00D23286">
        <w:rPr>
          <w:rFonts w:ascii="Arial" w:hAnsi="Arial" w:cs="Arial"/>
          <w:lang w:val="en"/>
        </w:rPr>
        <w:t>with diazepam/ketamine (0.2/0.1 ml per 100 grams of animal) association</w:t>
      </w:r>
      <w:r w:rsidRPr="00D23286">
        <w:rPr>
          <w:rFonts w:ascii="Arial" w:hAnsi="Arial" w:cs="Arial"/>
          <w:lang w:val="en-GB"/>
        </w:rPr>
        <w:t xml:space="preserve">. Blood sample was collected by the cardiac puncture, and </w:t>
      </w:r>
      <w:r w:rsidRPr="00D23286">
        <w:rPr>
          <w:rFonts w:ascii="Arial" w:hAnsi="Arial" w:cs="Arial"/>
          <w:lang w:val="en"/>
        </w:rPr>
        <w:t xml:space="preserve">a small amount of blood was then </w:t>
      </w:r>
      <w:r w:rsidRPr="00D23286">
        <w:rPr>
          <w:rFonts w:ascii="Arial" w:hAnsi="Arial" w:cs="Arial"/>
          <w:lang w:val="en-GB"/>
        </w:rPr>
        <w:t>firstly</w:t>
      </w:r>
      <w:r w:rsidRPr="00D23286">
        <w:rPr>
          <w:rFonts w:ascii="Arial" w:hAnsi="Arial" w:cs="Arial"/>
          <w:lang w:val="en"/>
        </w:rPr>
        <w:t xml:space="preserve"> introduced into </w:t>
      </w:r>
      <w:r w:rsidRPr="00D23286">
        <w:rPr>
          <w:rFonts w:ascii="Arial" w:hAnsi="Arial" w:cs="Arial"/>
          <w:lang w:val="en-GB"/>
        </w:rPr>
        <w:t>heparinized tubes</w:t>
      </w:r>
      <w:r w:rsidRPr="00D23286">
        <w:rPr>
          <w:rFonts w:ascii="Arial" w:hAnsi="Arial" w:cs="Arial"/>
          <w:lang w:val="en"/>
        </w:rPr>
        <w:t xml:space="preserve"> and were immediately used to perform a blood count using an impedance hematology automaton (QBC </w:t>
      </w:r>
      <w:proofErr w:type="spellStart"/>
      <w:r w:rsidRPr="00D23286">
        <w:rPr>
          <w:rFonts w:ascii="Arial" w:hAnsi="Arial" w:cs="Arial"/>
          <w:lang w:val="en"/>
        </w:rPr>
        <w:t>Autoread</w:t>
      </w:r>
      <w:proofErr w:type="spellEnd"/>
      <w:r w:rsidRPr="00D23286">
        <w:rPr>
          <w:rFonts w:ascii="Arial" w:hAnsi="Arial" w:cs="Arial"/>
          <w:lang w:val="en"/>
        </w:rPr>
        <w:t xml:space="preserve"> Plus, UK). Another amount of blood was collected into non heparinized tube, </w:t>
      </w:r>
      <w:r w:rsidRPr="00D23286">
        <w:rPr>
          <w:rFonts w:ascii="Arial" w:hAnsi="Arial" w:cs="Arial"/>
          <w:lang w:val="en-GB"/>
        </w:rPr>
        <w:t>centrifuged at 3000 g for 15 min at 4 °C, and the obtained serum was stored at -20°C for biochemical assays.</w:t>
      </w:r>
    </w:p>
    <w:p w14:paraId="45AE00EB" w14:textId="358D103F" w:rsidR="00D74AAA" w:rsidRPr="00D23286" w:rsidRDefault="00D74AAA" w:rsidP="00D74AAA">
      <w:pPr>
        <w:pStyle w:val="Body"/>
        <w:rPr>
          <w:rFonts w:ascii="Arial" w:hAnsi="Arial" w:cs="Arial"/>
          <w:lang w:val="en-GB"/>
        </w:rPr>
      </w:pPr>
      <w:r w:rsidRPr="00D23286">
        <w:rPr>
          <w:rFonts w:ascii="Arial" w:hAnsi="Arial" w:cs="Arial"/>
          <w:lang w:val="en-GB"/>
        </w:rPr>
        <w:t xml:space="preserve">Animals were further dissected and the liver, kidney, heart, lung and spleen were removed. A sample (0.20 g) of each organ was ground in a mortar containing ice and then centrifuged. Homogenates of these organs were prepared in phosphate buffer pH 7.2 (20% organ in 80% phosphate buffer) and then centrifuged at 3000 g for 25 min at 4°C. The supernatant (organ homogenate) was stored at -20°C for assays of oxidative stress parameters. </w:t>
      </w:r>
      <w:r w:rsidR="00FA49E4" w:rsidRPr="00D23286">
        <w:rPr>
          <w:rFonts w:ascii="Arial" w:hAnsi="Arial" w:cs="Arial"/>
          <w:lang w:val="en-GB"/>
        </w:rPr>
        <w:t>(</w:t>
      </w:r>
      <w:proofErr w:type="spellStart"/>
      <w:r w:rsidR="00FA49E4" w:rsidRPr="00D23286">
        <w:rPr>
          <w:szCs w:val="24"/>
        </w:rPr>
        <w:t>Noeman</w:t>
      </w:r>
      <w:proofErr w:type="spellEnd"/>
      <w:r w:rsidR="00FA49E4" w:rsidRPr="00D23286">
        <w:rPr>
          <w:szCs w:val="24"/>
        </w:rPr>
        <w:t xml:space="preserve"> et </w:t>
      </w:r>
      <w:r w:rsidR="00FA49E4" w:rsidRPr="00D23286">
        <w:rPr>
          <w:i/>
          <w:iCs/>
          <w:szCs w:val="24"/>
        </w:rPr>
        <w:t xml:space="preserve">al </w:t>
      </w:r>
      <w:r w:rsidR="00FA49E4" w:rsidRPr="00D23286">
        <w:rPr>
          <w:szCs w:val="24"/>
        </w:rPr>
        <w:t>2011).</w:t>
      </w:r>
    </w:p>
    <w:p w14:paraId="3F66194D" w14:textId="19C457D8" w:rsidR="00D74AAA" w:rsidRPr="00D23286" w:rsidRDefault="00EA037F" w:rsidP="00D74AAA">
      <w:pPr>
        <w:pStyle w:val="Body"/>
        <w:rPr>
          <w:rFonts w:ascii="Arial" w:hAnsi="Arial" w:cs="Arial"/>
          <w:b/>
          <w:lang w:val="en-GB"/>
        </w:rPr>
      </w:pPr>
      <w:r w:rsidRPr="00D23286">
        <w:rPr>
          <w:rFonts w:ascii="Arial" w:hAnsi="Arial" w:cs="Arial"/>
          <w:b/>
          <w:bCs/>
          <w:lang w:val="en"/>
        </w:rPr>
        <w:t xml:space="preserve">2.2.3. </w:t>
      </w:r>
      <w:r w:rsidR="00D74AAA" w:rsidRPr="00D23286">
        <w:rPr>
          <w:rFonts w:ascii="Arial" w:hAnsi="Arial" w:cs="Arial"/>
          <w:b/>
          <w:bCs/>
          <w:lang w:val="en"/>
        </w:rPr>
        <w:t xml:space="preserve">Biochemical </w:t>
      </w:r>
      <w:r w:rsidR="00D74AAA" w:rsidRPr="00D23286">
        <w:rPr>
          <w:rFonts w:ascii="Arial" w:hAnsi="Arial" w:cs="Arial"/>
          <w:b/>
          <w:bCs/>
          <w:lang w:val="en-GB"/>
        </w:rPr>
        <w:t>analysis</w:t>
      </w:r>
    </w:p>
    <w:p w14:paraId="4AE58852" w14:textId="77777777" w:rsidR="00D74AAA" w:rsidRPr="00D23286" w:rsidRDefault="00D74AAA" w:rsidP="00D74AAA">
      <w:pPr>
        <w:pStyle w:val="Body"/>
        <w:rPr>
          <w:rFonts w:ascii="Arial" w:hAnsi="Arial" w:cs="Arial"/>
          <w:lang w:val="en-GB"/>
        </w:rPr>
      </w:pPr>
      <w:r w:rsidRPr="00D23286">
        <w:rPr>
          <w:rFonts w:ascii="Arial" w:hAnsi="Arial" w:cs="Arial"/>
          <w:lang w:val="en-GB"/>
        </w:rPr>
        <w:t xml:space="preserve">Biochemical parameters like serum glutamic </w:t>
      </w:r>
      <w:proofErr w:type="spellStart"/>
      <w:r w:rsidRPr="00D23286">
        <w:rPr>
          <w:rFonts w:ascii="Arial" w:hAnsi="Arial" w:cs="Arial"/>
          <w:lang w:val="en-GB"/>
        </w:rPr>
        <w:t>oxaloacetic</w:t>
      </w:r>
      <w:proofErr w:type="spellEnd"/>
      <w:r w:rsidRPr="00D23286">
        <w:rPr>
          <w:rFonts w:ascii="Arial" w:hAnsi="Arial" w:cs="Arial"/>
          <w:lang w:val="en-GB"/>
        </w:rPr>
        <w:t xml:space="preserve"> transaminase (AST), glutamate-pyruvate transaminase (ALT), total protein, serum and urine creatinine, serum and urine urea, total cholesterol, triglycerides and HDL cholesterol content were assayed using commercial kits (</w:t>
      </w:r>
      <w:proofErr w:type="spellStart"/>
      <w:r w:rsidRPr="00D23286">
        <w:rPr>
          <w:rFonts w:ascii="Arial" w:hAnsi="Arial" w:cs="Arial"/>
          <w:lang w:val="en-GB"/>
        </w:rPr>
        <w:t>Spinreact</w:t>
      </w:r>
      <w:proofErr w:type="spellEnd"/>
      <w:r w:rsidRPr="00D23286">
        <w:rPr>
          <w:rFonts w:ascii="Arial" w:hAnsi="Arial" w:cs="Arial"/>
          <w:lang w:val="en-GB"/>
        </w:rPr>
        <w:t xml:space="preserve">, S.A.U </w:t>
      </w:r>
      <w:proofErr w:type="spellStart"/>
      <w:r w:rsidRPr="00D23286">
        <w:rPr>
          <w:rFonts w:ascii="Arial" w:hAnsi="Arial" w:cs="Arial"/>
          <w:lang w:val="en-GB"/>
        </w:rPr>
        <w:t>Ctra</w:t>
      </w:r>
      <w:proofErr w:type="spellEnd"/>
      <w:r w:rsidRPr="00D23286">
        <w:rPr>
          <w:rFonts w:ascii="Arial" w:hAnsi="Arial" w:cs="Arial"/>
          <w:lang w:val="en-GB"/>
        </w:rPr>
        <w:t>., Santa Colona, Spain).</w:t>
      </w:r>
    </w:p>
    <w:p w14:paraId="62AB9A76" w14:textId="44243241" w:rsidR="00D74AAA" w:rsidRPr="00D23286" w:rsidRDefault="005C38AF" w:rsidP="00D74AAA">
      <w:pPr>
        <w:pStyle w:val="Body"/>
        <w:rPr>
          <w:rFonts w:ascii="Arial" w:hAnsi="Arial" w:cs="Arial"/>
          <w:b/>
          <w:i/>
        </w:rPr>
      </w:pPr>
      <w:r w:rsidRPr="00D23286">
        <w:rPr>
          <w:rFonts w:ascii="Arial" w:hAnsi="Arial" w:cs="Arial"/>
          <w:b/>
        </w:rPr>
        <w:t>2.2.4.</w:t>
      </w:r>
      <w:r w:rsidRPr="00D23286">
        <w:rPr>
          <w:rFonts w:ascii="Arial" w:hAnsi="Arial" w:cs="Arial"/>
          <w:b/>
          <w:i/>
        </w:rPr>
        <w:t xml:space="preserve"> </w:t>
      </w:r>
      <w:r w:rsidR="00D74AAA" w:rsidRPr="00D23286">
        <w:rPr>
          <w:rFonts w:ascii="Arial" w:hAnsi="Arial" w:cs="Arial"/>
          <w:b/>
          <w:i/>
        </w:rPr>
        <w:t>In Vivo</w:t>
      </w:r>
      <w:r w:rsidR="00D74AAA" w:rsidRPr="00D23286">
        <w:rPr>
          <w:rFonts w:ascii="Arial" w:hAnsi="Arial" w:cs="Arial"/>
          <w:b/>
        </w:rPr>
        <w:t xml:space="preserve"> Antioxidant Tests </w:t>
      </w:r>
    </w:p>
    <w:p w14:paraId="6C51978D" w14:textId="2F7FB88D" w:rsidR="00D74AAA" w:rsidRPr="00D23286" w:rsidRDefault="005C38AF" w:rsidP="00D74AAA">
      <w:pPr>
        <w:pStyle w:val="Body"/>
        <w:rPr>
          <w:rFonts w:ascii="Arial" w:hAnsi="Arial" w:cs="Arial"/>
          <w:i/>
          <w:lang w:val="en-GB"/>
        </w:rPr>
      </w:pPr>
      <w:r w:rsidRPr="00D23286">
        <w:rPr>
          <w:rFonts w:ascii="Arial" w:hAnsi="Arial" w:cs="Arial"/>
          <w:i/>
        </w:rPr>
        <w:t xml:space="preserve">2.2.4.1. </w:t>
      </w:r>
      <w:r w:rsidR="00D74AAA" w:rsidRPr="00D23286">
        <w:rPr>
          <w:rFonts w:ascii="Arial" w:hAnsi="Arial" w:cs="Arial"/>
          <w:i/>
        </w:rPr>
        <w:t>Determination of Catalase</w:t>
      </w:r>
    </w:p>
    <w:p w14:paraId="112FF1A3"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Catalase activity was determined by the method of </w:t>
      </w:r>
      <w:proofErr w:type="spellStart"/>
      <w:r w:rsidRPr="00D23286">
        <w:rPr>
          <w:rFonts w:ascii="Arial" w:hAnsi="Arial" w:cs="Arial"/>
          <w:lang w:val="en-GB"/>
        </w:rPr>
        <w:t>Dimo</w:t>
      </w:r>
      <w:proofErr w:type="spellEnd"/>
      <w:r w:rsidRPr="00D23286">
        <w:rPr>
          <w:rFonts w:ascii="Arial" w:hAnsi="Arial" w:cs="Arial"/>
          <w:lang w:val="en-GB"/>
        </w:rPr>
        <w:t xml:space="preserve"> </w:t>
      </w:r>
      <w:r w:rsidRPr="00D23286">
        <w:rPr>
          <w:rFonts w:ascii="Arial" w:hAnsi="Arial" w:cs="Arial"/>
          <w:iCs/>
          <w:lang w:val="en-GB"/>
        </w:rPr>
        <w:t>et al.</w:t>
      </w:r>
      <w:r w:rsidRPr="00D23286">
        <w:rPr>
          <w:rFonts w:ascii="Arial" w:hAnsi="Arial" w:cs="Arial"/>
          <w:lang w:val="en-GB"/>
        </w:rPr>
        <w:t xml:space="preserve"> (2006):  Phosphate buffer pH 7.4 (375 </w:t>
      </w:r>
      <w:r w:rsidRPr="00D23286">
        <w:rPr>
          <w:rFonts w:ascii="Arial" w:hAnsi="Arial" w:cs="Arial"/>
          <w:lang w:val="fr-FR"/>
        </w:rPr>
        <w:t>μ</w:t>
      </w:r>
      <w:r w:rsidRPr="00D23286">
        <w:rPr>
          <w:rFonts w:ascii="Arial" w:hAnsi="Arial" w:cs="Arial"/>
          <w:lang w:val="en-GB"/>
        </w:rPr>
        <w:t xml:space="preserve">L) was added to 25 </w:t>
      </w:r>
      <w:r w:rsidRPr="00D23286">
        <w:rPr>
          <w:rFonts w:ascii="Arial" w:hAnsi="Arial" w:cs="Arial"/>
          <w:lang w:val="fr-FR"/>
        </w:rPr>
        <w:t>μ</w:t>
      </w:r>
      <w:r w:rsidRPr="00D23286">
        <w:rPr>
          <w:rFonts w:ascii="Arial" w:hAnsi="Arial" w:cs="Arial"/>
          <w:lang w:val="en-GB"/>
        </w:rPr>
        <w:t xml:space="preserve">L of tissue homogenate, followed by 100 </w:t>
      </w:r>
      <w:r w:rsidRPr="00D23286">
        <w:rPr>
          <w:rFonts w:ascii="Arial" w:hAnsi="Arial" w:cs="Arial"/>
          <w:lang w:val="fr-FR"/>
        </w:rPr>
        <w:t>μ</w:t>
      </w:r>
      <w:r w:rsidRPr="00D23286">
        <w:rPr>
          <w:rFonts w:ascii="Arial" w:hAnsi="Arial" w:cs="Arial"/>
          <w:lang w:val="en-GB"/>
        </w:rPr>
        <w:t>L of H</w:t>
      </w:r>
      <w:r w:rsidRPr="00D23286">
        <w:rPr>
          <w:rFonts w:ascii="Arial" w:hAnsi="Arial" w:cs="Arial"/>
          <w:vertAlign w:val="subscript"/>
          <w:lang w:val="en-GB"/>
        </w:rPr>
        <w:t>2</w:t>
      </w:r>
      <w:r w:rsidRPr="00D23286">
        <w:rPr>
          <w:rFonts w:ascii="Arial" w:hAnsi="Arial" w:cs="Arial"/>
          <w:lang w:val="en-GB"/>
        </w:rPr>
        <w:t>O</w:t>
      </w:r>
      <w:r w:rsidRPr="00D23286">
        <w:rPr>
          <w:rFonts w:ascii="Arial" w:hAnsi="Arial" w:cs="Arial"/>
          <w:vertAlign w:val="subscript"/>
          <w:lang w:val="en-GB"/>
        </w:rPr>
        <w:t>2</w:t>
      </w:r>
      <w:r w:rsidRPr="00D23286">
        <w:rPr>
          <w:rFonts w:ascii="Arial" w:hAnsi="Arial" w:cs="Arial"/>
          <w:lang w:val="en-GB"/>
        </w:rPr>
        <w:t xml:space="preserve"> (50 </w:t>
      </w:r>
      <w:proofErr w:type="spellStart"/>
      <w:r w:rsidRPr="00D23286">
        <w:rPr>
          <w:rFonts w:ascii="Arial" w:hAnsi="Arial" w:cs="Arial"/>
          <w:lang w:val="en-GB"/>
        </w:rPr>
        <w:t>mM</w:t>
      </w:r>
      <w:proofErr w:type="spellEnd"/>
      <w:r w:rsidRPr="00D23286">
        <w:rPr>
          <w:rFonts w:ascii="Arial" w:hAnsi="Arial" w:cs="Arial"/>
          <w:lang w:val="en-GB"/>
        </w:rPr>
        <w:t>). One minute later, 1 mL of potassium dichromate (5%) prepared in 1% acetic acid was introduced into the reaction medium. The mixture obtained was incubated for 10 min in a boiling water bath and then cooled in an ice bath. The optical density was obtained at 570 nm against the blank (the extract was replaced by distilled water in the blank tubes). The enzymatic activity of catalase was deduced by the Beer-Lambert law.</w:t>
      </w:r>
    </w:p>
    <w:p w14:paraId="7755C5F7"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ΔA × </w:t>
      </w:r>
      <w:proofErr w:type="spellStart"/>
      <w:proofErr w:type="gramStart"/>
      <w:r w:rsidRPr="00D23286">
        <w:rPr>
          <w:rFonts w:ascii="Arial" w:hAnsi="Arial" w:cs="Arial"/>
          <w:lang w:val="en-GB"/>
        </w:rPr>
        <w:t>Vt</w:t>
      </w:r>
      <w:proofErr w:type="spellEnd"/>
      <w:proofErr w:type="gramEnd"/>
      <w:r w:rsidRPr="00D23286">
        <w:rPr>
          <w:rFonts w:ascii="Arial" w:hAnsi="Arial" w:cs="Arial"/>
          <w:lang w:val="en-GB"/>
        </w:rPr>
        <w:t xml:space="preserve"> Activity Cat = ε L × </w:t>
      </w:r>
      <w:proofErr w:type="spellStart"/>
      <w:r w:rsidRPr="00D23286">
        <w:rPr>
          <w:rFonts w:ascii="Arial" w:hAnsi="Arial" w:cs="Arial"/>
          <w:lang w:val="en-GB"/>
        </w:rPr>
        <w:t>Ve</w:t>
      </w:r>
      <w:proofErr w:type="spellEnd"/>
      <w:r w:rsidRPr="00D23286">
        <w:rPr>
          <w:rFonts w:ascii="Arial" w:hAnsi="Arial" w:cs="Arial"/>
          <w:lang w:val="en-GB"/>
        </w:rPr>
        <w:t xml:space="preserve"> × </w:t>
      </w:r>
      <w:proofErr w:type="spellStart"/>
      <w:r w:rsidRPr="00D23286">
        <w:rPr>
          <w:rFonts w:ascii="Arial" w:hAnsi="Arial" w:cs="Arial"/>
          <w:lang w:val="en-GB"/>
        </w:rPr>
        <w:t>Δt</w:t>
      </w:r>
      <w:proofErr w:type="spellEnd"/>
      <w:r w:rsidRPr="00D23286">
        <w:rPr>
          <w:rFonts w:ascii="Arial" w:hAnsi="Arial" w:cs="Arial"/>
          <w:lang w:val="en-GB"/>
        </w:rPr>
        <w:t xml:space="preserve"> × p Activity</w:t>
      </w:r>
    </w:p>
    <w:p w14:paraId="30988713"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Cat: enzymatic activity in µmole / min / mg of tissue;</w:t>
      </w:r>
    </w:p>
    <w:p w14:paraId="66829E92" w14:textId="77777777" w:rsidR="00D74AAA" w:rsidRPr="00D23286" w:rsidRDefault="00D74AAA" w:rsidP="00D74AAA">
      <w:pPr>
        <w:pStyle w:val="Body"/>
        <w:spacing w:after="0"/>
        <w:rPr>
          <w:rFonts w:ascii="Arial" w:hAnsi="Arial" w:cs="Arial"/>
          <w:lang w:val="en-GB"/>
        </w:rPr>
      </w:pPr>
      <w:proofErr w:type="spellStart"/>
      <w:proofErr w:type="gramStart"/>
      <w:r w:rsidRPr="00D23286">
        <w:rPr>
          <w:rFonts w:ascii="Arial" w:hAnsi="Arial" w:cs="Arial"/>
          <w:lang w:val="en-GB"/>
        </w:rPr>
        <w:t>Δt</w:t>
      </w:r>
      <w:proofErr w:type="spellEnd"/>
      <w:proofErr w:type="gramEnd"/>
      <w:r w:rsidRPr="00D23286">
        <w:rPr>
          <w:rFonts w:ascii="Arial" w:hAnsi="Arial" w:cs="Arial"/>
          <w:lang w:val="en-GB"/>
        </w:rPr>
        <w:t>: reading time in min;</w:t>
      </w:r>
    </w:p>
    <w:p w14:paraId="3C0A297F" w14:textId="77777777" w:rsidR="00D74AAA" w:rsidRPr="00D23286" w:rsidRDefault="00D74AAA" w:rsidP="00D74AAA">
      <w:pPr>
        <w:pStyle w:val="Body"/>
        <w:spacing w:after="0"/>
        <w:rPr>
          <w:rFonts w:ascii="Arial" w:hAnsi="Arial" w:cs="Arial"/>
          <w:lang w:val="fr-FR"/>
        </w:rPr>
      </w:pPr>
      <w:proofErr w:type="gramStart"/>
      <w:r w:rsidRPr="00D23286">
        <w:rPr>
          <w:rFonts w:ascii="Arial" w:hAnsi="Arial" w:cs="Arial"/>
          <w:lang w:val="en-GB"/>
        </w:rPr>
        <w:t>ε</w:t>
      </w:r>
      <w:proofErr w:type="gramEnd"/>
      <w:r w:rsidRPr="00D23286">
        <w:rPr>
          <w:rFonts w:ascii="Arial" w:hAnsi="Arial" w:cs="Arial"/>
          <w:lang w:val="fr-FR"/>
        </w:rPr>
        <w:t xml:space="preserve">: </w:t>
      </w:r>
      <w:proofErr w:type="spellStart"/>
      <w:r w:rsidRPr="00D23286">
        <w:rPr>
          <w:rFonts w:ascii="Arial" w:hAnsi="Arial" w:cs="Arial"/>
          <w:lang w:val="fr-FR"/>
        </w:rPr>
        <w:t>molar</w:t>
      </w:r>
      <w:proofErr w:type="spellEnd"/>
      <w:r w:rsidRPr="00D23286">
        <w:rPr>
          <w:rFonts w:ascii="Arial" w:hAnsi="Arial" w:cs="Arial"/>
          <w:lang w:val="fr-FR"/>
        </w:rPr>
        <w:t xml:space="preserve"> extinction coefficient (40 M-1 cm-1);</w:t>
      </w:r>
    </w:p>
    <w:p w14:paraId="6CE6BA89" w14:textId="77777777" w:rsidR="00D74AAA" w:rsidRPr="00D23286" w:rsidRDefault="00D74AAA" w:rsidP="00D74AAA">
      <w:pPr>
        <w:pStyle w:val="Body"/>
        <w:spacing w:after="0"/>
        <w:rPr>
          <w:rFonts w:ascii="Arial" w:hAnsi="Arial" w:cs="Arial"/>
          <w:lang w:val="en-GB"/>
        </w:rPr>
      </w:pPr>
      <w:proofErr w:type="spellStart"/>
      <w:r w:rsidRPr="00D23286">
        <w:rPr>
          <w:rFonts w:ascii="Arial" w:hAnsi="Arial" w:cs="Arial"/>
          <w:lang w:val="en-GB"/>
        </w:rPr>
        <w:lastRenderedPageBreak/>
        <w:t>Ve</w:t>
      </w:r>
      <w:proofErr w:type="spellEnd"/>
      <w:r w:rsidRPr="00D23286">
        <w:rPr>
          <w:rFonts w:ascii="Arial" w:hAnsi="Arial" w:cs="Arial"/>
          <w:lang w:val="en-GB"/>
        </w:rPr>
        <w:t>: volume of homogenate in ml; ΔA: mean difference in absorbance;</w:t>
      </w:r>
    </w:p>
    <w:p w14:paraId="6A8F0BF5"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P: tissue mass in mg:</w:t>
      </w:r>
    </w:p>
    <w:p w14:paraId="0CCAAF51" w14:textId="4B3ECD7C" w:rsidR="00D74AAA" w:rsidRPr="00D23286" w:rsidRDefault="00D74AAA" w:rsidP="00D74AAA">
      <w:pPr>
        <w:pStyle w:val="Body"/>
        <w:spacing w:after="0"/>
        <w:rPr>
          <w:rFonts w:ascii="Arial" w:hAnsi="Arial" w:cs="Arial"/>
          <w:lang w:val="en-GB"/>
        </w:rPr>
      </w:pPr>
      <w:r w:rsidRPr="00D23286">
        <w:rPr>
          <w:rFonts w:ascii="Arial" w:hAnsi="Arial" w:cs="Arial"/>
          <w:lang w:val="en-GB"/>
        </w:rPr>
        <w:t>L: width of the measuring tank in cm.</w:t>
      </w:r>
    </w:p>
    <w:p w14:paraId="56B46CD3"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 </w:t>
      </w:r>
      <w:proofErr w:type="spellStart"/>
      <w:proofErr w:type="gramStart"/>
      <w:r w:rsidRPr="00D23286">
        <w:rPr>
          <w:rFonts w:ascii="Arial" w:hAnsi="Arial" w:cs="Arial"/>
          <w:lang w:val="en-GB"/>
        </w:rPr>
        <w:t>Vt</w:t>
      </w:r>
      <w:proofErr w:type="spellEnd"/>
      <w:proofErr w:type="gramEnd"/>
      <w:r w:rsidRPr="00D23286">
        <w:rPr>
          <w:rFonts w:ascii="Arial" w:hAnsi="Arial" w:cs="Arial"/>
          <w:lang w:val="en-GB"/>
        </w:rPr>
        <w:t>: total volume of the reaction mixture in ml.</w:t>
      </w:r>
    </w:p>
    <w:p w14:paraId="2EE08228" w14:textId="77777777" w:rsidR="00D74AAA" w:rsidRPr="00D23286" w:rsidRDefault="00D74AAA" w:rsidP="00D74AAA">
      <w:pPr>
        <w:pStyle w:val="Body"/>
        <w:spacing w:after="0"/>
        <w:rPr>
          <w:rFonts w:ascii="Arial" w:hAnsi="Arial" w:cs="Arial"/>
        </w:rPr>
      </w:pPr>
    </w:p>
    <w:p w14:paraId="62BFAF8B" w14:textId="1F6D64EC" w:rsidR="00D74AAA" w:rsidRPr="00D23286" w:rsidRDefault="005C38AF" w:rsidP="00D74AAA">
      <w:pPr>
        <w:pStyle w:val="Body"/>
        <w:rPr>
          <w:rFonts w:ascii="Arial" w:hAnsi="Arial" w:cs="Arial"/>
          <w:b/>
          <w:bCs/>
          <w:i/>
          <w:lang w:val="en-GB"/>
        </w:rPr>
      </w:pPr>
      <w:r w:rsidRPr="00D23286">
        <w:rPr>
          <w:rFonts w:ascii="Arial" w:hAnsi="Arial" w:cs="Arial"/>
          <w:i/>
        </w:rPr>
        <w:t xml:space="preserve">2.2.4.2. </w:t>
      </w:r>
      <w:r w:rsidR="00D74AAA" w:rsidRPr="00D23286">
        <w:rPr>
          <w:rFonts w:ascii="Arial" w:hAnsi="Arial" w:cs="Arial"/>
          <w:bCs/>
          <w:i/>
          <w:lang w:val="en-GB"/>
        </w:rPr>
        <w:t>Determination of nitric oxide (NO)</w:t>
      </w:r>
    </w:p>
    <w:p w14:paraId="6EBE5FFA"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Nitric oxide content in serum and tissue homogenates was measured by </w:t>
      </w:r>
      <w:proofErr w:type="spellStart"/>
      <w:r w:rsidRPr="00D23286">
        <w:rPr>
          <w:rFonts w:ascii="Arial" w:hAnsi="Arial" w:cs="Arial"/>
          <w:lang w:val="en-GB"/>
        </w:rPr>
        <w:t>Griess</w:t>
      </w:r>
      <w:proofErr w:type="spellEnd"/>
      <w:r w:rsidRPr="00D23286">
        <w:rPr>
          <w:rFonts w:ascii="Arial" w:hAnsi="Arial" w:cs="Arial"/>
          <w:lang w:val="en-GB"/>
        </w:rPr>
        <w:t xml:space="preserve"> reagent. Absorption of the </w:t>
      </w:r>
      <w:proofErr w:type="spellStart"/>
      <w:r w:rsidRPr="00D23286">
        <w:rPr>
          <w:rFonts w:ascii="Arial" w:hAnsi="Arial" w:cs="Arial"/>
          <w:lang w:val="en-GB"/>
        </w:rPr>
        <w:t>chromophore</w:t>
      </w:r>
      <w:proofErr w:type="spellEnd"/>
      <w:r w:rsidRPr="00D23286">
        <w:rPr>
          <w:rFonts w:ascii="Arial" w:hAnsi="Arial" w:cs="Arial"/>
          <w:lang w:val="en-GB"/>
        </w:rPr>
        <w:t xml:space="preserve"> during ionization of nitrite with </w:t>
      </w:r>
      <w:proofErr w:type="spellStart"/>
      <w:r w:rsidRPr="00D23286">
        <w:rPr>
          <w:rFonts w:ascii="Arial" w:hAnsi="Arial" w:cs="Arial"/>
          <w:lang w:val="en-GB"/>
        </w:rPr>
        <w:t>sulfanilamide</w:t>
      </w:r>
      <w:proofErr w:type="spellEnd"/>
      <w:r w:rsidRPr="00D23286">
        <w:rPr>
          <w:rFonts w:ascii="Arial" w:hAnsi="Arial" w:cs="Arial"/>
          <w:lang w:val="en-GB"/>
        </w:rPr>
        <w:t xml:space="preserve"> coupled with </w:t>
      </w:r>
      <w:proofErr w:type="spellStart"/>
      <w:r w:rsidRPr="00D23286">
        <w:rPr>
          <w:rFonts w:ascii="Arial" w:hAnsi="Arial" w:cs="Arial"/>
          <w:lang w:val="en-GB"/>
        </w:rPr>
        <w:t>naphthylethylenediamine</w:t>
      </w:r>
      <w:proofErr w:type="spellEnd"/>
      <w:r w:rsidRPr="00D23286">
        <w:rPr>
          <w:rFonts w:ascii="Arial" w:hAnsi="Arial" w:cs="Arial"/>
          <w:lang w:val="en-GB"/>
        </w:rPr>
        <w:t xml:space="preserve"> (NED) was read at 520 nm. Three hundred and forty microliters of 1% </w:t>
      </w:r>
      <w:proofErr w:type="spellStart"/>
      <w:r w:rsidRPr="00D23286">
        <w:rPr>
          <w:rFonts w:ascii="Arial" w:hAnsi="Arial" w:cs="Arial"/>
          <w:lang w:val="en-GB"/>
        </w:rPr>
        <w:t>sulfanilamide</w:t>
      </w:r>
      <w:proofErr w:type="spellEnd"/>
      <w:r w:rsidRPr="00D23286">
        <w:rPr>
          <w:rFonts w:ascii="Arial" w:hAnsi="Arial" w:cs="Arial"/>
          <w:lang w:val="en-GB"/>
        </w:rPr>
        <w:t xml:space="preserve"> (prepared in 5% </w:t>
      </w:r>
      <w:proofErr w:type="spellStart"/>
      <w:r w:rsidRPr="00D23286">
        <w:rPr>
          <w:rFonts w:ascii="Arial" w:hAnsi="Arial" w:cs="Arial"/>
          <w:lang w:val="en-GB"/>
        </w:rPr>
        <w:t>orthophosphoric</w:t>
      </w:r>
      <w:proofErr w:type="spellEnd"/>
      <w:r w:rsidRPr="00D23286">
        <w:rPr>
          <w:rFonts w:ascii="Arial" w:hAnsi="Arial" w:cs="Arial"/>
          <w:lang w:val="en-GB"/>
        </w:rPr>
        <w:t xml:space="preserve"> acid) was introduced into 340 </w:t>
      </w:r>
      <w:r w:rsidRPr="00D23286">
        <w:rPr>
          <w:rFonts w:ascii="Arial" w:hAnsi="Arial" w:cs="Arial"/>
          <w:lang w:val="fr-FR"/>
        </w:rPr>
        <w:t>μ</w:t>
      </w:r>
      <w:r w:rsidRPr="00D23286">
        <w:rPr>
          <w:rFonts w:ascii="Arial" w:hAnsi="Arial" w:cs="Arial"/>
          <w:lang w:val="en-GB"/>
        </w:rPr>
        <w:t xml:space="preserve">L of serum and homogenates. The resulting mixture was homogenized and left in the dark for 5 minutes at room temperature. Next, 340 </w:t>
      </w:r>
      <w:r w:rsidRPr="00D23286">
        <w:rPr>
          <w:rFonts w:ascii="Arial" w:hAnsi="Arial" w:cs="Arial"/>
          <w:lang w:val="fr-FR"/>
        </w:rPr>
        <w:t>μ</w:t>
      </w:r>
      <w:r w:rsidRPr="00D23286">
        <w:rPr>
          <w:rFonts w:ascii="Arial" w:hAnsi="Arial" w:cs="Arial"/>
          <w:lang w:val="en-GB"/>
        </w:rPr>
        <w:t>L of 0.1% NED was added to the reaction medium and the whole was left once more in the dark for 5 minutes. The optical densities were then read at 520 nm against the blank. The NO content was determined from a calibration curve derived from the different NaNO</w:t>
      </w:r>
      <w:r w:rsidRPr="00D23286">
        <w:rPr>
          <w:rFonts w:ascii="Arial" w:hAnsi="Arial" w:cs="Arial"/>
          <w:vertAlign w:val="subscript"/>
          <w:lang w:val="en-GB"/>
        </w:rPr>
        <w:t>2</w:t>
      </w:r>
      <w:r w:rsidRPr="00D23286">
        <w:rPr>
          <w:rFonts w:ascii="Arial" w:hAnsi="Arial" w:cs="Arial"/>
          <w:lang w:val="en-GB"/>
        </w:rPr>
        <w:t xml:space="preserve"> concentrations. </w:t>
      </w:r>
    </w:p>
    <w:p w14:paraId="5DCC77C5" w14:textId="77777777" w:rsidR="00D74AAA" w:rsidRPr="00D23286" w:rsidRDefault="00D74AAA" w:rsidP="00D74AAA">
      <w:pPr>
        <w:pStyle w:val="Body"/>
        <w:spacing w:after="0"/>
        <w:rPr>
          <w:rFonts w:ascii="Arial" w:hAnsi="Arial" w:cs="Arial"/>
          <w:lang w:val="en-GB"/>
        </w:rPr>
      </w:pPr>
    </w:p>
    <w:p w14:paraId="1874FD06" w14:textId="22FAF889" w:rsidR="00D74AAA" w:rsidRPr="00D23286" w:rsidRDefault="005C38AF" w:rsidP="00D74AAA">
      <w:pPr>
        <w:pStyle w:val="Body"/>
        <w:rPr>
          <w:rFonts w:ascii="Arial" w:hAnsi="Arial" w:cs="Arial"/>
          <w:bCs/>
          <w:i/>
          <w:lang w:val="en-GB"/>
        </w:rPr>
      </w:pPr>
      <w:bookmarkStart w:id="4" w:name="_Toc50031799"/>
      <w:r w:rsidRPr="00D23286">
        <w:rPr>
          <w:rFonts w:ascii="Arial" w:hAnsi="Arial" w:cs="Arial"/>
          <w:i/>
        </w:rPr>
        <w:t xml:space="preserve">2.2.4.3. </w:t>
      </w:r>
      <w:r w:rsidR="00D74AAA" w:rsidRPr="00D23286">
        <w:rPr>
          <w:rFonts w:ascii="Arial" w:hAnsi="Arial" w:cs="Arial"/>
          <w:bCs/>
          <w:i/>
          <w:lang w:val="en-GB"/>
        </w:rPr>
        <w:t xml:space="preserve">Determination of </w:t>
      </w:r>
      <w:proofErr w:type="spellStart"/>
      <w:r w:rsidR="00D74AAA" w:rsidRPr="00D23286">
        <w:rPr>
          <w:rFonts w:ascii="Arial" w:hAnsi="Arial" w:cs="Arial"/>
          <w:bCs/>
          <w:i/>
          <w:lang w:val="en-GB"/>
        </w:rPr>
        <w:t>malondialdehyde</w:t>
      </w:r>
      <w:proofErr w:type="spellEnd"/>
      <w:r w:rsidR="00D74AAA" w:rsidRPr="00D23286">
        <w:rPr>
          <w:rFonts w:ascii="Arial" w:hAnsi="Arial" w:cs="Arial"/>
          <w:bCs/>
          <w:i/>
          <w:lang w:val="en-GB"/>
        </w:rPr>
        <w:t xml:space="preserve"> (MDA)</w:t>
      </w:r>
      <w:bookmarkEnd w:id="4"/>
    </w:p>
    <w:p w14:paraId="5B1B84C1"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Lipid peroxidation was evaluated by the determination of </w:t>
      </w:r>
      <w:proofErr w:type="spellStart"/>
      <w:r w:rsidRPr="00D23286">
        <w:rPr>
          <w:rFonts w:ascii="Arial" w:hAnsi="Arial" w:cs="Arial"/>
          <w:lang w:val="en-GB"/>
        </w:rPr>
        <w:t>malondialdehyde</w:t>
      </w:r>
      <w:proofErr w:type="spellEnd"/>
      <w:r w:rsidRPr="00D23286">
        <w:rPr>
          <w:rFonts w:ascii="Arial" w:hAnsi="Arial" w:cs="Arial"/>
          <w:lang w:val="en-GB"/>
        </w:rPr>
        <w:t xml:space="preserve"> (MDA) according to the method by </w:t>
      </w:r>
      <w:proofErr w:type="spellStart"/>
      <w:r w:rsidRPr="00D23286">
        <w:rPr>
          <w:rFonts w:ascii="Arial" w:hAnsi="Arial" w:cs="Arial"/>
          <w:lang w:val="en-GB"/>
        </w:rPr>
        <w:t>Oyedemi</w:t>
      </w:r>
      <w:proofErr w:type="spellEnd"/>
      <w:r w:rsidRPr="00D23286">
        <w:rPr>
          <w:rFonts w:ascii="Arial" w:hAnsi="Arial" w:cs="Arial"/>
          <w:lang w:val="en-GB"/>
        </w:rPr>
        <w:t xml:space="preserve"> </w:t>
      </w:r>
      <w:r w:rsidRPr="00D23286">
        <w:rPr>
          <w:rFonts w:ascii="Arial" w:hAnsi="Arial" w:cs="Arial"/>
          <w:iCs/>
          <w:lang w:val="en-GB"/>
        </w:rPr>
        <w:t>et al,</w:t>
      </w:r>
      <w:r w:rsidRPr="00D23286">
        <w:rPr>
          <w:rFonts w:ascii="Arial" w:hAnsi="Arial" w:cs="Arial"/>
          <w:i/>
          <w:iCs/>
          <w:lang w:val="en-GB"/>
        </w:rPr>
        <w:t xml:space="preserve"> </w:t>
      </w:r>
      <w:r w:rsidRPr="00D23286">
        <w:rPr>
          <w:rFonts w:ascii="Arial" w:hAnsi="Arial" w:cs="Arial"/>
          <w:lang w:val="en-GB"/>
        </w:rPr>
        <w:t xml:space="preserve">2010 with certain modifications. </w:t>
      </w:r>
    </w:p>
    <w:p w14:paraId="49C0B515" w14:textId="77777777" w:rsidR="00D74AAA" w:rsidRPr="00D23286" w:rsidRDefault="00D74AAA" w:rsidP="00D74AAA">
      <w:pPr>
        <w:pStyle w:val="Body"/>
        <w:spacing w:after="0"/>
        <w:rPr>
          <w:rFonts w:ascii="Arial" w:hAnsi="Arial" w:cs="Arial"/>
          <w:lang w:val="en-GB"/>
        </w:rPr>
      </w:pPr>
      <w:bookmarkStart w:id="5" w:name="_Toc50031800"/>
      <w:r w:rsidRPr="00D23286">
        <w:rPr>
          <w:rFonts w:ascii="Arial" w:hAnsi="Arial" w:cs="Arial"/>
          <w:lang w:val="en-GB"/>
        </w:rPr>
        <w:t xml:space="preserve">Five hundred microliters of 1% </w:t>
      </w:r>
      <w:proofErr w:type="spellStart"/>
      <w:r w:rsidRPr="00D23286">
        <w:rPr>
          <w:rFonts w:ascii="Arial" w:hAnsi="Arial" w:cs="Arial"/>
          <w:lang w:val="en-GB"/>
        </w:rPr>
        <w:t>orthophosphoric</w:t>
      </w:r>
      <w:proofErr w:type="spellEnd"/>
      <w:r w:rsidRPr="00D23286">
        <w:rPr>
          <w:rFonts w:ascii="Arial" w:hAnsi="Arial" w:cs="Arial"/>
          <w:lang w:val="en-GB"/>
        </w:rPr>
        <w:t xml:space="preserve"> acid and 500 </w:t>
      </w:r>
      <w:r w:rsidRPr="00D23286">
        <w:rPr>
          <w:rFonts w:ascii="Arial" w:hAnsi="Arial" w:cs="Arial"/>
          <w:lang w:val="fr-FR"/>
        </w:rPr>
        <w:t>μ</w:t>
      </w:r>
      <w:r w:rsidRPr="00D23286">
        <w:rPr>
          <w:rFonts w:ascii="Arial" w:hAnsi="Arial" w:cs="Arial"/>
          <w:lang w:val="en-GB"/>
        </w:rPr>
        <w:t xml:space="preserve">L of precipitation mixture (1% </w:t>
      </w:r>
      <w:proofErr w:type="spellStart"/>
      <w:r w:rsidRPr="00D23286">
        <w:rPr>
          <w:rFonts w:ascii="Arial" w:hAnsi="Arial" w:cs="Arial"/>
          <w:lang w:val="en-GB"/>
        </w:rPr>
        <w:t>thiobarbituric</w:t>
      </w:r>
      <w:proofErr w:type="spellEnd"/>
      <w:r w:rsidRPr="00D23286">
        <w:rPr>
          <w:rFonts w:ascii="Arial" w:hAnsi="Arial" w:cs="Arial"/>
          <w:lang w:val="en-GB"/>
        </w:rPr>
        <w:t xml:space="preserve"> acid in 1% acetic acid) were added to 100 </w:t>
      </w:r>
      <w:r w:rsidRPr="00D23286">
        <w:rPr>
          <w:rFonts w:ascii="Arial" w:hAnsi="Arial" w:cs="Arial"/>
          <w:lang w:val="fr-FR"/>
        </w:rPr>
        <w:t>μ</w:t>
      </w:r>
      <w:r w:rsidRPr="00D23286">
        <w:rPr>
          <w:rFonts w:ascii="Arial" w:hAnsi="Arial" w:cs="Arial"/>
          <w:lang w:val="en-GB"/>
        </w:rPr>
        <w:t xml:space="preserve">L of homogenate. The resulting reaction mixture was homogenized and incubated for 15 minutes in a boiling water bath. After cooling in an ice bath, the mixture was centrifuged at 3500 rpm for 10 min. The absorbance of the supernatants was read at 532 nm against the blank. Lipid peroxidation was calculated on the basis of the MDA molar extinction coefficient and expressed in micromoles of MDA per gram of tissue using the Beer-Lambert law. OD = </w:t>
      </w:r>
      <w:proofErr w:type="spellStart"/>
      <w:r w:rsidRPr="00D23286">
        <w:rPr>
          <w:rFonts w:ascii="Arial" w:hAnsi="Arial" w:cs="Arial"/>
          <w:lang w:val="en-GB"/>
        </w:rPr>
        <w:t>εLC</w:t>
      </w:r>
      <w:proofErr w:type="spellEnd"/>
    </w:p>
    <w:p w14:paraId="00EFBFB9"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With:</w:t>
      </w:r>
    </w:p>
    <w:p w14:paraId="089ACE90"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OD = absorbance of the complex measured at 532 nm;</w:t>
      </w:r>
    </w:p>
    <w:p w14:paraId="35F32030" w14:textId="77777777" w:rsidR="00D74AAA" w:rsidRPr="00D23286" w:rsidRDefault="00D74AAA" w:rsidP="00D74AAA">
      <w:pPr>
        <w:pStyle w:val="Body"/>
        <w:spacing w:after="0"/>
        <w:rPr>
          <w:rFonts w:ascii="Arial" w:hAnsi="Arial" w:cs="Arial"/>
          <w:lang w:val="fr-FR"/>
        </w:rPr>
      </w:pPr>
      <w:r w:rsidRPr="00D23286">
        <w:rPr>
          <w:rFonts w:ascii="Arial" w:hAnsi="Arial" w:cs="Arial"/>
          <w:lang w:val="en-GB"/>
        </w:rPr>
        <w:t>ε</w:t>
      </w:r>
      <w:r w:rsidRPr="00D23286">
        <w:rPr>
          <w:rFonts w:ascii="Arial" w:hAnsi="Arial" w:cs="Arial"/>
          <w:lang w:val="fr-FR"/>
        </w:rPr>
        <w:t xml:space="preserve"> = </w:t>
      </w:r>
      <w:proofErr w:type="spellStart"/>
      <w:r w:rsidRPr="00D23286">
        <w:rPr>
          <w:rFonts w:ascii="Arial" w:hAnsi="Arial" w:cs="Arial"/>
          <w:lang w:val="fr-FR"/>
        </w:rPr>
        <w:t>molar</w:t>
      </w:r>
      <w:proofErr w:type="spellEnd"/>
      <w:r w:rsidRPr="00D23286">
        <w:rPr>
          <w:rFonts w:ascii="Arial" w:hAnsi="Arial" w:cs="Arial"/>
          <w:lang w:val="fr-FR"/>
        </w:rPr>
        <w:t xml:space="preserve"> extinction coefficient (153 mM-1 cm-1);</w:t>
      </w:r>
    </w:p>
    <w:p w14:paraId="4B26A76B"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L = optical path (1 cm);</w:t>
      </w:r>
    </w:p>
    <w:p w14:paraId="24F18B17"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C = molar concentration of MDA in the supernatant (in </w:t>
      </w:r>
      <w:proofErr w:type="spellStart"/>
      <w:r w:rsidRPr="00D23286">
        <w:rPr>
          <w:rFonts w:ascii="Arial" w:hAnsi="Arial" w:cs="Arial"/>
          <w:lang w:val="en-GB"/>
        </w:rPr>
        <w:t>μM</w:t>
      </w:r>
      <w:proofErr w:type="spellEnd"/>
      <w:r w:rsidRPr="00D23286">
        <w:rPr>
          <w:rFonts w:ascii="Arial" w:hAnsi="Arial" w:cs="Arial"/>
          <w:lang w:val="en-GB"/>
        </w:rPr>
        <w:t>).</w:t>
      </w:r>
    </w:p>
    <w:p w14:paraId="4BB725C2" w14:textId="77777777" w:rsidR="000C716F" w:rsidRPr="00D23286" w:rsidRDefault="000C716F" w:rsidP="00D74AAA">
      <w:pPr>
        <w:pStyle w:val="Body"/>
        <w:spacing w:after="0"/>
        <w:rPr>
          <w:rFonts w:ascii="Arial" w:hAnsi="Arial" w:cs="Arial"/>
          <w:lang w:val="en-GB"/>
        </w:rPr>
      </w:pPr>
    </w:p>
    <w:bookmarkEnd w:id="5"/>
    <w:p w14:paraId="6171B550" w14:textId="34FAF561" w:rsidR="00D74AAA" w:rsidRPr="00D23286" w:rsidRDefault="005C38AF" w:rsidP="00D74AAA">
      <w:pPr>
        <w:pStyle w:val="Body"/>
        <w:rPr>
          <w:rFonts w:ascii="Arial" w:hAnsi="Arial" w:cs="Arial"/>
          <w:bCs/>
          <w:i/>
        </w:rPr>
      </w:pPr>
      <w:r w:rsidRPr="00D23286">
        <w:rPr>
          <w:rFonts w:ascii="Arial" w:hAnsi="Arial" w:cs="Arial"/>
          <w:b/>
          <w:bCs/>
        </w:rPr>
        <w:t>2.2.5. Statistical</w:t>
      </w:r>
      <w:r w:rsidR="00D74AAA" w:rsidRPr="00D23286">
        <w:rPr>
          <w:rFonts w:ascii="Arial" w:hAnsi="Arial" w:cs="Arial"/>
          <w:b/>
          <w:bCs/>
        </w:rPr>
        <w:t xml:space="preserve"> analysis</w:t>
      </w:r>
      <w:r w:rsidR="00D74AAA" w:rsidRPr="00D23286">
        <w:rPr>
          <w:rFonts w:ascii="Arial" w:hAnsi="Arial" w:cs="Arial"/>
          <w:bCs/>
          <w:i/>
        </w:rPr>
        <w:t xml:space="preserve"> </w:t>
      </w:r>
    </w:p>
    <w:p w14:paraId="71656D81" w14:textId="1CA8A70D" w:rsidR="00A03B96" w:rsidRPr="00D23286" w:rsidRDefault="00D74AAA" w:rsidP="0049322D">
      <w:pPr>
        <w:pStyle w:val="Body"/>
        <w:rPr>
          <w:rFonts w:ascii="Arial" w:hAnsi="Arial" w:cs="Arial"/>
          <w:b/>
          <w:lang w:val="en"/>
        </w:rPr>
      </w:pPr>
      <w:r w:rsidRPr="00D23286">
        <w:rPr>
          <w:rFonts w:ascii="Arial" w:hAnsi="Arial" w:cs="Arial"/>
          <w:lang w:val="en"/>
        </w:rPr>
        <w:t>Statistical analysis was performed using</w:t>
      </w:r>
      <w:r w:rsidRPr="00D23286">
        <w:rPr>
          <w:rFonts w:ascii="Arial" w:hAnsi="Arial" w:cs="Arial"/>
          <w:b/>
          <w:lang w:val="en"/>
        </w:rPr>
        <w:t xml:space="preserve"> </w:t>
      </w:r>
      <w:r w:rsidRPr="00D23286">
        <w:rPr>
          <w:rFonts w:ascii="Arial" w:hAnsi="Arial" w:cs="Arial"/>
          <w:lang w:val="en"/>
        </w:rPr>
        <w:t xml:space="preserve">SPSS version 23.0 for Windows. The results </w:t>
      </w:r>
      <w:r w:rsidRPr="00D23286">
        <w:rPr>
          <w:rFonts w:ascii="Arial" w:hAnsi="Arial" w:cs="Arial"/>
        </w:rPr>
        <w:t>were expressed as mean value ± standard deviation (S.D)</w:t>
      </w:r>
      <w:r w:rsidRPr="00D23286">
        <w:rPr>
          <w:rFonts w:ascii="Arial" w:hAnsi="Arial" w:cs="Arial"/>
          <w:lang w:val="en"/>
        </w:rPr>
        <w:t xml:space="preserve"> and the comparisons were performed by the analysis of variance using one way ANOVA test. Differences between the averages of control and drug-treated groups where they existed were separated using the Waller-Duncan test. P value </w:t>
      </w:r>
      <w:r w:rsidR="000C716F" w:rsidRPr="00D23286">
        <w:rPr>
          <w:rFonts w:ascii="Arial" w:hAnsi="Arial" w:cs="Arial"/>
          <w:lang w:val="en"/>
        </w:rPr>
        <w:t>les</w:t>
      </w:r>
      <w:r w:rsidR="000C716F" w:rsidRPr="00D23286">
        <w:rPr>
          <w:rFonts w:ascii="Times New Roman" w:eastAsia="Calibri" w:hAnsi="Times New Roman"/>
          <w:sz w:val="24"/>
          <w:szCs w:val="24"/>
          <w:lang w:val="en"/>
        </w:rPr>
        <w:t>s</w:t>
      </w:r>
      <w:r w:rsidR="000C716F" w:rsidRPr="00D23286">
        <w:rPr>
          <w:rFonts w:ascii="Arial" w:hAnsi="Arial" w:cs="Arial"/>
          <w:lang w:val="en"/>
        </w:rPr>
        <w:t xml:space="preserve"> than 0.05 were considered as statistically significant.</w:t>
      </w:r>
    </w:p>
    <w:p w14:paraId="040285EB" w14:textId="68EA91F8" w:rsidR="00902823" w:rsidRPr="00D23286" w:rsidRDefault="005C38AF" w:rsidP="00441B6F">
      <w:pPr>
        <w:pStyle w:val="Head1"/>
        <w:spacing w:after="0"/>
        <w:jc w:val="both"/>
        <w:rPr>
          <w:rFonts w:ascii="Arial" w:hAnsi="Arial" w:cs="Arial"/>
        </w:rPr>
      </w:pPr>
      <w:r w:rsidRPr="00D23286">
        <w:rPr>
          <w:rFonts w:ascii="Arial" w:hAnsi="Arial" w:cs="Arial"/>
        </w:rPr>
        <w:t xml:space="preserve">3. </w:t>
      </w:r>
      <w:r w:rsidR="00000F8F" w:rsidRPr="00D23286">
        <w:rPr>
          <w:rFonts w:ascii="Arial" w:hAnsi="Arial" w:cs="Arial"/>
        </w:rPr>
        <w:t xml:space="preserve">results </w:t>
      </w:r>
    </w:p>
    <w:p w14:paraId="6FD8430A" w14:textId="77777777" w:rsidR="00790ADA" w:rsidRPr="00D23286" w:rsidRDefault="00790ADA" w:rsidP="00441B6F">
      <w:pPr>
        <w:pStyle w:val="Head1"/>
        <w:spacing w:after="0"/>
        <w:jc w:val="both"/>
        <w:rPr>
          <w:rFonts w:ascii="Arial" w:hAnsi="Arial" w:cs="Arial"/>
        </w:rPr>
      </w:pPr>
    </w:p>
    <w:p w14:paraId="0ED5D9F2" w14:textId="36F18651" w:rsidR="000C716F" w:rsidRPr="00D23286" w:rsidRDefault="005C38AF" w:rsidP="000C716F">
      <w:pPr>
        <w:pStyle w:val="Body"/>
        <w:rPr>
          <w:rFonts w:ascii="Arial" w:hAnsi="Arial" w:cs="Arial"/>
          <w:b/>
          <w:sz w:val="22"/>
          <w:szCs w:val="22"/>
        </w:rPr>
      </w:pPr>
      <w:r w:rsidRPr="00D23286">
        <w:rPr>
          <w:rFonts w:ascii="Arial" w:hAnsi="Arial" w:cs="Arial"/>
          <w:b/>
          <w:sz w:val="22"/>
          <w:szCs w:val="22"/>
        </w:rPr>
        <w:t xml:space="preserve">3.1. </w:t>
      </w:r>
      <w:r w:rsidR="000C716F" w:rsidRPr="00D23286">
        <w:rPr>
          <w:rFonts w:ascii="Arial" w:hAnsi="Arial" w:cs="Arial"/>
          <w:b/>
          <w:sz w:val="22"/>
          <w:szCs w:val="22"/>
        </w:rPr>
        <w:t>Bacterial load</w:t>
      </w:r>
    </w:p>
    <w:p w14:paraId="3D16BF47" w14:textId="77777777" w:rsidR="000C716F" w:rsidRPr="00D23286" w:rsidRDefault="000C716F" w:rsidP="000C716F">
      <w:pPr>
        <w:pStyle w:val="Body"/>
        <w:rPr>
          <w:rFonts w:ascii="Arial" w:hAnsi="Arial" w:cs="Arial"/>
          <w:lang w:val="en-GB"/>
        </w:rPr>
      </w:pPr>
      <w:r w:rsidRPr="00D23286">
        <w:rPr>
          <w:rFonts w:ascii="Arial" w:hAnsi="Arial" w:cs="Arial"/>
          <w:lang w:val="en-GB"/>
        </w:rPr>
        <w:t xml:space="preserve">Figures 1 and 2 show the change in bacterial load after infection and during treatment in the blood of male and female rats, respectively. </w:t>
      </w:r>
      <w:commentRangeStart w:id="6"/>
      <w:r w:rsidRPr="00D23286">
        <w:rPr>
          <w:rFonts w:ascii="Arial" w:hAnsi="Arial" w:cs="Arial"/>
          <w:lang w:val="en-GB"/>
        </w:rPr>
        <w:t xml:space="preserve">Except </w:t>
      </w:r>
      <w:commentRangeEnd w:id="6"/>
      <w:r w:rsidR="000B09E8">
        <w:rPr>
          <w:rStyle w:val="CommentReference"/>
          <w:rFonts w:ascii="Times New Roman" w:hAnsi="Times New Roman"/>
          <w:rtl/>
          <w:lang w:val="nb-NO" w:eastAsia="nb-NO"/>
        </w:rPr>
        <w:commentReference w:id="6"/>
      </w:r>
      <w:r w:rsidRPr="00D23286">
        <w:rPr>
          <w:rFonts w:ascii="Arial" w:hAnsi="Arial" w:cs="Arial"/>
          <w:lang w:val="en-GB"/>
        </w:rPr>
        <w:t xml:space="preserve">the neutral controls (uninfected, untreated) where the load remained zero throughout the test and the negative controls (infected, untreated) where the bacterial load </w:t>
      </w:r>
      <w:commentRangeStart w:id="7"/>
      <w:r w:rsidRPr="00D23286">
        <w:rPr>
          <w:rFonts w:ascii="Arial" w:hAnsi="Arial" w:cs="Arial"/>
          <w:lang w:val="en-GB"/>
        </w:rPr>
        <w:t xml:space="preserve">is only </w:t>
      </w:r>
      <w:commentRangeEnd w:id="7"/>
      <w:r w:rsidR="000B09E8">
        <w:rPr>
          <w:rStyle w:val="CommentReference"/>
          <w:rFonts w:ascii="Times New Roman" w:hAnsi="Times New Roman"/>
          <w:rtl/>
          <w:lang w:val="nb-NO" w:eastAsia="nb-NO"/>
        </w:rPr>
        <w:commentReference w:id="7"/>
      </w:r>
      <w:r w:rsidRPr="00D23286">
        <w:rPr>
          <w:rFonts w:ascii="Arial" w:hAnsi="Arial" w:cs="Arial"/>
          <w:lang w:val="en-GB"/>
        </w:rPr>
        <w:t>growing, the figures show curves with three main phases. The first phase is the adaptation phase of bacteria, lasting approximately two days after infection, during which the number of bacterial colonies increases slowly.</w:t>
      </w:r>
    </w:p>
    <w:p w14:paraId="2CB4E0A2" w14:textId="77777777" w:rsidR="000C716F" w:rsidRPr="00D23286" w:rsidRDefault="000C716F" w:rsidP="000C716F">
      <w:pPr>
        <w:pStyle w:val="Body"/>
        <w:rPr>
          <w:rFonts w:ascii="Arial" w:hAnsi="Arial" w:cs="Arial"/>
          <w:lang w:val="en-GB"/>
        </w:rPr>
      </w:pPr>
      <w:r w:rsidRPr="00D23286">
        <w:rPr>
          <w:rFonts w:ascii="Arial" w:hAnsi="Arial" w:cs="Arial"/>
          <w:lang w:val="en-GB"/>
        </w:rPr>
        <w:lastRenderedPageBreak/>
        <w:t xml:space="preserve">Subsequently, a maximum increase in the number of colonies of </w:t>
      </w:r>
      <w:r w:rsidRPr="00D23286">
        <w:rPr>
          <w:rFonts w:ascii="Arial" w:hAnsi="Arial" w:cs="Arial"/>
          <w:i/>
          <w:lang w:val="en-GB"/>
        </w:rPr>
        <w:t>Salmonella</w:t>
      </w:r>
      <w:r w:rsidRPr="00D23286">
        <w:rPr>
          <w:rFonts w:ascii="Arial" w:hAnsi="Arial" w:cs="Arial"/>
          <w:lang w:val="en-GB"/>
        </w:rPr>
        <w:t xml:space="preserve"> </w:t>
      </w:r>
      <w:proofErr w:type="spellStart"/>
      <w:r w:rsidRPr="00D23286">
        <w:rPr>
          <w:rFonts w:ascii="Arial" w:hAnsi="Arial" w:cs="Arial"/>
          <w:lang w:val="en-GB"/>
        </w:rPr>
        <w:t>Typhi</w:t>
      </w:r>
      <w:proofErr w:type="spellEnd"/>
      <w:r w:rsidRPr="00D23286">
        <w:rPr>
          <w:rFonts w:ascii="Arial" w:hAnsi="Arial" w:cs="Arial"/>
          <w:lang w:val="en-GB"/>
        </w:rPr>
        <w:t xml:space="preserve"> (ATCC 6539) in the blood of animals </w:t>
      </w:r>
      <w:commentRangeStart w:id="8"/>
      <w:r w:rsidRPr="00D23286">
        <w:rPr>
          <w:rFonts w:ascii="Arial" w:hAnsi="Arial" w:cs="Arial"/>
          <w:lang w:val="en-GB"/>
        </w:rPr>
        <w:t xml:space="preserve">is observed </w:t>
      </w:r>
      <w:commentRangeEnd w:id="8"/>
      <w:r w:rsidR="000B09E8">
        <w:rPr>
          <w:rStyle w:val="CommentReference"/>
          <w:rFonts w:ascii="Times New Roman" w:hAnsi="Times New Roman"/>
          <w:rtl/>
          <w:lang w:val="nb-NO" w:eastAsia="nb-NO"/>
        </w:rPr>
        <w:commentReference w:id="8"/>
      </w:r>
      <w:r w:rsidRPr="00D23286">
        <w:rPr>
          <w:rFonts w:ascii="Arial" w:hAnsi="Arial" w:cs="Arial"/>
          <w:lang w:val="en-GB"/>
        </w:rPr>
        <w:t xml:space="preserve">from the fourth day after infection and corresponding to the exponential phase of bacterial growth. However, after administration of the extract, a significant decrease in the number of colonies in animals treated with the extract and ciprofloxacin was observed. Animals of both sexes treated with different doses of </w:t>
      </w:r>
      <w:proofErr w:type="spellStart"/>
      <w:r w:rsidRPr="00D23286">
        <w:rPr>
          <w:rFonts w:ascii="Arial" w:hAnsi="Arial" w:cs="Arial"/>
          <w:i/>
          <w:lang w:val="en-GB"/>
        </w:rPr>
        <w:t>Solanum</w:t>
      </w:r>
      <w:proofErr w:type="spellEnd"/>
      <w:r w:rsidRPr="00D23286">
        <w:rPr>
          <w:rFonts w:ascii="Arial" w:hAnsi="Arial" w:cs="Arial"/>
          <w:i/>
          <w:lang w:val="en-GB"/>
        </w:rPr>
        <w:t xml:space="preserve"> </w:t>
      </w:r>
      <w:proofErr w:type="spellStart"/>
      <w:r w:rsidRPr="00D23286">
        <w:rPr>
          <w:rFonts w:ascii="Arial" w:hAnsi="Arial" w:cs="Arial"/>
          <w:i/>
          <w:lang w:val="en-GB"/>
        </w:rPr>
        <w:t>torvum</w:t>
      </w:r>
      <w:proofErr w:type="spellEnd"/>
      <w:r w:rsidRPr="00D23286">
        <w:rPr>
          <w:rFonts w:ascii="Arial" w:hAnsi="Arial" w:cs="Arial"/>
          <w:lang w:val="en-GB"/>
        </w:rPr>
        <w:t xml:space="preserve"> extract had their bacterial load decreased on the 7th, 9th and 11th day of treatment at doses 10, 5 and 2.5 mg / kg respectively. Those who received ciprofloxacin recovered almost at the same time as the animals receiving the 10 mg / kg dose on the 7th day of treatment.</w:t>
      </w:r>
    </w:p>
    <w:p w14:paraId="24998A52" w14:textId="7A612620" w:rsidR="000C716F" w:rsidRPr="00D23286" w:rsidRDefault="000C716F" w:rsidP="000C716F">
      <w:pPr>
        <w:ind w:firstLine="709"/>
        <w:jc w:val="center"/>
        <w:rPr>
          <w:szCs w:val="24"/>
        </w:rPr>
      </w:pPr>
      <w:r w:rsidRPr="00D23286">
        <w:rPr>
          <w:noProof/>
          <w:szCs w:val="24"/>
        </w:rPr>
        <w:drawing>
          <wp:inline distT="0" distB="0" distL="0" distR="0" wp14:anchorId="4B5E8DC4" wp14:editId="3C3ABC7E">
            <wp:extent cx="3855720" cy="2705100"/>
            <wp:effectExtent l="0" t="0" r="0" b="0"/>
            <wp:docPr id="12441358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35803" name="Imag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5720" cy="2705100"/>
                    </a:xfrm>
                    <a:prstGeom prst="rect">
                      <a:avLst/>
                    </a:prstGeom>
                    <a:noFill/>
                    <a:ln>
                      <a:noFill/>
                    </a:ln>
                  </pic:spPr>
                </pic:pic>
              </a:graphicData>
            </a:graphic>
          </wp:inline>
        </w:drawing>
      </w:r>
    </w:p>
    <w:p w14:paraId="315C37FE" w14:textId="77777777" w:rsidR="000C716F" w:rsidRPr="00D23286" w:rsidRDefault="000C716F" w:rsidP="000C716F">
      <w:pPr>
        <w:tabs>
          <w:tab w:val="center" w:pos="5916"/>
        </w:tabs>
        <w:ind w:firstLine="709"/>
        <w:rPr>
          <w:noProof/>
          <w:lang w:eastAsia="fr-FR"/>
        </w:rPr>
      </w:pPr>
      <w:r w:rsidRPr="00D23286">
        <w:rPr>
          <w:b/>
        </w:rPr>
        <w:t>Figure 1</w:t>
      </w:r>
      <w:r w:rsidRPr="00D23286">
        <w:t>: Evolution of bacterial load after infection and during treatment in males.</w:t>
      </w:r>
    </w:p>
    <w:p w14:paraId="39DCDAB3" w14:textId="507929FA" w:rsidR="000C716F" w:rsidRPr="00D23286" w:rsidRDefault="000C716F" w:rsidP="000C716F">
      <w:pPr>
        <w:tabs>
          <w:tab w:val="center" w:pos="5916"/>
        </w:tabs>
        <w:ind w:firstLine="709"/>
        <w:jc w:val="center"/>
        <w:rPr>
          <w:noProof/>
          <w:lang w:eastAsia="fr-FR"/>
        </w:rPr>
      </w:pPr>
      <w:r w:rsidRPr="00D23286">
        <w:rPr>
          <w:noProof/>
        </w:rPr>
        <w:drawing>
          <wp:inline distT="0" distB="0" distL="0" distR="0" wp14:anchorId="057169F4" wp14:editId="015B2199">
            <wp:extent cx="3931920" cy="2606040"/>
            <wp:effectExtent l="0" t="0" r="0" b="0"/>
            <wp:docPr id="11703929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92990" name="Imag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1920" cy="2606040"/>
                    </a:xfrm>
                    <a:prstGeom prst="rect">
                      <a:avLst/>
                    </a:prstGeom>
                    <a:noFill/>
                    <a:ln>
                      <a:noFill/>
                    </a:ln>
                  </pic:spPr>
                </pic:pic>
              </a:graphicData>
            </a:graphic>
          </wp:inline>
        </w:drawing>
      </w:r>
    </w:p>
    <w:p w14:paraId="4223EBCA" w14:textId="7CFAFCE4" w:rsidR="000C716F" w:rsidRPr="00D23286" w:rsidRDefault="000C716F" w:rsidP="003B67EE">
      <w:pPr>
        <w:ind w:firstLine="709"/>
      </w:pPr>
      <w:r w:rsidRPr="00D23286">
        <w:rPr>
          <w:b/>
        </w:rPr>
        <w:t>Figure 2</w:t>
      </w:r>
      <w:r w:rsidRPr="00D23286">
        <w:t>: Evolution of the bacterial load after infection and during treatment in females.</w:t>
      </w:r>
    </w:p>
    <w:p w14:paraId="143326A3" w14:textId="77777777" w:rsidR="003B67EE" w:rsidRPr="00D23286" w:rsidRDefault="003B67EE" w:rsidP="003B67EE">
      <w:pPr>
        <w:ind w:firstLine="709"/>
      </w:pPr>
    </w:p>
    <w:p w14:paraId="321A7886" w14:textId="24CFD3A4" w:rsidR="000C716F" w:rsidRPr="00D23286" w:rsidRDefault="005C38AF" w:rsidP="000C716F">
      <w:pPr>
        <w:pStyle w:val="Body"/>
        <w:rPr>
          <w:rFonts w:ascii="Arial" w:hAnsi="Arial" w:cs="Arial"/>
          <w:b/>
          <w:sz w:val="22"/>
          <w:szCs w:val="22"/>
          <w:lang w:val="en-GB"/>
        </w:rPr>
      </w:pPr>
      <w:r w:rsidRPr="00D23286">
        <w:rPr>
          <w:rFonts w:ascii="Arial" w:hAnsi="Arial" w:cs="Arial"/>
          <w:b/>
          <w:sz w:val="22"/>
          <w:szCs w:val="22"/>
          <w:lang w:val="en-GB"/>
        </w:rPr>
        <w:t xml:space="preserve">3.2. </w:t>
      </w:r>
      <w:r w:rsidR="000C716F" w:rsidRPr="00D23286">
        <w:rPr>
          <w:rFonts w:ascii="Arial" w:hAnsi="Arial" w:cs="Arial"/>
          <w:b/>
          <w:sz w:val="22"/>
          <w:szCs w:val="22"/>
          <w:lang w:val="en-GB"/>
        </w:rPr>
        <w:t>Food consumption</w:t>
      </w:r>
    </w:p>
    <w:p w14:paraId="3C8E8612" w14:textId="77777777" w:rsidR="000C716F" w:rsidRPr="00D23286" w:rsidRDefault="000C716F" w:rsidP="000C716F">
      <w:pPr>
        <w:pStyle w:val="Body"/>
        <w:rPr>
          <w:rFonts w:ascii="Arial" w:hAnsi="Arial" w:cs="Arial"/>
        </w:rPr>
      </w:pPr>
      <w:r w:rsidRPr="00D23286">
        <w:rPr>
          <w:rFonts w:ascii="Arial" w:hAnsi="Arial" w:cs="Arial"/>
        </w:rPr>
        <w:t xml:space="preserve">The analysis of Figures 3 and 4 indicates that, in male subjects, there was a slight decrease in food consumption on the fourth day post-infection compared to the neutral control group. </w:t>
      </w:r>
      <w:r w:rsidRPr="00D23286">
        <w:rPr>
          <w:rFonts w:ascii="Arial" w:hAnsi="Arial" w:cs="Arial"/>
        </w:rPr>
        <w:lastRenderedPageBreak/>
        <w:t xml:space="preserve">However, treatment with the 95% </w:t>
      </w:r>
      <w:proofErr w:type="spellStart"/>
      <w:r w:rsidRPr="00D23286">
        <w:rPr>
          <w:rFonts w:ascii="Arial" w:hAnsi="Arial" w:cs="Arial"/>
        </w:rPr>
        <w:t>hydroethanolic</w:t>
      </w:r>
      <w:proofErr w:type="spellEnd"/>
      <w:r w:rsidRPr="00D23286">
        <w:rPr>
          <w:rFonts w:ascii="Arial" w:hAnsi="Arial" w:cs="Arial"/>
        </w:rPr>
        <w:t xml:space="preserve"> extract of </w:t>
      </w:r>
      <w:proofErr w:type="spellStart"/>
      <w:r w:rsidRPr="00D23286">
        <w:rPr>
          <w:rFonts w:ascii="Arial" w:hAnsi="Arial" w:cs="Arial"/>
          <w:i/>
          <w:iCs/>
        </w:rPr>
        <w:t>Solanum</w:t>
      </w:r>
      <w:proofErr w:type="spellEnd"/>
      <w:r w:rsidRPr="00D23286">
        <w:rPr>
          <w:rFonts w:ascii="Arial" w:hAnsi="Arial" w:cs="Arial"/>
          <w:i/>
          <w:iCs/>
        </w:rPr>
        <w:t xml:space="preserve"> </w:t>
      </w:r>
      <w:proofErr w:type="spellStart"/>
      <w:r w:rsidRPr="00D23286">
        <w:rPr>
          <w:rFonts w:ascii="Arial" w:hAnsi="Arial" w:cs="Arial"/>
          <w:i/>
          <w:iCs/>
        </w:rPr>
        <w:t>torvum</w:t>
      </w:r>
      <w:proofErr w:type="spellEnd"/>
      <w:r w:rsidRPr="00D23286">
        <w:rPr>
          <w:rFonts w:ascii="Arial" w:hAnsi="Arial" w:cs="Arial"/>
        </w:rPr>
        <w:t xml:space="preserve"> led to a dose-dependent increase in food consumption starting from the sixth day, surpassing that of the negative control group. In female subjects, a divergence in food consumption patterns emerged on the sixth day, with a dose-dependent increase observed until the conclusion of the study, relative to the negative controls. The hierarchy of food consumption during treatment in both sexes was as follows: ciprofloxacin at 7 mg/kg &gt; extract at 10 mg/kg &gt; extract at 5 mg/kg &gt; extract at 2.5 mg/kg.</w:t>
      </w:r>
    </w:p>
    <w:p w14:paraId="3FD38FFD" w14:textId="304718A4" w:rsidR="003B67EE" w:rsidRPr="00D23286" w:rsidRDefault="003B67EE" w:rsidP="003B67EE">
      <w:pPr>
        <w:jc w:val="center"/>
        <w:rPr>
          <w:iCs/>
          <w:noProof/>
          <w:lang w:eastAsia="fr-FR"/>
        </w:rPr>
      </w:pPr>
      <w:r w:rsidRPr="00D23286">
        <w:rPr>
          <w:noProof/>
        </w:rPr>
        <w:drawing>
          <wp:inline distT="0" distB="0" distL="0" distR="0" wp14:anchorId="56D8B2AF" wp14:editId="3C0E71A2">
            <wp:extent cx="4191000" cy="2651760"/>
            <wp:effectExtent l="0" t="0" r="0" b="0"/>
            <wp:docPr id="1432033677" name="Image 5" descr="Une image contenant texte, capture d’écran,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33677" name="Image 5" descr="Une image contenant texte, capture d’écran, Tracé, lign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0" cy="2651760"/>
                    </a:xfrm>
                    <a:prstGeom prst="rect">
                      <a:avLst/>
                    </a:prstGeom>
                    <a:noFill/>
                    <a:ln>
                      <a:noFill/>
                    </a:ln>
                  </pic:spPr>
                </pic:pic>
              </a:graphicData>
            </a:graphic>
          </wp:inline>
        </w:drawing>
      </w:r>
    </w:p>
    <w:p w14:paraId="3247B7F3" w14:textId="77777777" w:rsidR="003B67EE" w:rsidRPr="00D23286" w:rsidRDefault="003B67EE" w:rsidP="003B67EE"/>
    <w:p w14:paraId="0468B35B" w14:textId="77777777" w:rsidR="003B67EE" w:rsidRPr="00D23286" w:rsidRDefault="003B67EE" w:rsidP="003B67EE">
      <w:pPr>
        <w:spacing w:after="120"/>
        <w:ind w:firstLine="709"/>
        <w:rPr>
          <w:noProof/>
          <w:lang w:eastAsia="fr-FR"/>
        </w:rPr>
      </w:pPr>
      <w:r w:rsidRPr="00D23286">
        <w:rPr>
          <w:b/>
          <w:bCs/>
          <w:szCs w:val="24"/>
        </w:rPr>
        <w:t xml:space="preserve">Figure 3: </w:t>
      </w:r>
      <w:r w:rsidRPr="00D23286">
        <w:rPr>
          <w:bCs/>
          <w:szCs w:val="24"/>
        </w:rPr>
        <w:t>Evolution of food consumption before and after infection and during treatment as a function of time in male rats.</w:t>
      </w:r>
      <w:r w:rsidRPr="00D23286">
        <w:rPr>
          <w:noProof/>
          <w:lang w:eastAsia="fr-FR"/>
        </w:rPr>
        <w:t xml:space="preserve"> </w:t>
      </w:r>
    </w:p>
    <w:p w14:paraId="3FB567E0" w14:textId="1AEB40B3" w:rsidR="003B67EE" w:rsidRPr="00D23286" w:rsidRDefault="003B67EE" w:rsidP="003B67EE">
      <w:pPr>
        <w:spacing w:after="120"/>
        <w:ind w:firstLine="709"/>
        <w:jc w:val="center"/>
        <w:rPr>
          <w:noProof/>
          <w:lang w:eastAsia="fr-FR"/>
        </w:rPr>
      </w:pPr>
      <w:r w:rsidRPr="00D23286">
        <w:rPr>
          <w:noProof/>
        </w:rPr>
        <w:drawing>
          <wp:inline distT="0" distB="0" distL="0" distR="0" wp14:anchorId="524BC50E" wp14:editId="284275BA">
            <wp:extent cx="4457700" cy="2697480"/>
            <wp:effectExtent l="0" t="0" r="0" b="0"/>
            <wp:docPr id="1976312864" name="Image 4"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12864" name="Image 4" descr="Une image contenant texte, capture d’écran, ligne, Tracé&#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7700" cy="2697480"/>
                    </a:xfrm>
                    <a:prstGeom prst="rect">
                      <a:avLst/>
                    </a:prstGeom>
                    <a:noFill/>
                    <a:ln>
                      <a:noFill/>
                    </a:ln>
                  </pic:spPr>
                </pic:pic>
              </a:graphicData>
            </a:graphic>
          </wp:inline>
        </w:drawing>
      </w:r>
    </w:p>
    <w:p w14:paraId="5813DA1A" w14:textId="31735BF3" w:rsidR="003B67EE" w:rsidRPr="00D23286" w:rsidRDefault="003B67EE" w:rsidP="003B67EE">
      <w:pPr>
        <w:ind w:firstLine="709"/>
      </w:pPr>
      <w:r w:rsidRPr="00D23286">
        <w:rPr>
          <w:b/>
        </w:rPr>
        <w:t>Figure 4</w:t>
      </w:r>
      <w:r w:rsidRPr="00D23286">
        <w:t>: Evolution of food consumption before and after infection and during treatment as a function of time in female rats.</w:t>
      </w:r>
    </w:p>
    <w:p w14:paraId="076A622F" w14:textId="77777777" w:rsidR="003B67EE" w:rsidRPr="00D23286" w:rsidRDefault="003B67EE" w:rsidP="003B67EE">
      <w:pPr>
        <w:ind w:firstLine="709"/>
      </w:pPr>
    </w:p>
    <w:p w14:paraId="305E9C5C" w14:textId="77777777" w:rsidR="003B67EE" w:rsidRPr="00D23286" w:rsidRDefault="003B67EE" w:rsidP="003B67EE">
      <w:pPr>
        <w:ind w:firstLine="709"/>
      </w:pPr>
    </w:p>
    <w:p w14:paraId="0772CE5A" w14:textId="77777777" w:rsidR="003B67EE" w:rsidRPr="00D23286" w:rsidRDefault="003B67EE" w:rsidP="003B67EE">
      <w:pPr>
        <w:ind w:firstLine="709"/>
      </w:pPr>
    </w:p>
    <w:p w14:paraId="568C1623" w14:textId="77777777" w:rsidR="003B67EE" w:rsidRPr="00D23286" w:rsidRDefault="003B67EE" w:rsidP="003B67EE">
      <w:pPr>
        <w:ind w:firstLine="709"/>
      </w:pPr>
    </w:p>
    <w:p w14:paraId="42BA2EC4" w14:textId="5F970FC3" w:rsidR="000C716F" w:rsidRPr="00D23286" w:rsidRDefault="005C38AF" w:rsidP="000C716F">
      <w:pPr>
        <w:pStyle w:val="Body"/>
        <w:rPr>
          <w:rFonts w:ascii="Arial" w:hAnsi="Arial" w:cs="Arial"/>
          <w:b/>
          <w:sz w:val="22"/>
          <w:szCs w:val="22"/>
        </w:rPr>
      </w:pPr>
      <w:r w:rsidRPr="00D23286">
        <w:rPr>
          <w:rFonts w:ascii="Arial" w:hAnsi="Arial" w:cs="Arial"/>
          <w:b/>
          <w:sz w:val="22"/>
          <w:szCs w:val="22"/>
        </w:rPr>
        <w:t xml:space="preserve">3.3. </w:t>
      </w:r>
      <w:r w:rsidR="000C716F" w:rsidRPr="00D23286">
        <w:rPr>
          <w:rFonts w:ascii="Arial" w:hAnsi="Arial" w:cs="Arial"/>
          <w:b/>
          <w:sz w:val="22"/>
          <w:szCs w:val="22"/>
        </w:rPr>
        <w:t>Evolution of body weight</w:t>
      </w:r>
    </w:p>
    <w:p w14:paraId="7BA0E0F4" w14:textId="77777777" w:rsidR="000C716F" w:rsidRPr="00D23286" w:rsidRDefault="000C716F" w:rsidP="000C716F">
      <w:pPr>
        <w:pStyle w:val="Body"/>
        <w:spacing w:after="0"/>
        <w:rPr>
          <w:rFonts w:ascii="Arial" w:hAnsi="Arial" w:cs="Arial"/>
        </w:rPr>
      </w:pPr>
      <w:r w:rsidRPr="00D23286">
        <w:rPr>
          <w:rFonts w:ascii="Arial" w:hAnsi="Arial" w:cs="Arial"/>
          <w:bCs/>
        </w:rPr>
        <w:t xml:space="preserve">Figures 5 and 6 illustrate the impact of repeated administration of a 95% </w:t>
      </w:r>
      <w:proofErr w:type="spellStart"/>
      <w:r w:rsidRPr="00D23286">
        <w:rPr>
          <w:rFonts w:ascii="Arial" w:hAnsi="Arial" w:cs="Arial"/>
          <w:bCs/>
        </w:rPr>
        <w:t>hydroethanolic</w:t>
      </w:r>
      <w:proofErr w:type="spellEnd"/>
      <w:r w:rsidRPr="00D23286">
        <w:rPr>
          <w:rFonts w:ascii="Arial" w:hAnsi="Arial" w:cs="Arial"/>
          <w:bCs/>
        </w:rPr>
        <w:t xml:space="preserve"> extract of </w:t>
      </w:r>
      <w:proofErr w:type="spellStart"/>
      <w:r w:rsidRPr="00D23286">
        <w:rPr>
          <w:rFonts w:ascii="Arial" w:hAnsi="Arial" w:cs="Arial"/>
          <w:bCs/>
          <w:i/>
          <w:iCs/>
        </w:rPr>
        <w:t>Solanum</w:t>
      </w:r>
      <w:proofErr w:type="spellEnd"/>
      <w:r w:rsidRPr="00D23286">
        <w:rPr>
          <w:rFonts w:ascii="Arial" w:hAnsi="Arial" w:cs="Arial"/>
          <w:bCs/>
          <w:i/>
          <w:iCs/>
        </w:rPr>
        <w:t xml:space="preserve"> </w:t>
      </w:r>
      <w:proofErr w:type="spellStart"/>
      <w:r w:rsidRPr="00D23286">
        <w:rPr>
          <w:rFonts w:ascii="Arial" w:hAnsi="Arial" w:cs="Arial"/>
          <w:bCs/>
          <w:i/>
          <w:iCs/>
        </w:rPr>
        <w:t>torvum</w:t>
      </w:r>
      <w:proofErr w:type="spellEnd"/>
      <w:r w:rsidRPr="00D23286">
        <w:rPr>
          <w:rFonts w:ascii="Arial" w:hAnsi="Arial" w:cs="Arial"/>
          <w:bCs/>
        </w:rPr>
        <w:t xml:space="preserve"> leaves at varying doses on the body weight of </w:t>
      </w:r>
      <w:commentRangeStart w:id="9"/>
      <w:r w:rsidRPr="00D23286">
        <w:rPr>
          <w:rFonts w:ascii="Arial" w:hAnsi="Arial" w:cs="Arial"/>
          <w:bCs/>
        </w:rPr>
        <w:t>both male and female rats</w:t>
      </w:r>
      <w:commentRangeEnd w:id="9"/>
      <w:r w:rsidR="008E2C19">
        <w:rPr>
          <w:rStyle w:val="CommentReference"/>
          <w:rFonts w:ascii="Times New Roman" w:hAnsi="Times New Roman"/>
          <w:rtl/>
          <w:lang w:val="nb-NO" w:eastAsia="nb-NO"/>
        </w:rPr>
        <w:commentReference w:id="9"/>
      </w:r>
      <w:r w:rsidRPr="00D23286">
        <w:rPr>
          <w:rFonts w:ascii="Arial" w:hAnsi="Arial" w:cs="Arial"/>
          <w:bCs/>
        </w:rPr>
        <w:t xml:space="preserve">. </w:t>
      </w:r>
      <w:commentRangeStart w:id="10"/>
      <w:r w:rsidRPr="00D23286">
        <w:rPr>
          <w:rFonts w:ascii="Arial" w:hAnsi="Arial" w:cs="Arial"/>
          <w:bCs/>
        </w:rPr>
        <w:t xml:space="preserve">Analysis indicates </w:t>
      </w:r>
      <w:commentRangeEnd w:id="10"/>
      <w:r w:rsidR="008E2C19">
        <w:rPr>
          <w:rStyle w:val="CommentReference"/>
          <w:rFonts w:ascii="Times New Roman" w:hAnsi="Times New Roman"/>
          <w:rtl/>
          <w:lang w:val="nb-NO" w:eastAsia="nb-NO"/>
        </w:rPr>
        <w:commentReference w:id="10"/>
      </w:r>
      <w:r w:rsidRPr="00D23286">
        <w:rPr>
          <w:rFonts w:ascii="Arial" w:hAnsi="Arial" w:cs="Arial"/>
          <w:bCs/>
        </w:rPr>
        <w:t>that infection led to weight loss in rats of both sexes between the second and sixth days compared to neutral controls. However, treatment with the extract resulted in a dose-dependent increase in weight gain in the treated animals relative to negative controls. The order of weight gain observed during treatment in both sexes was as follows: ciprofloxacin at 7 mg/kg &gt; extract at 10 mg/kg &gt; extract at 5 mg/kg &gt; extract at 2.5 mg/kg.</w:t>
      </w:r>
      <w:r w:rsidRPr="00D23286">
        <w:rPr>
          <w:rFonts w:ascii="Arial" w:hAnsi="Arial" w:cs="Arial"/>
        </w:rPr>
        <w:t xml:space="preserve"> </w:t>
      </w:r>
    </w:p>
    <w:p w14:paraId="31A0F56A" w14:textId="77777777" w:rsidR="003B67EE" w:rsidRPr="00D23286" w:rsidRDefault="003B67EE" w:rsidP="000C716F">
      <w:pPr>
        <w:pStyle w:val="Body"/>
        <w:spacing w:after="0"/>
        <w:rPr>
          <w:rFonts w:ascii="Arial" w:hAnsi="Arial" w:cs="Arial"/>
        </w:rPr>
      </w:pPr>
    </w:p>
    <w:p w14:paraId="2858AB56" w14:textId="20026035" w:rsidR="003B67EE" w:rsidRPr="00D23286" w:rsidRDefault="003B67EE" w:rsidP="003B67EE">
      <w:pPr>
        <w:spacing w:after="120"/>
        <w:ind w:firstLine="709"/>
        <w:jc w:val="center"/>
        <w:rPr>
          <w:b/>
          <w:szCs w:val="24"/>
        </w:rPr>
      </w:pPr>
      <w:r w:rsidRPr="00D23286">
        <w:rPr>
          <w:noProof/>
        </w:rPr>
        <w:drawing>
          <wp:inline distT="0" distB="0" distL="0" distR="0" wp14:anchorId="146E328C" wp14:editId="4F1627D1">
            <wp:extent cx="3790950" cy="2786380"/>
            <wp:effectExtent l="0" t="0" r="0" b="0"/>
            <wp:docPr id="25752809"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CB1C7A0" w14:textId="77777777" w:rsidR="003B67EE" w:rsidRPr="00D23286" w:rsidRDefault="003B67EE" w:rsidP="003B67EE">
      <w:pPr>
        <w:spacing w:after="120"/>
        <w:ind w:firstLine="709"/>
        <w:rPr>
          <w:szCs w:val="24"/>
        </w:rPr>
      </w:pPr>
      <w:r w:rsidRPr="00D23286">
        <w:rPr>
          <w:b/>
          <w:szCs w:val="24"/>
        </w:rPr>
        <w:t>Figure 5</w:t>
      </w:r>
      <w:r w:rsidRPr="00D23286">
        <w:rPr>
          <w:szCs w:val="24"/>
        </w:rPr>
        <w:t xml:space="preserve">: Evolution of rat weight after infection and during treatment in male rats as a function of time. </w:t>
      </w:r>
    </w:p>
    <w:p w14:paraId="7B44269A" w14:textId="02E1EBC6" w:rsidR="003B67EE" w:rsidRPr="00D23286" w:rsidRDefault="003B67EE" w:rsidP="003B67EE">
      <w:pPr>
        <w:spacing w:after="120"/>
        <w:ind w:firstLine="709"/>
        <w:jc w:val="center"/>
        <w:rPr>
          <w:noProof/>
          <w:lang w:eastAsia="fr-FR"/>
        </w:rPr>
      </w:pPr>
      <w:r w:rsidRPr="00D23286">
        <w:rPr>
          <w:noProof/>
        </w:rPr>
        <w:drawing>
          <wp:inline distT="0" distB="0" distL="0" distR="0" wp14:anchorId="6295CFFB" wp14:editId="6753549D">
            <wp:extent cx="3693160" cy="2661285"/>
            <wp:effectExtent l="0" t="0" r="0" b="0"/>
            <wp:docPr id="1272844149"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89EE4A" w14:textId="77777777" w:rsidR="003B67EE" w:rsidRPr="00D23286" w:rsidRDefault="003B67EE" w:rsidP="003B67EE">
      <w:pPr>
        <w:spacing w:after="120"/>
        <w:ind w:firstLine="709"/>
        <w:jc w:val="center"/>
        <w:rPr>
          <w:szCs w:val="24"/>
        </w:rPr>
      </w:pPr>
    </w:p>
    <w:p w14:paraId="4687489A" w14:textId="77777777" w:rsidR="003B67EE" w:rsidRPr="00D23286" w:rsidRDefault="003B67EE" w:rsidP="003B67EE">
      <w:pPr>
        <w:spacing w:after="120"/>
        <w:ind w:firstLine="709"/>
        <w:rPr>
          <w:szCs w:val="24"/>
        </w:rPr>
      </w:pPr>
      <w:r w:rsidRPr="00D23286">
        <w:rPr>
          <w:b/>
          <w:szCs w:val="24"/>
        </w:rPr>
        <w:lastRenderedPageBreak/>
        <w:t>Figure 6</w:t>
      </w:r>
      <w:r w:rsidRPr="00D23286">
        <w:rPr>
          <w:szCs w:val="24"/>
        </w:rPr>
        <w:t>: Evolution of rat weight after infection and during treatment in female rats as a function of time.</w:t>
      </w:r>
    </w:p>
    <w:p w14:paraId="11BC9D46" w14:textId="77777777" w:rsidR="003B67EE" w:rsidRPr="00D23286" w:rsidRDefault="003B67EE" w:rsidP="000C716F">
      <w:pPr>
        <w:pStyle w:val="Body"/>
        <w:spacing w:after="0"/>
        <w:rPr>
          <w:rFonts w:ascii="Arial" w:hAnsi="Arial" w:cs="Arial"/>
        </w:rPr>
      </w:pPr>
    </w:p>
    <w:p w14:paraId="65E2E2FB" w14:textId="329CD409" w:rsidR="000C716F" w:rsidRPr="00D23286" w:rsidRDefault="005C38AF" w:rsidP="000C716F">
      <w:pPr>
        <w:pStyle w:val="Body"/>
        <w:spacing w:after="0"/>
        <w:rPr>
          <w:rFonts w:ascii="Arial" w:hAnsi="Arial" w:cs="Arial"/>
          <w:b/>
          <w:sz w:val="22"/>
          <w:szCs w:val="22"/>
        </w:rPr>
      </w:pPr>
      <w:r w:rsidRPr="00D23286">
        <w:rPr>
          <w:rFonts w:ascii="Arial" w:hAnsi="Arial" w:cs="Arial"/>
          <w:b/>
          <w:sz w:val="22"/>
          <w:szCs w:val="22"/>
        </w:rPr>
        <w:t xml:space="preserve">3.4. </w:t>
      </w:r>
      <w:r w:rsidR="000C716F" w:rsidRPr="00D23286">
        <w:rPr>
          <w:rFonts w:ascii="Arial" w:hAnsi="Arial" w:cs="Arial"/>
          <w:b/>
          <w:sz w:val="22"/>
          <w:szCs w:val="22"/>
        </w:rPr>
        <w:t>Relative weight of organs</w:t>
      </w:r>
    </w:p>
    <w:p w14:paraId="4C2A9837" w14:textId="77777777" w:rsidR="000C716F" w:rsidRPr="00D23286" w:rsidRDefault="000C716F" w:rsidP="000C716F">
      <w:pPr>
        <w:pStyle w:val="Body"/>
        <w:spacing w:after="0"/>
        <w:rPr>
          <w:rFonts w:ascii="Arial" w:hAnsi="Arial" w:cs="Arial"/>
        </w:rPr>
      </w:pPr>
      <w:r w:rsidRPr="00D23286">
        <w:rPr>
          <w:rFonts w:ascii="Arial" w:hAnsi="Arial" w:cs="Arial"/>
        </w:rPr>
        <w:t xml:space="preserve">Table 1 presents the relative organ weights of animals at the conclusion of the study. The data indicate that infection </w:t>
      </w:r>
      <w:commentRangeStart w:id="11"/>
      <w:r w:rsidRPr="00D23286">
        <w:rPr>
          <w:rFonts w:ascii="Arial" w:hAnsi="Arial" w:cs="Arial"/>
        </w:rPr>
        <w:t xml:space="preserve">led to </w:t>
      </w:r>
      <w:commentRangeEnd w:id="11"/>
      <w:r w:rsidR="008E2C19">
        <w:rPr>
          <w:rStyle w:val="CommentReference"/>
          <w:rFonts w:ascii="Times New Roman" w:hAnsi="Times New Roman"/>
          <w:rtl/>
          <w:lang w:val="nb-NO" w:eastAsia="nb-NO"/>
        </w:rPr>
        <w:commentReference w:id="11"/>
      </w:r>
      <w:r w:rsidRPr="00D23286">
        <w:rPr>
          <w:rFonts w:ascii="Arial" w:hAnsi="Arial" w:cs="Arial"/>
        </w:rPr>
        <w:t xml:space="preserve">a significant increase (p &lt; 0.05) in the relative spleen weight in female rats compared to </w:t>
      </w:r>
      <w:commentRangeStart w:id="12"/>
      <w:r w:rsidRPr="00D23286">
        <w:rPr>
          <w:rFonts w:ascii="Arial" w:hAnsi="Arial" w:cs="Arial"/>
        </w:rPr>
        <w:t>neutral controls</w:t>
      </w:r>
      <w:commentRangeEnd w:id="12"/>
      <w:r w:rsidR="008E2C19">
        <w:rPr>
          <w:rStyle w:val="CommentReference"/>
          <w:rFonts w:ascii="Times New Roman" w:hAnsi="Times New Roman"/>
          <w:rtl/>
          <w:lang w:val="nb-NO" w:eastAsia="nb-NO"/>
        </w:rPr>
        <w:commentReference w:id="12"/>
      </w:r>
      <w:r w:rsidRPr="00D23286">
        <w:rPr>
          <w:rFonts w:ascii="Arial" w:hAnsi="Arial" w:cs="Arial"/>
        </w:rPr>
        <w:t>. Conversely, infection and subsequent treatment did not significantly affect (p &lt; 0.05) the relative weights of the liver and lungs in male rats, nor the kidneys, heart, and gonads in both sexes, when compared to negative controls.</w:t>
      </w:r>
    </w:p>
    <w:p w14:paraId="398FAEF6" w14:textId="77777777" w:rsidR="003B67EE" w:rsidRPr="00D23286" w:rsidRDefault="003B67EE" w:rsidP="003B67EE">
      <w:pPr>
        <w:spacing w:after="120"/>
        <w:ind w:firstLine="709"/>
        <w:rPr>
          <w:szCs w:val="24"/>
        </w:rPr>
      </w:pPr>
      <w:r w:rsidRPr="00D23286">
        <w:rPr>
          <w:b/>
          <w:szCs w:val="24"/>
        </w:rPr>
        <w:t>Table 1</w:t>
      </w:r>
      <w:r w:rsidRPr="00D23286">
        <w:rPr>
          <w:szCs w:val="24"/>
        </w:rPr>
        <w:t>: Effect of treatment on the relative organ weight of rats.</w:t>
      </w:r>
    </w:p>
    <w:tbl>
      <w:tblPr>
        <w:tblpPr w:leftFromText="141" w:rightFromText="141" w:vertAnchor="text" w:horzAnchor="margin" w:tblpXSpec="center" w:tblpY="104"/>
        <w:tblW w:w="10759" w:type="dxa"/>
        <w:tblLook w:val="04A0" w:firstRow="1" w:lastRow="0" w:firstColumn="1" w:lastColumn="0" w:noHBand="0" w:noVBand="1"/>
      </w:tblPr>
      <w:tblGrid>
        <w:gridCol w:w="577"/>
        <w:gridCol w:w="2310"/>
        <w:gridCol w:w="1268"/>
        <w:gridCol w:w="1338"/>
        <w:gridCol w:w="1261"/>
        <w:gridCol w:w="1261"/>
        <w:gridCol w:w="1426"/>
        <w:gridCol w:w="1318"/>
      </w:tblGrid>
      <w:tr w:rsidR="00D23286" w:rsidRPr="00D23286" w14:paraId="443E465B" w14:textId="77777777" w:rsidTr="000535AB">
        <w:trPr>
          <w:gridBefore w:val="1"/>
          <w:wBefore w:w="577" w:type="dxa"/>
          <w:trHeight w:val="115"/>
        </w:trPr>
        <w:tc>
          <w:tcPr>
            <w:tcW w:w="2310" w:type="dxa"/>
            <w:tcBorders>
              <w:top w:val="single" w:sz="4" w:space="0" w:color="auto"/>
              <w:bottom w:val="single" w:sz="4" w:space="0" w:color="7F7F7F"/>
              <w:right w:val="nil"/>
            </w:tcBorders>
          </w:tcPr>
          <w:p w14:paraId="5837F3CC" w14:textId="77777777" w:rsidR="003B67EE" w:rsidRPr="00D23286" w:rsidRDefault="003B67EE" w:rsidP="000535AB">
            <w:pPr>
              <w:rPr>
                <w:bCs/>
                <w:sz w:val="18"/>
                <w:szCs w:val="18"/>
              </w:rPr>
            </w:pPr>
            <w:r w:rsidRPr="00D23286">
              <w:rPr>
                <w:bCs/>
                <w:sz w:val="18"/>
                <w:szCs w:val="18"/>
              </w:rPr>
              <w:t>Dose (mg/kg)</w:t>
            </w:r>
          </w:p>
        </w:tc>
        <w:tc>
          <w:tcPr>
            <w:tcW w:w="1268" w:type="dxa"/>
            <w:tcBorders>
              <w:top w:val="single" w:sz="4" w:space="0" w:color="auto"/>
              <w:bottom w:val="single" w:sz="4" w:space="0" w:color="7F7F7F"/>
            </w:tcBorders>
          </w:tcPr>
          <w:p w14:paraId="7590D08B" w14:textId="77777777" w:rsidR="003B67EE" w:rsidRPr="00D23286" w:rsidRDefault="003B67EE" w:rsidP="000535AB">
            <w:pPr>
              <w:rPr>
                <w:bCs/>
                <w:sz w:val="18"/>
                <w:szCs w:val="18"/>
              </w:rPr>
            </w:pPr>
            <w:r w:rsidRPr="00D23286">
              <w:rPr>
                <w:bCs/>
                <w:sz w:val="18"/>
                <w:szCs w:val="18"/>
              </w:rPr>
              <w:t>Liver (g)</w:t>
            </w:r>
          </w:p>
        </w:tc>
        <w:tc>
          <w:tcPr>
            <w:tcW w:w="1338" w:type="dxa"/>
            <w:tcBorders>
              <w:top w:val="single" w:sz="4" w:space="0" w:color="auto"/>
              <w:bottom w:val="single" w:sz="4" w:space="0" w:color="7F7F7F"/>
            </w:tcBorders>
          </w:tcPr>
          <w:p w14:paraId="4F9D52DD" w14:textId="77777777" w:rsidR="003B67EE" w:rsidRPr="00D23286" w:rsidRDefault="003B67EE" w:rsidP="000535AB">
            <w:pPr>
              <w:rPr>
                <w:bCs/>
                <w:sz w:val="18"/>
                <w:szCs w:val="18"/>
              </w:rPr>
            </w:pPr>
            <w:r w:rsidRPr="00D23286">
              <w:rPr>
                <w:bCs/>
                <w:sz w:val="18"/>
                <w:szCs w:val="18"/>
              </w:rPr>
              <w:t>Lungs (g)</w:t>
            </w:r>
          </w:p>
        </w:tc>
        <w:tc>
          <w:tcPr>
            <w:tcW w:w="1261" w:type="dxa"/>
            <w:tcBorders>
              <w:top w:val="single" w:sz="4" w:space="0" w:color="auto"/>
              <w:bottom w:val="single" w:sz="4" w:space="0" w:color="7F7F7F"/>
            </w:tcBorders>
          </w:tcPr>
          <w:p w14:paraId="6180D78D" w14:textId="77777777" w:rsidR="003B67EE" w:rsidRPr="00D23286" w:rsidRDefault="003B67EE" w:rsidP="000535AB">
            <w:pPr>
              <w:rPr>
                <w:bCs/>
                <w:sz w:val="18"/>
                <w:szCs w:val="18"/>
              </w:rPr>
            </w:pPr>
            <w:r w:rsidRPr="00D23286">
              <w:rPr>
                <w:bCs/>
                <w:sz w:val="18"/>
                <w:szCs w:val="18"/>
              </w:rPr>
              <w:t>Kidneys (g)</w:t>
            </w:r>
          </w:p>
        </w:tc>
        <w:tc>
          <w:tcPr>
            <w:tcW w:w="1261" w:type="dxa"/>
            <w:tcBorders>
              <w:top w:val="single" w:sz="4" w:space="0" w:color="auto"/>
              <w:bottom w:val="single" w:sz="4" w:space="0" w:color="7F7F7F"/>
            </w:tcBorders>
          </w:tcPr>
          <w:p w14:paraId="26DA3250" w14:textId="77777777" w:rsidR="003B67EE" w:rsidRPr="00D23286" w:rsidRDefault="003B67EE" w:rsidP="000535AB">
            <w:pPr>
              <w:rPr>
                <w:bCs/>
                <w:sz w:val="18"/>
                <w:szCs w:val="18"/>
              </w:rPr>
            </w:pPr>
            <w:r w:rsidRPr="00D23286">
              <w:rPr>
                <w:bCs/>
                <w:sz w:val="18"/>
                <w:szCs w:val="18"/>
              </w:rPr>
              <w:t>Heart (g)</w:t>
            </w:r>
          </w:p>
        </w:tc>
        <w:tc>
          <w:tcPr>
            <w:tcW w:w="1426" w:type="dxa"/>
            <w:tcBorders>
              <w:top w:val="single" w:sz="4" w:space="0" w:color="auto"/>
              <w:bottom w:val="single" w:sz="4" w:space="0" w:color="7F7F7F"/>
            </w:tcBorders>
          </w:tcPr>
          <w:p w14:paraId="1BC8E4BB" w14:textId="77777777" w:rsidR="003B67EE" w:rsidRPr="00D23286" w:rsidRDefault="003B67EE" w:rsidP="000535AB">
            <w:pPr>
              <w:rPr>
                <w:bCs/>
                <w:sz w:val="18"/>
                <w:szCs w:val="18"/>
              </w:rPr>
            </w:pPr>
            <w:r w:rsidRPr="00D23286">
              <w:rPr>
                <w:bCs/>
                <w:sz w:val="18"/>
                <w:szCs w:val="18"/>
              </w:rPr>
              <w:t>Spleen (g)</w:t>
            </w:r>
          </w:p>
        </w:tc>
        <w:tc>
          <w:tcPr>
            <w:tcW w:w="1318" w:type="dxa"/>
            <w:tcBorders>
              <w:top w:val="single" w:sz="4" w:space="0" w:color="auto"/>
              <w:bottom w:val="single" w:sz="4" w:space="0" w:color="7F7F7F"/>
            </w:tcBorders>
          </w:tcPr>
          <w:p w14:paraId="04FBA038" w14:textId="77777777" w:rsidR="003B67EE" w:rsidRPr="00D23286" w:rsidRDefault="003B67EE" w:rsidP="000535AB">
            <w:pPr>
              <w:rPr>
                <w:bCs/>
                <w:sz w:val="18"/>
                <w:szCs w:val="18"/>
              </w:rPr>
            </w:pPr>
            <w:r w:rsidRPr="00D23286">
              <w:rPr>
                <w:bCs/>
                <w:sz w:val="18"/>
                <w:szCs w:val="18"/>
              </w:rPr>
              <w:t>Gonads (g)</w:t>
            </w:r>
          </w:p>
        </w:tc>
      </w:tr>
      <w:tr w:rsidR="00D23286" w:rsidRPr="00D23286" w14:paraId="23BB45F3" w14:textId="77777777" w:rsidTr="000535AB">
        <w:trPr>
          <w:trHeight w:val="115"/>
        </w:trPr>
        <w:tc>
          <w:tcPr>
            <w:tcW w:w="577" w:type="dxa"/>
            <w:vMerge w:val="restart"/>
            <w:tcBorders>
              <w:right w:val="single" w:sz="4" w:space="0" w:color="7F7F7F"/>
            </w:tcBorders>
            <w:shd w:val="clear" w:color="auto" w:fill="F2F2F2"/>
            <w:textDirection w:val="btLr"/>
            <w:vAlign w:val="center"/>
          </w:tcPr>
          <w:p w14:paraId="241DEBE0" w14:textId="77777777" w:rsidR="003B67EE" w:rsidRPr="00D23286" w:rsidRDefault="003B67EE" w:rsidP="000535AB">
            <w:pPr>
              <w:jc w:val="center"/>
              <w:rPr>
                <w:b/>
                <w:bCs/>
                <w:sz w:val="18"/>
                <w:szCs w:val="18"/>
              </w:rPr>
            </w:pPr>
            <w:r w:rsidRPr="00D23286">
              <w:rPr>
                <w:b/>
                <w:bCs/>
                <w:sz w:val="18"/>
                <w:szCs w:val="18"/>
              </w:rPr>
              <w:t>Males</w:t>
            </w:r>
          </w:p>
        </w:tc>
        <w:tc>
          <w:tcPr>
            <w:tcW w:w="2310" w:type="dxa"/>
            <w:shd w:val="clear" w:color="auto" w:fill="F2F2F2"/>
          </w:tcPr>
          <w:p w14:paraId="2AEEA98C" w14:textId="77777777" w:rsidR="003B67EE" w:rsidRPr="00D23286" w:rsidRDefault="003B67EE" w:rsidP="000535AB">
            <w:pPr>
              <w:rPr>
                <w:bCs/>
                <w:sz w:val="18"/>
                <w:szCs w:val="18"/>
              </w:rPr>
            </w:pPr>
            <w:r w:rsidRPr="00D23286">
              <w:rPr>
                <w:sz w:val="18"/>
                <w:szCs w:val="18"/>
              </w:rPr>
              <w:t>Uninfected / untreated</w:t>
            </w:r>
          </w:p>
        </w:tc>
        <w:tc>
          <w:tcPr>
            <w:tcW w:w="1268" w:type="dxa"/>
            <w:shd w:val="clear" w:color="auto" w:fill="F2F2F2"/>
          </w:tcPr>
          <w:p w14:paraId="20EB2A0A" w14:textId="77777777" w:rsidR="003B67EE" w:rsidRPr="00D23286" w:rsidRDefault="003B67EE" w:rsidP="000535AB">
            <w:pPr>
              <w:rPr>
                <w:bCs/>
                <w:sz w:val="18"/>
                <w:szCs w:val="18"/>
                <w:vertAlign w:val="superscript"/>
              </w:rPr>
            </w:pPr>
            <w:r w:rsidRPr="00D23286">
              <w:rPr>
                <w:bCs/>
                <w:sz w:val="18"/>
                <w:szCs w:val="18"/>
              </w:rPr>
              <w:t>4,39±0,39</w:t>
            </w:r>
            <w:r w:rsidRPr="00D23286">
              <w:rPr>
                <w:bCs/>
                <w:sz w:val="18"/>
                <w:szCs w:val="18"/>
                <w:vertAlign w:val="superscript"/>
              </w:rPr>
              <w:t>a</w:t>
            </w:r>
          </w:p>
        </w:tc>
        <w:tc>
          <w:tcPr>
            <w:tcW w:w="1338" w:type="dxa"/>
            <w:shd w:val="clear" w:color="auto" w:fill="F2F2F2"/>
          </w:tcPr>
          <w:p w14:paraId="78B894BA" w14:textId="77777777" w:rsidR="003B67EE" w:rsidRPr="00D23286" w:rsidRDefault="003B67EE" w:rsidP="000535AB">
            <w:pPr>
              <w:rPr>
                <w:bCs/>
                <w:sz w:val="18"/>
                <w:szCs w:val="18"/>
                <w:vertAlign w:val="superscript"/>
              </w:rPr>
            </w:pPr>
            <w:r w:rsidRPr="00D23286">
              <w:rPr>
                <w:bCs/>
                <w:sz w:val="18"/>
                <w:szCs w:val="18"/>
              </w:rPr>
              <w:t>0,80±0,16</w:t>
            </w:r>
            <w:r w:rsidRPr="00D23286">
              <w:rPr>
                <w:bCs/>
                <w:sz w:val="18"/>
                <w:szCs w:val="18"/>
                <w:vertAlign w:val="superscript"/>
              </w:rPr>
              <w:t>a</w:t>
            </w:r>
          </w:p>
        </w:tc>
        <w:tc>
          <w:tcPr>
            <w:tcW w:w="1261" w:type="dxa"/>
            <w:shd w:val="clear" w:color="auto" w:fill="F2F2F2"/>
          </w:tcPr>
          <w:p w14:paraId="5C2E8E44" w14:textId="77777777" w:rsidR="003B67EE" w:rsidRPr="00D23286" w:rsidRDefault="003B67EE" w:rsidP="000535AB">
            <w:pPr>
              <w:rPr>
                <w:bCs/>
                <w:sz w:val="18"/>
                <w:szCs w:val="18"/>
                <w:vertAlign w:val="superscript"/>
              </w:rPr>
            </w:pPr>
            <w:r w:rsidRPr="00D23286">
              <w:rPr>
                <w:bCs/>
                <w:sz w:val="18"/>
                <w:szCs w:val="18"/>
              </w:rPr>
              <w:t>0,95±0,12</w:t>
            </w:r>
            <w:r w:rsidRPr="00D23286">
              <w:rPr>
                <w:bCs/>
                <w:sz w:val="18"/>
                <w:szCs w:val="18"/>
                <w:vertAlign w:val="superscript"/>
              </w:rPr>
              <w:t>a</w:t>
            </w:r>
          </w:p>
        </w:tc>
        <w:tc>
          <w:tcPr>
            <w:tcW w:w="1261" w:type="dxa"/>
            <w:shd w:val="clear" w:color="auto" w:fill="F2F2F2"/>
          </w:tcPr>
          <w:p w14:paraId="0114B9B9" w14:textId="77777777" w:rsidR="003B67EE" w:rsidRPr="00D23286" w:rsidRDefault="003B67EE" w:rsidP="000535AB">
            <w:pPr>
              <w:rPr>
                <w:bCs/>
                <w:sz w:val="18"/>
                <w:szCs w:val="18"/>
                <w:vertAlign w:val="superscript"/>
              </w:rPr>
            </w:pPr>
            <w:r w:rsidRPr="00D23286">
              <w:rPr>
                <w:bCs/>
                <w:sz w:val="18"/>
                <w:szCs w:val="18"/>
              </w:rPr>
              <w:t>0,42±0,03</w:t>
            </w:r>
            <w:r w:rsidRPr="00D23286">
              <w:rPr>
                <w:bCs/>
                <w:sz w:val="18"/>
                <w:szCs w:val="18"/>
                <w:vertAlign w:val="superscript"/>
              </w:rPr>
              <w:t>a</w:t>
            </w:r>
          </w:p>
        </w:tc>
        <w:tc>
          <w:tcPr>
            <w:tcW w:w="1426" w:type="dxa"/>
            <w:shd w:val="clear" w:color="auto" w:fill="F2F2F2"/>
          </w:tcPr>
          <w:p w14:paraId="13259AB8" w14:textId="77777777" w:rsidR="003B67EE" w:rsidRPr="00D23286" w:rsidRDefault="003B67EE" w:rsidP="000535AB">
            <w:pPr>
              <w:rPr>
                <w:bCs/>
                <w:sz w:val="18"/>
                <w:szCs w:val="18"/>
                <w:vertAlign w:val="superscript"/>
              </w:rPr>
            </w:pPr>
            <w:r w:rsidRPr="00D23286">
              <w:rPr>
                <w:bCs/>
                <w:sz w:val="18"/>
                <w:szCs w:val="18"/>
              </w:rPr>
              <w:t>14,05±1,30</w:t>
            </w:r>
            <w:r w:rsidRPr="00D23286">
              <w:rPr>
                <w:bCs/>
                <w:sz w:val="18"/>
                <w:szCs w:val="18"/>
                <w:vertAlign w:val="superscript"/>
              </w:rPr>
              <w:t>a</w:t>
            </w:r>
          </w:p>
        </w:tc>
        <w:tc>
          <w:tcPr>
            <w:tcW w:w="1318" w:type="dxa"/>
            <w:shd w:val="clear" w:color="auto" w:fill="F2F2F2"/>
          </w:tcPr>
          <w:p w14:paraId="24AD3447" w14:textId="77777777" w:rsidR="003B67EE" w:rsidRPr="00D23286" w:rsidRDefault="003B67EE" w:rsidP="000535AB">
            <w:pPr>
              <w:rPr>
                <w:bCs/>
                <w:sz w:val="18"/>
                <w:szCs w:val="18"/>
                <w:vertAlign w:val="superscript"/>
              </w:rPr>
            </w:pPr>
            <w:r w:rsidRPr="00D23286">
              <w:rPr>
                <w:bCs/>
                <w:sz w:val="18"/>
                <w:szCs w:val="18"/>
              </w:rPr>
              <w:t>2,19±0,18</w:t>
            </w:r>
            <w:r w:rsidRPr="00D23286">
              <w:rPr>
                <w:bCs/>
                <w:sz w:val="18"/>
                <w:szCs w:val="18"/>
                <w:vertAlign w:val="superscript"/>
              </w:rPr>
              <w:t>a</w:t>
            </w:r>
          </w:p>
        </w:tc>
      </w:tr>
      <w:tr w:rsidR="00D23286" w:rsidRPr="00D23286" w14:paraId="27620668" w14:textId="77777777" w:rsidTr="000535AB">
        <w:trPr>
          <w:trHeight w:val="121"/>
        </w:trPr>
        <w:tc>
          <w:tcPr>
            <w:tcW w:w="577" w:type="dxa"/>
            <w:vMerge/>
            <w:tcBorders>
              <w:right w:val="single" w:sz="4" w:space="0" w:color="7F7F7F"/>
            </w:tcBorders>
            <w:vAlign w:val="center"/>
          </w:tcPr>
          <w:p w14:paraId="6277354F" w14:textId="77777777" w:rsidR="003B67EE" w:rsidRPr="00D23286" w:rsidRDefault="003B67EE" w:rsidP="000535AB">
            <w:pPr>
              <w:jc w:val="center"/>
              <w:rPr>
                <w:b/>
                <w:bCs/>
                <w:sz w:val="18"/>
                <w:szCs w:val="18"/>
              </w:rPr>
            </w:pPr>
          </w:p>
        </w:tc>
        <w:tc>
          <w:tcPr>
            <w:tcW w:w="2310" w:type="dxa"/>
          </w:tcPr>
          <w:p w14:paraId="1244F879" w14:textId="77777777" w:rsidR="003B67EE" w:rsidRPr="00D23286" w:rsidRDefault="003B67EE" w:rsidP="000535AB">
            <w:pPr>
              <w:rPr>
                <w:bCs/>
                <w:sz w:val="18"/>
                <w:szCs w:val="18"/>
              </w:rPr>
            </w:pPr>
            <w:r w:rsidRPr="00D23286">
              <w:rPr>
                <w:sz w:val="18"/>
                <w:szCs w:val="18"/>
              </w:rPr>
              <w:t>infected / untreated</w:t>
            </w:r>
          </w:p>
        </w:tc>
        <w:tc>
          <w:tcPr>
            <w:tcW w:w="1268" w:type="dxa"/>
          </w:tcPr>
          <w:p w14:paraId="7AFCF0CD" w14:textId="77777777" w:rsidR="003B67EE" w:rsidRPr="00D23286" w:rsidRDefault="003B67EE" w:rsidP="000535AB">
            <w:pPr>
              <w:rPr>
                <w:bCs/>
                <w:sz w:val="18"/>
                <w:szCs w:val="18"/>
                <w:vertAlign w:val="superscript"/>
              </w:rPr>
            </w:pPr>
            <w:r w:rsidRPr="00D23286">
              <w:rPr>
                <w:bCs/>
                <w:sz w:val="18"/>
                <w:szCs w:val="18"/>
              </w:rPr>
              <w:t>4,41±0,20</w:t>
            </w:r>
            <w:r w:rsidRPr="00D23286">
              <w:rPr>
                <w:bCs/>
                <w:sz w:val="18"/>
                <w:szCs w:val="18"/>
                <w:vertAlign w:val="superscript"/>
              </w:rPr>
              <w:t>a</w:t>
            </w:r>
          </w:p>
        </w:tc>
        <w:tc>
          <w:tcPr>
            <w:tcW w:w="1338" w:type="dxa"/>
          </w:tcPr>
          <w:p w14:paraId="54AEE72D" w14:textId="77777777" w:rsidR="003B67EE" w:rsidRPr="00D23286" w:rsidRDefault="003B67EE" w:rsidP="000535AB">
            <w:pPr>
              <w:rPr>
                <w:bCs/>
                <w:sz w:val="18"/>
                <w:szCs w:val="18"/>
                <w:vertAlign w:val="superscript"/>
              </w:rPr>
            </w:pPr>
            <w:r w:rsidRPr="00D23286">
              <w:rPr>
                <w:bCs/>
                <w:sz w:val="18"/>
                <w:szCs w:val="18"/>
              </w:rPr>
              <w:t>0,78±0,13</w:t>
            </w:r>
            <w:r w:rsidRPr="00D23286">
              <w:rPr>
                <w:bCs/>
                <w:sz w:val="18"/>
                <w:szCs w:val="18"/>
                <w:vertAlign w:val="superscript"/>
              </w:rPr>
              <w:t>a</w:t>
            </w:r>
          </w:p>
        </w:tc>
        <w:tc>
          <w:tcPr>
            <w:tcW w:w="1261" w:type="dxa"/>
          </w:tcPr>
          <w:p w14:paraId="54E7892E" w14:textId="77777777" w:rsidR="003B67EE" w:rsidRPr="00D23286" w:rsidRDefault="003B67EE" w:rsidP="000535AB">
            <w:pPr>
              <w:rPr>
                <w:bCs/>
                <w:sz w:val="18"/>
                <w:szCs w:val="18"/>
                <w:vertAlign w:val="superscript"/>
              </w:rPr>
            </w:pPr>
            <w:r w:rsidRPr="00D23286">
              <w:rPr>
                <w:bCs/>
                <w:sz w:val="18"/>
                <w:szCs w:val="18"/>
              </w:rPr>
              <w:t>0,92±0,01</w:t>
            </w:r>
            <w:r w:rsidRPr="00D23286">
              <w:rPr>
                <w:bCs/>
                <w:sz w:val="18"/>
                <w:szCs w:val="18"/>
                <w:vertAlign w:val="superscript"/>
              </w:rPr>
              <w:t>a</w:t>
            </w:r>
          </w:p>
        </w:tc>
        <w:tc>
          <w:tcPr>
            <w:tcW w:w="1261" w:type="dxa"/>
          </w:tcPr>
          <w:p w14:paraId="51868FC3" w14:textId="77777777" w:rsidR="003B67EE" w:rsidRPr="00D23286" w:rsidRDefault="003B67EE" w:rsidP="000535AB">
            <w:pPr>
              <w:rPr>
                <w:bCs/>
                <w:sz w:val="18"/>
                <w:szCs w:val="18"/>
                <w:vertAlign w:val="superscript"/>
              </w:rPr>
            </w:pPr>
            <w:r w:rsidRPr="00D23286">
              <w:rPr>
                <w:bCs/>
                <w:sz w:val="18"/>
                <w:szCs w:val="18"/>
              </w:rPr>
              <w:t>0,45±0,04</w:t>
            </w:r>
            <w:r w:rsidRPr="00D23286">
              <w:rPr>
                <w:bCs/>
                <w:sz w:val="18"/>
                <w:szCs w:val="18"/>
                <w:vertAlign w:val="superscript"/>
              </w:rPr>
              <w:t>a</w:t>
            </w:r>
          </w:p>
        </w:tc>
        <w:tc>
          <w:tcPr>
            <w:tcW w:w="1426" w:type="dxa"/>
          </w:tcPr>
          <w:p w14:paraId="324614D1" w14:textId="77777777" w:rsidR="003B67EE" w:rsidRPr="00D23286" w:rsidRDefault="003B67EE" w:rsidP="000535AB">
            <w:pPr>
              <w:rPr>
                <w:bCs/>
                <w:sz w:val="18"/>
                <w:szCs w:val="18"/>
                <w:vertAlign w:val="superscript"/>
              </w:rPr>
            </w:pPr>
            <w:r w:rsidRPr="00D23286">
              <w:rPr>
                <w:bCs/>
                <w:sz w:val="18"/>
                <w:szCs w:val="18"/>
              </w:rPr>
              <w:t>18,00±1,85</w:t>
            </w:r>
            <w:r w:rsidRPr="00D23286">
              <w:rPr>
                <w:bCs/>
                <w:sz w:val="18"/>
                <w:szCs w:val="18"/>
                <w:vertAlign w:val="superscript"/>
              </w:rPr>
              <w:t>b</w:t>
            </w:r>
          </w:p>
        </w:tc>
        <w:tc>
          <w:tcPr>
            <w:tcW w:w="1318" w:type="dxa"/>
          </w:tcPr>
          <w:p w14:paraId="45995BC2" w14:textId="77777777" w:rsidR="003B67EE" w:rsidRPr="00D23286" w:rsidRDefault="003B67EE" w:rsidP="000535AB">
            <w:pPr>
              <w:rPr>
                <w:bCs/>
                <w:sz w:val="18"/>
                <w:szCs w:val="18"/>
                <w:vertAlign w:val="superscript"/>
              </w:rPr>
            </w:pPr>
            <w:r w:rsidRPr="00D23286">
              <w:rPr>
                <w:bCs/>
                <w:sz w:val="18"/>
                <w:szCs w:val="18"/>
              </w:rPr>
              <w:t>2,18±0,16</w:t>
            </w:r>
            <w:r w:rsidRPr="00D23286">
              <w:rPr>
                <w:bCs/>
                <w:sz w:val="18"/>
                <w:szCs w:val="18"/>
                <w:vertAlign w:val="superscript"/>
              </w:rPr>
              <w:t>a</w:t>
            </w:r>
          </w:p>
        </w:tc>
      </w:tr>
      <w:tr w:rsidR="00D23286" w:rsidRPr="00D23286" w14:paraId="6D973404" w14:textId="77777777" w:rsidTr="000535AB">
        <w:trPr>
          <w:trHeight w:val="115"/>
        </w:trPr>
        <w:tc>
          <w:tcPr>
            <w:tcW w:w="577" w:type="dxa"/>
            <w:vMerge/>
            <w:tcBorders>
              <w:right w:val="single" w:sz="4" w:space="0" w:color="7F7F7F"/>
            </w:tcBorders>
            <w:shd w:val="clear" w:color="auto" w:fill="F2F2F2"/>
            <w:vAlign w:val="center"/>
          </w:tcPr>
          <w:p w14:paraId="769C90F4" w14:textId="77777777" w:rsidR="003B67EE" w:rsidRPr="00D23286" w:rsidRDefault="003B67EE" w:rsidP="000535AB">
            <w:pPr>
              <w:jc w:val="center"/>
              <w:rPr>
                <w:b/>
                <w:bCs/>
                <w:sz w:val="18"/>
                <w:szCs w:val="18"/>
              </w:rPr>
            </w:pPr>
          </w:p>
        </w:tc>
        <w:tc>
          <w:tcPr>
            <w:tcW w:w="2310" w:type="dxa"/>
            <w:shd w:val="clear" w:color="auto" w:fill="F2F2F2"/>
          </w:tcPr>
          <w:p w14:paraId="6F71E449" w14:textId="77777777" w:rsidR="003B67EE" w:rsidRPr="00D23286" w:rsidRDefault="003B67EE" w:rsidP="000535AB">
            <w:pPr>
              <w:rPr>
                <w:bCs/>
                <w:sz w:val="18"/>
                <w:szCs w:val="18"/>
              </w:rPr>
            </w:pPr>
            <w:proofErr w:type="spellStart"/>
            <w:r w:rsidRPr="00D23286">
              <w:rPr>
                <w:sz w:val="18"/>
                <w:szCs w:val="18"/>
              </w:rPr>
              <w:t>Cipro</w:t>
            </w:r>
            <w:proofErr w:type="spellEnd"/>
            <w:r w:rsidRPr="00D23286">
              <w:rPr>
                <w:sz w:val="18"/>
                <w:szCs w:val="18"/>
              </w:rPr>
              <w:t xml:space="preserve"> (7 mg / kg)</w:t>
            </w:r>
          </w:p>
        </w:tc>
        <w:tc>
          <w:tcPr>
            <w:tcW w:w="1268" w:type="dxa"/>
            <w:shd w:val="clear" w:color="auto" w:fill="F2F2F2"/>
          </w:tcPr>
          <w:p w14:paraId="7F4FCA43" w14:textId="77777777" w:rsidR="003B67EE" w:rsidRPr="00D23286" w:rsidRDefault="003B67EE" w:rsidP="000535AB">
            <w:pPr>
              <w:rPr>
                <w:bCs/>
                <w:sz w:val="18"/>
                <w:szCs w:val="18"/>
                <w:vertAlign w:val="superscript"/>
              </w:rPr>
            </w:pPr>
            <w:r w:rsidRPr="00D23286">
              <w:rPr>
                <w:bCs/>
                <w:sz w:val="18"/>
                <w:szCs w:val="18"/>
              </w:rPr>
              <w:t>4,43±0,10</w:t>
            </w:r>
            <w:r w:rsidRPr="00D23286">
              <w:rPr>
                <w:bCs/>
                <w:sz w:val="18"/>
                <w:szCs w:val="18"/>
                <w:vertAlign w:val="superscript"/>
              </w:rPr>
              <w:t>a</w:t>
            </w:r>
          </w:p>
        </w:tc>
        <w:tc>
          <w:tcPr>
            <w:tcW w:w="1338" w:type="dxa"/>
            <w:shd w:val="clear" w:color="auto" w:fill="F2F2F2"/>
          </w:tcPr>
          <w:p w14:paraId="330F7563" w14:textId="77777777" w:rsidR="003B67EE" w:rsidRPr="00D23286" w:rsidRDefault="003B67EE" w:rsidP="000535AB">
            <w:pPr>
              <w:rPr>
                <w:bCs/>
                <w:sz w:val="18"/>
                <w:szCs w:val="18"/>
                <w:vertAlign w:val="superscript"/>
              </w:rPr>
            </w:pPr>
            <w:r w:rsidRPr="00D23286">
              <w:rPr>
                <w:bCs/>
                <w:sz w:val="18"/>
                <w:szCs w:val="18"/>
              </w:rPr>
              <w:t>0,81±0,07</w:t>
            </w:r>
            <w:r w:rsidRPr="00D23286">
              <w:rPr>
                <w:bCs/>
                <w:sz w:val="18"/>
                <w:szCs w:val="18"/>
                <w:vertAlign w:val="superscript"/>
              </w:rPr>
              <w:t>a</w:t>
            </w:r>
          </w:p>
        </w:tc>
        <w:tc>
          <w:tcPr>
            <w:tcW w:w="1261" w:type="dxa"/>
            <w:shd w:val="clear" w:color="auto" w:fill="F2F2F2"/>
          </w:tcPr>
          <w:p w14:paraId="731712FB" w14:textId="77777777" w:rsidR="003B67EE" w:rsidRPr="00D23286" w:rsidRDefault="003B67EE" w:rsidP="000535AB">
            <w:pPr>
              <w:rPr>
                <w:bCs/>
                <w:sz w:val="18"/>
                <w:szCs w:val="18"/>
                <w:vertAlign w:val="superscript"/>
              </w:rPr>
            </w:pPr>
            <w:r w:rsidRPr="00D23286">
              <w:rPr>
                <w:bCs/>
                <w:sz w:val="18"/>
                <w:szCs w:val="18"/>
              </w:rPr>
              <w:t>0,93±0,02</w:t>
            </w:r>
            <w:r w:rsidRPr="00D23286">
              <w:rPr>
                <w:bCs/>
                <w:sz w:val="18"/>
                <w:szCs w:val="18"/>
                <w:vertAlign w:val="superscript"/>
              </w:rPr>
              <w:t>a</w:t>
            </w:r>
          </w:p>
        </w:tc>
        <w:tc>
          <w:tcPr>
            <w:tcW w:w="1261" w:type="dxa"/>
            <w:shd w:val="clear" w:color="auto" w:fill="F2F2F2"/>
          </w:tcPr>
          <w:p w14:paraId="574013FA" w14:textId="77777777" w:rsidR="003B67EE" w:rsidRPr="00D23286" w:rsidRDefault="003B67EE" w:rsidP="000535AB">
            <w:pPr>
              <w:rPr>
                <w:bCs/>
                <w:sz w:val="18"/>
                <w:szCs w:val="18"/>
                <w:vertAlign w:val="superscript"/>
              </w:rPr>
            </w:pPr>
            <w:r w:rsidRPr="00D23286">
              <w:rPr>
                <w:bCs/>
                <w:sz w:val="18"/>
                <w:szCs w:val="18"/>
              </w:rPr>
              <w:t>0,44±0,07</w:t>
            </w:r>
            <w:r w:rsidRPr="00D23286">
              <w:rPr>
                <w:bCs/>
                <w:sz w:val="18"/>
                <w:szCs w:val="18"/>
                <w:vertAlign w:val="superscript"/>
              </w:rPr>
              <w:t>a</w:t>
            </w:r>
          </w:p>
        </w:tc>
        <w:tc>
          <w:tcPr>
            <w:tcW w:w="1426" w:type="dxa"/>
            <w:shd w:val="clear" w:color="auto" w:fill="F2F2F2"/>
          </w:tcPr>
          <w:p w14:paraId="504B5422" w14:textId="77777777" w:rsidR="003B67EE" w:rsidRPr="00D23286" w:rsidRDefault="003B67EE" w:rsidP="000535AB">
            <w:pPr>
              <w:rPr>
                <w:bCs/>
                <w:sz w:val="18"/>
                <w:szCs w:val="18"/>
                <w:vertAlign w:val="superscript"/>
              </w:rPr>
            </w:pPr>
            <w:r w:rsidRPr="00D23286">
              <w:rPr>
                <w:bCs/>
                <w:sz w:val="18"/>
                <w:szCs w:val="18"/>
              </w:rPr>
              <w:t>14,33±1,35</w:t>
            </w:r>
            <w:r w:rsidRPr="00D23286">
              <w:rPr>
                <w:bCs/>
                <w:sz w:val="18"/>
                <w:szCs w:val="18"/>
                <w:vertAlign w:val="superscript"/>
              </w:rPr>
              <w:t>a</w:t>
            </w:r>
          </w:p>
        </w:tc>
        <w:tc>
          <w:tcPr>
            <w:tcW w:w="1318" w:type="dxa"/>
            <w:shd w:val="clear" w:color="auto" w:fill="F2F2F2"/>
          </w:tcPr>
          <w:p w14:paraId="74E76EEB" w14:textId="77777777" w:rsidR="003B67EE" w:rsidRPr="00D23286" w:rsidRDefault="003B67EE" w:rsidP="000535AB">
            <w:pPr>
              <w:rPr>
                <w:bCs/>
                <w:sz w:val="18"/>
                <w:szCs w:val="18"/>
                <w:vertAlign w:val="superscript"/>
              </w:rPr>
            </w:pPr>
            <w:r w:rsidRPr="00D23286">
              <w:rPr>
                <w:bCs/>
                <w:sz w:val="18"/>
                <w:szCs w:val="18"/>
              </w:rPr>
              <w:t>2,13±0,21</w:t>
            </w:r>
            <w:r w:rsidRPr="00D23286">
              <w:rPr>
                <w:bCs/>
                <w:sz w:val="18"/>
                <w:szCs w:val="18"/>
                <w:vertAlign w:val="superscript"/>
              </w:rPr>
              <w:t>a</w:t>
            </w:r>
          </w:p>
        </w:tc>
      </w:tr>
      <w:tr w:rsidR="00D23286" w:rsidRPr="00D23286" w14:paraId="438C5D3F" w14:textId="77777777" w:rsidTr="000535AB">
        <w:trPr>
          <w:trHeight w:val="115"/>
        </w:trPr>
        <w:tc>
          <w:tcPr>
            <w:tcW w:w="577" w:type="dxa"/>
            <w:vMerge/>
            <w:tcBorders>
              <w:right w:val="single" w:sz="4" w:space="0" w:color="7F7F7F"/>
            </w:tcBorders>
            <w:vAlign w:val="center"/>
          </w:tcPr>
          <w:p w14:paraId="5CB36707" w14:textId="77777777" w:rsidR="003B67EE" w:rsidRPr="00D23286" w:rsidRDefault="003B67EE" w:rsidP="000535AB">
            <w:pPr>
              <w:jc w:val="center"/>
              <w:rPr>
                <w:b/>
                <w:bCs/>
                <w:sz w:val="18"/>
                <w:szCs w:val="18"/>
              </w:rPr>
            </w:pPr>
          </w:p>
        </w:tc>
        <w:tc>
          <w:tcPr>
            <w:tcW w:w="2310" w:type="dxa"/>
          </w:tcPr>
          <w:p w14:paraId="69844ED5" w14:textId="77777777" w:rsidR="003B67EE" w:rsidRPr="00D23286" w:rsidRDefault="003B67EE" w:rsidP="000535AB">
            <w:pPr>
              <w:rPr>
                <w:bCs/>
                <w:sz w:val="18"/>
                <w:szCs w:val="18"/>
              </w:rPr>
            </w:pPr>
            <w:r w:rsidRPr="00D23286">
              <w:rPr>
                <w:sz w:val="18"/>
                <w:szCs w:val="18"/>
              </w:rPr>
              <w:t>2.5 mg / kg</w:t>
            </w:r>
          </w:p>
        </w:tc>
        <w:tc>
          <w:tcPr>
            <w:tcW w:w="1268" w:type="dxa"/>
          </w:tcPr>
          <w:p w14:paraId="13D132AC" w14:textId="77777777" w:rsidR="003B67EE" w:rsidRPr="00D23286" w:rsidRDefault="003B67EE" w:rsidP="000535AB">
            <w:pPr>
              <w:rPr>
                <w:bCs/>
                <w:sz w:val="18"/>
                <w:szCs w:val="18"/>
                <w:vertAlign w:val="superscript"/>
              </w:rPr>
            </w:pPr>
            <w:r w:rsidRPr="00D23286">
              <w:rPr>
                <w:bCs/>
                <w:sz w:val="18"/>
                <w:szCs w:val="18"/>
              </w:rPr>
              <w:t>4,82±0,29</w:t>
            </w:r>
            <w:r w:rsidRPr="00D23286">
              <w:rPr>
                <w:bCs/>
                <w:sz w:val="18"/>
                <w:szCs w:val="18"/>
                <w:vertAlign w:val="superscript"/>
              </w:rPr>
              <w:t>a</w:t>
            </w:r>
          </w:p>
        </w:tc>
        <w:tc>
          <w:tcPr>
            <w:tcW w:w="1338" w:type="dxa"/>
          </w:tcPr>
          <w:p w14:paraId="5B91BC89" w14:textId="77777777" w:rsidR="003B67EE" w:rsidRPr="00D23286" w:rsidRDefault="003B67EE" w:rsidP="000535AB">
            <w:pPr>
              <w:rPr>
                <w:bCs/>
                <w:sz w:val="18"/>
                <w:szCs w:val="18"/>
                <w:vertAlign w:val="superscript"/>
              </w:rPr>
            </w:pPr>
            <w:r w:rsidRPr="00D23286">
              <w:rPr>
                <w:bCs/>
                <w:sz w:val="18"/>
                <w:szCs w:val="18"/>
              </w:rPr>
              <w:t>0,88±0,11</w:t>
            </w:r>
            <w:r w:rsidRPr="00D23286">
              <w:rPr>
                <w:bCs/>
                <w:sz w:val="18"/>
                <w:szCs w:val="18"/>
                <w:vertAlign w:val="superscript"/>
              </w:rPr>
              <w:t>a</w:t>
            </w:r>
          </w:p>
        </w:tc>
        <w:tc>
          <w:tcPr>
            <w:tcW w:w="1261" w:type="dxa"/>
          </w:tcPr>
          <w:p w14:paraId="00FABBA0" w14:textId="77777777" w:rsidR="003B67EE" w:rsidRPr="00D23286" w:rsidRDefault="003B67EE" w:rsidP="000535AB">
            <w:pPr>
              <w:rPr>
                <w:bCs/>
                <w:sz w:val="18"/>
                <w:szCs w:val="18"/>
                <w:vertAlign w:val="superscript"/>
              </w:rPr>
            </w:pPr>
            <w:r w:rsidRPr="00D23286">
              <w:rPr>
                <w:bCs/>
                <w:sz w:val="18"/>
                <w:szCs w:val="18"/>
              </w:rPr>
              <w:t>0,96±0,03</w:t>
            </w:r>
            <w:r w:rsidRPr="00D23286">
              <w:rPr>
                <w:bCs/>
                <w:sz w:val="18"/>
                <w:szCs w:val="18"/>
                <w:vertAlign w:val="superscript"/>
              </w:rPr>
              <w:t>a</w:t>
            </w:r>
          </w:p>
        </w:tc>
        <w:tc>
          <w:tcPr>
            <w:tcW w:w="1261" w:type="dxa"/>
          </w:tcPr>
          <w:p w14:paraId="2DFC9329" w14:textId="77777777" w:rsidR="003B67EE" w:rsidRPr="00D23286" w:rsidRDefault="003B67EE" w:rsidP="000535AB">
            <w:pPr>
              <w:rPr>
                <w:bCs/>
                <w:sz w:val="18"/>
                <w:szCs w:val="18"/>
                <w:vertAlign w:val="superscript"/>
              </w:rPr>
            </w:pPr>
            <w:r w:rsidRPr="00D23286">
              <w:rPr>
                <w:bCs/>
                <w:sz w:val="18"/>
                <w:szCs w:val="18"/>
              </w:rPr>
              <w:t>0,49±0,01</w:t>
            </w:r>
            <w:r w:rsidRPr="00D23286">
              <w:rPr>
                <w:bCs/>
                <w:sz w:val="18"/>
                <w:szCs w:val="18"/>
                <w:vertAlign w:val="superscript"/>
              </w:rPr>
              <w:t>a</w:t>
            </w:r>
          </w:p>
        </w:tc>
        <w:tc>
          <w:tcPr>
            <w:tcW w:w="1426" w:type="dxa"/>
          </w:tcPr>
          <w:p w14:paraId="4DA661EA" w14:textId="77777777" w:rsidR="003B67EE" w:rsidRPr="00D23286" w:rsidRDefault="003B67EE" w:rsidP="000535AB">
            <w:pPr>
              <w:rPr>
                <w:bCs/>
                <w:sz w:val="18"/>
                <w:szCs w:val="18"/>
                <w:vertAlign w:val="superscript"/>
              </w:rPr>
            </w:pPr>
            <w:r w:rsidRPr="00D23286">
              <w:rPr>
                <w:bCs/>
                <w:sz w:val="18"/>
                <w:szCs w:val="18"/>
              </w:rPr>
              <w:t>15,02±1,56</w:t>
            </w:r>
            <w:r w:rsidRPr="00D23286">
              <w:rPr>
                <w:bCs/>
                <w:sz w:val="18"/>
                <w:szCs w:val="18"/>
                <w:vertAlign w:val="superscript"/>
              </w:rPr>
              <w:t>a</w:t>
            </w:r>
          </w:p>
        </w:tc>
        <w:tc>
          <w:tcPr>
            <w:tcW w:w="1318" w:type="dxa"/>
          </w:tcPr>
          <w:p w14:paraId="03072112" w14:textId="77777777" w:rsidR="003B67EE" w:rsidRPr="00D23286" w:rsidRDefault="003B67EE" w:rsidP="000535AB">
            <w:pPr>
              <w:rPr>
                <w:bCs/>
                <w:sz w:val="18"/>
                <w:szCs w:val="18"/>
                <w:vertAlign w:val="superscript"/>
              </w:rPr>
            </w:pPr>
            <w:r w:rsidRPr="00D23286">
              <w:rPr>
                <w:bCs/>
                <w:sz w:val="18"/>
                <w:szCs w:val="18"/>
              </w:rPr>
              <w:t>2,02±0,23</w:t>
            </w:r>
            <w:r w:rsidRPr="00D23286">
              <w:rPr>
                <w:bCs/>
                <w:sz w:val="18"/>
                <w:szCs w:val="18"/>
                <w:vertAlign w:val="superscript"/>
              </w:rPr>
              <w:t>a</w:t>
            </w:r>
          </w:p>
        </w:tc>
      </w:tr>
      <w:tr w:rsidR="00D23286" w:rsidRPr="00D23286" w14:paraId="2265AC92" w14:textId="77777777" w:rsidTr="000535AB">
        <w:trPr>
          <w:trHeight w:val="121"/>
        </w:trPr>
        <w:tc>
          <w:tcPr>
            <w:tcW w:w="577" w:type="dxa"/>
            <w:vMerge/>
            <w:tcBorders>
              <w:right w:val="single" w:sz="4" w:space="0" w:color="7F7F7F"/>
            </w:tcBorders>
            <w:shd w:val="clear" w:color="auto" w:fill="F2F2F2"/>
            <w:vAlign w:val="center"/>
          </w:tcPr>
          <w:p w14:paraId="7AE20C15" w14:textId="77777777" w:rsidR="003B67EE" w:rsidRPr="00D23286" w:rsidRDefault="003B67EE" w:rsidP="000535AB">
            <w:pPr>
              <w:jc w:val="center"/>
              <w:rPr>
                <w:b/>
                <w:bCs/>
                <w:sz w:val="18"/>
                <w:szCs w:val="18"/>
              </w:rPr>
            </w:pPr>
          </w:p>
        </w:tc>
        <w:tc>
          <w:tcPr>
            <w:tcW w:w="2310" w:type="dxa"/>
            <w:shd w:val="clear" w:color="auto" w:fill="F2F2F2"/>
          </w:tcPr>
          <w:p w14:paraId="4CF67C70" w14:textId="77777777" w:rsidR="003B67EE" w:rsidRPr="00D23286" w:rsidRDefault="003B67EE" w:rsidP="000535AB">
            <w:pPr>
              <w:rPr>
                <w:bCs/>
                <w:sz w:val="18"/>
                <w:szCs w:val="18"/>
              </w:rPr>
            </w:pPr>
            <w:r w:rsidRPr="00D23286">
              <w:rPr>
                <w:sz w:val="18"/>
                <w:szCs w:val="18"/>
              </w:rPr>
              <w:t>5 mg / kg</w:t>
            </w:r>
          </w:p>
        </w:tc>
        <w:tc>
          <w:tcPr>
            <w:tcW w:w="1268" w:type="dxa"/>
            <w:shd w:val="clear" w:color="auto" w:fill="F2F2F2"/>
          </w:tcPr>
          <w:p w14:paraId="2710A370" w14:textId="77777777" w:rsidR="003B67EE" w:rsidRPr="00D23286" w:rsidRDefault="003B67EE" w:rsidP="000535AB">
            <w:pPr>
              <w:rPr>
                <w:bCs/>
                <w:sz w:val="18"/>
                <w:szCs w:val="18"/>
                <w:vertAlign w:val="superscript"/>
              </w:rPr>
            </w:pPr>
            <w:r w:rsidRPr="00D23286">
              <w:rPr>
                <w:bCs/>
                <w:sz w:val="18"/>
                <w:szCs w:val="18"/>
              </w:rPr>
              <w:t>4,44±0,27</w:t>
            </w:r>
            <w:r w:rsidRPr="00D23286">
              <w:rPr>
                <w:bCs/>
                <w:sz w:val="18"/>
                <w:szCs w:val="18"/>
                <w:vertAlign w:val="superscript"/>
              </w:rPr>
              <w:t>a</w:t>
            </w:r>
          </w:p>
        </w:tc>
        <w:tc>
          <w:tcPr>
            <w:tcW w:w="1338" w:type="dxa"/>
            <w:shd w:val="clear" w:color="auto" w:fill="F2F2F2"/>
          </w:tcPr>
          <w:p w14:paraId="445AD5DB" w14:textId="77777777" w:rsidR="003B67EE" w:rsidRPr="00D23286" w:rsidRDefault="003B67EE" w:rsidP="000535AB">
            <w:pPr>
              <w:rPr>
                <w:bCs/>
                <w:sz w:val="18"/>
                <w:szCs w:val="18"/>
                <w:vertAlign w:val="superscript"/>
              </w:rPr>
            </w:pPr>
            <w:r w:rsidRPr="00D23286">
              <w:rPr>
                <w:bCs/>
                <w:sz w:val="18"/>
                <w:szCs w:val="18"/>
              </w:rPr>
              <w:t>0,88±0,09</w:t>
            </w:r>
            <w:r w:rsidRPr="00D23286">
              <w:rPr>
                <w:bCs/>
                <w:sz w:val="18"/>
                <w:szCs w:val="18"/>
                <w:vertAlign w:val="superscript"/>
              </w:rPr>
              <w:t>a</w:t>
            </w:r>
          </w:p>
        </w:tc>
        <w:tc>
          <w:tcPr>
            <w:tcW w:w="1261" w:type="dxa"/>
            <w:shd w:val="clear" w:color="auto" w:fill="F2F2F2"/>
          </w:tcPr>
          <w:p w14:paraId="6BCB080D" w14:textId="77777777" w:rsidR="003B67EE" w:rsidRPr="00D23286" w:rsidRDefault="003B67EE" w:rsidP="000535AB">
            <w:pPr>
              <w:rPr>
                <w:bCs/>
                <w:sz w:val="18"/>
                <w:szCs w:val="18"/>
                <w:vertAlign w:val="superscript"/>
              </w:rPr>
            </w:pPr>
            <w:r w:rsidRPr="00D23286">
              <w:rPr>
                <w:bCs/>
                <w:sz w:val="18"/>
                <w:szCs w:val="18"/>
              </w:rPr>
              <w:t>0,97±0,02</w:t>
            </w:r>
            <w:r w:rsidRPr="00D23286">
              <w:rPr>
                <w:bCs/>
                <w:sz w:val="18"/>
                <w:szCs w:val="18"/>
                <w:vertAlign w:val="superscript"/>
              </w:rPr>
              <w:t>a</w:t>
            </w:r>
          </w:p>
        </w:tc>
        <w:tc>
          <w:tcPr>
            <w:tcW w:w="1261" w:type="dxa"/>
            <w:shd w:val="clear" w:color="auto" w:fill="F2F2F2"/>
          </w:tcPr>
          <w:p w14:paraId="6700BE3A" w14:textId="77777777" w:rsidR="003B67EE" w:rsidRPr="00D23286" w:rsidRDefault="003B67EE" w:rsidP="000535AB">
            <w:pPr>
              <w:rPr>
                <w:bCs/>
                <w:sz w:val="18"/>
                <w:szCs w:val="18"/>
                <w:vertAlign w:val="superscript"/>
              </w:rPr>
            </w:pPr>
            <w:r w:rsidRPr="00D23286">
              <w:rPr>
                <w:bCs/>
                <w:sz w:val="18"/>
                <w:szCs w:val="18"/>
              </w:rPr>
              <w:t>0,48±0,02</w:t>
            </w:r>
            <w:r w:rsidRPr="00D23286">
              <w:rPr>
                <w:bCs/>
                <w:sz w:val="18"/>
                <w:szCs w:val="18"/>
                <w:vertAlign w:val="superscript"/>
              </w:rPr>
              <w:t>a</w:t>
            </w:r>
          </w:p>
        </w:tc>
        <w:tc>
          <w:tcPr>
            <w:tcW w:w="1426" w:type="dxa"/>
            <w:shd w:val="clear" w:color="auto" w:fill="F2F2F2"/>
          </w:tcPr>
          <w:p w14:paraId="228E994E" w14:textId="77777777" w:rsidR="003B67EE" w:rsidRPr="00D23286" w:rsidRDefault="003B67EE" w:rsidP="000535AB">
            <w:pPr>
              <w:rPr>
                <w:bCs/>
                <w:sz w:val="18"/>
                <w:szCs w:val="18"/>
                <w:vertAlign w:val="superscript"/>
              </w:rPr>
            </w:pPr>
            <w:r w:rsidRPr="00D23286">
              <w:rPr>
                <w:bCs/>
                <w:sz w:val="18"/>
                <w:szCs w:val="18"/>
              </w:rPr>
              <w:t>14,19±0,81</w:t>
            </w:r>
            <w:r w:rsidRPr="00D23286">
              <w:rPr>
                <w:bCs/>
                <w:sz w:val="18"/>
                <w:szCs w:val="18"/>
                <w:vertAlign w:val="superscript"/>
              </w:rPr>
              <w:t>a</w:t>
            </w:r>
          </w:p>
        </w:tc>
        <w:tc>
          <w:tcPr>
            <w:tcW w:w="1318" w:type="dxa"/>
            <w:shd w:val="clear" w:color="auto" w:fill="F2F2F2"/>
          </w:tcPr>
          <w:p w14:paraId="539BFDD5" w14:textId="77777777" w:rsidR="003B67EE" w:rsidRPr="00D23286" w:rsidRDefault="003B67EE" w:rsidP="000535AB">
            <w:pPr>
              <w:rPr>
                <w:bCs/>
                <w:sz w:val="18"/>
                <w:szCs w:val="18"/>
                <w:vertAlign w:val="superscript"/>
              </w:rPr>
            </w:pPr>
            <w:r w:rsidRPr="00D23286">
              <w:rPr>
                <w:bCs/>
                <w:sz w:val="18"/>
                <w:szCs w:val="18"/>
              </w:rPr>
              <w:t>2,15±0,13</w:t>
            </w:r>
            <w:r w:rsidRPr="00D23286">
              <w:rPr>
                <w:bCs/>
                <w:sz w:val="18"/>
                <w:szCs w:val="18"/>
                <w:vertAlign w:val="superscript"/>
              </w:rPr>
              <w:t>a</w:t>
            </w:r>
          </w:p>
        </w:tc>
      </w:tr>
      <w:tr w:rsidR="00D23286" w:rsidRPr="00D23286" w14:paraId="559C59D7" w14:textId="77777777" w:rsidTr="000535AB">
        <w:trPr>
          <w:trHeight w:val="115"/>
        </w:trPr>
        <w:tc>
          <w:tcPr>
            <w:tcW w:w="577" w:type="dxa"/>
            <w:vMerge/>
            <w:tcBorders>
              <w:bottom w:val="single" w:sz="18" w:space="0" w:color="auto"/>
              <w:right w:val="single" w:sz="4" w:space="0" w:color="7F7F7F"/>
            </w:tcBorders>
            <w:vAlign w:val="center"/>
          </w:tcPr>
          <w:p w14:paraId="319A2EDD" w14:textId="77777777" w:rsidR="003B67EE" w:rsidRPr="00D23286" w:rsidRDefault="003B67EE" w:rsidP="000535AB">
            <w:pPr>
              <w:jc w:val="center"/>
              <w:rPr>
                <w:b/>
                <w:bCs/>
                <w:sz w:val="18"/>
                <w:szCs w:val="18"/>
              </w:rPr>
            </w:pPr>
          </w:p>
        </w:tc>
        <w:tc>
          <w:tcPr>
            <w:tcW w:w="2310" w:type="dxa"/>
            <w:tcBorders>
              <w:bottom w:val="single" w:sz="18" w:space="0" w:color="auto"/>
            </w:tcBorders>
          </w:tcPr>
          <w:p w14:paraId="03049541" w14:textId="77777777" w:rsidR="003B67EE" w:rsidRPr="00D23286" w:rsidRDefault="003B67EE" w:rsidP="000535AB">
            <w:pPr>
              <w:rPr>
                <w:bCs/>
                <w:sz w:val="18"/>
                <w:szCs w:val="18"/>
              </w:rPr>
            </w:pPr>
            <w:r w:rsidRPr="00D23286">
              <w:rPr>
                <w:sz w:val="18"/>
                <w:szCs w:val="18"/>
              </w:rPr>
              <w:t>10 mg / kg</w:t>
            </w:r>
          </w:p>
        </w:tc>
        <w:tc>
          <w:tcPr>
            <w:tcW w:w="1268" w:type="dxa"/>
            <w:tcBorders>
              <w:bottom w:val="single" w:sz="18" w:space="0" w:color="auto"/>
            </w:tcBorders>
          </w:tcPr>
          <w:p w14:paraId="61DE7E3B" w14:textId="77777777" w:rsidR="003B67EE" w:rsidRPr="00D23286" w:rsidRDefault="003B67EE" w:rsidP="000535AB">
            <w:pPr>
              <w:rPr>
                <w:bCs/>
                <w:sz w:val="18"/>
                <w:szCs w:val="18"/>
                <w:vertAlign w:val="superscript"/>
              </w:rPr>
            </w:pPr>
            <w:r w:rsidRPr="00D23286">
              <w:rPr>
                <w:bCs/>
                <w:sz w:val="18"/>
                <w:szCs w:val="18"/>
              </w:rPr>
              <w:t>4,79±0,37</w:t>
            </w:r>
            <w:r w:rsidRPr="00D23286">
              <w:rPr>
                <w:bCs/>
                <w:sz w:val="18"/>
                <w:szCs w:val="18"/>
                <w:vertAlign w:val="superscript"/>
              </w:rPr>
              <w:t>a</w:t>
            </w:r>
          </w:p>
        </w:tc>
        <w:tc>
          <w:tcPr>
            <w:tcW w:w="1338" w:type="dxa"/>
            <w:tcBorders>
              <w:bottom w:val="single" w:sz="18" w:space="0" w:color="auto"/>
            </w:tcBorders>
          </w:tcPr>
          <w:p w14:paraId="2F9D904D" w14:textId="77777777" w:rsidR="003B67EE" w:rsidRPr="00D23286" w:rsidRDefault="003B67EE" w:rsidP="000535AB">
            <w:pPr>
              <w:rPr>
                <w:bCs/>
                <w:sz w:val="18"/>
                <w:szCs w:val="18"/>
                <w:vertAlign w:val="superscript"/>
              </w:rPr>
            </w:pPr>
            <w:r w:rsidRPr="00D23286">
              <w:rPr>
                <w:bCs/>
                <w:sz w:val="18"/>
                <w:szCs w:val="18"/>
              </w:rPr>
              <w:t>0,82±0,16</w:t>
            </w:r>
            <w:r w:rsidRPr="00D23286">
              <w:rPr>
                <w:bCs/>
                <w:sz w:val="18"/>
                <w:szCs w:val="18"/>
                <w:vertAlign w:val="superscript"/>
              </w:rPr>
              <w:t>a</w:t>
            </w:r>
          </w:p>
        </w:tc>
        <w:tc>
          <w:tcPr>
            <w:tcW w:w="1261" w:type="dxa"/>
            <w:tcBorders>
              <w:bottom w:val="single" w:sz="18" w:space="0" w:color="auto"/>
            </w:tcBorders>
          </w:tcPr>
          <w:p w14:paraId="4AB5B5E9" w14:textId="77777777" w:rsidR="003B67EE" w:rsidRPr="00D23286" w:rsidRDefault="003B67EE" w:rsidP="000535AB">
            <w:pPr>
              <w:rPr>
                <w:bCs/>
                <w:sz w:val="18"/>
                <w:szCs w:val="18"/>
                <w:vertAlign w:val="superscript"/>
              </w:rPr>
            </w:pPr>
            <w:r w:rsidRPr="00D23286">
              <w:rPr>
                <w:bCs/>
                <w:sz w:val="18"/>
                <w:szCs w:val="18"/>
              </w:rPr>
              <w:t>0,93±0,07</w:t>
            </w:r>
            <w:r w:rsidRPr="00D23286">
              <w:rPr>
                <w:bCs/>
                <w:sz w:val="18"/>
                <w:szCs w:val="18"/>
                <w:vertAlign w:val="superscript"/>
              </w:rPr>
              <w:t>a</w:t>
            </w:r>
          </w:p>
        </w:tc>
        <w:tc>
          <w:tcPr>
            <w:tcW w:w="1261" w:type="dxa"/>
            <w:tcBorders>
              <w:bottom w:val="single" w:sz="18" w:space="0" w:color="auto"/>
            </w:tcBorders>
          </w:tcPr>
          <w:p w14:paraId="3810809D" w14:textId="77777777" w:rsidR="003B67EE" w:rsidRPr="00D23286" w:rsidRDefault="003B67EE" w:rsidP="000535AB">
            <w:pPr>
              <w:rPr>
                <w:bCs/>
                <w:sz w:val="18"/>
                <w:szCs w:val="18"/>
                <w:vertAlign w:val="superscript"/>
              </w:rPr>
            </w:pPr>
            <w:r w:rsidRPr="00D23286">
              <w:rPr>
                <w:bCs/>
                <w:sz w:val="18"/>
                <w:szCs w:val="18"/>
              </w:rPr>
              <w:t>0,50±0,05</w:t>
            </w:r>
            <w:r w:rsidRPr="00D23286">
              <w:rPr>
                <w:bCs/>
                <w:sz w:val="18"/>
                <w:szCs w:val="18"/>
                <w:vertAlign w:val="superscript"/>
              </w:rPr>
              <w:t>a</w:t>
            </w:r>
          </w:p>
        </w:tc>
        <w:tc>
          <w:tcPr>
            <w:tcW w:w="1426" w:type="dxa"/>
            <w:tcBorders>
              <w:bottom w:val="single" w:sz="18" w:space="0" w:color="auto"/>
            </w:tcBorders>
          </w:tcPr>
          <w:p w14:paraId="6C22E01F" w14:textId="77777777" w:rsidR="003B67EE" w:rsidRPr="00D23286" w:rsidRDefault="003B67EE" w:rsidP="000535AB">
            <w:pPr>
              <w:rPr>
                <w:bCs/>
                <w:sz w:val="18"/>
                <w:szCs w:val="18"/>
                <w:vertAlign w:val="superscript"/>
              </w:rPr>
            </w:pPr>
            <w:r w:rsidRPr="00D23286">
              <w:rPr>
                <w:bCs/>
                <w:sz w:val="18"/>
                <w:szCs w:val="18"/>
              </w:rPr>
              <w:t>14,71±0,90</w:t>
            </w:r>
            <w:r w:rsidRPr="00D23286">
              <w:rPr>
                <w:bCs/>
                <w:sz w:val="18"/>
                <w:szCs w:val="18"/>
                <w:vertAlign w:val="superscript"/>
              </w:rPr>
              <w:t>a</w:t>
            </w:r>
          </w:p>
        </w:tc>
        <w:tc>
          <w:tcPr>
            <w:tcW w:w="1318" w:type="dxa"/>
            <w:tcBorders>
              <w:bottom w:val="single" w:sz="18" w:space="0" w:color="auto"/>
            </w:tcBorders>
          </w:tcPr>
          <w:p w14:paraId="10FD0458" w14:textId="77777777" w:rsidR="003B67EE" w:rsidRPr="00D23286" w:rsidRDefault="003B67EE" w:rsidP="000535AB">
            <w:pPr>
              <w:rPr>
                <w:bCs/>
                <w:sz w:val="18"/>
                <w:szCs w:val="18"/>
                <w:vertAlign w:val="superscript"/>
              </w:rPr>
            </w:pPr>
            <w:r w:rsidRPr="00D23286">
              <w:rPr>
                <w:bCs/>
                <w:sz w:val="18"/>
                <w:szCs w:val="18"/>
              </w:rPr>
              <w:t>2,17±0,24</w:t>
            </w:r>
            <w:r w:rsidRPr="00D23286">
              <w:rPr>
                <w:bCs/>
                <w:sz w:val="18"/>
                <w:szCs w:val="18"/>
                <w:vertAlign w:val="superscript"/>
              </w:rPr>
              <w:t>a</w:t>
            </w:r>
          </w:p>
        </w:tc>
      </w:tr>
      <w:tr w:rsidR="00D23286" w:rsidRPr="00D23286" w14:paraId="0AE11DED" w14:textId="77777777" w:rsidTr="000535AB">
        <w:trPr>
          <w:trHeight w:val="115"/>
        </w:trPr>
        <w:tc>
          <w:tcPr>
            <w:tcW w:w="577" w:type="dxa"/>
            <w:vMerge w:val="restart"/>
            <w:tcBorders>
              <w:top w:val="single" w:sz="18" w:space="0" w:color="auto"/>
              <w:right w:val="single" w:sz="4" w:space="0" w:color="7F7F7F"/>
            </w:tcBorders>
            <w:shd w:val="clear" w:color="auto" w:fill="F2F2F2"/>
            <w:textDirection w:val="btLr"/>
            <w:vAlign w:val="center"/>
          </w:tcPr>
          <w:p w14:paraId="6A2F7DF2" w14:textId="77777777" w:rsidR="003B67EE" w:rsidRPr="00D23286" w:rsidRDefault="003B67EE" w:rsidP="000535AB">
            <w:pPr>
              <w:jc w:val="center"/>
              <w:rPr>
                <w:b/>
                <w:bCs/>
                <w:sz w:val="18"/>
                <w:szCs w:val="18"/>
              </w:rPr>
            </w:pPr>
            <w:r w:rsidRPr="00D23286">
              <w:rPr>
                <w:b/>
                <w:bCs/>
                <w:sz w:val="18"/>
                <w:szCs w:val="18"/>
              </w:rPr>
              <w:t>Females</w:t>
            </w:r>
          </w:p>
        </w:tc>
        <w:tc>
          <w:tcPr>
            <w:tcW w:w="2310" w:type="dxa"/>
            <w:tcBorders>
              <w:top w:val="single" w:sz="18" w:space="0" w:color="auto"/>
            </w:tcBorders>
            <w:shd w:val="clear" w:color="auto" w:fill="F2F2F2"/>
          </w:tcPr>
          <w:p w14:paraId="3AFF9BE2" w14:textId="77777777" w:rsidR="003B67EE" w:rsidRPr="00D23286" w:rsidRDefault="003B67EE" w:rsidP="000535AB">
            <w:pPr>
              <w:rPr>
                <w:bCs/>
                <w:sz w:val="18"/>
                <w:szCs w:val="18"/>
              </w:rPr>
            </w:pPr>
            <w:r w:rsidRPr="00D23286">
              <w:rPr>
                <w:sz w:val="18"/>
                <w:szCs w:val="18"/>
              </w:rPr>
              <w:t>Uninfected / untreated</w:t>
            </w:r>
          </w:p>
        </w:tc>
        <w:tc>
          <w:tcPr>
            <w:tcW w:w="1268" w:type="dxa"/>
            <w:tcBorders>
              <w:top w:val="single" w:sz="18" w:space="0" w:color="auto"/>
            </w:tcBorders>
            <w:shd w:val="clear" w:color="auto" w:fill="F2F2F2"/>
          </w:tcPr>
          <w:p w14:paraId="7B0C0750" w14:textId="77777777" w:rsidR="003B67EE" w:rsidRPr="00D23286" w:rsidRDefault="003B67EE" w:rsidP="000535AB">
            <w:pPr>
              <w:rPr>
                <w:bCs/>
                <w:sz w:val="18"/>
                <w:szCs w:val="18"/>
                <w:vertAlign w:val="superscript"/>
              </w:rPr>
            </w:pPr>
            <w:r w:rsidRPr="00D23286">
              <w:rPr>
                <w:bCs/>
                <w:sz w:val="18"/>
                <w:szCs w:val="18"/>
              </w:rPr>
              <w:t>3,09±0,17</w:t>
            </w:r>
            <w:r w:rsidRPr="00D23286">
              <w:rPr>
                <w:bCs/>
                <w:sz w:val="18"/>
                <w:szCs w:val="18"/>
                <w:vertAlign w:val="superscript"/>
              </w:rPr>
              <w:t>a</w:t>
            </w:r>
          </w:p>
        </w:tc>
        <w:tc>
          <w:tcPr>
            <w:tcW w:w="1338" w:type="dxa"/>
            <w:tcBorders>
              <w:top w:val="single" w:sz="18" w:space="0" w:color="auto"/>
            </w:tcBorders>
            <w:shd w:val="clear" w:color="auto" w:fill="F2F2F2"/>
          </w:tcPr>
          <w:p w14:paraId="17817C94" w14:textId="77777777" w:rsidR="003B67EE" w:rsidRPr="00D23286" w:rsidRDefault="003B67EE" w:rsidP="000535AB">
            <w:pPr>
              <w:rPr>
                <w:bCs/>
                <w:sz w:val="18"/>
                <w:szCs w:val="18"/>
                <w:vertAlign w:val="superscript"/>
              </w:rPr>
            </w:pPr>
            <w:r w:rsidRPr="00D23286">
              <w:rPr>
                <w:bCs/>
                <w:sz w:val="18"/>
                <w:szCs w:val="18"/>
              </w:rPr>
              <w:t>0,61±0,04</w:t>
            </w:r>
            <w:r w:rsidRPr="00D23286">
              <w:rPr>
                <w:bCs/>
                <w:sz w:val="18"/>
                <w:szCs w:val="18"/>
                <w:vertAlign w:val="superscript"/>
              </w:rPr>
              <w:t>ab</w:t>
            </w:r>
          </w:p>
        </w:tc>
        <w:tc>
          <w:tcPr>
            <w:tcW w:w="1261" w:type="dxa"/>
            <w:tcBorders>
              <w:top w:val="single" w:sz="18" w:space="0" w:color="auto"/>
            </w:tcBorders>
            <w:shd w:val="clear" w:color="auto" w:fill="F2F2F2"/>
          </w:tcPr>
          <w:p w14:paraId="5D94FEA0" w14:textId="77777777" w:rsidR="003B67EE" w:rsidRPr="00D23286" w:rsidRDefault="003B67EE" w:rsidP="000535AB">
            <w:pPr>
              <w:rPr>
                <w:bCs/>
                <w:sz w:val="18"/>
                <w:szCs w:val="18"/>
                <w:vertAlign w:val="superscript"/>
              </w:rPr>
            </w:pPr>
            <w:r w:rsidRPr="00D23286">
              <w:rPr>
                <w:bCs/>
                <w:sz w:val="18"/>
                <w:szCs w:val="18"/>
              </w:rPr>
              <w:t>0,73±0,02</w:t>
            </w:r>
            <w:r w:rsidRPr="00D23286">
              <w:rPr>
                <w:bCs/>
                <w:sz w:val="18"/>
                <w:szCs w:val="18"/>
                <w:vertAlign w:val="superscript"/>
              </w:rPr>
              <w:t>a</w:t>
            </w:r>
          </w:p>
        </w:tc>
        <w:tc>
          <w:tcPr>
            <w:tcW w:w="1261" w:type="dxa"/>
            <w:tcBorders>
              <w:top w:val="single" w:sz="18" w:space="0" w:color="auto"/>
            </w:tcBorders>
            <w:shd w:val="clear" w:color="auto" w:fill="F2F2F2"/>
          </w:tcPr>
          <w:p w14:paraId="37F91731" w14:textId="77777777" w:rsidR="003B67EE" w:rsidRPr="00D23286" w:rsidRDefault="003B67EE" w:rsidP="000535AB">
            <w:pPr>
              <w:rPr>
                <w:bCs/>
                <w:sz w:val="18"/>
                <w:szCs w:val="18"/>
                <w:vertAlign w:val="superscript"/>
              </w:rPr>
            </w:pPr>
            <w:r w:rsidRPr="00D23286">
              <w:rPr>
                <w:bCs/>
                <w:sz w:val="18"/>
                <w:szCs w:val="18"/>
              </w:rPr>
              <w:t>0,33±0,04</w:t>
            </w:r>
            <w:r w:rsidRPr="00D23286">
              <w:rPr>
                <w:bCs/>
                <w:sz w:val="18"/>
                <w:szCs w:val="18"/>
                <w:vertAlign w:val="superscript"/>
              </w:rPr>
              <w:t>a</w:t>
            </w:r>
          </w:p>
        </w:tc>
        <w:tc>
          <w:tcPr>
            <w:tcW w:w="1426" w:type="dxa"/>
            <w:tcBorders>
              <w:top w:val="single" w:sz="18" w:space="0" w:color="auto"/>
            </w:tcBorders>
            <w:shd w:val="clear" w:color="auto" w:fill="F2F2F2"/>
          </w:tcPr>
          <w:p w14:paraId="69FB8F2F" w14:textId="77777777" w:rsidR="003B67EE" w:rsidRPr="00D23286" w:rsidRDefault="003B67EE" w:rsidP="000535AB">
            <w:pPr>
              <w:rPr>
                <w:bCs/>
                <w:sz w:val="18"/>
                <w:szCs w:val="18"/>
                <w:vertAlign w:val="superscript"/>
              </w:rPr>
            </w:pPr>
            <w:r w:rsidRPr="00D23286">
              <w:rPr>
                <w:bCs/>
                <w:sz w:val="18"/>
                <w:szCs w:val="18"/>
              </w:rPr>
              <w:t>10,78±1,04</w:t>
            </w:r>
            <w:r w:rsidRPr="00D23286">
              <w:rPr>
                <w:bCs/>
                <w:sz w:val="18"/>
                <w:szCs w:val="18"/>
                <w:vertAlign w:val="superscript"/>
              </w:rPr>
              <w:t>a</w:t>
            </w:r>
          </w:p>
        </w:tc>
        <w:tc>
          <w:tcPr>
            <w:tcW w:w="1318" w:type="dxa"/>
            <w:tcBorders>
              <w:top w:val="single" w:sz="18" w:space="0" w:color="auto"/>
            </w:tcBorders>
            <w:shd w:val="clear" w:color="auto" w:fill="F2F2F2"/>
          </w:tcPr>
          <w:p w14:paraId="72B0FCDA" w14:textId="77777777" w:rsidR="003B67EE" w:rsidRPr="00D23286" w:rsidRDefault="003B67EE" w:rsidP="000535AB">
            <w:pPr>
              <w:rPr>
                <w:bCs/>
                <w:sz w:val="18"/>
                <w:szCs w:val="18"/>
                <w:vertAlign w:val="superscript"/>
              </w:rPr>
            </w:pPr>
            <w:r w:rsidRPr="00D23286">
              <w:rPr>
                <w:bCs/>
                <w:sz w:val="18"/>
                <w:szCs w:val="18"/>
              </w:rPr>
              <w:t>0,08±0,01</w:t>
            </w:r>
            <w:r w:rsidRPr="00D23286">
              <w:rPr>
                <w:bCs/>
                <w:sz w:val="18"/>
                <w:szCs w:val="18"/>
                <w:vertAlign w:val="superscript"/>
              </w:rPr>
              <w:t>a</w:t>
            </w:r>
          </w:p>
        </w:tc>
      </w:tr>
      <w:tr w:rsidR="00D23286" w:rsidRPr="00D23286" w14:paraId="56B974AF" w14:textId="77777777" w:rsidTr="000535AB">
        <w:trPr>
          <w:trHeight w:val="121"/>
        </w:trPr>
        <w:tc>
          <w:tcPr>
            <w:tcW w:w="577" w:type="dxa"/>
            <w:vMerge/>
            <w:tcBorders>
              <w:top w:val="single" w:sz="18" w:space="0" w:color="auto"/>
              <w:right w:val="single" w:sz="4" w:space="0" w:color="7F7F7F"/>
            </w:tcBorders>
          </w:tcPr>
          <w:p w14:paraId="7945C1C5" w14:textId="77777777" w:rsidR="003B67EE" w:rsidRPr="00D23286" w:rsidRDefault="003B67EE" w:rsidP="000535AB">
            <w:pPr>
              <w:rPr>
                <w:bCs/>
                <w:sz w:val="18"/>
                <w:szCs w:val="18"/>
              </w:rPr>
            </w:pPr>
          </w:p>
        </w:tc>
        <w:tc>
          <w:tcPr>
            <w:tcW w:w="2310" w:type="dxa"/>
          </w:tcPr>
          <w:p w14:paraId="04279702" w14:textId="77777777" w:rsidR="003B67EE" w:rsidRPr="00D23286" w:rsidRDefault="003B67EE" w:rsidP="000535AB">
            <w:pPr>
              <w:rPr>
                <w:bCs/>
                <w:sz w:val="18"/>
                <w:szCs w:val="18"/>
              </w:rPr>
            </w:pPr>
            <w:r w:rsidRPr="00D23286">
              <w:rPr>
                <w:sz w:val="18"/>
                <w:szCs w:val="18"/>
              </w:rPr>
              <w:t>infected / untreated</w:t>
            </w:r>
          </w:p>
        </w:tc>
        <w:tc>
          <w:tcPr>
            <w:tcW w:w="1268" w:type="dxa"/>
          </w:tcPr>
          <w:p w14:paraId="7DD8E5B0" w14:textId="77777777" w:rsidR="003B67EE" w:rsidRPr="00D23286" w:rsidRDefault="003B67EE" w:rsidP="000535AB">
            <w:pPr>
              <w:rPr>
                <w:bCs/>
                <w:sz w:val="18"/>
                <w:szCs w:val="18"/>
                <w:vertAlign w:val="superscript"/>
              </w:rPr>
            </w:pPr>
            <w:r w:rsidRPr="00D23286">
              <w:rPr>
                <w:bCs/>
                <w:sz w:val="18"/>
                <w:szCs w:val="18"/>
              </w:rPr>
              <w:t>3,03±0,12</w:t>
            </w:r>
            <w:r w:rsidRPr="00D23286">
              <w:rPr>
                <w:bCs/>
                <w:sz w:val="18"/>
                <w:szCs w:val="18"/>
                <w:vertAlign w:val="superscript"/>
              </w:rPr>
              <w:t>a</w:t>
            </w:r>
          </w:p>
        </w:tc>
        <w:tc>
          <w:tcPr>
            <w:tcW w:w="1338" w:type="dxa"/>
          </w:tcPr>
          <w:p w14:paraId="04F09976" w14:textId="77777777" w:rsidR="003B67EE" w:rsidRPr="00D23286" w:rsidRDefault="003B67EE" w:rsidP="000535AB">
            <w:pPr>
              <w:rPr>
                <w:bCs/>
                <w:sz w:val="18"/>
                <w:szCs w:val="18"/>
                <w:vertAlign w:val="superscript"/>
              </w:rPr>
            </w:pPr>
            <w:r w:rsidRPr="00D23286">
              <w:rPr>
                <w:bCs/>
                <w:sz w:val="18"/>
                <w:szCs w:val="18"/>
              </w:rPr>
              <w:t>0,61±0,03</w:t>
            </w:r>
            <w:r w:rsidRPr="00D23286">
              <w:rPr>
                <w:bCs/>
                <w:sz w:val="18"/>
                <w:szCs w:val="18"/>
                <w:vertAlign w:val="superscript"/>
              </w:rPr>
              <w:t>a</w:t>
            </w:r>
          </w:p>
        </w:tc>
        <w:tc>
          <w:tcPr>
            <w:tcW w:w="1261" w:type="dxa"/>
          </w:tcPr>
          <w:p w14:paraId="1D3BF58C" w14:textId="77777777" w:rsidR="003B67EE" w:rsidRPr="00D23286" w:rsidRDefault="003B67EE" w:rsidP="000535AB">
            <w:pPr>
              <w:rPr>
                <w:bCs/>
                <w:sz w:val="18"/>
                <w:szCs w:val="18"/>
                <w:vertAlign w:val="superscript"/>
              </w:rPr>
            </w:pPr>
            <w:r w:rsidRPr="00D23286">
              <w:rPr>
                <w:bCs/>
                <w:sz w:val="18"/>
                <w:szCs w:val="18"/>
              </w:rPr>
              <w:t>0,72±0,07</w:t>
            </w:r>
            <w:r w:rsidRPr="00D23286">
              <w:rPr>
                <w:bCs/>
                <w:sz w:val="18"/>
                <w:szCs w:val="18"/>
                <w:vertAlign w:val="superscript"/>
              </w:rPr>
              <w:t>a</w:t>
            </w:r>
          </w:p>
        </w:tc>
        <w:tc>
          <w:tcPr>
            <w:tcW w:w="1261" w:type="dxa"/>
          </w:tcPr>
          <w:p w14:paraId="2047BFBF" w14:textId="77777777" w:rsidR="003B67EE" w:rsidRPr="00D23286" w:rsidRDefault="003B67EE" w:rsidP="000535AB">
            <w:pPr>
              <w:rPr>
                <w:bCs/>
                <w:sz w:val="18"/>
                <w:szCs w:val="18"/>
                <w:vertAlign w:val="superscript"/>
              </w:rPr>
            </w:pPr>
            <w:r w:rsidRPr="00D23286">
              <w:rPr>
                <w:bCs/>
                <w:sz w:val="18"/>
                <w:szCs w:val="18"/>
              </w:rPr>
              <w:t>0,37±0,05</w:t>
            </w:r>
            <w:r w:rsidRPr="00D23286">
              <w:rPr>
                <w:bCs/>
                <w:sz w:val="18"/>
                <w:szCs w:val="18"/>
                <w:vertAlign w:val="superscript"/>
              </w:rPr>
              <w:t>a</w:t>
            </w:r>
          </w:p>
        </w:tc>
        <w:tc>
          <w:tcPr>
            <w:tcW w:w="1426" w:type="dxa"/>
          </w:tcPr>
          <w:p w14:paraId="7B93CB97" w14:textId="77777777" w:rsidR="003B67EE" w:rsidRPr="00D23286" w:rsidRDefault="003B67EE" w:rsidP="000535AB">
            <w:pPr>
              <w:rPr>
                <w:bCs/>
                <w:sz w:val="18"/>
                <w:szCs w:val="18"/>
                <w:vertAlign w:val="superscript"/>
              </w:rPr>
            </w:pPr>
            <w:r w:rsidRPr="00D23286">
              <w:rPr>
                <w:bCs/>
                <w:sz w:val="18"/>
                <w:szCs w:val="18"/>
              </w:rPr>
              <w:t>17,10±1,50</w:t>
            </w:r>
            <w:r w:rsidRPr="00D23286">
              <w:rPr>
                <w:bCs/>
                <w:sz w:val="18"/>
                <w:szCs w:val="18"/>
                <w:vertAlign w:val="superscript"/>
              </w:rPr>
              <w:t>c</w:t>
            </w:r>
          </w:p>
        </w:tc>
        <w:tc>
          <w:tcPr>
            <w:tcW w:w="1318" w:type="dxa"/>
          </w:tcPr>
          <w:p w14:paraId="6FF64B73" w14:textId="77777777" w:rsidR="003B67EE" w:rsidRPr="00D23286" w:rsidRDefault="003B67EE" w:rsidP="000535AB">
            <w:pPr>
              <w:rPr>
                <w:bCs/>
                <w:sz w:val="18"/>
                <w:szCs w:val="18"/>
                <w:vertAlign w:val="superscript"/>
              </w:rPr>
            </w:pPr>
            <w:r w:rsidRPr="00D23286">
              <w:rPr>
                <w:bCs/>
                <w:sz w:val="18"/>
                <w:szCs w:val="18"/>
              </w:rPr>
              <w:t>0,08±0,01</w:t>
            </w:r>
            <w:r w:rsidRPr="00D23286">
              <w:rPr>
                <w:bCs/>
                <w:sz w:val="18"/>
                <w:szCs w:val="18"/>
                <w:vertAlign w:val="superscript"/>
              </w:rPr>
              <w:t>a</w:t>
            </w:r>
          </w:p>
        </w:tc>
      </w:tr>
      <w:tr w:rsidR="00D23286" w:rsidRPr="00D23286" w14:paraId="40880AE1" w14:textId="77777777" w:rsidTr="000535AB">
        <w:trPr>
          <w:trHeight w:val="115"/>
        </w:trPr>
        <w:tc>
          <w:tcPr>
            <w:tcW w:w="577" w:type="dxa"/>
            <w:vMerge/>
            <w:tcBorders>
              <w:top w:val="single" w:sz="18" w:space="0" w:color="auto"/>
              <w:right w:val="single" w:sz="4" w:space="0" w:color="7F7F7F"/>
            </w:tcBorders>
            <w:shd w:val="clear" w:color="auto" w:fill="F2F2F2"/>
          </w:tcPr>
          <w:p w14:paraId="23BE4BCC" w14:textId="77777777" w:rsidR="003B67EE" w:rsidRPr="00D23286" w:rsidRDefault="003B67EE" w:rsidP="000535AB">
            <w:pPr>
              <w:rPr>
                <w:bCs/>
                <w:sz w:val="18"/>
                <w:szCs w:val="18"/>
              </w:rPr>
            </w:pPr>
          </w:p>
        </w:tc>
        <w:tc>
          <w:tcPr>
            <w:tcW w:w="2310" w:type="dxa"/>
            <w:shd w:val="clear" w:color="auto" w:fill="F2F2F2"/>
          </w:tcPr>
          <w:p w14:paraId="566E8C01" w14:textId="77777777" w:rsidR="003B67EE" w:rsidRPr="00D23286" w:rsidRDefault="003B67EE" w:rsidP="000535AB">
            <w:pPr>
              <w:rPr>
                <w:bCs/>
                <w:sz w:val="18"/>
                <w:szCs w:val="18"/>
              </w:rPr>
            </w:pPr>
            <w:proofErr w:type="spellStart"/>
            <w:r w:rsidRPr="00D23286">
              <w:rPr>
                <w:sz w:val="18"/>
                <w:szCs w:val="18"/>
              </w:rPr>
              <w:t>Cipro</w:t>
            </w:r>
            <w:proofErr w:type="spellEnd"/>
            <w:r w:rsidRPr="00D23286">
              <w:rPr>
                <w:sz w:val="18"/>
                <w:szCs w:val="18"/>
              </w:rPr>
              <w:t xml:space="preserve"> (7 mg / kg)</w:t>
            </w:r>
          </w:p>
        </w:tc>
        <w:tc>
          <w:tcPr>
            <w:tcW w:w="1268" w:type="dxa"/>
            <w:shd w:val="clear" w:color="auto" w:fill="F2F2F2"/>
          </w:tcPr>
          <w:p w14:paraId="69FDD35C" w14:textId="77777777" w:rsidR="003B67EE" w:rsidRPr="00D23286" w:rsidRDefault="003B67EE" w:rsidP="000535AB">
            <w:pPr>
              <w:rPr>
                <w:bCs/>
                <w:sz w:val="18"/>
                <w:szCs w:val="18"/>
                <w:vertAlign w:val="superscript"/>
              </w:rPr>
            </w:pPr>
            <w:r w:rsidRPr="00D23286">
              <w:rPr>
                <w:bCs/>
                <w:sz w:val="18"/>
                <w:szCs w:val="18"/>
              </w:rPr>
              <w:t>3,53±0,29</w:t>
            </w:r>
            <w:r w:rsidRPr="00D23286">
              <w:rPr>
                <w:bCs/>
                <w:sz w:val="18"/>
                <w:szCs w:val="18"/>
                <w:vertAlign w:val="superscript"/>
              </w:rPr>
              <w:t>b</w:t>
            </w:r>
          </w:p>
        </w:tc>
        <w:tc>
          <w:tcPr>
            <w:tcW w:w="1338" w:type="dxa"/>
            <w:shd w:val="clear" w:color="auto" w:fill="F2F2F2"/>
          </w:tcPr>
          <w:p w14:paraId="49A257D3" w14:textId="77777777" w:rsidR="003B67EE" w:rsidRPr="00D23286" w:rsidRDefault="003B67EE" w:rsidP="000535AB">
            <w:pPr>
              <w:rPr>
                <w:bCs/>
                <w:sz w:val="18"/>
                <w:szCs w:val="18"/>
                <w:vertAlign w:val="superscript"/>
              </w:rPr>
            </w:pPr>
            <w:r w:rsidRPr="00D23286">
              <w:rPr>
                <w:bCs/>
                <w:sz w:val="18"/>
                <w:szCs w:val="18"/>
              </w:rPr>
              <w:t>0,73±0,02</w:t>
            </w:r>
            <w:r w:rsidRPr="00D23286">
              <w:rPr>
                <w:bCs/>
                <w:sz w:val="18"/>
                <w:szCs w:val="18"/>
                <w:vertAlign w:val="superscript"/>
              </w:rPr>
              <w:t>ab</w:t>
            </w:r>
          </w:p>
        </w:tc>
        <w:tc>
          <w:tcPr>
            <w:tcW w:w="1261" w:type="dxa"/>
            <w:shd w:val="clear" w:color="auto" w:fill="F2F2F2"/>
          </w:tcPr>
          <w:p w14:paraId="7410069A" w14:textId="77777777" w:rsidR="003B67EE" w:rsidRPr="00D23286" w:rsidRDefault="003B67EE" w:rsidP="000535AB">
            <w:pPr>
              <w:rPr>
                <w:bCs/>
                <w:sz w:val="18"/>
                <w:szCs w:val="18"/>
                <w:vertAlign w:val="superscript"/>
              </w:rPr>
            </w:pPr>
            <w:r w:rsidRPr="00D23286">
              <w:rPr>
                <w:bCs/>
                <w:sz w:val="18"/>
                <w:szCs w:val="18"/>
              </w:rPr>
              <w:t>0,82±0,07</w:t>
            </w:r>
            <w:r w:rsidRPr="00D23286">
              <w:rPr>
                <w:bCs/>
                <w:sz w:val="18"/>
                <w:szCs w:val="18"/>
                <w:vertAlign w:val="superscript"/>
              </w:rPr>
              <w:t>a</w:t>
            </w:r>
          </w:p>
        </w:tc>
        <w:tc>
          <w:tcPr>
            <w:tcW w:w="1261" w:type="dxa"/>
            <w:shd w:val="clear" w:color="auto" w:fill="F2F2F2"/>
          </w:tcPr>
          <w:p w14:paraId="25DA30B1" w14:textId="77777777" w:rsidR="003B67EE" w:rsidRPr="00D23286" w:rsidRDefault="003B67EE" w:rsidP="000535AB">
            <w:pPr>
              <w:rPr>
                <w:bCs/>
                <w:sz w:val="18"/>
                <w:szCs w:val="18"/>
                <w:vertAlign w:val="superscript"/>
              </w:rPr>
            </w:pPr>
            <w:r w:rsidRPr="00D23286">
              <w:rPr>
                <w:bCs/>
                <w:sz w:val="18"/>
                <w:szCs w:val="18"/>
              </w:rPr>
              <w:t>0,42±0,07</w:t>
            </w:r>
            <w:r w:rsidRPr="00D23286">
              <w:rPr>
                <w:bCs/>
                <w:sz w:val="18"/>
                <w:szCs w:val="18"/>
                <w:vertAlign w:val="superscript"/>
              </w:rPr>
              <w:t>a</w:t>
            </w:r>
          </w:p>
        </w:tc>
        <w:tc>
          <w:tcPr>
            <w:tcW w:w="1426" w:type="dxa"/>
            <w:shd w:val="clear" w:color="auto" w:fill="F2F2F2"/>
          </w:tcPr>
          <w:p w14:paraId="3E8ABBC2" w14:textId="77777777" w:rsidR="003B67EE" w:rsidRPr="00D23286" w:rsidRDefault="003B67EE" w:rsidP="000535AB">
            <w:pPr>
              <w:rPr>
                <w:bCs/>
                <w:sz w:val="18"/>
                <w:szCs w:val="18"/>
                <w:vertAlign w:val="superscript"/>
              </w:rPr>
            </w:pPr>
            <w:r w:rsidRPr="00D23286">
              <w:rPr>
                <w:bCs/>
                <w:sz w:val="18"/>
                <w:szCs w:val="18"/>
              </w:rPr>
              <w:t>12,97±1,45</w:t>
            </w:r>
            <w:r w:rsidRPr="00D23286">
              <w:rPr>
                <w:bCs/>
                <w:sz w:val="18"/>
                <w:szCs w:val="18"/>
                <w:vertAlign w:val="superscript"/>
              </w:rPr>
              <w:t>ab</w:t>
            </w:r>
          </w:p>
        </w:tc>
        <w:tc>
          <w:tcPr>
            <w:tcW w:w="1318" w:type="dxa"/>
            <w:shd w:val="clear" w:color="auto" w:fill="F2F2F2"/>
          </w:tcPr>
          <w:p w14:paraId="6B51E9ED" w14:textId="77777777" w:rsidR="003B67EE" w:rsidRPr="00D23286" w:rsidRDefault="003B67EE" w:rsidP="000535AB">
            <w:pPr>
              <w:rPr>
                <w:bCs/>
                <w:sz w:val="18"/>
                <w:szCs w:val="18"/>
                <w:vertAlign w:val="superscript"/>
              </w:rPr>
            </w:pPr>
            <w:r w:rsidRPr="00D23286">
              <w:rPr>
                <w:bCs/>
                <w:sz w:val="18"/>
                <w:szCs w:val="18"/>
              </w:rPr>
              <w:t>0,10±0,08</w:t>
            </w:r>
            <w:r w:rsidRPr="00D23286">
              <w:rPr>
                <w:bCs/>
                <w:sz w:val="18"/>
                <w:szCs w:val="18"/>
                <w:vertAlign w:val="superscript"/>
              </w:rPr>
              <w:t>a</w:t>
            </w:r>
          </w:p>
        </w:tc>
      </w:tr>
      <w:tr w:rsidR="00D23286" w:rsidRPr="00D23286" w14:paraId="5EA560B9" w14:textId="77777777" w:rsidTr="000535AB">
        <w:trPr>
          <w:trHeight w:val="115"/>
        </w:trPr>
        <w:tc>
          <w:tcPr>
            <w:tcW w:w="577" w:type="dxa"/>
            <w:vMerge/>
            <w:tcBorders>
              <w:top w:val="single" w:sz="18" w:space="0" w:color="auto"/>
              <w:right w:val="single" w:sz="4" w:space="0" w:color="7F7F7F"/>
            </w:tcBorders>
          </w:tcPr>
          <w:p w14:paraId="3E16353A" w14:textId="77777777" w:rsidR="003B67EE" w:rsidRPr="00D23286" w:rsidRDefault="003B67EE" w:rsidP="000535AB">
            <w:pPr>
              <w:rPr>
                <w:bCs/>
                <w:sz w:val="18"/>
                <w:szCs w:val="18"/>
              </w:rPr>
            </w:pPr>
          </w:p>
        </w:tc>
        <w:tc>
          <w:tcPr>
            <w:tcW w:w="2310" w:type="dxa"/>
          </w:tcPr>
          <w:p w14:paraId="7504C397" w14:textId="77777777" w:rsidR="003B67EE" w:rsidRPr="00D23286" w:rsidRDefault="003B67EE" w:rsidP="000535AB">
            <w:pPr>
              <w:rPr>
                <w:bCs/>
                <w:sz w:val="18"/>
                <w:szCs w:val="18"/>
              </w:rPr>
            </w:pPr>
            <w:r w:rsidRPr="00D23286">
              <w:rPr>
                <w:sz w:val="18"/>
                <w:szCs w:val="18"/>
              </w:rPr>
              <w:t>2.5 mg / kg</w:t>
            </w:r>
          </w:p>
        </w:tc>
        <w:tc>
          <w:tcPr>
            <w:tcW w:w="1268" w:type="dxa"/>
          </w:tcPr>
          <w:p w14:paraId="52D069AC" w14:textId="77777777" w:rsidR="003B67EE" w:rsidRPr="00D23286" w:rsidRDefault="003B67EE" w:rsidP="000535AB">
            <w:pPr>
              <w:rPr>
                <w:bCs/>
                <w:sz w:val="18"/>
                <w:szCs w:val="18"/>
                <w:vertAlign w:val="superscript"/>
              </w:rPr>
            </w:pPr>
            <w:r w:rsidRPr="00D23286">
              <w:rPr>
                <w:bCs/>
                <w:sz w:val="18"/>
                <w:szCs w:val="18"/>
              </w:rPr>
              <w:t>3,64±0,21</w:t>
            </w:r>
            <w:r w:rsidRPr="00D23286">
              <w:rPr>
                <w:bCs/>
                <w:sz w:val="18"/>
                <w:szCs w:val="18"/>
                <w:vertAlign w:val="superscript"/>
              </w:rPr>
              <w:t>b</w:t>
            </w:r>
          </w:p>
        </w:tc>
        <w:tc>
          <w:tcPr>
            <w:tcW w:w="1338" w:type="dxa"/>
          </w:tcPr>
          <w:p w14:paraId="2072C207" w14:textId="77777777" w:rsidR="003B67EE" w:rsidRPr="00D23286" w:rsidRDefault="003B67EE" w:rsidP="000535AB">
            <w:pPr>
              <w:rPr>
                <w:bCs/>
                <w:sz w:val="18"/>
                <w:szCs w:val="18"/>
                <w:vertAlign w:val="superscript"/>
              </w:rPr>
            </w:pPr>
            <w:r w:rsidRPr="00D23286">
              <w:rPr>
                <w:bCs/>
                <w:sz w:val="18"/>
                <w:szCs w:val="18"/>
              </w:rPr>
              <w:t>0,71±0,05</w:t>
            </w:r>
            <w:r w:rsidRPr="00D23286">
              <w:rPr>
                <w:bCs/>
                <w:sz w:val="18"/>
                <w:szCs w:val="18"/>
                <w:vertAlign w:val="superscript"/>
              </w:rPr>
              <w:t>ab</w:t>
            </w:r>
          </w:p>
        </w:tc>
        <w:tc>
          <w:tcPr>
            <w:tcW w:w="1261" w:type="dxa"/>
          </w:tcPr>
          <w:p w14:paraId="6D8A5883" w14:textId="77777777" w:rsidR="003B67EE" w:rsidRPr="00D23286" w:rsidRDefault="003B67EE" w:rsidP="000535AB">
            <w:pPr>
              <w:rPr>
                <w:bCs/>
                <w:sz w:val="18"/>
                <w:szCs w:val="18"/>
              </w:rPr>
            </w:pPr>
            <w:r w:rsidRPr="00D23286">
              <w:rPr>
                <w:bCs/>
                <w:sz w:val="18"/>
                <w:szCs w:val="18"/>
              </w:rPr>
              <w:t>0,79±0,05</w:t>
            </w:r>
            <w:r w:rsidRPr="00D23286">
              <w:rPr>
                <w:bCs/>
                <w:sz w:val="18"/>
                <w:szCs w:val="18"/>
                <w:vertAlign w:val="superscript"/>
              </w:rPr>
              <w:t>a</w:t>
            </w:r>
          </w:p>
        </w:tc>
        <w:tc>
          <w:tcPr>
            <w:tcW w:w="1261" w:type="dxa"/>
          </w:tcPr>
          <w:p w14:paraId="6F728EDA" w14:textId="77777777" w:rsidR="003B67EE" w:rsidRPr="00D23286" w:rsidRDefault="003B67EE" w:rsidP="000535AB">
            <w:pPr>
              <w:rPr>
                <w:bCs/>
                <w:sz w:val="18"/>
                <w:szCs w:val="18"/>
                <w:vertAlign w:val="superscript"/>
              </w:rPr>
            </w:pPr>
            <w:r w:rsidRPr="00D23286">
              <w:rPr>
                <w:bCs/>
                <w:sz w:val="18"/>
                <w:szCs w:val="18"/>
              </w:rPr>
              <w:t>0,36±0,02</w:t>
            </w:r>
            <w:r w:rsidRPr="00D23286">
              <w:rPr>
                <w:bCs/>
                <w:sz w:val="18"/>
                <w:szCs w:val="18"/>
                <w:vertAlign w:val="superscript"/>
              </w:rPr>
              <w:t>a</w:t>
            </w:r>
          </w:p>
        </w:tc>
        <w:tc>
          <w:tcPr>
            <w:tcW w:w="1426" w:type="dxa"/>
          </w:tcPr>
          <w:p w14:paraId="18DF2561" w14:textId="77777777" w:rsidR="003B67EE" w:rsidRPr="00D23286" w:rsidRDefault="003B67EE" w:rsidP="000535AB">
            <w:pPr>
              <w:rPr>
                <w:bCs/>
                <w:sz w:val="18"/>
                <w:szCs w:val="18"/>
                <w:vertAlign w:val="superscript"/>
              </w:rPr>
            </w:pPr>
            <w:r w:rsidRPr="00D23286">
              <w:rPr>
                <w:bCs/>
                <w:sz w:val="18"/>
                <w:szCs w:val="18"/>
              </w:rPr>
              <w:t>15,56±2,65</w:t>
            </w:r>
            <w:r w:rsidRPr="00D23286">
              <w:rPr>
                <w:bCs/>
                <w:sz w:val="18"/>
                <w:szCs w:val="18"/>
                <w:vertAlign w:val="superscript"/>
              </w:rPr>
              <w:t>bc</w:t>
            </w:r>
          </w:p>
        </w:tc>
        <w:tc>
          <w:tcPr>
            <w:tcW w:w="1318" w:type="dxa"/>
          </w:tcPr>
          <w:p w14:paraId="43A9A82B" w14:textId="77777777" w:rsidR="003B67EE" w:rsidRPr="00D23286" w:rsidRDefault="003B67EE" w:rsidP="000535AB">
            <w:pPr>
              <w:rPr>
                <w:bCs/>
                <w:sz w:val="18"/>
                <w:szCs w:val="18"/>
                <w:vertAlign w:val="superscript"/>
              </w:rPr>
            </w:pPr>
            <w:r w:rsidRPr="00D23286">
              <w:rPr>
                <w:bCs/>
                <w:sz w:val="18"/>
                <w:szCs w:val="18"/>
              </w:rPr>
              <w:t>0,10±0,02</w:t>
            </w:r>
            <w:r w:rsidRPr="00D23286">
              <w:rPr>
                <w:bCs/>
                <w:sz w:val="18"/>
                <w:szCs w:val="18"/>
                <w:vertAlign w:val="superscript"/>
              </w:rPr>
              <w:t>a</w:t>
            </w:r>
          </w:p>
        </w:tc>
      </w:tr>
      <w:tr w:rsidR="00D23286" w:rsidRPr="00D23286" w14:paraId="4DF08571" w14:textId="77777777" w:rsidTr="000535AB">
        <w:trPr>
          <w:trHeight w:val="121"/>
        </w:trPr>
        <w:tc>
          <w:tcPr>
            <w:tcW w:w="577" w:type="dxa"/>
            <w:vMerge/>
            <w:tcBorders>
              <w:top w:val="single" w:sz="18" w:space="0" w:color="auto"/>
              <w:right w:val="single" w:sz="4" w:space="0" w:color="7F7F7F"/>
            </w:tcBorders>
            <w:shd w:val="clear" w:color="auto" w:fill="F2F2F2"/>
          </w:tcPr>
          <w:p w14:paraId="097C70A7" w14:textId="77777777" w:rsidR="003B67EE" w:rsidRPr="00D23286" w:rsidRDefault="003B67EE" w:rsidP="000535AB">
            <w:pPr>
              <w:rPr>
                <w:bCs/>
                <w:sz w:val="18"/>
                <w:szCs w:val="18"/>
              </w:rPr>
            </w:pPr>
          </w:p>
        </w:tc>
        <w:tc>
          <w:tcPr>
            <w:tcW w:w="2310" w:type="dxa"/>
            <w:shd w:val="clear" w:color="auto" w:fill="F2F2F2"/>
          </w:tcPr>
          <w:p w14:paraId="05FA692C" w14:textId="77777777" w:rsidR="003B67EE" w:rsidRPr="00D23286" w:rsidRDefault="003B67EE" w:rsidP="000535AB">
            <w:pPr>
              <w:rPr>
                <w:bCs/>
                <w:sz w:val="18"/>
                <w:szCs w:val="18"/>
              </w:rPr>
            </w:pPr>
            <w:r w:rsidRPr="00D23286">
              <w:rPr>
                <w:sz w:val="18"/>
                <w:szCs w:val="18"/>
              </w:rPr>
              <w:t>5 mg / kg</w:t>
            </w:r>
          </w:p>
        </w:tc>
        <w:tc>
          <w:tcPr>
            <w:tcW w:w="1268" w:type="dxa"/>
            <w:shd w:val="clear" w:color="auto" w:fill="F2F2F2"/>
          </w:tcPr>
          <w:p w14:paraId="72A180CB" w14:textId="77777777" w:rsidR="003B67EE" w:rsidRPr="00D23286" w:rsidRDefault="003B67EE" w:rsidP="000535AB">
            <w:pPr>
              <w:rPr>
                <w:bCs/>
                <w:sz w:val="18"/>
                <w:szCs w:val="18"/>
                <w:vertAlign w:val="superscript"/>
              </w:rPr>
            </w:pPr>
            <w:r w:rsidRPr="00D23286">
              <w:rPr>
                <w:bCs/>
                <w:sz w:val="18"/>
                <w:szCs w:val="18"/>
              </w:rPr>
              <w:t>3,94±0,29</w:t>
            </w:r>
            <w:r w:rsidRPr="00D23286">
              <w:rPr>
                <w:bCs/>
                <w:sz w:val="18"/>
                <w:szCs w:val="18"/>
                <w:vertAlign w:val="superscript"/>
              </w:rPr>
              <w:t>b</w:t>
            </w:r>
          </w:p>
        </w:tc>
        <w:tc>
          <w:tcPr>
            <w:tcW w:w="1338" w:type="dxa"/>
            <w:shd w:val="clear" w:color="auto" w:fill="F2F2F2"/>
          </w:tcPr>
          <w:p w14:paraId="38D6D459" w14:textId="77777777" w:rsidR="003B67EE" w:rsidRPr="00D23286" w:rsidRDefault="003B67EE" w:rsidP="000535AB">
            <w:pPr>
              <w:rPr>
                <w:bCs/>
                <w:sz w:val="18"/>
                <w:szCs w:val="18"/>
                <w:vertAlign w:val="superscript"/>
              </w:rPr>
            </w:pPr>
            <w:r w:rsidRPr="00D23286">
              <w:rPr>
                <w:bCs/>
                <w:sz w:val="18"/>
                <w:szCs w:val="18"/>
              </w:rPr>
              <w:t>0,70±0,13</w:t>
            </w:r>
            <w:r w:rsidRPr="00D23286">
              <w:rPr>
                <w:bCs/>
                <w:sz w:val="18"/>
                <w:szCs w:val="18"/>
                <w:vertAlign w:val="superscript"/>
              </w:rPr>
              <w:t>b</w:t>
            </w:r>
          </w:p>
        </w:tc>
        <w:tc>
          <w:tcPr>
            <w:tcW w:w="1261" w:type="dxa"/>
            <w:shd w:val="clear" w:color="auto" w:fill="F2F2F2"/>
          </w:tcPr>
          <w:p w14:paraId="249D23B0" w14:textId="77777777" w:rsidR="003B67EE" w:rsidRPr="00D23286" w:rsidRDefault="003B67EE" w:rsidP="000535AB">
            <w:pPr>
              <w:rPr>
                <w:bCs/>
                <w:sz w:val="18"/>
                <w:szCs w:val="18"/>
                <w:vertAlign w:val="superscript"/>
              </w:rPr>
            </w:pPr>
            <w:r w:rsidRPr="00D23286">
              <w:rPr>
                <w:bCs/>
                <w:sz w:val="18"/>
                <w:szCs w:val="18"/>
              </w:rPr>
              <w:t>0,84±0,08</w:t>
            </w:r>
            <w:r w:rsidRPr="00D23286">
              <w:rPr>
                <w:bCs/>
                <w:sz w:val="18"/>
                <w:szCs w:val="18"/>
                <w:vertAlign w:val="superscript"/>
              </w:rPr>
              <w:t>a</w:t>
            </w:r>
          </w:p>
        </w:tc>
        <w:tc>
          <w:tcPr>
            <w:tcW w:w="1261" w:type="dxa"/>
            <w:shd w:val="clear" w:color="auto" w:fill="F2F2F2"/>
          </w:tcPr>
          <w:p w14:paraId="3B6EEA1C" w14:textId="77777777" w:rsidR="003B67EE" w:rsidRPr="00D23286" w:rsidRDefault="003B67EE" w:rsidP="000535AB">
            <w:pPr>
              <w:rPr>
                <w:bCs/>
                <w:sz w:val="18"/>
                <w:szCs w:val="18"/>
                <w:vertAlign w:val="superscript"/>
              </w:rPr>
            </w:pPr>
            <w:r w:rsidRPr="00D23286">
              <w:rPr>
                <w:bCs/>
                <w:sz w:val="18"/>
                <w:szCs w:val="18"/>
              </w:rPr>
              <w:t>0,40±0,03</w:t>
            </w:r>
            <w:r w:rsidRPr="00D23286">
              <w:rPr>
                <w:bCs/>
                <w:sz w:val="18"/>
                <w:szCs w:val="18"/>
                <w:vertAlign w:val="superscript"/>
              </w:rPr>
              <w:t>a</w:t>
            </w:r>
          </w:p>
        </w:tc>
        <w:tc>
          <w:tcPr>
            <w:tcW w:w="1426" w:type="dxa"/>
            <w:shd w:val="clear" w:color="auto" w:fill="F2F2F2"/>
          </w:tcPr>
          <w:p w14:paraId="2917FF7A" w14:textId="77777777" w:rsidR="003B67EE" w:rsidRPr="00D23286" w:rsidRDefault="003B67EE" w:rsidP="000535AB">
            <w:pPr>
              <w:rPr>
                <w:bCs/>
                <w:sz w:val="18"/>
                <w:szCs w:val="18"/>
                <w:vertAlign w:val="superscript"/>
              </w:rPr>
            </w:pPr>
            <w:r w:rsidRPr="00D23286">
              <w:rPr>
                <w:bCs/>
                <w:sz w:val="18"/>
                <w:szCs w:val="18"/>
              </w:rPr>
              <w:t>13,49±2,69</w:t>
            </w:r>
            <w:r w:rsidRPr="00D23286">
              <w:rPr>
                <w:bCs/>
                <w:sz w:val="18"/>
                <w:szCs w:val="18"/>
                <w:vertAlign w:val="superscript"/>
              </w:rPr>
              <w:t>ab</w:t>
            </w:r>
          </w:p>
        </w:tc>
        <w:tc>
          <w:tcPr>
            <w:tcW w:w="1318" w:type="dxa"/>
            <w:shd w:val="clear" w:color="auto" w:fill="F2F2F2"/>
          </w:tcPr>
          <w:p w14:paraId="18B0B3DB" w14:textId="77777777" w:rsidR="003B67EE" w:rsidRPr="00D23286" w:rsidRDefault="003B67EE" w:rsidP="000535AB">
            <w:pPr>
              <w:rPr>
                <w:bCs/>
                <w:sz w:val="18"/>
                <w:szCs w:val="18"/>
                <w:vertAlign w:val="superscript"/>
              </w:rPr>
            </w:pPr>
            <w:r w:rsidRPr="00D23286">
              <w:rPr>
                <w:bCs/>
                <w:sz w:val="18"/>
                <w:szCs w:val="18"/>
              </w:rPr>
              <w:t>0,09±0,01</w:t>
            </w:r>
            <w:r w:rsidRPr="00D23286">
              <w:rPr>
                <w:bCs/>
                <w:sz w:val="18"/>
                <w:szCs w:val="18"/>
                <w:vertAlign w:val="superscript"/>
              </w:rPr>
              <w:t>a</w:t>
            </w:r>
          </w:p>
        </w:tc>
      </w:tr>
      <w:tr w:rsidR="00D23286" w:rsidRPr="00D23286" w14:paraId="4EED9A9A" w14:textId="77777777" w:rsidTr="000535AB">
        <w:trPr>
          <w:trHeight w:val="112"/>
        </w:trPr>
        <w:tc>
          <w:tcPr>
            <w:tcW w:w="577" w:type="dxa"/>
            <w:vMerge/>
            <w:tcBorders>
              <w:top w:val="single" w:sz="18" w:space="0" w:color="auto"/>
              <w:bottom w:val="single" w:sz="4" w:space="0" w:color="auto"/>
              <w:right w:val="single" w:sz="4" w:space="0" w:color="7F7F7F"/>
            </w:tcBorders>
          </w:tcPr>
          <w:p w14:paraId="1F3C1253" w14:textId="77777777" w:rsidR="003B67EE" w:rsidRPr="00D23286" w:rsidRDefault="003B67EE" w:rsidP="000535AB">
            <w:pPr>
              <w:rPr>
                <w:bCs/>
                <w:sz w:val="18"/>
                <w:szCs w:val="18"/>
              </w:rPr>
            </w:pPr>
          </w:p>
        </w:tc>
        <w:tc>
          <w:tcPr>
            <w:tcW w:w="2310" w:type="dxa"/>
            <w:tcBorders>
              <w:bottom w:val="single" w:sz="4" w:space="0" w:color="auto"/>
            </w:tcBorders>
          </w:tcPr>
          <w:p w14:paraId="5E97BE8F" w14:textId="77777777" w:rsidR="003B67EE" w:rsidRPr="00D23286" w:rsidRDefault="003B67EE" w:rsidP="000535AB">
            <w:pPr>
              <w:rPr>
                <w:bCs/>
                <w:sz w:val="18"/>
                <w:szCs w:val="18"/>
              </w:rPr>
            </w:pPr>
            <w:r w:rsidRPr="00D23286">
              <w:rPr>
                <w:sz w:val="18"/>
                <w:szCs w:val="18"/>
              </w:rPr>
              <w:t>10 mg / kg</w:t>
            </w:r>
          </w:p>
        </w:tc>
        <w:tc>
          <w:tcPr>
            <w:tcW w:w="1268" w:type="dxa"/>
            <w:tcBorders>
              <w:bottom w:val="single" w:sz="4" w:space="0" w:color="auto"/>
            </w:tcBorders>
          </w:tcPr>
          <w:p w14:paraId="7E766DEE" w14:textId="77777777" w:rsidR="003B67EE" w:rsidRPr="00D23286" w:rsidRDefault="003B67EE" w:rsidP="000535AB">
            <w:pPr>
              <w:rPr>
                <w:bCs/>
                <w:sz w:val="18"/>
                <w:szCs w:val="18"/>
                <w:vertAlign w:val="superscript"/>
              </w:rPr>
            </w:pPr>
            <w:r w:rsidRPr="00D23286">
              <w:rPr>
                <w:bCs/>
                <w:sz w:val="18"/>
                <w:szCs w:val="18"/>
              </w:rPr>
              <w:t>3,82±0,31</w:t>
            </w:r>
            <w:r w:rsidRPr="00D23286">
              <w:rPr>
                <w:bCs/>
                <w:sz w:val="18"/>
                <w:szCs w:val="18"/>
                <w:vertAlign w:val="superscript"/>
              </w:rPr>
              <w:t>b</w:t>
            </w:r>
          </w:p>
        </w:tc>
        <w:tc>
          <w:tcPr>
            <w:tcW w:w="1338" w:type="dxa"/>
            <w:tcBorders>
              <w:bottom w:val="single" w:sz="4" w:space="0" w:color="auto"/>
            </w:tcBorders>
          </w:tcPr>
          <w:p w14:paraId="20643893" w14:textId="77777777" w:rsidR="003B67EE" w:rsidRPr="00D23286" w:rsidRDefault="003B67EE" w:rsidP="000535AB">
            <w:pPr>
              <w:rPr>
                <w:bCs/>
                <w:sz w:val="18"/>
                <w:szCs w:val="18"/>
                <w:vertAlign w:val="superscript"/>
              </w:rPr>
            </w:pPr>
            <w:r w:rsidRPr="00D23286">
              <w:rPr>
                <w:bCs/>
                <w:sz w:val="18"/>
                <w:szCs w:val="18"/>
              </w:rPr>
              <w:t>0,73±0,06</w:t>
            </w:r>
            <w:r w:rsidRPr="00D23286">
              <w:rPr>
                <w:bCs/>
                <w:sz w:val="18"/>
                <w:szCs w:val="18"/>
                <w:vertAlign w:val="superscript"/>
              </w:rPr>
              <w:t>b</w:t>
            </w:r>
          </w:p>
        </w:tc>
        <w:tc>
          <w:tcPr>
            <w:tcW w:w="1261" w:type="dxa"/>
            <w:tcBorders>
              <w:bottom w:val="single" w:sz="4" w:space="0" w:color="auto"/>
            </w:tcBorders>
          </w:tcPr>
          <w:p w14:paraId="3FDB35A5" w14:textId="77777777" w:rsidR="003B67EE" w:rsidRPr="00D23286" w:rsidRDefault="003B67EE" w:rsidP="000535AB">
            <w:pPr>
              <w:rPr>
                <w:bCs/>
                <w:sz w:val="18"/>
                <w:szCs w:val="18"/>
                <w:vertAlign w:val="superscript"/>
              </w:rPr>
            </w:pPr>
            <w:r w:rsidRPr="00D23286">
              <w:rPr>
                <w:bCs/>
                <w:sz w:val="18"/>
                <w:szCs w:val="18"/>
              </w:rPr>
              <w:t>0,81±0,04</w:t>
            </w:r>
            <w:r w:rsidRPr="00D23286">
              <w:rPr>
                <w:bCs/>
                <w:sz w:val="18"/>
                <w:szCs w:val="18"/>
                <w:vertAlign w:val="superscript"/>
              </w:rPr>
              <w:t>a</w:t>
            </w:r>
          </w:p>
        </w:tc>
        <w:tc>
          <w:tcPr>
            <w:tcW w:w="1261" w:type="dxa"/>
            <w:tcBorders>
              <w:bottom w:val="single" w:sz="4" w:space="0" w:color="auto"/>
            </w:tcBorders>
          </w:tcPr>
          <w:p w14:paraId="57A5D767" w14:textId="77777777" w:rsidR="003B67EE" w:rsidRPr="00D23286" w:rsidRDefault="003B67EE" w:rsidP="000535AB">
            <w:pPr>
              <w:rPr>
                <w:bCs/>
                <w:sz w:val="18"/>
                <w:szCs w:val="18"/>
                <w:vertAlign w:val="superscript"/>
              </w:rPr>
            </w:pPr>
            <w:r w:rsidRPr="00D23286">
              <w:rPr>
                <w:bCs/>
                <w:sz w:val="18"/>
                <w:szCs w:val="18"/>
              </w:rPr>
              <w:t>0,38±0,01</w:t>
            </w:r>
            <w:r w:rsidRPr="00D23286">
              <w:rPr>
                <w:bCs/>
                <w:sz w:val="18"/>
                <w:szCs w:val="18"/>
                <w:vertAlign w:val="superscript"/>
              </w:rPr>
              <w:t>a</w:t>
            </w:r>
          </w:p>
        </w:tc>
        <w:tc>
          <w:tcPr>
            <w:tcW w:w="1426" w:type="dxa"/>
            <w:tcBorders>
              <w:bottom w:val="single" w:sz="4" w:space="0" w:color="auto"/>
            </w:tcBorders>
          </w:tcPr>
          <w:p w14:paraId="104569CE" w14:textId="77777777" w:rsidR="003B67EE" w:rsidRPr="00D23286" w:rsidRDefault="003B67EE" w:rsidP="000535AB">
            <w:pPr>
              <w:rPr>
                <w:bCs/>
                <w:sz w:val="18"/>
                <w:szCs w:val="18"/>
                <w:vertAlign w:val="superscript"/>
              </w:rPr>
            </w:pPr>
            <w:r w:rsidRPr="00D23286">
              <w:rPr>
                <w:bCs/>
                <w:sz w:val="18"/>
                <w:szCs w:val="18"/>
              </w:rPr>
              <w:t>13,12±3,23</w:t>
            </w:r>
            <w:r w:rsidRPr="00D23286">
              <w:rPr>
                <w:bCs/>
                <w:sz w:val="18"/>
                <w:szCs w:val="18"/>
                <w:vertAlign w:val="superscript"/>
              </w:rPr>
              <w:t>ab</w:t>
            </w:r>
          </w:p>
        </w:tc>
        <w:tc>
          <w:tcPr>
            <w:tcW w:w="1318" w:type="dxa"/>
            <w:tcBorders>
              <w:bottom w:val="single" w:sz="4" w:space="0" w:color="auto"/>
            </w:tcBorders>
          </w:tcPr>
          <w:p w14:paraId="51F8C014" w14:textId="77777777" w:rsidR="003B67EE" w:rsidRPr="00D23286" w:rsidRDefault="003B67EE" w:rsidP="000535AB">
            <w:pPr>
              <w:rPr>
                <w:bCs/>
                <w:sz w:val="18"/>
                <w:szCs w:val="18"/>
                <w:vertAlign w:val="superscript"/>
              </w:rPr>
            </w:pPr>
            <w:r w:rsidRPr="00D23286">
              <w:rPr>
                <w:bCs/>
                <w:sz w:val="18"/>
                <w:szCs w:val="18"/>
              </w:rPr>
              <w:t>0,09±0,02</w:t>
            </w:r>
            <w:r w:rsidRPr="00D23286">
              <w:rPr>
                <w:bCs/>
                <w:sz w:val="18"/>
                <w:szCs w:val="18"/>
                <w:vertAlign w:val="superscript"/>
              </w:rPr>
              <w:t>a</w:t>
            </w:r>
          </w:p>
        </w:tc>
      </w:tr>
    </w:tbl>
    <w:p w14:paraId="0C50EFE6" w14:textId="77777777" w:rsidR="003B67EE" w:rsidRPr="00D23286" w:rsidRDefault="003B67EE" w:rsidP="003B67EE">
      <w:pPr>
        <w:spacing w:after="120"/>
        <w:ind w:firstLine="709"/>
      </w:pPr>
      <w:bookmarkStart w:id="13" w:name="_Toc489477170"/>
      <w:bookmarkStart w:id="14" w:name="_Toc489526050"/>
      <w:bookmarkStart w:id="15" w:name="_Toc495925975"/>
      <w:bookmarkStart w:id="16" w:name="_Toc50031807"/>
      <w:r w:rsidRPr="00D23286">
        <w:t>The values ​​in the table are presented as means ± standard deviation of 4 replicates. In the same column and by sex, the values ​​with different letters are significantly different (p &lt;0.05).</w:t>
      </w:r>
    </w:p>
    <w:bookmarkEnd w:id="13"/>
    <w:bookmarkEnd w:id="14"/>
    <w:bookmarkEnd w:id="15"/>
    <w:bookmarkEnd w:id="16"/>
    <w:p w14:paraId="26AE32F3" w14:textId="77777777" w:rsidR="003B67EE" w:rsidRPr="00D23286" w:rsidRDefault="003B67EE" w:rsidP="000C716F">
      <w:pPr>
        <w:pStyle w:val="Body"/>
        <w:spacing w:after="0"/>
        <w:rPr>
          <w:rFonts w:ascii="Arial" w:hAnsi="Arial" w:cs="Arial"/>
        </w:rPr>
      </w:pPr>
    </w:p>
    <w:p w14:paraId="191E5870" w14:textId="29C5827B" w:rsidR="000C716F" w:rsidRPr="00D23286" w:rsidRDefault="005C38AF" w:rsidP="000C716F">
      <w:pPr>
        <w:pStyle w:val="Body"/>
        <w:spacing w:after="0"/>
        <w:rPr>
          <w:rFonts w:ascii="Arial" w:hAnsi="Arial" w:cs="Arial"/>
          <w:b/>
          <w:sz w:val="22"/>
          <w:szCs w:val="22"/>
        </w:rPr>
      </w:pPr>
      <w:r w:rsidRPr="00D23286">
        <w:rPr>
          <w:rFonts w:ascii="Arial" w:hAnsi="Arial" w:cs="Arial"/>
          <w:b/>
          <w:sz w:val="22"/>
          <w:szCs w:val="22"/>
        </w:rPr>
        <w:t xml:space="preserve">3.5. </w:t>
      </w:r>
      <w:r w:rsidR="000C716F" w:rsidRPr="00D23286">
        <w:rPr>
          <w:rFonts w:ascii="Arial" w:hAnsi="Arial" w:cs="Arial"/>
          <w:b/>
          <w:sz w:val="22"/>
          <w:szCs w:val="22"/>
        </w:rPr>
        <w:t xml:space="preserve">Effect of treatment on the activity of transaminases, alkaline phosphatase and </w:t>
      </w:r>
      <w:r w:rsidR="003B67EE" w:rsidRPr="00D23286">
        <w:rPr>
          <w:rFonts w:ascii="Arial" w:hAnsi="Arial" w:cs="Arial"/>
          <w:b/>
          <w:sz w:val="22"/>
          <w:szCs w:val="22"/>
        </w:rPr>
        <w:t>sera</w:t>
      </w:r>
      <w:r w:rsidR="000C716F" w:rsidRPr="00D23286">
        <w:rPr>
          <w:rFonts w:ascii="Arial" w:hAnsi="Arial" w:cs="Arial"/>
          <w:b/>
          <w:sz w:val="22"/>
          <w:szCs w:val="22"/>
        </w:rPr>
        <w:t xml:space="preserve"> and urine’s creatinine</w:t>
      </w:r>
    </w:p>
    <w:p w14:paraId="3C338E17" w14:textId="1572600B" w:rsidR="000C716F" w:rsidRPr="00D23286" w:rsidRDefault="000C716F" w:rsidP="000C716F">
      <w:pPr>
        <w:pStyle w:val="Body"/>
        <w:rPr>
          <w:rFonts w:ascii="Arial" w:hAnsi="Arial" w:cs="Arial"/>
          <w:bCs/>
        </w:rPr>
      </w:pPr>
      <w:bookmarkStart w:id="17" w:name="_Toc489501456"/>
      <w:bookmarkStart w:id="18" w:name="_Toc489527341"/>
      <w:bookmarkStart w:id="19" w:name="_Toc50631062"/>
      <w:commentRangeStart w:id="20"/>
      <w:r w:rsidRPr="00D23286">
        <w:rPr>
          <w:rFonts w:ascii="Arial" w:hAnsi="Arial" w:cs="Arial"/>
          <w:bCs/>
        </w:rPr>
        <w:t xml:space="preserve">The effect of treatment on serum transaminases activity is shown in Table 2. Analysis of this table shows that the infection resulted in a significant (p &lt;0.05) increase in ASAT activity. ALT and PAL, as well as a non-significant increase in </w:t>
      </w:r>
      <w:proofErr w:type="spellStart"/>
      <w:r w:rsidRPr="00D23286">
        <w:rPr>
          <w:rFonts w:ascii="Arial" w:hAnsi="Arial" w:cs="Arial"/>
          <w:bCs/>
        </w:rPr>
        <w:t>creatininuria</w:t>
      </w:r>
      <w:proofErr w:type="spellEnd"/>
      <w:r w:rsidRPr="00D23286">
        <w:rPr>
          <w:rFonts w:ascii="Arial" w:hAnsi="Arial" w:cs="Arial"/>
          <w:bCs/>
        </w:rPr>
        <w:t xml:space="preserve"> and serum creatinine in animals of both sexes compared to infected and untreated animals in animals of both sexes, no significant difference was observed. </w:t>
      </w:r>
      <w:proofErr w:type="gramStart"/>
      <w:r w:rsidRPr="00D23286">
        <w:rPr>
          <w:rFonts w:ascii="Arial" w:hAnsi="Arial" w:cs="Arial"/>
          <w:bCs/>
        </w:rPr>
        <w:t>with</w:t>
      </w:r>
      <w:proofErr w:type="gramEnd"/>
      <w:r w:rsidRPr="00D23286">
        <w:rPr>
          <w:rFonts w:ascii="Arial" w:hAnsi="Arial" w:cs="Arial"/>
          <w:bCs/>
        </w:rPr>
        <w:t xml:space="preserve"> serum creatinine level. However, with the exception of the 2.5 mg / kg dose in males for PAL, where the decrease was not significant, </w:t>
      </w:r>
      <w:r w:rsidR="00D94278" w:rsidRPr="00D23286">
        <w:rPr>
          <w:rFonts w:ascii="Arial" w:hAnsi="Arial" w:cs="Arial"/>
          <w:bCs/>
        </w:rPr>
        <w:t>and treatment</w:t>
      </w:r>
      <w:r w:rsidRPr="00D23286">
        <w:rPr>
          <w:rFonts w:ascii="Arial" w:hAnsi="Arial" w:cs="Arial"/>
          <w:bCs/>
        </w:rPr>
        <w:t xml:space="preserve"> resulted in a significant decrease in ALT, AST, and PAL in patients. </w:t>
      </w:r>
      <w:proofErr w:type="gramStart"/>
      <w:r w:rsidRPr="00D23286">
        <w:rPr>
          <w:rFonts w:ascii="Arial" w:hAnsi="Arial" w:cs="Arial"/>
          <w:bCs/>
        </w:rPr>
        <w:t>animals</w:t>
      </w:r>
      <w:proofErr w:type="gramEnd"/>
      <w:r w:rsidRPr="00D23286">
        <w:rPr>
          <w:rFonts w:ascii="Arial" w:hAnsi="Arial" w:cs="Arial"/>
          <w:bCs/>
        </w:rPr>
        <w:t xml:space="preserve"> of both sexes compared to negative controls. Furthermore, treatment normalized AST at 10 mg / kg in both sexes, ALT and PAL at 10 mg / kg in males 2.5 mg / kg in females compared to neutral controls.</w:t>
      </w:r>
      <w:commentRangeEnd w:id="20"/>
      <w:r w:rsidR="008E2C19">
        <w:rPr>
          <w:rStyle w:val="CommentReference"/>
          <w:rFonts w:ascii="Times New Roman" w:hAnsi="Times New Roman"/>
          <w:rtl/>
          <w:lang w:val="nb-NO" w:eastAsia="nb-NO"/>
        </w:rPr>
        <w:commentReference w:id="20"/>
      </w:r>
    </w:p>
    <w:p w14:paraId="6B849B7E" w14:textId="5F9F1D38" w:rsidR="003B67EE" w:rsidRPr="00D23286" w:rsidRDefault="003B67EE" w:rsidP="003B67EE">
      <w:pPr>
        <w:spacing w:after="120"/>
        <w:ind w:firstLine="709"/>
        <w:rPr>
          <w:szCs w:val="24"/>
        </w:rPr>
      </w:pPr>
      <w:r w:rsidRPr="00D23286">
        <w:rPr>
          <w:b/>
          <w:szCs w:val="24"/>
        </w:rPr>
        <w:t>Table 2</w:t>
      </w:r>
      <w:r w:rsidRPr="00D23286">
        <w:rPr>
          <w:szCs w:val="24"/>
        </w:rPr>
        <w:t>: Effect of Treatment on Serum Transaminase (</w:t>
      </w:r>
      <w:r w:rsidR="00394969" w:rsidRPr="00D23286">
        <w:rPr>
          <w:szCs w:val="24"/>
        </w:rPr>
        <w:t>AST and ALT</w:t>
      </w:r>
      <w:r w:rsidRPr="00D23286">
        <w:rPr>
          <w:szCs w:val="24"/>
        </w:rPr>
        <w:t>) Activity, Alkaline Phosphatase, and Serum and Urinary Creatinine.</w:t>
      </w:r>
    </w:p>
    <w:tbl>
      <w:tblPr>
        <w:tblpPr w:leftFromText="141" w:rightFromText="141" w:vertAnchor="text" w:horzAnchor="margin" w:tblpY="177"/>
        <w:tblW w:w="9432" w:type="dxa"/>
        <w:tblLook w:val="04A0" w:firstRow="1" w:lastRow="0" w:firstColumn="1" w:lastColumn="0" w:noHBand="0" w:noVBand="1"/>
      </w:tblPr>
      <w:tblGrid>
        <w:gridCol w:w="543"/>
        <w:gridCol w:w="2004"/>
        <w:gridCol w:w="1434"/>
        <w:gridCol w:w="1434"/>
        <w:gridCol w:w="1479"/>
        <w:gridCol w:w="1189"/>
        <w:gridCol w:w="1349"/>
      </w:tblGrid>
      <w:tr w:rsidR="00D23286" w:rsidRPr="00D23286" w14:paraId="31DD77FA" w14:textId="77777777" w:rsidTr="000535AB">
        <w:trPr>
          <w:trHeight w:val="320"/>
        </w:trPr>
        <w:tc>
          <w:tcPr>
            <w:tcW w:w="543" w:type="dxa"/>
            <w:tcBorders>
              <w:top w:val="single" w:sz="4" w:space="0" w:color="auto"/>
              <w:bottom w:val="single" w:sz="4" w:space="0" w:color="7F7F7F"/>
              <w:right w:val="nil"/>
            </w:tcBorders>
            <w:shd w:val="clear" w:color="auto" w:fill="FFFFFF"/>
          </w:tcPr>
          <w:p w14:paraId="594E0E5C" w14:textId="77777777" w:rsidR="003B67EE" w:rsidRPr="00D23286" w:rsidRDefault="003B67EE" w:rsidP="000535AB">
            <w:pPr>
              <w:rPr>
                <w:b/>
                <w:bCs/>
                <w:iCs/>
                <w:sz w:val="14"/>
                <w:szCs w:val="14"/>
              </w:rPr>
            </w:pPr>
          </w:p>
          <w:p w14:paraId="2289B451" w14:textId="77777777" w:rsidR="003B67EE" w:rsidRPr="00D23286" w:rsidRDefault="003B67EE" w:rsidP="000535AB">
            <w:pPr>
              <w:rPr>
                <w:b/>
                <w:bCs/>
                <w:iCs/>
                <w:sz w:val="14"/>
                <w:szCs w:val="14"/>
              </w:rPr>
            </w:pPr>
          </w:p>
        </w:tc>
        <w:tc>
          <w:tcPr>
            <w:tcW w:w="2004" w:type="dxa"/>
            <w:tcBorders>
              <w:top w:val="single" w:sz="4" w:space="0" w:color="auto"/>
              <w:bottom w:val="single" w:sz="4" w:space="0" w:color="7F7F7F"/>
            </w:tcBorders>
            <w:shd w:val="clear" w:color="auto" w:fill="FFFFFF"/>
          </w:tcPr>
          <w:p w14:paraId="17D7598D" w14:textId="77777777" w:rsidR="003B67EE" w:rsidRPr="00D23286" w:rsidRDefault="003B67EE" w:rsidP="000535AB">
            <w:pPr>
              <w:rPr>
                <w:b/>
                <w:bCs/>
                <w:iCs/>
                <w:sz w:val="14"/>
                <w:szCs w:val="14"/>
              </w:rPr>
            </w:pPr>
            <w:r w:rsidRPr="00D23286">
              <w:rPr>
                <w:b/>
                <w:bCs/>
                <w:iCs/>
                <w:sz w:val="14"/>
                <w:szCs w:val="14"/>
              </w:rPr>
              <w:t>DOSE (mg/kg)</w:t>
            </w:r>
          </w:p>
        </w:tc>
        <w:tc>
          <w:tcPr>
            <w:tcW w:w="1434" w:type="dxa"/>
            <w:tcBorders>
              <w:top w:val="single" w:sz="4" w:space="0" w:color="auto"/>
              <w:bottom w:val="single" w:sz="4" w:space="0" w:color="7F7F7F"/>
            </w:tcBorders>
            <w:shd w:val="clear" w:color="auto" w:fill="FFFFFF"/>
          </w:tcPr>
          <w:p w14:paraId="3B932CB2" w14:textId="77777777" w:rsidR="003B67EE" w:rsidRPr="00D23286" w:rsidRDefault="003B67EE" w:rsidP="000535AB">
            <w:pPr>
              <w:rPr>
                <w:b/>
                <w:bCs/>
                <w:iCs/>
                <w:sz w:val="14"/>
                <w:szCs w:val="14"/>
              </w:rPr>
            </w:pPr>
            <w:r w:rsidRPr="00D23286">
              <w:rPr>
                <w:b/>
                <w:bCs/>
                <w:iCs/>
                <w:sz w:val="14"/>
                <w:szCs w:val="14"/>
              </w:rPr>
              <w:t>ASAT</w:t>
            </w:r>
            <w:r w:rsidRPr="00D23286">
              <w:rPr>
                <w:iCs/>
                <w:sz w:val="14"/>
                <w:szCs w:val="14"/>
              </w:rPr>
              <w:t xml:space="preserve"> (U/L)</w:t>
            </w:r>
          </w:p>
        </w:tc>
        <w:tc>
          <w:tcPr>
            <w:tcW w:w="1434" w:type="dxa"/>
            <w:tcBorders>
              <w:top w:val="single" w:sz="4" w:space="0" w:color="auto"/>
              <w:bottom w:val="single" w:sz="4" w:space="0" w:color="7F7F7F"/>
            </w:tcBorders>
            <w:shd w:val="clear" w:color="auto" w:fill="FFFFFF"/>
          </w:tcPr>
          <w:p w14:paraId="18268487" w14:textId="77777777" w:rsidR="003B67EE" w:rsidRPr="00D23286" w:rsidRDefault="003B67EE" w:rsidP="000535AB">
            <w:pPr>
              <w:rPr>
                <w:b/>
                <w:bCs/>
                <w:iCs/>
                <w:sz w:val="14"/>
                <w:szCs w:val="14"/>
              </w:rPr>
            </w:pPr>
            <w:r w:rsidRPr="00D23286">
              <w:rPr>
                <w:b/>
                <w:bCs/>
                <w:iCs/>
                <w:sz w:val="14"/>
                <w:szCs w:val="14"/>
              </w:rPr>
              <w:t>ALAT</w:t>
            </w:r>
            <w:r w:rsidRPr="00D23286">
              <w:rPr>
                <w:iCs/>
                <w:sz w:val="14"/>
                <w:szCs w:val="14"/>
              </w:rPr>
              <w:t xml:space="preserve"> (U/L)</w:t>
            </w:r>
          </w:p>
        </w:tc>
        <w:tc>
          <w:tcPr>
            <w:tcW w:w="1479" w:type="dxa"/>
            <w:tcBorders>
              <w:top w:val="single" w:sz="4" w:space="0" w:color="auto"/>
              <w:bottom w:val="single" w:sz="4" w:space="0" w:color="7F7F7F"/>
            </w:tcBorders>
            <w:shd w:val="clear" w:color="auto" w:fill="FFFFFF"/>
          </w:tcPr>
          <w:p w14:paraId="18B6FD0C" w14:textId="77777777" w:rsidR="003B67EE" w:rsidRPr="00D23286" w:rsidRDefault="003B67EE" w:rsidP="000535AB">
            <w:pPr>
              <w:rPr>
                <w:b/>
                <w:bCs/>
                <w:iCs/>
                <w:sz w:val="14"/>
                <w:szCs w:val="14"/>
              </w:rPr>
            </w:pPr>
            <w:r w:rsidRPr="00D23286">
              <w:rPr>
                <w:b/>
                <w:bCs/>
                <w:iCs/>
                <w:sz w:val="14"/>
                <w:szCs w:val="14"/>
              </w:rPr>
              <w:t xml:space="preserve">PAL </w:t>
            </w:r>
            <w:r w:rsidRPr="00D23286">
              <w:rPr>
                <w:iCs/>
                <w:sz w:val="14"/>
                <w:szCs w:val="14"/>
              </w:rPr>
              <w:t>(U/L)</w:t>
            </w:r>
          </w:p>
        </w:tc>
        <w:tc>
          <w:tcPr>
            <w:tcW w:w="1189" w:type="dxa"/>
            <w:tcBorders>
              <w:top w:val="single" w:sz="4" w:space="0" w:color="auto"/>
              <w:bottom w:val="single" w:sz="4" w:space="0" w:color="7F7F7F"/>
            </w:tcBorders>
            <w:shd w:val="clear" w:color="auto" w:fill="FFFFFF"/>
            <w:vAlign w:val="center"/>
          </w:tcPr>
          <w:p w14:paraId="3F166C35" w14:textId="77777777" w:rsidR="003B67EE" w:rsidRPr="00D23286" w:rsidRDefault="003B67EE" w:rsidP="000535AB">
            <w:pPr>
              <w:jc w:val="center"/>
              <w:rPr>
                <w:b/>
                <w:bCs/>
                <w:iCs/>
                <w:sz w:val="14"/>
                <w:szCs w:val="14"/>
              </w:rPr>
            </w:pPr>
            <w:proofErr w:type="spellStart"/>
            <w:r w:rsidRPr="00D23286">
              <w:rPr>
                <w:b/>
                <w:bCs/>
                <w:iCs/>
                <w:sz w:val="14"/>
                <w:szCs w:val="14"/>
              </w:rPr>
              <w:t>Crea</w:t>
            </w:r>
            <w:proofErr w:type="spellEnd"/>
            <w:r w:rsidRPr="00D23286">
              <w:rPr>
                <w:b/>
                <w:bCs/>
                <w:iCs/>
                <w:sz w:val="14"/>
                <w:szCs w:val="14"/>
              </w:rPr>
              <w:t>. S.</w:t>
            </w:r>
            <w:r w:rsidRPr="00D23286">
              <w:rPr>
                <w:iCs/>
                <w:sz w:val="14"/>
                <w:szCs w:val="14"/>
              </w:rPr>
              <w:t xml:space="preserve"> (mg/</w:t>
            </w:r>
            <w:proofErr w:type="spellStart"/>
            <w:r w:rsidRPr="00D23286">
              <w:rPr>
                <w:iCs/>
                <w:sz w:val="14"/>
                <w:szCs w:val="14"/>
              </w:rPr>
              <w:t>dL</w:t>
            </w:r>
            <w:proofErr w:type="spellEnd"/>
            <w:r w:rsidRPr="00D23286">
              <w:rPr>
                <w:iCs/>
                <w:sz w:val="14"/>
                <w:szCs w:val="14"/>
              </w:rPr>
              <w:t>)</w:t>
            </w:r>
          </w:p>
        </w:tc>
        <w:tc>
          <w:tcPr>
            <w:tcW w:w="1349" w:type="dxa"/>
            <w:tcBorders>
              <w:top w:val="single" w:sz="4" w:space="0" w:color="auto"/>
              <w:bottom w:val="single" w:sz="4" w:space="0" w:color="7F7F7F"/>
            </w:tcBorders>
            <w:shd w:val="clear" w:color="auto" w:fill="FFFFFF"/>
            <w:vAlign w:val="center"/>
          </w:tcPr>
          <w:p w14:paraId="5A420598" w14:textId="77777777" w:rsidR="003B67EE" w:rsidRPr="00D23286" w:rsidRDefault="003B67EE" w:rsidP="000535AB">
            <w:pPr>
              <w:jc w:val="center"/>
              <w:rPr>
                <w:b/>
                <w:bCs/>
                <w:iCs/>
                <w:sz w:val="14"/>
                <w:szCs w:val="14"/>
              </w:rPr>
            </w:pPr>
            <w:proofErr w:type="spellStart"/>
            <w:r w:rsidRPr="00D23286">
              <w:rPr>
                <w:b/>
                <w:bCs/>
                <w:iCs/>
                <w:sz w:val="14"/>
                <w:szCs w:val="14"/>
              </w:rPr>
              <w:t>Crea</w:t>
            </w:r>
            <w:proofErr w:type="spellEnd"/>
            <w:r w:rsidRPr="00D23286">
              <w:rPr>
                <w:b/>
                <w:bCs/>
                <w:iCs/>
                <w:sz w:val="14"/>
                <w:szCs w:val="14"/>
              </w:rPr>
              <w:t>. U.</w:t>
            </w:r>
            <w:r w:rsidRPr="00D23286">
              <w:rPr>
                <w:iCs/>
                <w:sz w:val="14"/>
                <w:szCs w:val="14"/>
              </w:rPr>
              <w:t xml:space="preserve"> (mg/</w:t>
            </w:r>
            <w:proofErr w:type="spellStart"/>
            <w:r w:rsidRPr="00D23286">
              <w:rPr>
                <w:iCs/>
                <w:sz w:val="14"/>
                <w:szCs w:val="14"/>
              </w:rPr>
              <w:t>dL</w:t>
            </w:r>
            <w:proofErr w:type="spellEnd"/>
            <w:r w:rsidRPr="00D23286">
              <w:rPr>
                <w:iCs/>
                <w:sz w:val="14"/>
                <w:szCs w:val="14"/>
              </w:rPr>
              <w:t>)</w:t>
            </w:r>
          </w:p>
        </w:tc>
      </w:tr>
      <w:tr w:rsidR="00D23286" w:rsidRPr="00D23286" w14:paraId="1F6E11E3" w14:textId="77777777" w:rsidTr="000535AB">
        <w:trPr>
          <w:trHeight w:val="320"/>
        </w:trPr>
        <w:tc>
          <w:tcPr>
            <w:tcW w:w="543" w:type="dxa"/>
            <w:vMerge w:val="restart"/>
            <w:tcBorders>
              <w:right w:val="single" w:sz="4" w:space="0" w:color="7F7F7F"/>
            </w:tcBorders>
            <w:shd w:val="clear" w:color="auto" w:fill="FFFFFF"/>
            <w:textDirection w:val="btLr"/>
          </w:tcPr>
          <w:p w14:paraId="185090E8"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Males</w:t>
            </w:r>
          </w:p>
        </w:tc>
        <w:tc>
          <w:tcPr>
            <w:tcW w:w="2004" w:type="dxa"/>
            <w:shd w:val="clear" w:color="auto" w:fill="F2F2F2"/>
          </w:tcPr>
          <w:p w14:paraId="65D3DB03" w14:textId="77777777" w:rsidR="003B67EE" w:rsidRPr="00D23286" w:rsidRDefault="003B67EE" w:rsidP="000535AB">
            <w:pPr>
              <w:spacing w:line="320" w:lineRule="atLeast"/>
              <w:ind w:left="60" w:right="60"/>
              <w:rPr>
                <w:bCs/>
                <w:sz w:val="14"/>
                <w:szCs w:val="14"/>
              </w:rPr>
            </w:pPr>
            <w:r w:rsidRPr="00D23286">
              <w:rPr>
                <w:sz w:val="14"/>
                <w:szCs w:val="14"/>
              </w:rPr>
              <w:t>Uninfected / untreated</w:t>
            </w:r>
          </w:p>
        </w:tc>
        <w:tc>
          <w:tcPr>
            <w:tcW w:w="1434" w:type="dxa"/>
            <w:shd w:val="clear" w:color="auto" w:fill="F2F2F2"/>
          </w:tcPr>
          <w:p w14:paraId="0B85EDEA" w14:textId="77777777" w:rsidR="003B67EE" w:rsidRPr="00D23286" w:rsidRDefault="003B67EE" w:rsidP="000535AB">
            <w:pPr>
              <w:spacing w:line="320" w:lineRule="atLeast"/>
              <w:ind w:left="60" w:right="60"/>
              <w:rPr>
                <w:sz w:val="14"/>
                <w:szCs w:val="14"/>
                <w:vertAlign w:val="superscript"/>
              </w:rPr>
            </w:pPr>
            <w:r w:rsidRPr="00D23286">
              <w:rPr>
                <w:sz w:val="14"/>
                <w:szCs w:val="14"/>
              </w:rPr>
              <w:t>73,28±2,37</w:t>
            </w:r>
            <w:r w:rsidRPr="00D23286">
              <w:rPr>
                <w:sz w:val="14"/>
                <w:szCs w:val="14"/>
                <w:vertAlign w:val="superscript"/>
              </w:rPr>
              <w:t>a</w:t>
            </w:r>
          </w:p>
        </w:tc>
        <w:tc>
          <w:tcPr>
            <w:tcW w:w="1434" w:type="dxa"/>
            <w:shd w:val="clear" w:color="auto" w:fill="F2F2F2"/>
          </w:tcPr>
          <w:p w14:paraId="2C04EC19" w14:textId="77777777" w:rsidR="003B67EE" w:rsidRPr="00D23286" w:rsidRDefault="003B67EE" w:rsidP="000535AB">
            <w:pPr>
              <w:spacing w:line="320" w:lineRule="atLeast"/>
              <w:ind w:left="60" w:right="60"/>
              <w:rPr>
                <w:sz w:val="14"/>
                <w:szCs w:val="14"/>
                <w:vertAlign w:val="superscript"/>
              </w:rPr>
            </w:pPr>
            <w:r w:rsidRPr="00D23286">
              <w:rPr>
                <w:sz w:val="14"/>
                <w:szCs w:val="14"/>
              </w:rPr>
              <w:t>86,84±4,24</w:t>
            </w:r>
            <w:r w:rsidRPr="00D23286">
              <w:rPr>
                <w:sz w:val="14"/>
                <w:szCs w:val="14"/>
                <w:vertAlign w:val="superscript"/>
              </w:rPr>
              <w:t>b</w:t>
            </w:r>
          </w:p>
        </w:tc>
        <w:tc>
          <w:tcPr>
            <w:tcW w:w="1479" w:type="dxa"/>
            <w:shd w:val="clear" w:color="auto" w:fill="F2F2F2"/>
          </w:tcPr>
          <w:p w14:paraId="53E23680" w14:textId="77777777" w:rsidR="003B67EE" w:rsidRPr="00D23286" w:rsidRDefault="003B67EE" w:rsidP="000535AB">
            <w:pPr>
              <w:spacing w:line="320" w:lineRule="atLeast"/>
              <w:ind w:left="60" w:right="60"/>
              <w:rPr>
                <w:sz w:val="14"/>
                <w:szCs w:val="14"/>
                <w:vertAlign w:val="superscript"/>
              </w:rPr>
            </w:pPr>
            <w:r w:rsidRPr="00D23286">
              <w:rPr>
                <w:sz w:val="14"/>
                <w:szCs w:val="14"/>
              </w:rPr>
              <w:t>207,78±3,04</w:t>
            </w:r>
            <w:r w:rsidRPr="00D23286">
              <w:rPr>
                <w:sz w:val="14"/>
                <w:szCs w:val="14"/>
                <w:vertAlign w:val="superscript"/>
              </w:rPr>
              <w:t>b</w:t>
            </w:r>
          </w:p>
        </w:tc>
        <w:tc>
          <w:tcPr>
            <w:tcW w:w="1189" w:type="dxa"/>
            <w:shd w:val="clear" w:color="auto" w:fill="F2F2F2"/>
          </w:tcPr>
          <w:p w14:paraId="2851A7EA" w14:textId="77777777" w:rsidR="003B67EE" w:rsidRPr="00D23286" w:rsidRDefault="003B67EE" w:rsidP="000535AB">
            <w:pPr>
              <w:spacing w:line="320" w:lineRule="atLeast"/>
              <w:ind w:left="60" w:right="60"/>
              <w:rPr>
                <w:sz w:val="14"/>
                <w:szCs w:val="14"/>
                <w:vertAlign w:val="superscript"/>
              </w:rPr>
            </w:pPr>
            <w:r w:rsidRPr="00D23286">
              <w:rPr>
                <w:sz w:val="14"/>
                <w:szCs w:val="14"/>
              </w:rPr>
              <w:t>3,82±0,36</w:t>
            </w:r>
            <w:r w:rsidRPr="00D23286">
              <w:rPr>
                <w:sz w:val="14"/>
                <w:szCs w:val="14"/>
                <w:vertAlign w:val="superscript"/>
              </w:rPr>
              <w:t>a</w:t>
            </w:r>
          </w:p>
        </w:tc>
        <w:tc>
          <w:tcPr>
            <w:tcW w:w="1349" w:type="dxa"/>
            <w:shd w:val="clear" w:color="auto" w:fill="F2F2F2"/>
          </w:tcPr>
          <w:p w14:paraId="5FA3868F" w14:textId="77777777" w:rsidR="003B67EE" w:rsidRPr="00D23286" w:rsidRDefault="003B67EE" w:rsidP="000535AB">
            <w:pPr>
              <w:spacing w:line="320" w:lineRule="atLeast"/>
              <w:ind w:left="60" w:right="60"/>
              <w:rPr>
                <w:sz w:val="14"/>
                <w:szCs w:val="14"/>
              </w:rPr>
            </w:pPr>
            <w:r w:rsidRPr="00D23286">
              <w:rPr>
                <w:sz w:val="14"/>
                <w:szCs w:val="14"/>
              </w:rPr>
              <w:t>50,74±0,74</w:t>
            </w:r>
            <w:r w:rsidRPr="00D23286">
              <w:rPr>
                <w:sz w:val="14"/>
                <w:szCs w:val="14"/>
                <w:vertAlign w:val="superscript"/>
              </w:rPr>
              <w:t>ab</w:t>
            </w:r>
          </w:p>
        </w:tc>
      </w:tr>
      <w:tr w:rsidR="00D23286" w:rsidRPr="00D23286" w14:paraId="12E366A7" w14:textId="77777777" w:rsidTr="000535AB">
        <w:trPr>
          <w:trHeight w:val="320"/>
        </w:trPr>
        <w:tc>
          <w:tcPr>
            <w:tcW w:w="543" w:type="dxa"/>
            <w:vMerge/>
            <w:tcBorders>
              <w:right w:val="single" w:sz="4" w:space="0" w:color="7F7F7F"/>
            </w:tcBorders>
            <w:shd w:val="clear" w:color="auto" w:fill="FFFFFF"/>
          </w:tcPr>
          <w:p w14:paraId="5CB1078E" w14:textId="77777777" w:rsidR="003B67EE" w:rsidRPr="00D23286" w:rsidRDefault="003B67EE" w:rsidP="000535AB">
            <w:pPr>
              <w:spacing w:line="320" w:lineRule="atLeast"/>
              <w:ind w:left="60" w:right="60"/>
              <w:rPr>
                <w:b/>
                <w:bCs/>
                <w:iCs/>
                <w:sz w:val="14"/>
                <w:szCs w:val="14"/>
              </w:rPr>
            </w:pPr>
          </w:p>
        </w:tc>
        <w:tc>
          <w:tcPr>
            <w:tcW w:w="2004" w:type="dxa"/>
          </w:tcPr>
          <w:p w14:paraId="0E7BC77A" w14:textId="77777777" w:rsidR="003B67EE" w:rsidRPr="00D23286" w:rsidRDefault="003B67EE" w:rsidP="000535AB">
            <w:pPr>
              <w:spacing w:line="320" w:lineRule="atLeast"/>
              <w:ind w:left="60" w:right="60"/>
              <w:rPr>
                <w:bCs/>
                <w:sz w:val="14"/>
                <w:szCs w:val="14"/>
              </w:rPr>
            </w:pPr>
            <w:r w:rsidRPr="00D23286">
              <w:rPr>
                <w:sz w:val="14"/>
                <w:szCs w:val="14"/>
              </w:rPr>
              <w:t>infected / untreated</w:t>
            </w:r>
          </w:p>
        </w:tc>
        <w:tc>
          <w:tcPr>
            <w:tcW w:w="1434" w:type="dxa"/>
          </w:tcPr>
          <w:p w14:paraId="3DA05495" w14:textId="77777777" w:rsidR="003B67EE" w:rsidRPr="00D23286" w:rsidRDefault="003B67EE" w:rsidP="000535AB">
            <w:pPr>
              <w:spacing w:line="320" w:lineRule="atLeast"/>
              <w:ind w:left="60" w:right="60"/>
              <w:rPr>
                <w:sz w:val="14"/>
                <w:szCs w:val="14"/>
                <w:vertAlign w:val="superscript"/>
              </w:rPr>
            </w:pPr>
            <w:r w:rsidRPr="00D23286">
              <w:rPr>
                <w:sz w:val="14"/>
                <w:szCs w:val="14"/>
              </w:rPr>
              <w:t>132,68±2,48</w:t>
            </w:r>
            <w:r w:rsidRPr="00D23286">
              <w:rPr>
                <w:sz w:val="14"/>
                <w:szCs w:val="14"/>
                <w:vertAlign w:val="superscript"/>
              </w:rPr>
              <w:t>c</w:t>
            </w:r>
          </w:p>
        </w:tc>
        <w:tc>
          <w:tcPr>
            <w:tcW w:w="1434" w:type="dxa"/>
          </w:tcPr>
          <w:p w14:paraId="4AD9B9FC" w14:textId="77777777" w:rsidR="003B67EE" w:rsidRPr="00D23286" w:rsidRDefault="003B67EE" w:rsidP="000535AB">
            <w:pPr>
              <w:spacing w:line="320" w:lineRule="atLeast"/>
              <w:ind w:left="60" w:right="60"/>
              <w:rPr>
                <w:sz w:val="14"/>
                <w:szCs w:val="14"/>
                <w:vertAlign w:val="superscript"/>
              </w:rPr>
            </w:pPr>
            <w:r w:rsidRPr="00D23286">
              <w:rPr>
                <w:sz w:val="14"/>
                <w:szCs w:val="14"/>
              </w:rPr>
              <w:t>160,34±1,42</w:t>
            </w:r>
            <w:r w:rsidRPr="00D23286">
              <w:rPr>
                <w:sz w:val="14"/>
                <w:szCs w:val="14"/>
                <w:vertAlign w:val="superscript"/>
              </w:rPr>
              <w:t>d</w:t>
            </w:r>
          </w:p>
        </w:tc>
        <w:tc>
          <w:tcPr>
            <w:tcW w:w="1479" w:type="dxa"/>
          </w:tcPr>
          <w:p w14:paraId="1DC0DAEE" w14:textId="77777777" w:rsidR="003B67EE" w:rsidRPr="00D23286" w:rsidRDefault="003B67EE" w:rsidP="000535AB">
            <w:pPr>
              <w:spacing w:line="320" w:lineRule="atLeast"/>
              <w:ind w:left="60" w:right="60"/>
              <w:rPr>
                <w:sz w:val="14"/>
                <w:szCs w:val="14"/>
                <w:vertAlign w:val="superscript"/>
              </w:rPr>
            </w:pPr>
            <w:r w:rsidRPr="00D23286">
              <w:rPr>
                <w:sz w:val="14"/>
                <w:szCs w:val="14"/>
              </w:rPr>
              <w:t>290,21±7,53</w:t>
            </w:r>
            <w:r w:rsidRPr="00D23286">
              <w:rPr>
                <w:sz w:val="14"/>
                <w:szCs w:val="14"/>
                <w:vertAlign w:val="superscript"/>
              </w:rPr>
              <w:t>d</w:t>
            </w:r>
          </w:p>
        </w:tc>
        <w:tc>
          <w:tcPr>
            <w:tcW w:w="1189" w:type="dxa"/>
          </w:tcPr>
          <w:p w14:paraId="0A9BA2E6" w14:textId="77777777" w:rsidR="003B67EE" w:rsidRPr="00D23286" w:rsidRDefault="003B67EE" w:rsidP="000535AB">
            <w:pPr>
              <w:spacing w:line="320" w:lineRule="atLeast"/>
              <w:ind w:left="60" w:right="60"/>
              <w:rPr>
                <w:sz w:val="14"/>
                <w:szCs w:val="14"/>
                <w:vertAlign w:val="superscript"/>
              </w:rPr>
            </w:pPr>
            <w:r w:rsidRPr="00D23286">
              <w:rPr>
                <w:sz w:val="14"/>
                <w:szCs w:val="14"/>
              </w:rPr>
              <w:t>4,18±0,17</w:t>
            </w:r>
            <w:r w:rsidRPr="00D23286">
              <w:rPr>
                <w:sz w:val="14"/>
                <w:szCs w:val="14"/>
                <w:vertAlign w:val="superscript"/>
              </w:rPr>
              <w:t>a</w:t>
            </w:r>
          </w:p>
        </w:tc>
        <w:tc>
          <w:tcPr>
            <w:tcW w:w="1349" w:type="dxa"/>
          </w:tcPr>
          <w:p w14:paraId="0FC4FB25" w14:textId="77777777" w:rsidR="003B67EE" w:rsidRPr="00D23286" w:rsidRDefault="003B67EE" w:rsidP="000535AB">
            <w:pPr>
              <w:spacing w:line="320" w:lineRule="atLeast"/>
              <w:ind w:left="60" w:right="60"/>
              <w:rPr>
                <w:sz w:val="14"/>
                <w:szCs w:val="14"/>
              </w:rPr>
            </w:pPr>
            <w:r w:rsidRPr="00D23286">
              <w:rPr>
                <w:sz w:val="14"/>
                <w:szCs w:val="14"/>
              </w:rPr>
              <w:t>52,59±2,10</w:t>
            </w:r>
            <w:r w:rsidRPr="00D23286">
              <w:rPr>
                <w:sz w:val="14"/>
                <w:szCs w:val="14"/>
                <w:vertAlign w:val="superscript"/>
              </w:rPr>
              <w:t>b</w:t>
            </w:r>
            <w:r w:rsidRPr="00D23286">
              <w:rPr>
                <w:sz w:val="14"/>
                <w:szCs w:val="14"/>
              </w:rPr>
              <w:t xml:space="preserve"> </w:t>
            </w:r>
          </w:p>
        </w:tc>
      </w:tr>
      <w:tr w:rsidR="00D23286" w:rsidRPr="00D23286" w14:paraId="24511AD4" w14:textId="77777777" w:rsidTr="000535AB">
        <w:trPr>
          <w:trHeight w:val="320"/>
        </w:trPr>
        <w:tc>
          <w:tcPr>
            <w:tcW w:w="543" w:type="dxa"/>
            <w:vMerge/>
            <w:tcBorders>
              <w:right w:val="single" w:sz="4" w:space="0" w:color="7F7F7F"/>
            </w:tcBorders>
            <w:shd w:val="clear" w:color="auto" w:fill="FFFFFF"/>
          </w:tcPr>
          <w:p w14:paraId="38E5CE97"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633339FD" w14:textId="77777777" w:rsidR="003B67EE" w:rsidRPr="00D23286" w:rsidRDefault="003B67EE" w:rsidP="000535AB">
            <w:pPr>
              <w:spacing w:line="320" w:lineRule="atLeast"/>
              <w:ind w:left="60" w:right="60"/>
              <w:rPr>
                <w:bCs/>
                <w:sz w:val="14"/>
                <w:szCs w:val="14"/>
              </w:rPr>
            </w:pPr>
            <w:proofErr w:type="spellStart"/>
            <w:r w:rsidRPr="00D23286">
              <w:rPr>
                <w:sz w:val="14"/>
                <w:szCs w:val="14"/>
              </w:rPr>
              <w:t>Cipro</w:t>
            </w:r>
            <w:proofErr w:type="spellEnd"/>
            <w:r w:rsidRPr="00D23286">
              <w:rPr>
                <w:sz w:val="14"/>
                <w:szCs w:val="14"/>
              </w:rPr>
              <w:t xml:space="preserve"> (7 mg / kg)</w:t>
            </w:r>
          </w:p>
        </w:tc>
        <w:tc>
          <w:tcPr>
            <w:tcW w:w="1434" w:type="dxa"/>
            <w:shd w:val="clear" w:color="auto" w:fill="F2F2F2"/>
          </w:tcPr>
          <w:p w14:paraId="3F449586" w14:textId="77777777" w:rsidR="003B67EE" w:rsidRPr="00D23286" w:rsidRDefault="003B67EE" w:rsidP="000535AB">
            <w:pPr>
              <w:spacing w:line="320" w:lineRule="atLeast"/>
              <w:ind w:left="60" w:right="60"/>
              <w:rPr>
                <w:sz w:val="14"/>
                <w:szCs w:val="14"/>
                <w:vertAlign w:val="superscript"/>
              </w:rPr>
            </w:pPr>
            <w:r w:rsidRPr="00D23286">
              <w:rPr>
                <w:sz w:val="14"/>
                <w:szCs w:val="14"/>
              </w:rPr>
              <w:t>64,75±4,04</w:t>
            </w:r>
            <w:r w:rsidRPr="00D23286">
              <w:rPr>
                <w:sz w:val="14"/>
                <w:szCs w:val="14"/>
                <w:vertAlign w:val="superscript"/>
              </w:rPr>
              <w:t>a</w:t>
            </w:r>
          </w:p>
        </w:tc>
        <w:tc>
          <w:tcPr>
            <w:tcW w:w="1434" w:type="dxa"/>
            <w:shd w:val="clear" w:color="auto" w:fill="F2F2F2"/>
          </w:tcPr>
          <w:p w14:paraId="4528FDC3" w14:textId="77777777" w:rsidR="003B67EE" w:rsidRPr="00D23286" w:rsidRDefault="003B67EE" w:rsidP="000535AB">
            <w:pPr>
              <w:spacing w:line="320" w:lineRule="atLeast"/>
              <w:ind w:left="60" w:right="60"/>
              <w:rPr>
                <w:sz w:val="14"/>
                <w:szCs w:val="14"/>
                <w:vertAlign w:val="superscript"/>
              </w:rPr>
            </w:pPr>
            <w:r w:rsidRPr="00D23286">
              <w:rPr>
                <w:sz w:val="14"/>
                <w:szCs w:val="14"/>
              </w:rPr>
              <w:t>78,31±5,68</w:t>
            </w:r>
            <w:r w:rsidRPr="00D23286">
              <w:rPr>
                <w:sz w:val="14"/>
                <w:szCs w:val="14"/>
                <w:vertAlign w:val="superscript"/>
              </w:rPr>
              <w:t>b</w:t>
            </w:r>
          </w:p>
        </w:tc>
        <w:tc>
          <w:tcPr>
            <w:tcW w:w="1479" w:type="dxa"/>
            <w:shd w:val="clear" w:color="auto" w:fill="F2F2F2"/>
          </w:tcPr>
          <w:p w14:paraId="509BF1A3" w14:textId="77777777" w:rsidR="003B67EE" w:rsidRPr="00D23286" w:rsidRDefault="003B67EE" w:rsidP="000535AB">
            <w:pPr>
              <w:spacing w:line="320" w:lineRule="atLeast"/>
              <w:ind w:left="60" w:right="60"/>
              <w:rPr>
                <w:sz w:val="14"/>
                <w:szCs w:val="14"/>
                <w:vertAlign w:val="superscript"/>
              </w:rPr>
            </w:pPr>
            <w:r w:rsidRPr="00D23286">
              <w:rPr>
                <w:sz w:val="14"/>
                <w:szCs w:val="14"/>
              </w:rPr>
              <w:t>191,31±3,54</w:t>
            </w:r>
            <w:r w:rsidRPr="00D23286">
              <w:rPr>
                <w:sz w:val="14"/>
                <w:szCs w:val="14"/>
                <w:vertAlign w:val="superscript"/>
              </w:rPr>
              <w:t>a</w:t>
            </w:r>
          </w:p>
        </w:tc>
        <w:tc>
          <w:tcPr>
            <w:tcW w:w="1189" w:type="dxa"/>
            <w:shd w:val="clear" w:color="auto" w:fill="F2F2F2"/>
          </w:tcPr>
          <w:p w14:paraId="0991E537" w14:textId="77777777" w:rsidR="003B67EE" w:rsidRPr="00D23286" w:rsidRDefault="003B67EE" w:rsidP="000535AB">
            <w:pPr>
              <w:spacing w:line="320" w:lineRule="atLeast"/>
              <w:ind w:left="60" w:right="60"/>
              <w:rPr>
                <w:sz w:val="14"/>
                <w:szCs w:val="14"/>
                <w:vertAlign w:val="superscript"/>
              </w:rPr>
            </w:pPr>
            <w:r w:rsidRPr="00D23286">
              <w:rPr>
                <w:sz w:val="14"/>
                <w:szCs w:val="14"/>
              </w:rPr>
              <w:t>4,88±0,11</w:t>
            </w:r>
            <w:r w:rsidRPr="00D23286">
              <w:rPr>
                <w:sz w:val="14"/>
                <w:szCs w:val="14"/>
                <w:vertAlign w:val="superscript"/>
              </w:rPr>
              <w:t>a</w:t>
            </w:r>
          </w:p>
        </w:tc>
        <w:tc>
          <w:tcPr>
            <w:tcW w:w="1349" w:type="dxa"/>
            <w:shd w:val="clear" w:color="auto" w:fill="F2F2F2"/>
          </w:tcPr>
          <w:p w14:paraId="3D133125" w14:textId="77777777" w:rsidR="003B67EE" w:rsidRPr="00D23286" w:rsidRDefault="003B67EE" w:rsidP="000535AB">
            <w:pPr>
              <w:spacing w:line="320" w:lineRule="atLeast"/>
              <w:ind w:left="60" w:right="60"/>
              <w:rPr>
                <w:sz w:val="14"/>
                <w:szCs w:val="14"/>
              </w:rPr>
            </w:pPr>
            <w:r w:rsidRPr="00D23286">
              <w:rPr>
                <w:sz w:val="14"/>
                <w:szCs w:val="14"/>
              </w:rPr>
              <w:t>42,59±6,77</w:t>
            </w:r>
            <w:r w:rsidRPr="00D23286">
              <w:rPr>
                <w:sz w:val="14"/>
                <w:szCs w:val="14"/>
                <w:vertAlign w:val="superscript"/>
              </w:rPr>
              <w:t xml:space="preserve"> a</w:t>
            </w:r>
          </w:p>
        </w:tc>
      </w:tr>
      <w:tr w:rsidR="00D23286" w:rsidRPr="00D23286" w14:paraId="30FB2CFD" w14:textId="77777777" w:rsidTr="000535AB">
        <w:trPr>
          <w:trHeight w:val="320"/>
        </w:trPr>
        <w:tc>
          <w:tcPr>
            <w:tcW w:w="543" w:type="dxa"/>
            <w:vMerge/>
            <w:tcBorders>
              <w:right w:val="single" w:sz="4" w:space="0" w:color="7F7F7F"/>
            </w:tcBorders>
            <w:shd w:val="clear" w:color="auto" w:fill="FFFFFF"/>
          </w:tcPr>
          <w:p w14:paraId="567F0E4E" w14:textId="77777777" w:rsidR="003B67EE" w:rsidRPr="00D23286" w:rsidRDefault="003B67EE" w:rsidP="000535AB">
            <w:pPr>
              <w:spacing w:line="320" w:lineRule="atLeast"/>
              <w:ind w:left="60" w:right="60"/>
              <w:rPr>
                <w:b/>
                <w:bCs/>
                <w:iCs/>
                <w:sz w:val="14"/>
                <w:szCs w:val="14"/>
              </w:rPr>
            </w:pPr>
          </w:p>
        </w:tc>
        <w:tc>
          <w:tcPr>
            <w:tcW w:w="2004" w:type="dxa"/>
          </w:tcPr>
          <w:p w14:paraId="6354B7A0" w14:textId="77777777" w:rsidR="003B67EE" w:rsidRPr="00D23286" w:rsidRDefault="003B67EE" w:rsidP="000535AB">
            <w:pPr>
              <w:spacing w:line="320" w:lineRule="atLeast"/>
              <w:ind w:left="60" w:right="60"/>
              <w:rPr>
                <w:sz w:val="14"/>
                <w:szCs w:val="14"/>
              </w:rPr>
            </w:pPr>
            <w:r w:rsidRPr="00D23286">
              <w:rPr>
                <w:sz w:val="14"/>
                <w:szCs w:val="14"/>
              </w:rPr>
              <w:t>2.5 mg / kg</w:t>
            </w:r>
          </w:p>
        </w:tc>
        <w:tc>
          <w:tcPr>
            <w:tcW w:w="1434" w:type="dxa"/>
          </w:tcPr>
          <w:p w14:paraId="4415678A" w14:textId="77777777" w:rsidR="003B67EE" w:rsidRPr="00D23286" w:rsidRDefault="003B67EE" w:rsidP="000535AB">
            <w:pPr>
              <w:spacing w:line="320" w:lineRule="atLeast"/>
              <w:ind w:left="60" w:right="60"/>
              <w:rPr>
                <w:sz w:val="14"/>
                <w:szCs w:val="14"/>
                <w:vertAlign w:val="superscript"/>
              </w:rPr>
            </w:pPr>
            <w:r w:rsidRPr="00D23286">
              <w:rPr>
                <w:sz w:val="14"/>
                <w:szCs w:val="14"/>
              </w:rPr>
              <w:t>90,12±3,03</w:t>
            </w:r>
            <w:r w:rsidRPr="00D23286">
              <w:rPr>
                <w:sz w:val="14"/>
                <w:szCs w:val="14"/>
                <w:vertAlign w:val="superscript"/>
              </w:rPr>
              <w:t>b</w:t>
            </w:r>
          </w:p>
        </w:tc>
        <w:tc>
          <w:tcPr>
            <w:tcW w:w="1434" w:type="dxa"/>
          </w:tcPr>
          <w:p w14:paraId="043200FD" w14:textId="77777777" w:rsidR="003B67EE" w:rsidRPr="00D23286" w:rsidRDefault="003B67EE" w:rsidP="000535AB">
            <w:pPr>
              <w:spacing w:line="320" w:lineRule="atLeast"/>
              <w:ind w:left="60" w:right="60"/>
              <w:rPr>
                <w:sz w:val="14"/>
                <w:szCs w:val="14"/>
              </w:rPr>
            </w:pPr>
            <w:r w:rsidRPr="00D23286">
              <w:rPr>
                <w:sz w:val="14"/>
                <w:szCs w:val="14"/>
              </w:rPr>
              <w:t>98,93±1,65</w:t>
            </w:r>
            <w:r w:rsidRPr="00D23286">
              <w:rPr>
                <w:sz w:val="14"/>
                <w:szCs w:val="14"/>
                <w:vertAlign w:val="superscript"/>
              </w:rPr>
              <w:t>c</w:t>
            </w:r>
          </w:p>
        </w:tc>
        <w:tc>
          <w:tcPr>
            <w:tcW w:w="1479" w:type="dxa"/>
          </w:tcPr>
          <w:p w14:paraId="0D5C93F3" w14:textId="77777777" w:rsidR="003B67EE" w:rsidRPr="00D23286" w:rsidRDefault="003B67EE" w:rsidP="000535AB">
            <w:pPr>
              <w:spacing w:line="320" w:lineRule="atLeast"/>
              <w:ind w:left="60" w:right="60"/>
              <w:rPr>
                <w:sz w:val="14"/>
                <w:szCs w:val="14"/>
                <w:vertAlign w:val="superscript"/>
              </w:rPr>
            </w:pPr>
            <w:r w:rsidRPr="00D23286">
              <w:rPr>
                <w:sz w:val="14"/>
                <w:szCs w:val="14"/>
              </w:rPr>
              <w:t>276,58±10,07</w:t>
            </w:r>
            <w:r w:rsidRPr="00D23286">
              <w:rPr>
                <w:sz w:val="14"/>
                <w:szCs w:val="14"/>
                <w:vertAlign w:val="superscript"/>
              </w:rPr>
              <w:t>d</w:t>
            </w:r>
          </w:p>
        </w:tc>
        <w:tc>
          <w:tcPr>
            <w:tcW w:w="1189" w:type="dxa"/>
          </w:tcPr>
          <w:p w14:paraId="33A480EF" w14:textId="77777777" w:rsidR="003B67EE" w:rsidRPr="00D23286" w:rsidRDefault="003B67EE" w:rsidP="000535AB">
            <w:pPr>
              <w:spacing w:line="320" w:lineRule="atLeast"/>
              <w:ind w:left="60" w:right="60"/>
              <w:rPr>
                <w:sz w:val="14"/>
                <w:szCs w:val="14"/>
                <w:vertAlign w:val="superscript"/>
              </w:rPr>
            </w:pPr>
            <w:r w:rsidRPr="00D23286">
              <w:rPr>
                <w:sz w:val="14"/>
                <w:szCs w:val="14"/>
              </w:rPr>
              <w:t>4,48±0,42</w:t>
            </w:r>
            <w:r w:rsidRPr="00D23286">
              <w:rPr>
                <w:sz w:val="14"/>
                <w:szCs w:val="14"/>
                <w:vertAlign w:val="superscript"/>
              </w:rPr>
              <w:t>a</w:t>
            </w:r>
          </w:p>
        </w:tc>
        <w:tc>
          <w:tcPr>
            <w:tcW w:w="1349" w:type="dxa"/>
          </w:tcPr>
          <w:p w14:paraId="48F31861" w14:textId="77777777" w:rsidR="003B67EE" w:rsidRPr="00D23286" w:rsidRDefault="003B67EE" w:rsidP="000535AB">
            <w:pPr>
              <w:spacing w:line="320" w:lineRule="atLeast"/>
              <w:ind w:left="60" w:right="60"/>
              <w:rPr>
                <w:sz w:val="14"/>
                <w:szCs w:val="14"/>
              </w:rPr>
            </w:pPr>
            <w:r w:rsidRPr="00D23286">
              <w:rPr>
                <w:sz w:val="14"/>
                <w:szCs w:val="14"/>
              </w:rPr>
              <w:t>56,66±2,53</w:t>
            </w:r>
            <w:r w:rsidRPr="00D23286">
              <w:rPr>
                <w:sz w:val="14"/>
                <w:szCs w:val="14"/>
                <w:vertAlign w:val="superscript"/>
              </w:rPr>
              <w:t>c</w:t>
            </w:r>
          </w:p>
        </w:tc>
      </w:tr>
      <w:tr w:rsidR="00D23286" w:rsidRPr="00D23286" w14:paraId="2F7E35AF" w14:textId="77777777" w:rsidTr="000535AB">
        <w:trPr>
          <w:trHeight w:val="320"/>
        </w:trPr>
        <w:tc>
          <w:tcPr>
            <w:tcW w:w="543" w:type="dxa"/>
            <w:vMerge/>
            <w:tcBorders>
              <w:right w:val="single" w:sz="4" w:space="0" w:color="7F7F7F"/>
            </w:tcBorders>
            <w:shd w:val="clear" w:color="auto" w:fill="FFFFFF"/>
          </w:tcPr>
          <w:p w14:paraId="2EF9A108"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39A36F72" w14:textId="77777777" w:rsidR="003B67EE" w:rsidRPr="00D23286" w:rsidRDefault="003B67EE" w:rsidP="000535AB">
            <w:pPr>
              <w:spacing w:line="320" w:lineRule="atLeast"/>
              <w:ind w:left="60" w:right="60"/>
              <w:rPr>
                <w:sz w:val="14"/>
                <w:szCs w:val="14"/>
              </w:rPr>
            </w:pPr>
            <w:r w:rsidRPr="00D23286">
              <w:rPr>
                <w:sz w:val="14"/>
                <w:szCs w:val="14"/>
              </w:rPr>
              <w:t>5 mg / kg</w:t>
            </w:r>
          </w:p>
        </w:tc>
        <w:tc>
          <w:tcPr>
            <w:tcW w:w="1434" w:type="dxa"/>
            <w:shd w:val="clear" w:color="auto" w:fill="F2F2F2"/>
          </w:tcPr>
          <w:p w14:paraId="4DF74374" w14:textId="77777777" w:rsidR="003B67EE" w:rsidRPr="00D23286" w:rsidRDefault="003B67EE" w:rsidP="000535AB">
            <w:pPr>
              <w:spacing w:line="320" w:lineRule="atLeast"/>
              <w:ind w:left="60" w:right="60"/>
              <w:rPr>
                <w:sz w:val="14"/>
                <w:szCs w:val="14"/>
                <w:vertAlign w:val="superscript"/>
              </w:rPr>
            </w:pPr>
            <w:r w:rsidRPr="00D23286">
              <w:rPr>
                <w:sz w:val="14"/>
                <w:szCs w:val="14"/>
              </w:rPr>
              <w:t>74,15±3,21</w:t>
            </w:r>
            <w:r w:rsidRPr="00D23286">
              <w:rPr>
                <w:sz w:val="14"/>
                <w:szCs w:val="14"/>
                <w:vertAlign w:val="superscript"/>
              </w:rPr>
              <w:t>a</w:t>
            </w:r>
          </w:p>
        </w:tc>
        <w:tc>
          <w:tcPr>
            <w:tcW w:w="1434" w:type="dxa"/>
            <w:shd w:val="clear" w:color="auto" w:fill="F2F2F2"/>
          </w:tcPr>
          <w:p w14:paraId="21E38738" w14:textId="77777777" w:rsidR="003B67EE" w:rsidRPr="00D23286" w:rsidRDefault="003B67EE" w:rsidP="000535AB">
            <w:pPr>
              <w:spacing w:line="320" w:lineRule="atLeast"/>
              <w:ind w:left="60" w:right="60"/>
              <w:rPr>
                <w:sz w:val="14"/>
                <w:szCs w:val="14"/>
                <w:vertAlign w:val="superscript"/>
              </w:rPr>
            </w:pPr>
            <w:r w:rsidRPr="00D23286">
              <w:rPr>
                <w:sz w:val="14"/>
                <w:szCs w:val="14"/>
              </w:rPr>
              <w:t>87,50±5,05</w:t>
            </w:r>
            <w:r w:rsidRPr="00D23286">
              <w:rPr>
                <w:sz w:val="14"/>
                <w:szCs w:val="14"/>
                <w:vertAlign w:val="superscript"/>
              </w:rPr>
              <w:t>b</w:t>
            </w:r>
          </w:p>
        </w:tc>
        <w:tc>
          <w:tcPr>
            <w:tcW w:w="1479" w:type="dxa"/>
            <w:shd w:val="clear" w:color="auto" w:fill="F2F2F2"/>
          </w:tcPr>
          <w:p w14:paraId="30C72D29" w14:textId="77777777" w:rsidR="003B67EE" w:rsidRPr="00D23286" w:rsidRDefault="003B67EE" w:rsidP="000535AB">
            <w:pPr>
              <w:spacing w:line="320" w:lineRule="atLeast"/>
              <w:ind w:left="60" w:right="60"/>
              <w:rPr>
                <w:sz w:val="14"/>
                <w:szCs w:val="14"/>
                <w:vertAlign w:val="superscript"/>
              </w:rPr>
            </w:pPr>
            <w:r w:rsidRPr="00D23286">
              <w:rPr>
                <w:sz w:val="14"/>
                <w:szCs w:val="14"/>
              </w:rPr>
              <w:t>236,39±4,46</w:t>
            </w:r>
            <w:r w:rsidRPr="00D23286">
              <w:rPr>
                <w:sz w:val="14"/>
                <w:szCs w:val="14"/>
                <w:vertAlign w:val="superscript"/>
              </w:rPr>
              <w:t>c</w:t>
            </w:r>
          </w:p>
        </w:tc>
        <w:tc>
          <w:tcPr>
            <w:tcW w:w="1189" w:type="dxa"/>
            <w:shd w:val="clear" w:color="auto" w:fill="F2F2F2"/>
          </w:tcPr>
          <w:p w14:paraId="641C521D" w14:textId="77777777" w:rsidR="003B67EE" w:rsidRPr="00D23286" w:rsidRDefault="003B67EE" w:rsidP="000535AB">
            <w:pPr>
              <w:spacing w:line="320" w:lineRule="atLeast"/>
              <w:ind w:left="60" w:right="60"/>
              <w:rPr>
                <w:sz w:val="14"/>
                <w:szCs w:val="14"/>
                <w:vertAlign w:val="superscript"/>
              </w:rPr>
            </w:pPr>
            <w:r w:rsidRPr="00D23286">
              <w:rPr>
                <w:sz w:val="14"/>
                <w:szCs w:val="14"/>
              </w:rPr>
              <w:t>4,14±0,22</w:t>
            </w:r>
            <w:r w:rsidRPr="00D23286">
              <w:rPr>
                <w:sz w:val="14"/>
                <w:szCs w:val="14"/>
                <w:vertAlign w:val="superscript"/>
              </w:rPr>
              <w:t>a</w:t>
            </w:r>
          </w:p>
        </w:tc>
        <w:tc>
          <w:tcPr>
            <w:tcW w:w="1349" w:type="dxa"/>
            <w:shd w:val="clear" w:color="auto" w:fill="F2F2F2"/>
          </w:tcPr>
          <w:p w14:paraId="2D8702AB" w14:textId="77777777" w:rsidR="003B67EE" w:rsidRPr="00D23286" w:rsidRDefault="003B67EE" w:rsidP="000535AB">
            <w:pPr>
              <w:spacing w:line="320" w:lineRule="atLeast"/>
              <w:ind w:left="60" w:right="60"/>
              <w:rPr>
                <w:sz w:val="14"/>
                <w:szCs w:val="14"/>
              </w:rPr>
            </w:pPr>
            <w:r w:rsidRPr="00D23286">
              <w:rPr>
                <w:sz w:val="14"/>
                <w:szCs w:val="14"/>
              </w:rPr>
              <w:t>48,88±2,09</w:t>
            </w:r>
            <w:r w:rsidRPr="00D23286">
              <w:rPr>
                <w:sz w:val="14"/>
                <w:szCs w:val="14"/>
                <w:vertAlign w:val="superscript"/>
              </w:rPr>
              <w:t xml:space="preserve"> </w:t>
            </w:r>
            <w:proofErr w:type="spellStart"/>
            <w:r w:rsidRPr="00D23286">
              <w:rPr>
                <w:sz w:val="14"/>
                <w:szCs w:val="14"/>
                <w:vertAlign w:val="superscript"/>
              </w:rPr>
              <w:t>ab</w:t>
            </w:r>
            <w:proofErr w:type="spellEnd"/>
          </w:p>
        </w:tc>
      </w:tr>
      <w:tr w:rsidR="00D23286" w:rsidRPr="00D23286" w14:paraId="531FA78F" w14:textId="77777777" w:rsidTr="000535AB">
        <w:trPr>
          <w:trHeight w:val="320"/>
        </w:trPr>
        <w:tc>
          <w:tcPr>
            <w:tcW w:w="543" w:type="dxa"/>
            <w:vMerge/>
            <w:tcBorders>
              <w:bottom w:val="thinThickSmallGap" w:sz="24" w:space="0" w:color="auto"/>
              <w:right w:val="single" w:sz="4" w:space="0" w:color="7F7F7F"/>
            </w:tcBorders>
            <w:shd w:val="clear" w:color="auto" w:fill="FFFFFF"/>
          </w:tcPr>
          <w:p w14:paraId="17DE5311" w14:textId="77777777" w:rsidR="003B67EE" w:rsidRPr="00D23286" w:rsidRDefault="003B67EE" w:rsidP="000535AB">
            <w:pPr>
              <w:spacing w:line="320" w:lineRule="atLeast"/>
              <w:ind w:left="60" w:right="60"/>
              <w:rPr>
                <w:b/>
                <w:bCs/>
                <w:iCs/>
                <w:sz w:val="14"/>
                <w:szCs w:val="14"/>
              </w:rPr>
            </w:pPr>
          </w:p>
        </w:tc>
        <w:tc>
          <w:tcPr>
            <w:tcW w:w="2004" w:type="dxa"/>
            <w:tcBorders>
              <w:bottom w:val="thinThickSmallGap" w:sz="24" w:space="0" w:color="auto"/>
            </w:tcBorders>
          </w:tcPr>
          <w:p w14:paraId="47257A82" w14:textId="77777777" w:rsidR="003B67EE" w:rsidRPr="00D23286" w:rsidRDefault="003B67EE" w:rsidP="000535AB">
            <w:pPr>
              <w:spacing w:line="320" w:lineRule="atLeast"/>
              <w:ind w:left="60" w:right="60"/>
              <w:rPr>
                <w:sz w:val="14"/>
                <w:szCs w:val="14"/>
              </w:rPr>
            </w:pPr>
            <w:r w:rsidRPr="00D23286">
              <w:rPr>
                <w:sz w:val="14"/>
                <w:szCs w:val="14"/>
              </w:rPr>
              <w:t>10 mg / kg</w:t>
            </w:r>
          </w:p>
        </w:tc>
        <w:tc>
          <w:tcPr>
            <w:tcW w:w="1434" w:type="dxa"/>
            <w:tcBorders>
              <w:bottom w:val="thinThickSmallGap" w:sz="24" w:space="0" w:color="auto"/>
            </w:tcBorders>
          </w:tcPr>
          <w:p w14:paraId="03D9A413" w14:textId="77777777" w:rsidR="003B67EE" w:rsidRPr="00D23286" w:rsidRDefault="003B67EE" w:rsidP="000535AB">
            <w:pPr>
              <w:spacing w:line="320" w:lineRule="atLeast"/>
              <w:ind w:left="60" w:right="60"/>
              <w:rPr>
                <w:sz w:val="14"/>
                <w:szCs w:val="14"/>
                <w:vertAlign w:val="superscript"/>
              </w:rPr>
            </w:pPr>
            <w:r w:rsidRPr="00D23286">
              <w:rPr>
                <w:sz w:val="14"/>
                <w:szCs w:val="14"/>
              </w:rPr>
              <w:t>68,25±8,23</w:t>
            </w:r>
            <w:r w:rsidRPr="00D23286">
              <w:rPr>
                <w:sz w:val="14"/>
                <w:szCs w:val="14"/>
                <w:vertAlign w:val="superscript"/>
              </w:rPr>
              <w:t>a</w:t>
            </w:r>
          </w:p>
        </w:tc>
        <w:tc>
          <w:tcPr>
            <w:tcW w:w="1434" w:type="dxa"/>
            <w:tcBorders>
              <w:bottom w:val="thinThickSmallGap" w:sz="24" w:space="0" w:color="auto"/>
            </w:tcBorders>
          </w:tcPr>
          <w:p w14:paraId="4F780E05" w14:textId="77777777" w:rsidR="003B67EE" w:rsidRPr="00D23286" w:rsidRDefault="003B67EE" w:rsidP="000535AB">
            <w:pPr>
              <w:spacing w:line="320" w:lineRule="atLeast"/>
              <w:ind w:left="60" w:right="60"/>
              <w:rPr>
                <w:sz w:val="14"/>
                <w:szCs w:val="14"/>
                <w:vertAlign w:val="superscript"/>
              </w:rPr>
            </w:pPr>
            <w:r w:rsidRPr="00D23286">
              <w:rPr>
                <w:sz w:val="14"/>
                <w:szCs w:val="14"/>
              </w:rPr>
              <w:t>64,53±4,62</w:t>
            </w:r>
            <w:r w:rsidRPr="00D23286">
              <w:rPr>
                <w:sz w:val="14"/>
                <w:szCs w:val="14"/>
                <w:vertAlign w:val="superscript"/>
              </w:rPr>
              <w:t>a</w:t>
            </w:r>
          </w:p>
        </w:tc>
        <w:tc>
          <w:tcPr>
            <w:tcW w:w="1479" w:type="dxa"/>
            <w:tcBorders>
              <w:bottom w:val="thinThickSmallGap" w:sz="24" w:space="0" w:color="auto"/>
            </w:tcBorders>
          </w:tcPr>
          <w:p w14:paraId="4BBEBA98" w14:textId="77777777" w:rsidR="003B67EE" w:rsidRPr="00D23286" w:rsidRDefault="003B67EE" w:rsidP="000535AB">
            <w:pPr>
              <w:spacing w:line="320" w:lineRule="atLeast"/>
              <w:ind w:left="60" w:right="60"/>
              <w:rPr>
                <w:sz w:val="14"/>
                <w:szCs w:val="14"/>
                <w:vertAlign w:val="superscript"/>
              </w:rPr>
            </w:pPr>
            <w:r w:rsidRPr="00D23286">
              <w:rPr>
                <w:sz w:val="14"/>
                <w:szCs w:val="14"/>
              </w:rPr>
              <w:t>190,75±2,45</w:t>
            </w:r>
            <w:r w:rsidRPr="00D23286">
              <w:rPr>
                <w:sz w:val="14"/>
                <w:szCs w:val="14"/>
                <w:vertAlign w:val="superscript"/>
              </w:rPr>
              <w:t>a</w:t>
            </w:r>
          </w:p>
        </w:tc>
        <w:tc>
          <w:tcPr>
            <w:tcW w:w="1189" w:type="dxa"/>
            <w:tcBorders>
              <w:bottom w:val="thinThickSmallGap" w:sz="24" w:space="0" w:color="auto"/>
            </w:tcBorders>
          </w:tcPr>
          <w:p w14:paraId="6F093ED2" w14:textId="77777777" w:rsidR="003B67EE" w:rsidRPr="00D23286" w:rsidRDefault="003B67EE" w:rsidP="000535AB">
            <w:pPr>
              <w:spacing w:line="320" w:lineRule="atLeast"/>
              <w:ind w:left="60" w:right="60"/>
              <w:rPr>
                <w:sz w:val="14"/>
                <w:szCs w:val="14"/>
                <w:vertAlign w:val="superscript"/>
              </w:rPr>
            </w:pPr>
            <w:r w:rsidRPr="00D23286">
              <w:rPr>
                <w:sz w:val="14"/>
                <w:szCs w:val="14"/>
              </w:rPr>
              <w:t>4,40±0,44</w:t>
            </w:r>
            <w:r w:rsidRPr="00D23286">
              <w:rPr>
                <w:sz w:val="14"/>
                <w:szCs w:val="14"/>
                <w:vertAlign w:val="superscript"/>
              </w:rPr>
              <w:t>a</w:t>
            </w:r>
          </w:p>
        </w:tc>
        <w:tc>
          <w:tcPr>
            <w:tcW w:w="1349" w:type="dxa"/>
            <w:tcBorders>
              <w:bottom w:val="thinThickSmallGap" w:sz="24" w:space="0" w:color="auto"/>
            </w:tcBorders>
          </w:tcPr>
          <w:p w14:paraId="50BBE3D1" w14:textId="77777777" w:rsidR="003B67EE" w:rsidRPr="00D23286" w:rsidRDefault="003B67EE" w:rsidP="000535AB">
            <w:pPr>
              <w:spacing w:line="320" w:lineRule="atLeast"/>
              <w:ind w:left="60" w:right="60"/>
              <w:rPr>
                <w:sz w:val="14"/>
                <w:szCs w:val="14"/>
              </w:rPr>
            </w:pPr>
            <w:r w:rsidRPr="00D23286">
              <w:rPr>
                <w:sz w:val="14"/>
                <w:szCs w:val="14"/>
              </w:rPr>
              <w:t>47,77±6,40</w:t>
            </w:r>
            <w:r w:rsidRPr="00D23286">
              <w:rPr>
                <w:sz w:val="14"/>
                <w:szCs w:val="14"/>
                <w:vertAlign w:val="superscript"/>
              </w:rPr>
              <w:t>ab</w:t>
            </w:r>
          </w:p>
        </w:tc>
      </w:tr>
      <w:tr w:rsidR="00D23286" w:rsidRPr="00D23286" w14:paraId="340A1640" w14:textId="77777777" w:rsidTr="000535AB">
        <w:trPr>
          <w:trHeight w:val="320"/>
        </w:trPr>
        <w:tc>
          <w:tcPr>
            <w:tcW w:w="543" w:type="dxa"/>
            <w:vMerge w:val="restart"/>
            <w:tcBorders>
              <w:right w:val="single" w:sz="4" w:space="0" w:color="7F7F7F"/>
            </w:tcBorders>
            <w:shd w:val="clear" w:color="auto" w:fill="FFFFFF"/>
            <w:textDirection w:val="btLr"/>
          </w:tcPr>
          <w:p w14:paraId="006C029A"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Females</w:t>
            </w:r>
          </w:p>
        </w:tc>
        <w:tc>
          <w:tcPr>
            <w:tcW w:w="2004" w:type="dxa"/>
            <w:shd w:val="clear" w:color="auto" w:fill="F2F2F2"/>
          </w:tcPr>
          <w:p w14:paraId="4AAC85C4" w14:textId="77777777" w:rsidR="003B67EE" w:rsidRPr="00D23286" w:rsidRDefault="003B67EE" w:rsidP="000535AB">
            <w:pPr>
              <w:spacing w:line="320" w:lineRule="atLeast"/>
              <w:ind w:left="60" w:right="60"/>
              <w:rPr>
                <w:bCs/>
                <w:sz w:val="14"/>
                <w:szCs w:val="14"/>
              </w:rPr>
            </w:pPr>
            <w:r w:rsidRPr="00D23286">
              <w:rPr>
                <w:sz w:val="14"/>
                <w:szCs w:val="14"/>
              </w:rPr>
              <w:t>Uninfected / untreated</w:t>
            </w:r>
          </w:p>
        </w:tc>
        <w:tc>
          <w:tcPr>
            <w:tcW w:w="1434" w:type="dxa"/>
            <w:shd w:val="clear" w:color="auto" w:fill="F2F2F2"/>
          </w:tcPr>
          <w:p w14:paraId="57949668" w14:textId="77777777" w:rsidR="003B67EE" w:rsidRPr="00D23286" w:rsidRDefault="003B67EE" w:rsidP="000535AB">
            <w:pPr>
              <w:spacing w:line="320" w:lineRule="atLeast"/>
              <w:ind w:left="60" w:right="60"/>
              <w:rPr>
                <w:sz w:val="14"/>
                <w:szCs w:val="14"/>
                <w:vertAlign w:val="superscript"/>
              </w:rPr>
            </w:pPr>
            <w:r w:rsidRPr="00D23286">
              <w:rPr>
                <w:sz w:val="14"/>
                <w:szCs w:val="14"/>
              </w:rPr>
              <w:t>66,28±2,89</w:t>
            </w:r>
            <w:r w:rsidRPr="00D23286">
              <w:rPr>
                <w:sz w:val="14"/>
                <w:szCs w:val="14"/>
                <w:vertAlign w:val="superscript"/>
              </w:rPr>
              <w:t>a</w:t>
            </w:r>
          </w:p>
        </w:tc>
        <w:tc>
          <w:tcPr>
            <w:tcW w:w="1434" w:type="dxa"/>
            <w:shd w:val="clear" w:color="auto" w:fill="F2F2F2"/>
          </w:tcPr>
          <w:p w14:paraId="7A5AEFCA" w14:textId="77777777" w:rsidR="003B67EE" w:rsidRPr="00D23286" w:rsidRDefault="003B67EE" w:rsidP="000535AB">
            <w:pPr>
              <w:spacing w:line="320" w:lineRule="atLeast"/>
              <w:ind w:left="60" w:right="60"/>
              <w:rPr>
                <w:sz w:val="14"/>
                <w:szCs w:val="14"/>
                <w:vertAlign w:val="superscript"/>
              </w:rPr>
            </w:pPr>
            <w:r w:rsidRPr="00D23286">
              <w:rPr>
                <w:sz w:val="14"/>
                <w:szCs w:val="14"/>
              </w:rPr>
              <w:t>79,37±6,10</w:t>
            </w:r>
            <w:r w:rsidRPr="00D23286">
              <w:rPr>
                <w:sz w:val="14"/>
                <w:szCs w:val="14"/>
                <w:vertAlign w:val="superscript"/>
              </w:rPr>
              <w:t>a</w:t>
            </w:r>
          </w:p>
        </w:tc>
        <w:tc>
          <w:tcPr>
            <w:tcW w:w="1479" w:type="dxa"/>
            <w:shd w:val="clear" w:color="auto" w:fill="F2F2F2"/>
          </w:tcPr>
          <w:p w14:paraId="0DAE1AB0" w14:textId="77777777" w:rsidR="003B67EE" w:rsidRPr="00D23286" w:rsidRDefault="003B67EE" w:rsidP="000535AB">
            <w:pPr>
              <w:spacing w:line="320" w:lineRule="atLeast"/>
              <w:ind w:left="60" w:right="60"/>
              <w:rPr>
                <w:sz w:val="14"/>
                <w:szCs w:val="14"/>
                <w:vertAlign w:val="superscript"/>
              </w:rPr>
            </w:pPr>
            <w:r w:rsidRPr="00D23286">
              <w:rPr>
                <w:sz w:val="14"/>
                <w:szCs w:val="14"/>
              </w:rPr>
              <w:t>124,23±4,81</w:t>
            </w:r>
            <w:r w:rsidRPr="00D23286">
              <w:rPr>
                <w:sz w:val="14"/>
                <w:szCs w:val="14"/>
                <w:vertAlign w:val="superscript"/>
              </w:rPr>
              <w:t>a</w:t>
            </w:r>
            <w:r w:rsidRPr="00D23286">
              <w:rPr>
                <w:sz w:val="14"/>
                <w:szCs w:val="14"/>
              </w:rPr>
              <w:t xml:space="preserve"> </w:t>
            </w:r>
          </w:p>
        </w:tc>
        <w:tc>
          <w:tcPr>
            <w:tcW w:w="1189" w:type="dxa"/>
            <w:shd w:val="clear" w:color="auto" w:fill="F2F2F2"/>
          </w:tcPr>
          <w:p w14:paraId="6B42809E" w14:textId="77777777" w:rsidR="003B67EE" w:rsidRPr="00D23286" w:rsidRDefault="003B67EE" w:rsidP="000535AB">
            <w:pPr>
              <w:spacing w:line="320" w:lineRule="atLeast"/>
              <w:ind w:left="60" w:right="60"/>
              <w:rPr>
                <w:sz w:val="14"/>
                <w:szCs w:val="14"/>
                <w:vertAlign w:val="superscript"/>
              </w:rPr>
            </w:pPr>
            <w:r w:rsidRPr="00D23286">
              <w:rPr>
                <w:sz w:val="14"/>
                <w:szCs w:val="14"/>
              </w:rPr>
              <w:t>3,51±0,11</w:t>
            </w:r>
            <w:r w:rsidRPr="00D23286">
              <w:rPr>
                <w:sz w:val="14"/>
                <w:szCs w:val="14"/>
                <w:vertAlign w:val="superscript"/>
              </w:rPr>
              <w:t>a</w:t>
            </w:r>
          </w:p>
        </w:tc>
        <w:tc>
          <w:tcPr>
            <w:tcW w:w="1349" w:type="dxa"/>
            <w:shd w:val="clear" w:color="auto" w:fill="F2F2F2"/>
          </w:tcPr>
          <w:p w14:paraId="714D0D74" w14:textId="77777777" w:rsidR="003B67EE" w:rsidRPr="00D23286" w:rsidRDefault="003B67EE" w:rsidP="000535AB">
            <w:pPr>
              <w:spacing w:line="320" w:lineRule="atLeast"/>
              <w:ind w:left="60" w:right="60"/>
              <w:rPr>
                <w:sz w:val="14"/>
                <w:szCs w:val="14"/>
                <w:vertAlign w:val="superscript"/>
              </w:rPr>
            </w:pPr>
            <w:r w:rsidRPr="00D23286">
              <w:rPr>
                <w:sz w:val="14"/>
                <w:szCs w:val="14"/>
              </w:rPr>
              <w:t>34,44±2,40</w:t>
            </w:r>
            <w:r w:rsidRPr="00D23286">
              <w:rPr>
                <w:sz w:val="14"/>
                <w:szCs w:val="14"/>
                <w:vertAlign w:val="superscript"/>
              </w:rPr>
              <w:t>ab</w:t>
            </w:r>
          </w:p>
        </w:tc>
      </w:tr>
      <w:tr w:rsidR="00D23286" w:rsidRPr="00D23286" w14:paraId="21A16FED" w14:textId="77777777" w:rsidTr="000535AB">
        <w:trPr>
          <w:trHeight w:val="320"/>
        </w:trPr>
        <w:tc>
          <w:tcPr>
            <w:tcW w:w="543" w:type="dxa"/>
            <w:vMerge/>
            <w:tcBorders>
              <w:right w:val="single" w:sz="4" w:space="0" w:color="7F7F7F"/>
            </w:tcBorders>
            <w:shd w:val="clear" w:color="auto" w:fill="FFFFFF"/>
          </w:tcPr>
          <w:p w14:paraId="02045984" w14:textId="77777777" w:rsidR="003B67EE" w:rsidRPr="00D23286" w:rsidRDefault="003B67EE" w:rsidP="000535AB">
            <w:pPr>
              <w:spacing w:line="320" w:lineRule="atLeast"/>
              <w:ind w:left="60" w:right="60"/>
              <w:rPr>
                <w:b/>
                <w:bCs/>
                <w:iCs/>
                <w:sz w:val="14"/>
                <w:szCs w:val="14"/>
              </w:rPr>
            </w:pPr>
          </w:p>
        </w:tc>
        <w:tc>
          <w:tcPr>
            <w:tcW w:w="2004" w:type="dxa"/>
          </w:tcPr>
          <w:p w14:paraId="7BEABC45" w14:textId="77777777" w:rsidR="003B67EE" w:rsidRPr="00D23286" w:rsidRDefault="003B67EE" w:rsidP="000535AB">
            <w:pPr>
              <w:spacing w:line="320" w:lineRule="atLeast"/>
              <w:ind w:left="60" w:right="60"/>
              <w:rPr>
                <w:bCs/>
                <w:sz w:val="14"/>
                <w:szCs w:val="14"/>
              </w:rPr>
            </w:pPr>
            <w:r w:rsidRPr="00D23286">
              <w:rPr>
                <w:sz w:val="14"/>
                <w:szCs w:val="14"/>
              </w:rPr>
              <w:t>infected / untreated</w:t>
            </w:r>
          </w:p>
        </w:tc>
        <w:tc>
          <w:tcPr>
            <w:tcW w:w="1434" w:type="dxa"/>
          </w:tcPr>
          <w:p w14:paraId="7745A06C" w14:textId="77777777" w:rsidR="003B67EE" w:rsidRPr="00D23286" w:rsidRDefault="003B67EE" w:rsidP="000535AB">
            <w:pPr>
              <w:spacing w:line="320" w:lineRule="atLeast"/>
              <w:ind w:left="60" w:right="60"/>
              <w:rPr>
                <w:sz w:val="14"/>
                <w:szCs w:val="14"/>
              </w:rPr>
            </w:pPr>
            <w:r w:rsidRPr="00D23286">
              <w:rPr>
                <w:sz w:val="14"/>
                <w:szCs w:val="14"/>
              </w:rPr>
              <w:t>105,18±3,87</w:t>
            </w:r>
            <w:r w:rsidRPr="00D23286">
              <w:rPr>
                <w:sz w:val="14"/>
                <w:szCs w:val="14"/>
                <w:vertAlign w:val="superscript"/>
              </w:rPr>
              <w:t>d</w:t>
            </w:r>
          </w:p>
        </w:tc>
        <w:tc>
          <w:tcPr>
            <w:tcW w:w="1434" w:type="dxa"/>
          </w:tcPr>
          <w:p w14:paraId="45283BA8" w14:textId="77777777" w:rsidR="003B67EE" w:rsidRPr="00D23286" w:rsidRDefault="003B67EE" w:rsidP="000535AB">
            <w:pPr>
              <w:spacing w:line="320" w:lineRule="atLeast"/>
              <w:ind w:left="60" w:right="60"/>
              <w:rPr>
                <w:sz w:val="14"/>
                <w:szCs w:val="14"/>
                <w:vertAlign w:val="superscript"/>
              </w:rPr>
            </w:pPr>
            <w:r w:rsidRPr="00D23286">
              <w:rPr>
                <w:sz w:val="14"/>
                <w:szCs w:val="14"/>
              </w:rPr>
              <w:t>116,81±2,67</w:t>
            </w:r>
            <w:r w:rsidRPr="00D23286">
              <w:rPr>
                <w:sz w:val="14"/>
                <w:szCs w:val="14"/>
                <w:vertAlign w:val="superscript"/>
              </w:rPr>
              <w:t>d</w:t>
            </w:r>
          </w:p>
        </w:tc>
        <w:tc>
          <w:tcPr>
            <w:tcW w:w="1479" w:type="dxa"/>
          </w:tcPr>
          <w:p w14:paraId="33856F94" w14:textId="77777777" w:rsidR="003B67EE" w:rsidRPr="00D23286" w:rsidRDefault="003B67EE" w:rsidP="000535AB">
            <w:pPr>
              <w:spacing w:line="320" w:lineRule="atLeast"/>
              <w:ind w:left="60" w:right="60"/>
              <w:rPr>
                <w:sz w:val="14"/>
                <w:szCs w:val="14"/>
                <w:vertAlign w:val="superscript"/>
              </w:rPr>
            </w:pPr>
            <w:r w:rsidRPr="00D23286">
              <w:rPr>
                <w:sz w:val="14"/>
                <w:szCs w:val="14"/>
              </w:rPr>
              <w:t>199,22±5,25</w:t>
            </w:r>
            <w:r w:rsidRPr="00D23286">
              <w:rPr>
                <w:sz w:val="14"/>
                <w:szCs w:val="14"/>
                <w:vertAlign w:val="superscript"/>
              </w:rPr>
              <w:t>e</w:t>
            </w:r>
          </w:p>
        </w:tc>
        <w:tc>
          <w:tcPr>
            <w:tcW w:w="1189" w:type="dxa"/>
          </w:tcPr>
          <w:p w14:paraId="2116488D" w14:textId="77777777" w:rsidR="003B67EE" w:rsidRPr="00D23286" w:rsidRDefault="003B67EE" w:rsidP="000535AB">
            <w:pPr>
              <w:spacing w:line="320" w:lineRule="atLeast"/>
              <w:ind w:left="60" w:right="60"/>
              <w:rPr>
                <w:sz w:val="14"/>
                <w:szCs w:val="14"/>
                <w:vertAlign w:val="superscript"/>
              </w:rPr>
            </w:pPr>
            <w:r w:rsidRPr="00D23286">
              <w:rPr>
                <w:sz w:val="14"/>
                <w:szCs w:val="14"/>
              </w:rPr>
              <w:t>3,74±0,73</w:t>
            </w:r>
            <w:r w:rsidRPr="00D23286">
              <w:rPr>
                <w:sz w:val="14"/>
                <w:szCs w:val="14"/>
                <w:vertAlign w:val="superscript"/>
              </w:rPr>
              <w:t>a</w:t>
            </w:r>
          </w:p>
        </w:tc>
        <w:tc>
          <w:tcPr>
            <w:tcW w:w="1349" w:type="dxa"/>
          </w:tcPr>
          <w:p w14:paraId="6EE9FD25" w14:textId="77777777" w:rsidR="003B67EE" w:rsidRPr="00D23286" w:rsidRDefault="003B67EE" w:rsidP="000535AB">
            <w:pPr>
              <w:spacing w:line="320" w:lineRule="atLeast"/>
              <w:ind w:left="60" w:right="60"/>
              <w:rPr>
                <w:sz w:val="14"/>
                <w:szCs w:val="14"/>
                <w:vertAlign w:val="superscript"/>
              </w:rPr>
            </w:pPr>
            <w:r w:rsidRPr="00D23286">
              <w:rPr>
                <w:sz w:val="14"/>
                <w:szCs w:val="14"/>
              </w:rPr>
              <w:t>45,92±1,05</w:t>
            </w:r>
            <w:r w:rsidRPr="00D23286">
              <w:rPr>
                <w:sz w:val="14"/>
                <w:szCs w:val="14"/>
                <w:vertAlign w:val="superscript"/>
              </w:rPr>
              <w:t>c</w:t>
            </w:r>
          </w:p>
        </w:tc>
      </w:tr>
      <w:tr w:rsidR="00D23286" w:rsidRPr="00D23286" w14:paraId="58868ABF" w14:textId="77777777" w:rsidTr="000535AB">
        <w:trPr>
          <w:trHeight w:val="320"/>
        </w:trPr>
        <w:tc>
          <w:tcPr>
            <w:tcW w:w="543" w:type="dxa"/>
            <w:vMerge/>
            <w:tcBorders>
              <w:right w:val="single" w:sz="4" w:space="0" w:color="7F7F7F"/>
            </w:tcBorders>
            <w:shd w:val="clear" w:color="auto" w:fill="FFFFFF"/>
          </w:tcPr>
          <w:p w14:paraId="494F97C3"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0D7DE451" w14:textId="77777777" w:rsidR="003B67EE" w:rsidRPr="00D23286" w:rsidRDefault="003B67EE" w:rsidP="000535AB">
            <w:pPr>
              <w:spacing w:line="320" w:lineRule="atLeast"/>
              <w:ind w:left="60" w:right="60"/>
              <w:rPr>
                <w:bCs/>
                <w:sz w:val="14"/>
                <w:szCs w:val="14"/>
              </w:rPr>
            </w:pPr>
            <w:proofErr w:type="spellStart"/>
            <w:r w:rsidRPr="00D23286">
              <w:rPr>
                <w:sz w:val="14"/>
                <w:szCs w:val="14"/>
              </w:rPr>
              <w:t>Cipro</w:t>
            </w:r>
            <w:proofErr w:type="spellEnd"/>
            <w:r w:rsidRPr="00D23286">
              <w:rPr>
                <w:sz w:val="14"/>
                <w:szCs w:val="14"/>
              </w:rPr>
              <w:t xml:space="preserve"> (7 mg / kg)</w:t>
            </w:r>
          </w:p>
        </w:tc>
        <w:tc>
          <w:tcPr>
            <w:tcW w:w="1434" w:type="dxa"/>
            <w:shd w:val="clear" w:color="auto" w:fill="F2F2F2"/>
          </w:tcPr>
          <w:p w14:paraId="31ACAE0D" w14:textId="77777777" w:rsidR="003B67EE" w:rsidRPr="00D23286" w:rsidRDefault="003B67EE" w:rsidP="000535AB">
            <w:pPr>
              <w:spacing w:line="320" w:lineRule="atLeast"/>
              <w:ind w:left="60" w:right="60"/>
              <w:rPr>
                <w:sz w:val="14"/>
                <w:szCs w:val="14"/>
                <w:vertAlign w:val="superscript"/>
              </w:rPr>
            </w:pPr>
            <w:r w:rsidRPr="00D23286">
              <w:rPr>
                <w:sz w:val="14"/>
                <w:szCs w:val="14"/>
              </w:rPr>
              <w:t>72,03±1,74</w:t>
            </w:r>
            <w:r w:rsidRPr="00D23286">
              <w:rPr>
                <w:sz w:val="14"/>
                <w:szCs w:val="14"/>
                <w:vertAlign w:val="superscript"/>
              </w:rPr>
              <w:t>b</w:t>
            </w:r>
          </w:p>
        </w:tc>
        <w:tc>
          <w:tcPr>
            <w:tcW w:w="1434" w:type="dxa"/>
            <w:shd w:val="clear" w:color="auto" w:fill="F2F2F2"/>
          </w:tcPr>
          <w:p w14:paraId="489DEC28" w14:textId="77777777" w:rsidR="003B67EE" w:rsidRPr="00D23286" w:rsidRDefault="003B67EE" w:rsidP="000535AB">
            <w:pPr>
              <w:spacing w:line="320" w:lineRule="atLeast"/>
              <w:ind w:left="60" w:right="60"/>
              <w:rPr>
                <w:sz w:val="14"/>
                <w:szCs w:val="14"/>
                <w:vertAlign w:val="superscript"/>
              </w:rPr>
            </w:pPr>
            <w:r w:rsidRPr="00D23286">
              <w:rPr>
                <w:sz w:val="14"/>
                <w:szCs w:val="14"/>
              </w:rPr>
              <w:t>75,09±3,45</w:t>
            </w:r>
            <w:r w:rsidRPr="00D23286">
              <w:rPr>
                <w:sz w:val="14"/>
                <w:szCs w:val="14"/>
                <w:vertAlign w:val="superscript"/>
              </w:rPr>
              <w:t>a</w:t>
            </w:r>
          </w:p>
        </w:tc>
        <w:tc>
          <w:tcPr>
            <w:tcW w:w="1479" w:type="dxa"/>
            <w:shd w:val="clear" w:color="auto" w:fill="F2F2F2"/>
          </w:tcPr>
          <w:p w14:paraId="6D79A6A6" w14:textId="77777777" w:rsidR="003B67EE" w:rsidRPr="00D23286" w:rsidRDefault="003B67EE" w:rsidP="000535AB">
            <w:pPr>
              <w:spacing w:line="320" w:lineRule="atLeast"/>
              <w:ind w:left="60" w:right="60"/>
              <w:rPr>
                <w:sz w:val="14"/>
                <w:szCs w:val="14"/>
                <w:vertAlign w:val="superscript"/>
              </w:rPr>
            </w:pPr>
            <w:r w:rsidRPr="00D23286">
              <w:rPr>
                <w:sz w:val="14"/>
                <w:szCs w:val="14"/>
              </w:rPr>
              <w:t>145,64±1,64</w:t>
            </w:r>
            <w:r w:rsidRPr="00D23286">
              <w:rPr>
                <w:sz w:val="14"/>
                <w:szCs w:val="14"/>
                <w:vertAlign w:val="superscript"/>
              </w:rPr>
              <w:t>c</w:t>
            </w:r>
          </w:p>
        </w:tc>
        <w:tc>
          <w:tcPr>
            <w:tcW w:w="1189" w:type="dxa"/>
            <w:shd w:val="clear" w:color="auto" w:fill="F2F2F2"/>
          </w:tcPr>
          <w:p w14:paraId="6EFB32A0" w14:textId="77777777" w:rsidR="003B67EE" w:rsidRPr="00D23286" w:rsidRDefault="003B67EE" w:rsidP="000535AB">
            <w:pPr>
              <w:spacing w:line="320" w:lineRule="atLeast"/>
              <w:ind w:left="60" w:right="60"/>
              <w:rPr>
                <w:sz w:val="14"/>
                <w:szCs w:val="14"/>
                <w:vertAlign w:val="superscript"/>
              </w:rPr>
            </w:pPr>
            <w:r w:rsidRPr="00D23286">
              <w:rPr>
                <w:sz w:val="14"/>
                <w:szCs w:val="14"/>
              </w:rPr>
              <w:t>3,00±0,15</w:t>
            </w:r>
            <w:r w:rsidRPr="00D23286">
              <w:rPr>
                <w:sz w:val="14"/>
                <w:szCs w:val="14"/>
                <w:vertAlign w:val="superscript"/>
              </w:rPr>
              <w:t>a</w:t>
            </w:r>
          </w:p>
        </w:tc>
        <w:tc>
          <w:tcPr>
            <w:tcW w:w="1349" w:type="dxa"/>
            <w:shd w:val="clear" w:color="auto" w:fill="F2F2F2"/>
          </w:tcPr>
          <w:p w14:paraId="35D21BF0" w14:textId="77777777" w:rsidR="003B67EE" w:rsidRPr="00D23286" w:rsidRDefault="003B67EE" w:rsidP="000535AB">
            <w:pPr>
              <w:spacing w:line="320" w:lineRule="atLeast"/>
              <w:ind w:left="60" w:right="60"/>
              <w:rPr>
                <w:sz w:val="14"/>
                <w:szCs w:val="14"/>
                <w:vertAlign w:val="superscript"/>
              </w:rPr>
            </w:pPr>
            <w:r w:rsidRPr="00D23286">
              <w:rPr>
                <w:sz w:val="14"/>
                <w:szCs w:val="14"/>
              </w:rPr>
              <w:t>31,48±2,42</w:t>
            </w:r>
            <w:r w:rsidRPr="00D23286">
              <w:rPr>
                <w:sz w:val="14"/>
                <w:szCs w:val="14"/>
                <w:vertAlign w:val="superscript"/>
              </w:rPr>
              <w:t>a</w:t>
            </w:r>
          </w:p>
        </w:tc>
      </w:tr>
      <w:tr w:rsidR="00D23286" w:rsidRPr="00D23286" w14:paraId="261B623F" w14:textId="77777777" w:rsidTr="000535AB">
        <w:trPr>
          <w:trHeight w:val="320"/>
        </w:trPr>
        <w:tc>
          <w:tcPr>
            <w:tcW w:w="543" w:type="dxa"/>
            <w:vMerge/>
            <w:tcBorders>
              <w:right w:val="single" w:sz="4" w:space="0" w:color="7F7F7F"/>
            </w:tcBorders>
            <w:shd w:val="clear" w:color="auto" w:fill="FFFFFF"/>
          </w:tcPr>
          <w:p w14:paraId="3C85A2F2" w14:textId="77777777" w:rsidR="003B67EE" w:rsidRPr="00D23286" w:rsidRDefault="003B67EE" w:rsidP="000535AB">
            <w:pPr>
              <w:spacing w:line="320" w:lineRule="atLeast"/>
              <w:ind w:left="60" w:right="60"/>
              <w:rPr>
                <w:b/>
                <w:bCs/>
                <w:iCs/>
                <w:sz w:val="14"/>
                <w:szCs w:val="14"/>
              </w:rPr>
            </w:pPr>
          </w:p>
        </w:tc>
        <w:tc>
          <w:tcPr>
            <w:tcW w:w="2004" w:type="dxa"/>
          </w:tcPr>
          <w:p w14:paraId="6DC8E46B" w14:textId="77777777" w:rsidR="003B67EE" w:rsidRPr="00D23286" w:rsidRDefault="003B67EE" w:rsidP="000535AB">
            <w:pPr>
              <w:spacing w:line="320" w:lineRule="atLeast"/>
              <w:ind w:left="60" w:right="60"/>
              <w:rPr>
                <w:sz w:val="14"/>
                <w:szCs w:val="14"/>
                <w:highlight w:val="yellow"/>
              </w:rPr>
            </w:pPr>
            <w:r w:rsidRPr="00D23286">
              <w:rPr>
                <w:sz w:val="14"/>
                <w:szCs w:val="14"/>
              </w:rPr>
              <w:t>2.5 mg / kg</w:t>
            </w:r>
          </w:p>
        </w:tc>
        <w:tc>
          <w:tcPr>
            <w:tcW w:w="1434" w:type="dxa"/>
          </w:tcPr>
          <w:p w14:paraId="4EEFDA27" w14:textId="77777777" w:rsidR="003B67EE" w:rsidRPr="00D23286" w:rsidRDefault="003B67EE" w:rsidP="000535AB">
            <w:pPr>
              <w:spacing w:line="320" w:lineRule="atLeast"/>
              <w:ind w:left="60" w:right="60"/>
              <w:rPr>
                <w:sz w:val="14"/>
                <w:szCs w:val="14"/>
                <w:vertAlign w:val="superscript"/>
              </w:rPr>
            </w:pPr>
            <w:r w:rsidRPr="00D23286">
              <w:rPr>
                <w:sz w:val="14"/>
                <w:szCs w:val="14"/>
              </w:rPr>
              <w:t>85,37±2,86</w:t>
            </w:r>
            <w:r w:rsidRPr="00D23286">
              <w:rPr>
                <w:sz w:val="14"/>
                <w:szCs w:val="14"/>
                <w:vertAlign w:val="superscript"/>
              </w:rPr>
              <w:t>c</w:t>
            </w:r>
          </w:p>
        </w:tc>
        <w:tc>
          <w:tcPr>
            <w:tcW w:w="1434" w:type="dxa"/>
          </w:tcPr>
          <w:p w14:paraId="6290D89E" w14:textId="77777777" w:rsidR="003B67EE" w:rsidRPr="00D23286" w:rsidRDefault="003B67EE" w:rsidP="000535AB">
            <w:pPr>
              <w:spacing w:line="320" w:lineRule="atLeast"/>
              <w:ind w:left="60" w:right="60"/>
              <w:rPr>
                <w:sz w:val="14"/>
                <w:szCs w:val="14"/>
                <w:vertAlign w:val="superscript"/>
              </w:rPr>
            </w:pPr>
            <w:r w:rsidRPr="00D23286">
              <w:rPr>
                <w:sz w:val="14"/>
                <w:szCs w:val="14"/>
              </w:rPr>
              <w:t>91,09±2,47</w:t>
            </w:r>
            <w:r w:rsidRPr="00D23286">
              <w:rPr>
                <w:sz w:val="14"/>
                <w:szCs w:val="14"/>
                <w:vertAlign w:val="superscript"/>
              </w:rPr>
              <w:t>b</w:t>
            </w:r>
          </w:p>
        </w:tc>
        <w:tc>
          <w:tcPr>
            <w:tcW w:w="1479" w:type="dxa"/>
          </w:tcPr>
          <w:p w14:paraId="69D3060E" w14:textId="77777777" w:rsidR="003B67EE" w:rsidRPr="00D23286" w:rsidRDefault="003B67EE" w:rsidP="000535AB">
            <w:pPr>
              <w:spacing w:line="320" w:lineRule="atLeast"/>
              <w:ind w:left="60" w:right="60"/>
              <w:rPr>
                <w:sz w:val="14"/>
                <w:szCs w:val="14"/>
                <w:vertAlign w:val="superscript"/>
              </w:rPr>
            </w:pPr>
            <w:r w:rsidRPr="00D23286">
              <w:rPr>
                <w:sz w:val="14"/>
                <w:szCs w:val="14"/>
              </w:rPr>
              <w:t>174,03±6,87</w:t>
            </w:r>
            <w:r w:rsidRPr="00D23286">
              <w:rPr>
                <w:sz w:val="14"/>
                <w:szCs w:val="14"/>
                <w:vertAlign w:val="superscript"/>
              </w:rPr>
              <w:t>d</w:t>
            </w:r>
          </w:p>
        </w:tc>
        <w:tc>
          <w:tcPr>
            <w:tcW w:w="1189" w:type="dxa"/>
          </w:tcPr>
          <w:p w14:paraId="5F9C2D10" w14:textId="77777777" w:rsidR="003B67EE" w:rsidRPr="00D23286" w:rsidRDefault="003B67EE" w:rsidP="000535AB">
            <w:pPr>
              <w:spacing w:line="320" w:lineRule="atLeast"/>
              <w:ind w:left="60" w:right="60"/>
              <w:rPr>
                <w:sz w:val="14"/>
                <w:szCs w:val="14"/>
                <w:vertAlign w:val="superscript"/>
              </w:rPr>
            </w:pPr>
            <w:r w:rsidRPr="00D23286">
              <w:rPr>
                <w:sz w:val="14"/>
                <w:szCs w:val="14"/>
              </w:rPr>
              <w:t>3,22±0,28</w:t>
            </w:r>
            <w:r w:rsidRPr="00D23286">
              <w:rPr>
                <w:sz w:val="14"/>
                <w:szCs w:val="14"/>
                <w:vertAlign w:val="superscript"/>
              </w:rPr>
              <w:t>a</w:t>
            </w:r>
          </w:p>
        </w:tc>
        <w:tc>
          <w:tcPr>
            <w:tcW w:w="1349" w:type="dxa"/>
          </w:tcPr>
          <w:p w14:paraId="0579A0D3" w14:textId="77777777" w:rsidR="003B67EE" w:rsidRPr="00D23286" w:rsidRDefault="003B67EE" w:rsidP="000535AB">
            <w:pPr>
              <w:spacing w:line="320" w:lineRule="atLeast"/>
              <w:ind w:left="60" w:right="60"/>
              <w:rPr>
                <w:sz w:val="14"/>
                <w:szCs w:val="14"/>
                <w:vertAlign w:val="superscript"/>
              </w:rPr>
            </w:pPr>
            <w:r w:rsidRPr="00D23286">
              <w:rPr>
                <w:sz w:val="14"/>
                <w:szCs w:val="14"/>
              </w:rPr>
              <w:t>40,51±2,44</w:t>
            </w:r>
            <w:r w:rsidRPr="00D23286">
              <w:rPr>
                <w:sz w:val="14"/>
                <w:szCs w:val="14"/>
                <w:vertAlign w:val="superscript"/>
              </w:rPr>
              <w:t>b</w:t>
            </w:r>
          </w:p>
        </w:tc>
      </w:tr>
      <w:tr w:rsidR="00D23286" w:rsidRPr="00D23286" w14:paraId="0D24160B" w14:textId="77777777" w:rsidTr="000535AB">
        <w:trPr>
          <w:trHeight w:val="320"/>
        </w:trPr>
        <w:tc>
          <w:tcPr>
            <w:tcW w:w="543" w:type="dxa"/>
            <w:vMerge/>
            <w:tcBorders>
              <w:right w:val="single" w:sz="4" w:space="0" w:color="7F7F7F"/>
            </w:tcBorders>
            <w:shd w:val="clear" w:color="auto" w:fill="FFFFFF"/>
          </w:tcPr>
          <w:p w14:paraId="0394C915"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7DF2D4F6" w14:textId="77777777" w:rsidR="003B67EE" w:rsidRPr="00D23286" w:rsidRDefault="003B67EE" w:rsidP="000535AB">
            <w:pPr>
              <w:spacing w:line="320" w:lineRule="atLeast"/>
              <w:ind w:left="60" w:right="60"/>
              <w:rPr>
                <w:sz w:val="14"/>
                <w:szCs w:val="14"/>
              </w:rPr>
            </w:pPr>
            <w:r w:rsidRPr="00D23286">
              <w:rPr>
                <w:sz w:val="14"/>
                <w:szCs w:val="14"/>
              </w:rPr>
              <w:t>5 mg / kg</w:t>
            </w:r>
          </w:p>
        </w:tc>
        <w:tc>
          <w:tcPr>
            <w:tcW w:w="1434" w:type="dxa"/>
            <w:shd w:val="clear" w:color="auto" w:fill="F2F2F2"/>
          </w:tcPr>
          <w:p w14:paraId="67E0D342" w14:textId="77777777" w:rsidR="003B67EE" w:rsidRPr="00D23286" w:rsidRDefault="003B67EE" w:rsidP="000535AB">
            <w:pPr>
              <w:spacing w:line="320" w:lineRule="atLeast"/>
              <w:ind w:left="60" w:right="60"/>
              <w:rPr>
                <w:sz w:val="14"/>
                <w:szCs w:val="14"/>
                <w:vertAlign w:val="superscript"/>
              </w:rPr>
            </w:pPr>
            <w:r w:rsidRPr="00D23286">
              <w:rPr>
                <w:sz w:val="14"/>
                <w:szCs w:val="14"/>
              </w:rPr>
              <w:t>67,46±2,30</w:t>
            </w:r>
            <w:r w:rsidRPr="00D23286">
              <w:rPr>
                <w:sz w:val="14"/>
                <w:szCs w:val="14"/>
                <w:vertAlign w:val="superscript"/>
              </w:rPr>
              <w:t>a</w:t>
            </w:r>
          </w:p>
        </w:tc>
        <w:tc>
          <w:tcPr>
            <w:tcW w:w="1434" w:type="dxa"/>
            <w:shd w:val="clear" w:color="auto" w:fill="F2F2F2"/>
          </w:tcPr>
          <w:p w14:paraId="3715686A" w14:textId="77777777" w:rsidR="003B67EE" w:rsidRPr="00D23286" w:rsidRDefault="003B67EE" w:rsidP="000535AB">
            <w:pPr>
              <w:spacing w:line="320" w:lineRule="atLeast"/>
              <w:ind w:left="60" w:right="60"/>
              <w:rPr>
                <w:sz w:val="14"/>
                <w:szCs w:val="14"/>
                <w:vertAlign w:val="superscript"/>
              </w:rPr>
            </w:pPr>
            <w:r w:rsidRPr="00D23286">
              <w:rPr>
                <w:sz w:val="14"/>
                <w:szCs w:val="14"/>
              </w:rPr>
              <w:t>79,43±6,58</w:t>
            </w:r>
            <w:r w:rsidRPr="00D23286">
              <w:rPr>
                <w:sz w:val="14"/>
                <w:szCs w:val="14"/>
                <w:vertAlign w:val="superscript"/>
              </w:rPr>
              <w:t>a</w:t>
            </w:r>
          </w:p>
        </w:tc>
        <w:tc>
          <w:tcPr>
            <w:tcW w:w="1479" w:type="dxa"/>
            <w:shd w:val="clear" w:color="auto" w:fill="F2F2F2"/>
          </w:tcPr>
          <w:p w14:paraId="4B537164" w14:textId="77777777" w:rsidR="003B67EE" w:rsidRPr="00D23286" w:rsidRDefault="003B67EE" w:rsidP="000535AB">
            <w:pPr>
              <w:spacing w:line="320" w:lineRule="atLeast"/>
              <w:ind w:left="60" w:right="60"/>
              <w:rPr>
                <w:sz w:val="14"/>
                <w:szCs w:val="14"/>
                <w:vertAlign w:val="superscript"/>
              </w:rPr>
            </w:pPr>
            <w:r w:rsidRPr="00D23286">
              <w:rPr>
                <w:sz w:val="14"/>
                <w:szCs w:val="14"/>
              </w:rPr>
              <w:t>167,44±3,18</w:t>
            </w:r>
            <w:r w:rsidRPr="00D23286">
              <w:rPr>
                <w:sz w:val="14"/>
                <w:szCs w:val="14"/>
                <w:vertAlign w:val="superscript"/>
              </w:rPr>
              <w:t>d</w:t>
            </w:r>
          </w:p>
        </w:tc>
        <w:tc>
          <w:tcPr>
            <w:tcW w:w="1189" w:type="dxa"/>
            <w:shd w:val="clear" w:color="auto" w:fill="F2F2F2"/>
          </w:tcPr>
          <w:p w14:paraId="5B31DCB9" w14:textId="77777777" w:rsidR="003B67EE" w:rsidRPr="00D23286" w:rsidRDefault="003B67EE" w:rsidP="000535AB">
            <w:pPr>
              <w:spacing w:line="320" w:lineRule="atLeast"/>
              <w:ind w:left="60" w:right="60"/>
              <w:rPr>
                <w:sz w:val="14"/>
                <w:szCs w:val="14"/>
                <w:vertAlign w:val="superscript"/>
              </w:rPr>
            </w:pPr>
            <w:r w:rsidRPr="00D23286">
              <w:rPr>
                <w:sz w:val="14"/>
                <w:szCs w:val="14"/>
              </w:rPr>
              <w:t>3,18±0,35</w:t>
            </w:r>
            <w:r w:rsidRPr="00D23286">
              <w:rPr>
                <w:sz w:val="14"/>
                <w:szCs w:val="14"/>
                <w:vertAlign w:val="superscript"/>
              </w:rPr>
              <w:t>a</w:t>
            </w:r>
          </w:p>
        </w:tc>
        <w:tc>
          <w:tcPr>
            <w:tcW w:w="1349" w:type="dxa"/>
            <w:shd w:val="clear" w:color="auto" w:fill="F2F2F2"/>
          </w:tcPr>
          <w:p w14:paraId="22ED856B" w14:textId="77777777" w:rsidR="003B67EE" w:rsidRPr="00D23286" w:rsidRDefault="003B67EE" w:rsidP="000535AB">
            <w:pPr>
              <w:spacing w:line="320" w:lineRule="atLeast"/>
              <w:ind w:left="60" w:right="60"/>
              <w:rPr>
                <w:sz w:val="14"/>
                <w:szCs w:val="14"/>
                <w:vertAlign w:val="superscript"/>
              </w:rPr>
            </w:pPr>
            <w:r w:rsidRPr="00D23286">
              <w:rPr>
                <w:sz w:val="14"/>
                <w:szCs w:val="14"/>
              </w:rPr>
              <w:t>35,18±3,06</w:t>
            </w:r>
            <w:r w:rsidRPr="00D23286">
              <w:rPr>
                <w:sz w:val="14"/>
                <w:szCs w:val="14"/>
                <w:vertAlign w:val="superscript"/>
              </w:rPr>
              <w:t>ab</w:t>
            </w:r>
          </w:p>
        </w:tc>
      </w:tr>
      <w:tr w:rsidR="00D23286" w:rsidRPr="00D23286" w14:paraId="155571E4" w14:textId="77777777" w:rsidTr="000535AB">
        <w:trPr>
          <w:trHeight w:val="320"/>
        </w:trPr>
        <w:tc>
          <w:tcPr>
            <w:tcW w:w="543" w:type="dxa"/>
            <w:vMerge/>
            <w:tcBorders>
              <w:bottom w:val="single" w:sz="4" w:space="0" w:color="auto"/>
              <w:right w:val="single" w:sz="4" w:space="0" w:color="7F7F7F"/>
            </w:tcBorders>
            <w:shd w:val="clear" w:color="auto" w:fill="FFFFFF"/>
          </w:tcPr>
          <w:p w14:paraId="3C6E5201" w14:textId="77777777" w:rsidR="003B67EE" w:rsidRPr="00D23286" w:rsidRDefault="003B67EE" w:rsidP="000535AB">
            <w:pPr>
              <w:spacing w:line="320" w:lineRule="atLeast"/>
              <w:ind w:left="60" w:right="60"/>
              <w:rPr>
                <w:b/>
                <w:bCs/>
                <w:iCs/>
                <w:sz w:val="14"/>
                <w:szCs w:val="14"/>
              </w:rPr>
            </w:pPr>
          </w:p>
        </w:tc>
        <w:tc>
          <w:tcPr>
            <w:tcW w:w="2004" w:type="dxa"/>
            <w:tcBorders>
              <w:bottom w:val="single" w:sz="4" w:space="0" w:color="auto"/>
            </w:tcBorders>
          </w:tcPr>
          <w:p w14:paraId="6F4CB811" w14:textId="77777777" w:rsidR="003B67EE" w:rsidRPr="00D23286" w:rsidRDefault="003B67EE" w:rsidP="000535AB">
            <w:pPr>
              <w:spacing w:line="320" w:lineRule="atLeast"/>
              <w:ind w:left="60" w:right="60"/>
              <w:rPr>
                <w:sz w:val="14"/>
                <w:szCs w:val="14"/>
              </w:rPr>
            </w:pPr>
            <w:r w:rsidRPr="00D23286">
              <w:rPr>
                <w:sz w:val="14"/>
                <w:szCs w:val="14"/>
              </w:rPr>
              <w:t>10 mg / kg</w:t>
            </w:r>
          </w:p>
        </w:tc>
        <w:tc>
          <w:tcPr>
            <w:tcW w:w="1434" w:type="dxa"/>
            <w:tcBorders>
              <w:bottom w:val="single" w:sz="4" w:space="0" w:color="auto"/>
            </w:tcBorders>
          </w:tcPr>
          <w:p w14:paraId="6D3E5DDB" w14:textId="77777777" w:rsidR="003B67EE" w:rsidRPr="00D23286" w:rsidRDefault="003B67EE" w:rsidP="000535AB">
            <w:pPr>
              <w:spacing w:line="320" w:lineRule="atLeast"/>
              <w:ind w:left="60" w:right="60"/>
              <w:rPr>
                <w:sz w:val="14"/>
                <w:szCs w:val="14"/>
                <w:vertAlign w:val="superscript"/>
              </w:rPr>
            </w:pPr>
            <w:r w:rsidRPr="00D23286">
              <w:rPr>
                <w:sz w:val="14"/>
                <w:szCs w:val="14"/>
              </w:rPr>
              <w:t>60,34±7,53</w:t>
            </w:r>
            <w:r w:rsidRPr="00D23286">
              <w:rPr>
                <w:sz w:val="14"/>
                <w:szCs w:val="14"/>
                <w:vertAlign w:val="superscript"/>
              </w:rPr>
              <w:t>a</w:t>
            </w:r>
          </w:p>
        </w:tc>
        <w:tc>
          <w:tcPr>
            <w:tcW w:w="1434" w:type="dxa"/>
            <w:tcBorders>
              <w:bottom w:val="single" w:sz="4" w:space="0" w:color="auto"/>
            </w:tcBorders>
          </w:tcPr>
          <w:p w14:paraId="0CA39A2A" w14:textId="77777777" w:rsidR="003B67EE" w:rsidRPr="00D23286" w:rsidRDefault="003B67EE" w:rsidP="000535AB">
            <w:pPr>
              <w:spacing w:line="320" w:lineRule="atLeast"/>
              <w:ind w:left="60" w:right="60"/>
              <w:rPr>
                <w:sz w:val="14"/>
                <w:szCs w:val="14"/>
                <w:vertAlign w:val="superscript"/>
              </w:rPr>
            </w:pPr>
            <w:r w:rsidRPr="00D23286">
              <w:rPr>
                <w:sz w:val="14"/>
                <w:szCs w:val="14"/>
              </w:rPr>
              <w:t>68,46±5,81</w:t>
            </w:r>
            <w:r w:rsidRPr="00D23286">
              <w:rPr>
                <w:sz w:val="14"/>
                <w:szCs w:val="14"/>
                <w:vertAlign w:val="superscript"/>
              </w:rPr>
              <w:t>a</w:t>
            </w:r>
          </w:p>
        </w:tc>
        <w:tc>
          <w:tcPr>
            <w:tcW w:w="1479" w:type="dxa"/>
            <w:tcBorders>
              <w:bottom w:val="single" w:sz="4" w:space="0" w:color="auto"/>
            </w:tcBorders>
          </w:tcPr>
          <w:p w14:paraId="7B5DFD9E" w14:textId="77777777" w:rsidR="003B67EE" w:rsidRPr="00D23286" w:rsidRDefault="003B67EE" w:rsidP="000535AB">
            <w:pPr>
              <w:spacing w:line="320" w:lineRule="atLeast"/>
              <w:ind w:left="60" w:right="60"/>
              <w:rPr>
                <w:sz w:val="14"/>
                <w:szCs w:val="14"/>
                <w:vertAlign w:val="superscript"/>
              </w:rPr>
            </w:pPr>
            <w:r w:rsidRPr="00D23286">
              <w:rPr>
                <w:sz w:val="14"/>
                <w:szCs w:val="14"/>
              </w:rPr>
              <w:t>117,85±5,46</w:t>
            </w:r>
            <w:r w:rsidRPr="00D23286">
              <w:rPr>
                <w:sz w:val="14"/>
                <w:szCs w:val="14"/>
                <w:vertAlign w:val="superscript"/>
              </w:rPr>
              <w:t>a</w:t>
            </w:r>
          </w:p>
        </w:tc>
        <w:tc>
          <w:tcPr>
            <w:tcW w:w="1189" w:type="dxa"/>
            <w:tcBorders>
              <w:bottom w:val="single" w:sz="4" w:space="0" w:color="auto"/>
            </w:tcBorders>
          </w:tcPr>
          <w:p w14:paraId="5FD797B9" w14:textId="77777777" w:rsidR="003B67EE" w:rsidRPr="00D23286" w:rsidRDefault="003B67EE" w:rsidP="000535AB">
            <w:pPr>
              <w:spacing w:line="320" w:lineRule="atLeast"/>
              <w:ind w:left="60" w:right="60"/>
              <w:rPr>
                <w:sz w:val="14"/>
                <w:szCs w:val="14"/>
                <w:vertAlign w:val="superscript"/>
              </w:rPr>
            </w:pPr>
            <w:r w:rsidRPr="00D23286">
              <w:rPr>
                <w:sz w:val="14"/>
                <w:szCs w:val="14"/>
              </w:rPr>
              <w:t>2,92±0,34</w:t>
            </w:r>
            <w:r w:rsidRPr="00D23286">
              <w:rPr>
                <w:sz w:val="14"/>
                <w:szCs w:val="14"/>
                <w:vertAlign w:val="superscript"/>
              </w:rPr>
              <w:t>a</w:t>
            </w:r>
          </w:p>
        </w:tc>
        <w:tc>
          <w:tcPr>
            <w:tcW w:w="1349" w:type="dxa"/>
            <w:tcBorders>
              <w:bottom w:val="single" w:sz="4" w:space="0" w:color="auto"/>
            </w:tcBorders>
          </w:tcPr>
          <w:p w14:paraId="6CE481D3" w14:textId="77777777" w:rsidR="003B67EE" w:rsidRPr="00D23286" w:rsidRDefault="003B67EE" w:rsidP="000535AB">
            <w:pPr>
              <w:spacing w:line="320" w:lineRule="atLeast"/>
              <w:ind w:left="60" w:right="60"/>
              <w:rPr>
                <w:sz w:val="14"/>
                <w:szCs w:val="14"/>
                <w:vertAlign w:val="superscript"/>
              </w:rPr>
            </w:pPr>
            <w:r w:rsidRPr="00D23286">
              <w:rPr>
                <w:sz w:val="14"/>
                <w:szCs w:val="14"/>
              </w:rPr>
              <w:t>31,48±2,70</w:t>
            </w:r>
            <w:r w:rsidRPr="00D23286">
              <w:rPr>
                <w:sz w:val="14"/>
                <w:szCs w:val="14"/>
                <w:vertAlign w:val="superscript"/>
              </w:rPr>
              <w:t>a</w:t>
            </w:r>
          </w:p>
        </w:tc>
      </w:tr>
    </w:tbl>
    <w:p w14:paraId="09FF0396" w14:textId="77777777" w:rsidR="003B67EE" w:rsidRPr="00D23286" w:rsidRDefault="003B67EE" w:rsidP="003B67EE">
      <w:pPr>
        <w:ind w:firstLine="709"/>
        <w:rPr>
          <w:bCs/>
          <w:sz w:val="18"/>
          <w:szCs w:val="18"/>
        </w:rPr>
      </w:pPr>
      <w:bookmarkStart w:id="21" w:name="_Toc489477173"/>
      <w:bookmarkStart w:id="22" w:name="_Toc489526053"/>
      <w:bookmarkStart w:id="23" w:name="_Toc495925978"/>
      <w:bookmarkStart w:id="24" w:name="_Toc50031808"/>
      <w:r w:rsidRPr="00D23286">
        <w:rPr>
          <w:sz w:val="18"/>
          <w:szCs w:val="18"/>
        </w:rPr>
        <w:lastRenderedPageBreak/>
        <w:t xml:space="preserve">The values ​​in the table are the means ± standard deviation of 4 repetitions. </w:t>
      </w:r>
      <w:proofErr w:type="gramStart"/>
      <w:r w:rsidRPr="00D23286">
        <w:rPr>
          <w:sz w:val="18"/>
          <w:szCs w:val="18"/>
        </w:rPr>
        <w:t>a</w:t>
      </w:r>
      <w:proofErr w:type="gramEnd"/>
      <w:r w:rsidRPr="00D23286">
        <w:rPr>
          <w:sz w:val="18"/>
          <w:szCs w:val="18"/>
        </w:rPr>
        <w:t xml:space="preserve">, b, c: In the same column and by sex, the values ​​assigned to different letters are significantly different (p &lt;0.05). ASAT: aspartate aminotransferase; ALAT: alanine aminotransferase. PAL: alkaline phosphatase; </w:t>
      </w:r>
      <w:proofErr w:type="spellStart"/>
      <w:r w:rsidRPr="00D23286">
        <w:rPr>
          <w:sz w:val="18"/>
          <w:szCs w:val="18"/>
        </w:rPr>
        <w:t>Crea</w:t>
      </w:r>
      <w:proofErr w:type="spellEnd"/>
      <w:r w:rsidRPr="00D23286">
        <w:rPr>
          <w:sz w:val="18"/>
          <w:szCs w:val="18"/>
        </w:rPr>
        <w:t xml:space="preserve">. S: serum creatinine; </w:t>
      </w:r>
      <w:proofErr w:type="spellStart"/>
      <w:r w:rsidRPr="00D23286">
        <w:rPr>
          <w:sz w:val="18"/>
          <w:szCs w:val="18"/>
        </w:rPr>
        <w:t>Crea</w:t>
      </w:r>
      <w:proofErr w:type="spellEnd"/>
      <w:r w:rsidRPr="00D23286">
        <w:rPr>
          <w:sz w:val="18"/>
          <w:szCs w:val="18"/>
        </w:rPr>
        <w:t xml:space="preserve">. </w:t>
      </w:r>
      <w:proofErr w:type="gramStart"/>
      <w:r w:rsidRPr="00D23286">
        <w:rPr>
          <w:sz w:val="18"/>
          <w:szCs w:val="18"/>
        </w:rPr>
        <w:t>U :</w:t>
      </w:r>
      <w:proofErr w:type="gramEnd"/>
      <w:r w:rsidRPr="00D23286">
        <w:rPr>
          <w:sz w:val="18"/>
          <w:szCs w:val="18"/>
        </w:rPr>
        <w:t xml:space="preserve"> urinary creatinine.</w:t>
      </w:r>
    </w:p>
    <w:bookmarkEnd w:id="21"/>
    <w:bookmarkEnd w:id="22"/>
    <w:bookmarkEnd w:id="23"/>
    <w:bookmarkEnd w:id="24"/>
    <w:p w14:paraId="35865180" w14:textId="77777777" w:rsidR="003B67EE" w:rsidRPr="00D23286" w:rsidRDefault="003B67EE" w:rsidP="000C716F">
      <w:pPr>
        <w:pStyle w:val="Body"/>
        <w:rPr>
          <w:rFonts w:ascii="Arial" w:hAnsi="Arial" w:cs="Arial"/>
          <w:bCs/>
        </w:rPr>
      </w:pPr>
    </w:p>
    <w:p w14:paraId="20DED42F" w14:textId="253C6462" w:rsidR="000C716F" w:rsidRPr="00D23286" w:rsidRDefault="005D6B2C" w:rsidP="000C716F">
      <w:pPr>
        <w:pStyle w:val="Body"/>
        <w:rPr>
          <w:rFonts w:ascii="Arial" w:hAnsi="Arial" w:cs="Arial"/>
          <w:b/>
          <w:bCs/>
          <w:sz w:val="22"/>
          <w:szCs w:val="22"/>
          <w:lang w:val="en-GB"/>
        </w:rPr>
      </w:pPr>
      <w:r w:rsidRPr="00D23286">
        <w:rPr>
          <w:rFonts w:ascii="Arial" w:hAnsi="Arial" w:cs="Arial"/>
          <w:b/>
          <w:bCs/>
          <w:sz w:val="22"/>
          <w:szCs w:val="22"/>
          <w:lang w:val="en-GB"/>
        </w:rPr>
        <w:t xml:space="preserve">3.6. </w:t>
      </w:r>
      <w:r w:rsidR="000C716F" w:rsidRPr="00D23286">
        <w:rPr>
          <w:rFonts w:ascii="Arial" w:hAnsi="Arial" w:cs="Arial"/>
          <w:b/>
          <w:bCs/>
          <w:sz w:val="22"/>
          <w:szCs w:val="22"/>
          <w:lang w:val="en-GB"/>
        </w:rPr>
        <w:t>Effect of extracts on the lipid profile of rats</w:t>
      </w:r>
    </w:p>
    <w:p w14:paraId="1F7EE206" w14:textId="77777777" w:rsidR="000C716F" w:rsidRPr="00D23286" w:rsidRDefault="000C716F" w:rsidP="000C716F">
      <w:pPr>
        <w:pStyle w:val="Body"/>
        <w:rPr>
          <w:rFonts w:ascii="Arial" w:hAnsi="Arial" w:cs="Arial"/>
        </w:rPr>
      </w:pPr>
      <w:bookmarkStart w:id="25" w:name="_Toc50631063"/>
      <w:bookmarkEnd w:id="17"/>
      <w:bookmarkEnd w:id="18"/>
      <w:bookmarkEnd w:id="19"/>
      <w:r w:rsidRPr="00D23286">
        <w:rPr>
          <w:rFonts w:ascii="Arial" w:hAnsi="Arial" w:cs="Arial"/>
        </w:rPr>
        <w:t xml:space="preserve">Table 3 presents the </w:t>
      </w:r>
      <w:commentRangeStart w:id="26"/>
      <w:r w:rsidRPr="00D23286">
        <w:rPr>
          <w:rFonts w:ascii="Arial" w:hAnsi="Arial" w:cs="Arial"/>
        </w:rPr>
        <w:t xml:space="preserve">impact </w:t>
      </w:r>
      <w:commentRangeEnd w:id="26"/>
      <w:r w:rsidR="008E2C19">
        <w:rPr>
          <w:rStyle w:val="CommentReference"/>
          <w:rFonts w:ascii="Times New Roman" w:hAnsi="Times New Roman"/>
          <w:rtl/>
          <w:lang w:val="nb-NO" w:eastAsia="nb-NO"/>
        </w:rPr>
        <w:commentReference w:id="26"/>
      </w:r>
      <w:r w:rsidRPr="00D23286">
        <w:rPr>
          <w:rFonts w:ascii="Arial" w:hAnsi="Arial" w:cs="Arial"/>
        </w:rPr>
        <w:t xml:space="preserve">of the 95% </w:t>
      </w:r>
      <w:proofErr w:type="spellStart"/>
      <w:r w:rsidRPr="00D23286">
        <w:rPr>
          <w:rFonts w:ascii="Arial" w:hAnsi="Arial" w:cs="Arial"/>
        </w:rPr>
        <w:t>hydroethanolic</w:t>
      </w:r>
      <w:proofErr w:type="spellEnd"/>
      <w:r w:rsidRPr="00D23286">
        <w:rPr>
          <w:rFonts w:ascii="Arial" w:hAnsi="Arial" w:cs="Arial"/>
        </w:rPr>
        <w:t xml:space="preserve"> extract of </w:t>
      </w:r>
      <w:proofErr w:type="spellStart"/>
      <w:r w:rsidRPr="00D23286">
        <w:rPr>
          <w:rFonts w:ascii="Arial" w:hAnsi="Arial" w:cs="Arial"/>
          <w:i/>
          <w:iCs/>
        </w:rPr>
        <w:t>Solanum</w:t>
      </w:r>
      <w:proofErr w:type="spellEnd"/>
      <w:r w:rsidRPr="00D23286">
        <w:rPr>
          <w:rFonts w:ascii="Arial" w:hAnsi="Arial" w:cs="Arial"/>
          <w:i/>
          <w:iCs/>
        </w:rPr>
        <w:t xml:space="preserve"> </w:t>
      </w:r>
      <w:proofErr w:type="spellStart"/>
      <w:r w:rsidRPr="00D23286">
        <w:rPr>
          <w:rFonts w:ascii="Arial" w:hAnsi="Arial" w:cs="Arial"/>
          <w:i/>
          <w:iCs/>
        </w:rPr>
        <w:t>torvum</w:t>
      </w:r>
      <w:proofErr w:type="spellEnd"/>
      <w:r w:rsidRPr="00D23286">
        <w:rPr>
          <w:rFonts w:ascii="Arial" w:hAnsi="Arial" w:cs="Arial"/>
        </w:rPr>
        <w:t xml:space="preserve"> on the lipid profile of the test animals. The results indicate that infection led to an increase in total cholesterol, LDL levels, and the atherosclerosis index in both male and female rats. In contrast, HDL and </w:t>
      </w:r>
      <w:commentRangeStart w:id="27"/>
      <w:r w:rsidRPr="00D23286">
        <w:rPr>
          <w:rFonts w:ascii="Arial" w:hAnsi="Arial" w:cs="Arial"/>
        </w:rPr>
        <w:t xml:space="preserve">TAG </w:t>
      </w:r>
      <w:commentRangeEnd w:id="27"/>
      <w:r w:rsidR="008E2C19">
        <w:rPr>
          <w:rStyle w:val="CommentReference"/>
          <w:rFonts w:ascii="Times New Roman" w:hAnsi="Times New Roman"/>
          <w:rtl/>
          <w:lang w:val="nb-NO" w:eastAsia="nb-NO"/>
        </w:rPr>
        <w:commentReference w:id="27"/>
      </w:r>
      <w:r w:rsidRPr="00D23286">
        <w:rPr>
          <w:rFonts w:ascii="Arial" w:hAnsi="Arial" w:cs="Arial"/>
        </w:rPr>
        <w:t>levels exhibited a slight but statistically insignificant decrease in males compared to the negative control group.</w:t>
      </w:r>
    </w:p>
    <w:p w14:paraId="61B1B693" w14:textId="77777777" w:rsidR="000C716F" w:rsidRPr="00D23286" w:rsidRDefault="000C716F" w:rsidP="000C716F">
      <w:pPr>
        <w:pStyle w:val="Body"/>
        <w:rPr>
          <w:rFonts w:ascii="Arial" w:hAnsi="Arial" w:cs="Arial"/>
        </w:rPr>
      </w:pPr>
      <w:r w:rsidRPr="00D23286">
        <w:rPr>
          <w:rFonts w:ascii="Arial" w:hAnsi="Arial" w:cs="Arial"/>
        </w:rPr>
        <w:t xml:space="preserve">Following treatment, a significant (p &lt; 0.05) reduction in total cholesterol levels was observed at all administered doses in males and at 5 mg/kg and 10 mg/kg in females. Additionally, LDL levels and the atherosclerosis index decreased significantly across all doses in both sexes compared to the negative controls. The treatment also significantly (p &lt; 0.05) increased HDL and TAG levels at all doses in males, while in females, a similar increase was noted only at the 10 mg/kg dose. The normalization trend was most evident at 5 mg/kg in males for total cholesterol and the </w:t>
      </w:r>
      <w:proofErr w:type="spellStart"/>
      <w:r w:rsidRPr="00D23286">
        <w:rPr>
          <w:rFonts w:ascii="Arial" w:hAnsi="Arial" w:cs="Arial"/>
        </w:rPr>
        <w:t>atherogenic</w:t>
      </w:r>
      <w:proofErr w:type="spellEnd"/>
      <w:r w:rsidRPr="00D23286">
        <w:rPr>
          <w:rFonts w:ascii="Arial" w:hAnsi="Arial" w:cs="Arial"/>
        </w:rPr>
        <w:t xml:space="preserve"> index, at 10 mg/kg in females, and at 2.5 mg/kg for HDL and triglycerides. LDL levels showed significant recovery at 2.5 mg/kg and were fully restored at the 10 mg/kg dose compared to the neutral controls.</w:t>
      </w:r>
    </w:p>
    <w:p w14:paraId="4D2A8B1D" w14:textId="77777777" w:rsidR="003B67EE" w:rsidRPr="00D23286" w:rsidRDefault="003B67EE" w:rsidP="000C716F">
      <w:pPr>
        <w:pStyle w:val="Body"/>
        <w:rPr>
          <w:rFonts w:ascii="Arial" w:hAnsi="Arial" w:cs="Arial"/>
        </w:rPr>
      </w:pPr>
    </w:p>
    <w:p w14:paraId="5DCD6313" w14:textId="77777777" w:rsidR="003B67EE" w:rsidRPr="00D23286" w:rsidRDefault="003B67EE" w:rsidP="003B67EE">
      <w:pPr>
        <w:tabs>
          <w:tab w:val="left" w:pos="889"/>
        </w:tabs>
        <w:ind w:firstLine="709"/>
        <w:rPr>
          <w:szCs w:val="24"/>
        </w:rPr>
      </w:pPr>
      <w:r w:rsidRPr="00D23286">
        <w:rPr>
          <w:b/>
          <w:szCs w:val="24"/>
        </w:rPr>
        <w:t>Table 3</w:t>
      </w:r>
      <w:r w:rsidRPr="00D23286">
        <w:rPr>
          <w:szCs w:val="24"/>
        </w:rPr>
        <w:t>: Effect of the treatment on the lipid profile of the rats.</w:t>
      </w:r>
    </w:p>
    <w:tbl>
      <w:tblPr>
        <w:tblpPr w:leftFromText="141" w:rightFromText="141" w:vertAnchor="text" w:horzAnchor="margin" w:tblpXSpec="center" w:tblpY="131"/>
        <w:tblW w:w="9356" w:type="dxa"/>
        <w:tblLayout w:type="fixed"/>
        <w:tblLook w:val="04A0" w:firstRow="1" w:lastRow="0" w:firstColumn="1" w:lastColumn="0" w:noHBand="0" w:noVBand="1"/>
      </w:tblPr>
      <w:tblGrid>
        <w:gridCol w:w="620"/>
        <w:gridCol w:w="1951"/>
        <w:gridCol w:w="1540"/>
        <w:gridCol w:w="1418"/>
        <w:gridCol w:w="1134"/>
        <w:gridCol w:w="1417"/>
        <w:gridCol w:w="1276"/>
      </w:tblGrid>
      <w:tr w:rsidR="00D23286" w:rsidRPr="00D23286" w14:paraId="710040E7" w14:textId="77777777" w:rsidTr="000535AB">
        <w:trPr>
          <w:trHeight w:val="230"/>
        </w:trPr>
        <w:tc>
          <w:tcPr>
            <w:tcW w:w="620" w:type="dxa"/>
            <w:tcBorders>
              <w:top w:val="single" w:sz="4" w:space="0" w:color="auto"/>
              <w:bottom w:val="single" w:sz="4" w:space="0" w:color="7F7F7F"/>
              <w:right w:val="nil"/>
            </w:tcBorders>
            <w:shd w:val="clear" w:color="auto" w:fill="FFFFFF"/>
          </w:tcPr>
          <w:p w14:paraId="2B5EBDAD" w14:textId="77777777" w:rsidR="003B67EE" w:rsidRPr="00D23286" w:rsidRDefault="003B67EE" w:rsidP="000535AB">
            <w:pPr>
              <w:rPr>
                <w:b/>
                <w:bCs/>
                <w:iCs/>
                <w:sz w:val="14"/>
                <w:szCs w:val="14"/>
              </w:rPr>
            </w:pPr>
          </w:p>
        </w:tc>
        <w:tc>
          <w:tcPr>
            <w:tcW w:w="1951" w:type="dxa"/>
            <w:tcBorders>
              <w:top w:val="single" w:sz="4" w:space="0" w:color="auto"/>
              <w:bottom w:val="single" w:sz="4" w:space="0" w:color="7F7F7F"/>
            </w:tcBorders>
            <w:shd w:val="clear" w:color="auto" w:fill="FFFFFF"/>
          </w:tcPr>
          <w:p w14:paraId="6C9F4D4B" w14:textId="77777777" w:rsidR="003B67EE" w:rsidRPr="00D23286" w:rsidRDefault="003B67EE" w:rsidP="000535AB">
            <w:pPr>
              <w:rPr>
                <w:b/>
                <w:bCs/>
                <w:iCs/>
                <w:sz w:val="14"/>
                <w:szCs w:val="14"/>
              </w:rPr>
            </w:pPr>
            <w:r w:rsidRPr="00D23286">
              <w:rPr>
                <w:b/>
                <w:bCs/>
                <w:iCs/>
                <w:sz w:val="14"/>
                <w:szCs w:val="14"/>
              </w:rPr>
              <w:t>DOSE</w:t>
            </w:r>
          </w:p>
        </w:tc>
        <w:tc>
          <w:tcPr>
            <w:tcW w:w="1540" w:type="dxa"/>
            <w:tcBorders>
              <w:top w:val="single" w:sz="4" w:space="0" w:color="auto"/>
              <w:bottom w:val="single" w:sz="4" w:space="0" w:color="7F7F7F"/>
            </w:tcBorders>
            <w:shd w:val="clear" w:color="auto" w:fill="FFFFFF"/>
          </w:tcPr>
          <w:p w14:paraId="36651FF9" w14:textId="77777777" w:rsidR="003B67EE" w:rsidRPr="00D23286" w:rsidRDefault="003B67EE" w:rsidP="000535AB">
            <w:pPr>
              <w:rPr>
                <w:b/>
                <w:bCs/>
                <w:iCs/>
                <w:sz w:val="14"/>
                <w:szCs w:val="14"/>
              </w:rPr>
            </w:pPr>
            <w:r w:rsidRPr="00D23286">
              <w:rPr>
                <w:b/>
                <w:bCs/>
                <w:iCs/>
                <w:sz w:val="14"/>
                <w:szCs w:val="14"/>
              </w:rPr>
              <w:t>T-CHOL</w:t>
            </w:r>
            <w:r w:rsidRPr="00D23286">
              <w:rPr>
                <w:iCs/>
                <w:sz w:val="14"/>
                <w:szCs w:val="14"/>
              </w:rPr>
              <w:t xml:space="preserve"> (mg/</w:t>
            </w:r>
            <w:proofErr w:type="spellStart"/>
            <w:r w:rsidRPr="00D23286">
              <w:rPr>
                <w:iCs/>
                <w:sz w:val="14"/>
                <w:szCs w:val="14"/>
              </w:rPr>
              <w:t>dL</w:t>
            </w:r>
            <w:proofErr w:type="spellEnd"/>
            <w:r w:rsidRPr="00D23286">
              <w:rPr>
                <w:iCs/>
                <w:sz w:val="14"/>
                <w:szCs w:val="14"/>
              </w:rPr>
              <w:t>)</w:t>
            </w:r>
          </w:p>
        </w:tc>
        <w:tc>
          <w:tcPr>
            <w:tcW w:w="1418" w:type="dxa"/>
            <w:tcBorders>
              <w:top w:val="single" w:sz="4" w:space="0" w:color="auto"/>
              <w:bottom w:val="single" w:sz="4" w:space="0" w:color="7F7F7F"/>
            </w:tcBorders>
            <w:shd w:val="clear" w:color="auto" w:fill="FFFFFF"/>
          </w:tcPr>
          <w:p w14:paraId="60885252" w14:textId="77777777" w:rsidR="003B67EE" w:rsidRPr="00D23286" w:rsidRDefault="003B67EE" w:rsidP="000535AB">
            <w:pPr>
              <w:rPr>
                <w:b/>
                <w:bCs/>
                <w:iCs/>
                <w:sz w:val="14"/>
                <w:szCs w:val="14"/>
              </w:rPr>
            </w:pPr>
            <w:r w:rsidRPr="00D23286">
              <w:rPr>
                <w:b/>
                <w:bCs/>
                <w:iCs/>
                <w:sz w:val="14"/>
                <w:szCs w:val="14"/>
              </w:rPr>
              <w:t>HDL</w:t>
            </w:r>
            <w:r w:rsidRPr="00D23286">
              <w:rPr>
                <w:iCs/>
                <w:sz w:val="14"/>
                <w:szCs w:val="14"/>
              </w:rPr>
              <w:t xml:space="preserve"> (mg/</w:t>
            </w:r>
            <w:proofErr w:type="spellStart"/>
            <w:r w:rsidRPr="00D23286">
              <w:rPr>
                <w:iCs/>
                <w:sz w:val="14"/>
                <w:szCs w:val="14"/>
              </w:rPr>
              <w:t>dL</w:t>
            </w:r>
            <w:proofErr w:type="spellEnd"/>
            <w:r w:rsidRPr="00D23286">
              <w:rPr>
                <w:iCs/>
                <w:sz w:val="14"/>
                <w:szCs w:val="14"/>
              </w:rPr>
              <w:t>)</w:t>
            </w:r>
          </w:p>
        </w:tc>
        <w:tc>
          <w:tcPr>
            <w:tcW w:w="1134" w:type="dxa"/>
            <w:tcBorders>
              <w:top w:val="single" w:sz="4" w:space="0" w:color="auto"/>
              <w:bottom w:val="single" w:sz="4" w:space="0" w:color="7F7F7F"/>
            </w:tcBorders>
            <w:shd w:val="clear" w:color="auto" w:fill="FFFFFF"/>
          </w:tcPr>
          <w:p w14:paraId="68CAFCD6" w14:textId="77777777" w:rsidR="003B67EE" w:rsidRPr="00D23286" w:rsidRDefault="003B67EE" w:rsidP="000535AB">
            <w:pPr>
              <w:rPr>
                <w:b/>
                <w:bCs/>
                <w:iCs/>
                <w:sz w:val="14"/>
                <w:szCs w:val="14"/>
              </w:rPr>
            </w:pPr>
            <w:r w:rsidRPr="00D23286">
              <w:rPr>
                <w:b/>
                <w:bCs/>
                <w:iCs/>
                <w:sz w:val="14"/>
                <w:szCs w:val="14"/>
              </w:rPr>
              <w:t>I. ART</w:t>
            </w:r>
          </w:p>
        </w:tc>
        <w:tc>
          <w:tcPr>
            <w:tcW w:w="1417" w:type="dxa"/>
            <w:tcBorders>
              <w:top w:val="single" w:sz="4" w:space="0" w:color="auto"/>
              <w:bottom w:val="single" w:sz="4" w:space="0" w:color="7F7F7F"/>
            </w:tcBorders>
            <w:shd w:val="clear" w:color="auto" w:fill="FFFFFF"/>
          </w:tcPr>
          <w:p w14:paraId="4E5290E8" w14:textId="77777777" w:rsidR="003B67EE" w:rsidRPr="00D23286" w:rsidRDefault="003B67EE" w:rsidP="000535AB">
            <w:pPr>
              <w:rPr>
                <w:b/>
                <w:bCs/>
                <w:iCs/>
                <w:sz w:val="14"/>
                <w:szCs w:val="14"/>
              </w:rPr>
            </w:pPr>
            <w:r w:rsidRPr="00D23286">
              <w:rPr>
                <w:b/>
                <w:bCs/>
                <w:iCs/>
                <w:sz w:val="14"/>
                <w:szCs w:val="14"/>
              </w:rPr>
              <w:t>TAG</w:t>
            </w:r>
            <w:r w:rsidRPr="00D23286">
              <w:rPr>
                <w:iCs/>
                <w:sz w:val="14"/>
                <w:szCs w:val="14"/>
              </w:rPr>
              <w:t xml:space="preserve"> (mg/</w:t>
            </w:r>
            <w:proofErr w:type="spellStart"/>
            <w:r w:rsidRPr="00D23286">
              <w:rPr>
                <w:iCs/>
                <w:sz w:val="14"/>
                <w:szCs w:val="14"/>
              </w:rPr>
              <w:t>dL</w:t>
            </w:r>
            <w:proofErr w:type="spellEnd"/>
            <w:r w:rsidRPr="00D23286">
              <w:rPr>
                <w:iCs/>
                <w:sz w:val="14"/>
                <w:szCs w:val="14"/>
              </w:rPr>
              <w:t>)</w:t>
            </w:r>
          </w:p>
        </w:tc>
        <w:tc>
          <w:tcPr>
            <w:tcW w:w="1276" w:type="dxa"/>
            <w:tcBorders>
              <w:top w:val="single" w:sz="4" w:space="0" w:color="auto"/>
              <w:bottom w:val="single" w:sz="4" w:space="0" w:color="7F7F7F"/>
            </w:tcBorders>
            <w:shd w:val="clear" w:color="auto" w:fill="FFFFFF"/>
          </w:tcPr>
          <w:p w14:paraId="508DF517" w14:textId="77777777" w:rsidR="003B67EE" w:rsidRPr="00D23286" w:rsidRDefault="003B67EE" w:rsidP="000535AB">
            <w:pPr>
              <w:rPr>
                <w:b/>
                <w:bCs/>
                <w:iCs/>
                <w:sz w:val="14"/>
                <w:szCs w:val="14"/>
              </w:rPr>
            </w:pPr>
            <w:r w:rsidRPr="00D23286">
              <w:rPr>
                <w:b/>
                <w:bCs/>
                <w:iCs/>
                <w:sz w:val="14"/>
                <w:szCs w:val="14"/>
              </w:rPr>
              <w:t>LDL</w:t>
            </w:r>
            <w:r w:rsidRPr="00D23286">
              <w:rPr>
                <w:iCs/>
                <w:sz w:val="14"/>
                <w:szCs w:val="14"/>
              </w:rPr>
              <w:t xml:space="preserve"> (mg/</w:t>
            </w:r>
            <w:proofErr w:type="spellStart"/>
            <w:r w:rsidRPr="00D23286">
              <w:rPr>
                <w:iCs/>
                <w:sz w:val="14"/>
                <w:szCs w:val="14"/>
              </w:rPr>
              <w:t>dL</w:t>
            </w:r>
            <w:proofErr w:type="spellEnd"/>
            <w:r w:rsidRPr="00D23286">
              <w:rPr>
                <w:iCs/>
                <w:sz w:val="14"/>
                <w:szCs w:val="14"/>
              </w:rPr>
              <w:t>)</w:t>
            </w:r>
          </w:p>
        </w:tc>
      </w:tr>
      <w:tr w:rsidR="00D23286" w:rsidRPr="00D23286" w14:paraId="7F65E156" w14:textId="77777777" w:rsidTr="000535AB">
        <w:trPr>
          <w:trHeight w:val="230"/>
        </w:trPr>
        <w:tc>
          <w:tcPr>
            <w:tcW w:w="620" w:type="dxa"/>
            <w:vMerge w:val="restart"/>
            <w:tcBorders>
              <w:right w:val="single" w:sz="4" w:space="0" w:color="7F7F7F"/>
            </w:tcBorders>
            <w:shd w:val="clear" w:color="auto" w:fill="FFFFFF"/>
            <w:textDirection w:val="btLr"/>
          </w:tcPr>
          <w:p w14:paraId="31C6DE0C"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Males</w:t>
            </w:r>
          </w:p>
        </w:tc>
        <w:tc>
          <w:tcPr>
            <w:tcW w:w="1951" w:type="dxa"/>
            <w:shd w:val="clear" w:color="auto" w:fill="F2F2F2"/>
          </w:tcPr>
          <w:p w14:paraId="35413D37" w14:textId="77777777" w:rsidR="003B67EE" w:rsidRPr="00D23286" w:rsidRDefault="003B67EE" w:rsidP="000535AB">
            <w:pPr>
              <w:spacing w:line="320" w:lineRule="atLeast"/>
              <w:ind w:left="60" w:right="60"/>
              <w:rPr>
                <w:bCs/>
                <w:sz w:val="14"/>
                <w:szCs w:val="14"/>
              </w:rPr>
            </w:pPr>
            <w:r w:rsidRPr="00D23286">
              <w:rPr>
                <w:sz w:val="14"/>
                <w:szCs w:val="14"/>
              </w:rPr>
              <w:t>Uninfected / untreated</w:t>
            </w:r>
          </w:p>
        </w:tc>
        <w:tc>
          <w:tcPr>
            <w:tcW w:w="1540" w:type="dxa"/>
            <w:shd w:val="clear" w:color="auto" w:fill="F2F2F2"/>
          </w:tcPr>
          <w:p w14:paraId="22D62C11" w14:textId="77777777" w:rsidR="003B67EE" w:rsidRPr="00D23286" w:rsidRDefault="003B67EE" w:rsidP="000535AB">
            <w:pPr>
              <w:spacing w:line="320" w:lineRule="atLeast"/>
              <w:ind w:left="60" w:right="60"/>
              <w:rPr>
                <w:sz w:val="14"/>
                <w:szCs w:val="14"/>
                <w:vertAlign w:val="superscript"/>
              </w:rPr>
            </w:pPr>
            <w:r w:rsidRPr="00D23286">
              <w:rPr>
                <w:sz w:val="14"/>
                <w:szCs w:val="14"/>
              </w:rPr>
              <w:t>103,94±5,28</w:t>
            </w:r>
            <w:r w:rsidRPr="00D23286">
              <w:rPr>
                <w:sz w:val="14"/>
                <w:szCs w:val="14"/>
                <w:vertAlign w:val="superscript"/>
              </w:rPr>
              <w:t>ab</w:t>
            </w:r>
          </w:p>
        </w:tc>
        <w:tc>
          <w:tcPr>
            <w:tcW w:w="1418" w:type="dxa"/>
            <w:shd w:val="clear" w:color="auto" w:fill="F2F2F2"/>
          </w:tcPr>
          <w:p w14:paraId="0D654DCA" w14:textId="77777777" w:rsidR="003B67EE" w:rsidRPr="00D23286" w:rsidRDefault="003B67EE" w:rsidP="000535AB">
            <w:pPr>
              <w:spacing w:line="320" w:lineRule="atLeast"/>
              <w:ind w:left="60" w:right="60"/>
              <w:rPr>
                <w:sz w:val="14"/>
                <w:szCs w:val="14"/>
                <w:vertAlign w:val="superscript"/>
              </w:rPr>
            </w:pPr>
            <w:r w:rsidRPr="00D23286">
              <w:rPr>
                <w:sz w:val="14"/>
                <w:szCs w:val="14"/>
              </w:rPr>
              <w:t>63,78±3,55</w:t>
            </w:r>
            <w:r w:rsidRPr="00D23286">
              <w:rPr>
                <w:sz w:val="14"/>
                <w:szCs w:val="14"/>
                <w:vertAlign w:val="superscript"/>
              </w:rPr>
              <w:t>cd</w:t>
            </w:r>
          </w:p>
        </w:tc>
        <w:tc>
          <w:tcPr>
            <w:tcW w:w="1134" w:type="dxa"/>
            <w:shd w:val="clear" w:color="auto" w:fill="F2F2F2"/>
          </w:tcPr>
          <w:p w14:paraId="0265E80C" w14:textId="77777777" w:rsidR="003B67EE" w:rsidRPr="00D23286" w:rsidRDefault="003B67EE" w:rsidP="000535AB">
            <w:pPr>
              <w:spacing w:line="320" w:lineRule="atLeast"/>
              <w:ind w:left="60" w:right="60"/>
              <w:rPr>
                <w:sz w:val="14"/>
                <w:szCs w:val="14"/>
                <w:vertAlign w:val="superscript"/>
              </w:rPr>
            </w:pPr>
            <w:r w:rsidRPr="00D23286">
              <w:rPr>
                <w:sz w:val="14"/>
                <w:szCs w:val="14"/>
              </w:rPr>
              <w:t>0,63±0,03</w:t>
            </w:r>
            <w:r w:rsidRPr="00D23286">
              <w:rPr>
                <w:sz w:val="14"/>
                <w:szCs w:val="14"/>
                <w:vertAlign w:val="superscript"/>
              </w:rPr>
              <w:t>a</w:t>
            </w:r>
          </w:p>
        </w:tc>
        <w:tc>
          <w:tcPr>
            <w:tcW w:w="1417" w:type="dxa"/>
            <w:shd w:val="clear" w:color="auto" w:fill="F2F2F2"/>
          </w:tcPr>
          <w:p w14:paraId="1A83C78A" w14:textId="77777777" w:rsidR="003B67EE" w:rsidRPr="00D23286" w:rsidRDefault="003B67EE" w:rsidP="000535AB">
            <w:pPr>
              <w:spacing w:line="320" w:lineRule="atLeast"/>
              <w:ind w:left="60" w:right="60"/>
              <w:rPr>
                <w:sz w:val="14"/>
                <w:szCs w:val="14"/>
                <w:vertAlign w:val="superscript"/>
              </w:rPr>
            </w:pPr>
            <w:r w:rsidRPr="00D23286">
              <w:rPr>
                <w:sz w:val="14"/>
                <w:szCs w:val="14"/>
              </w:rPr>
              <w:t>123,38±4,48</w:t>
            </w:r>
            <w:r w:rsidRPr="00D23286">
              <w:rPr>
                <w:sz w:val="14"/>
                <w:szCs w:val="14"/>
                <w:vertAlign w:val="superscript"/>
              </w:rPr>
              <w:t>a</w:t>
            </w:r>
          </w:p>
        </w:tc>
        <w:tc>
          <w:tcPr>
            <w:tcW w:w="1276" w:type="dxa"/>
            <w:shd w:val="clear" w:color="auto" w:fill="F2F2F2"/>
          </w:tcPr>
          <w:p w14:paraId="4C8AAEEF" w14:textId="77777777" w:rsidR="003B67EE" w:rsidRPr="00D23286" w:rsidRDefault="003B67EE" w:rsidP="000535AB">
            <w:pPr>
              <w:spacing w:line="320" w:lineRule="atLeast"/>
              <w:ind w:left="60" w:right="60"/>
              <w:rPr>
                <w:sz w:val="14"/>
                <w:szCs w:val="14"/>
                <w:vertAlign w:val="superscript"/>
              </w:rPr>
            </w:pPr>
            <w:r w:rsidRPr="00D23286">
              <w:rPr>
                <w:sz w:val="14"/>
                <w:szCs w:val="14"/>
              </w:rPr>
              <w:t>15,47±3,21</w:t>
            </w:r>
            <w:r w:rsidRPr="00D23286">
              <w:rPr>
                <w:sz w:val="14"/>
                <w:szCs w:val="14"/>
                <w:vertAlign w:val="superscript"/>
              </w:rPr>
              <w:t>a</w:t>
            </w:r>
          </w:p>
        </w:tc>
      </w:tr>
      <w:tr w:rsidR="00D23286" w:rsidRPr="00D23286" w14:paraId="7D0199F4" w14:textId="77777777" w:rsidTr="000535AB">
        <w:trPr>
          <w:trHeight w:val="230"/>
        </w:trPr>
        <w:tc>
          <w:tcPr>
            <w:tcW w:w="620" w:type="dxa"/>
            <w:vMerge/>
            <w:tcBorders>
              <w:right w:val="single" w:sz="4" w:space="0" w:color="7F7F7F"/>
            </w:tcBorders>
            <w:shd w:val="clear" w:color="auto" w:fill="FFFFFF"/>
          </w:tcPr>
          <w:p w14:paraId="02828A45" w14:textId="77777777" w:rsidR="003B67EE" w:rsidRPr="00D23286" w:rsidRDefault="003B67EE" w:rsidP="000535AB">
            <w:pPr>
              <w:spacing w:line="320" w:lineRule="atLeast"/>
              <w:ind w:left="60" w:right="60"/>
              <w:rPr>
                <w:b/>
                <w:bCs/>
                <w:iCs/>
                <w:sz w:val="14"/>
                <w:szCs w:val="14"/>
              </w:rPr>
            </w:pPr>
          </w:p>
        </w:tc>
        <w:tc>
          <w:tcPr>
            <w:tcW w:w="1951" w:type="dxa"/>
          </w:tcPr>
          <w:p w14:paraId="64FF2D70" w14:textId="77777777" w:rsidR="003B67EE" w:rsidRPr="00D23286" w:rsidRDefault="003B67EE" w:rsidP="000535AB">
            <w:pPr>
              <w:spacing w:line="320" w:lineRule="atLeast"/>
              <w:ind w:left="60" w:right="60"/>
              <w:rPr>
                <w:b/>
                <w:bCs/>
                <w:sz w:val="14"/>
                <w:szCs w:val="14"/>
              </w:rPr>
            </w:pPr>
            <w:r w:rsidRPr="00D23286">
              <w:rPr>
                <w:sz w:val="14"/>
                <w:szCs w:val="14"/>
              </w:rPr>
              <w:t>infected / untreated</w:t>
            </w:r>
          </w:p>
        </w:tc>
        <w:tc>
          <w:tcPr>
            <w:tcW w:w="1540" w:type="dxa"/>
          </w:tcPr>
          <w:p w14:paraId="2C7F209F" w14:textId="77777777" w:rsidR="003B67EE" w:rsidRPr="00D23286" w:rsidRDefault="003B67EE" w:rsidP="000535AB">
            <w:pPr>
              <w:spacing w:line="320" w:lineRule="atLeast"/>
              <w:ind w:left="60" w:right="60"/>
              <w:rPr>
                <w:sz w:val="14"/>
                <w:szCs w:val="14"/>
                <w:vertAlign w:val="superscript"/>
              </w:rPr>
            </w:pPr>
            <w:r w:rsidRPr="00D23286">
              <w:rPr>
                <w:sz w:val="14"/>
                <w:szCs w:val="14"/>
              </w:rPr>
              <w:t>154,59±1,66</w:t>
            </w:r>
            <w:r w:rsidRPr="00D23286">
              <w:rPr>
                <w:sz w:val="14"/>
                <w:szCs w:val="14"/>
                <w:vertAlign w:val="superscript"/>
              </w:rPr>
              <w:t>c</w:t>
            </w:r>
          </w:p>
        </w:tc>
        <w:tc>
          <w:tcPr>
            <w:tcW w:w="1418" w:type="dxa"/>
          </w:tcPr>
          <w:p w14:paraId="241332B4" w14:textId="77777777" w:rsidR="003B67EE" w:rsidRPr="00D23286" w:rsidRDefault="003B67EE" w:rsidP="000535AB">
            <w:pPr>
              <w:spacing w:line="320" w:lineRule="atLeast"/>
              <w:ind w:left="60" w:right="60"/>
              <w:rPr>
                <w:sz w:val="14"/>
                <w:szCs w:val="14"/>
                <w:vertAlign w:val="superscript"/>
              </w:rPr>
            </w:pPr>
            <w:r w:rsidRPr="00D23286">
              <w:rPr>
                <w:sz w:val="14"/>
                <w:szCs w:val="14"/>
              </w:rPr>
              <w:t>43,05±1,34</w:t>
            </w:r>
            <w:r w:rsidRPr="00D23286">
              <w:rPr>
                <w:sz w:val="14"/>
                <w:szCs w:val="14"/>
                <w:vertAlign w:val="superscript"/>
              </w:rPr>
              <w:t>a</w:t>
            </w:r>
          </w:p>
        </w:tc>
        <w:tc>
          <w:tcPr>
            <w:tcW w:w="1134" w:type="dxa"/>
          </w:tcPr>
          <w:p w14:paraId="0F8CED0C" w14:textId="77777777" w:rsidR="003B67EE" w:rsidRPr="00D23286" w:rsidRDefault="003B67EE" w:rsidP="000535AB">
            <w:pPr>
              <w:spacing w:line="320" w:lineRule="atLeast"/>
              <w:ind w:left="60" w:right="60"/>
              <w:rPr>
                <w:sz w:val="14"/>
                <w:szCs w:val="14"/>
                <w:vertAlign w:val="superscript"/>
              </w:rPr>
            </w:pPr>
            <w:r w:rsidRPr="00D23286">
              <w:rPr>
                <w:sz w:val="14"/>
                <w:szCs w:val="14"/>
              </w:rPr>
              <w:t>2,59±0,11</w:t>
            </w:r>
            <w:r w:rsidRPr="00D23286">
              <w:rPr>
                <w:sz w:val="14"/>
                <w:szCs w:val="14"/>
                <w:vertAlign w:val="superscript"/>
              </w:rPr>
              <w:t>b</w:t>
            </w:r>
          </w:p>
        </w:tc>
        <w:tc>
          <w:tcPr>
            <w:tcW w:w="1417" w:type="dxa"/>
          </w:tcPr>
          <w:p w14:paraId="2C6EAE0B" w14:textId="77777777" w:rsidR="003B67EE" w:rsidRPr="00D23286" w:rsidRDefault="003B67EE" w:rsidP="000535AB">
            <w:pPr>
              <w:spacing w:line="320" w:lineRule="atLeast"/>
              <w:ind w:left="60" w:right="60"/>
              <w:rPr>
                <w:sz w:val="14"/>
                <w:szCs w:val="14"/>
                <w:vertAlign w:val="superscript"/>
              </w:rPr>
            </w:pPr>
            <w:r w:rsidRPr="00D23286">
              <w:rPr>
                <w:sz w:val="14"/>
                <w:szCs w:val="14"/>
              </w:rPr>
              <w:t>115,16±3,39</w:t>
            </w:r>
            <w:r w:rsidRPr="00D23286">
              <w:rPr>
                <w:sz w:val="14"/>
                <w:szCs w:val="14"/>
                <w:vertAlign w:val="superscript"/>
              </w:rPr>
              <w:t>a</w:t>
            </w:r>
          </w:p>
        </w:tc>
        <w:tc>
          <w:tcPr>
            <w:tcW w:w="1276" w:type="dxa"/>
          </w:tcPr>
          <w:p w14:paraId="2D1796D1" w14:textId="77777777" w:rsidR="003B67EE" w:rsidRPr="00D23286" w:rsidRDefault="003B67EE" w:rsidP="000535AB">
            <w:pPr>
              <w:spacing w:line="320" w:lineRule="atLeast"/>
              <w:ind w:left="60" w:right="60"/>
              <w:rPr>
                <w:sz w:val="14"/>
                <w:szCs w:val="14"/>
                <w:vertAlign w:val="superscript"/>
              </w:rPr>
            </w:pPr>
            <w:r w:rsidRPr="00D23286">
              <w:rPr>
                <w:sz w:val="14"/>
                <w:szCs w:val="14"/>
              </w:rPr>
              <w:t>88,50±3,52</w:t>
            </w:r>
            <w:r w:rsidRPr="00D23286">
              <w:rPr>
                <w:sz w:val="14"/>
                <w:szCs w:val="14"/>
                <w:vertAlign w:val="superscript"/>
              </w:rPr>
              <w:t>b</w:t>
            </w:r>
          </w:p>
        </w:tc>
      </w:tr>
      <w:tr w:rsidR="00D23286" w:rsidRPr="00D23286" w14:paraId="1E4791B5" w14:textId="77777777" w:rsidTr="000535AB">
        <w:trPr>
          <w:trHeight w:val="230"/>
        </w:trPr>
        <w:tc>
          <w:tcPr>
            <w:tcW w:w="620" w:type="dxa"/>
            <w:vMerge/>
            <w:tcBorders>
              <w:right w:val="single" w:sz="4" w:space="0" w:color="7F7F7F"/>
            </w:tcBorders>
            <w:shd w:val="clear" w:color="auto" w:fill="FFFFFF"/>
          </w:tcPr>
          <w:p w14:paraId="417C112A"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4FAB44E9" w14:textId="77777777" w:rsidR="003B67EE" w:rsidRPr="00D23286" w:rsidRDefault="003B67EE" w:rsidP="000535AB">
            <w:pPr>
              <w:spacing w:line="320" w:lineRule="atLeast"/>
              <w:ind w:left="60" w:right="60"/>
              <w:rPr>
                <w:b/>
                <w:bCs/>
                <w:sz w:val="14"/>
                <w:szCs w:val="14"/>
              </w:rPr>
            </w:pPr>
            <w:proofErr w:type="spellStart"/>
            <w:r w:rsidRPr="00D23286">
              <w:rPr>
                <w:sz w:val="14"/>
                <w:szCs w:val="14"/>
              </w:rPr>
              <w:t>Cipro</w:t>
            </w:r>
            <w:proofErr w:type="spellEnd"/>
            <w:r w:rsidRPr="00D23286">
              <w:rPr>
                <w:sz w:val="14"/>
                <w:szCs w:val="14"/>
              </w:rPr>
              <w:t xml:space="preserve"> (7 mg / kg)</w:t>
            </w:r>
          </w:p>
        </w:tc>
        <w:tc>
          <w:tcPr>
            <w:tcW w:w="1540" w:type="dxa"/>
            <w:shd w:val="clear" w:color="auto" w:fill="F2F2F2"/>
          </w:tcPr>
          <w:p w14:paraId="787F7183" w14:textId="77777777" w:rsidR="003B67EE" w:rsidRPr="00D23286" w:rsidRDefault="003B67EE" w:rsidP="000535AB">
            <w:pPr>
              <w:spacing w:line="320" w:lineRule="atLeast"/>
              <w:ind w:left="60" w:right="60"/>
              <w:rPr>
                <w:sz w:val="14"/>
                <w:szCs w:val="14"/>
                <w:vertAlign w:val="superscript"/>
              </w:rPr>
            </w:pPr>
            <w:r w:rsidRPr="00D23286">
              <w:rPr>
                <w:sz w:val="14"/>
                <w:szCs w:val="14"/>
              </w:rPr>
              <w:t>101,19±6,09</w:t>
            </w:r>
            <w:r w:rsidRPr="00D23286">
              <w:rPr>
                <w:sz w:val="14"/>
                <w:szCs w:val="14"/>
                <w:vertAlign w:val="superscript"/>
              </w:rPr>
              <w:t>ab</w:t>
            </w:r>
          </w:p>
        </w:tc>
        <w:tc>
          <w:tcPr>
            <w:tcW w:w="1418" w:type="dxa"/>
            <w:shd w:val="clear" w:color="auto" w:fill="F2F2F2"/>
          </w:tcPr>
          <w:p w14:paraId="4C32AABF" w14:textId="77777777" w:rsidR="003B67EE" w:rsidRPr="00D23286" w:rsidRDefault="003B67EE" w:rsidP="000535AB">
            <w:pPr>
              <w:spacing w:line="320" w:lineRule="atLeast"/>
              <w:ind w:left="60" w:right="60"/>
              <w:rPr>
                <w:sz w:val="14"/>
                <w:szCs w:val="14"/>
                <w:vertAlign w:val="superscript"/>
              </w:rPr>
            </w:pPr>
            <w:r w:rsidRPr="00D23286">
              <w:rPr>
                <w:sz w:val="14"/>
                <w:szCs w:val="14"/>
              </w:rPr>
              <w:t>52,06±2,21</w:t>
            </w:r>
            <w:r w:rsidRPr="00D23286">
              <w:rPr>
                <w:sz w:val="14"/>
                <w:szCs w:val="14"/>
                <w:vertAlign w:val="superscript"/>
              </w:rPr>
              <w:t>ab</w:t>
            </w:r>
          </w:p>
        </w:tc>
        <w:tc>
          <w:tcPr>
            <w:tcW w:w="1134" w:type="dxa"/>
            <w:shd w:val="clear" w:color="auto" w:fill="F2F2F2"/>
          </w:tcPr>
          <w:p w14:paraId="4ECD3A7A" w14:textId="77777777" w:rsidR="003B67EE" w:rsidRPr="00D23286" w:rsidRDefault="003B67EE" w:rsidP="000535AB">
            <w:pPr>
              <w:spacing w:line="320" w:lineRule="atLeast"/>
              <w:ind w:left="60" w:right="60"/>
              <w:rPr>
                <w:sz w:val="14"/>
                <w:szCs w:val="14"/>
                <w:vertAlign w:val="superscript"/>
              </w:rPr>
            </w:pPr>
            <w:r w:rsidRPr="00D23286">
              <w:rPr>
                <w:sz w:val="14"/>
                <w:szCs w:val="14"/>
              </w:rPr>
              <w:t>0,94±0,13</w:t>
            </w:r>
            <w:r w:rsidRPr="00D23286">
              <w:rPr>
                <w:sz w:val="14"/>
                <w:szCs w:val="14"/>
                <w:vertAlign w:val="superscript"/>
              </w:rPr>
              <w:t>a</w:t>
            </w:r>
          </w:p>
        </w:tc>
        <w:tc>
          <w:tcPr>
            <w:tcW w:w="1417" w:type="dxa"/>
            <w:shd w:val="clear" w:color="auto" w:fill="F2F2F2"/>
          </w:tcPr>
          <w:p w14:paraId="32493309" w14:textId="77777777" w:rsidR="003B67EE" w:rsidRPr="00D23286" w:rsidRDefault="003B67EE" w:rsidP="000535AB">
            <w:pPr>
              <w:spacing w:line="320" w:lineRule="atLeast"/>
              <w:ind w:left="60" w:right="60"/>
              <w:rPr>
                <w:sz w:val="14"/>
                <w:szCs w:val="14"/>
                <w:vertAlign w:val="superscript"/>
              </w:rPr>
            </w:pPr>
            <w:r w:rsidRPr="00D23286">
              <w:rPr>
                <w:sz w:val="14"/>
                <w:szCs w:val="14"/>
              </w:rPr>
              <w:t>169,03±5,59</w:t>
            </w:r>
            <w:r w:rsidRPr="00D23286">
              <w:rPr>
                <w:sz w:val="14"/>
                <w:szCs w:val="14"/>
                <w:vertAlign w:val="superscript"/>
              </w:rPr>
              <w:t>b</w:t>
            </w:r>
          </w:p>
        </w:tc>
        <w:tc>
          <w:tcPr>
            <w:tcW w:w="1276" w:type="dxa"/>
            <w:shd w:val="clear" w:color="auto" w:fill="F2F2F2"/>
          </w:tcPr>
          <w:p w14:paraId="3D37BC82" w14:textId="77777777" w:rsidR="003B67EE" w:rsidRPr="00D23286" w:rsidRDefault="003B67EE" w:rsidP="000535AB">
            <w:pPr>
              <w:spacing w:line="320" w:lineRule="atLeast"/>
              <w:ind w:left="60" w:right="60"/>
              <w:rPr>
                <w:sz w:val="14"/>
                <w:szCs w:val="14"/>
                <w:vertAlign w:val="superscript"/>
              </w:rPr>
            </w:pPr>
            <w:r w:rsidRPr="00D23286">
              <w:rPr>
                <w:sz w:val="14"/>
                <w:szCs w:val="14"/>
              </w:rPr>
              <w:t>15,32±5,59</w:t>
            </w:r>
            <w:r w:rsidRPr="00D23286">
              <w:rPr>
                <w:sz w:val="14"/>
                <w:szCs w:val="14"/>
                <w:vertAlign w:val="superscript"/>
              </w:rPr>
              <w:t>a</w:t>
            </w:r>
          </w:p>
        </w:tc>
      </w:tr>
      <w:tr w:rsidR="00D23286" w:rsidRPr="00D23286" w14:paraId="748263A2" w14:textId="77777777" w:rsidTr="000535AB">
        <w:trPr>
          <w:trHeight w:val="230"/>
        </w:trPr>
        <w:tc>
          <w:tcPr>
            <w:tcW w:w="620" w:type="dxa"/>
            <w:vMerge/>
            <w:tcBorders>
              <w:right w:val="single" w:sz="4" w:space="0" w:color="7F7F7F"/>
            </w:tcBorders>
            <w:shd w:val="clear" w:color="auto" w:fill="FFFFFF"/>
          </w:tcPr>
          <w:p w14:paraId="3AAD955C" w14:textId="77777777" w:rsidR="003B67EE" w:rsidRPr="00D23286" w:rsidRDefault="003B67EE" w:rsidP="000535AB">
            <w:pPr>
              <w:spacing w:line="320" w:lineRule="atLeast"/>
              <w:ind w:left="60" w:right="60"/>
              <w:rPr>
                <w:b/>
                <w:bCs/>
                <w:iCs/>
                <w:sz w:val="14"/>
                <w:szCs w:val="14"/>
              </w:rPr>
            </w:pPr>
          </w:p>
        </w:tc>
        <w:tc>
          <w:tcPr>
            <w:tcW w:w="1951" w:type="dxa"/>
          </w:tcPr>
          <w:p w14:paraId="3047C4A3" w14:textId="77777777" w:rsidR="003B67EE" w:rsidRPr="00D23286" w:rsidRDefault="003B67EE" w:rsidP="000535AB">
            <w:pPr>
              <w:spacing w:line="320" w:lineRule="atLeast"/>
              <w:ind w:left="60" w:right="60"/>
              <w:rPr>
                <w:b/>
                <w:sz w:val="14"/>
                <w:szCs w:val="14"/>
              </w:rPr>
            </w:pPr>
            <w:r w:rsidRPr="00D23286">
              <w:rPr>
                <w:sz w:val="14"/>
                <w:szCs w:val="14"/>
              </w:rPr>
              <w:t>2.5 mg / kg</w:t>
            </w:r>
          </w:p>
        </w:tc>
        <w:tc>
          <w:tcPr>
            <w:tcW w:w="1540" w:type="dxa"/>
          </w:tcPr>
          <w:p w14:paraId="4C4F6F5D" w14:textId="77777777" w:rsidR="003B67EE" w:rsidRPr="00D23286" w:rsidRDefault="003B67EE" w:rsidP="000535AB">
            <w:pPr>
              <w:spacing w:line="320" w:lineRule="atLeast"/>
              <w:ind w:left="60" w:right="60"/>
              <w:rPr>
                <w:sz w:val="14"/>
                <w:szCs w:val="14"/>
                <w:vertAlign w:val="superscript"/>
              </w:rPr>
            </w:pPr>
            <w:r w:rsidRPr="00D23286">
              <w:rPr>
                <w:sz w:val="14"/>
                <w:szCs w:val="14"/>
              </w:rPr>
              <w:t>100,28±7,97</w:t>
            </w:r>
            <w:r w:rsidRPr="00D23286">
              <w:rPr>
                <w:sz w:val="14"/>
                <w:szCs w:val="14"/>
                <w:vertAlign w:val="superscript"/>
              </w:rPr>
              <w:t>a</w:t>
            </w:r>
          </w:p>
        </w:tc>
        <w:tc>
          <w:tcPr>
            <w:tcW w:w="1418" w:type="dxa"/>
          </w:tcPr>
          <w:p w14:paraId="1E702DEF" w14:textId="77777777" w:rsidR="003B67EE" w:rsidRPr="00D23286" w:rsidRDefault="003B67EE" w:rsidP="000535AB">
            <w:pPr>
              <w:spacing w:line="320" w:lineRule="atLeast"/>
              <w:ind w:left="60" w:right="60"/>
              <w:rPr>
                <w:sz w:val="14"/>
                <w:szCs w:val="14"/>
                <w:vertAlign w:val="superscript"/>
              </w:rPr>
            </w:pPr>
            <w:r w:rsidRPr="00D23286">
              <w:rPr>
                <w:sz w:val="14"/>
                <w:szCs w:val="14"/>
              </w:rPr>
              <w:t>58,25±6,11</w:t>
            </w:r>
            <w:r w:rsidRPr="00D23286">
              <w:rPr>
                <w:sz w:val="14"/>
                <w:szCs w:val="14"/>
                <w:vertAlign w:val="superscript"/>
              </w:rPr>
              <w:t>cd</w:t>
            </w:r>
          </w:p>
        </w:tc>
        <w:tc>
          <w:tcPr>
            <w:tcW w:w="1134" w:type="dxa"/>
          </w:tcPr>
          <w:p w14:paraId="509EF9EC" w14:textId="77777777" w:rsidR="003B67EE" w:rsidRPr="00D23286" w:rsidRDefault="003B67EE" w:rsidP="000535AB">
            <w:pPr>
              <w:spacing w:line="320" w:lineRule="atLeast"/>
              <w:ind w:left="60" w:right="60"/>
              <w:rPr>
                <w:sz w:val="14"/>
                <w:szCs w:val="14"/>
                <w:vertAlign w:val="superscript"/>
              </w:rPr>
            </w:pPr>
            <w:r w:rsidRPr="00D23286">
              <w:rPr>
                <w:sz w:val="14"/>
                <w:szCs w:val="14"/>
              </w:rPr>
              <w:t>0,78±0,22</w:t>
            </w:r>
            <w:r w:rsidRPr="00D23286">
              <w:rPr>
                <w:sz w:val="14"/>
                <w:szCs w:val="14"/>
                <w:vertAlign w:val="superscript"/>
              </w:rPr>
              <w:t>a</w:t>
            </w:r>
          </w:p>
        </w:tc>
        <w:tc>
          <w:tcPr>
            <w:tcW w:w="1417" w:type="dxa"/>
          </w:tcPr>
          <w:p w14:paraId="7DE6B33D" w14:textId="77777777" w:rsidR="003B67EE" w:rsidRPr="00D23286" w:rsidRDefault="003B67EE" w:rsidP="000535AB">
            <w:pPr>
              <w:spacing w:line="320" w:lineRule="atLeast"/>
              <w:ind w:left="60" w:right="60"/>
              <w:rPr>
                <w:sz w:val="14"/>
                <w:szCs w:val="14"/>
                <w:vertAlign w:val="superscript"/>
              </w:rPr>
            </w:pPr>
            <w:r w:rsidRPr="00D23286">
              <w:rPr>
                <w:sz w:val="14"/>
                <w:szCs w:val="14"/>
              </w:rPr>
              <w:t>156,77±9,81</w:t>
            </w:r>
            <w:r w:rsidRPr="00D23286">
              <w:rPr>
                <w:sz w:val="14"/>
                <w:szCs w:val="14"/>
                <w:vertAlign w:val="superscript"/>
              </w:rPr>
              <w:t>b</w:t>
            </w:r>
          </w:p>
        </w:tc>
        <w:tc>
          <w:tcPr>
            <w:tcW w:w="1276" w:type="dxa"/>
          </w:tcPr>
          <w:p w14:paraId="16772991" w14:textId="77777777" w:rsidR="003B67EE" w:rsidRPr="00D23286" w:rsidRDefault="003B67EE" w:rsidP="000535AB">
            <w:pPr>
              <w:spacing w:line="320" w:lineRule="atLeast"/>
              <w:ind w:left="60" w:right="60"/>
              <w:rPr>
                <w:sz w:val="14"/>
                <w:szCs w:val="14"/>
                <w:vertAlign w:val="superscript"/>
              </w:rPr>
            </w:pPr>
            <w:r w:rsidRPr="00D23286">
              <w:rPr>
                <w:sz w:val="14"/>
                <w:szCs w:val="14"/>
              </w:rPr>
              <w:t>10,67±5,65</w:t>
            </w:r>
            <w:r w:rsidRPr="00D23286">
              <w:rPr>
                <w:sz w:val="14"/>
                <w:szCs w:val="14"/>
                <w:vertAlign w:val="superscript"/>
              </w:rPr>
              <w:t>a</w:t>
            </w:r>
          </w:p>
        </w:tc>
      </w:tr>
      <w:tr w:rsidR="00D23286" w:rsidRPr="00D23286" w14:paraId="31B7F3C9" w14:textId="77777777" w:rsidTr="000535AB">
        <w:trPr>
          <w:trHeight w:val="230"/>
        </w:trPr>
        <w:tc>
          <w:tcPr>
            <w:tcW w:w="620" w:type="dxa"/>
            <w:vMerge/>
            <w:tcBorders>
              <w:right w:val="single" w:sz="4" w:space="0" w:color="7F7F7F"/>
            </w:tcBorders>
            <w:shd w:val="clear" w:color="auto" w:fill="FFFFFF"/>
          </w:tcPr>
          <w:p w14:paraId="49353463"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1927A198" w14:textId="77777777" w:rsidR="003B67EE" w:rsidRPr="00D23286" w:rsidRDefault="003B67EE" w:rsidP="000535AB">
            <w:pPr>
              <w:spacing w:line="320" w:lineRule="atLeast"/>
              <w:ind w:left="60" w:right="60"/>
              <w:rPr>
                <w:b/>
                <w:sz w:val="14"/>
                <w:szCs w:val="14"/>
              </w:rPr>
            </w:pPr>
            <w:r w:rsidRPr="00D23286">
              <w:rPr>
                <w:sz w:val="14"/>
                <w:szCs w:val="14"/>
              </w:rPr>
              <w:t>5 mg / kg</w:t>
            </w:r>
          </w:p>
        </w:tc>
        <w:tc>
          <w:tcPr>
            <w:tcW w:w="1540" w:type="dxa"/>
            <w:shd w:val="clear" w:color="auto" w:fill="F2F2F2"/>
          </w:tcPr>
          <w:p w14:paraId="206EFFB7" w14:textId="77777777" w:rsidR="003B67EE" w:rsidRPr="00D23286" w:rsidRDefault="003B67EE" w:rsidP="000535AB">
            <w:pPr>
              <w:spacing w:line="320" w:lineRule="atLeast"/>
              <w:ind w:left="60" w:right="60"/>
              <w:rPr>
                <w:sz w:val="14"/>
                <w:szCs w:val="14"/>
                <w:vertAlign w:val="superscript"/>
              </w:rPr>
            </w:pPr>
            <w:r w:rsidRPr="00D23286">
              <w:rPr>
                <w:sz w:val="14"/>
                <w:szCs w:val="14"/>
              </w:rPr>
              <w:t>104,22±8,86</w:t>
            </w:r>
            <w:r w:rsidRPr="00D23286">
              <w:rPr>
                <w:sz w:val="14"/>
                <w:szCs w:val="14"/>
                <w:vertAlign w:val="superscript"/>
              </w:rPr>
              <w:t>ab</w:t>
            </w:r>
          </w:p>
        </w:tc>
        <w:tc>
          <w:tcPr>
            <w:tcW w:w="1418" w:type="dxa"/>
            <w:shd w:val="clear" w:color="auto" w:fill="F2F2F2"/>
          </w:tcPr>
          <w:p w14:paraId="5D54CB7F" w14:textId="77777777" w:rsidR="003B67EE" w:rsidRPr="00D23286" w:rsidRDefault="003B67EE" w:rsidP="000535AB">
            <w:pPr>
              <w:spacing w:line="320" w:lineRule="atLeast"/>
              <w:ind w:left="60" w:right="60"/>
              <w:rPr>
                <w:sz w:val="14"/>
                <w:szCs w:val="14"/>
                <w:vertAlign w:val="superscript"/>
              </w:rPr>
            </w:pPr>
            <w:r w:rsidRPr="00D23286">
              <w:rPr>
                <w:sz w:val="14"/>
                <w:szCs w:val="14"/>
              </w:rPr>
              <w:t>54,03±3,75</w:t>
            </w:r>
            <w:r w:rsidRPr="00D23286">
              <w:rPr>
                <w:sz w:val="14"/>
                <w:szCs w:val="14"/>
                <w:vertAlign w:val="superscript"/>
              </w:rPr>
              <w:t>bc</w:t>
            </w:r>
          </w:p>
        </w:tc>
        <w:tc>
          <w:tcPr>
            <w:tcW w:w="1134" w:type="dxa"/>
            <w:shd w:val="clear" w:color="auto" w:fill="F2F2F2"/>
          </w:tcPr>
          <w:p w14:paraId="190FB3EF" w14:textId="77777777" w:rsidR="003B67EE" w:rsidRPr="00D23286" w:rsidRDefault="003B67EE" w:rsidP="000535AB">
            <w:pPr>
              <w:spacing w:line="320" w:lineRule="atLeast"/>
              <w:ind w:left="60" w:right="60"/>
              <w:rPr>
                <w:sz w:val="14"/>
                <w:szCs w:val="14"/>
                <w:vertAlign w:val="superscript"/>
              </w:rPr>
            </w:pPr>
            <w:r w:rsidRPr="00D23286">
              <w:rPr>
                <w:sz w:val="14"/>
                <w:szCs w:val="14"/>
              </w:rPr>
              <w:t>0,93±0,21</w:t>
            </w:r>
            <w:r w:rsidRPr="00D23286">
              <w:rPr>
                <w:sz w:val="14"/>
                <w:szCs w:val="14"/>
                <w:vertAlign w:val="superscript"/>
              </w:rPr>
              <w:t>a</w:t>
            </w:r>
          </w:p>
        </w:tc>
        <w:tc>
          <w:tcPr>
            <w:tcW w:w="1417" w:type="dxa"/>
            <w:shd w:val="clear" w:color="auto" w:fill="F2F2F2"/>
          </w:tcPr>
          <w:p w14:paraId="0A76A7C7" w14:textId="77777777" w:rsidR="003B67EE" w:rsidRPr="00D23286" w:rsidRDefault="003B67EE" w:rsidP="000535AB">
            <w:pPr>
              <w:spacing w:line="320" w:lineRule="atLeast"/>
              <w:ind w:left="60" w:right="60"/>
              <w:rPr>
                <w:sz w:val="14"/>
                <w:szCs w:val="14"/>
                <w:vertAlign w:val="superscript"/>
              </w:rPr>
            </w:pPr>
            <w:r w:rsidRPr="00D23286">
              <w:rPr>
                <w:sz w:val="14"/>
                <w:szCs w:val="14"/>
              </w:rPr>
              <w:t>160,48±8,72</w:t>
            </w:r>
            <w:r w:rsidRPr="00D23286">
              <w:rPr>
                <w:sz w:val="14"/>
                <w:szCs w:val="14"/>
                <w:vertAlign w:val="superscript"/>
              </w:rPr>
              <w:t>b</w:t>
            </w:r>
          </w:p>
        </w:tc>
        <w:tc>
          <w:tcPr>
            <w:tcW w:w="1276" w:type="dxa"/>
            <w:shd w:val="clear" w:color="auto" w:fill="F2F2F2"/>
          </w:tcPr>
          <w:p w14:paraId="050F2981" w14:textId="77777777" w:rsidR="003B67EE" w:rsidRPr="00D23286" w:rsidRDefault="003B67EE" w:rsidP="000535AB">
            <w:pPr>
              <w:spacing w:line="320" w:lineRule="atLeast"/>
              <w:ind w:left="60" w:right="60"/>
              <w:rPr>
                <w:sz w:val="14"/>
                <w:szCs w:val="14"/>
                <w:vertAlign w:val="superscript"/>
              </w:rPr>
            </w:pPr>
            <w:r w:rsidRPr="00D23286">
              <w:rPr>
                <w:sz w:val="14"/>
                <w:szCs w:val="14"/>
              </w:rPr>
              <w:t>16,96±0,01</w:t>
            </w:r>
            <w:r w:rsidRPr="00D23286">
              <w:rPr>
                <w:sz w:val="14"/>
                <w:szCs w:val="14"/>
                <w:vertAlign w:val="superscript"/>
              </w:rPr>
              <w:t>a</w:t>
            </w:r>
          </w:p>
        </w:tc>
      </w:tr>
      <w:tr w:rsidR="00D23286" w:rsidRPr="00D23286" w14:paraId="4A0090CF" w14:textId="77777777" w:rsidTr="000535AB">
        <w:trPr>
          <w:trHeight w:val="230"/>
        </w:trPr>
        <w:tc>
          <w:tcPr>
            <w:tcW w:w="620" w:type="dxa"/>
            <w:vMerge/>
            <w:tcBorders>
              <w:bottom w:val="thinThickSmallGap" w:sz="24" w:space="0" w:color="auto"/>
              <w:right w:val="single" w:sz="4" w:space="0" w:color="7F7F7F"/>
            </w:tcBorders>
            <w:shd w:val="clear" w:color="auto" w:fill="FFFFFF"/>
          </w:tcPr>
          <w:p w14:paraId="79102927" w14:textId="77777777" w:rsidR="003B67EE" w:rsidRPr="00D23286" w:rsidRDefault="003B67EE" w:rsidP="000535AB">
            <w:pPr>
              <w:spacing w:line="320" w:lineRule="atLeast"/>
              <w:ind w:left="60" w:right="60"/>
              <w:rPr>
                <w:b/>
                <w:bCs/>
                <w:iCs/>
                <w:sz w:val="14"/>
                <w:szCs w:val="14"/>
              </w:rPr>
            </w:pPr>
          </w:p>
        </w:tc>
        <w:tc>
          <w:tcPr>
            <w:tcW w:w="1951" w:type="dxa"/>
            <w:tcBorders>
              <w:bottom w:val="thinThickSmallGap" w:sz="24" w:space="0" w:color="auto"/>
            </w:tcBorders>
          </w:tcPr>
          <w:p w14:paraId="7C07B3C7" w14:textId="77777777" w:rsidR="003B67EE" w:rsidRPr="00D23286" w:rsidRDefault="003B67EE" w:rsidP="000535AB">
            <w:pPr>
              <w:spacing w:line="320" w:lineRule="atLeast"/>
              <w:ind w:left="60" w:right="60"/>
              <w:rPr>
                <w:b/>
                <w:sz w:val="14"/>
                <w:szCs w:val="14"/>
              </w:rPr>
            </w:pPr>
            <w:r w:rsidRPr="00D23286">
              <w:rPr>
                <w:sz w:val="14"/>
                <w:szCs w:val="14"/>
              </w:rPr>
              <w:t>10 mg / kg</w:t>
            </w:r>
          </w:p>
        </w:tc>
        <w:tc>
          <w:tcPr>
            <w:tcW w:w="1540" w:type="dxa"/>
            <w:tcBorders>
              <w:bottom w:val="thinThickSmallGap" w:sz="24" w:space="0" w:color="auto"/>
            </w:tcBorders>
          </w:tcPr>
          <w:p w14:paraId="4E88C7D0" w14:textId="77777777" w:rsidR="003B67EE" w:rsidRPr="00D23286" w:rsidRDefault="003B67EE" w:rsidP="000535AB">
            <w:pPr>
              <w:spacing w:line="320" w:lineRule="atLeast"/>
              <w:ind w:left="60" w:right="60"/>
              <w:rPr>
                <w:sz w:val="14"/>
                <w:szCs w:val="14"/>
                <w:vertAlign w:val="superscript"/>
              </w:rPr>
            </w:pPr>
            <w:r w:rsidRPr="00D23286">
              <w:rPr>
                <w:sz w:val="14"/>
                <w:szCs w:val="14"/>
              </w:rPr>
              <w:t>115,47±8,29</w:t>
            </w:r>
            <w:r w:rsidRPr="00D23286">
              <w:rPr>
                <w:sz w:val="14"/>
                <w:szCs w:val="14"/>
                <w:vertAlign w:val="superscript"/>
              </w:rPr>
              <w:t>b</w:t>
            </w:r>
          </w:p>
        </w:tc>
        <w:tc>
          <w:tcPr>
            <w:tcW w:w="1418" w:type="dxa"/>
            <w:tcBorders>
              <w:bottom w:val="thinThickSmallGap" w:sz="24" w:space="0" w:color="auto"/>
            </w:tcBorders>
          </w:tcPr>
          <w:p w14:paraId="70664D67" w14:textId="77777777" w:rsidR="003B67EE" w:rsidRPr="00D23286" w:rsidRDefault="003B67EE" w:rsidP="000535AB">
            <w:pPr>
              <w:spacing w:line="320" w:lineRule="atLeast"/>
              <w:ind w:left="60" w:right="60"/>
              <w:rPr>
                <w:sz w:val="14"/>
                <w:szCs w:val="14"/>
                <w:vertAlign w:val="superscript"/>
              </w:rPr>
            </w:pPr>
            <w:r w:rsidRPr="00D23286">
              <w:rPr>
                <w:sz w:val="14"/>
                <w:szCs w:val="14"/>
              </w:rPr>
              <w:t>67,72±4,42</w:t>
            </w:r>
            <w:r w:rsidRPr="00D23286">
              <w:rPr>
                <w:sz w:val="14"/>
                <w:szCs w:val="14"/>
                <w:vertAlign w:val="superscript"/>
              </w:rPr>
              <w:t>d</w:t>
            </w:r>
          </w:p>
        </w:tc>
        <w:tc>
          <w:tcPr>
            <w:tcW w:w="1134" w:type="dxa"/>
            <w:tcBorders>
              <w:bottom w:val="thinThickSmallGap" w:sz="24" w:space="0" w:color="auto"/>
            </w:tcBorders>
          </w:tcPr>
          <w:p w14:paraId="1FB45644" w14:textId="77777777" w:rsidR="003B67EE" w:rsidRPr="00D23286" w:rsidRDefault="003B67EE" w:rsidP="000535AB">
            <w:pPr>
              <w:spacing w:line="320" w:lineRule="atLeast"/>
              <w:ind w:left="60" w:right="60"/>
              <w:rPr>
                <w:sz w:val="14"/>
                <w:szCs w:val="14"/>
                <w:vertAlign w:val="superscript"/>
              </w:rPr>
            </w:pPr>
            <w:r w:rsidRPr="00D23286">
              <w:rPr>
                <w:sz w:val="14"/>
                <w:szCs w:val="14"/>
              </w:rPr>
              <w:t>0,71±0,21</w:t>
            </w:r>
            <w:r w:rsidRPr="00D23286">
              <w:rPr>
                <w:sz w:val="14"/>
                <w:szCs w:val="14"/>
                <w:vertAlign w:val="superscript"/>
              </w:rPr>
              <w:t>a</w:t>
            </w:r>
          </w:p>
        </w:tc>
        <w:tc>
          <w:tcPr>
            <w:tcW w:w="1417" w:type="dxa"/>
            <w:tcBorders>
              <w:bottom w:val="thinThickSmallGap" w:sz="24" w:space="0" w:color="auto"/>
            </w:tcBorders>
          </w:tcPr>
          <w:p w14:paraId="645E2D44" w14:textId="77777777" w:rsidR="003B67EE" w:rsidRPr="00D23286" w:rsidRDefault="003B67EE" w:rsidP="000535AB">
            <w:pPr>
              <w:spacing w:line="320" w:lineRule="atLeast"/>
              <w:ind w:left="60" w:right="60"/>
              <w:rPr>
                <w:sz w:val="14"/>
                <w:szCs w:val="14"/>
                <w:vertAlign w:val="superscript"/>
              </w:rPr>
            </w:pPr>
            <w:r w:rsidRPr="00D23286">
              <w:rPr>
                <w:sz w:val="14"/>
                <w:szCs w:val="14"/>
              </w:rPr>
              <w:t>166,12±7,55</w:t>
            </w:r>
            <w:r w:rsidRPr="00D23286">
              <w:rPr>
                <w:sz w:val="14"/>
                <w:szCs w:val="14"/>
                <w:vertAlign w:val="superscript"/>
              </w:rPr>
              <w:t>b</w:t>
            </w:r>
          </w:p>
        </w:tc>
        <w:tc>
          <w:tcPr>
            <w:tcW w:w="1276" w:type="dxa"/>
            <w:tcBorders>
              <w:bottom w:val="thinThickSmallGap" w:sz="24" w:space="0" w:color="auto"/>
            </w:tcBorders>
          </w:tcPr>
          <w:p w14:paraId="0BFB7D3F" w14:textId="77777777" w:rsidR="003B67EE" w:rsidRPr="00D23286" w:rsidRDefault="003B67EE" w:rsidP="000535AB">
            <w:pPr>
              <w:spacing w:line="320" w:lineRule="atLeast"/>
              <w:ind w:left="60" w:right="60"/>
              <w:rPr>
                <w:sz w:val="14"/>
                <w:szCs w:val="14"/>
                <w:vertAlign w:val="superscript"/>
              </w:rPr>
            </w:pPr>
            <w:r w:rsidRPr="00D23286">
              <w:rPr>
                <w:sz w:val="14"/>
                <w:szCs w:val="14"/>
              </w:rPr>
              <w:t>15,65±1,33</w:t>
            </w:r>
            <w:r w:rsidRPr="00D23286">
              <w:rPr>
                <w:sz w:val="14"/>
                <w:szCs w:val="14"/>
                <w:vertAlign w:val="superscript"/>
              </w:rPr>
              <w:t>a</w:t>
            </w:r>
          </w:p>
        </w:tc>
      </w:tr>
      <w:tr w:rsidR="00D23286" w:rsidRPr="00D23286" w14:paraId="45F4FD39" w14:textId="77777777" w:rsidTr="000535AB">
        <w:trPr>
          <w:trHeight w:val="230"/>
        </w:trPr>
        <w:tc>
          <w:tcPr>
            <w:tcW w:w="620" w:type="dxa"/>
            <w:vMerge w:val="restart"/>
            <w:tcBorders>
              <w:top w:val="thinThickSmallGap" w:sz="24" w:space="0" w:color="auto"/>
              <w:right w:val="single" w:sz="4" w:space="0" w:color="7F7F7F"/>
            </w:tcBorders>
            <w:shd w:val="clear" w:color="auto" w:fill="FFFFFF"/>
            <w:textDirection w:val="btLr"/>
          </w:tcPr>
          <w:p w14:paraId="12C03483"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Females</w:t>
            </w:r>
          </w:p>
        </w:tc>
        <w:tc>
          <w:tcPr>
            <w:tcW w:w="1951" w:type="dxa"/>
            <w:tcBorders>
              <w:top w:val="thinThickSmallGap" w:sz="24" w:space="0" w:color="auto"/>
            </w:tcBorders>
            <w:shd w:val="clear" w:color="auto" w:fill="F2F2F2"/>
          </w:tcPr>
          <w:p w14:paraId="72AB3ADC" w14:textId="77777777" w:rsidR="003B67EE" w:rsidRPr="00D23286" w:rsidRDefault="003B67EE" w:rsidP="000535AB">
            <w:pPr>
              <w:spacing w:line="320" w:lineRule="atLeast"/>
              <w:ind w:left="60" w:right="60"/>
              <w:rPr>
                <w:b/>
                <w:bCs/>
                <w:sz w:val="14"/>
                <w:szCs w:val="14"/>
              </w:rPr>
            </w:pPr>
            <w:r w:rsidRPr="00D23286">
              <w:rPr>
                <w:sz w:val="14"/>
                <w:szCs w:val="14"/>
              </w:rPr>
              <w:t>Uninfected / untreated</w:t>
            </w:r>
          </w:p>
        </w:tc>
        <w:tc>
          <w:tcPr>
            <w:tcW w:w="1540" w:type="dxa"/>
            <w:tcBorders>
              <w:top w:val="thinThickSmallGap" w:sz="24" w:space="0" w:color="auto"/>
            </w:tcBorders>
            <w:shd w:val="clear" w:color="auto" w:fill="F2F2F2"/>
          </w:tcPr>
          <w:p w14:paraId="2DFE0FBF" w14:textId="77777777" w:rsidR="003B67EE" w:rsidRPr="00D23286" w:rsidRDefault="003B67EE" w:rsidP="000535AB">
            <w:pPr>
              <w:spacing w:line="320" w:lineRule="atLeast"/>
              <w:ind w:left="60" w:right="60"/>
              <w:rPr>
                <w:sz w:val="14"/>
                <w:szCs w:val="14"/>
                <w:vertAlign w:val="superscript"/>
              </w:rPr>
            </w:pPr>
            <w:r w:rsidRPr="00D23286">
              <w:rPr>
                <w:sz w:val="14"/>
                <w:szCs w:val="14"/>
              </w:rPr>
              <w:t>97,27±3,55</w:t>
            </w:r>
            <w:r w:rsidRPr="00D23286">
              <w:rPr>
                <w:sz w:val="14"/>
                <w:szCs w:val="14"/>
                <w:vertAlign w:val="superscript"/>
              </w:rPr>
              <w:t>a</w:t>
            </w:r>
          </w:p>
        </w:tc>
        <w:tc>
          <w:tcPr>
            <w:tcW w:w="1418" w:type="dxa"/>
            <w:tcBorders>
              <w:top w:val="thinThickSmallGap" w:sz="24" w:space="0" w:color="auto"/>
            </w:tcBorders>
            <w:shd w:val="clear" w:color="auto" w:fill="F2F2F2"/>
          </w:tcPr>
          <w:p w14:paraId="06AED5C0" w14:textId="77777777" w:rsidR="003B67EE" w:rsidRPr="00D23286" w:rsidRDefault="003B67EE" w:rsidP="000535AB">
            <w:pPr>
              <w:spacing w:line="320" w:lineRule="atLeast"/>
              <w:ind w:left="60" w:right="60"/>
              <w:rPr>
                <w:sz w:val="14"/>
                <w:szCs w:val="14"/>
                <w:vertAlign w:val="superscript"/>
              </w:rPr>
            </w:pPr>
            <w:r w:rsidRPr="00D23286">
              <w:rPr>
                <w:sz w:val="14"/>
                <w:szCs w:val="14"/>
              </w:rPr>
              <w:t>46,90±6,30</w:t>
            </w:r>
            <w:r w:rsidRPr="00D23286">
              <w:rPr>
                <w:sz w:val="14"/>
                <w:szCs w:val="14"/>
                <w:vertAlign w:val="superscript"/>
              </w:rPr>
              <w:t>a</w:t>
            </w:r>
          </w:p>
        </w:tc>
        <w:tc>
          <w:tcPr>
            <w:tcW w:w="1134" w:type="dxa"/>
            <w:tcBorders>
              <w:top w:val="thinThickSmallGap" w:sz="24" w:space="0" w:color="auto"/>
            </w:tcBorders>
            <w:shd w:val="clear" w:color="auto" w:fill="F2F2F2"/>
          </w:tcPr>
          <w:p w14:paraId="7C4AE589" w14:textId="77777777" w:rsidR="003B67EE" w:rsidRPr="00D23286" w:rsidRDefault="003B67EE" w:rsidP="000535AB">
            <w:pPr>
              <w:spacing w:line="320" w:lineRule="atLeast"/>
              <w:ind w:left="60" w:right="60"/>
              <w:rPr>
                <w:sz w:val="14"/>
                <w:szCs w:val="14"/>
                <w:vertAlign w:val="superscript"/>
              </w:rPr>
            </w:pPr>
            <w:r w:rsidRPr="00D23286">
              <w:rPr>
                <w:sz w:val="14"/>
                <w:szCs w:val="14"/>
              </w:rPr>
              <w:t>1,08±0,08</w:t>
            </w:r>
            <w:r w:rsidRPr="00D23286">
              <w:rPr>
                <w:sz w:val="14"/>
                <w:szCs w:val="14"/>
                <w:vertAlign w:val="superscript"/>
              </w:rPr>
              <w:t>ab</w:t>
            </w:r>
          </w:p>
        </w:tc>
        <w:tc>
          <w:tcPr>
            <w:tcW w:w="1417" w:type="dxa"/>
            <w:tcBorders>
              <w:top w:val="thinThickSmallGap" w:sz="24" w:space="0" w:color="auto"/>
            </w:tcBorders>
            <w:shd w:val="clear" w:color="auto" w:fill="F2F2F2"/>
          </w:tcPr>
          <w:p w14:paraId="6054C136" w14:textId="77777777" w:rsidR="003B67EE" w:rsidRPr="00D23286" w:rsidRDefault="003B67EE" w:rsidP="000535AB">
            <w:pPr>
              <w:spacing w:line="320" w:lineRule="atLeast"/>
              <w:ind w:left="60" w:right="60"/>
              <w:rPr>
                <w:sz w:val="14"/>
                <w:szCs w:val="14"/>
                <w:vertAlign w:val="superscript"/>
              </w:rPr>
            </w:pPr>
            <w:r w:rsidRPr="00D23286">
              <w:rPr>
                <w:sz w:val="14"/>
                <w:szCs w:val="14"/>
              </w:rPr>
              <w:t>123,70±5,40</w:t>
            </w:r>
            <w:r w:rsidRPr="00D23286">
              <w:rPr>
                <w:sz w:val="14"/>
                <w:szCs w:val="14"/>
                <w:vertAlign w:val="superscript"/>
              </w:rPr>
              <w:t>ab</w:t>
            </w:r>
          </w:p>
        </w:tc>
        <w:tc>
          <w:tcPr>
            <w:tcW w:w="1276" w:type="dxa"/>
            <w:tcBorders>
              <w:top w:val="thinThickSmallGap" w:sz="24" w:space="0" w:color="auto"/>
            </w:tcBorders>
            <w:shd w:val="clear" w:color="auto" w:fill="F2F2F2"/>
          </w:tcPr>
          <w:p w14:paraId="2E852BFB" w14:textId="77777777" w:rsidR="003B67EE" w:rsidRPr="00D23286" w:rsidRDefault="003B67EE" w:rsidP="000535AB">
            <w:pPr>
              <w:spacing w:line="320" w:lineRule="atLeast"/>
              <w:ind w:left="60" w:right="60"/>
              <w:rPr>
                <w:sz w:val="14"/>
                <w:szCs w:val="14"/>
                <w:vertAlign w:val="superscript"/>
              </w:rPr>
            </w:pPr>
            <w:r w:rsidRPr="00D23286">
              <w:rPr>
                <w:sz w:val="14"/>
                <w:szCs w:val="14"/>
              </w:rPr>
              <w:t>26,69±5,29</w:t>
            </w:r>
            <w:r w:rsidRPr="00D23286">
              <w:rPr>
                <w:sz w:val="14"/>
                <w:szCs w:val="14"/>
                <w:vertAlign w:val="superscript"/>
              </w:rPr>
              <w:t>bc</w:t>
            </w:r>
          </w:p>
        </w:tc>
      </w:tr>
      <w:tr w:rsidR="00D23286" w:rsidRPr="00D23286" w14:paraId="19C14EDC" w14:textId="77777777" w:rsidTr="000535AB">
        <w:trPr>
          <w:trHeight w:val="230"/>
        </w:trPr>
        <w:tc>
          <w:tcPr>
            <w:tcW w:w="620" w:type="dxa"/>
            <w:vMerge/>
            <w:tcBorders>
              <w:right w:val="single" w:sz="4" w:space="0" w:color="7F7F7F"/>
            </w:tcBorders>
            <w:shd w:val="clear" w:color="auto" w:fill="FFFFFF"/>
          </w:tcPr>
          <w:p w14:paraId="62A340A8" w14:textId="77777777" w:rsidR="003B67EE" w:rsidRPr="00D23286" w:rsidRDefault="003B67EE" w:rsidP="000535AB">
            <w:pPr>
              <w:spacing w:line="320" w:lineRule="atLeast"/>
              <w:ind w:left="60" w:right="60"/>
              <w:rPr>
                <w:b/>
                <w:bCs/>
                <w:iCs/>
                <w:sz w:val="14"/>
                <w:szCs w:val="14"/>
              </w:rPr>
            </w:pPr>
          </w:p>
        </w:tc>
        <w:tc>
          <w:tcPr>
            <w:tcW w:w="1951" w:type="dxa"/>
          </w:tcPr>
          <w:p w14:paraId="2BF45BC7" w14:textId="77777777" w:rsidR="003B67EE" w:rsidRPr="00D23286" w:rsidRDefault="003B67EE" w:rsidP="000535AB">
            <w:pPr>
              <w:spacing w:line="320" w:lineRule="atLeast"/>
              <w:ind w:left="60" w:right="60"/>
              <w:rPr>
                <w:b/>
                <w:bCs/>
                <w:sz w:val="14"/>
                <w:szCs w:val="14"/>
              </w:rPr>
            </w:pPr>
            <w:r w:rsidRPr="00D23286">
              <w:rPr>
                <w:sz w:val="14"/>
                <w:szCs w:val="14"/>
              </w:rPr>
              <w:t>infected / untreated</w:t>
            </w:r>
          </w:p>
        </w:tc>
        <w:tc>
          <w:tcPr>
            <w:tcW w:w="1540" w:type="dxa"/>
          </w:tcPr>
          <w:p w14:paraId="5871A69A" w14:textId="77777777" w:rsidR="003B67EE" w:rsidRPr="00D23286" w:rsidRDefault="003B67EE" w:rsidP="000535AB">
            <w:pPr>
              <w:spacing w:line="320" w:lineRule="atLeast"/>
              <w:ind w:left="60" w:right="60"/>
              <w:rPr>
                <w:sz w:val="14"/>
                <w:szCs w:val="14"/>
                <w:vertAlign w:val="superscript"/>
              </w:rPr>
            </w:pPr>
            <w:r w:rsidRPr="00D23286">
              <w:rPr>
                <w:sz w:val="14"/>
                <w:szCs w:val="14"/>
              </w:rPr>
              <w:t>137,52±1,88</w:t>
            </w:r>
            <w:r w:rsidRPr="00D23286">
              <w:rPr>
                <w:sz w:val="14"/>
                <w:szCs w:val="14"/>
                <w:vertAlign w:val="superscript"/>
              </w:rPr>
              <w:t>c</w:t>
            </w:r>
          </w:p>
        </w:tc>
        <w:tc>
          <w:tcPr>
            <w:tcW w:w="1418" w:type="dxa"/>
          </w:tcPr>
          <w:p w14:paraId="1B113C76" w14:textId="77777777" w:rsidR="003B67EE" w:rsidRPr="00D23286" w:rsidRDefault="003B67EE" w:rsidP="000535AB">
            <w:pPr>
              <w:spacing w:line="320" w:lineRule="atLeast"/>
              <w:ind w:left="60" w:right="60"/>
              <w:rPr>
                <w:sz w:val="14"/>
                <w:szCs w:val="14"/>
                <w:vertAlign w:val="superscript"/>
              </w:rPr>
            </w:pPr>
            <w:r w:rsidRPr="00D23286">
              <w:rPr>
                <w:sz w:val="14"/>
                <w:szCs w:val="14"/>
              </w:rPr>
              <w:t>43,24±5,05</w:t>
            </w:r>
            <w:r w:rsidRPr="00D23286">
              <w:rPr>
                <w:sz w:val="14"/>
                <w:szCs w:val="14"/>
                <w:vertAlign w:val="superscript"/>
              </w:rPr>
              <w:t>a</w:t>
            </w:r>
          </w:p>
        </w:tc>
        <w:tc>
          <w:tcPr>
            <w:tcW w:w="1134" w:type="dxa"/>
          </w:tcPr>
          <w:p w14:paraId="7F493E86" w14:textId="77777777" w:rsidR="003B67EE" w:rsidRPr="00D23286" w:rsidRDefault="003B67EE" w:rsidP="000535AB">
            <w:pPr>
              <w:spacing w:line="320" w:lineRule="atLeast"/>
              <w:ind w:left="60" w:right="60"/>
              <w:rPr>
                <w:sz w:val="14"/>
                <w:szCs w:val="14"/>
                <w:vertAlign w:val="superscript"/>
              </w:rPr>
            </w:pPr>
            <w:r w:rsidRPr="00D23286">
              <w:rPr>
                <w:sz w:val="14"/>
                <w:szCs w:val="14"/>
              </w:rPr>
              <w:t>2,20±0,13</w:t>
            </w:r>
            <w:r w:rsidRPr="00D23286">
              <w:rPr>
                <w:sz w:val="14"/>
                <w:szCs w:val="14"/>
                <w:vertAlign w:val="superscript"/>
              </w:rPr>
              <w:t>d</w:t>
            </w:r>
          </w:p>
        </w:tc>
        <w:tc>
          <w:tcPr>
            <w:tcW w:w="1417" w:type="dxa"/>
          </w:tcPr>
          <w:p w14:paraId="37F09BB5" w14:textId="77777777" w:rsidR="003B67EE" w:rsidRPr="00D23286" w:rsidRDefault="003B67EE" w:rsidP="000535AB">
            <w:pPr>
              <w:spacing w:line="320" w:lineRule="atLeast"/>
              <w:ind w:left="60" w:right="60"/>
              <w:rPr>
                <w:sz w:val="14"/>
                <w:szCs w:val="14"/>
                <w:vertAlign w:val="superscript"/>
              </w:rPr>
            </w:pPr>
            <w:r w:rsidRPr="00D23286">
              <w:rPr>
                <w:sz w:val="14"/>
                <w:szCs w:val="14"/>
              </w:rPr>
              <w:t>118,38±4,72</w:t>
            </w:r>
            <w:r w:rsidRPr="00D23286">
              <w:rPr>
                <w:sz w:val="14"/>
                <w:szCs w:val="14"/>
                <w:vertAlign w:val="superscript"/>
              </w:rPr>
              <w:t>a</w:t>
            </w:r>
          </w:p>
        </w:tc>
        <w:tc>
          <w:tcPr>
            <w:tcW w:w="1276" w:type="dxa"/>
          </w:tcPr>
          <w:p w14:paraId="24924081" w14:textId="77777777" w:rsidR="003B67EE" w:rsidRPr="00D23286" w:rsidRDefault="003B67EE" w:rsidP="000535AB">
            <w:pPr>
              <w:spacing w:line="320" w:lineRule="atLeast"/>
              <w:ind w:left="60" w:right="60"/>
              <w:rPr>
                <w:sz w:val="14"/>
                <w:szCs w:val="14"/>
                <w:vertAlign w:val="superscript"/>
              </w:rPr>
            </w:pPr>
            <w:r w:rsidRPr="00D23286">
              <w:rPr>
                <w:sz w:val="14"/>
                <w:szCs w:val="14"/>
              </w:rPr>
              <w:t>69,53±9,25</w:t>
            </w:r>
            <w:r w:rsidRPr="00D23286">
              <w:rPr>
                <w:sz w:val="14"/>
                <w:szCs w:val="14"/>
                <w:vertAlign w:val="superscript"/>
              </w:rPr>
              <w:t>e</w:t>
            </w:r>
          </w:p>
        </w:tc>
      </w:tr>
      <w:tr w:rsidR="00D23286" w:rsidRPr="00D23286" w14:paraId="2C73DA8E" w14:textId="77777777" w:rsidTr="000535AB">
        <w:trPr>
          <w:trHeight w:val="230"/>
        </w:trPr>
        <w:tc>
          <w:tcPr>
            <w:tcW w:w="620" w:type="dxa"/>
            <w:vMerge/>
            <w:tcBorders>
              <w:right w:val="single" w:sz="4" w:space="0" w:color="7F7F7F"/>
            </w:tcBorders>
            <w:shd w:val="clear" w:color="auto" w:fill="FFFFFF"/>
          </w:tcPr>
          <w:p w14:paraId="27FB1807"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66D590AB" w14:textId="77777777" w:rsidR="003B67EE" w:rsidRPr="00D23286" w:rsidRDefault="003B67EE" w:rsidP="000535AB">
            <w:pPr>
              <w:spacing w:line="320" w:lineRule="atLeast"/>
              <w:ind w:left="60" w:right="60"/>
              <w:rPr>
                <w:b/>
                <w:bCs/>
                <w:sz w:val="14"/>
                <w:szCs w:val="14"/>
              </w:rPr>
            </w:pPr>
            <w:proofErr w:type="spellStart"/>
            <w:r w:rsidRPr="00D23286">
              <w:rPr>
                <w:sz w:val="14"/>
                <w:szCs w:val="14"/>
              </w:rPr>
              <w:t>Cipro</w:t>
            </w:r>
            <w:proofErr w:type="spellEnd"/>
            <w:r w:rsidRPr="00D23286">
              <w:rPr>
                <w:sz w:val="14"/>
                <w:szCs w:val="14"/>
              </w:rPr>
              <w:t xml:space="preserve"> (7 mg / kg)</w:t>
            </w:r>
          </w:p>
        </w:tc>
        <w:tc>
          <w:tcPr>
            <w:tcW w:w="1540" w:type="dxa"/>
            <w:shd w:val="clear" w:color="auto" w:fill="F2F2F2"/>
          </w:tcPr>
          <w:p w14:paraId="2A1BDEF1" w14:textId="77777777" w:rsidR="003B67EE" w:rsidRPr="00D23286" w:rsidRDefault="003B67EE" w:rsidP="000535AB">
            <w:pPr>
              <w:spacing w:line="320" w:lineRule="atLeast"/>
              <w:ind w:left="60" w:right="60"/>
              <w:rPr>
                <w:sz w:val="14"/>
                <w:szCs w:val="14"/>
                <w:vertAlign w:val="superscript"/>
              </w:rPr>
            </w:pPr>
            <w:r w:rsidRPr="00D23286">
              <w:rPr>
                <w:sz w:val="14"/>
                <w:szCs w:val="14"/>
              </w:rPr>
              <w:t>105,90±5,26</w:t>
            </w:r>
            <w:r w:rsidRPr="00D23286">
              <w:rPr>
                <w:sz w:val="14"/>
                <w:szCs w:val="14"/>
                <w:vertAlign w:val="superscript"/>
              </w:rPr>
              <w:t>a</w:t>
            </w:r>
          </w:p>
        </w:tc>
        <w:tc>
          <w:tcPr>
            <w:tcW w:w="1418" w:type="dxa"/>
            <w:shd w:val="clear" w:color="auto" w:fill="F2F2F2"/>
          </w:tcPr>
          <w:p w14:paraId="0A448FD5" w14:textId="77777777" w:rsidR="003B67EE" w:rsidRPr="00D23286" w:rsidRDefault="003B67EE" w:rsidP="000535AB">
            <w:pPr>
              <w:spacing w:line="320" w:lineRule="atLeast"/>
              <w:ind w:left="60" w:right="60"/>
              <w:rPr>
                <w:sz w:val="14"/>
                <w:szCs w:val="14"/>
                <w:vertAlign w:val="superscript"/>
              </w:rPr>
            </w:pPr>
            <w:r w:rsidRPr="00D23286">
              <w:rPr>
                <w:sz w:val="14"/>
                <w:szCs w:val="14"/>
              </w:rPr>
              <w:t>62,38±5,32</w:t>
            </w:r>
            <w:r w:rsidRPr="00D23286">
              <w:rPr>
                <w:sz w:val="14"/>
                <w:szCs w:val="14"/>
                <w:vertAlign w:val="superscript"/>
              </w:rPr>
              <w:t>b</w:t>
            </w:r>
          </w:p>
        </w:tc>
        <w:tc>
          <w:tcPr>
            <w:tcW w:w="1134" w:type="dxa"/>
            <w:shd w:val="clear" w:color="auto" w:fill="F2F2F2"/>
          </w:tcPr>
          <w:p w14:paraId="034E8E69" w14:textId="77777777" w:rsidR="003B67EE" w:rsidRPr="00D23286" w:rsidRDefault="003B67EE" w:rsidP="000535AB">
            <w:pPr>
              <w:spacing w:line="320" w:lineRule="atLeast"/>
              <w:ind w:left="60" w:right="60"/>
              <w:rPr>
                <w:sz w:val="14"/>
                <w:szCs w:val="14"/>
                <w:vertAlign w:val="superscript"/>
              </w:rPr>
            </w:pPr>
            <w:r w:rsidRPr="00D23286">
              <w:rPr>
                <w:sz w:val="14"/>
                <w:szCs w:val="14"/>
              </w:rPr>
              <w:t>0,73±0,33</w:t>
            </w:r>
            <w:r w:rsidRPr="00D23286">
              <w:rPr>
                <w:sz w:val="14"/>
                <w:szCs w:val="14"/>
                <w:vertAlign w:val="superscript"/>
              </w:rPr>
              <w:t>a</w:t>
            </w:r>
          </w:p>
        </w:tc>
        <w:tc>
          <w:tcPr>
            <w:tcW w:w="1417" w:type="dxa"/>
            <w:shd w:val="clear" w:color="auto" w:fill="F2F2F2"/>
          </w:tcPr>
          <w:p w14:paraId="77BA162D" w14:textId="77777777" w:rsidR="003B67EE" w:rsidRPr="00D23286" w:rsidRDefault="003B67EE" w:rsidP="000535AB">
            <w:pPr>
              <w:spacing w:line="320" w:lineRule="atLeast"/>
              <w:ind w:left="60" w:right="60"/>
              <w:rPr>
                <w:sz w:val="14"/>
                <w:szCs w:val="14"/>
                <w:vertAlign w:val="superscript"/>
              </w:rPr>
            </w:pPr>
            <w:r w:rsidRPr="00D23286">
              <w:rPr>
                <w:sz w:val="14"/>
                <w:szCs w:val="14"/>
              </w:rPr>
              <w:t>101,61±9,89</w:t>
            </w:r>
            <w:r w:rsidRPr="00D23286">
              <w:rPr>
                <w:sz w:val="14"/>
                <w:szCs w:val="14"/>
                <w:vertAlign w:val="superscript"/>
              </w:rPr>
              <w:t>a</w:t>
            </w:r>
          </w:p>
        </w:tc>
        <w:tc>
          <w:tcPr>
            <w:tcW w:w="1276" w:type="dxa"/>
            <w:shd w:val="clear" w:color="auto" w:fill="F2F2F2"/>
          </w:tcPr>
          <w:p w14:paraId="38F1B9DB" w14:textId="77777777" w:rsidR="003B67EE" w:rsidRPr="00D23286" w:rsidRDefault="003B67EE" w:rsidP="000535AB">
            <w:pPr>
              <w:spacing w:line="320" w:lineRule="atLeast"/>
              <w:ind w:left="60" w:right="60"/>
              <w:rPr>
                <w:sz w:val="14"/>
                <w:szCs w:val="14"/>
                <w:vertAlign w:val="superscript"/>
              </w:rPr>
            </w:pPr>
            <w:r w:rsidRPr="00D23286">
              <w:rPr>
                <w:sz w:val="14"/>
                <w:szCs w:val="14"/>
              </w:rPr>
              <w:t>23,20±3,21</w:t>
            </w:r>
            <w:r w:rsidRPr="00D23286">
              <w:rPr>
                <w:sz w:val="14"/>
                <w:szCs w:val="14"/>
                <w:vertAlign w:val="superscript"/>
              </w:rPr>
              <w:t>b</w:t>
            </w:r>
          </w:p>
        </w:tc>
      </w:tr>
      <w:tr w:rsidR="00D23286" w:rsidRPr="00D23286" w14:paraId="6867D3A7" w14:textId="77777777" w:rsidTr="000535AB">
        <w:trPr>
          <w:trHeight w:val="230"/>
        </w:trPr>
        <w:tc>
          <w:tcPr>
            <w:tcW w:w="620" w:type="dxa"/>
            <w:vMerge/>
            <w:tcBorders>
              <w:right w:val="single" w:sz="4" w:space="0" w:color="7F7F7F"/>
            </w:tcBorders>
            <w:shd w:val="clear" w:color="auto" w:fill="FFFFFF"/>
          </w:tcPr>
          <w:p w14:paraId="739444D0" w14:textId="77777777" w:rsidR="003B67EE" w:rsidRPr="00D23286" w:rsidRDefault="003B67EE" w:rsidP="000535AB">
            <w:pPr>
              <w:spacing w:line="320" w:lineRule="atLeast"/>
              <w:ind w:left="60" w:right="60"/>
              <w:rPr>
                <w:b/>
                <w:bCs/>
                <w:iCs/>
                <w:sz w:val="14"/>
                <w:szCs w:val="14"/>
              </w:rPr>
            </w:pPr>
          </w:p>
        </w:tc>
        <w:tc>
          <w:tcPr>
            <w:tcW w:w="1951" w:type="dxa"/>
          </w:tcPr>
          <w:p w14:paraId="1A20C77E" w14:textId="77777777" w:rsidR="003B67EE" w:rsidRPr="00D23286" w:rsidRDefault="003B67EE" w:rsidP="000535AB">
            <w:pPr>
              <w:spacing w:line="320" w:lineRule="atLeast"/>
              <w:ind w:left="60" w:right="60"/>
              <w:rPr>
                <w:b/>
                <w:sz w:val="14"/>
                <w:szCs w:val="14"/>
              </w:rPr>
            </w:pPr>
            <w:r w:rsidRPr="00D23286">
              <w:rPr>
                <w:sz w:val="14"/>
                <w:szCs w:val="14"/>
              </w:rPr>
              <w:t>2.5 mg / kg</w:t>
            </w:r>
          </w:p>
        </w:tc>
        <w:tc>
          <w:tcPr>
            <w:tcW w:w="1540" w:type="dxa"/>
          </w:tcPr>
          <w:p w14:paraId="7691DDD9" w14:textId="77777777" w:rsidR="003B67EE" w:rsidRPr="00D23286" w:rsidRDefault="003B67EE" w:rsidP="000535AB">
            <w:pPr>
              <w:spacing w:line="320" w:lineRule="atLeast"/>
              <w:ind w:left="60" w:right="60"/>
              <w:rPr>
                <w:sz w:val="14"/>
                <w:szCs w:val="14"/>
                <w:vertAlign w:val="superscript"/>
              </w:rPr>
            </w:pPr>
            <w:r w:rsidRPr="00D23286">
              <w:rPr>
                <w:sz w:val="14"/>
                <w:szCs w:val="14"/>
              </w:rPr>
              <w:t>127,20±1,28</w:t>
            </w:r>
            <w:r w:rsidRPr="00D23286">
              <w:rPr>
                <w:sz w:val="14"/>
                <w:szCs w:val="14"/>
                <w:vertAlign w:val="superscript"/>
              </w:rPr>
              <w:t>b</w:t>
            </w:r>
          </w:p>
        </w:tc>
        <w:tc>
          <w:tcPr>
            <w:tcW w:w="1418" w:type="dxa"/>
          </w:tcPr>
          <w:p w14:paraId="54F8CD0F" w14:textId="77777777" w:rsidR="003B67EE" w:rsidRPr="00D23286" w:rsidRDefault="003B67EE" w:rsidP="000535AB">
            <w:pPr>
              <w:spacing w:line="320" w:lineRule="atLeast"/>
              <w:ind w:left="60" w:right="60"/>
              <w:rPr>
                <w:sz w:val="14"/>
                <w:szCs w:val="14"/>
                <w:vertAlign w:val="superscript"/>
              </w:rPr>
            </w:pPr>
            <w:r w:rsidRPr="00D23286">
              <w:rPr>
                <w:sz w:val="14"/>
                <w:szCs w:val="14"/>
              </w:rPr>
              <w:t>45,40±2,85</w:t>
            </w:r>
            <w:r w:rsidRPr="00D23286">
              <w:rPr>
                <w:sz w:val="14"/>
                <w:szCs w:val="14"/>
                <w:vertAlign w:val="superscript"/>
              </w:rPr>
              <w:t>a</w:t>
            </w:r>
          </w:p>
        </w:tc>
        <w:tc>
          <w:tcPr>
            <w:tcW w:w="1134" w:type="dxa"/>
          </w:tcPr>
          <w:p w14:paraId="67DFA2C5" w14:textId="77777777" w:rsidR="003B67EE" w:rsidRPr="00D23286" w:rsidRDefault="003B67EE" w:rsidP="000535AB">
            <w:pPr>
              <w:spacing w:line="320" w:lineRule="atLeast"/>
              <w:ind w:left="60" w:right="60"/>
              <w:rPr>
                <w:sz w:val="14"/>
                <w:szCs w:val="14"/>
                <w:vertAlign w:val="superscript"/>
              </w:rPr>
            </w:pPr>
            <w:r w:rsidRPr="00D23286">
              <w:rPr>
                <w:sz w:val="14"/>
                <w:szCs w:val="14"/>
              </w:rPr>
              <w:t>1,81±0,28</w:t>
            </w:r>
            <w:r w:rsidRPr="00D23286">
              <w:rPr>
                <w:sz w:val="14"/>
                <w:szCs w:val="14"/>
                <w:vertAlign w:val="superscript"/>
              </w:rPr>
              <w:t>cd</w:t>
            </w:r>
          </w:p>
        </w:tc>
        <w:tc>
          <w:tcPr>
            <w:tcW w:w="1417" w:type="dxa"/>
          </w:tcPr>
          <w:p w14:paraId="0974561B" w14:textId="77777777" w:rsidR="003B67EE" w:rsidRPr="00D23286" w:rsidRDefault="003B67EE" w:rsidP="000535AB">
            <w:pPr>
              <w:spacing w:line="320" w:lineRule="atLeast"/>
              <w:ind w:left="60" w:right="60"/>
              <w:rPr>
                <w:sz w:val="14"/>
                <w:szCs w:val="14"/>
                <w:vertAlign w:val="superscript"/>
              </w:rPr>
            </w:pPr>
            <w:r w:rsidRPr="00D23286">
              <w:rPr>
                <w:sz w:val="14"/>
                <w:szCs w:val="14"/>
              </w:rPr>
              <w:t>110,48±3,22</w:t>
            </w:r>
            <w:r w:rsidRPr="00D23286">
              <w:rPr>
                <w:sz w:val="14"/>
                <w:szCs w:val="14"/>
                <w:vertAlign w:val="superscript"/>
              </w:rPr>
              <w:t>a</w:t>
            </w:r>
          </w:p>
        </w:tc>
        <w:tc>
          <w:tcPr>
            <w:tcW w:w="1276" w:type="dxa"/>
          </w:tcPr>
          <w:p w14:paraId="4F180AEC" w14:textId="77777777" w:rsidR="003B67EE" w:rsidRPr="00D23286" w:rsidRDefault="003B67EE" w:rsidP="000535AB">
            <w:pPr>
              <w:spacing w:line="320" w:lineRule="atLeast"/>
              <w:ind w:left="60" w:right="60"/>
              <w:rPr>
                <w:sz w:val="14"/>
                <w:szCs w:val="14"/>
                <w:vertAlign w:val="superscript"/>
              </w:rPr>
            </w:pPr>
            <w:r w:rsidRPr="00D23286">
              <w:rPr>
                <w:sz w:val="14"/>
                <w:szCs w:val="14"/>
              </w:rPr>
              <w:t>44,02±6,59</w:t>
            </w:r>
            <w:r w:rsidRPr="00D23286">
              <w:rPr>
                <w:sz w:val="14"/>
                <w:szCs w:val="14"/>
                <w:vertAlign w:val="superscript"/>
              </w:rPr>
              <w:t>d</w:t>
            </w:r>
          </w:p>
        </w:tc>
      </w:tr>
      <w:tr w:rsidR="00D23286" w:rsidRPr="00D23286" w14:paraId="342B54A9" w14:textId="77777777" w:rsidTr="000535AB">
        <w:trPr>
          <w:trHeight w:val="230"/>
        </w:trPr>
        <w:tc>
          <w:tcPr>
            <w:tcW w:w="620" w:type="dxa"/>
            <w:vMerge/>
            <w:tcBorders>
              <w:right w:val="single" w:sz="4" w:space="0" w:color="7F7F7F"/>
            </w:tcBorders>
            <w:shd w:val="clear" w:color="auto" w:fill="FFFFFF"/>
          </w:tcPr>
          <w:p w14:paraId="722F984A"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26F23AEE" w14:textId="77777777" w:rsidR="003B67EE" w:rsidRPr="00D23286" w:rsidRDefault="003B67EE" w:rsidP="000535AB">
            <w:pPr>
              <w:spacing w:line="320" w:lineRule="atLeast"/>
              <w:ind w:left="60" w:right="60"/>
              <w:rPr>
                <w:b/>
                <w:sz w:val="14"/>
                <w:szCs w:val="14"/>
              </w:rPr>
            </w:pPr>
            <w:r w:rsidRPr="00D23286">
              <w:rPr>
                <w:sz w:val="14"/>
                <w:szCs w:val="14"/>
              </w:rPr>
              <w:t>5 mg / kg</w:t>
            </w:r>
          </w:p>
        </w:tc>
        <w:tc>
          <w:tcPr>
            <w:tcW w:w="1540" w:type="dxa"/>
            <w:shd w:val="clear" w:color="auto" w:fill="F2F2F2"/>
          </w:tcPr>
          <w:p w14:paraId="35CB939A" w14:textId="77777777" w:rsidR="003B67EE" w:rsidRPr="00D23286" w:rsidRDefault="003B67EE" w:rsidP="000535AB">
            <w:pPr>
              <w:spacing w:line="320" w:lineRule="atLeast"/>
              <w:ind w:left="60" w:right="60"/>
              <w:rPr>
                <w:sz w:val="14"/>
                <w:szCs w:val="14"/>
                <w:vertAlign w:val="superscript"/>
              </w:rPr>
            </w:pPr>
            <w:r w:rsidRPr="00D23286">
              <w:rPr>
                <w:sz w:val="14"/>
                <w:szCs w:val="14"/>
              </w:rPr>
              <w:t>107,12±8,98</w:t>
            </w:r>
            <w:r w:rsidRPr="00D23286">
              <w:rPr>
                <w:sz w:val="14"/>
                <w:szCs w:val="14"/>
                <w:vertAlign w:val="superscript"/>
              </w:rPr>
              <w:t>a</w:t>
            </w:r>
          </w:p>
        </w:tc>
        <w:tc>
          <w:tcPr>
            <w:tcW w:w="1418" w:type="dxa"/>
            <w:shd w:val="clear" w:color="auto" w:fill="F2F2F2"/>
          </w:tcPr>
          <w:p w14:paraId="5DEA5E4C" w14:textId="77777777" w:rsidR="003B67EE" w:rsidRPr="00D23286" w:rsidRDefault="003B67EE" w:rsidP="000535AB">
            <w:pPr>
              <w:spacing w:line="320" w:lineRule="atLeast"/>
              <w:ind w:left="60" w:right="60"/>
              <w:rPr>
                <w:sz w:val="14"/>
                <w:szCs w:val="14"/>
                <w:vertAlign w:val="superscript"/>
              </w:rPr>
            </w:pPr>
            <w:r w:rsidRPr="00D23286">
              <w:rPr>
                <w:sz w:val="14"/>
                <w:szCs w:val="14"/>
              </w:rPr>
              <w:t>45,90±4,14</w:t>
            </w:r>
            <w:r w:rsidRPr="00D23286">
              <w:rPr>
                <w:sz w:val="14"/>
                <w:szCs w:val="14"/>
                <w:vertAlign w:val="superscript"/>
              </w:rPr>
              <w:t>a</w:t>
            </w:r>
          </w:p>
        </w:tc>
        <w:tc>
          <w:tcPr>
            <w:tcW w:w="1134" w:type="dxa"/>
            <w:shd w:val="clear" w:color="auto" w:fill="F2F2F2"/>
          </w:tcPr>
          <w:p w14:paraId="03308445" w14:textId="77777777" w:rsidR="003B67EE" w:rsidRPr="00D23286" w:rsidRDefault="003B67EE" w:rsidP="000535AB">
            <w:pPr>
              <w:spacing w:line="320" w:lineRule="atLeast"/>
              <w:ind w:left="60" w:right="60"/>
              <w:rPr>
                <w:sz w:val="14"/>
                <w:szCs w:val="14"/>
                <w:vertAlign w:val="superscript"/>
              </w:rPr>
            </w:pPr>
            <w:r w:rsidRPr="00D23286">
              <w:rPr>
                <w:sz w:val="14"/>
                <w:szCs w:val="14"/>
              </w:rPr>
              <w:t>1,35±0,33</w:t>
            </w:r>
            <w:r w:rsidRPr="00D23286">
              <w:rPr>
                <w:sz w:val="14"/>
                <w:szCs w:val="14"/>
                <w:vertAlign w:val="superscript"/>
              </w:rPr>
              <w:t>bc</w:t>
            </w:r>
          </w:p>
        </w:tc>
        <w:tc>
          <w:tcPr>
            <w:tcW w:w="1417" w:type="dxa"/>
            <w:shd w:val="clear" w:color="auto" w:fill="F2F2F2"/>
          </w:tcPr>
          <w:p w14:paraId="774F0BCD" w14:textId="77777777" w:rsidR="003B67EE" w:rsidRPr="00D23286" w:rsidRDefault="003B67EE" w:rsidP="000535AB">
            <w:pPr>
              <w:spacing w:line="320" w:lineRule="atLeast"/>
              <w:ind w:left="60" w:right="60"/>
              <w:rPr>
                <w:sz w:val="14"/>
                <w:szCs w:val="14"/>
                <w:vertAlign w:val="superscript"/>
              </w:rPr>
            </w:pPr>
            <w:r w:rsidRPr="00D23286">
              <w:rPr>
                <w:sz w:val="14"/>
                <w:szCs w:val="14"/>
              </w:rPr>
              <w:t>147,25±7,92</w:t>
            </w:r>
            <w:r w:rsidRPr="00D23286">
              <w:rPr>
                <w:sz w:val="14"/>
                <w:szCs w:val="14"/>
                <w:vertAlign w:val="superscript"/>
              </w:rPr>
              <w:t>b</w:t>
            </w:r>
          </w:p>
        </w:tc>
        <w:tc>
          <w:tcPr>
            <w:tcW w:w="1276" w:type="dxa"/>
            <w:shd w:val="clear" w:color="auto" w:fill="F2F2F2"/>
          </w:tcPr>
          <w:p w14:paraId="2E84B548" w14:textId="77777777" w:rsidR="003B67EE" w:rsidRPr="00D23286" w:rsidRDefault="003B67EE" w:rsidP="000535AB">
            <w:pPr>
              <w:spacing w:line="320" w:lineRule="atLeast"/>
              <w:ind w:left="60" w:right="60"/>
              <w:rPr>
                <w:sz w:val="14"/>
                <w:szCs w:val="14"/>
                <w:vertAlign w:val="superscript"/>
              </w:rPr>
            </w:pPr>
            <w:r w:rsidRPr="00D23286">
              <w:rPr>
                <w:sz w:val="14"/>
                <w:szCs w:val="14"/>
              </w:rPr>
              <w:t>31,77±1,16</w:t>
            </w:r>
            <w:r w:rsidRPr="00D23286">
              <w:rPr>
                <w:sz w:val="14"/>
                <w:szCs w:val="14"/>
                <w:vertAlign w:val="superscript"/>
              </w:rPr>
              <w:t>c</w:t>
            </w:r>
          </w:p>
        </w:tc>
      </w:tr>
      <w:tr w:rsidR="00D23286" w:rsidRPr="00D23286" w14:paraId="617E03C6" w14:textId="77777777" w:rsidTr="000535AB">
        <w:trPr>
          <w:trHeight w:val="230"/>
        </w:trPr>
        <w:tc>
          <w:tcPr>
            <w:tcW w:w="620" w:type="dxa"/>
            <w:vMerge/>
            <w:tcBorders>
              <w:bottom w:val="single" w:sz="4" w:space="0" w:color="auto"/>
              <w:right w:val="single" w:sz="4" w:space="0" w:color="7F7F7F"/>
            </w:tcBorders>
            <w:shd w:val="clear" w:color="auto" w:fill="FFFFFF"/>
          </w:tcPr>
          <w:p w14:paraId="7D5BB880" w14:textId="77777777" w:rsidR="003B67EE" w:rsidRPr="00D23286" w:rsidRDefault="003B67EE" w:rsidP="000535AB">
            <w:pPr>
              <w:spacing w:line="320" w:lineRule="atLeast"/>
              <w:ind w:left="60" w:right="60"/>
              <w:rPr>
                <w:b/>
                <w:bCs/>
                <w:iCs/>
                <w:sz w:val="14"/>
                <w:szCs w:val="14"/>
              </w:rPr>
            </w:pPr>
          </w:p>
        </w:tc>
        <w:tc>
          <w:tcPr>
            <w:tcW w:w="1951" w:type="dxa"/>
            <w:tcBorders>
              <w:bottom w:val="single" w:sz="4" w:space="0" w:color="auto"/>
            </w:tcBorders>
          </w:tcPr>
          <w:p w14:paraId="42C1EFED" w14:textId="77777777" w:rsidR="003B67EE" w:rsidRPr="00D23286" w:rsidRDefault="003B67EE" w:rsidP="000535AB">
            <w:pPr>
              <w:spacing w:line="320" w:lineRule="atLeast"/>
              <w:ind w:left="60" w:right="60"/>
              <w:rPr>
                <w:b/>
                <w:sz w:val="14"/>
                <w:szCs w:val="14"/>
              </w:rPr>
            </w:pPr>
            <w:r w:rsidRPr="00D23286">
              <w:rPr>
                <w:sz w:val="14"/>
                <w:szCs w:val="14"/>
              </w:rPr>
              <w:t>10 mg / kg</w:t>
            </w:r>
          </w:p>
        </w:tc>
        <w:tc>
          <w:tcPr>
            <w:tcW w:w="1540" w:type="dxa"/>
            <w:tcBorders>
              <w:bottom w:val="single" w:sz="4" w:space="0" w:color="auto"/>
            </w:tcBorders>
          </w:tcPr>
          <w:p w14:paraId="251E2074" w14:textId="77777777" w:rsidR="003B67EE" w:rsidRPr="00D23286" w:rsidRDefault="003B67EE" w:rsidP="000535AB">
            <w:pPr>
              <w:spacing w:line="320" w:lineRule="atLeast"/>
              <w:ind w:left="60" w:right="60"/>
              <w:rPr>
                <w:sz w:val="14"/>
                <w:szCs w:val="14"/>
                <w:vertAlign w:val="superscript"/>
              </w:rPr>
            </w:pPr>
            <w:r w:rsidRPr="00D23286">
              <w:rPr>
                <w:sz w:val="14"/>
                <w:szCs w:val="14"/>
              </w:rPr>
              <w:t>94,46±4,53</w:t>
            </w:r>
            <w:r w:rsidRPr="00D23286">
              <w:rPr>
                <w:sz w:val="14"/>
                <w:szCs w:val="14"/>
                <w:vertAlign w:val="superscript"/>
              </w:rPr>
              <w:t>a</w:t>
            </w:r>
          </w:p>
        </w:tc>
        <w:tc>
          <w:tcPr>
            <w:tcW w:w="1418" w:type="dxa"/>
            <w:tcBorders>
              <w:bottom w:val="single" w:sz="4" w:space="0" w:color="auto"/>
            </w:tcBorders>
          </w:tcPr>
          <w:p w14:paraId="0FCFD550" w14:textId="77777777" w:rsidR="003B67EE" w:rsidRPr="00D23286" w:rsidRDefault="003B67EE" w:rsidP="000535AB">
            <w:pPr>
              <w:spacing w:line="320" w:lineRule="atLeast"/>
              <w:ind w:left="60" w:right="60"/>
              <w:rPr>
                <w:sz w:val="14"/>
                <w:szCs w:val="14"/>
                <w:vertAlign w:val="superscript"/>
              </w:rPr>
            </w:pPr>
            <w:r w:rsidRPr="00D23286">
              <w:rPr>
                <w:sz w:val="14"/>
                <w:szCs w:val="14"/>
              </w:rPr>
              <w:t>59,19±4,27</w:t>
            </w:r>
            <w:r w:rsidRPr="00D23286">
              <w:rPr>
                <w:sz w:val="14"/>
                <w:szCs w:val="14"/>
                <w:vertAlign w:val="superscript"/>
              </w:rPr>
              <w:t>b</w:t>
            </w:r>
          </w:p>
        </w:tc>
        <w:tc>
          <w:tcPr>
            <w:tcW w:w="1134" w:type="dxa"/>
            <w:tcBorders>
              <w:bottom w:val="single" w:sz="4" w:space="0" w:color="auto"/>
            </w:tcBorders>
          </w:tcPr>
          <w:p w14:paraId="3337295E" w14:textId="77777777" w:rsidR="003B67EE" w:rsidRPr="00D23286" w:rsidRDefault="003B67EE" w:rsidP="000535AB">
            <w:pPr>
              <w:spacing w:line="320" w:lineRule="atLeast"/>
              <w:ind w:left="60" w:right="60"/>
              <w:rPr>
                <w:sz w:val="14"/>
                <w:szCs w:val="14"/>
                <w:vertAlign w:val="superscript"/>
              </w:rPr>
            </w:pPr>
            <w:r w:rsidRPr="00D23286">
              <w:rPr>
                <w:sz w:val="14"/>
                <w:szCs w:val="14"/>
              </w:rPr>
              <w:t>0,60±0,12</w:t>
            </w:r>
            <w:r w:rsidRPr="00D23286">
              <w:rPr>
                <w:sz w:val="14"/>
                <w:szCs w:val="14"/>
                <w:vertAlign w:val="superscript"/>
              </w:rPr>
              <w:t>a</w:t>
            </w:r>
          </w:p>
        </w:tc>
        <w:tc>
          <w:tcPr>
            <w:tcW w:w="1417" w:type="dxa"/>
            <w:tcBorders>
              <w:bottom w:val="single" w:sz="4" w:space="0" w:color="auto"/>
            </w:tcBorders>
          </w:tcPr>
          <w:p w14:paraId="663AC3AD" w14:textId="77777777" w:rsidR="003B67EE" w:rsidRPr="00D23286" w:rsidRDefault="003B67EE" w:rsidP="000535AB">
            <w:pPr>
              <w:spacing w:line="320" w:lineRule="atLeast"/>
              <w:ind w:left="60" w:right="60"/>
              <w:rPr>
                <w:sz w:val="14"/>
                <w:szCs w:val="14"/>
                <w:vertAlign w:val="superscript"/>
              </w:rPr>
            </w:pPr>
            <w:r w:rsidRPr="00D23286">
              <w:rPr>
                <w:sz w:val="14"/>
                <w:szCs w:val="14"/>
              </w:rPr>
              <w:t>188,87±4,35</w:t>
            </w:r>
            <w:r w:rsidRPr="00D23286">
              <w:rPr>
                <w:sz w:val="14"/>
                <w:szCs w:val="14"/>
                <w:vertAlign w:val="superscript"/>
              </w:rPr>
              <w:t>c</w:t>
            </w:r>
          </w:p>
        </w:tc>
        <w:tc>
          <w:tcPr>
            <w:tcW w:w="1276" w:type="dxa"/>
            <w:tcBorders>
              <w:bottom w:val="single" w:sz="4" w:space="0" w:color="auto"/>
            </w:tcBorders>
          </w:tcPr>
          <w:p w14:paraId="7771BD74" w14:textId="77777777" w:rsidR="003B67EE" w:rsidRPr="00D23286" w:rsidRDefault="003B67EE" w:rsidP="000535AB">
            <w:pPr>
              <w:spacing w:line="320" w:lineRule="atLeast"/>
              <w:ind w:left="60" w:right="60"/>
              <w:rPr>
                <w:sz w:val="14"/>
                <w:szCs w:val="14"/>
                <w:vertAlign w:val="superscript"/>
              </w:rPr>
            </w:pPr>
            <w:r w:rsidRPr="00D23286">
              <w:rPr>
                <w:sz w:val="14"/>
                <w:szCs w:val="14"/>
              </w:rPr>
              <w:t>13,17±4,62</w:t>
            </w:r>
            <w:r w:rsidRPr="00D23286">
              <w:rPr>
                <w:sz w:val="14"/>
                <w:szCs w:val="14"/>
                <w:vertAlign w:val="superscript"/>
              </w:rPr>
              <w:t>a</w:t>
            </w:r>
          </w:p>
        </w:tc>
      </w:tr>
    </w:tbl>
    <w:p w14:paraId="3A63ADDA" w14:textId="77777777" w:rsidR="003B67EE" w:rsidRPr="00D23286" w:rsidRDefault="003B67EE" w:rsidP="003B67EE">
      <w:pPr>
        <w:tabs>
          <w:tab w:val="left" w:pos="889"/>
        </w:tabs>
        <w:ind w:firstLine="709"/>
      </w:pPr>
      <w:r w:rsidRPr="00D23286">
        <w:lastRenderedPageBreak/>
        <w:t xml:space="preserve">The values ​​in the Table are the means ± standard deviation of 4 repetitions. </w:t>
      </w:r>
      <w:proofErr w:type="gramStart"/>
      <w:r w:rsidRPr="00D23286">
        <w:t>a</w:t>
      </w:r>
      <w:proofErr w:type="gramEnd"/>
      <w:r w:rsidRPr="00D23286">
        <w:t>, b, c, d: In the same column and by sex, the values ​​assigned to different letters are significantly different (p &lt;0.05). T-CHOL: total cholesterol; HDL: high density lipoprotein; I. ART: index of arteriosclerosis; TAG: triglycerides; LDL: low density lipoprotein.</w:t>
      </w:r>
    </w:p>
    <w:p w14:paraId="100E4FF2" w14:textId="77777777" w:rsidR="003B67EE" w:rsidRPr="00D23286" w:rsidRDefault="003B67EE" w:rsidP="000C716F">
      <w:pPr>
        <w:pStyle w:val="Body"/>
        <w:rPr>
          <w:rFonts w:ascii="Arial" w:hAnsi="Arial" w:cs="Arial"/>
        </w:rPr>
      </w:pPr>
    </w:p>
    <w:bookmarkEnd w:id="25"/>
    <w:p w14:paraId="0BA97A1F" w14:textId="4C02725E" w:rsidR="00C11F2A" w:rsidRPr="00D23286" w:rsidRDefault="005D6B2C" w:rsidP="000C716F">
      <w:pPr>
        <w:pStyle w:val="Body"/>
        <w:rPr>
          <w:rFonts w:ascii="Arial" w:hAnsi="Arial" w:cs="Arial"/>
          <w:b/>
          <w:sz w:val="22"/>
          <w:szCs w:val="22"/>
        </w:rPr>
      </w:pPr>
      <w:r w:rsidRPr="001F292F">
        <w:rPr>
          <w:rFonts w:ascii="Arial" w:hAnsi="Arial" w:cs="Arial"/>
          <w:b/>
          <w:sz w:val="22"/>
          <w:szCs w:val="22"/>
          <w:highlight w:val="yellow"/>
        </w:rPr>
        <w:t>3.7.</w:t>
      </w:r>
      <w:r w:rsidRPr="00D23286">
        <w:rPr>
          <w:rFonts w:ascii="Arial" w:hAnsi="Arial" w:cs="Arial"/>
          <w:b/>
          <w:sz w:val="22"/>
          <w:szCs w:val="22"/>
        </w:rPr>
        <w:t xml:space="preserve"> </w:t>
      </w:r>
      <w:r w:rsidR="000C716F" w:rsidRPr="00D23286">
        <w:rPr>
          <w:rFonts w:ascii="Arial" w:hAnsi="Arial" w:cs="Arial"/>
          <w:b/>
          <w:sz w:val="22"/>
          <w:szCs w:val="22"/>
        </w:rPr>
        <w:t>Effect of treatment on protein levels</w:t>
      </w:r>
    </w:p>
    <w:p w14:paraId="5B0FC584" w14:textId="77777777" w:rsidR="000C716F" w:rsidRPr="00D23286" w:rsidRDefault="000C716F" w:rsidP="000C716F">
      <w:pPr>
        <w:pStyle w:val="Body"/>
        <w:rPr>
          <w:rFonts w:ascii="Arial" w:hAnsi="Arial" w:cs="Arial"/>
        </w:rPr>
      </w:pPr>
      <w:r w:rsidRPr="00D23286">
        <w:rPr>
          <w:rFonts w:ascii="Arial" w:hAnsi="Arial" w:cs="Arial"/>
        </w:rPr>
        <w:t xml:space="preserve">Table 4 summarizes the changes in protein levels across </w:t>
      </w:r>
      <w:commentRangeStart w:id="28"/>
      <w:r w:rsidRPr="00D23286">
        <w:rPr>
          <w:rFonts w:ascii="Arial" w:hAnsi="Arial" w:cs="Arial"/>
        </w:rPr>
        <w:t xml:space="preserve">different </w:t>
      </w:r>
      <w:commentRangeEnd w:id="28"/>
      <w:r w:rsidR="000364C3">
        <w:rPr>
          <w:rStyle w:val="CommentReference"/>
          <w:rFonts w:ascii="Times New Roman" w:hAnsi="Times New Roman"/>
          <w:rtl/>
          <w:lang w:val="nb-NO" w:eastAsia="nb-NO"/>
        </w:rPr>
        <w:commentReference w:id="28"/>
      </w:r>
      <w:r w:rsidRPr="00D23286">
        <w:rPr>
          <w:rFonts w:ascii="Arial" w:hAnsi="Arial" w:cs="Arial"/>
        </w:rPr>
        <w:t xml:space="preserve">tissues, serum, and urine following infection and treatment. Infection induced a significant (p &lt; 0.05) increase in cardiac, serum, and urinary protein levels in males. Similarly, in females, hepatic, renal, and urinary protein levels were significantly elevated compared to the negative </w:t>
      </w:r>
      <w:commentRangeStart w:id="29"/>
      <w:r w:rsidRPr="00D23286">
        <w:rPr>
          <w:rFonts w:ascii="Arial" w:hAnsi="Arial" w:cs="Arial"/>
        </w:rPr>
        <w:t>controls</w:t>
      </w:r>
      <w:commentRangeEnd w:id="29"/>
      <w:r w:rsidR="000364C3">
        <w:rPr>
          <w:rStyle w:val="CommentReference"/>
          <w:rFonts w:ascii="Times New Roman" w:hAnsi="Times New Roman"/>
          <w:rtl/>
          <w:lang w:val="nb-NO" w:eastAsia="nb-NO"/>
        </w:rPr>
        <w:commentReference w:id="29"/>
      </w:r>
      <w:r w:rsidRPr="00D23286">
        <w:rPr>
          <w:rFonts w:ascii="Arial" w:hAnsi="Arial" w:cs="Arial"/>
        </w:rPr>
        <w:t>.</w:t>
      </w:r>
    </w:p>
    <w:p w14:paraId="071935CB" w14:textId="77777777" w:rsidR="000C716F" w:rsidRPr="00D23286" w:rsidRDefault="000C716F" w:rsidP="000C716F">
      <w:pPr>
        <w:pStyle w:val="Body"/>
        <w:rPr>
          <w:rFonts w:ascii="Arial" w:hAnsi="Arial" w:cs="Arial"/>
        </w:rPr>
      </w:pPr>
      <w:r w:rsidRPr="00D23286">
        <w:rPr>
          <w:rFonts w:ascii="Arial" w:hAnsi="Arial" w:cs="Arial"/>
        </w:rPr>
        <w:t xml:space="preserve">Upon treatment, protein levels showed a dose-dependent </w:t>
      </w:r>
      <w:commentRangeStart w:id="30"/>
      <w:r w:rsidRPr="00D23286">
        <w:rPr>
          <w:rFonts w:ascii="Arial" w:hAnsi="Arial" w:cs="Arial"/>
        </w:rPr>
        <w:t>reduction</w:t>
      </w:r>
      <w:commentRangeEnd w:id="30"/>
      <w:r w:rsidR="000364C3">
        <w:rPr>
          <w:rStyle w:val="CommentReference"/>
          <w:rFonts w:ascii="Times New Roman" w:hAnsi="Times New Roman"/>
          <w:rtl/>
          <w:lang w:val="nb-NO" w:eastAsia="nb-NO"/>
        </w:rPr>
        <w:commentReference w:id="30"/>
      </w:r>
      <w:r w:rsidRPr="00D23286">
        <w:rPr>
          <w:rFonts w:ascii="Arial" w:hAnsi="Arial" w:cs="Arial"/>
        </w:rPr>
        <w:t xml:space="preserve">. In males, hepatic and serum protein levels decreased significantly (p &lt; 0.05) at the 10 mg/kg dose, while urinary protein levels dropped across all doses compared to the negative controls. Similarly, in females, a significant decrease (p &lt; 0.05) in cardiac and urinary protein levels was observed at all doses, with renal protein levels showing a significant reduction at 10 mg/kg. Notably, the treatment effectively restored protein levels across most tissues, particularly at the 5 mg/kg dose, aligning them closely with those observed in the </w:t>
      </w:r>
      <w:commentRangeStart w:id="31"/>
      <w:r w:rsidRPr="00D23286">
        <w:rPr>
          <w:rFonts w:ascii="Arial" w:hAnsi="Arial" w:cs="Arial"/>
        </w:rPr>
        <w:t>neutral control group</w:t>
      </w:r>
      <w:commentRangeEnd w:id="31"/>
      <w:r w:rsidR="008D6B21">
        <w:rPr>
          <w:rStyle w:val="CommentReference"/>
          <w:rFonts w:ascii="Times New Roman" w:hAnsi="Times New Roman"/>
          <w:rtl/>
          <w:lang w:val="nb-NO" w:eastAsia="nb-NO"/>
        </w:rPr>
        <w:commentReference w:id="31"/>
      </w:r>
      <w:r w:rsidRPr="00D23286">
        <w:rPr>
          <w:rFonts w:ascii="Arial" w:hAnsi="Arial" w:cs="Arial"/>
        </w:rPr>
        <w:t>.</w:t>
      </w:r>
    </w:p>
    <w:p w14:paraId="2CB7092B" w14:textId="77777777" w:rsidR="00394969" w:rsidRPr="00D23286" w:rsidRDefault="00394969" w:rsidP="000C716F">
      <w:pPr>
        <w:pStyle w:val="Body"/>
        <w:rPr>
          <w:rFonts w:ascii="Arial" w:hAnsi="Arial" w:cs="Arial"/>
        </w:rPr>
      </w:pPr>
    </w:p>
    <w:p w14:paraId="603D8FC0" w14:textId="6C8FD115" w:rsidR="00C11F2A" w:rsidRPr="00D23286" w:rsidRDefault="00C11F2A" w:rsidP="005D6B2C">
      <w:pPr>
        <w:tabs>
          <w:tab w:val="left" w:pos="889"/>
        </w:tabs>
        <w:spacing w:after="240"/>
        <w:ind w:firstLine="709"/>
        <w:rPr>
          <w:lang w:val="en-GB"/>
        </w:rPr>
      </w:pPr>
      <w:r w:rsidRPr="00D23286">
        <w:rPr>
          <w:b/>
          <w:bCs/>
          <w:noProof/>
          <w:szCs w:val="24"/>
        </w:rPr>
        <w:t>Table 4</w:t>
      </w:r>
      <w:r w:rsidRPr="00D23286">
        <w:rPr>
          <w:bCs/>
          <w:noProof/>
          <w:szCs w:val="24"/>
        </w:rPr>
        <w:t>: Effect of the treatment on the protein level of the animals.</w:t>
      </w:r>
    </w:p>
    <w:tbl>
      <w:tblPr>
        <w:tblW w:w="10010" w:type="dxa"/>
        <w:tblLayout w:type="fixed"/>
        <w:tblLook w:val="04A0" w:firstRow="1" w:lastRow="0" w:firstColumn="1" w:lastColumn="0" w:noHBand="0" w:noVBand="1"/>
      </w:tblPr>
      <w:tblGrid>
        <w:gridCol w:w="287"/>
        <w:gridCol w:w="1967"/>
        <w:gridCol w:w="1126"/>
        <w:gridCol w:w="1125"/>
        <w:gridCol w:w="1001"/>
        <w:gridCol w:w="1252"/>
        <w:gridCol w:w="1001"/>
        <w:gridCol w:w="1126"/>
        <w:gridCol w:w="1125"/>
      </w:tblGrid>
      <w:tr w:rsidR="00D23286" w:rsidRPr="00D23286" w14:paraId="2E07F81D" w14:textId="77777777" w:rsidTr="000535AB">
        <w:trPr>
          <w:gridBefore w:val="1"/>
          <w:wBefore w:w="287" w:type="dxa"/>
          <w:trHeight w:val="262"/>
        </w:trPr>
        <w:tc>
          <w:tcPr>
            <w:tcW w:w="1967" w:type="dxa"/>
            <w:tcBorders>
              <w:top w:val="single" w:sz="4" w:space="0" w:color="auto"/>
              <w:bottom w:val="single" w:sz="4" w:space="0" w:color="7F7F7F"/>
              <w:right w:val="nil"/>
            </w:tcBorders>
            <w:shd w:val="clear" w:color="auto" w:fill="FFFFFF"/>
          </w:tcPr>
          <w:p w14:paraId="4B87F46C" w14:textId="77777777" w:rsidR="00C11F2A" w:rsidRPr="00D23286" w:rsidRDefault="00C11F2A" w:rsidP="000535AB">
            <w:pPr>
              <w:rPr>
                <w:b/>
                <w:bCs/>
                <w:iCs/>
                <w:sz w:val="16"/>
                <w:szCs w:val="16"/>
              </w:rPr>
            </w:pPr>
            <w:r w:rsidRPr="00D23286">
              <w:rPr>
                <w:b/>
                <w:bCs/>
                <w:iCs/>
                <w:sz w:val="16"/>
                <w:szCs w:val="16"/>
              </w:rPr>
              <w:t>DOSE (mg/kg)</w:t>
            </w:r>
          </w:p>
        </w:tc>
        <w:tc>
          <w:tcPr>
            <w:tcW w:w="1126" w:type="dxa"/>
            <w:tcBorders>
              <w:top w:val="single" w:sz="4" w:space="0" w:color="auto"/>
              <w:bottom w:val="single" w:sz="4" w:space="0" w:color="7F7F7F"/>
            </w:tcBorders>
            <w:shd w:val="clear" w:color="auto" w:fill="FFFFFF"/>
          </w:tcPr>
          <w:p w14:paraId="39B89F70" w14:textId="77777777" w:rsidR="00C11F2A" w:rsidRPr="00D23286" w:rsidRDefault="00C11F2A" w:rsidP="000535AB">
            <w:pPr>
              <w:rPr>
                <w:b/>
                <w:bCs/>
                <w:iCs/>
                <w:sz w:val="16"/>
                <w:szCs w:val="16"/>
              </w:rPr>
            </w:pPr>
            <w:r w:rsidRPr="00D23286">
              <w:rPr>
                <w:b/>
                <w:bCs/>
                <w:iCs/>
                <w:sz w:val="16"/>
                <w:szCs w:val="16"/>
              </w:rPr>
              <w:t>Heart (mg/</w:t>
            </w:r>
            <w:proofErr w:type="spellStart"/>
            <w:r w:rsidRPr="00D23286">
              <w:rPr>
                <w:b/>
                <w:bCs/>
                <w:iCs/>
                <w:sz w:val="16"/>
                <w:szCs w:val="16"/>
              </w:rPr>
              <w:t>dL</w:t>
            </w:r>
            <w:proofErr w:type="spellEnd"/>
            <w:r w:rsidRPr="00D23286">
              <w:rPr>
                <w:b/>
                <w:bCs/>
                <w:iCs/>
                <w:sz w:val="16"/>
                <w:szCs w:val="16"/>
              </w:rPr>
              <w:t>)</w:t>
            </w:r>
          </w:p>
        </w:tc>
        <w:tc>
          <w:tcPr>
            <w:tcW w:w="1125" w:type="dxa"/>
            <w:tcBorders>
              <w:top w:val="single" w:sz="4" w:space="0" w:color="auto"/>
              <w:bottom w:val="single" w:sz="4" w:space="0" w:color="7F7F7F"/>
            </w:tcBorders>
            <w:shd w:val="clear" w:color="auto" w:fill="FFFFFF"/>
          </w:tcPr>
          <w:p w14:paraId="7AC95B1C" w14:textId="77777777" w:rsidR="00C11F2A" w:rsidRPr="00D23286" w:rsidRDefault="00C11F2A" w:rsidP="000535AB">
            <w:pPr>
              <w:rPr>
                <w:b/>
                <w:bCs/>
                <w:iCs/>
                <w:sz w:val="16"/>
                <w:szCs w:val="16"/>
              </w:rPr>
            </w:pPr>
            <w:r w:rsidRPr="00D23286">
              <w:rPr>
                <w:b/>
                <w:bCs/>
                <w:iCs/>
                <w:sz w:val="16"/>
                <w:szCs w:val="16"/>
              </w:rPr>
              <w:t>Spleen(mg/</w:t>
            </w:r>
            <w:proofErr w:type="spellStart"/>
            <w:r w:rsidRPr="00D23286">
              <w:rPr>
                <w:b/>
                <w:bCs/>
                <w:iCs/>
                <w:sz w:val="16"/>
                <w:szCs w:val="16"/>
              </w:rPr>
              <w:t>dL</w:t>
            </w:r>
            <w:proofErr w:type="spellEnd"/>
            <w:r w:rsidRPr="00D23286">
              <w:rPr>
                <w:b/>
                <w:bCs/>
                <w:iCs/>
                <w:sz w:val="16"/>
                <w:szCs w:val="16"/>
              </w:rPr>
              <w:t>)</w:t>
            </w:r>
          </w:p>
        </w:tc>
        <w:tc>
          <w:tcPr>
            <w:tcW w:w="1001" w:type="dxa"/>
            <w:tcBorders>
              <w:top w:val="single" w:sz="4" w:space="0" w:color="auto"/>
              <w:bottom w:val="single" w:sz="4" w:space="0" w:color="7F7F7F"/>
            </w:tcBorders>
            <w:shd w:val="clear" w:color="auto" w:fill="FFFFFF"/>
          </w:tcPr>
          <w:p w14:paraId="19B92FB2" w14:textId="77777777" w:rsidR="00C11F2A" w:rsidRPr="00D23286" w:rsidRDefault="00C11F2A" w:rsidP="000535AB">
            <w:pPr>
              <w:rPr>
                <w:b/>
                <w:bCs/>
                <w:iCs/>
                <w:sz w:val="16"/>
                <w:szCs w:val="16"/>
              </w:rPr>
            </w:pPr>
            <w:r w:rsidRPr="00D23286">
              <w:rPr>
                <w:b/>
                <w:bCs/>
                <w:iCs/>
                <w:sz w:val="16"/>
                <w:szCs w:val="16"/>
              </w:rPr>
              <w:t>Kidney (mg/</w:t>
            </w:r>
            <w:proofErr w:type="spellStart"/>
            <w:r w:rsidRPr="00D23286">
              <w:rPr>
                <w:b/>
                <w:bCs/>
                <w:iCs/>
                <w:sz w:val="16"/>
                <w:szCs w:val="16"/>
              </w:rPr>
              <w:t>dL</w:t>
            </w:r>
            <w:proofErr w:type="spellEnd"/>
            <w:r w:rsidRPr="00D23286">
              <w:rPr>
                <w:b/>
                <w:bCs/>
                <w:iCs/>
                <w:sz w:val="16"/>
                <w:szCs w:val="16"/>
              </w:rPr>
              <w:t>)</w:t>
            </w:r>
          </w:p>
        </w:tc>
        <w:tc>
          <w:tcPr>
            <w:tcW w:w="1252" w:type="dxa"/>
            <w:tcBorders>
              <w:top w:val="single" w:sz="4" w:space="0" w:color="auto"/>
              <w:bottom w:val="single" w:sz="4" w:space="0" w:color="7F7F7F"/>
            </w:tcBorders>
            <w:shd w:val="clear" w:color="auto" w:fill="FFFFFF"/>
          </w:tcPr>
          <w:p w14:paraId="70677024" w14:textId="77777777" w:rsidR="00C11F2A" w:rsidRPr="00D23286" w:rsidRDefault="00C11F2A" w:rsidP="000535AB">
            <w:pPr>
              <w:rPr>
                <w:b/>
                <w:bCs/>
                <w:iCs/>
                <w:sz w:val="16"/>
                <w:szCs w:val="16"/>
              </w:rPr>
            </w:pPr>
            <w:r w:rsidRPr="00D23286">
              <w:rPr>
                <w:b/>
                <w:bCs/>
                <w:iCs/>
                <w:sz w:val="16"/>
                <w:szCs w:val="16"/>
              </w:rPr>
              <w:t>Lungs (mg/</w:t>
            </w:r>
            <w:proofErr w:type="spellStart"/>
            <w:r w:rsidRPr="00D23286">
              <w:rPr>
                <w:b/>
                <w:bCs/>
                <w:iCs/>
                <w:sz w:val="16"/>
                <w:szCs w:val="16"/>
              </w:rPr>
              <w:t>dL</w:t>
            </w:r>
            <w:proofErr w:type="spellEnd"/>
            <w:r w:rsidRPr="00D23286">
              <w:rPr>
                <w:b/>
                <w:bCs/>
                <w:iCs/>
                <w:sz w:val="16"/>
                <w:szCs w:val="16"/>
              </w:rPr>
              <w:t>)</w:t>
            </w:r>
          </w:p>
        </w:tc>
        <w:tc>
          <w:tcPr>
            <w:tcW w:w="1001" w:type="dxa"/>
            <w:tcBorders>
              <w:top w:val="single" w:sz="4" w:space="0" w:color="auto"/>
              <w:bottom w:val="single" w:sz="4" w:space="0" w:color="7F7F7F"/>
            </w:tcBorders>
            <w:shd w:val="clear" w:color="auto" w:fill="FFFFFF"/>
          </w:tcPr>
          <w:p w14:paraId="4B4602EC" w14:textId="77777777" w:rsidR="00C11F2A" w:rsidRPr="00D23286" w:rsidRDefault="00C11F2A" w:rsidP="000535AB">
            <w:pPr>
              <w:rPr>
                <w:b/>
                <w:bCs/>
                <w:iCs/>
                <w:sz w:val="16"/>
                <w:szCs w:val="16"/>
              </w:rPr>
            </w:pPr>
            <w:r w:rsidRPr="00D23286">
              <w:rPr>
                <w:b/>
                <w:bCs/>
                <w:iCs/>
                <w:sz w:val="16"/>
                <w:szCs w:val="16"/>
              </w:rPr>
              <w:t>Liver (mg/</w:t>
            </w:r>
            <w:proofErr w:type="spellStart"/>
            <w:r w:rsidRPr="00D23286">
              <w:rPr>
                <w:b/>
                <w:bCs/>
                <w:iCs/>
                <w:sz w:val="16"/>
                <w:szCs w:val="16"/>
              </w:rPr>
              <w:t>dL</w:t>
            </w:r>
            <w:proofErr w:type="spellEnd"/>
            <w:r w:rsidRPr="00D23286">
              <w:rPr>
                <w:b/>
                <w:bCs/>
                <w:iCs/>
                <w:sz w:val="16"/>
                <w:szCs w:val="16"/>
              </w:rPr>
              <w:t>)</w:t>
            </w:r>
          </w:p>
        </w:tc>
        <w:tc>
          <w:tcPr>
            <w:tcW w:w="1126" w:type="dxa"/>
            <w:tcBorders>
              <w:top w:val="single" w:sz="4" w:space="0" w:color="auto"/>
              <w:bottom w:val="single" w:sz="4" w:space="0" w:color="7F7F7F"/>
            </w:tcBorders>
            <w:shd w:val="clear" w:color="auto" w:fill="FFFFFF"/>
          </w:tcPr>
          <w:p w14:paraId="57EAFCA9" w14:textId="77777777" w:rsidR="00C11F2A" w:rsidRPr="00D23286" w:rsidRDefault="00C11F2A" w:rsidP="000535AB">
            <w:pPr>
              <w:rPr>
                <w:b/>
                <w:bCs/>
                <w:iCs/>
                <w:sz w:val="16"/>
                <w:szCs w:val="16"/>
              </w:rPr>
            </w:pPr>
            <w:r w:rsidRPr="00D23286">
              <w:rPr>
                <w:b/>
                <w:bCs/>
                <w:iCs/>
                <w:sz w:val="16"/>
                <w:szCs w:val="16"/>
              </w:rPr>
              <w:t>Serum (mg/</w:t>
            </w:r>
            <w:proofErr w:type="spellStart"/>
            <w:r w:rsidRPr="00D23286">
              <w:rPr>
                <w:b/>
                <w:bCs/>
                <w:iCs/>
                <w:sz w:val="16"/>
                <w:szCs w:val="16"/>
              </w:rPr>
              <w:t>dL</w:t>
            </w:r>
            <w:proofErr w:type="spellEnd"/>
            <w:r w:rsidRPr="00D23286">
              <w:rPr>
                <w:b/>
                <w:bCs/>
                <w:iCs/>
                <w:sz w:val="16"/>
                <w:szCs w:val="16"/>
              </w:rPr>
              <w:t>)</w:t>
            </w:r>
          </w:p>
        </w:tc>
        <w:tc>
          <w:tcPr>
            <w:tcW w:w="1125" w:type="dxa"/>
            <w:tcBorders>
              <w:top w:val="single" w:sz="4" w:space="0" w:color="auto"/>
              <w:bottom w:val="single" w:sz="4" w:space="0" w:color="7F7F7F"/>
            </w:tcBorders>
            <w:shd w:val="clear" w:color="auto" w:fill="FFFFFF"/>
          </w:tcPr>
          <w:p w14:paraId="6CEBD2EE" w14:textId="77777777" w:rsidR="00C11F2A" w:rsidRPr="00D23286" w:rsidRDefault="00C11F2A" w:rsidP="000535AB">
            <w:pPr>
              <w:rPr>
                <w:b/>
                <w:bCs/>
                <w:iCs/>
                <w:sz w:val="16"/>
                <w:szCs w:val="16"/>
              </w:rPr>
            </w:pPr>
            <w:r w:rsidRPr="00D23286">
              <w:rPr>
                <w:b/>
                <w:bCs/>
                <w:iCs/>
                <w:sz w:val="16"/>
                <w:szCs w:val="16"/>
              </w:rPr>
              <w:t>Urines (mg/</w:t>
            </w:r>
            <w:proofErr w:type="spellStart"/>
            <w:r w:rsidRPr="00D23286">
              <w:rPr>
                <w:b/>
                <w:bCs/>
                <w:iCs/>
                <w:sz w:val="16"/>
                <w:szCs w:val="16"/>
              </w:rPr>
              <w:t>dL</w:t>
            </w:r>
            <w:proofErr w:type="spellEnd"/>
            <w:r w:rsidRPr="00D23286">
              <w:rPr>
                <w:b/>
                <w:bCs/>
                <w:iCs/>
                <w:sz w:val="16"/>
                <w:szCs w:val="16"/>
              </w:rPr>
              <w:t>)</w:t>
            </w:r>
          </w:p>
        </w:tc>
      </w:tr>
      <w:tr w:rsidR="00D23286" w:rsidRPr="00D23286" w14:paraId="42A7B023" w14:textId="77777777" w:rsidTr="005D6B2C">
        <w:trPr>
          <w:trHeight w:val="273"/>
        </w:trPr>
        <w:tc>
          <w:tcPr>
            <w:tcW w:w="287" w:type="dxa"/>
            <w:vMerge w:val="restart"/>
            <w:tcBorders>
              <w:right w:val="single" w:sz="4" w:space="0" w:color="7F7F7F"/>
            </w:tcBorders>
            <w:shd w:val="clear" w:color="auto" w:fill="FFFFFF"/>
            <w:textDirection w:val="btLr"/>
          </w:tcPr>
          <w:p w14:paraId="02C6298F" w14:textId="77777777" w:rsidR="00C11F2A" w:rsidRPr="00D23286" w:rsidRDefault="00C11F2A" w:rsidP="000535AB">
            <w:pPr>
              <w:jc w:val="center"/>
              <w:rPr>
                <w:b/>
                <w:bCs/>
                <w:iCs/>
                <w:sz w:val="16"/>
                <w:szCs w:val="16"/>
              </w:rPr>
            </w:pPr>
            <w:r w:rsidRPr="00D23286">
              <w:rPr>
                <w:b/>
                <w:bCs/>
                <w:iCs/>
                <w:sz w:val="16"/>
                <w:szCs w:val="16"/>
              </w:rPr>
              <w:t>Males</w:t>
            </w:r>
          </w:p>
        </w:tc>
        <w:tc>
          <w:tcPr>
            <w:tcW w:w="1967" w:type="dxa"/>
            <w:shd w:val="clear" w:color="auto" w:fill="F2F2F2"/>
          </w:tcPr>
          <w:p w14:paraId="07350F32" w14:textId="77777777" w:rsidR="00C11F2A" w:rsidRPr="00D23286" w:rsidRDefault="00C11F2A" w:rsidP="000535AB">
            <w:pPr>
              <w:rPr>
                <w:b/>
                <w:bCs/>
                <w:sz w:val="16"/>
                <w:szCs w:val="16"/>
              </w:rPr>
            </w:pPr>
            <w:r w:rsidRPr="00D23286">
              <w:rPr>
                <w:sz w:val="16"/>
                <w:szCs w:val="16"/>
              </w:rPr>
              <w:t>Uninfected / untreated</w:t>
            </w:r>
          </w:p>
        </w:tc>
        <w:tc>
          <w:tcPr>
            <w:tcW w:w="1126" w:type="dxa"/>
            <w:shd w:val="clear" w:color="auto" w:fill="F2F2F2"/>
          </w:tcPr>
          <w:p w14:paraId="1994A625" w14:textId="77777777" w:rsidR="00C11F2A" w:rsidRPr="00D23286" w:rsidRDefault="00C11F2A" w:rsidP="000535AB">
            <w:pPr>
              <w:rPr>
                <w:sz w:val="16"/>
                <w:szCs w:val="16"/>
                <w:vertAlign w:val="superscript"/>
              </w:rPr>
            </w:pPr>
            <w:r w:rsidRPr="00D23286">
              <w:rPr>
                <w:sz w:val="16"/>
                <w:szCs w:val="16"/>
              </w:rPr>
              <w:t>1,51±0,21</w:t>
            </w:r>
            <w:r w:rsidRPr="00D23286">
              <w:rPr>
                <w:sz w:val="16"/>
                <w:szCs w:val="16"/>
                <w:vertAlign w:val="superscript"/>
              </w:rPr>
              <w:t>a</w:t>
            </w:r>
          </w:p>
        </w:tc>
        <w:tc>
          <w:tcPr>
            <w:tcW w:w="1125" w:type="dxa"/>
            <w:shd w:val="clear" w:color="auto" w:fill="F2F2F2"/>
          </w:tcPr>
          <w:p w14:paraId="76B68DA7" w14:textId="77777777" w:rsidR="00C11F2A" w:rsidRPr="00D23286" w:rsidRDefault="00C11F2A" w:rsidP="000535AB">
            <w:pPr>
              <w:rPr>
                <w:sz w:val="16"/>
                <w:szCs w:val="16"/>
                <w:vertAlign w:val="superscript"/>
              </w:rPr>
            </w:pPr>
            <w:r w:rsidRPr="00D23286">
              <w:rPr>
                <w:sz w:val="16"/>
                <w:szCs w:val="16"/>
              </w:rPr>
              <w:t>1,16±0,26</w:t>
            </w:r>
            <w:r w:rsidRPr="00D23286">
              <w:rPr>
                <w:sz w:val="16"/>
                <w:szCs w:val="16"/>
                <w:vertAlign w:val="superscript"/>
              </w:rPr>
              <w:t>a</w:t>
            </w:r>
          </w:p>
        </w:tc>
        <w:tc>
          <w:tcPr>
            <w:tcW w:w="1001" w:type="dxa"/>
            <w:shd w:val="clear" w:color="auto" w:fill="F2F2F2"/>
          </w:tcPr>
          <w:p w14:paraId="546547C6" w14:textId="77777777" w:rsidR="00C11F2A" w:rsidRPr="00D23286" w:rsidRDefault="00C11F2A" w:rsidP="000535AB">
            <w:pPr>
              <w:rPr>
                <w:sz w:val="16"/>
                <w:szCs w:val="16"/>
                <w:vertAlign w:val="superscript"/>
              </w:rPr>
            </w:pPr>
            <w:r w:rsidRPr="00D23286">
              <w:rPr>
                <w:sz w:val="16"/>
                <w:szCs w:val="16"/>
              </w:rPr>
              <w:t>3,50±1,87</w:t>
            </w:r>
            <w:r w:rsidRPr="00D23286">
              <w:rPr>
                <w:sz w:val="16"/>
                <w:szCs w:val="16"/>
                <w:vertAlign w:val="superscript"/>
              </w:rPr>
              <w:t>a</w:t>
            </w:r>
          </w:p>
        </w:tc>
        <w:tc>
          <w:tcPr>
            <w:tcW w:w="1252" w:type="dxa"/>
            <w:shd w:val="clear" w:color="auto" w:fill="F2F2F2"/>
          </w:tcPr>
          <w:p w14:paraId="4C7F6227" w14:textId="77777777" w:rsidR="00C11F2A" w:rsidRPr="00D23286" w:rsidRDefault="00C11F2A" w:rsidP="000535AB">
            <w:pPr>
              <w:rPr>
                <w:sz w:val="16"/>
                <w:szCs w:val="16"/>
                <w:vertAlign w:val="superscript"/>
              </w:rPr>
            </w:pPr>
            <w:r w:rsidRPr="00D23286">
              <w:rPr>
                <w:sz w:val="16"/>
                <w:szCs w:val="16"/>
              </w:rPr>
              <w:t>2,27±0,26</w:t>
            </w:r>
            <w:r w:rsidRPr="00D23286">
              <w:rPr>
                <w:sz w:val="16"/>
                <w:szCs w:val="16"/>
                <w:vertAlign w:val="superscript"/>
              </w:rPr>
              <w:t>a</w:t>
            </w:r>
          </w:p>
        </w:tc>
        <w:tc>
          <w:tcPr>
            <w:tcW w:w="1001" w:type="dxa"/>
            <w:shd w:val="clear" w:color="auto" w:fill="F2F2F2"/>
          </w:tcPr>
          <w:p w14:paraId="4DE5493C" w14:textId="77777777" w:rsidR="00C11F2A" w:rsidRPr="00D23286" w:rsidRDefault="00C11F2A" w:rsidP="000535AB">
            <w:pPr>
              <w:rPr>
                <w:sz w:val="16"/>
                <w:szCs w:val="16"/>
                <w:vertAlign w:val="superscript"/>
              </w:rPr>
            </w:pPr>
            <w:r w:rsidRPr="00D23286">
              <w:rPr>
                <w:sz w:val="16"/>
                <w:szCs w:val="16"/>
              </w:rPr>
              <w:t>3,24±0,27</w:t>
            </w:r>
            <w:r w:rsidRPr="00D23286">
              <w:rPr>
                <w:sz w:val="16"/>
                <w:szCs w:val="16"/>
                <w:vertAlign w:val="superscript"/>
              </w:rPr>
              <w:t>b</w:t>
            </w:r>
          </w:p>
        </w:tc>
        <w:tc>
          <w:tcPr>
            <w:tcW w:w="1126" w:type="dxa"/>
            <w:shd w:val="clear" w:color="auto" w:fill="F2F2F2"/>
          </w:tcPr>
          <w:p w14:paraId="70375F2E" w14:textId="77777777" w:rsidR="00C11F2A" w:rsidRPr="00D23286" w:rsidRDefault="00C11F2A" w:rsidP="000535AB">
            <w:pPr>
              <w:rPr>
                <w:sz w:val="16"/>
                <w:szCs w:val="16"/>
                <w:vertAlign w:val="superscript"/>
              </w:rPr>
            </w:pPr>
            <w:r w:rsidRPr="00D23286">
              <w:rPr>
                <w:sz w:val="16"/>
                <w:szCs w:val="16"/>
              </w:rPr>
              <w:t>1,40±0,31</w:t>
            </w:r>
            <w:r w:rsidRPr="00D23286">
              <w:rPr>
                <w:sz w:val="16"/>
                <w:szCs w:val="16"/>
                <w:vertAlign w:val="superscript"/>
              </w:rPr>
              <w:t>a</w:t>
            </w:r>
          </w:p>
        </w:tc>
        <w:tc>
          <w:tcPr>
            <w:tcW w:w="1125" w:type="dxa"/>
            <w:shd w:val="clear" w:color="auto" w:fill="F2F2F2"/>
          </w:tcPr>
          <w:p w14:paraId="174B667E" w14:textId="77777777" w:rsidR="00C11F2A" w:rsidRPr="00D23286" w:rsidRDefault="00C11F2A" w:rsidP="000535AB">
            <w:pPr>
              <w:rPr>
                <w:sz w:val="16"/>
                <w:szCs w:val="16"/>
                <w:vertAlign w:val="superscript"/>
              </w:rPr>
            </w:pPr>
            <w:r w:rsidRPr="00D23286">
              <w:rPr>
                <w:sz w:val="16"/>
                <w:szCs w:val="16"/>
              </w:rPr>
              <w:t>17,13±2,17</w:t>
            </w:r>
            <w:r w:rsidRPr="00D23286">
              <w:rPr>
                <w:sz w:val="16"/>
                <w:szCs w:val="16"/>
                <w:vertAlign w:val="superscript"/>
              </w:rPr>
              <w:t>ab</w:t>
            </w:r>
          </w:p>
        </w:tc>
      </w:tr>
      <w:tr w:rsidR="00D23286" w:rsidRPr="00D23286" w14:paraId="651C7BE1" w14:textId="77777777" w:rsidTr="005D6B2C">
        <w:trPr>
          <w:trHeight w:val="394"/>
        </w:trPr>
        <w:tc>
          <w:tcPr>
            <w:tcW w:w="287" w:type="dxa"/>
            <w:vMerge/>
            <w:tcBorders>
              <w:right w:val="single" w:sz="4" w:space="0" w:color="7F7F7F"/>
            </w:tcBorders>
            <w:shd w:val="clear" w:color="auto" w:fill="FFFFFF"/>
          </w:tcPr>
          <w:p w14:paraId="361D09AE" w14:textId="77777777" w:rsidR="00C11F2A" w:rsidRPr="00D23286" w:rsidRDefault="00C11F2A" w:rsidP="000535AB">
            <w:pPr>
              <w:rPr>
                <w:b/>
                <w:bCs/>
                <w:iCs/>
                <w:sz w:val="16"/>
                <w:szCs w:val="16"/>
              </w:rPr>
            </w:pPr>
          </w:p>
        </w:tc>
        <w:tc>
          <w:tcPr>
            <w:tcW w:w="1967" w:type="dxa"/>
          </w:tcPr>
          <w:p w14:paraId="13091F52" w14:textId="77777777" w:rsidR="00C11F2A" w:rsidRPr="00D23286" w:rsidRDefault="00C11F2A" w:rsidP="000535AB">
            <w:pPr>
              <w:rPr>
                <w:b/>
                <w:bCs/>
                <w:sz w:val="16"/>
                <w:szCs w:val="16"/>
              </w:rPr>
            </w:pPr>
            <w:r w:rsidRPr="00D23286">
              <w:rPr>
                <w:sz w:val="16"/>
                <w:szCs w:val="16"/>
              </w:rPr>
              <w:t>infected / untreated</w:t>
            </w:r>
          </w:p>
        </w:tc>
        <w:tc>
          <w:tcPr>
            <w:tcW w:w="1126" w:type="dxa"/>
          </w:tcPr>
          <w:p w14:paraId="60034EB9" w14:textId="77777777" w:rsidR="00C11F2A" w:rsidRPr="00D23286" w:rsidRDefault="00C11F2A" w:rsidP="000535AB">
            <w:pPr>
              <w:rPr>
                <w:sz w:val="16"/>
                <w:szCs w:val="16"/>
                <w:vertAlign w:val="superscript"/>
              </w:rPr>
            </w:pPr>
            <w:r w:rsidRPr="00D23286">
              <w:rPr>
                <w:sz w:val="16"/>
                <w:szCs w:val="16"/>
              </w:rPr>
              <w:t>2,40±0,22</w:t>
            </w:r>
            <w:r w:rsidRPr="00D23286">
              <w:rPr>
                <w:sz w:val="16"/>
                <w:szCs w:val="16"/>
                <w:vertAlign w:val="superscript"/>
              </w:rPr>
              <w:t>b</w:t>
            </w:r>
          </w:p>
        </w:tc>
        <w:tc>
          <w:tcPr>
            <w:tcW w:w="1125" w:type="dxa"/>
          </w:tcPr>
          <w:p w14:paraId="79F00969" w14:textId="77777777" w:rsidR="00C11F2A" w:rsidRPr="00D23286" w:rsidRDefault="00C11F2A" w:rsidP="000535AB">
            <w:pPr>
              <w:rPr>
                <w:sz w:val="16"/>
                <w:szCs w:val="16"/>
                <w:vertAlign w:val="superscript"/>
              </w:rPr>
            </w:pPr>
            <w:r w:rsidRPr="00D23286">
              <w:rPr>
                <w:sz w:val="16"/>
                <w:szCs w:val="16"/>
              </w:rPr>
              <w:t>1,63±0,33</w:t>
            </w:r>
            <w:r w:rsidRPr="00D23286">
              <w:rPr>
                <w:sz w:val="16"/>
                <w:szCs w:val="16"/>
                <w:vertAlign w:val="superscript"/>
              </w:rPr>
              <w:t>ab</w:t>
            </w:r>
          </w:p>
        </w:tc>
        <w:tc>
          <w:tcPr>
            <w:tcW w:w="1001" w:type="dxa"/>
          </w:tcPr>
          <w:p w14:paraId="08A60B2B" w14:textId="77777777" w:rsidR="00C11F2A" w:rsidRPr="00D23286" w:rsidRDefault="00C11F2A" w:rsidP="000535AB">
            <w:pPr>
              <w:rPr>
                <w:sz w:val="16"/>
                <w:szCs w:val="16"/>
                <w:vertAlign w:val="superscript"/>
              </w:rPr>
            </w:pPr>
            <w:r w:rsidRPr="00D23286">
              <w:rPr>
                <w:sz w:val="16"/>
                <w:szCs w:val="16"/>
              </w:rPr>
              <w:t>2,58±1,61</w:t>
            </w:r>
            <w:r w:rsidRPr="00D23286">
              <w:rPr>
                <w:sz w:val="16"/>
                <w:szCs w:val="16"/>
                <w:vertAlign w:val="superscript"/>
              </w:rPr>
              <w:t>a</w:t>
            </w:r>
          </w:p>
        </w:tc>
        <w:tc>
          <w:tcPr>
            <w:tcW w:w="1252" w:type="dxa"/>
          </w:tcPr>
          <w:p w14:paraId="65071436" w14:textId="77777777" w:rsidR="00C11F2A" w:rsidRPr="00D23286" w:rsidRDefault="00C11F2A" w:rsidP="000535AB">
            <w:pPr>
              <w:rPr>
                <w:sz w:val="16"/>
                <w:szCs w:val="16"/>
                <w:vertAlign w:val="superscript"/>
              </w:rPr>
            </w:pPr>
            <w:r w:rsidRPr="00D23286">
              <w:rPr>
                <w:sz w:val="16"/>
                <w:szCs w:val="16"/>
              </w:rPr>
              <w:t>3,41±0,29</w:t>
            </w:r>
            <w:r w:rsidRPr="00D23286">
              <w:rPr>
                <w:sz w:val="16"/>
                <w:szCs w:val="16"/>
                <w:vertAlign w:val="superscript"/>
              </w:rPr>
              <w:t>a</w:t>
            </w:r>
          </w:p>
        </w:tc>
        <w:tc>
          <w:tcPr>
            <w:tcW w:w="1001" w:type="dxa"/>
          </w:tcPr>
          <w:p w14:paraId="5B9F402B" w14:textId="77777777" w:rsidR="00C11F2A" w:rsidRPr="00D23286" w:rsidRDefault="00C11F2A" w:rsidP="000535AB">
            <w:pPr>
              <w:rPr>
                <w:sz w:val="16"/>
                <w:szCs w:val="16"/>
                <w:vertAlign w:val="superscript"/>
              </w:rPr>
            </w:pPr>
            <w:r w:rsidRPr="00D23286">
              <w:rPr>
                <w:sz w:val="16"/>
                <w:szCs w:val="16"/>
              </w:rPr>
              <w:t>3,08±0,53</w:t>
            </w:r>
            <w:r w:rsidRPr="00D23286">
              <w:rPr>
                <w:sz w:val="16"/>
                <w:szCs w:val="16"/>
                <w:vertAlign w:val="superscript"/>
              </w:rPr>
              <w:t>b</w:t>
            </w:r>
          </w:p>
        </w:tc>
        <w:tc>
          <w:tcPr>
            <w:tcW w:w="1126" w:type="dxa"/>
          </w:tcPr>
          <w:p w14:paraId="076DA8B0" w14:textId="77777777" w:rsidR="00C11F2A" w:rsidRPr="00D23286" w:rsidRDefault="00C11F2A" w:rsidP="000535AB">
            <w:pPr>
              <w:rPr>
                <w:sz w:val="16"/>
                <w:szCs w:val="16"/>
                <w:vertAlign w:val="superscript"/>
              </w:rPr>
            </w:pPr>
            <w:r w:rsidRPr="00D23286">
              <w:rPr>
                <w:sz w:val="16"/>
                <w:szCs w:val="16"/>
              </w:rPr>
              <w:t>3,04±0,26</w:t>
            </w:r>
            <w:r w:rsidRPr="00D23286">
              <w:rPr>
                <w:sz w:val="16"/>
                <w:szCs w:val="16"/>
                <w:vertAlign w:val="superscript"/>
              </w:rPr>
              <w:t>c</w:t>
            </w:r>
          </w:p>
        </w:tc>
        <w:tc>
          <w:tcPr>
            <w:tcW w:w="1125" w:type="dxa"/>
          </w:tcPr>
          <w:p w14:paraId="14ED0D1B" w14:textId="77777777" w:rsidR="00C11F2A" w:rsidRPr="00D23286" w:rsidRDefault="00C11F2A" w:rsidP="000535AB">
            <w:pPr>
              <w:rPr>
                <w:sz w:val="16"/>
                <w:szCs w:val="16"/>
                <w:vertAlign w:val="superscript"/>
              </w:rPr>
            </w:pPr>
            <w:r w:rsidRPr="00D23286">
              <w:rPr>
                <w:sz w:val="16"/>
                <w:szCs w:val="16"/>
              </w:rPr>
              <w:t>22,96±3,55</w:t>
            </w:r>
            <w:r w:rsidRPr="00D23286">
              <w:rPr>
                <w:sz w:val="16"/>
                <w:szCs w:val="16"/>
                <w:vertAlign w:val="superscript"/>
              </w:rPr>
              <w:t>c</w:t>
            </w:r>
          </w:p>
        </w:tc>
      </w:tr>
      <w:tr w:rsidR="00D23286" w:rsidRPr="00D23286" w14:paraId="4F769C12" w14:textId="77777777" w:rsidTr="005D6B2C">
        <w:trPr>
          <w:trHeight w:val="394"/>
        </w:trPr>
        <w:tc>
          <w:tcPr>
            <w:tcW w:w="287" w:type="dxa"/>
            <w:vMerge/>
            <w:tcBorders>
              <w:right w:val="single" w:sz="4" w:space="0" w:color="7F7F7F"/>
            </w:tcBorders>
            <w:shd w:val="clear" w:color="auto" w:fill="FFFFFF"/>
          </w:tcPr>
          <w:p w14:paraId="10C953FD" w14:textId="77777777" w:rsidR="00C11F2A" w:rsidRPr="00D23286" w:rsidRDefault="00C11F2A" w:rsidP="000535AB">
            <w:pPr>
              <w:rPr>
                <w:b/>
                <w:bCs/>
                <w:iCs/>
                <w:sz w:val="16"/>
                <w:szCs w:val="16"/>
              </w:rPr>
            </w:pPr>
          </w:p>
        </w:tc>
        <w:tc>
          <w:tcPr>
            <w:tcW w:w="1967" w:type="dxa"/>
            <w:shd w:val="clear" w:color="auto" w:fill="F2F2F2"/>
          </w:tcPr>
          <w:p w14:paraId="16A7BDF2" w14:textId="77777777" w:rsidR="00C11F2A" w:rsidRPr="00D23286" w:rsidRDefault="00C11F2A" w:rsidP="000535AB">
            <w:pPr>
              <w:rPr>
                <w:b/>
                <w:bCs/>
                <w:sz w:val="16"/>
                <w:szCs w:val="16"/>
              </w:rPr>
            </w:pPr>
            <w:proofErr w:type="spellStart"/>
            <w:r w:rsidRPr="00D23286">
              <w:rPr>
                <w:sz w:val="16"/>
                <w:szCs w:val="16"/>
              </w:rPr>
              <w:t>Cipro</w:t>
            </w:r>
            <w:proofErr w:type="spellEnd"/>
            <w:r w:rsidRPr="00D23286">
              <w:rPr>
                <w:sz w:val="16"/>
                <w:szCs w:val="16"/>
              </w:rPr>
              <w:t xml:space="preserve"> (7 mg / kg)</w:t>
            </w:r>
          </w:p>
        </w:tc>
        <w:tc>
          <w:tcPr>
            <w:tcW w:w="1126" w:type="dxa"/>
            <w:shd w:val="clear" w:color="auto" w:fill="F2F2F2"/>
          </w:tcPr>
          <w:p w14:paraId="3C2EA6C2" w14:textId="77777777" w:rsidR="00C11F2A" w:rsidRPr="00D23286" w:rsidRDefault="00C11F2A" w:rsidP="000535AB">
            <w:pPr>
              <w:rPr>
                <w:sz w:val="16"/>
                <w:szCs w:val="16"/>
                <w:vertAlign w:val="superscript"/>
              </w:rPr>
            </w:pPr>
            <w:r w:rsidRPr="00D23286">
              <w:rPr>
                <w:sz w:val="16"/>
                <w:szCs w:val="16"/>
              </w:rPr>
              <w:t>2,32±0,54</w:t>
            </w:r>
            <w:r w:rsidRPr="00D23286">
              <w:rPr>
                <w:sz w:val="16"/>
                <w:szCs w:val="16"/>
                <w:vertAlign w:val="superscript"/>
              </w:rPr>
              <w:t>b</w:t>
            </w:r>
          </w:p>
        </w:tc>
        <w:tc>
          <w:tcPr>
            <w:tcW w:w="1125" w:type="dxa"/>
            <w:shd w:val="clear" w:color="auto" w:fill="F2F2F2"/>
          </w:tcPr>
          <w:p w14:paraId="64C04301" w14:textId="77777777" w:rsidR="00C11F2A" w:rsidRPr="00D23286" w:rsidRDefault="00C11F2A" w:rsidP="000535AB">
            <w:pPr>
              <w:rPr>
                <w:sz w:val="16"/>
                <w:szCs w:val="16"/>
                <w:vertAlign w:val="superscript"/>
              </w:rPr>
            </w:pPr>
            <w:r w:rsidRPr="00D23286">
              <w:rPr>
                <w:sz w:val="16"/>
                <w:szCs w:val="16"/>
              </w:rPr>
              <w:t>2,81±0,32</w:t>
            </w:r>
            <w:r w:rsidRPr="00D23286">
              <w:rPr>
                <w:sz w:val="16"/>
                <w:szCs w:val="16"/>
                <w:vertAlign w:val="superscript"/>
              </w:rPr>
              <w:t>c</w:t>
            </w:r>
          </w:p>
        </w:tc>
        <w:tc>
          <w:tcPr>
            <w:tcW w:w="1001" w:type="dxa"/>
            <w:shd w:val="clear" w:color="auto" w:fill="F2F2F2"/>
          </w:tcPr>
          <w:p w14:paraId="3ED77819" w14:textId="77777777" w:rsidR="00C11F2A" w:rsidRPr="00D23286" w:rsidRDefault="00C11F2A" w:rsidP="000535AB">
            <w:pPr>
              <w:rPr>
                <w:sz w:val="16"/>
                <w:szCs w:val="16"/>
                <w:vertAlign w:val="superscript"/>
              </w:rPr>
            </w:pPr>
            <w:r w:rsidRPr="00D23286">
              <w:rPr>
                <w:sz w:val="16"/>
                <w:szCs w:val="16"/>
              </w:rPr>
              <w:t>2,51±1,06</w:t>
            </w:r>
            <w:r w:rsidRPr="00D23286">
              <w:rPr>
                <w:sz w:val="16"/>
                <w:szCs w:val="16"/>
                <w:vertAlign w:val="superscript"/>
              </w:rPr>
              <w:t>a</w:t>
            </w:r>
          </w:p>
        </w:tc>
        <w:tc>
          <w:tcPr>
            <w:tcW w:w="1252" w:type="dxa"/>
            <w:shd w:val="clear" w:color="auto" w:fill="F2F2F2"/>
          </w:tcPr>
          <w:p w14:paraId="6B271EC9" w14:textId="77777777" w:rsidR="00C11F2A" w:rsidRPr="00D23286" w:rsidRDefault="00C11F2A" w:rsidP="000535AB">
            <w:pPr>
              <w:rPr>
                <w:sz w:val="16"/>
                <w:szCs w:val="16"/>
                <w:vertAlign w:val="superscript"/>
              </w:rPr>
            </w:pPr>
            <w:r w:rsidRPr="00D23286">
              <w:rPr>
                <w:sz w:val="16"/>
                <w:szCs w:val="16"/>
              </w:rPr>
              <w:t>2,95±0,60</w:t>
            </w:r>
            <w:r w:rsidRPr="00D23286">
              <w:rPr>
                <w:sz w:val="16"/>
                <w:szCs w:val="16"/>
                <w:vertAlign w:val="superscript"/>
              </w:rPr>
              <w:t>a</w:t>
            </w:r>
          </w:p>
        </w:tc>
        <w:tc>
          <w:tcPr>
            <w:tcW w:w="1001" w:type="dxa"/>
            <w:shd w:val="clear" w:color="auto" w:fill="F2F2F2"/>
          </w:tcPr>
          <w:p w14:paraId="56D4FEB4" w14:textId="77777777" w:rsidR="00C11F2A" w:rsidRPr="00D23286" w:rsidRDefault="00C11F2A" w:rsidP="000535AB">
            <w:pPr>
              <w:rPr>
                <w:sz w:val="16"/>
                <w:szCs w:val="16"/>
                <w:vertAlign w:val="superscript"/>
              </w:rPr>
            </w:pPr>
            <w:r w:rsidRPr="00D23286">
              <w:rPr>
                <w:sz w:val="16"/>
                <w:szCs w:val="16"/>
              </w:rPr>
              <w:t>2,96±0,25</w:t>
            </w:r>
            <w:r w:rsidRPr="00D23286">
              <w:rPr>
                <w:sz w:val="16"/>
                <w:szCs w:val="16"/>
                <w:vertAlign w:val="superscript"/>
              </w:rPr>
              <w:t>b</w:t>
            </w:r>
          </w:p>
        </w:tc>
        <w:tc>
          <w:tcPr>
            <w:tcW w:w="1126" w:type="dxa"/>
            <w:shd w:val="clear" w:color="auto" w:fill="F2F2F2"/>
          </w:tcPr>
          <w:p w14:paraId="443C18A1" w14:textId="77777777" w:rsidR="00C11F2A" w:rsidRPr="00D23286" w:rsidRDefault="00C11F2A" w:rsidP="000535AB">
            <w:pPr>
              <w:rPr>
                <w:sz w:val="16"/>
                <w:szCs w:val="16"/>
                <w:vertAlign w:val="superscript"/>
              </w:rPr>
            </w:pPr>
            <w:r w:rsidRPr="00D23286">
              <w:rPr>
                <w:sz w:val="16"/>
                <w:szCs w:val="16"/>
              </w:rPr>
              <w:t>1,69±0,29</w:t>
            </w:r>
            <w:r w:rsidRPr="00D23286">
              <w:rPr>
                <w:sz w:val="16"/>
                <w:szCs w:val="16"/>
                <w:vertAlign w:val="superscript"/>
              </w:rPr>
              <w:t>ab</w:t>
            </w:r>
          </w:p>
        </w:tc>
        <w:tc>
          <w:tcPr>
            <w:tcW w:w="1125" w:type="dxa"/>
            <w:shd w:val="clear" w:color="auto" w:fill="F2F2F2"/>
          </w:tcPr>
          <w:p w14:paraId="5089BF24" w14:textId="77777777" w:rsidR="00C11F2A" w:rsidRPr="00D23286" w:rsidRDefault="00C11F2A" w:rsidP="000535AB">
            <w:pPr>
              <w:rPr>
                <w:sz w:val="16"/>
                <w:szCs w:val="16"/>
                <w:vertAlign w:val="subscript"/>
              </w:rPr>
            </w:pPr>
            <w:r w:rsidRPr="00D23286">
              <w:rPr>
                <w:sz w:val="16"/>
                <w:szCs w:val="16"/>
              </w:rPr>
              <w:t>13,26±0,58</w:t>
            </w:r>
            <w:r w:rsidRPr="00D23286">
              <w:rPr>
                <w:sz w:val="16"/>
                <w:szCs w:val="16"/>
                <w:vertAlign w:val="subscript"/>
              </w:rPr>
              <w:t>a</w:t>
            </w:r>
          </w:p>
        </w:tc>
      </w:tr>
      <w:tr w:rsidR="00D23286" w:rsidRPr="00D23286" w14:paraId="3EE0A6BF" w14:textId="77777777" w:rsidTr="005D6B2C">
        <w:trPr>
          <w:trHeight w:val="394"/>
        </w:trPr>
        <w:tc>
          <w:tcPr>
            <w:tcW w:w="287" w:type="dxa"/>
            <w:vMerge/>
            <w:tcBorders>
              <w:right w:val="single" w:sz="4" w:space="0" w:color="7F7F7F"/>
            </w:tcBorders>
            <w:shd w:val="clear" w:color="auto" w:fill="FFFFFF"/>
          </w:tcPr>
          <w:p w14:paraId="144E5022" w14:textId="77777777" w:rsidR="00C11F2A" w:rsidRPr="00D23286" w:rsidRDefault="00C11F2A" w:rsidP="000535AB">
            <w:pPr>
              <w:rPr>
                <w:b/>
                <w:bCs/>
                <w:iCs/>
                <w:sz w:val="16"/>
                <w:szCs w:val="16"/>
              </w:rPr>
            </w:pPr>
          </w:p>
        </w:tc>
        <w:tc>
          <w:tcPr>
            <w:tcW w:w="1967" w:type="dxa"/>
          </w:tcPr>
          <w:p w14:paraId="1B64E9EB" w14:textId="77777777" w:rsidR="00C11F2A" w:rsidRPr="00D23286" w:rsidRDefault="00C11F2A" w:rsidP="000535AB">
            <w:pPr>
              <w:rPr>
                <w:b/>
                <w:bCs/>
                <w:sz w:val="16"/>
                <w:szCs w:val="16"/>
              </w:rPr>
            </w:pPr>
            <w:r w:rsidRPr="00D23286">
              <w:rPr>
                <w:sz w:val="16"/>
                <w:szCs w:val="16"/>
              </w:rPr>
              <w:t>2.5 mg / kg</w:t>
            </w:r>
          </w:p>
        </w:tc>
        <w:tc>
          <w:tcPr>
            <w:tcW w:w="1126" w:type="dxa"/>
          </w:tcPr>
          <w:p w14:paraId="096E8D61" w14:textId="77777777" w:rsidR="00C11F2A" w:rsidRPr="00D23286" w:rsidRDefault="00C11F2A" w:rsidP="000535AB">
            <w:pPr>
              <w:rPr>
                <w:sz w:val="16"/>
                <w:szCs w:val="16"/>
                <w:vertAlign w:val="superscript"/>
              </w:rPr>
            </w:pPr>
            <w:r w:rsidRPr="00D23286">
              <w:rPr>
                <w:sz w:val="16"/>
                <w:szCs w:val="16"/>
              </w:rPr>
              <w:t>2,31±0,64</w:t>
            </w:r>
            <w:r w:rsidRPr="00D23286">
              <w:rPr>
                <w:sz w:val="16"/>
                <w:szCs w:val="16"/>
                <w:vertAlign w:val="superscript"/>
              </w:rPr>
              <w:t>b</w:t>
            </w:r>
          </w:p>
        </w:tc>
        <w:tc>
          <w:tcPr>
            <w:tcW w:w="1125" w:type="dxa"/>
          </w:tcPr>
          <w:p w14:paraId="71326DC5" w14:textId="77777777" w:rsidR="00C11F2A" w:rsidRPr="00D23286" w:rsidRDefault="00C11F2A" w:rsidP="000535AB">
            <w:pPr>
              <w:rPr>
                <w:sz w:val="16"/>
                <w:szCs w:val="16"/>
                <w:vertAlign w:val="superscript"/>
              </w:rPr>
            </w:pPr>
            <w:r w:rsidRPr="00D23286">
              <w:rPr>
                <w:sz w:val="16"/>
                <w:szCs w:val="16"/>
              </w:rPr>
              <w:t>2,66±1,02</w:t>
            </w:r>
            <w:r w:rsidRPr="00D23286">
              <w:rPr>
                <w:sz w:val="16"/>
                <w:szCs w:val="16"/>
                <w:vertAlign w:val="superscript"/>
              </w:rPr>
              <w:t>bc</w:t>
            </w:r>
          </w:p>
        </w:tc>
        <w:tc>
          <w:tcPr>
            <w:tcW w:w="1001" w:type="dxa"/>
          </w:tcPr>
          <w:p w14:paraId="36AA0CDD" w14:textId="77777777" w:rsidR="00C11F2A" w:rsidRPr="00D23286" w:rsidRDefault="00C11F2A" w:rsidP="000535AB">
            <w:pPr>
              <w:rPr>
                <w:sz w:val="16"/>
                <w:szCs w:val="16"/>
                <w:vertAlign w:val="superscript"/>
              </w:rPr>
            </w:pPr>
            <w:r w:rsidRPr="00D23286">
              <w:rPr>
                <w:sz w:val="16"/>
                <w:szCs w:val="16"/>
              </w:rPr>
              <w:t>2,11±0,61</w:t>
            </w:r>
            <w:r w:rsidRPr="00D23286">
              <w:rPr>
                <w:sz w:val="16"/>
                <w:szCs w:val="16"/>
                <w:vertAlign w:val="superscript"/>
              </w:rPr>
              <w:t>a</w:t>
            </w:r>
          </w:p>
        </w:tc>
        <w:tc>
          <w:tcPr>
            <w:tcW w:w="1252" w:type="dxa"/>
          </w:tcPr>
          <w:p w14:paraId="34BC3C26" w14:textId="77777777" w:rsidR="00C11F2A" w:rsidRPr="00D23286" w:rsidRDefault="00C11F2A" w:rsidP="000535AB">
            <w:pPr>
              <w:rPr>
                <w:sz w:val="16"/>
                <w:szCs w:val="16"/>
                <w:vertAlign w:val="superscript"/>
              </w:rPr>
            </w:pPr>
            <w:r w:rsidRPr="00D23286">
              <w:rPr>
                <w:sz w:val="16"/>
                <w:szCs w:val="16"/>
              </w:rPr>
              <w:t>3,11±0,93</w:t>
            </w:r>
            <w:r w:rsidRPr="00D23286">
              <w:rPr>
                <w:sz w:val="16"/>
                <w:szCs w:val="16"/>
                <w:vertAlign w:val="superscript"/>
              </w:rPr>
              <w:t>a</w:t>
            </w:r>
          </w:p>
        </w:tc>
        <w:tc>
          <w:tcPr>
            <w:tcW w:w="1001" w:type="dxa"/>
          </w:tcPr>
          <w:p w14:paraId="345C4AAF" w14:textId="77777777" w:rsidR="00C11F2A" w:rsidRPr="00D23286" w:rsidRDefault="00C11F2A" w:rsidP="000535AB">
            <w:pPr>
              <w:rPr>
                <w:sz w:val="16"/>
                <w:szCs w:val="16"/>
                <w:vertAlign w:val="superscript"/>
              </w:rPr>
            </w:pPr>
            <w:r w:rsidRPr="00D23286">
              <w:rPr>
                <w:sz w:val="16"/>
                <w:szCs w:val="16"/>
              </w:rPr>
              <w:t>3,26±0,23</w:t>
            </w:r>
            <w:r w:rsidRPr="00D23286">
              <w:rPr>
                <w:sz w:val="16"/>
                <w:szCs w:val="16"/>
                <w:vertAlign w:val="superscript"/>
              </w:rPr>
              <w:t>b</w:t>
            </w:r>
          </w:p>
        </w:tc>
        <w:tc>
          <w:tcPr>
            <w:tcW w:w="1126" w:type="dxa"/>
          </w:tcPr>
          <w:p w14:paraId="53A9DCFC" w14:textId="77777777" w:rsidR="00C11F2A" w:rsidRPr="00D23286" w:rsidRDefault="00C11F2A" w:rsidP="000535AB">
            <w:pPr>
              <w:rPr>
                <w:sz w:val="16"/>
                <w:szCs w:val="16"/>
                <w:vertAlign w:val="superscript"/>
              </w:rPr>
            </w:pPr>
            <w:r w:rsidRPr="00D23286">
              <w:rPr>
                <w:sz w:val="16"/>
                <w:szCs w:val="16"/>
              </w:rPr>
              <w:t>2,62±1,01</w:t>
            </w:r>
            <w:r w:rsidRPr="00D23286">
              <w:rPr>
                <w:sz w:val="16"/>
                <w:szCs w:val="16"/>
                <w:vertAlign w:val="superscript"/>
              </w:rPr>
              <w:t>bc</w:t>
            </w:r>
          </w:p>
        </w:tc>
        <w:tc>
          <w:tcPr>
            <w:tcW w:w="1125" w:type="dxa"/>
          </w:tcPr>
          <w:p w14:paraId="368F9F57" w14:textId="77777777" w:rsidR="00C11F2A" w:rsidRPr="00D23286" w:rsidRDefault="00C11F2A" w:rsidP="000535AB">
            <w:pPr>
              <w:rPr>
                <w:sz w:val="16"/>
                <w:szCs w:val="16"/>
                <w:vertAlign w:val="superscript"/>
              </w:rPr>
            </w:pPr>
            <w:r w:rsidRPr="00D23286">
              <w:rPr>
                <w:sz w:val="16"/>
                <w:szCs w:val="16"/>
              </w:rPr>
              <w:t>15,17±2,76</w:t>
            </w:r>
            <w:r w:rsidRPr="00D23286">
              <w:rPr>
                <w:sz w:val="16"/>
                <w:szCs w:val="16"/>
                <w:vertAlign w:val="superscript"/>
              </w:rPr>
              <w:t>ab</w:t>
            </w:r>
          </w:p>
        </w:tc>
      </w:tr>
      <w:tr w:rsidR="00D23286" w:rsidRPr="00D23286" w14:paraId="5346097D" w14:textId="77777777" w:rsidTr="005D6B2C">
        <w:trPr>
          <w:trHeight w:val="295"/>
        </w:trPr>
        <w:tc>
          <w:tcPr>
            <w:tcW w:w="287" w:type="dxa"/>
            <w:vMerge/>
            <w:tcBorders>
              <w:right w:val="single" w:sz="4" w:space="0" w:color="7F7F7F"/>
            </w:tcBorders>
            <w:shd w:val="clear" w:color="auto" w:fill="FFFFFF"/>
          </w:tcPr>
          <w:p w14:paraId="4B69B491" w14:textId="77777777" w:rsidR="00C11F2A" w:rsidRPr="00D23286" w:rsidRDefault="00C11F2A" w:rsidP="000535AB">
            <w:pPr>
              <w:rPr>
                <w:b/>
                <w:bCs/>
                <w:iCs/>
                <w:sz w:val="16"/>
                <w:szCs w:val="16"/>
              </w:rPr>
            </w:pPr>
          </w:p>
        </w:tc>
        <w:tc>
          <w:tcPr>
            <w:tcW w:w="1967" w:type="dxa"/>
            <w:shd w:val="clear" w:color="auto" w:fill="F2F2F2"/>
          </w:tcPr>
          <w:p w14:paraId="31410DF2" w14:textId="77777777" w:rsidR="00C11F2A" w:rsidRPr="00D23286" w:rsidRDefault="00C11F2A" w:rsidP="000535AB">
            <w:pPr>
              <w:rPr>
                <w:b/>
                <w:bCs/>
                <w:sz w:val="16"/>
                <w:szCs w:val="16"/>
              </w:rPr>
            </w:pPr>
            <w:r w:rsidRPr="00D23286">
              <w:rPr>
                <w:sz w:val="16"/>
                <w:szCs w:val="16"/>
              </w:rPr>
              <w:t>5 mg / kg</w:t>
            </w:r>
          </w:p>
        </w:tc>
        <w:tc>
          <w:tcPr>
            <w:tcW w:w="1126" w:type="dxa"/>
            <w:shd w:val="clear" w:color="auto" w:fill="F2F2F2"/>
          </w:tcPr>
          <w:p w14:paraId="27C0CCA4" w14:textId="77777777" w:rsidR="00C11F2A" w:rsidRPr="00D23286" w:rsidRDefault="00C11F2A" w:rsidP="000535AB">
            <w:pPr>
              <w:rPr>
                <w:sz w:val="16"/>
                <w:szCs w:val="16"/>
                <w:vertAlign w:val="superscript"/>
              </w:rPr>
            </w:pPr>
            <w:r w:rsidRPr="00D23286">
              <w:rPr>
                <w:sz w:val="16"/>
                <w:szCs w:val="16"/>
              </w:rPr>
              <w:t>1,73±0,24</w:t>
            </w:r>
            <w:r w:rsidRPr="00D23286">
              <w:rPr>
                <w:sz w:val="16"/>
                <w:szCs w:val="16"/>
                <w:vertAlign w:val="superscript"/>
              </w:rPr>
              <w:t>ab</w:t>
            </w:r>
          </w:p>
        </w:tc>
        <w:tc>
          <w:tcPr>
            <w:tcW w:w="1125" w:type="dxa"/>
            <w:shd w:val="clear" w:color="auto" w:fill="F2F2F2"/>
          </w:tcPr>
          <w:p w14:paraId="2A776D3F" w14:textId="77777777" w:rsidR="00C11F2A" w:rsidRPr="00D23286" w:rsidRDefault="00C11F2A" w:rsidP="000535AB">
            <w:pPr>
              <w:rPr>
                <w:sz w:val="16"/>
                <w:szCs w:val="16"/>
              </w:rPr>
            </w:pPr>
            <w:r w:rsidRPr="00D23286">
              <w:rPr>
                <w:sz w:val="16"/>
                <w:szCs w:val="16"/>
              </w:rPr>
              <w:t>2,14±1,11</w:t>
            </w:r>
            <w:r w:rsidRPr="00D23286">
              <w:rPr>
                <w:sz w:val="16"/>
                <w:szCs w:val="16"/>
                <w:vertAlign w:val="superscript"/>
              </w:rPr>
              <w:t>abc</w:t>
            </w:r>
          </w:p>
        </w:tc>
        <w:tc>
          <w:tcPr>
            <w:tcW w:w="1001" w:type="dxa"/>
            <w:shd w:val="clear" w:color="auto" w:fill="F2F2F2"/>
          </w:tcPr>
          <w:p w14:paraId="42A6D02B" w14:textId="77777777" w:rsidR="00C11F2A" w:rsidRPr="00D23286" w:rsidRDefault="00C11F2A" w:rsidP="000535AB">
            <w:pPr>
              <w:rPr>
                <w:sz w:val="16"/>
                <w:szCs w:val="16"/>
                <w:vertAlign w:val="superscript"/>
              </w:rPr>
            </w:pPr>
            <w:r w:rsidRPr="00D23286">
              <w:rPr>
                <w:sz w:val="16"/>
                <w:szCs w:val="16"/>
              </w:rPr>
              <w:t>3,10±0,79</w:t>
            </w:r>
            <w:r w:rsidRPr="00D23286">
              <w:rPr>
                <w:sz w:val="16"/>
                <w:szCs w:val="16"/>
                <w:vertAlign w:val="superscript"/>
              </w:rPr>
              <w:t>a</w:t>
            </w:r>
          </w:p>
        </w:tc>
        <w:tc>
          <w:tcPr>
            <w:tcW w:w="1252" w:type="dxa"/>
            <w:shd w:val="clear" w:color="auto" w:fill="F2F2F2"/>
          </w:tcPr>
          <w:p w14:paraId="148CEA00" w14:textId="77777777" w:rsidR="00C11F2A" w:rsidRPr="00D23286" w:rsidRDefault="00C11F2A" w:rsidP="000535AB">
            <w:pPr>
              <w:rPr>
                <w:sz w:val="16"/>
                <w:szCs w:val="16"/>
                <w:vertAlign w:val="superscript"/>
              </w:rPr>
            </w:pPr>
            <w:r w:rsidRPr="00D23286">
              <w:rPr>
                <w:sz w:val="16"/>
                <w:szCs w:val="16"/>
              </w:rPr>
              <w:t>3,09±0,68</w:t>
            </w:r>
            <w:r w:rsidRPr="00D23286">
              <w:rPr>
                <w:sz w:val="16"/>
                <w:szCs w:val="16"/>
                <w:vertAlign w:val="superscript"/>
              </w:rPr>
              <w:t>a</w:t>
            </w:r>
          </w:p>
        </w:tc>
        <w:tc>
          <w:tcPr>
            <w:tcW w:w="1001" w:type="dxa"/>
            <w:shd w:val="clear" w:color="auto" w:fill="F2F2F2"/>
          </w:tcPr>
          <w:p w14:paraId="7CF9B672" w14:textId="77777777" w:rsidR="00C11F2A" w:rsidRPr="00D23286" w:rsidRDefault="00C11F2A" w:rsidP="000535AB">
            <w:pPr>
              <w:rPr>
                <w:sz w:val="16"/>
                <w:szCs w:val="16"/>
                <w:vertAlign w:val="superscript"/>
              </w:rPr>
            </w:pPr>
            <w:r w:rsidRPr="00D23286">
              <w:rPr>
                <w:sz w:val="16"/>
                <w:szCs w:val="16"/>
              </w:rPr>
              <w:t>2,68±0,73</w:t>
            </w:r>
            <w:r w:rsidRPr="00D23286">
              <w:rPr>
                <w:sz w:val="16"/>
                <w:szCs w:val="16"/>
                <w:vertAlign w:val="superscript"/>
              </w:rPr>
              <w:t>ab</w:t>
            </w:r>
          </w:p>
        </w:tc>
        <w:tc>
          <w:tcPr>
            <w:tcW w:w="1126" w:type="dxa"/>
            <w:shd w:val="clear" w:color="auto" w:fill="F2F2F2"/>
          </w:tcPr>
          <w:p w14:paraId="12D93950" w14:textId="77777777" w:rsidR="00C11F2A" w:rsidRPr="00D23286" w:rsidRDefault="00C11F2A" w:rsidP="000535AB">
            <w:pPr>
              <w:rPr>
                <w:sz w:val="16"/>
                <w:szCs w:val="16"/>
                <w:vertAlign w:val="superscript"/>
              </w:rPr>
            </w:pPr>
            <w:r w:rsidRPr="00D23286">
              <w:rPr>
                <w:sz w:val="16"/>
                <w:szCs w:val="16"/>
              </w:rPr>
              <w:t>2,70±0,97</w:t>
            </w:r>
            <w:r w:rsidRPr="00D23286">
              <w:rPr>
                <w:sz w:val="16"/>
                <w:szCs w:val="16"/>
                <w:vertAlign w:val="superscript"/>
              </w:rPr>
              <w:t>bc</w:t>
            </w:r>
          </w:p>
        </w:tc>
        <w:tc>
          <w:tcPr>
            <w:tcW w:w="1125" w:type="dxa"/>
            <w:shd w:val="clear" w:color="auto" w:fill="F2F2F2"/>
          </w:tcPr>
          <w:p w14:paraId="32787C51" w14:textId="77777777" w:rsidR="00C11F2A" w:rsidRPr="00D23286" w:rsidRDefault="00C11F2A" w:rsidP="000535AB">
            <w:pPr>
              <w:rPr>
                <w:sz w:val="16"/>
                <w:szCs w:val="16"/>
                <w:vertAlign w:val="superscript"/>
              </w:rPr>
            </w:pPr>
            <w:r w:rsidRPr="00D23286">
              <w:rPr>
                <w:sz w:val="16"/>
                <w:szCs w:val="16"/>
              </w:rPr>
              <w:t>19,02±1,75</w:t>
            </w:r>
            <w:r w:rsidRPr="00D23286">
              <w:rPr>
                <w:sz w:val="16"/>
                <w:szCs w:val="16"/>
                <w:vertAlign w:val="superscript"/>
              </w:rPr>
              <w:t>b</w:t>
            </w:r>
          </w:p>
        </w:tc>
      </w:tr>
      <w:tr w:rsidR="00D23286" w:rsidRPr="00D23286" w14:paraId="0C376EE7" w14:textId="77777777" w:rsidTr="005D6B2C">
        <w:trPr>
          <w:trHeight w:val="394"/>
        </w:trPr>
        <w:tc>
          <w:tcPr>
            <w:tcW w:w="287" w:type="dxa"/>
            <w:vMerge/>
            <w:tcBorders>
              <w:bottom w:val="thinThickSmallGap" w:sz="24" w:space="0" w:color="auto"/>
              <w:right w:val="single" w:sz="4" w:space="0" w:color="7F7F7F"/>
            </w:tcBorders>
            <w:shd w:val="clear" w:color="auto" w:fill="FFFFFF"/>
          </w:tcPr>
          <w:p w14:paraId="40E6E6FD" w14:textId="77777777" w:rsidR="00C11F2A" w:rsidRPr="00D23286" w:rsidRDefault="00C11F2A" w:rsidP="000535AB">
            <w:pPr>
              <w:rPr>
                <w:b/>
                <w:bCs/>
                <w:iCs/>
                <w:sz w:val="16"/>
                <w:szCs w:val="16"/>
              </w:rPr>
            </w:pPr>
          </w:p>
        </w:tc>
        <w:tc>
          <w:tcPr>
            <w:tcW w:w="1967" w:type="dxa"/>
            <w:tcBorders>
              <w:bottom w:val="thinThickSmallGap" w:sz="24" w:space="0" w:color="auto"/>
            </w:tcBorders>
          </w:tcPr>
          <w:p w14:paraId="753844EF" w14:textId="77777777" w:rsidR="00C11F2A" w:rsidRPr="00D23286" w:rsidRDefault="00C11F2A" w:rsidP="000535AB">
            <w:pPr>
              <w:rPr>
                <w:b/>
                <w:bCs/>
                <w:sz w:val="16"/>
                <w:szCs w:val="16"/>
              </w:rPr>
            </w:pPr>
            <w:r w:rsidRPr="00D23286">
              <w:rPr>
                <w:sz w:val="16"/>
                <w:szCs w:val="16"/>
              </w:rPr>
              <w:t>10 mg / kg</w:t>
            </w:r>
          </w:p>
        </w:tc>
        <w:tc>
          <w:tcPr>
            <w:tcW w:w="1126" w:type="dxa"/>
            <w:tcBorders>
              <w:bottom w:val="thinThickSmallGap" w:sz="24" w:space="0" w:color="auto"/>
            </w:tcBorders>
          </w:tcPr>
          <w:p w14:paraId="0AB97A8A" w14:textId="77777777" w:rsidR="00C11F2A" w:rsidRPr="00D23286" w:rsidRDefault="00C11F2A" w:rsidP="000535AB">
            <w:pPr>
              <w:rPr>
                <w:sz w:val="16"/>
                <w:szCs w:val="16"/>
                <w:vertAlign w:val="superscript"/>
              </w:rPr>
            </w:pPr>
            <w:r w:rsidRPr="00D23286">
              <w:rPr>
                <w:sz w:val="16"/>
                <w:szCs w:val="16"/>
              </w:rPr>
              <w:t>1,84±0,48</w:t>
            </w:r>
            <w:r w:rsidRPr="00D23286">
              <w:rPr>
                <w:sz w:val="16"/>
                <w:szCs w:val="16"/>
                <w:vertAlign w:val="superscript"/>
              </w:rPr>
              <w:t>ab</w:t>
            </w:r>
          </w:p>
        </w:tc>
        <w:tc>
          <w:tcPr>
            <w:tcW w:w="1125" w:type="dxa"/>
            <w:tcBorders>
              <w:bottom w:val="thinThickSmallGap" w:sz="24" w:space="0" w:color="auto"/>
            </w:tcBorders>
          </w:tcPr>
          <w:p w14:paraId="089EC166" w14:textId="77777777" w:rsidR="00C11F2A" w:rsidRPr="00D23286" w:rsidRDefault="00C11F2A" w:rsidP="000535AB">
            <w:pPr>
              <w:rPr>
                <w:sz w:val="16"/>
                <w:szCs w:val="16"/>
                <w:vertAlign w:val="superscript"/>
              </w:rPr>
            </w:pPr>
            <w:r w:rsidRPr="00D23286">
              <w:rPr>
                <w:sz w:val="16"/>
                <w:szCs w:val="16"/>
              </w:rPr>
              <w:t>2,64±,24</w:t>
            </w:r>
            <w:r w:rsidRPr="00D23286">
              <w:rPr>
                <w:sz w:val="16"/>
                <w:szCs w:val="16"/>
                <w:vertAlign w:val="superscript"/>
              </w:rPr>
              <w:t>bc</w:t>
            </w:r>
          </w:p>
        </w:tc>
        <w:tc>
          <w:tcPr>
            <w:tcW w:w="1001" w:type="dxa"/>
            <w:tcBorders>
              <w:bottom w:val="thinThickSmallGap" w:sz="24" w:space="0" w:color="auto"/>
            </w:tcBorders>
          </w:tcPr>
          <w:p w14:paraId="4D6E218C" w14:textId="77777777" w:rsidR="00C11F2A" w:rsidRPr="00D23286" w:rsidRDefault="00C11F2A" w:rsidP="000535AB">
            <w:pPr>
              <w:rPr>
                <w:sz w:val="16"/>
                <w:szCs w:val="16"/>
                <w:vertAlign w:val="superscript"/>
              </w:rPr>
            </w:pPr>
            <w:r w:rsidRPr="00D23286">
              <w:rPr>
                <w:sz w:val="16"/>
                <w:szCs w:val="16"/>
              </w:rPr>
              <w:t>2,23±0,38</w:t>
            </w:r>
            <w:r w:rsidRPr="00D23286">
              <w:rPr>
                <w:sz w:val="16"/>
                <w:szCs w:val="16"/>
                <w:vertAlign w:val="superscript"/>
              </w:rPr>
              <w:t>a</w:t>
            </w:r>
          </w:p>
        </w:tc>
        <w:tc>
          <w:tcPr>
            <w:tcW w:w="1252" w:type="dxa"/>
            <w:tcBorders>
              <w:bottom w:val="thinThickSmallGap" w:sz="24" w:space="0" w:color="auto"/>
            </w:tcBorders>
          </w:tcPr>
          <w:p w14:paraId="1509DA3E" w14:textId="77777777" w:rsidR="00C11F2A" w:rsidRPr="00D23286" w:rsidRDefault="00C11F2A" w:rsidP="000535AB">
            <w:pPr>
              <w:rPr>
                <w:sz w:val="16"/>
                <w:szCs w:val="16"/>
                <w:vertAlign w:val="superscript"/>
              </w:rPr>
            </w:pPr>
            <w:r w:rsidRPr="00D23286">
              <w:rPr>
                <w:sz w:val="16"/>
                <w:szCs w:val="16"/>
              </w:rPr>
              <w:t>2,58±1,67</w:t>
            </w:r>
            <w:r w:rsidRPr="00D23286">
              <w:rPr>
                <w:sz w:val="16"/>
                <w:szCs w:val="16"/>
                <w:vertAlign w:val="superscript"/>
              </w:rPr>
              <w:t>a</w:t>
            </w:r>
          </w:p>
        </w:tc>
        <w:tc>
          <w:tcPr>
            <w:tcW w:w="1001" w:type="dxa"/>
            <w:tcBorders>
              <w:bottom w:val="thinThickSmallGap" w:sz="24" w:space="0" w:color="auto"/>
            </w:tcBorders>
          </w:tcPr>
          <w:p w14:paraId="360642F5" w14:textId="77777777" w:rsidR="00C11F2A" w:rsidRPr="00D23286" w:rsidRDefault="00C11F2A" w:rsidP="000535AB">
            <w:pPr>
              <w:rPr>
                <w:sz w:val="16"/>
                <w:szCs w:val="16"/>
                <w:vertAlign w:val="superscript"/>
              </w:rPr>
            </w:pPr>
            <w:r w:rsidRPr="00D23286">
              <w:rPr>
                <w:sz w:val="16"/>
                <w:szCs w:val="16"/>
              </w:rPr>
              <w:t>2,06±0,49</w:t>
            </w:r>
            <w:r w:rsidRPr="00D23286">
              <w:rPr>
                <w:sz w:val="16"/>
                <w:szCs w:val="16"/>
                <w:vertAlign w:val="superscript"/>
              </w:rPr>
              <w:t>a</w:t>
            </w:r>
          </w:p>
        </w:tc>
        <w:tc>
          <w:tcPr>
            <w:tcW w:w="1126" w:type="dxa"/>
            <w:tcBorders>
              <w:bottom w:val="thinThickSmallGap" w:sz="24" w:space="0" w:color="auto"/>
            </w:tcBorders>
          </w:tcPr>
          <w:p w14:paraId="294380F4" w14:textId="77777777" w:rsidR="00C11F2A" w:rsidRPr="00D23286" w:rsidRDefault="00C11F2A" w:rsidP="000535AB">
            <w:pPr>
              <w:rPr>
                <w:sz w:val="16"/>
                <w:szCs w:val="16"/>
                <w:vertAlign w:val="superscript"/>
              </w:rPr>
            </w:pPr>
            <w:r w:rsidRPr="00D23286">
              <w:rPr>
                <w:sz w:val="16"/>
                <w:szCs w:val="16"/>
              </w:rPr>
              <w:t>1,87±0,34</w:t>
            </w:r>
            <w:r w:rsidRPr="00D23286">
              <w:rPr>
                <w:sz w:val="16"/>
                <w:szCs w:val="16"/>
                <w:vertAlign w:val="superscript"/>
              </w:rPr>
              <w:t>ab</w:t>
            </w:r>
          </w:p>
        </w:tc>
        <w:tc>
          <w:tcPr>
            <w:tcW w:w="1125" w:type="dxa"/>
            <w:tcBorders>
              <w:bottom w:val="thinThickSmallGap" w:sz="24" w:space="0" w:color="auto"/>
            </w:tcBorders>
          </w:tcPr>
          <w:p w14:paraId="1DB6E337" w14:textId="77777777" w:rsidR="00C11F2A" w:rsidRPr="00D23286" w:rsidRDefault="00C11F2A" w:rsidP="000535AB">
            <w:pPr>
              <w:rPr>
                <w:sz w:val="16"/>
                <w:szCs w:val="16"/>
                <w:vertAlign w:val="superscript"/>
              </w:rPr>
            </w:pPr>
            <w:r w:rsidRPr="00D23286">
              <w:rPr>
                <w:sz w:val="16"/>
                <w:szCs w:val="16"/>
              </w:rPr>
              <w:t>16,40±1,52</w:t>
            </w:r>
            <w:r w:rsidRPr="00D23286">
              <w:rPr>
                <w:sz w:val="16"/>
                <w:szCs w:val="16"/>
                <w:vertAlign w:val="superscript"/>
              </w:rPr>
              <w:t>ab</w:t>
            </w:r>
          </w:p>
        </w:tc>
      </w:tr>
      <w:tr w:rsidR="00D23286" w:rsidRPr="00D23286" w14:paraId="4B3C185A" w14:textId="77777777" w:rsidTr="005D6B2C">
        <w:trPr>
          <w:trHeight w:val="320"/>
        </w:trPr>
        <w:tc>
          <w:tcPr>
            <w:tcW w:w="287" w:type="dxa"/>
            <w:vMerge w:val="restart"/>
            <w:tcBorders>
              <w:top w:val="thinThickSmallGap" w:sz="24" w:space="0" w:color="auto"/>
              <w:right w:val="single" w:sz="4" w:space="0" w:color="7F7F7F"/>
            </w:tcBorders>
            <w:shd w:val="clear" w:color="auto" w:fill="FFFFFF"/>
            <w:textDirection w:val="btLr"/>
          </w:tcPr>
          <w:p w14:paraId="45A6570E" w14:textId="77777777" w:rsidR="00C11F2A" w:rsidRPr="00D23286" w:rsidRDefault="00C11F2A" w:rsidP="000535AB">
            <w:pPr>
              <w:jc w:val="center"/>
              <w:rPr>
                <w:b/>
                <w:bCs/>
                <w:iCs/>
                <w:sz w:val="16"/>
                <w:szCs w:val="16"/>
              </w:rPr>
            </w:pPr>
            <w:r w:rsidRPr="00D23286">
              <w:rPr>
                <w:b/>
                <w:bCs/>
                <w:iCs/>
                <w:sz w:val="16"/>
                <w:szCs w:val="16"/>
              </w:rPr>
              <w:t>Females</w:t>
            </w:r>
          </w:p>
        </w:tc>
        <w:tc>
          <w:tcPr>
            <w:tcW w:w="1967" w:type="dxa"/>
            <w:tcBorders>
              <w:top w:val="thinThickSmallGap" w:sz="24" w:space="0" w:color="auto"/>
            </w:tcBorders>
            <w:shd w:val="clear" w:color="auto" w:fill="F2F2F2"/>
          </w:tcPr>
          <w:p w14:paraId="19668456" w14:textId="77777777" w:rsidR="00C11F2A" w:rsidRPr="00D23286" w:rsidRDefault="00C11F2A" w:rsidP="000535AB">
            <w:pPr>
              <w:rPr>
                <w:b/>
                <w:bCs/>
                <w:sz w:val="16"/>
                <w:szCs w:val="16"/>
              </w:rPr>
            </w:pPr>
            <w:r w:rsidRPr="00D23286">
              <w:rPr>
                <w:sz w:val="16"/>
                <w:szCs w:val="16"/>
              </w:rPr>
              <w:t>Uninfected / untreated</w:t>
            </w:r>
          </w:p>
        </w:tc>
        <w:tc>
          <w:tcPr>
            <w:tcW w:w="1126" w:type="dxa"/>
            <w:tcBorders>
              <w:top w:val="thinThickSmallGap" w:sz="24" w:space="0" w:color="auto"/>
            </w:tcBorders>
            <w:shd w:val="clear" w:color="auto" w:fill="F2F2F2"/>
          </w:tcPr>
          <w:p w14:paraId="0CEF9F54" w14:textId="77777777" w:rsidR="00C11F2A" w:rsidRPr="00D23286" w:rsidRDefault="00C11F2A" w:rsidP="000535AB">
            <w:pPr>
              <w:rPr>
                <w:sz w:val="16"/>
                <w:szCs w:val="16"/>
                <w:vertAlign w:val="superscript"/>
              </w:rPr>
            </w:pPr>
            <w:r w:rsidRPr="00D23286">
              <w:rPr>
                <w:sz w:val="16"/>
                <w:szCs w:val="16"/>
              </w:rPr>
              <w:t>2,16±0,23</w:t>
            </w:r>
            <w:r w:rsidRPr="00D23286">
              <w:rPr>
                <w:sz w:val="16"/>
                <w:szCs w:val="16"/>
                <w:vertAlign w:val="superscript"/>
              </w:rPr>
              <w:t>bc</w:t>
            </w:r>
          </w:p>
        </w:tc>
        <w:tc>
          <w:tcPr>
            <w:tcW w:w="1125" w:type="dxa"/>
            <w:tcBorders>
              <w:top w:val="thinThickSmallGap" w:sz="24" w:space="0" w:color="auto"/>
            </w:tcBorders>
            <w:shd w:val="clear" w:color="auto" w:fill="F2F2F2"/>
          </w:tcPr>
          <w:p w14:paraId="5FC002F3" w14:textId="77777777" w:rsidR="00C11F2A" w:rsidRPr="00D23286" w:rsidRDefault="00C11F2A" w:rsidP="000535AB">
            <w:pPr>
              <w:rPr>
                <w:sz w:val="16"/>
                <w:szCs w:val="16"/>
                <w:vertAlign w:val="superscript"/>
              </w:rPr>
            </w:pPr>
            <w:r w:rsidRPr="00D23286">
              <w:rPr>
                <w:sz w:val="16"/>
                <w:szCs w:val="16"/>
              </w:rPr>
              <w:t>1,47±0,44</w:t>
            </w:r>
            <w:r w:rsidRPr="00D23286">
              <w:rPr>
                <w:sz w:val="16"/>
                <w:szCs w:val="16"/>
                <w:vertAlign w:val="superscript"/>
              </w:rPr>
              <w:t>a</w:t>
            </w:r>
          </w:p>
        </w:tc>
        <w:tc>
          <w:tcPr>
            <w:tcW w:w="1001" w:type="dxa"/>
            <w:tcBorders>
              <w:top w:val="thinThickSmallGap" w:sz="24" w:space="0" w:color="auto"/>
            </w:tcBorders>
            <w:shd w:val="clear" w:color="auto" w:fill="F2F2F2"/>
          </w:tcPr>
          <w:p w14:paraId="643E0F46" w14:textId="77777777" w:rsidR="00C11F2A" w:rsidRPr="00D23286" w:rsidRDefault="00C11F2A" w:rsidP="000535AB">
            <w:pPr>
              <w:rPr>
                <w:sz w:val="16"/>
                <w:szCs w:val="16"/>
                <w:vertAlign w:val="superscript"/>
              </w:rPr>
            </w:pPr>
            <w:r w:rsidRPr="00D23286">
              <w:rPr>
                <w:sz w:val="16"/>
                <w:szCs w:val="16"/>
              </w:rPr>
              <w:t>1,75±0,33</w:t>
            </w:r>
            <w:r w:rsidRPr="00D23286">
              <w:rPr>
                <w:sz w:val="16"/>
                <w:szCs w:val="16"/>
                <w:vertAlign w:val="superscript"/>
              </w:rPr>
              <w:t>b</w:t>
            </w:r>
          </w:p>
        </w:tc>
        <w:tc>
          <w:tcPr>
            <w:tcW w:w="1252" w:type="dxa"/>
            <w:tcBorders>
              <w:top w:val="thinThickSmallGap" w:sz="24" w:space="0" w:color="auto"/>
            </w:tcBorders>
            <w:shd w:val="clear" w:color="auto" w:fill="F2F2F2"/>
          </w:tcPr>
          <w:p w14:paraId="3BDCD8F5" w14:textId="77777777" w:rsidR="00C11F2A" w:rsidRPr="00D23286" w:rsidRDefault="00C11F2A" w:rsidP="000535AB">
            <w:pPr>
              <w:rPr>
                <w:sz w:val="16"/>
                <w:szCs w:val="16"/>
                <w:vertAlign w:val="superscript"/>
              </w:rPr>
            </w:pPr>
            <w:r w:rsidRPr="00D23286">
              <w:rPr>
                <w:sz w:val="16"/>
                <w:szCs w:val="16"/>
              </w:rPr>
              <w:t>3,25±0,51</w:t>
            </w:r>
            <w:r w:rsidRPr="00D23286">
              <w:rPr>
                <w:sz w:val="16"/>
                <w:szCs w:val="16"/>
                <w:vertAlign w:val="superscript"/>
              </w:rPr>
              <w:t>a</w:t>
            </w:r>
          </w:p>
        </w:tc>
        <w:tc>
          <w:tcPr>
            <w:tcW w:w="1001" w:type="dxa"/>
            <w:tcBorders>
              <w:top w:val="thinThickSmallGap" w:sz="24" w:space="0" w:color="auto"/>
            </w:tcBorders>
            <w:shd w:val="clear" w:color="auto" w:fill="F2F2F2"/>
          </w:tcPr>
          <w:p w14:paraId="227BF164" w14:textId="77777777" w:rsidR="00C11F2A" w:rsidRPr="00D23286" w:rsidRDefault="00C11F2A" w:rsidP="000535AB">
            <w:pPr>
              <w:rPr>
                <w:sz w:val="16"/>
                <w:szCs w:val="16"/>
                <w:vertAlign w:val="superscript"/>
              </w:rPr>
            </w:pPr>
            <w:r w:rsidRPr="00D23286">
              <w:rPr>
                <w:sz w:val="16"/>
                <w:szCs w:val="16"/>
              </w:rPr>
              <w:t>1,54±0,11</w:t>
            </w:r>
            <w:r w:rsidRPr="00D23286">
              <w:rPr>
                <w:sz w:val="16"/>
                <w:szCs w:val="16"/>
                <w:vertAlign w:val="superscript"/>
              </w:rPr>
              <w:t>a</w:t>
            </w:r>
          </w:p>
        </w:tc>
        <w:tc>
          <w:tcPr>
            <w:tcW w:w="1126" w:type="dxa"/>
            <w:tcBorders>
              <w:top w:val="thinThickSmallGap" w:sz="24" w:space="0" w:color="auto"/>
            </w:tcBorders>
            <w:shd w:val="clear" w:color="auto" w:fill="F2F2F2"/>
          </w:tcPr>
          <w:p w14:paraId="07E860A0" w14:textId="77777777" w:rsidR="00C11F2A" w:rsidRPr="00D23286" w:rsidRDefault="00C11F2A" w:rsidP="000535AB">
            <w:pPr>
              <w:rPr>
                <w:sz w:val="16"/>
                <w:szCs w:val="16"/>
                <w:vertAlign w:val="superscript"/>
              </w:rPr>
            </w:pPr>
            <w:r w:rsidRPr="00D23286">
              <w:rPr>
                <w:sz w:val="16"/>
                <w:szCs w:val="16"/>
              </w:rPr>
              <w:t>2,31±0,77</w:t>
            </w:r>
            <w:r w:rsidRPr="00D23286">
              <w:rPr>
                <w:sz w:val="16"/>
                <w:szCs w:val="16"/>
                <w:vertAlign w:val="superscript"/>
              </w:rPr>
              <w:t>a</w:t>
            </w:r>
          </w:p>
        </w:tc>
        <w:tc>
          <w:tcPr>
            <w:tcW w:w="1125" w:type="dxa"/>
            <w:tcBorders>
              <w:top w:val="thinThickSmallGap" w:sz="24" w:space="0" w:color="auto"/>
            </w:tcBorders>
            <w:shd w:val="clear" w:color="auto" w:fill="F2F2F2"/>
          </w:tcPr>
          <w:p w14:paraId="78CF7EB0" w14:textId="77777777" w:rsidR="00C11F2A" w:rsidRPr="00D23286" w:rsidRDefault="00C11F2A" w:rsidP="000535AB">
            <w:pPr>
              <w:rPr>
                <w:sz w:val="16"/>
                <w:szCs w:val="16"/>
                <w:vertAlign w:val="superscript"/>
              </w:rPr>
            </w:pPr>
            <w:r w:rsidRPr="00D23286">
              <w:rPr>
                <w:sz w:val="16"/>
                <w:szCs w:val="16"/>
              </w:rPr>
              <w:t>14,91±0,07</w:t>
            </w:r>
            <w:r w:rsidRPr="00D23286">
              <w:rPr>
                <w:sz w:val="16"/>
                <w:szCs w:val="16"/>
                <w:vertAlign w:val="superscript"/>
              </w:rPr>
              <w:t>a</w:t>
            </w:r>
          </w:p>
        </w:tc>
      </w:tr>
      <w:tr w:rsidR="00D23286" w:rsidRPr="00D23286" w14:paraId="28D6EEF3" w14:textId="77777777" w:rsidTr="005D6B2C">
        <w:trPr>
          <w:trHeight w:val="394"/>
        </w:trPr>
        <w:tc>
          <w:tcPr>
            <w:tcW w:w="287" w:type="dxa"/>
            <w:vMerge/>
            <w:tcBorders>
              <w:right w:val="single" w:sz="4" w:space="0" w:color="7F7F7F"/>
            </w:tcBorders>
            <w:shd w:val="clear" w:color="auto" w:fill="FFFFFF"/>
          </w:tcPr>
          <w:p w14:paraId="5B7F1C9F" w14:textId="77777777" w:rsidR="00C11F2A" w:rsidRPr="00D23286" w:rsidRDefault="00C11F2A" w:rsidP="000535AB">
            <w:pPr>
              <w:rPr>
                <w:bCs/>
                <w:iCs/>
                <w:sz w:val="16"/>
                <w:szCs w:val="16"/>
              </w:rPr>
            </w:pPr>
          </w:p>
        </w:tc>
        <w:tc>
          <w:tcPr>
            <w:tcW w:w="1967" w:type="dxa"/>
          </w:tcPr>
          <w:p w14:paraId="3679D721" w14:textId="77777777" w:rsidR="00C11F2A" w:rsidRPr="00D23286" w:rsidRDefault="00C11F2A" w:rsidP="000535AB">
            <w:pPr>
              <w:rPr>
                <w:b/>
                <w:bCs/>
                <w:sz w:val="16"/>
                <w:szCs w:val="16"/>
              </w:rPr>
            </w:pPr>
            <w:r w:rsidRPr="00D23286">
              <w:rPr>
                <w:sz w:val="16"/>
                <w:szCs w:val="16"/>
              </w:rPr>
              <w:t>infected / untreated</w:t>
            </w:r>
          </w:p>
        </w:tc>
        <w:tc>
          <w:tcPr>
            <w:tcW w:w="1126" w:type="dxa"/>
          </w:tcPr>
          <w:p w14:paraId="7B3EDEE2" w14:textId="77777777" w:rsidR="00C11F2A" w:rsidRPr="00D23286" w:rsidRDefault="00C11F2A" w:rsidP="000535AB">
            <w:pPr>
              <w:rPr>
                <w:sz w:val="16"/>
                <w:szCs w:val="16"/>
                <w:vertAlign w:val="superscript"/>
              </w:rPr>
            </w:pPr>
            <w:r w:rsidRPr="00D23286">
              <w:rPr>
                <w:sz w:val="16"/>
                <w:szCs w:val="16"/>
              </w:rPr>
              <w:t>2,52±0,36</w:t>
            </w:r>
            <w:r w:rsidRPr="00D23286">
              <w:rPr>
                <w:sz w:val="16"/>
                <w:szCs w:val="16"/>
                <w:vertAlign w:val="superscript"/>
              </w:rPr>
              <w:t>c</w:t>
            </w:r>
          </w:p>
        </w:tc>
        <w:tc>
          <w:tcPr>
            <w:tcW w:w="1125" w:type="dxa"/>
          </w:tcPr>
          <w:p w14:paraId="35F97266" w14:textId="77777777" w:rsidR="00C11F2A" w:rsidRPr="00D23286" w:rsidRDefault="00C11F2A" w:rsidP="000535AB">
            <w:pPr>
              <w:rPr>
                <w:sz w:val="16"/>
                <w:szCs w:val="16"/>
                <w:vertAlign w:val="superscript"/>
              </w:rPr>
            </w:pPr>
            <w:r w:rsidRPr="00D23286">
              <w:rPr>
                <w:sz w:val="16"/>
                <w:szCs w:val="16"/>
              </w:rPr>
              <w:t>2,20±0,61</w:t>
            </w:r>
            <w:r w:rsidRPr="00D23286">
              <w:rPr>
                <w:sz w:val="16"/>
                <w:szCs w:val="16"/>
                <w:vertAlign w:val="superscript"/>
              </w:rPr>
              <w:t>ab</w:t>
            </w:r>
          </w:p>
        </w:tc>
        <w:tc>
          <w:tcPr>
            <w:tcW w:w="1001" w:type="dxa"/>
          </w:tcPr>
          <w:p w14:paraId="3DA674EB" w14:textId="77777777" w:rsidR="00C11F2A" w:rsidRPr="00D23286" w:rsidRDefault="00C11F2A" w:rsidP="000535AB">
            <w:pPr>
              <w:rPr>
                <w:sz w:val="16"/>
                <w:szCs w:val="16"/>
                <w:vertAlign w:val="superscript"/>
              </w:rPr>
            </w:pPr>
            <w:r w:rsidRPr="00D23286">
              <w:rPr>
                <w:sz w:val="16"/>
                <w:szCs w:val="16"/>
              </w:rPr>
              <w:t>3,14±0,72</w:t>
            </w:r>
            <w:r w:rsidRPr="00D23286">
              <w:rPr>
                <w:sz w:val="16"/>
                <w:szCs w:val="16"/>
                <w:vertAlign w:val="superscript"/>
              </w:rPr>
              <w:t>c</w:t>
            </w:r>
          </w:p>
        </w:tc>
        <w:tc>
          <w:tcPr>
            <w:tcW w:w="1252" w:type="dxa"/>
          </w:tcPr>
          <w:p w14:paraId="35E02840" w14:textId="77777777" w:rsidR="00C11F2A" w:rsidRPr="00D23286" w:rsidRDefault="00C11F2A" w:rsidP="000535AB">
            <w:pPr>
              <w:rPr>
                <w:sz w:val="16"/>
                <w:szCs w:val="16"/>
                <w:vertAlign w:val="superscript"/>
              </w:rPr>
            </w:pPr>
            <w:r w:rsidRPr="00D23286">
              <w:rPr>
                <w:sz w:val="16"/>
                <w:szCs w:val="16"/>
              </w:rPr>
              <w:t>2,90±0,39</w:t>
            </w:r>
            <w:r w:rsidRPr="00D23286">
              <w:rPr>
                <w:sz w:val="16"/>
                <w:szCs w:val="16"/>
                <w:vertAlign w:val="superscript"/>
              </w:rPr>
              <w:t>a</w:t>
            </w:r>
          </w:p>
        </w:tc>
        <w:tc>
          <w:tcPr>
            <w:tcW w:w="1001" w:type="dxa"/>
          </w:tcPr>
          <w:p w14:paraId="7374E0A9" w14:textId="77777777" w:rsidR="00C11F2A" w:rsidRPr="00D23286" w:rsidRDefault="00C11F2A" w:rsidP="000535AB">
            <w:pPr>
              <w:rPr>
                <w:sz w:val="16"/>
                <w:szCs w:val="16"/>
                <w:vertAlign w:val="superscript"/>
              </w:rPr>
            </w:pPr>
            <w:r w:rsidRPr="00D23286">
              <w:rPr>
                <w:sz w:val="16"/>
                <w:szCs w:val="16"/>
              </w:rPr>
              <w:t>3,00±0,25</w:t>
            </w:r>
            <w:r w:rsidRPr="00D23286">
              <w:rPr>
                <w:sz w:val="16"/>
                <w:szCs w:val="16"/>
                <w:vertAlign w:val="superscript"/>
              </w:rPr>
              <w:t>b</w:t>
            </w:r>
          </w:p>
        </w:tc>
        <w:tc>
          <w:tcPr>
            <w:tcW w:w="1126" w:type="dxa"/>
          </w:tcPr>
          <w:p w14:paraId="65DBA330" w14:textId="77777777" w:rsidR="00C11F2A" w:rsidRPr="00D23286" w:rsidRDefault="00C11F2A" w:rsidP="000535AB">
            <w:pPr>
              <w:rPr>
                <w:sz w:val="16"/>
                <w:szCs w:val="16"/>
                <w:vertAlign w:val="superscript"/>
              </w:rPr>
            </w:pPr>
            <w:r w:rsidRPr="00D23286">
              <w:rPr>
                <w:sz w:val="16"/>
                <w:szCs w:val="16"/>
              </w:rPr>
              <w:t>2,03±0,51</w:t>
            </w:r>
            <w:r w:rsidRPr="00D23286">
              <w:rPr>
                <w:sz w:val="16"/>
                <w:szCs w:val="16"/>
                <w:vertAlign w:val="superscript"/>
              </w:rPr>
              <w:t>a</w:t>
            </w:r>
          </w:p>
        </w:tc>
        <w:tc>
          <w:tcPr>
            <w:tcW w:w="1125" w:type="dxa"/>
          </w:tcPr>
          <w:p w14:paraId="36104294" w14:textId="77777777" w:rsidR="00C11F2A" w:rsidRPr="00D23286" w:rsidRDefault="00C11F2A" w:rsidP="000535AB">
            <w:pPr>
              <w:rPr>
                <w:sz w:val="16"/>
                <w:szCs w:val="16"/>
                <w:vertAlign w:val="superscript"/>
              </w:rPr>
            </w:pPr>
            <w:r w:rsidRPr="00D23286">
              <w:rPr>
                <w:sz w:val="16"/>
                <w:szCs w:val="16"/>
              </w:rPr>
              <w:t>27,07±1,43</w:t>
            </w:r>
            <w:r w:rsidRPr="00D23286">
              <w:rPr>
                <w:sz w:val="16"/>
                <w:szCs w:val="16"/>
                <w:vertAlign w:val="superscript"/>
              </w:rPr>
              <w:t>b</w:t>
            </w:r>
          </w:p>
        </w:tc>
      </w:tr>
      <w:tr w:rsidR="00D23286" w:rsidRPr="00D23286" w14:paraId="52827196" w14:textId="77777777" w:rsidTr="005D6B2C">
        <w:trPr>
          <w:trHeight w:val="394"/>
        </w:trPr>
        <w:tc>
          <w:tcPr>
            <w:tcW w:w="287" w:type="dxa"/>
            <w:vMerge/>
            <w:tcBorders>
              <w:right w:val="single" w:sz="4" w:space="0" w:color="7F7F7F"/>
            </w:tcBorders>
            <w:shd w:val="clear" w:color="auto" w:fill="FFFFFF"/>
          </w:tcPr>
          <w:p w14:paraId="5899A92E" w14:textId="77777777" w:rsidR="00C11F2A" w:rsidRPr="00D23286" w:rsidRDefault="00C11F2A" w:rsidP="000535AB">
            <w:pPr>
              <w:rPr>
                <w:bCs/>
                <w:iCs/>
                <w:sz w:val="16"/>
                <w:szCs w:val="16"/>
              </w:rPr>
            </w:pPr>
          </w:p>
        </w:tc>
        <w:tc>
          <w:tcPr>
            <w:tcW w:w="1967" w:type="dxa"/>
            <w:shd w:val="clear" w:color="auto" w:fill="F2F2F2"/>
          </w:tcPr>
          <w:p w14:paraId="19FC3FCD" w14:textId="77777777" w:rsidR="00C11F2A" w:rsidRPr="00D23286" w:rsidRDefault="00C11F2A" w:rsidP="000535AB">
            <w:pPr>
              <w:rPr>
                <w:b/>
                <w:bCs/>
                <w:sz w:val="16"/>
                <w:szCs w:val="16"/>
              </w:rPr>
            </w:pPr>
            <w:proofErr w:type="spellStart"/>
            <w:r w:rsidRPr="00D23286">
              <w:rPr>
                <w:sz w:val="16"/>
                <w:szCs w:val="16"/>
              </w:rPr>
              <w:t>Cipro</w:t>
            </w:r>
            <w:proofErr w:type="spellEnd"/>
            <w:r w:rsidRPr="00D23286">
              <w:rPr>
                <w:sz w:val="16"/>
                <w:szCs w:val="16"/>
              </w:rPr>
              <w:t xml:space="preserve"> (7 mg / kg)</w:t>
            </w:r>
          </w:p>
        </w:tc>
        <w:tc>
          <w:tcPr>
            <w:tcW w:w="1126" w:type="dxa"/>
            <w:shd w:val="clear" w:color="auto" w:fill="F2F2F2"/>
          </w:tcPr>
          <w:p w14:paraId="7D285923" w14:textId="77777777" w:rsidR="00C11F2A" w:rsidRPr="00D23286" w:rsidRDefault="00C11F2A" w:rsidP="000535AB">
            <w:pPr>
              <w:rPr>
                <w:sz w:val="16"/>
                <w:szCs w:val="16"/>
                <w:vertAlign w:val="superscript"/>
              </w:rPr>
            </w:pPr>
            <w:r w:rsidRPr="00D23286">
              <w:rPr>
                <w:sz w:val="16"/>
                <w:szCs w:val="16"/>
              </w:rPr>
              <w:t>1,83±0,15</w:t>
            </w:r>
            <w:r w:rsidRPr="00D23286">
              <w:rPr>
                <w:sz w:val="16"/>
                <w:szCs w:val="16"/>
                <w:vertAlign w:val="superscript"/>
              </w:rPr>
              <w:t>ab</w:t>
            </w:r>
          </w:p>
        </w:tc>
        <w:tc>
          <w:tcPr>
            <w:tcW w:w="1125" w:type="dxa"/>
            <w:shd w:val="clear" w:color="auto" w:fill="F2F2F2"/>
          </w:tcPr>
          <w:p w14:paraId="0FF0805D" w14:textId="77777777" w:rsidR="00C11F2A" w:rsidRPr="00D23286" w:rsidRDefault="00C11F2A" w:rsidP="000535AB">
            <w:pPr>
              <w:rPr>
                <w:sz w:val="16"/>
                <w:szCs w:val="16"/>
                <w:vertAlign w:val="superscript"/>
              </w:rPr>
            </w:pPr>
            <w:r w:rsidRPr="00D23286">
              <w:rPr>
                <w:sz w:val="16"/>
                <w:szCs w:val="16"/>
              </w:rPr>
              <w:t>3,12±0,59</w:t>
            </w:r>
            <w:r w:rsidRPr="00D23286">
              <w:rPr>
                <w:sz w:val="16"/>
                <w:szCs w:val="16"/>
                <w:vertAlign w:val="superscript"/>
              </w:rPr>
              <w:t>b</w:t>
            </w:r>
          </w:p>
        </w:tc>
        <w:tc>
          <w:tcPr>
            <w:tcW w:w="1001" w:type="dxa"/>
            <w:shd w:val="clear" w:color="auto" w:fill="F2F2F2"/>
          </w:tcPr>
          <w:p w14:paraId="187931F3" w14:textId="77777777" w:rsidR="00C11F2A" w:rsidRPr="00D23286" w:rsidRDefault="00C11F2A" w:rsidP="000535AB">
            <w:pPr>
              <w:rPr>
                <w:sz w:val="16"/>
                <w:szCs w:val="16"/>
                <w:vertAlign w:val="superscript"/>
              </w:rPr>
            </w:pPr>
            <w:r w:rsidRPr="00D23286">
              <w:rPr>
                <w:sz w:val="16"/>
                <w:szCs w:val="16"/>
              </w:rPr>
              <w:t>2,38±0,35</w:t>
            </w:r>
            <w:r w:rsidRPr="00D23286">
              <w:rPr>
                <w:sz w:val="16"/>
                <w:szCs w:val="16"/>
                <w:vertAlign w:val="superscript"/>
              </w:rPr>
              <w:t>bc</w:t>
            </w:r>
          </w:p>
        </w:tc>
        <w:tc>
          <w:tcPr>
            <w:tcW w:w="1252" w:type="dxa"/>
            <w:shd w:val="clear" w:color="auto" w:fill="F2F2F2"/>
          </w:tcPr>
          <w:p w14:paraId="7C7DF9A9" w14:textId="77777777" w:rsidR="00C11F2A" w:rsidRPr="00D23286" w:rsidRDefault="00C11F2A" w:rsidP="000535AB">
            <w:pPr>
              <w:rPr>
                <w:sz w:val="16"/>
                <w:szCs w:val="16"/>
                <w:vertAlign w:val="superscript"/>
              </w:rPr>
            </w:pPr>
            <w:r w:rsidRPr="00D23286">
              <w:rPr>
                <w:sz w:val="16"/>
                <w:szCs w:val="16"/>
              </w:rPr>
              <w:t>2,84±0,77</w:t>
            </w:r>
            <w:r w:rsidRPr="00D23286">
              <w:rPr>
                <w:sz w:val="16"/>
                <w:szCs w:val="16"/>
                <w:vertAlign w:val="superscript"/>
              </w:rPr>
              <w:t>a</w:t>
            </w:r>
          </w:p>
        </w:tc>
        <w:tc>
          <w:tcPr>
            <w:tcW w:w="1001" w:type="dxa"/>
            <w:shd w:val="clear" w:color="auto" w:fill="F2F2F2"/>
          </w:tcPr>
          <w:p w14:paraId="07DFC60E" w14:textId="77777777" w:rsidR="00C11F2A" w:rsidRPr="00D23286" w:rsidRDefault="00C11F2A" w:rsidP="000535AB">
            <w:pPr>
              <w:rPr>
                <w:sz w:val="16"/>
                <w:szCs w:val="16"/>
                <w:vertAlign w:val="superscript"/>
              </w:rPr>
            </w:pPr>
            <w:r w:rsidRPr="00D23286">
              <w:rPr>
                <w:sz w:val="16"/>
                <w:szCs w:val="16"/>
              </w:rPr>
              <w:t>3,03±0,16</w:t>
            </w:r>
            <w:r w:rsidRPr="00D23286">
              <w:rPr>
                <w:sz w:val="16"/>
                <w:szCs w:val="16"/>
                <w:vertAlign w:val="superscript"/>
              </w:rPr>
              <w:t>b</w:t>
            </w:r>
          </w:p>
        </w:tc>
        <w:tc>
          <w:tcPr>
            <w:tcW w:w="1126" w:type="dxa"/>
            <w:shd w:val="clear" w:color="auto" w:fill="F2F2F2"/>
          </w:tcPr>
          <w:p w14:paraId="2EBDABBA" w14:textId="77777777" w:rsidR="00C11F2A" w:rsidRPr="00D23286" w:rsidRDefault="00C11F2A" w:rsidP="000535AB">
            <w:pPr>
              <w:rPr>
                <w:sz w:val="16"/>
                <w:szCs w:val="16"/>
                <w:vertAlign w:val="superscript"/>
              </w:rPr>
            </w:pPr>
            <w:r w:rsidRPr="00D23286">
              <w:rPr>
                <w:sz w:val="16"/>
                <w:szCs w:val="16"/>
              </w:rPr>
              <w:t>1,97±0,53</w:t>
            </w:r>
            <w:r w:rsidRPr="00D23286">
              <w:rPr>
                <w:sz w:val="16"/>
                <w:szCs w:val="16"/>
                <w:vertAlign w:val="superscript"/>
              </w:rPr>
              <w:t>a</w:t>
            </w:r>
          </w:p>
        </w:tc>
        <w:tc>
          <w:tcPr>
            <w:tcW w:w="1125" w:type="dxa"/>
            <w:shd w:val="clear" w:color="auto" w:fill="F2F2F2"/>
          </w:tcPr>
          <w:p w14:paraId="3D71D197" w14:textId="77777777" w:rsidR="00C11F2A" w:rsidRPr="00D23286" w:rsidRDefault="00C11F2A" w:rsidP="000535AB">
            <w:pPr>
              <w:rPr>
                <w:sz w:val="16"/>
                <w:szCs w:val="16"/>
                <w:vertAlign w:val="superscript"/>
              </w:rPr>
            </w:pPr>
            <w:r w:rsidRPr="00D23286">
              <w:rPr>
                <w:sz w:val="16"/>
                <w:szCs w:val="16"/>
              </w:rPr>
              <w:t>13,64±1,98</w:t>
            </w:r>
            <w:r w:rsidRPr="00D23286">
              <w:rPr>
                <w:sz w:val="16"/>
                <w:szCs w:val="16"/>
                <w:vertAlign w:val="superscript"/>
              </w:rPr>
              <w:t>a</w:t>
            </w:r>
          </w:p>
        </w:tc>
      </w:tr>
      <w:tr w:rsidR="00D23286" w:rsidRPr="00D23286" w14:paraId="5465BAB9" w14:textId="77777777" w:rsidTr="005D6B2C">
        <w:trPr>
          <w:trHeight w:val="394"/>
        </w:trPr>
        <w:tc>
          <w:tcPr>
            <w:tcW w:w="287" w:type="dxa"/>
            <w:vMerge/>
            <w:tcBorders>
              <w:right w:val="single" w:sz="4" w:space="0" w:color="7F7F7F"/>
            </w:tcBorders>
            <w:shd w:val="clear" w:color="auto" w:fill="FFFFFF"/>
          </w:tcPr>
          <w:p w14:paraId="714C5843" w14:textId="77777777" w:rsidR="00C11F2A" w:rsidRPr="00D23286" w:rsidRDefault="00C11F2A" w:rsidP="000535AB">
            <w:pPr>
              <w:rPr>
                <w:bCs/>
                <w:iCs/>
                <w:sz w:val="16"/>
                <w:szCs w:val="16"/>
              </w:rPr>
            </w:pPr>
          </w:p>
        </w:tc>
        <w:tc>
          <w:tcPr>
            <w:tcW w:w="1967" w:type="dxa"/>
          </w:tcPr>
          <w:p w14:paraId="18E2FB34" w14:textId="77777777" w:rsidR="00C11F2A" w:rsidRPr="00D23286" w:rsidRDefault="00C11F2A" w:rsidP="000535AB">
            <w:pPr>
              <w:rPr>
                <w:b/>
                <w:bCs/>
                <w:sz w:val="16"/>
                <w:szCs w:val="16"/>
              </w:rPr>
            </w:pPr>
            <w:r w:rsidRPr="00D23286">
              <w:rPr>
                <w:sz w:val="16"/>
                <w:szCs w:val="16"/>
              </w:rPr>
              <w:t>2.5 mg / kg</w:t>
            </w:r>
          </w:p>
        </w:tc>
        <w:tc>
          <w:tcPr>
            <w:tcW w:w="1126" w:type="dxa"/>
          </w:tcPr>
          <w:p w14:paraId="56CBACEA" w14:textId="77777777" w:rsidR="00C11F2A" w:rsidRPr="00D23286" w:rsidRDefault="00C11F2A" w:rsidP="000535AB">
            <w:pPr>
              <w:rPr>
                <w:sz w:val="16"/>
                <w:szCs w:val="16"/>
                <w:vertAlign w:val="superscript"/>
              </w:rPr>
            </w:pPr>
            <w:r w:rsidRPr="00D23286">
              <w:rPr>
                <w:sz w:val="16"/>
                <w:szCs w:val="16"/>
              </w:rPr>
              <w:t>1,48±0,43</w:t>
            </w:r>
            <w:r w:rsidRPr="00D23286">
              <w:rPr>
                <w:sz w:val="16"/>
                <w:szCs w:val="16"/>
                <w:vertAlign w:val="superscript"/>
              </w:rPr>
              <w:t>a</w:t>
            </w:r>
          </w:p>
        </w:tc>
        <w:tc>
          <w:tcPr>
            <w:tcW w:w="1125" w:type="dxa"/>
          </w:tcPr>
          <w:p w14:paraId="5EB58198" w14:textId="77777777" w:rsidR="00C11F2A" w:rsidRPr="00D23286" w:rsidRDefault="00C11F2A" w:rsidP="000535AB">
            <w:pPr>
              <w:rPr>
                <w:sz w:val="16"/>
                <w:szCs w:val="16"/>
                <w:vertAlign w:val="superscript"/>
              </w:rPr>
            </w:pPr>
            <w:r w:rsidRPr="00D23286">
              <w:rPr>
                <w:sz w:val="16"/>
                <w:szCs w:val="16"/>
              </w:rPr>
              <w:t>2,74±0,82</w:t>
            </w:r>
            <w:r w:rsidRPr="00D23286">
              <w:rPr>
                <w:sz w:val="16"/>
                <w:szCs w:val="16"/>
                <w:vertAlign w:val="superscript"/>
              </w:rPr>
              <w:t>b</w:t>
            </w:r>
          </w:p>
        </w:tc>
        <w:tc>
          <w:tcPr>
            <w:tcW w:w="1001" w:type="dxa"/>
          </w:tcPr>
          <w:p w14:paraId="74399655" w14:textId="77777777" w:rsidR="00C11F2A" w:rsidRPr="00D23286" w:rsidRDefault="00C11F2A" w:rsidP="000535AB">
            <w:pPr>
              <w:rPr>
                <w:sz w:val="16"/>
                <w:szCs w:val="16"/>
                <w:vertAlign w:val="superscript"/>
              </w:rPr>
            </w:pPr>
            <w:r w:rsidRPr="00D23286">
              <w:rPr>
                <w:sz w:val="16"/>
                <w:szCs w:val="16"/>
              </w:rPr>
              <w:t>3,02±0,37</w:t>
            </w:r>
            <w:r w:rsidRPr="00D23286">
              <w:rPr>
                <w:sz w:val="16"/>
                <w:szCs w:val="16"/>
                <w:vertAlign w:val="superscript"/>
              </w:rPr>
              <w:t>c</w:t>
            </w:r>
          </w:p>
        </w:tc>
        <w:tc>
          <w:tcPr>
            <w:tcW w:w="1252" w:type="dxa"/>
          </w:tcPr>
          <w:p w14:paraId="60492D38" w14:textId="77777777" w:rsidR="00C11F2A" w:rsidRPr="00D23286" w:rsidRDefault="00C11F2A" w:rsidP="000535AB">
            <w:pPr>
              <w:rPr>
                <w:sz w:val="16"/>
                <w:szCs w:val="16"/>
                <w:vertAlign w:val="superscript"/>
              </w:rPr>
            </w:pPr>
            <w:r w:rsidRPr="00D23286">
              <w:rPr>
                <w:sz w:val="16"/>
                <w:szCs w:val="16"/>
              </w:rPr>
              <w:t>3,04±0,68</w:t>
            </w:r>
            <w:r w:rsidRPr="00D23286">
              <w:rPr>
                <w:sz w:val="16"/>
                <w:szCs w:val="16"/>
                <w:vertAlign w:val="superscript"/>
              </w:rPr>
              <w:t>a</w:t>
            </w:r>
          </w:p>
        </w:tc>
        <w:tc>
          <w:tcPr>
            <w:tcW w:w="1001" w:type="dxa"/>
          </w:tcPr>
          <w:p w14:paraId="72589E60" w14:textId="77777777" w:rsidR="00C11F2A" w:rsidRPr="00D23286" w:rsidRDefault="00C11F2A" w:rsidP="000535AB">
            <w:pPr>
              <w:rPr>
                <w:sz w:val="16"/>
                <w:szCs w:val="16"/>
                <w:vertAlign w:val="superscript"/>
              </w:rPr>
            </w:pPr>
            <w:r w:rsidRPr="00D23286">
              <w:rPr>
                <w:sz w:val="16"/>
                <w:szCs w:val="16"/>
              </w:rPr>
              <w:t>3,19±0,69</w:t>
            </w:r>
            <w:r w:rsidRPr="00D23286">
              <w:rPr>
                <w:sz w:val="16"/>
                <w:szCs w:val="16"/>
                <w:vertAlign w:val="superscript"/>
              </w:rPr>
              <w:t>b</w:t>
            </w:r>
          </w:p>
        </w:tc>
        <w:tc>
          <w:tcPr>
            <w:tcW w:w="1126" w:type="dxa"/>
          </w:tcPr>
          <w:p w14:paraId="4CC0AB55" w14:textId="77777777" w:rsidR="00C11F2A" w:rsidRPr="00D23286" w:rsidRDefault="00C11F2A" w:rsidP="000535AB">
            <w:pPr>
              <w:rPr>
                <w:sz w:val="16"/>
                <w:szCs w:val="16"/>
                <w:vertAlign w:val="superscript"/>
              </w:rPr>
            </w:pPr>
            <w:r w:rsidRPr="00D23286">
              <w:rPr>
                <w:sz w:val="16"/>
                <w:szCs w:val="16"/>
              </w:rPr>
              <w:t>1,88±0,63</w:t>
            </w:r>
            <w:r w:rsidRPr="00D23286">
              <w:rPr>
                <w:sz w:val="16"/>
                <w:szCs w:val="16"/>
                <w:vertAlign w:val="superscript"/>
              </w:rPr>
              <w:t>a</w:t>
            </w:r>
          </w:p>
        </w:tc>
        <w:tc>
          <w:tcPr>
            <w:tcW w:w="1125" w:type="dxa"/>
          </w:tcPr>
          <w:p w14:paraId="1679A96F" w14:textId="77777777" w:rsidR="00C11F2A" w:rsidRPr="00D23286" w:rsidRDefault="00C11F2A" w:rsidP="000535AB">
            <w:pPr>
              <w:rPr>
                <w:sz w:val="16"/>
                <w:szCs w:val="16"/>
                <w:vertAlign w:val="superscript"/>
              </w:rPr>
            </w:pPr>
            <w:r w:rsidRPr="00D23286">
              <w:rPr>
                <w:sz w:val="16"/>
                <w:szCs w:val="16"/>
              </w:rPr>
              <w:t>16,81±1,13</w:t>
            </w:r>
            <w:r w:rsidRPr="00D23286">
              <w:rPr>
                <w:sz w:val="16"/>
                <w:szCs w:val="16"/>
                <w:vertAlign w:val="superscript"/>
              </w:rPr>
              <w:t>a</w:t>
            </w:r>
          </w:p>
        </w:tc>
      </w:tr>
      <w:tr w:rsidR="00D23286" w:rsidRPr="00D23286" w14:paraId="467890CE" w14:textId="77777777" w:rsidTr="005D6B2C">
        <w:trPr>
          <w:trHeight w:val="394"/>
        </w:trPr>
        <w:tc>
          <w:tcPr>
            <w:tcW w:w="287" w:type="dxa"/>
            <w:vMerge/>
            <w:tcBorders>
              <w:right w:val="single" w:sz="4" w:space="0" w:color="7F7F7F"/>
            </w:tcBorders>
            <w:shd w:val="clear" w:color="auto" w:fill="FFFFFF"/>
          </w:tcPr>
          <w:p w14:paraId="5DB93C46" w14:textId="77777777" w:rsidR="00C11F2A" w:rsidRPr="00D23286" w:rsidRDefault="00C11F2A" w:rsidP="000535AB">
            <w:pPr>
              <w:rPr>
                <w:bCs/>
                <w:iCs/>
                <w:sz w:val="16"/>
                <w:szCs w:val="16"/>
              </w:rPr>
            </w:pPr>
          </w:p>
        </w:tc>
        <w:tc>
          <w:tcPr>
            <w:tcW w:w="1967" w:type="dxa"/>
            <w:shd w:val="clear" w:color="auto" w:fill="F2F2F2"/>
          </w:tcPr>
          <w:p w14:paraId="264A26F1" w14:textId="77777777" w:rsidR="00C11F2A" w:rsidRPr="00D23286" w:rsidRDefault="00C11F2A" w:rsidP="000535AB">
            <w:pPr>
              <w:rPr>
                <w:b/>
                <w:bCs/>
                <w:sz w:val="16"/>
                <w:szCs w:val="16"/>
              </w:rPr>
            </w:pPr>
            <w:r w:rsidRPr="00D23286">
              <w:rPr>
                <w:sz w:val="16"/>
                <w:szCs w:val="16"/>
              </w:rPr>
              <w:t>5 mg / kg</w:t>
            </w:r>
          </w:p>
        </w:tc>
        <w:tc>
          <w:tcPr>
            <w:tcW w:w="1126" w:type="dxa"/>
            <w:shd w:val="clear" w:color="auto" w:fill="F2F2F2"/>
          </w:tcPr>
          <w:p w14:paraId="05C4B968" w14:textId="77777777" w:rsidR="00C11F2A" w:rsidRPr="00D23286" w:rsidRDefault="00C11F2A" w:rsidP="000535AB">
            <w:pPr>
              <w:rPr>
                <w:sz w:val="16"/>
                <w:szCs w:val="16"/>
                <w:vertAlign w:val="superscript"/>
              </w:rPr>
            </w:pPr>
            <w:r w:rsidRPr="00D23286">
              <w:rPr>
                <w:sz w:val="16"/>
                <w:szCs w:val="16"/>
              </w:rPr>
              <w:t>1,81±0,69</w:t>
            </w:r>
            <w:r w:rsidRPr="00D23286">
              <w:rPr>
                <w:sz w:val="16"/>
                <w:szCs w:val="16"/>
                <w:vertAlign w:val="superscript"/>
              </w:rPr>
              <w:t>ab</w:t>
            </w:r>
          </w:p>
        </w:tc>
        <w:tc>
          <w:tcPr>
            <w:tcW w:w="1125" w:type="dxa"/>
            <w:shd w:val="clear" w:color="auto" w:fill="F2F2F2"/>
          </w:tcPr>
          <w:p w14:paraId="670973B1" w14:textId="77777777" w:rsidR="00C11F2A" w:rsidRPr="00D23286" w:rsidRDefault="00C11F2A" w:rsidP="000535AB">
            <w:pPr>
              <w:rPr>
                <w:sz w:val="16"/>
                <w:szCs w:val="16"/>
                <w:vertAlign w:val="superscript"/>
              </w:rPr>
            </w:pPr>
            <w:r w:rsidRPr="00D23286">
              <w:rPr>
                <w:sz w:val="16"/>
                <w:szCs w:val="16"/>
              </w:rPr>
              <w:t>2,92±0,54</w:t>
            </w:r>
            <w:r w:rsidRPr="00D23286">
              <w:rPr>
                <w:sz w:val="16"/>
                <w:szCs w:val="16"/>
                <w:vertAlign w:val="superscript"/>
              </w:rPr>
              <w:t>b</w:t>
            </w:r>
          </w:p>
        </w:tc>
        <w:tc>
          <w:tcPr>
            <w:tcW w:w="1001" w:type="dxa"/>
            <w:shd w:val="clear" w:color="auto" w:fill="F2F2F2"/>
          </w:tcPr>
          <w:p w14:paraId="70A82DE1" w14:textId="77777777" w:rsidR="00C11F2A" w:rsidRPr="00D23286" w:rsidRDefault="00C11F2A" w:rsidP="000535AB">
            <w:pPr>
              <w:rPr>
                <w:sz w:val="16"/>
                <w:szCs w:val="16"/>
                <w:vertAlign w:val="superscript"/>
              </w:rPr>
            </w:pPr>
            <w:r w:rsidRPr="00D23286">
              <w:rPr>
                <w:sz w:val="16"/>
                <w:szCs w:val="16"/>
              </w:rPr>
              <w:t>2,81±0,55</w:t>
            </w:r>
            <w:r w:rsidRPr="00D23286">
              <w:rPr>
                <w:sz w:val="16"/>
                <w:szCs w:val="16"/>
                <w:vertAlign w:val="superscript"/>
              </w:rPr>
              <w:t>c</w:t>
            </w:r>
          </w:p>
        </w:tc>
        <w:tc>
          <w:tcPr>
            <w:tcW w:w="1252" w:type="dxa"/>
            <w:shd w:val="clear" w:color="auto" w:fill="F2F2F2"/>
          </w:tcPr>
          <w:p w14:paraId="7EF5161B" w14:textId="77777777" w:rsidR="00C11F2A" w:rsidRPr="00D23286" w:rsidRDefault="00C11F2A" w:rsidP="000535AB">
            <w:pPr>
              <w:rPr>
                <w:sz w:val="16"/>
                <w:szCs w:val="16"/>
                <w:vertAlign w:val="superscript"/>
              </w:rPr>
            </w:pPr>
            <w:r w:rsidRPr="00D23286">
              <w:rPr>
                <w:sz w:val="16"/>
                <w:szCs w:val="16"/>
              </w:rPr>
              <w:t>2,17±1,19</w:t>
            </w:r>
            <w:r w:rsidRPr="00D23286">
              <w:rPr>
                <w:sz w:val="16"/>
                <w:szCs w:val="16"/>
                <w:vertAlign w:val="superscript"/>
              </w:rPr>
              <w:t>a</w:t>
            </w:r>
          </w:p>
        </w:tc>
        <w:tc>
          <w:tcPr>
            <w:tcW w:w="1001" w:type="dxa"/>
            <w:shd w:val="clear" w:color="auto" w:fill="F2F2F2"/>
          </w:tcPr>
          <w:p w14:paraId="1B5E164D" w14:textId="77777777" w:rsidR="00C11F2A" w:rsidRPr="00D23286" w:rsidRDefault="00C11F2A" w:rsidP="000535AB">
            <w:pPr>
              <w:rPr>
                <w:sz w:val="16"/>
                <w:szCs w:val="16"/>
                <w:vertAlign w:val="superscript"/>
              </w:rPr>
            </w:pPr>
            <w:r w:rsidRPr="00D23286">
              <w:rPr>
                <w:sz w:val="16"/>
                <w:szCs w:val="16"/>
              </w:rPr>
              <w:t>2,93±0,54</w:t>
            </w:r>
            <w:r w:rsidRPr="00D23286">
              <w:rPr>
                <w:sz w:val="16"/>
                <w:szCs w:val="16"/>
                <w:vertAlign w:val="superscript"/>
              </w:rPr>
              <w:t>b</w:t>
            </w:r>
          </w:p>
        </w:tc>
        <w:tc>
          <w:tcPr>
            <w:tcW w:w="1126" w:type="dxa"/>
            <w:shd w:val="clear" w:color="auto" w:fill="F2F2F2"/>
          </w:tcPr>
          <w:p w14:paraId="038A51A2" w14:textId="77777777" w:rsidR="00C11F2A" w:rsidRPr="00D23286" w:rsidRDefault="00C11F2A" w:rsidP="000535AB">
            <w:pPr>
              <w:rPr>
                <w:sz w:val="16"/>
                <w:szCs w:val="16"/>
                <w:vertAlign w:val="superscript"/>
              </w:rPr>
            </w:pPr>
            <w:r w:rsidRPr="00D23286">
              <w:rPr>
                <w:sz w:val="16"/>
                <w:szCs w:val="16"/>
              </w:rPr>
              <w:t>2,10±0,91</w:t>
            </w:r>
            <w:r w:rsidRPr="00D23286">
              <w:rPr>
                <w:sz w:val="16"/>
                <w:szCs w:val="16"/>
                <w:vertAlign w:val="superscript"/>
              </w:rPr>
              <w:t>a</w:t>
            </w:r>
          </w:p>
        </w:tc>
        <w:tc>
          <w:tcPr>
            <w:tcW w:w="1125" w:type="dxa"/>
            <w:shd w:val="clear" w:color="auto" w:fill="F2F2F2"/>
          </w:tcPr>
          <w:p w14:paraId="6C6A562B" w14:textId="77777777" w:rsidR="00C11F2A" w:rsidRPr="00D23286" w:rsidRDefault="00C11F2A" w:rsidP="000535AB">
            <w:pPr>
              <w:rPr>
                <w:sz w:val="16"/>
                <w:szCs w:val="16"/>
                <w:vertAlign w:val="superscript"/>
              </w:rPr>
            </w:pPr>
            <w:r w:rsidRPr="00D23286">
              <w:rPr>
                <w:sz w:val="16"/>
                <w:szCs w:val="16"/>
              </w:rPr>
              <w:t>18,03±1,25</w:t>
            </w:r>
            <w:r w:rsidRPr="00D23286">
              <w:rPr>
                <w:sz w:val="16"/>
                <w:szCs w:val="16"/>
                <w:vertAlign w:val="superscript"/>
              </w:rPr>
              <w:t>a</w:t>
            </w:r>
          </w:p>
        </w:tc>
      </w:tr>
      <w:tr w:rsidR="00D23286" w:rsidRPr="00D23286" w14:paraId="4C228D50" w14:textId="77777777" w:rsidTr="005D6B2C">
        <w:trPr>
          <w:trHeight w:val="212"/>
        </w:trPr>
        <w:tc>
          <w:tcPr>
            <w:tcW w:w="287" w:type="dxa"/>
            <w:vMerge/>
            <w:tcBorders>
              <w:bottom w:val="single" w:sz="4" w:space="0" w:color="auto"/>
              <w:right w:val="single" w:sz="4" w:space="0" w:color="7F7F7F"/>
            </w:tcBorders>
            <w:shd w:val="clear" w:color="auto" w:fill="FFFFFF"/>
          </w:tcPr>
          <w:p w14:paraId="1A57F8F1" w14:textId="77777777" w:rsidR="00C11F2A" w:rsidRPr="00D23286" w:rsidRDefault="00C11F2A" w:rsidP="000535AB">
            <w:pPr>
              <w:rPr>
                <w:bCs/>
                <w:iCs/>
                <w:sz w:val="16"/>
                <w:szCs w:val="16"/>
              </w:rPr>
            </w:pPr>
          </w:p>
        </w:tc>
        <w:tc>
          <w:tcPr>
            <w:tcW w:w="1967" w:type="dxa"/>
            <w:tcBorders>
              <w:bottom w:val="single" w:sz="4" w:space="0" w:color="auto"/>
            </w:tcBorders>
          </w:tcPr>
          <w:p w14:paraId="3BF601AE" w14:textId="77777777" w:rsidR="00C11F2A" w:rsidRPr="00D23286" w:rsidRDefault="00C11F2A" w:rsidP="000535AB">
            <w:pPr>
              <w:rPr>
                <w:b/>
                <w:bCs/>
                <w:sz w:val="16"/>
                <w:szCs w:val="16"/>
              </w:rPr>
            </w:pPr>
            <w:r w:rsidRPr="00D23286">
              <w:rPr>
                <w:sz w:val="16"/>
                <w:szCs w:val="16"/>
              </w:rPr>
              <w:t>10 mg / kg</w:t>
            </w:r>
          </w:p>
        </w:tc>
        <w:tc>
          <w:tcPr>
            <w:tcW w:w="1126" w:type="dxa"/>
            <w:tcBorders>
              <w:bottom w:val="single" w:sz="4" w:space="0" w:color="auto"/>
            </w:tcBorders>
          </w:tcPr>
          <w:p w14:paraId="67AB38AA" w14:textId="77777777" w:rsidR="00C11F2A" w:rsidRPr="00D23286" w:rsidRDefault="00C11F2A" w:rsidP="000535AB">
            <w:pPr>
              <w:rPr>
                <w:sz w:val="16"/>
                <w:szCs w:val="16"/>
                <w:vertAlign w:val="superscript"/>
              </w:rPr>
            </w:pPr>
            <w:r w:rsidRPr="00D23286">
              <w:rPr>
                <w:sz w:val="16"/>
                <w:szCs w:val="16"/>
              </w:rPr>
              <w:t>1,76±0,11</w:t>
            </w:r>
            <w:r w:rsidRPr="00D23286">
              <w:rPr>
                <w:sz w:val="16"/>
                <w:szCs w:val="16"/>
                <w:vertAlign w:val="superscript"/>
              </w:rPr>
              <w:t>ab</w:t>
            </w:r>
          </w:p>
        </w:tc>
        <w:tc>
          <w:tcPr>
            <w:tcW w:w="1125" w:type="dxa"/>
            <w:tcBorders>
              <w:bottom w:val="single" w:sz="4" w:space="0" w:color="auto"/>
            </w:tcBorders>
          </w:tcPr>
          <w:p w14:paraId="2EA9C466" w14:textId="77777777" w:rsidR="00C11F2A" w:rsidRPr="00D23286" w:rsidRDefault="00C11F2A" w:rsidP="000535AB">
            <w:pPr>
              <w:rPr>
                <w:sz w:val="16"/>
                <w:szCs w:val="16"/>
                <w:vertAlign w:val="superscript"/>
              </w:rPr>
            </w:pPr>
            <w:r w:rsidRPr="00D23286">
              <w:rPr>
                <w:sz w:val="16"/>
                <w:szCs w:val="16"/>
              </w:rPr>
              <w:t>1,54±0,53</w:t>
            </w:r>
            <w:r w:rsidRPr="00D23286">
              <w:rPr>
                <w:sz w:val="16"/>
                <w:szCs w:val="16"/>
                <w:vertAlign w:val="superscript"/>
              </w:rPr>
              <w:t>a</w:t>
            </w:r>
          </w:p>
        </w:tc>
        <w:tc>
          <w:tcPr>
            <w:tcW w:w="1001" w:type="dxa"/>
            <w:tcBorders>
              <w:bottom w:val="single" w:sz="4" w:space="0" w:color="auto"/>
            </w:tcBorders>
          </w:tcPr>
          <w:p w14:paraId="41E05372" w14:textId="77777777" w:rsidR="00C11F2A" w:rsidRPr="00D23286" w:rsidRDefault="00C11F2A" w:rsidP="000535AB">
            <w:pPr>
              <w:rPr>
                <w:sz w:val="16"/>
                <w:szCs w:val="16"/>
                <w:vertAlign w:val="superscript"/>
              </w:rPr>
            </w:pPr>
            <w:r w:rsidRPr="00D23286">
              <w:rPr>
                <w:sz w:val="16"/>
                <w:szCs w:val="16"/>
              </w:rPr>
              <w:t>0,82±0,16</w:t>
            </w:r>
            <w:r w:rsidRPr="00D23286">
              <w:rPr>
                <w:sz w:val="16"/>
                <w:szCs w:val="16"/>
                <w:vertAlign w:val="superscript"/>
              </w:rPr>
              <w:t>a</w:t>
            </w:r>
          </w:p>
        </w:tc>
        <w:tc>
          <w:tcPr>
            <w:tcW w:w="1252" w:type="dxa"/>
            <w:tcBorders>
              <w:bottom w:val="single" w:sz="4" w:space="0" w:color="auto"/>
            </w:tcBorders>
          </w:tcPr>
          <w:p w14:paraId="55EE26D0" w14:textId="77777777" w:rsidR="00C11F2A" w:rsidRPr="00D23286" w:rsidRDefault="00C11F2A" w:rsidP="000535AB">
            <w:pPr>
              <w:rPr>
                <w:sz w:val="16"/>
                <w:szCs w:val="16"/>
                <w:vertAlign w:val="superscript"/>
              </w:rPr>
            </w:pPr>
            <w:r w:rsidRPr="00D23286">
              <w:rPr>
                <w:sz w:val="16"/>
                <w:szCs w:val="16"/>
              </w:rPr>
              <w:t>2,96±0,35</w:t>
            </w:r>
            <w:r w:rsidRPr="00D23286">
              <w:rPr>
                <w:sz w:val="16"/>
                <w:szCs w:val="16"/>
                <w:vertAlign w:val="superscript"/>
              </w:rPr>
              <w:t>a</w:t>
            </w:r>
          </w:p>
        </w:tc>
        <w:tc>
          <w:tcPr>
            <w:tcW w:w="1001" w:type="dxa"/>
            <w:tcBorders>
              <w:bottom w:val="single" w:sz="4" w:space="0" w:color="auto"/>
            </w:tcBorders>
          </w:tcPr>
          <w:p w14:paraId="2C53D0B5" w14:textId="77777777" w:rsidR="00C11F2A" w:rsidRPr="00D23286" w:rsidRDefault="00C11F2A" w:rsidP="000535AB">
            <w:pPr>
              <w:rPr>
                <w:sz w:val="16"/>
                <w:szCs w:val="16"/>
                <w:vertAlign w:val="superscript"/>
              </w:rPr>
            </w:pPr>
            <w:r w:rsidRPr="00D23286">
              <w:rPr>
                <w:sz w:val="16"/>
                <w:szCs w:val="16"/>
              </w:rPr>
              <w:t>2,93±0,69</w:t>
            </w:r>
            <w:r w:rsidRPr="00D23286">
              <w:rPr>
                <w:sz w:val="16"/>
                <w:szCs w:val="16"/>
                <w:vertAlign w:val="superscript"/>
              </w:rPr>
              <w:t>b</w:t>
            </w:r>
          </w:p>
        </w:tc>
        <w:tc>
          <w:tcPr>
            <w:tcW w:w="1126" w:type="dxa"/>
            <w:tcBorders>
              <w:bottom w:val="single" w:sz="4" w:space="0" w:color="auto"/>
            </w:tcBorders>
          </w:tcPr>
          <w:p w14:paraId="267A6CBF" w14:textId="77777777" w:rsidR="00C11F2A" w:rsidRPr="00D23286" w:rsidRDefault="00C11F2A" w:rsidP="000535AB">
            <w:pPr>
              <w:rPr>
                <w:sz w:val="16"/>
                <w:szCs w:val="16"/>
                <w:vertAlign w:val="superscript"/>
              </w:rPr>
            </w:pPr>
            <w:r w:rsidRPr="00D23286">
              <w:rPr>
                <w:sz w:val="16"/>
                <w:szCs w:val="16"/>
              </w:rPr>
              <w:t>2,21±0,77</w:t>
            </w:r>
            <w:r w:rsidRPr="00D23286">
              <w:rPr>
                <w:sz w:val="16"/>
                <w:szCs w:val="16"/>
                <w:vertAlign w:val="superscript"/>
              </w:rPr>
              <w:t>a</w:t>
            </w:r>
          </w:p>
        </w:tc>
        <w:tc>
          <w:tcPr>
            <w:tcW w:w="1125" w:type="dxa"/>
            <w:tcBorders>
              <w:bottom w:val="single" w:sz="4" w:space="0" w:color="auto"/>
            </w:tcBorders>
          </w:tcPr>
          <w:p w14:paraId="41AAAFAE" w14:textId="77777777" w:rsidR="00C11F2A" w:rsidRPr="00D23286" w:rsidRDefault="00C11F2A" w:rsidP="000535AB">
            <w:pPr>
              <w:rPr>
                <w:sz w:val="16"/>
                <w:szCs w:val="16"/>
                <w:vertAlign w:val="superscript"/>
              </w:rPr>
            </w:pPr>
            <w:r w:rsidRPr="00D23286">
              <w:rPr>
                <w:sz w:val="16"/>
                <w:szCs w:val="16"/>
              </w:rPr>
              <w:t>18,40±1,03</w:t>
            </w:r>
            <w:r w:rsidRPr="00D23286">
              <w:rPr>
                <w:sz w:val="16"/>
                <w:szCs w:val="16"/>
                <w:vertAlign w:val="superscript"/>
              </w:rPr>
              <w:t>a</w:t>
            </w:r>
          </w:p>
        </w:tc>
      </w:tr>
    </w:tbl>
    <w:p w14:paraId="21648F06" w14:textId="6D50C96E" w:rsidR="00C11F2A" w:rsidRPr="00D23286" w:rsidRDefault="001C3D0A" w:rsidP="000C716F">
      <w:pPr>
        <w:pStyle w:val="Body"/>
        <w:rPr>
          <w:rFonts w:ascii="Arial" w:hAnsi="Arial" w:cs="Arial"/>
        </w:rPr>
      </w:pPr>
      <w:r w:rsidRPr="00D23286">
        <w:rPr>
          <w:rFonts w:ascii="Arial" w:hAnsi="Arial" w:cs="Arial"/>
        </w:rPr>
        <w:t xml:space="preserve">The values in the table are the means ± standard deviation of 4 repetitions. </w:t>
      </w:r>
      <w:proofErr w:type="gramStart"/>
      <w:r w:rsidRPr="00D23286">
        <w:rPr>
          <w:rFonts w:ascii="Arial" w:hAnsi="Arial" w:cs="Arial"/>
        </w:rPr>
        <w:t>a</w:t>
      </w:r>
      <w:proofErr w:type="gramEnd"/>
      <w:r w:rsidRPr="00D23286">
        <w:rPr>
          <w:rFonts w:ascii="Arial" w:hAnsi="Arial" w:cs="Arial"/>
        </w:rPr>
        <w:t>, b, c: In the same column and by sex, values with different letters are significantly different (p &lt; 0.05).</w:t>
      </w:r>
    </w:p>
    <w:p w14:paraId="6D31623E" w14:textId="64403CB7" w:rsidR="000C716F" w:rsidRPr="00D23286" w:rsidRDefault="005D6B2C" w:rsidP="000C716F">
      <w:pPr>
        <w:pStyle w:val="Body"/>
        <w:rPr>
          <w:rFonts w:ascii="Arial" w:hAnsi="Arial" w:cs="Arial"/>
          <w:b/>
          <w:sz w:val="22"/>
          <w:szCs w:val="22"/>
        </w:rPr>
      </w:pPr>
      <w:r w:rsidRPr="00D23286">
        <w:rPr>
          <w:rFonts w:ascii="Arial" w:hAnsi="Arial" w:cs="Arial"/>
          <w:b/>
          <w:sz w:val="22"/>
          <w:szCs w:val="22"/>
        </w:rPr>
        <w:lastRenderedPageBreak/>
        <w:t xml:space="preserve">3.8. </w:t>
      </w:r>
      <w:r w:rsidR="000C716F" w:rsidRPr="00D23286">
        <w:rPr>
          <w:rFonts w:ascii="Arial" w:hAnsi="Arial" w:cs="Arial"/>
          <w:b/>
          <w:sz w:val="22"/>
          <w:szCs w:val="22"/>
        </w:rPr>
        <w:t xml:space="preserve">Effect of treatment on </w:t>
      </w:r>
      <w:proofErr w:type="spellStart"/>
      <w:r w:rsidR="000C716F" w:rsidRPr="00D23286">
        <w:rPr>
          <w:rFonts w:ascii="Arial" w:hAnsi="Arial" w:cs="Arial"/>
          <w:b/>
          <w:sz w:val="22"/>
          <w:szCs w:val="22"/>
        </w:rPr>
        <w:t>haematological</w:t>
      </w:r>
      <w:proofErr w:type="spellEnd"/>
      <w:r w:rsidR="000C716F" w:rsidRPr="00D23286">
        <w:rPr>
          <w:rFonts w:ascii="Arial" w:hAnsi="Arial" w:cs="Arial"/>
          <w:b/>
          <w:sz w:val="22"/>
          <w:szCs w:val="22"/>
        </w:rPr>
        <w:t xml:space="preserve"> parameters</w:t>
      </w:r>
    </w:p>
    <w:p w14:paraId="1A92D8E4" w14:textId="7BF9F9C8" w:rsidR="000C716F" w:rsidRPr="00D23286" w:rsidRDefault="005D6B2C" w:rsidP="000C716F">
      <w:pPr>
        <w:pStyle w:val="Body"/>
        <w:rPr>
          <w:rFonts w:ascii="Arial" w:hAnsi="Arial" w:cs="Arial"/>
          <w:bCs/>
          <w:i/>
          <w:iCs/>
        </w:rPr>
      </w:pPr>
      <w:r w:rsidRPr="00D23286">
        <w:rPr>
          <w:rFonts w:ascii="Arial" w:hAnsi="Arial" w:cs="Arial"/>
          <w:bCs/>
          <w:i/>
          <w:iCs/>
        </w:rPr>
        <w:t xml:space="preserve">3.8.1. </w:t>
      </w:r>
      <w:r w:rsidR="000C716F" w:rsidRPr="00D23286">
        <w:rPr>
          <w:rFonts w:ascii="Arial" w:hAnsi="Arial" w:cs="Arial"/>
          <w:bCs/>
          <w:i/>
          <w:iCs/>
        </w:rPr>
        <w:t>Effect of treatment on white blood cell count</w:t>
      </w:r>
    </w:p>
    <w:p w14:paraId="3393AA31" w14:textId="20E923FF" w:rsidR="00394969" w:rsidRPr="00D23286" w:rsidRDefault="000C716F" w:rsidP="000C716F">
      <w:pPr>
        <w:pStyle w:val="Body"/>
        <w:rPr>
          <w:rFonts w:ascii="Arial" w:hAnsi="Arial" w:cs="Arial"/>
          <w:bCs/>
        </w:rPr>
      </w:pPr>
      <w:r w:rsidRPr="00D23286">
        <w:rPr>
          <w:rFonts w:ascii="Arial" w:hAnsi="Arial" w:cs="Arial"/>
          <w:bCs/>
        </w:rPr>
        <w:t xml:space="preserve">Table 5 shows the variation in the level of total white blood cells and its respective </w:t>
      </w:r>
      <w:commentRangeStart w:id="32"/>
      <w:r w:rsidRPr="00D23286">
        <w:rPr>
          <w:rFonts w:ascii="Arial" w:hAnsi="Arial" w:cs="Arial"/>
          <w:bCs/>
        </w:rPr>
        <w:t>figurative elements</w:t>
      </w:r>
      <w:commentRangeEnd w:id="32"/>
      <w:r w:rsidR="008D6B21">
        <w:rPr>
          <w:rStyle w:val="CommentReference"/>
          <w:rFonts w:ascii="Times New Roman" w:hAnsi="Times New Roman"/>
          <w:lang w:val="nb-NO" w:eastAsia="nb-NO"/>
        </w:rPr>
        <w:commentReference w:id="32"/>
      </w:r>
      <w:r w:rsidRPr="00D23286">
        <w:rPr>
          <w:rFonts w:ascii="Arial" w:hAnsi="Arial" w:cs="Arial"/>
          <w:bCs/>
        </w:rPr>
        <w:t xml:space="preserve"> in the animals treated with different doses of </w:t>
      </w:r>
      <w:commentRangeStart w:id="33"/>
      <w:r w:rsidRPr="00D23286">
        <w:rPr>
          <w:rFonts w:ascii="Arial" w:hAnsi="Arial" w:cs="Arial"/>
          <w:bCs/>
        </w:rPr>
        <w:t>hydro-</w:t>
      </w:r>
      <w:proofErr w:type="spellStart"/>
      <w:r w:rsidRPr="00D23286">
        <w:rPr>
          <w:rFonts w:ascii="Arial" w:hAnsi="Arial" w:cs="Arial"/>
          <w:bCs/>
        </w:rPr>
        <w:t>ethanolic</w:t>
      </w:r>
      <w:proofErr w:type="spellEnd"/>
      <w:r w:rsidRPr="00D23286">
        <w:rPr>
          <w:rFonts w:ascii="Arial" w:hAnsi="Arial" w:cs="Arial"/>
          <w:bCs/>
        </w:rPr>
        <w:t xml:space="preserve"> </w:t>
      </w:r>
      <w:commentRangeEnd w:id="33"/>
      <w:r w:rsidR="008D6B21">
        <w:rPr>
          <w:rStyle w:val="CommentReference"/>
          <w:rFonts w:ascii="Times New Roman" w:hAnsi="Times New Roman"/>
          <w:lang w:val="nb-NO" w:eastAsia="nb-NO"/>
        </w:rPr>
        <w:commentReference w:id="33"/>
      </w:r>
      <w:r w:rsidRPr="00D23286">
        <w:rPr>
          <w:rFonts w:ascii="Arial" w:hAnsi="Arial" w:cs="Arial"/>
          <w:bCs/>
        </w:rPr>
        <w:t xml:space="preserve">extract of </w:t>
      </w:r>
      <w:proofErr w:type="spellStart"/>
      <w:r w:rsidRPr="00D23286">
        <w:rPr>
          <w:rFonts w:ascii="Arial" w:hAnsi="Arial" w:cs="Arial"/>
          <w:bCs/>
          <w:i/>
        </w:rPr>
        <w:t>Solanum</w:t>
      </w:r>
      <w:proofErr w:type="spellEnd"/>
      <w:r w:rsidRPr="00D23286">
        <w:rPr>
          <w:rFonts w:ascii="Arial" w:hAnsi="Arial" w:cs="Arial"/>
          <w:bCs/>
          <w:i/>
        </w:rPr>
        <w:t xml:space="preserve"> </w:t>
      </w:r>
      <w:proofErr w:type="spellStart"/>
      <w:r w:rsidRPr="00D23286">
        <w:rPr>
          <w:rFonts w:ascii="Arial" w:hAnsi="Arial" w:cs="Arial"/>
          <w:bCs/>
          <w:i/>
        </w:rPr>
        <w:t>torvum</w:t>
      </w:r>
      <w:proofErr w:type="spellEnd"/>
      <w:r w:rsidRPr="00D23286">
        <w:rPr>
          <w:rFonts w:ascii="Arial" w:hAnsi="Arial" w:cs="Arial"/>
          <w:bCs/>
        </w:rPr>
        <w:t xml:space="preserve">. Analysis of this table shows that the infection resulted in a significant increase (p &lt;0.05) in the </w:t>
      </w:r>
      <w:commentRangeStart w:id="34"/>
      <w:r w:rsidRPr="00D23286">
        <w:rPr>
          <w:rFonts w:ascii="Arial" w:hAnsi="Arial" w:cs="Arial"/>
          <w:bCs/>
        </w:rPr>
        <w:t>levels of white blood cells</w:t>
      </w:r>
      <w:commentRangeEnd w:id="34"/>
      <w:r w:rsidR="0000286E">
        <w:rPr>
          <w:rStyle w:val="CommentReference"/>
          <w:rFonts w:ascii="Times New Roman" w:hAnsi="Times New Roman"/>
          <w:lang w:val="nb-NO" w:eastAsia="nb-NO"/>
        </w:rPr>
        <w:commentReference w:id="34"/>
      </w:r>
      <w:r w:rsidRPr="00D23286">
        <w:rPr>
          <w:rFonts w:ascii="Arial" w:hAnsi="Arial" w:cs="Arial"/>
          <w:bCs/>
        </w:rPr>
        <w:t xml:space="preserve">, granulocytes, lymphocytes, platelets in animals of both sexes compared to negative controls. </w:t>
      </w:r>
      <w:commentRangeStart w:id="35"/>
      <w:r w:rsidRPr="00D23286">
        <w:rPr>
          <w:rFonts w:ascii="Arial" w:hAnsi="Arial" w:cs="Arial"/>
          <w:bCs/>
        </w:rPr>
        <w:t xml:space="preserve">The treatment resulted in </w:t>
      </w:r>
      <w:commentRangeEnd w:id="35"/>
      <w:r w:rsidR="0000286E">
        <w:rPr>
          <w:rStyle w:val="CommentReference"/>
          <w:rFonts w:ascii="Times New Roman" w:hAnsi="Times New Roman"/>
          <w:lang w:val="nb-NO" w:eastAsia="nb-NO"/>
        </w:rPr>
        <w:commentReference w:id="35"/>
      </w:r>
      <w:r w:rsidRPr="00D23286">
        <w:rPr>
          <w:rFonts w:ascii="Arial" w:hAnsi="Arial" w:cs="Arial"/>
          <w:bCs/>
        </w:rPr>
        <w:t xml:space="preserve">a significant decrease in granulocytes in both sexes, monocytes in males and only at the 10 mg / kg dose in females, as well as a significant decrease in the level of </w:t>
      </w:r>
      <w:commentRangeStart w:id="36"/>
      <w:r w:rsidRPr="00D23286">
        <w:rPr>
          <w:rFonts w:ascii="Arial" w:hAnsi="Arial" w:cs="Arial"/>
          <w:bCs/>
        </w:rPr>
        <w:t xml:space="preserve">lymphocytes in females at doses 2.5 </w:t>
      </w:r>
      <w:commentRangeEnd w:id="36"/>
      <w:r w:rsidR="0000286E">
        <w:rPr>
          <w:rStyle w:val="CommentReference"/>
          <w:rFonts w:ascii="Times New Roman" w:hAnsi="Times New Roman"/>
          <w:lang w:val="nb-NO" w:eastAsia="nb-NO"/>
        </w:rPr>
        <w:commentReference w:id="36"/>
      </w:r>
      <w:r w:rsidRPr="00D23286">
        <w:rPr>
          <w:rFonts w:ascii="Arial" w:hAnsi="Arial" w:cs="Arial"/>
          <w:bCs/>
        </w:rPr>
        <w:t>and 5 mg / kg, compared to negative controls.</w:t>
      </w:r>
    </w:p>
    <w:p w14:paraId="7B643731" w14:textId="77777777" w:rsidR="00394969" w:rsidRPr="00D23286" w:rsidRDefault="00394969" w:rsidP="00394969">
      <w:pPr>
        <w:ind w:firstLine="709"/>
      </w:pPr>
      <w:r w:rsidRPr="00D23286">
        <w:rPr>
          <w:b/>
          <w:bCs/>
          <w:szCs w:val="24"/>
        </w:rPr>
        <w:t>Table 5</w:t>
      </w:r>
      <w:r w:rsidRPr="00D23286">
        <w:rPr>
          <w:bCs/>
          <w:szCs w:val="24"/>
        </w:rPr>
        <w:t>: Effect of treatment on the leukocyte formula.</w:t>
      </w:r>
    </w:p>
    <w:tbl>
      <w:tblPr>
        <w:tblpPr w:leftFromText="141" w:rightFromText="141" w:vertAnchor="text" w:horzAnchor="margin" w:tblpXSpec="center" w:tblpY="287"/>
        <w:tblW w:w="10243" w:type="dxa"/>
        <w:tblLook w:val="04A0" w:firstRow="1" w:lastRow="0" w:firstColumn="1" w:lastColumn="0" w:noHBand="0" w:noVBand="1"/>
      </w:tblPr>
      <w:tblGrid>
        <w:gridCol w:w="572"/>
        <w:gridCol w:w="1886"/>
        <w:gridCol w:w="1263"/>
        <w:gridCol w:w="1437"/>
        <w:gridCol w:w="1281"/>
        <w:gridCol w:w="1192"/>
        <w:gridCol w:w="1420"/>
        <w:gridCol w:w="1192"/>
      </w:tblGrid>
      <w:tr w:rsidR="00D23286" w:rsidRPr="00D23286" w14:paraId="5FDCB9A0" w14:textId="77777777" w:rsidTr="000535AB">
        <w:trPr>
          <w:trHeight w:val="533"/>
        </w:trPr>
        <w:tc>
          <w:tcPr>
            <w:tcW w:w="572" w:type="dxa"/>
            <w:tcBorders>
              <w:top w:val="single" w:sz="4" w:space="0" w:color="auto"/>
              <w:bottom w:val="single" w:sz="4" w:space="0" w:color="7F7F7F"/>
              <w:right w:val="nil"/>
            </w:tcBorders>
            <w:shd w:val="clear" w:color="auto" w:fill="FFFFFF"/>
            <w:vAlign w:val="center"/>
          </w:tcPr>
          <w:p w14:paraId="4EA63A80" w14:textId="77777777" w:rsidR="00394969" w:rsidRPr="00D23286" w:rsidRDefault="00394969" w:rsidP="000535AB">
            <w:pPr>
              <w:spacing w:line="276" w:lineRule="auto"/>
              <w:jc w:val="center"/>
              <w:rPr>
                <w:b/>
                <w:bCs/>
                <w:iCs/>
                <w:sz w:val="16"/>
                <w:szCs w:val="16"/>
              </w:rPr>
            </w:pPr>
          </w:p>
        </w:tc>
        <w:tc>
          <w:tcPr>
            <w:tcW w:w="0" w:type="auto"/>
            <w:tcBorders>
              <w:top w:val="single" w:sz="4" w:space="0" w:color="auto"/>
              <w:bottom w:val="single" w:sz="4" w:space="0" w:color="7F7F7F"/>
            </w:tcBorders>
            <w:shd w:val="clear" w:color="auto" w:fill="FFFFFF"/>
            <w:vAlign w:val="center"/>
          </w:tcPr>
          <w:p w14:paraId="5A1F2953" w14:textId="77777777" w:rsidR="00394969" w:rsidRPr="00D23286" w:rsidRDefault="00394969" w:rsidP="000535AB">
            <w:pPr>
              <w:spacing w:line="276" w:lineRule="auto"/>
              <w:rPr>
                <w:b/>
                <w:bCs/>
                <w:iCs/>
                <w:sz w:val="16"/>
                <w:szCs w:val="16"/>
              </w:rPr>
            </w:pPr>
            <w:r w:rsidRPr="00D23286">
              <w:rPr>
                <w:b/>
                <w:bCs/>
                <w:iCs/>
                <w:sz w:val="16"/>
                <w:szCs w:val="16"/>
              </w:rPr>
              <w:t>DOSE</w:t>
            </w:r>
          </w:p>
        </w:tc>
        <w:tc>
          <w:tcPr>
            <w:tcW w:w="1263" w:type="dxa"/>
            <w:tcBorders>
              <w:top w:val="single" w:sz="4" w:space="0" w:color="auto"/>
              <w:bottom w:val="single" w:sz="4" w:space="0" w:color="7F7F7F"/>
            </w:tcBorders>
            <w:shd w:val="clear" w:color="auto" w:fill="FFFFFF"/>
            <w:vAlign w:val="center"/>
          </w:tcPr>
          <w:p w14:paraId="78813369" w14:textId="77777777" w:rsidR="00394969" w:rsidRPr="00D23286" w:rsidRDefault="00394969" w:rsidP="000535AB">
            <w:pPr>
              <w:spacing w:line="276" w:lineRule="auto"/>
              <w:jc w:val="center"/>
              <w:rPr>
                <w:b/>
                <w:bCs/>
                <w:iCs/>
                <w:sz w:val="16"/>
                <w:szCs w:val="16"/>
              </w:rPr>
            </w:pPr>
            <w:r w:rsidRPr="00D23286">
              <w:rPr>
                <w:b/>
                <w:bCs/>
                <w:iCs/>
                <w:sz w:val="16"/>
                <w:szCs w:val="16"/>
              </w:rPr>
              <w:t>Red Blood Cells (X 10</w:t>
            </w:r>
            <w:r w:rsidRPr="00D23286">
              <w:rPr>
                <w:b/>
                <w:bCs/>
                <w:iCs/>
                <w:sz w:val="16"/>
                <w:szCs w:val="16"/>
                <w:vertAlign w:val="superscript"/>
              </w:rPr>
              <w:t>3</w:t>
            </w:r>
            <w:r w:rsidRPr="00D23286">
              <w:rPr>
                <w:b/>
                <w:bCs/>
                <w:iCs/>
                <w:sz w:val="16"/>
                <w:szCs w:val="16"/>
              </w:rPr>
              <w:t>/µl)</w:t>
            </w:r>
          </w:p>
        </w:tc>
        <w:tc>
          <w:tcPr>
            <w:tcW w:w="1437" w:type="dxa"/>
            <w:tcBorders>
              <w:top w:val="single" w:sz="4" w:space="0" w:color="auto"/>
              <w:bottom w:val="single" w:sz="4" w:space="0" w:color="7F7F7F"/>
            </w:tcBorders>
            <w:shd w:val="clear" w:color="auto" w:fill="FFFFFF"/>
            <w:vAlign w:val="center"/>
          </w:tcPr>
          <w:p w14:paraId="0F9E3051" w14:textId="77777777" w:rsidR="00394969" w:rsidRPr="00D23286" w:rsidRDefault="00394969" w:rsidP="000535AB">
            <w:pPr>
              <w:spacing w:line="276" w:lineRule="auto"/>
              <w:jc w:val="center"/>
              <w:rPr>
                <w:b/>
                <w:bCs/>
                <w:iCs/>
                <w:kern w:val="36"/>
                <w:sz w:val="16"/>
                <w:szCs w:val="16"/>
              </w:rPr>
            </w:pPr>
            <w:bookmarkStart w:id="37" w:name="_Toc489477178"/>
            <w:bookmarkStart w:id="38" w:name="_Toc489480902"/>
            <w:bookmarkStart w:id="39" w:name="_Toc489500286"/>
            <w:r w:rsidRPr="00D23286">
              <w:rPr>
                <w:b/>
                <w:bCs/>
                <w:iCs/>
                <w:kern w:val="36"/>
                <w:sz w:val="16"/>
                <w:szCs w:val="16"/>
              </w:rPr>
              <w:t>Lymphocytes</w:t>
            </w:r>
          </w:p>
          <w:p w14:paraId="42B05FED" w14:textId="77777777" w:rsidR="00394969" w:rsidRPr="00D23286" w:rsidRDefault="00394969" w:rsidP="000535AB">
            <w:pPr>
              <w:spacing w:line="276" w:lineRule="auto"/>
              <w:jc w:val="center"/>
              <w:rPr>
                <w:b/>
                <w:bCs/>
                <w:iCs/>
                <w:sz w:val="16"/>
                <w:szCs w:val="16"/>
              </w:rPr>
            </w:pPr>
            <w:r w:rsidRPr="00D23286">
              <w:rPr>
                <w:b/>
                <w:bCs/>
                <w:iCs/>
                <w:kern w:val="36"/>
                <w:sz w:val="16"/>
                <w:szCs w:val="16"/>
              </w:rPr>
              <w:t>(%)</w:t>
            </w:r>
            <w:bookmarkEnd w:id="37"/>
            <w:bookmarkEnd w:id="38"/>
            <w:bookmarkEnd w:id="39"/>
          </w:p>
        </w:tc>
        <w:tc>
          <w:tcPr>
            <w:tcW w:w="0" w:type="auto"/>
            <w:tcBorders>
              <w:top w:val="single" w:sz="4" w:space="0" w:color="auto"/>
              <w:bottom w:val="single" w:sz="4" w:space="0" w:color="7F7F7F"/>
            </w:tcBorders>
            <w:shd w:val="clear" w:color="auto" w:fill="FFFFFF"/>
            <w:vAlign w:val="center"/>
          </w:tcPr>
          <w:p w14:paraId="035CF266" w14:textId="77777777" w:rsidR="00394969" w:rsidRPr="00D23286" w:rsidRDefault="00394969" w:rsidP="000535AB">
            <w:pPr>
              <w:spacing w:line="276" w:lineRule="auto"/>
              <w:jc w:val="center"/>
              <w:rPr>
                <w:b/>
                <w:bCs/>
                <w:iCs/>
                <w:sz w:val="16"/>
                <w:szCs w:val="16"/>
              </w:rPr>
            </w:pPr>
            <w:r w:rsidRPr="00D23286">
              <w:rPr>
                <w:b/>
                <w:bCs/>
                <w:iCs/>
                <w:sz w:val="16"/>
                <w:szCs w:val="16"/>
              </w:rPr>
              <w:t>Granulocytes</w:t>
            </w:r>
          </w:p>
          <w:p w14:paraId="1FCBEABB" w14:textId="77777777" w:rsidR="00394969" w:rsidRPr="00D23286" w:rsidRDefault="00394969" w:rsidP="000535AB">
            <w:pPr>
              <w:spacing w:line="276" w:lineRule="auto"/>
              <w:jc w:val="center"/>
              <w:rPr>
                <w:b/>
                <w:bCs/>
                <w:iCs/>
                <w:sz w:val="16"/>
                <w:szCs w:val="16"/>
              </w:rPr>
            </w:pPr>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6CF8B9D5" w14:textId="77777777" w:rsidR="00394969" w:rsidRPr="00D23286" w:rsidRDefault="00394969" w:rsidP="000535AB">
            <w:pPr>
              <w:spacing w:line="276" w:lineRule="auto"/>
              <w:jc w:val="center"/>
              <w:rPr>
                <w:b/>
                <w:bCs/>
                <w:iCs/>
                <w:sz w:val="16"/>
                <w:szCs w:val="16"/>
              </w:rPr>
            </w:pPr>
            <w:r w:rsidRPr="00D23286">
              <w:rPr>
                <w:b/>
                <w:bCs/>
                <w:iCs/>
                <w:sz w:val="16"/>
                <w:szCs w:val="16"/>
              </w:rPr>
              <w:t>Monocytes</w:t>
            </w:r>
          </w:p>
          <w:p w14:paraId="1CFE1F89" w14:textId="77777777" w:rsidR="00394969" w:rsidRPr="00D23286" w:rsidRDefault="00394969" w:rsidP="000535AB">
            <w:pPr>
              <w:spacing w:line="276" w:lineRule="auto"/>
              <w:jc w:val="center"/>
              <w:rPr>
                <w:b/>
                <w:bCs/>
                <w:iCs/>
                <w:sz w:val="16"/>
                <w:szCs w:val="16"/>
              </w:rPr>
            </w:pPr>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C0C87AF" w14:textId="77777777" w:rsidR="00394969" w:rsidRPr="00D23286" w:rsidRDefault="00394969" w:rsidP="000535AB">
            <w:pPr>
              <w:spacing w:line="276" w:lineRule="auto"/>
              <w:jc w:val="center"/>
              <w:rPr>
                <w:b/>
                <w:bCs/>
                <w:iCs/>
                <w:sz w:val="16"/>
                <w:szCs w:val="16"/>
              </w:rPr>
            </w:pPr>
            <w:r w:rsidRPr="00D23286">
              <w:rPr>
                <w:b/>
                <w:bCs/>
                <w:iCs/>
                <w:sz w:val="16"/>
                <w:szCs w:val="16"/>
              </w:rPr>
              <w:t>Platelets</w:t>
            </w:r>
          </w:p>
          <w:p w14:paraId="67BE3843" w14:textId="77777777" w:rsidR="00394969" w:rsidRPr="00D23286" w:rsidRDefault="00394969" w:rsidP="000535AB">
            <w:pPr>
              <w:spacing w:line="276" w:lineRule="auto"/>
              <w:jc w:val="center"/>
              <w:rPr>
                <w:b/>
                <w:bCs/>
                <w:iCs/>
                <w:sz w:val="16"/>
                <w:szCs w:val="16"/>
              </w:rPr>
            </w:pPr>
            <w:r w:rsidRPr="00D23286">
              <w:rPr>
                <w:b/>
                <w:bCs/>
                <w:iCs/>
                <w:sz w:val="16"/>
                <w:szCs w:val="16"/>
              </w:rPr>
              <w:t>(X 10</w:t>
            </w:r>
            <w:r w:rsidRPr="00D23286">
              <w:rPr>
                <w:b/>
                <w:bCs/>
                <w:iCs/>
                <w:sz w:val="16"/>
                <w:szCs w:val="16"/>
                <w:vertAlign w:val="superscript"/>
              </w:rPr>
              <w:t>3</w:t>
            </w:r>
            <w:r w:rsidRPr="00D23286">
              <w:rPr>
                <w:b/>
                <w:bCs/>
                <w:iCs/>
                <w:sz w:val="16"/>
                <w:szCs w:val="16"/>
              </w:rPr>
              <w:t>/µl)</w:t>
            </w:r>
          </w:p>
        </w:tc>
        <w:tc>
          <w:tcPr>
            <w:tcW w:w="0" w:type="auto"/>
            <w:tcBorders>
              <w:top w:val="single" w:sz="4" w:space="0" w:color="auto"/>
              <w:bottom w:val="single" w:sz="4" w:space="0" w:color="7F7F7F"/>
            </w:tcBorders>
            <w:shd w:val="clear" w:color="auto" w:fill="FFFFFF"/>
            <w:vAlign w:val="center"/>
          </w:tcPr>
          <w:p w14:paraId="07814D91" w14:textId="77777777" w:rsidR="00394969" w:rsidRPr="00D23286" w:rsidRDefault="00394969" w:rsidP="000535AB">
            <w:pPr>
              <w:spacing w:line="276" w:lineRule="auto"/>
              <w:jc w:val="center"/>
              <w:rPr>
                <w:b/>
                <w:bCs/>
                <w:iCs/>
                <w:sz w:val="16"/>
                <w:szCs w:val="16"/>
              </w:rPr>
            </w:pPr>
            <w:r w:rsidRPr="00D23286">
              <w:rPr>
                <w:b/>
                <w:bCs/>
                <w:iCs/>
                <w:sz w:val="16"/>
                <w:szCs w:val="16"/>
              </w:rPr>
              <w:t>MPV</w:t>
            </w:r>
          </w:p>
          <w:p w14:paraId="06896462" w14:textId="77777777" w:rsidR="00394969" w:rsidRPr="00D23286" w:rsidRDefault="00394969" w:rsidP="000535AB">
            <w:pPr>
              <w:spacing w:line="276" w:lineRule="auto"/>
              <w:jc w:val="center"/>
              <w:rPr>
                <w:b/>
                <w:bCs/>
                <w:iCs/>
                <w:sz w:val="16"/>
                <w:szCs w:val="16"/>
              </w:rPr>
            </w:pPr>
            <w:r w:rsidRPr="00D23286">
              <w:rPr>
                <w:b/>
                <w:bCs/>
                <w:iCs/>
                <w:sz w:val="16"/>
                <w:szCs w:val="16"/>
              </w:rPr>
              <w:t>(</w:t>
            </w:r>
            <w:proofErr w:type="spellStart"/>
            <w:r w:rsidRPr="00D23286">
              <w:rPr>
                <w:b/>
                <w:bCs/>
                <w:iCs/>
                <w:sz w:val="16"/>
                <w:szCs w:val="16"/>
              </w:rPr>
              <w:t>fl</w:t>
            </w:r>
            <w:proofErr w:type="spellEnd"/>
            <w:r w:rsidRPr="00D23286">
              <w:rPr>
                <w:b/>
                <w:bCs/>
                <w:iCs/>
                <w:sz w:val="16"/>
                <w:szCs w:val="16"/>
              </w:rPr>
              <w:t>)</w:t>
            </w:r>
          </w:p>
        </w:tc>
      </w:tr>
      <w:tr w:rsidR="00D23286" w:rsidRPr="00D23286" w14:paraId="6DA4C19A" w14:textId="77777777" w:rsidTr="000535AB">
        <w:trPr>
          <w:trHeight w:val="402"/>
        </w:trPr>
        <w:tc>
          <w:tcPr>
            <w:tcW w:w="572" w:type="dxa"/>
            <w:vMerge w:val="restart"/>
            <w:tcBorders>
              <w:right w:val="single" w:sz="4" w:space="0" w:color="7F7F7F"/>
            </w:tcBorders>
            <w:shd w:val="clear" w:color="auto" w:fill="FFFFFF"/>
            <w:textDirection w:val="btLr"/>
            <w:vAlign w:val="center"/>
          </w:tcPr>
          <w:p w14:paraId="31CA078B" w14:textId="77777777" w:rsidR="00394969" w:rsidRPr="00D23286" w:rsidRDefault="00394969" w:rsidP="000535AB">
            <w:pPr>
              <w:spacing w:line="276" w:lineRule="auto"/>
              <w:ind w:left="60" w:right="60"/>
              <w:jc w:val="center"/>
              <w:rPr>
                <w:b/>
                <w:bCs/>
                <w:iCs/>
                <w:sz w:val="16"/>
                <w:szCs w:val="16"/>
              </w:rPr>
            </w:pPr>
            <w:r w:rsidRPr="00D23286">
              <w:rPr>
                <w:b/>
                <w:bCs/>
                <w:iCs/>
                <w:sz w:val="16"/>
                <w:szCs w:val="16"/>
              </w:rPr>
              <w:t>Males</w:t>
            </w:r>
          </w:p>
        </w:tc>
        <w:tc>
          <w:tcPr>
            <w:tcW w:w="0" w:type="auto"/>
            <w:shd w:val="clear" w:color="auto" w:fill="F2F2F2"/>
          </w:tcPr>
          <w:p w14:paraId="2E901FDC" w14:textId="77777777" w:rsidR="00394969" w:rsidRPr="00D23286" w:rsidRDefault="00394969" w:rsidP="000535AB">
            <w:pPr>
              <w:spacing w:line="276" w:lineRule="auto"/>
              <w:ind w:left="60" w:right="60"/>
              <w:rPr>
                <w:b/>
                <w:bCs/>
                <w:sz w:val="16"/>
                <w:szCs w:val="16"/>
              </w:rPr>
            </w:pPr>
            <w:r w:rsidRPr="00D23286">
              <w:rPr>
                <w:sz w:val="16"/>
                <w:szCs w:val="16"/>
              </w:rPr>
              <w:t>Uninfected / untreated</w:t>
            </w:r>
          </w:p>
        </w:tc>
        <w:tc>
          <w:tcPr>
            <w:tcW w:w="1263" w:type="dxa"/>
            <w:shd w:val="clear" w:color="auto" w:fill="F2F2F2"/>
            <w:vAlign w:val="center"/>
          </w:tcPr>
          <w:p w14:paraId="6A2315E2" w14:textId="77777777" w:rsidR="00394969" w:rsidRPr="00D23286" w:rsidRDefault="00394969" w:rsidP="000535AB">
            <w:pPr>
              <w:spacing w:line="276" w:lineRule="auto"/>
              <w:ind w:left="60" w:right="60"/>
              <w:jc w:val="center"/>
              <w:rPr>
                <w:sz w:val="16"/>
                <w:szCs w:val="16"/>
              </w:rPr>
            </w:pPr>
            <w:r w:rsidRPr="00D23286">
              <w:rPr>
                <w:sz w:val="16"/>
                <w:szCs w:val="16"/>
              </w:rPr>
              <w:t>4,64±0,50</w:t>
            </w:r>
            <w:r w:rsidRPr="00D23286">
              <w:rPr>
                <w:b/>
                <w:sz w:val="16"/>
                <w:szCs w:val="16"/>
                <w:vertAlign w:val="superscript"/>
              </w:rPr>
              <w:t>a</w:t>
            </w:r>
          </w:p>
        </w:tc>
        <w:tc>
          <w:tcPr>
            <w:tcW w:w="1437" w:type="dxa"/>
            <w:shd w:val="clear" w:color="auto" w:fill="F2F2F2"/>
            <w:vAlign w:val="center"/>
          </w:tcPr>
          <w:p w14:paraId="5F0B6C9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25,53±0,83</w:t>
            </w:r>
            <w:r w:rsidRPr="00D23286">
              <w:rPr>
                <w:sz w:val="16"/>
                <w:szCs w:val="16"/>
                <w:vertAlign w:val="superscript"/>
              </w:rPr>
              <w:t>a</w:t>
            </w:r>
          </w:p>
        </w:tc>
        <w:tc>
          <w:tcPr>
            <w:tcW w:w="0" w:type="auto"/>
            <w:shd w:val="clear" w:color="auto" w:fill="F2F2F2"/>
            <w:vAlign w:val="center"/>
          </w:tcPr>
          <w:p w14:paraId="5451055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11,70±1,05</w:t>
            </w:r>
            <w:r w:rsidRPr="00D23286">
              <w:rPr>
                <w:sz w:val="16"/>
                <w:szCs w:val="16"/>
                <w:vertAlign w:val="superscript"/>
              </w:rPr>
              <w:t>a</w:t>
            </w:r>
          </w:p>
        </w:tc>
        <w:tc>
          <w:tcPr>
            <w:tcW w:w="0" w:type="auto"/>
            <w:shd w:val="clear" w:color="auto" w:fill="F2F2F2"/>
            <w:vAlign w:val="center"/>
          </w:tcPr>
          <w:p w14:paraId="4346AE7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28,00±1,31</w:t>
            </w:r>
            <w:r w:rsidRPr="00D23286">
              <w:rPr>
                <w:sz w:val="16"/>
                <w:szCs w:val="16"/>
                <w:vertAlign w:val="superscript"/>
              </w:rPr>
              <w:t>b</w:t>
            </w:r>
          </w:p>
        </w:tc>
        <w:tc>
          <w:tcPr>
            <w:tcW w:w="0" w:type="auto"/>
            <w:shd w:val="clear" w:color="auto" w:fill="F2F2F2"/>
            <w:vAlign w:val="center"/>
          </w:tcPr>
          <w:p w14:paraId="099F557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241,66±17,38</w:t>
            </w:r>
            <w:r w:rsidRPr="00D23286">
              <w:rPr>
                <w:sz w:val="16"/>
                <w:szCs w:val="16"/>
                <w:vertAlign w:val="superscript"/>
              </w:rPr>
              <w:t>a</w:t>
            </w:r>
          </w:p>
        </w:tc>
        <w:tc>
          <w:tcPr>
            <w:tcW w:w="0" w:type="auto"/>
            <w:shd w:val="clear" w:color="auto" w:fill="F2F2F2"/>
            <w:vAlign w:val="center"/>
          </w:tcPr>
          <w:p w14:paraId="409D4D21" w14:textId="77777777" w:rsidR="00394969" w:rsidRPr="00D23286" w:rsidRDefault="00394969" w:rsidP="000535AB">
            <w:pPr>
              <w:spacing w:line="276" w:lineRule="auto"/>
              <w:ind w:left="60" w:right="60"/>
              <w:jc w:val="center"/>
              <w:rPr>
                <w:sz w:val="16"/>
                <w:szCs w:val="16"/>
              </w:rPr>
            </w:pPr>
            <w:r w:rsidRPr="00D23286">
              <w:rPr>
                <w:sz w:val="16"/>
                <w:szCs w:val="16"/>
              </w:rPr>
              <w:t>8,03±0,23</w:t>
            </w:r>
            <w:r w:rsidRPr="00D23286">
              <w:rPr>
                <w:sz w:val="16"/>
                <w:szCs w:val="16"/>
                <w:vertAlign w:val="superscript"/>
              </w:rPr>
              <w:t xml:space="preserve"> a</w:t>
            </w:r>
          </w:p>
        </w:tc>
      </w:tr>
      <w:tr w:rsidR="00D23286" w:rsidRPr="00D23286" w14:paraId="19B0A4AD" w14:textId="77777777" w:rsidTr="000535AB">
        <w:trPr>
          <w:trHeight w:val="402"/>
        </w:trPr>
        <w:tc>
          <w:tcPr>
            <w:tcW w:w="572" w:type="dxa"/>
            <w:vMerge/>
            <w:tcBorders>
              <w:right w:val="single" w:sz="4" w:space="0" w:color="7F7F7F"/>
            </w:tcBorders>
            <w:shd w:val="clear" w:color="auto" w:fill="FFFFFF"/>
            <w:vAlign w:val="center"/>
          </w:tcPr>
          <w:p w14:paraId="64A4303F" w14:textId="77777777" w:rsidR="00394969" w:rsidRPr="00D23286" w:rsidRDefault="00394969" w:rsidP="000535AB">
            <w:pPr>
              <w:spacing w:line="276" w:lineRule="auto"/>
              <w:ind w:left="60" w:right="60"/>
              <w:jc w:val="center"/>
              <w:rPr>
                <w:b/>
                <w:bCs/>
                <w:iCs/>
                <w:sz w:val="16"/>
                <w:szCs w:val="16"/>
              </w:rPr>
            </w:pPr>
          </w:p>
        </w:tc>
        <w:tc>
          <w:tcPr>
            <w:tcW w:w="0" w:type="auto"/>
          </w:tcPr>
          <w:p w14:paraId="09DBD21B" w14:textId="77777777" w:rsidR="00394969" w:rsidRPr="00D23286" w:rsidRDefault="00394969" w:rsidP="000535AB">
            <w:pPr>
              <w:spacing w:line="276" w:lineRule="auto"/>
              <w:ind w:left="60" w:right="60"/>
              <w:rPr>
                <w:b/>
                <w:bCs/>
                <w:sz w:val="16"/>
                <w:szCs w:val="16"/>
              </w:rPr>
            </w:pPr>
            <w:r w:rsidRPr="00D23286">
              <w:rPr>
                <w:sz w:val="16"/>
                <w:szCs w:val="16"/>
              </w:rPr>
              <w:t>infected / untreated</w:t>
            </w:r>
          </w:p>
        </w:tc>
        <w:tc>
          <w:tcPr>
            <w:tcW w:w="1263" w:type="dxa"/>
            <w:vAlign w:val="center"/>
          </w:tcPr>
          <w:p w14:paraId="51181AE4" w14:textId="77777777" w:rsidR="00394969" w:rsidRPr="00D23286" w:rsidRDefault="00394969" w:rsidP="000535AB">
            <w:pPr>
              <w:spacing w:line="276" w:lineRule="auto"/>
              <w:ind w:left="60" w:right="60"/>
              <w:jc w:val="center"/>
              <w:rPr>
                <w:sz w:val="16"/>
                <w:szCs w:val="16"/>
              </w:rPr>
            </w:pPr>
            <w:r w:rsidRPr="00D23286">
              <w:rPr>
                <w:sz w:val="16"/>
                <w:szCs w:val="16"/>
              </w:rPr>
              <w:t>6,27±0,32</w:t>
            </w:r>
            <w:r w:rsidRPr="00D23286">
              <w:rPr>
                <w:b/>
                <w:sz w:val="16"/>
                <w:szCs w:val="16"/>
                <w:vertAlign w:val="superscript"/>
              </w:rPr>
              <w:t>b</w:t>
            </w:r>
          </w:p>
        </w:tc>
        <w:tc>
          <w:tcPr>
            <w:tcW w:w="1437" w:type="dxa"/>
            <w:vAlign w:val="center"/>
          </w:tcPr>
          <w:p w14:paraId="24CC88C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74,80±1,410</w:t>
            </w:r>
            <w:r w:rsidRPr="00D23286">
              <w:rPr>
                <w:sz w:val="16"/>
                <w:szCs w:val="16"/>
                <w:vertAlign w:val="superscript"/>
              </w:rPr>
              <w:t>b</w:t>
            </w:r>
          </w:p>
        </w:tc>
        <w:tc>
          <w:tcPr>
            <w:tcW w:w="0" w:type="auto"/>
            <w:vAlign w:val="center"/>
          </w:tcPr>
          <w:p w14:paraId="55A8F07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41,800±4,56</w:t>
            </w:r>
            <w:r w:rsidRPr="00D23286">
              <w:rPr>
                <w:sz w:val="16"/>
                <w:szCs w:val="16"/>
                <w:vertAlign w:val="superscript"/>
              </w:rPr>
              <w:t>d</w:t>
            </w:r>
          </w:p>
        </w:tc>
        <w:tc>
          <w:tcPr>
            <w:tcW w:w="0" w:type="auto"/>
            <w:vAlign w:val="center"/>
          </w:tcPr>
          <w:p w14:paraId="4D1F11A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31,03±7,84</w:t>
            </w:r>
            <w:r w:rsidRPr="00D23286">
              <w:rPr>
                <w:sz w:val="16"/>
                <w:szCs w:val="16"/>
                <w:vertAlign w:val="superscript"/>
              </w:rPr>
              <w:t>b</w:t>
            </w:r>
          </w:p>
        </w:tc>
        <w:tc>
          <w:tcPr>
            <w:tcW w:w="0" w:type="auto"/>
            <w:vAlign w:val="center"/>
          </w:tcPr>
          <w:p w14:paraId="3BF5F60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741,66±99,48</w:t>
            </w:r>
            <w:r w:rsidRPr="00D23286">
              <w:rPr>
                <w:sz w:val="16"/>
                <w:szCs w:val="16"/>
                <w:vertAlign w:val="superscript"/>
              </w:rPr>
              <w:t>bc</w:t>
            </w:r>
          </w:p>
        </w:tc>
        <w:tc>
          <w:tcPr>
            <w:tcW w:w="0" w:type="auto"/>
            <w:vAlign w:val="center"/>
          </w:tcPr>
          <w:p w14:paraId="65EB9499" w14:textId="77777777" w:rsidR="00394969" w:rsidRPr="00D23286" w:rsidRDefault="00394969" w:rsidP="000535AB">
            <w:pPr>
              <w:spacing w:line="276" w:lineRule="auto"/>
              <w:ind w:left="60" w:right="60"/>
              <w:jc w:val="center"/>
              <w:rPr>
                <w:sz w:val="16"/>
                <w:szCs w:val="16"/>
              </w:rPr>
            </w:pPr>
            <w:r w:rsidRPr="00D23286">
              <w:rPr>
                <w:sz w:val="16"/>
                <w:szCs w:val="16"/>
              </w:rPr>
              <w:t>7,66±0,11</w:t>
            </w:r>
            <w:r w:rsidRPr="00D23286">
              <w:rPr>
                <w:sz w:val="16"/>
                <w:szCs w:val="16"/>
                <w:vertAlign w:val="superscript"/>
              </w:rPr>
              <w:t xml:space="preserve"> a</w:t>
            </w:r>
          </w:p>
        </w:tc>
      </w:tr>
      <w:tr w:rsidR="00D23286" w:rsidRPr="00D23286" w14:paraId="5B16B49F" w14:textId="77777777" w:rsidTr="000535AB">
        <w:trPr>
          <w:trHeight w:val="415"/>
        </w:trPr>
        <w:tc>
          <w:tcPr>
            <w:tcW w:w="572" w:type="dxa"/>
            <w:vMerge/>
            <w:tcBorders>
              <w:right w:val="single" w:sz="4" w:space="0" w:color="7F7F7F"/>
            </w:tcBorders>
            <w:shd w:val="clear" w:color="auto" w:fill="FFFFFF"/>
            <w:vAlign w:val="center"/>
          </w:tcPr>
          <w:p w14:paraId="28AA3453"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24A625D4" w14:textId="77777777" w:rsidR="00394969" w:rsidRPr="00D23286" w:rsidRDefault="00394969" w:rsidP="000535AB">
            <w:pPr>
              <w:spacing w:line="276" w:lineRule="auto"/>
              <w:ind w:left="60"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1263" w:type="dxa"/>
            <w:shd w:val="clear" w:color="auto" w:fill="F2F2F2"/>
            <w:vAlign w:val="center"/>
          </w:tcPr>
          <w:p w14:paraId="1505E90B" w14:textId="77777777" w:rsidR="00394969" w:rsidRPr="00D23286" w:rsidRDefault="00394969" w:rsidP="000535AB">
            <w:pPr>
              <w:spacing w:line="276" w:lineRule="auto"/>
              <w:ind w:left="60" w:right="60"/>
              <w:jc w:val="center"/>
              <w:rPr>
                <w:sz w:val="16"/>
                <w:szCs w:val="16"/>
              </w:rPr>
            </w:pPr>
            <w:r w:rsidRPr="00D23286">
              <w:rPr>
                <w:sz w:val="16"/>
                <w:szCs w:val="16"/>
              </w:rPr>
              <w:t>4,84±0,67</w:t>
            </w:r>
            <w:r w:rsidRPr="00D23286">
              <w:rPr>
                <w:b/>
                <w:sz w:val="16"/>
                <w:szCs w:val="16"/>
                <w:vertAlign w:val="superscript"/>
              </w:rPr>
              <w:t>a</w:t>
            </w:r>
          </w:p>
        </w:tc>
        <w:tc>
          <w:tcPr>
            <w:tcW w:w="1437" w:type="dxa"/>
            <w:shd w:val="clear" w:color="auto" w:fill="F2F2F2"/>
            <w:vAlign w:val="center"/>
          </w:tcPr>
          <w:p w14:paraId="1ECA193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72,93±1,03</w:t>
            </w:r>
            <w:r w:rsidRPr="00D23286">
              <w:rPr>
                <w:sz w:val="16"/>
                <w:szCs w:val="16"/>
                <w:vertAlign w:val="superscript"/>
              </w:rPr>
              <w:t>b</w:t>
            </w:r>
          </w:p>
        </w:tc>
        <w:tc>
          <w:tcPr>
            <w:tcW w:w="0" w:type="auto"/>
            <w:shd w:val="clear" w:color="auto" w:fill="F2F2F2"/>
            <w:vAlign w:val="center"/>
          </w:tcPr>
          <w:p w14:paraId="4A366B76"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18,766±1,77</w:t>
            </w:r>
            <w:r w:rsidRPr="00D23286">
              <w:rPr>
                <w:sz w:val="16"/>
                <w:szCs w:val="16"/>
                <w:vertAlign w:val="superscript"/>
              </w:rPr>
              <w:t>b</w:t>
            </w:r>
          </w:p>
        </w:tc>
        <w:tc>
          <w:tcPr>
            <w:tcW w:w="0" w:type="auto"/>
            <w:shd w:val="clear" w:color="auto" w:fill="F2F2F2"/>
            <w:vAlign w:val="center"/>
          </w:tcPr>
          <w:p w14:paraId="24C559D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12,96±2,26</w:t>
            </w:r>
            <w:r w:rsidRPr="00D23286">
              <w:rPr>
                <w:sz w:val="16"/>
                <w:szCs w:val="16"/>
                <w:vertAlign w:val="superscript"/>
              </w:rPr>
              <w:t>a</w:t>
            </w:r>
          </w:p>
        </w:tc>
        <w:tc>
          <w:tcPr>
            <w:tcW w:w="0" w:type="auto"/>
            <w:shd w:val="clear" w:color="auto" w:fill="F2F2F2"/>
            <w:vAlign w:val="center"/>
          </w:tcPr>
          <w:p w14:paraId="4214945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359,66±67,03</w:t>
            </w:r>
            <w:r w:rsidRPr="00D23286">
              <w:rPr>
                <w:sz w:val="16"/>
                <w:szCs w:val="16"/>
                <w:vertAlign w:val="superscript"/>
              </w:rPr>
              <w:t>a</w:t>
            </w:r>
          </w:p>
        </w:tc>
        <w:tc>
          <w:tcPr>
            <w:tcW w:w="0" w:type="auto"/>
            <w:shd w:val="clear" w:color="auto" w:fill="F2F2F2"/>
            <w:vAlign w:val="center"/>
          </w:tcPr>
          <w:p w14:paraId="2A8C1537" w14:textId="77777777" w:rsidR="00394969" w:rsidRPr="00D23286" w:rsidRDefault="00394969" w:rsidP="000535AB">
            <w:pPr>
              <w:spacing w:line="276" w:lineRule="auto"/>
              <w:ind w:left="60" w:right="60"/>
              <w:jc w:val="center"/>
              <w:rPr>
                <w:sz w:val="16"/>
                <w:szCs w:val="16"/>
              </w:rPr>
            </w:pPr>
            <w:r w:rsidRPr="00D23286">
              <w:rPr>
                <w:sz w:val="16"/>
                <w:szCs w:val="16"/>
              </w:rPr>
              <w:t>8,60±0,70</w:t>
            </w:r>
            <w:r w:rsidRPr="00D23286">
              <w:rPr>
                <w:sz w:val="16"/>
                <w:szCs w:val="16"/>
                <w:vertAlign w:val="superscript"/>
              </w:rPr>
              <w:t xml:space="preserve"> a</w:t>
            </w:r>
          </w:p>
        </w:tc>
      </w:tr>
      <w:tr w:rsidR="00D23286" w:rsidRPr="00D23286" w14:paraId="054F5934" w14:textId="77777777" w:rsidTr="000535AB">
        <w:trPr>
          <w:trHeight w:val="402"/>
        </w:trPr>
        <w:tc>
          <w:tcPr>
            <w:tcW w:w="572" w:type="dxa"/>
            <w:vMerge/>
            <w:tcBorders>
              <w:right w:val="single" w:sz="4" w:space="0" w:color="7F7F7F"/>
            </w:tcBorders>
            <w:shd w:val="clear" w:color="auto" w:fill="FFFFFF"/>
            <w:vAlign w:val="center"/>
          </w:tcPr>
          <w:p w14:paraId="111C2935" w14:textId="77777777" w:rsidR="00394969" w:rsidRPr="00D23286" w:rsidRDefault="00394969" w:rsidP="000535AB">
            <w:pPr>
              <w:spacing w:line="276" w:lineRule="auto"/>
              <w:ind w:left="60" w:right="60"/>
              <w:jc w:val="center"/>
              <w:rPr>
                <w:b/>
                <w:bCs/>
                <w:iCs/>
                <w:sz w:val="16"/>
                <w:szCs w:val="16"/>
              </w:rPr>
            </w:pPr>
          </w:p>
        </w:tc>
        <w:tc>
          <w:tcPr>
            <w:tcW w:w="0" w:type="auto"/>
          </w:tcPr>
          <w:p w14:paraId="006589E2" w14:textId="77777777" w:rsidR="00394969" w:rsidRPr="00D23286" w:rsidRDefault="00394969" w:rsidP="000535AB">
            <w:pPr>
              <w:spacing w:line="276" w:lineRule="auto"/>
              <w:ind w:left="60" w:right="60"/>
              <w:rPr>
                <w:b/>
                <w:bCs/>
                <w:sz w:val="16"/>
                <w:szCs w:val="16"/>
              </w:rPr>
            </w:pPr>
            <w:r w:rsidRPr="00D23286">
              <w:rPr>
                <w:sz w:val="16"/>
                <w:szCs w:val="16"/>
              </w:rPr>
              <w:t>2.5 mg / kg</w:t>
            </w:r>
          </w:p>
        </w:tc>
        <w:tc>
          <w:tcPr>
            <w:tcW w:w="1263" w:type="dxa"/>
            <w:vAlign w:val="center"/>
          </w:tcPr>
          <w:p w14:paraId="52675C59" w14:textId="77777777" w:rsidR="00394969" w:rsidRPr="00D23286" w:rsidRDefault="00394969" w:rsidP="000535AB">
            <w:pPr>
              <w:spacing w:line="276" w:lineRule="auto"/>
              <w:ind w:left="60" w:right="60"/>
              <w:jc w:val="center"/>
              <w:rPr>
                <w:sz w:val="16"/>
                <w:szCs w:val="16"/>
              </w:rPr>
            </w:pPr>
            <w:r w:rsidRPr="00D23286">
              <w:rPr>
                <w:sz w:val="16"/>
                <w:szCs w:val="16"/>
              </w:rPr>
              <w:t>6,65±0,45</w:t>
            </w:r>
            <w:r w:rsidRPr="00D23286">
              <w:rPr>
                <w:b/>
                <w:sz w:val="16"/>
                <w:szCs w:val="16"/>
                <w:vertAlign w:val="superscript"/>
              </w:rPr>
              <w:t>b</w:t>
            </w:r>
          </w:p>
        </w:tc>
        <w:tc>
          <w:tcPr>
            <w:tcW w:w="1437" w:type="dxa"/>
            <w:vAlign w:val="center"/>
          </w:tcPr>
          <w:p w14:paraId="624E937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72,63±1,01</w:t>
            </w:r>
            <w:r w:rsidRPr="00D23286">
              <w:rPr>
                <w:sz w:val="16"/>
                <w:szCs w:val="16"/>
                <w:vertAlign w:val="superscript"/>
              </w:rPr>
              <w:t>b</w:t>
            </w:r>
          </w:p>
        </w:tc>
        <w:tc>
          <w:tcPr>
            <w:tcW w:w="0" w:type="auto"/>
            <w:vAlign w:val="center"/>
          </w:tcPr>
          <w:p w14:paraId="7B7CB30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33,63±3,72</w:t>
            </w:r>
            <w:r w:rsidRPr="00D23286">
              <w:rPr>
                <w:sz w:val="16"/>
                <w:szCs w:val="16"/>
                <w:vertAlign w:val="superscript"/>
              </w:rPr>
              <w:t>c</w:t>
            </w:r>
          </w:p>
        </w:tc>
        <w:tc>
          <w:tcPr>
            <w:tcW w:w="0" w:type="auto"/>
            <w:vAlign w:val="center"/>
          </w:tcPr>
          <w:p w14:paraId="79ED9345"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12,96±2,15</w:t>
            </w:r>
            <w:r w:rsidRPr="00D23286">
              <w:rPr>
                <w:sz w:val="16"/>
                <w:szCs w:val="16"/>
                <w:vertAlign w:val="superscript"/>
              </w:rPr>
              <w:t>a</w:t>
            </w:r>
          </w:p>
        </w:tc>
        <w:tc>
          <w:tcPr>
            <w:tcW w:w="0" w:type="auto"/>
            <w:vAlign w:val="center"/>
          </w:tcPr>
          <w:p w14:paraId="2A37BC06"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893,33±71,05</w:t>
            </w:r>
            <w:r w:rsidRPr="00D23286">
              <w:rPr>
                <w:sz w:val="16"/>
                <w:szCs w:val="16"/>
                <w:vertAlign w:val="superscript"/>
              </w:rPr>
              <w:t>c</w:t>
            </w:r>
          </w:p>
        </w:tc>
        <w:tc>
          <w:tcPr>
            <w:tcW w:w="0" w:type="auto"/>
            <w:vAlign w:val="center"/>
          </w:tcPr>
          <w:p w14:paraId="3734F2B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10,50±4,34</w:t>
            </w:r>
            <w:r w:rsidRPr="00D23286">
              <w:rPr>
                <w:sz w:val="16"/>
                <w:szCs w:val="16"/>
                <w:vertAlign w:val="superscript"/>
              </w:rPr>
              <w:t>a</w:t>
            </w:r>
          </w:p>
        </w:tc>
      </w:tr>
      <w:tr w:rsidR="00D23286" w:rsidRPr="00D23286" w14:paraId="4FFD53AE" w14:textId="77777777" w:rsidTr="000535AB">
        <w:trPr>
          <w:trHeight w:val="402"/>
        </w:trPr>
        <w:tc>
          <w:tcPr>
            <w:tcW w:w="572" w:type="dxa"/>
            <w:vMerge/>
            <w:tcBorders>
              <w:right w:val="single" w:sz="4" w:space="0" w:color="7F7F7F"/>
            </w:tcBorders>
            <w:shd w:val="clear" w:color="auto" w:fill="FFFFFF"/>
            <w:vAlign w:val="center"/>
          </w:tcPr>
          <w:p w14:paraId="501DDEC1"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24F77B2A" w14:textId="77777777" w:rsidR="00394969" w:rsidRPr="00D23286" w:rsidRDefault="00394969" w:rsidP="000535AB">
            <w:pPr>
              <w:spacing w:line="276" w:lineRule="auto"/>
              <w:ind w:left="60" w:right="60"/>
              <w:rPr>
                <w:b/>
                <w:bCs/>
                <w:sz w:val="16"/>
                <w:szCs w:val="16"/>
              </w:rPr>
            </w:pPr>
            <w:r w:rsidRPr="00D23286">
              <w:rPr>
                <w:sz w:val="16"/>
                <w:szCs w:val="16"/>
              </w:rPr>
              <w:t>5 mg / kg</w:t>
            </w:r>
          </w:p>
        </w:tc>
        <w:tc>
          <w:tcPr>
            <w:tcW w:w="1263" w:type="dxa"/>
            <w:shd w:val="clear" w:color="auto" w:fill="F2F2F2"/>
            <w:vAlign w:val="center"/>
          </w:tcPr>
          <w:p w14:paraId="453CC70F" w14:textId="77777777" w:rsidR="00394969" w:rsidRPr="00D23286" w:rsidRDefault="00394969" w:rsidP="000535AB">
            <w:pPr>
              <w:spacing w:line="276" w:lineRule="auto"/>
              <w:ind w:left="60" w:right="60"/>
              <w:jc w:val="center"/>
              <w:rPr>
                <w:sz w:val="16"/>
                <w:szCs w:val="16"/>
              </w:rPr>
            </w:pPr>
            <w:r w:rsidRPr="00D23286">
              <w:rPr>
                <w:sz w:val="16"/>
                <w:szCs w:val="16"/>
              </w:rPr>
              <w:t>4,55±0,10</w:t>
            </w:r>
            <w:r w:rsidRPr="00D23286">
              <w:rPr>
                <w:b/>
                <w:sz w:val="16"/>
                <w:szCs w:val="16"/>
                <w:vertAlign w:val="superscript"/>
              </w:rPr>
              <w:t xml:space="preserve"> a</w:t>
            </w:r>
          </w:p>
        </w:tc>
        <w:tc>
          <w:tcPr>
            <w:tcW w:w="1437" w:type="dxa"/>
            <w:shd w:val="clear" w:color="auto" w:fill="F2F2F2"/>
            <w:vAlign w:val="center"/>
          </w:tcPr>
          <w:p w14:paraId="47AD6B4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71,10±2,28</w:t>
            </w:r>
            <w:r w:rsidRPr="00D23286">
              <w:rPr>
                <w:sz w:val="16"/>
                <w:szCs w:val="16"/>
                <w:vertAlign w:val="superscript"/>
              </w:rPr>
              <w:t>b</w:t>
            </w:r>
          </w:p>
        </w:tc>
        <w:tc>
          <w:tcPr>
            <w:tcW w:w="0" w:type="auto"/>
            <w:shd w:val="clear" w:color="auto" w:fill="F2F2F2"/>
            <w:vAlign w:val="center"/>
          </w:tcPr>
          <w:p w14:paraId="62F8908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17,73±1,05</w:t>
            </w:r>
            <w:r w:rsidRPr="00D23286">
              <w:rPr>
                <w:sz w:val="16"/>
                <w:szCs w:val="16"/>
                <w:vertAlign w:val="superscript"/>
              </w:rPr>
              <w:t>b</w:t>
            </w:r>
          </w:p>
        </w:tc>
        <w:tc>
          <w:tcPr>
            <w:tcW w:w="0" w:type="auto"/>
            <w:shd w:val="clear" w:color="auto" w:fill="F2F2F2"/>
            <w:vAlign w:val="center"/>
          </w:tcPr>
          <w:p w14:paraId="74CD64C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14,16±2,66</w:t>
            </w:r>
            <w:r w:rsidRPr="00D23286">
              <w:rPr>
                <w:sz w:val="16"/>
                <w:szCs w:val="16"/>
                <w:vertAlign w:val="superscript"/>
              </w:rPr>
              <w:t>a</w:t>
            </w:r>
          </w:p>
        </w:tc>
        <w:tc>
          <w:tcPr>
            <w:tcW w:w="0" w:type="auto"/>
            <w:shd w:val="clear" w:color="auto" w:fill="F2F2F2"/>
            <w:vAlign w:val="center"/>
          </w:tcPr>
          <w:p w14:paraId="06A123E8"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731,33±91,65</w:t>
            </w:r>
            <w:r w:rsidRPr="00D23286">
              <w:rPr>
                <w:sz w:val="16"/>
                <w:szCs w:val="16"/>
                <w:vertAlign w:val="superscript"/>
              </w:rPr>
              <w:t>b</w:t>
            </w:r>
          </w:p>
        </w:tc>
        <w:tc>
          <w:tcPr>
            <w:tcW w:w="0" w:type="auto"/>
            <w:shd w:val="clear" w:color="auto" w:fill="F2F2F2"/>
            <w:vAlign w:val="center"/>
          </w:tcPr>
          <w:p w14:paraId="6EEB328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8,83±0,64</w:t>
            </w:r>
            <w:r w:rsidRPr="00D23286">
              <w:rPr>
                <w:sz w:val="16"/>
                <w:szCs w:val="16"/>
                <w:vertAlign w:val="superscript"/>
              </w:rPr>
              <w:t>a</w:t>
            </w:r>
          </w:p>
        </w:tc>
      </w:tr>
      <w:tr w:rsidR="00D23286" w:rsidRPr="00D23286" w14:paraId="26372EF7" w14:textId="77777777" w:rsidTr="000535AB">
        <w:trPr>
          <w:trHeight w:val="402"/>
        </w:trPr>
        <w:tc>
          <w:tcPr>
            <w:tcW w:w="572" w:type="dxa"/>
            <w:vMerge/>
            <w:tcBorders>
              <w:bottom w:val="thinThickSmallGap" w:sz="24" w:space="0" w:color="auto"/>
              <w:right w:val="single" w:sz="4" w:space="0" w:color="7F7F7F"/>
            </w:tcBorders>
            <w:shd w:val="clear" w:color="auto" w:fill="FFFFFF"/>
            <w:vAlign w:val="center"/>
          </w:tcPr>
          <w:p w14:paraId="44802BBA" w14:textId="77777777" w:rsidR="00394969" w:rsidRPr="00D23286" w:rsidRDefault="00394969" w:rsidP="000535AB">
            <w:pPr>
              <w:spacing w:line="276" w:lineRule="auto"/>
              <w:ind w:left="60" w:right="60"/>
              <w:jc w:val="center"/>
              <w:rPr>
                <w:b/>
                <w:bCs/>
                <w:iCs/>
                <w:sz w:val="16"/>
                <w:szCs w:val="16"/>
              </w:rPr>
            </w:pPr>
          </w:p>
        </w:tc>
        <w:tc>
          <w:tcPr>
            <w:tcW w:w="0" w:type="auto"/>
            <w:tcBorders>
              <w:bottom w:val="thinThickSmallGap" w:sz="24" w:space="0" w:color="auto"/>
            </w:tcBorders>
          </w:tcPr>
          <w:p w14:paraId="041A5F88" w14:textId="77777777" w:rsidR="00394969" w:rsidRPr="00D23286" w:rsidRDefault="00394969" w:rsidP="000535AB">
            <w:pPr>
              <w:spacing w:line="276" w:lineRule="auto"/>
              <w:ind w:left="60" w:right="60"/>
              <w:rPr>
                <w:b/>
                <w:bCs/>
                <w:sz w:val="16"/>
                <w:szCs w:val="16"/>
              </w:rPr>
            </w:pPr>
            <w:r w:rsidRPr="00D23286">
              <w:rPr>
                <w:sz w:val="16"/>
                <w:szCs w:val="16"/>
              </w:rPr>
              <w:t>10 mg / kg</w:t>
            </w:r>
          </w:p>
        </w:tc>
        <w:tc>
          <w:tcPr>
            <w:tcW w:w="1263" w:type="dxa"/>
            <w:tcBorders>
              <w:bottom w:val="thinThickSmallGap" w:sz="24" w:space="0" w:color="auto"/>
            </w:tcBorders>
            <w:vAlign w:val="center"/>
          </w:tcPr>
          <w:p w14:paraId="02CF998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4,97±0,71</w:t>
            </w:r>
            <w:r w:rsidRPr="00D23286">
              <w:rPr>
                <w:sz w:val="16"/>
                <w:szCs w:val="16"/>
                <w:vertAlign w:val="superscript"/>
              </w:rPr>
              <w:t>a</w:t>
            </w:r>
          </w:p>
        </w:tc>
        <w:tc>
          <w:tcPr>
            <w:tcW w:w="1437" w:type="dxa"/>
            <w:tcBorders>
              <w:bottom w:val="thinThickSmallGap" w:sz="24" w:space="0" w:color="auto"/>
            </w:tcBorders>
            <w:vAlign w:val="center"/>
          </w:tcPr>
          <w:p w14:paraId="7141C7E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68,66±5,70</w:t>
            </w:r>
            <w:r w:rsidRPr="00D23286">
              <w:rPr>
                <w:sz w:val="16"/>
                <w:szCs w:val="16"/>
                <w:vertAlign w:val="superscript"/>
              </w:rPr>
              <w:t>b</w:t>
            </w:r>
          </w:p>
        </w:tc>
        <w:tc>
          <w:tcPr>
            <w:tcW w:w="0" w:type="auto"/>
            <w:tcBorders>
              <w:bottom w:val="thinThickSmallGap" w:sz="24" w:space="0" w:color="auto"/>
            </w:tcBorders>
            <w:vAlign w:val="center"/>
          </w:tcPr>
          <w:p w14:paraId="039FC0EC"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17,73±3,15</w:t>
            </w:r>
            <w:r w:rsidRPr="00D23286">
              <w:rPr>
                <w:sz w:val="16"/>
                <w:szCs w:val="16"/>
                <w:vertAlign w:val="superscript"/>
              </w:rPr>
              <w:t>b</w:t>
            </w:r>
          </w:p>
        </w:tc>
        <w:tc>
          <w:tcPr>
            <w:tcW w:w="0" w:type="auto"/>
            <w:tcBorders>
              <w:bottom w:val="thinThickSmallGap" w:sz="24" w:space="0" w:color="auto"/>
            </w:tcBorders>
            <w:vAlign w:val="center"/>
          </w:tcPr>
          <w:p w14:paraId="22B8BE7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13,50±0,43</w:t>
            </w:r>
            <w:r w:rsidRPr="00D23286">
              <w:rPr>
                <w:sz w:val="16"/>
                <w:szCs w:val="16"/>
                <w:vertAlign w:val="superscript"/>
              </w:rPr>
              <w:t>a</w:t>
            </w:r>
          </w:p>
        </w:tc>
        <w:tc>
          <w:tcPr>
            <w:tcW w:w="0" w:type="auto"/>
            <w:tcBorders>
              <w:bottom w:val="thinThickSmallGap" w:sz="24" w:space="0" w:color="auto"/>
            </w:tcBorders>
            <w:vAlign w:val="center"/>
          </w:tcPr>
          <w:p w14:paraId="2470369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866,66±82,80</w:t>
            </w:r>
            <w:r w:rsidRPr="00D23286">
              <w:rPr>
                <w:sz w:val="16"/>
                <w:szCs w:val="16"/>
                <w:vertAlign w:val="superscript"/>
              </w:rPr>
              <w:t>bc</w:t>
            </w:r>
          </w:p>
        </w:tc>
        <w:tc>
          <w:tcPr>
            <w:tcW w:w="0" w:type="auto"/>
            <w:tcBorders>
              <w:bottom w:val="thinThickSmallGap" w:sz="24" w:space="0" w:color="auto"/>
            </w:tcBorders>
            <w:vAlign w:val="center"/>
          </w:tcPr>
          <w:p w14:paraId="7FEC459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8,06±0,80</w:t>
            </w:r>
            <w:r w:rsidRPr="00D23286">
              <w:rPr>
                <w:sz w:val="16"/>
                <w:szCs w:val="16"/>
                <w:vertAlign w:val="superscript"/>
              </w:rPr>
              <w:t>a</w:t>
            </w:r>
          </w:p>
        </w:tc>
      </w:tr>
      <w:tr w:rsidR="00D23286" w:rsidRPr="00D23286" w14:paraId="52D5B903" w14:textId="77777777" w:rsidTr="000535AB">
        <w:trPr>
          <w:trHeight w:val="402"/>
        </w:trPr>
        <w:tc>
          <w:tcPr>
            <w:tcW w:w="572" w:type="dxa"/>
            <w:vMerge w:val="restart"/>
            <w:tcBorders>
              <w:top w:val="thinThickSmallGap" w:sz="24" w:space="0" w:color="auto"/>
              <w:right w:val="single" w:sz="4" w:space="0" w:color="7F7F7F"/>
            </w:tcBorders>
            <w:shd w:val="clear" w:color="auto" w:fill="FFFFFF"/>
            <w:textDirection w:val="btLr"/>
            <w:vAlign w:val="center"/>
          </w:tcPr>
          <w:p w14:paraId="2E1183B0" w14:textId="77777777" w:rsidR="00394969" w:rsidRPr="00D23286" w:rsidRDefault="00394969" w:rsidP="000535AB">
            <w:pPr>
              <w:spacing w:line="276" w:lineRule="auto"/>
              <w:ind w:left="60" w:right="60"/>
              <w:jc w:val="center"/>
              <w:rPr>
                <w:b/>
                <w:bCs/>
                <w:iCs/>
                <w:sz w:val="16"/>
                <w:szCs w:val="16"/>
              </w:rPr>
            </w:pPr>
            <w:r w:rsidRPr="00D23286">
              <w:rPr>
                <w:b/>
                <w:bCs/>
                <w:iCs/>
                <w:sz w:val="16"/>
                <w:szCs w:val="16"/>
              </w:rPr>
              <w:t>Females</w:t>
            </w:r>
          </w:p>
        </w:tc>
        <w:tc>
          <w:tcPr>
            <w:tcW w:w="0" w:type="auto"/>
            <w:tcBorders>
              <w:top w:val="thinThickSmallGap" w:sz="24" w:space="0" w:color="auto"/>
            </w:tcBorders>
            <w:shd w:val="clear" w:color="auto" w:fill="F2F2F2"/>
          </w:tcPr>
          <w:p w14:paraId="70F5B520" w14:textId="77777777" w:rsidR="00394969" w:rsidRPr="00D23286" w:rsidRDefault="00394969" w:rsidP="000535AB">
            <w:pPr>
              <w:spacing w:line="276" w:lineRule="auto"/>
              <w:ind w:left="60" w:right="60"/>
              <w:rPr>
                <w:b/>
                <w:bCs/>
                <w:sz w:val="16"/>
                <w:szCs w:val="16"/>
              </w:rPr>
            </w:pPr>
            <w:r w:rsidRPr="00D23286">
              <w:rPr>
                <w:sz w:val="16"/>
                <w:szCs w:val="16"/>
              </w:rPr>
              <w:t>Uninfected / untreated</w:t>
            </w:r>
          </w:p>
        </w:tc>
        <w:tc>
          <w:tcPr>
            <w:tcW w:w="1263" w:type="dxa"/>
            <w:tcBorders>
              <w:top w:val="thinThickSmallGap" w:sz="24" w:space="0" w:color="auto"/>
            </w:tcBorders>
            <w:shd w:val="clear" w:color="auto" w:fill="F2F2F2"/>
            <w:vAlign w:val="center"/>
          </w:tcPr>
          <w:p w14:paraId="1D3283B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6,83±0,97</w:t>
            </w:r>
            <w:r w:rsidRPr="00D23286">
              <w:rPr>
                <w:sz w:val="16"/>
                <w:szCs w:val="16"/>
                <w:vertAlign w:val="superscript"/>
              </w:rPr>
              <w:t>a</w:t>
            </w:r>
          </w:p>
        </w:tc>
        <w:tc>
          <w:tcPr>
            <w:tcW w:w="1437" w:type="dxa"/>
            <w:tcBorders>
              <w:top w:val="thinThickSmallGap" w:sz="24" w:space="0" w:color="auto"/>
            </w:tcBorders>
            <w:shd w:val="clear" w:color="auto" w:fill="F2F2F2"/>
            <w:vAlign w:val="center"/>
          </w:tcPr>
          <w:p w14:paraId="35F2C28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47,10±6,61</w:t>
            </w:r>
            <w:r w:rsidRPr="00D23286">
              <w:rPr>
                <w:sz w:val="16"/>
                <w:szCs w:val="16"/>
                <w:vertAlign w:val="superscript"/>
              </w:rPr>
              <w:t>a</w:t>
            </w:r>
          </w:p>
        </w:tc>
        <w:tc>
          <w:tcPr>
            <w:tcW w:w="0" w:type="auto"/>
            <w:tcBorders>
              <w:top w:val="thinThickSmallGap" w:sz="24" w:space="0" w:color="auto"/>
            </w:tcBorders>
            <w:shd w:val="clear" w:color="auto" w:fill="F2F2F2"/>
            <w:vAlign w:val="center"/>
          </w:tcPr>
          <w:p w14:paraId="3D1E0C8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15,76±2,01</w:t>
            </w:r>
            <w:r w:rsidRPr="00D23286">
              <w:rPr>
                <w:sz w:val="16"/>
                <w:szCs w:val="16"/>
                <w:vertAlign w:val="superscript"/>
              </w:rPr>
              <w:t>a</w:t>
            </w:r>
          </w:p>
        </w:tc>
        <w:tc>
          <w:tcPr>
            <w:tcW w:w="0" w:type="auto"/>
            <w:tcBorders>
              <w:top w:val="thinThickSmallGap" w:sz="24" w:space="0" w:color="auto"/>
            </w:tcBorders>
            <w:shd w:val="clear" w:color="auto" w:fill="F2F2F2"/>
            <w:vAlign w:val="center"/>
          </w:tcPr>
          <w:p w14:paraId="44D3CCE5"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20,00±0,55</w:t>
            </w:r>
            <w:r w:rsidRPr="00D23286">
              <w:rPr>
                <w:sz w:val="16"/>
                <w:szCs w:val="16"/>
                <w:vertAlign w:val="superscript"/>
              </w:rPr>
              <w:t>c</w:t>
            </w:r>
          </w:p>
        </w:tc>
        <w:tc>
          <w:tcPr>
            <w:tcW w:w="0" w:type="auto"/>
            <w:tcBorders>
              <w:top w:val="thinThickSmallGap" w:sz="24" w:space="0" w:color="auto"/>
            </w:tcBorders>
            <w:shd w:val="clear" w:color="auto" w:fill="F2F2F2"/>
            <w:vAlign w:val="center"/>
          </w:tcPr>
          <w:p w14:paraId="0C6840F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277,33±70,46</w:t>
            </w:r>
            <w:r w:rsidRPr="00D23286">
              <w:rPr>
                <w:sz w:val="16"/>
                <w:szCs w:val="16"/>
                <w:vertAlign w:val="superscript"/>
              </w:rPr>
              <w:t>a</w:t>
            </w:r>
          </w:p>
        </w:tc>
        <w:tc>
          <w:tcPr>
            <w:tcW w:w="0" w:type="auto"/>
            <w:tcBorders>
              <w:top w:val="thinThickSmallGap" w:sz="24" w:space="0" w:color="auto"/>
            </w:tcBorders>
            <w:shd w:val="clear" w:color="auto" w:fill="F2F2F2"/>
            <w:vAlign w:val="center"/>
          </w:tcPr>
          <w:p w14:paraId="1690FA0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7,86±0,70</w:t>
            </w:r>
            <w:r w:rsidRPr="00D23286">
              <w:rPr>
                <w:sz w:val="16"/>
                <w:szCs w:val="16"/>
                <w:vertAlign w:val="superscript"/>
              </w:rPr>
              <w:t>a</w:t>
            </w:r>
          </w:p>
        </w:tc>
      </w:tr>
      <w:tr w:rsidR="00D23286" w:rsidRPr="00D23286" w14:paraId="1C936F37" w14:textId="77777777" w:rsidTr="000535AB">
        <w:trPr>
          <w:trHeight w:val="415"/>
        </w:trPr>
        <w:tc>
          <w:tcPr>
            <w:tcW w:w="572" w:type="dxa"/>
            <w:vMerge/>
            <w:tcBorders>
              <w:right w:val="single" w:sz="4" w:space="0" w:color="7F7F7F"/>
            </w:tcBorders>
            <w:shd w:val="clear" w:color="auto" w:fill="FFFFFF"/>
            <w:vAlign w:val="center"/>
          </w:tcPr>
          <w:p w14:paraId="6C277E54" w14:textId="77777777" w:rsidR="00394969" w:rsidRPr="00D23286" w:rsidRDefault="00394969" w:rsidP="000535AB">
            <w:pPr>
              <w:spacing w:line="276" w:lineRule="auto"/>
              <w:ind w:left="60" w:right="60"/>
              <w:jc w:val="center"/>
              <w:rPr>
                <w:b/>
                <w:bCs/>
                <w:iCs/>
                <w:sz w:val="16"/>
                <w:szCs w:val="16"/>
              </w:rPr>
            </w:pPr>
          </w:p>
        </w:tc>
        <w:tc>
          <w:tcPr>
            <w:tcW w:w="0" w:type="auto"/>
          </w:tcPr>
          <w:p w14:paraId="42265F57" w14:textId="77777777" w:rsidR="00394969" w:rsidRPr="00D23286" w:rsidRDefault="00394969" w:rsidP="000535AB">
            <w:pPr>
              <w:spacing w:line="276" w:lineRule="auto"/>
              <w:ind w:left="60" w:right="60"/>
              <w:rPr>
                <w:b/>
                <w:bCs/>
                <w:sz w:val="16"/>
                <w:szCs w:val="16"/>
              </w:rPr>
            </w:pPr>
            <w:r w:rsidRPr="00D23286">
              <w:rPr>
                <w:sz w:val="16"/>
                <w:szCs w:val="16"/>
              </w:rPr>
              <w:t>infected / untreated</w:t>
            </w:r>
          </w:p>
        </w:tc>
        <w:tc>
          <w:tcPr>
            <w:tcW w:w="1263" w:type="dxa"/>
            <w:vAlign w:val="center"/>
          </w:tcPr>
          <w:p w14:paraId="55246C2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12,76±1,05</w:t>
            </w:r>
            <w:r w:rsidRPr="00D23286">
              <w:rPr>
                <w:sz w:val="16"/>
                <w:szCs w:val="16"/>
                <w:vertAlign w:val="superscript"/>
              </w:rPr>
              <w:t>b</w:t>
            </w:r>
          </w:p>
        </w:tc>
        <w:tc>
          <w:tcPr>
            <w:tcW w:w="1437" w:type="dxa"/>
            <w:vAlign w:val="center"/>
          </w:tcPr>
          <w:p w14:paraId="71556B4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79,53±4,78</w:t>
            </w:r>
            <w:r w:rsidRPr="00D23286">
              <w:rPr>
                <w:sz w:val="16"/>
                <w:szCs w:val="16"/>
                <w:vertAlign w:val="superscript"/>
              </w:rPr>
              <w:t>d</w:t>
            </w:r>
          </w:p>
        </w:tc>
        <w:tc>
          <w:tcPr>
            <w:tcW w:w="0" w:type="auto"/>
            <w:vAlign w:val="center"/>
          </w:tcPr>
          <w:p w14:paraId="7500961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35,56±4,98</w:t>
            </w:r>
            <w:r w:rsidRPr="00D23286">
              <w:rPr>
                <w:sz w:val="16"/>
                <w:szCs w:val="16"/>
                <w:vertAlign w:val="superscript"/>
              </w:rPr>
              <w:t>c</w:t>
            </w:r>
          </w:p>
        </w:tc>
        <w:tc>
          <w:tcPr>
            <w:tcW w:w="0" w:type="auto"/>
            <w:vAlign w:val="center"/>
          </w:tcPr>
          <w:p w14:paraId="328A1B5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13,26±0,25</w:t>
            </w:r>
            <w:r w:rsidRPr="00D23286">
              <w:rPr>
                <w:sz w:val="16"/>
                <w:szCs w:val="16"/>
                <w:vertAlign w:val="superscript"/>
              </w:rPr>
              <w:t>b</w:t>
            </w:r>
          </w:p>
        </w:tc>
        <w:tc>
          <w:tcPr>
            <w:tcW w:w="0" w:type="auto"/>
            <w:vAlign w:val="center"/>
          </w:tcPr>
          <w:p w14:paraId="77469FC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835,66±26,64</w:t>
            </w:r>
            <w:r w:rsidRPr="00D23286">
              <w:rPr>
                <w:sz w:val="16"/>
                <w:szCs w:val="16"/>
                <w:vertAlign w:val="superscript"/>
              </w:rPr>
              <w:t>c</w:t>
            </w:r>
          </w:p>
        </w:tc>
        <w:tc>
          <w:tcPr>
            <w:tcW w:w="0" w:type="auto"/>
            <w:vAlign w:val="center"/>
          </w:tcPr>
          <w:p w14:paraId="6B6BAB3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7,70±0,26</w:t>
            </w:r>
            <w:r w:rsidRPr="00D23286">
              <w:rPr>
                <w:sz w:val="16"/>
                <w:szCs w:val="16"/>
                <w:vertAlign w:val="superscript"/>
              </w:rPr>
              <w:t>a</w:t>
            </w:r>
          </w:p>
        </w:tc>
      </w:tr>
      <w:tr w:rsidR="00D23286" w:rsidRPr="00D23286" w14:paraId="4EA4DC85" w14:textId="77777777" w:rsidTr="000535AB">
        <w:trPr>
          <w:trHeight w:val="402"/>
        </w:trPr>
        <w:tc>
          <w:tcPr>
            <w:tcW w:w="572" w:type="dxa"/>
            <w:vMerge/>
            <w:tcBorders>
              <w:right w:val="single" w:sz="4" w:space="0" w:color="7F7F7F"/>
            </w:tcBorders>
            <w:shd w:val="clear" w:color="auto" w:fill="FFFFFF"/>
            <w:vAlign w:val="center"/>
          </w:tcPr>
          <w:p w14:paraId="5F1E408F"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269F94E7" w14:textId="77777777" w:rsidR="00394969" w:rsidRPr="00D23286" w:rsidRDefault="00394969" w:rsidP="000535AB">
            <w:pPr>
              <w:spacing w:line="276" w:lineRule="auto"/>
              <w:ind w:left="60"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1263" w:type="dxa"/>
            <w:shd w:val="clear" w:color="auto" w:fill="F2F2F2"/>
            <w:vAlign w:val="center"/>
          </w:tcPr>
          <w:p w14:paraId="53202B6C"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6,40±1,30</w:t>
            </w:r>
            <w:r w:rsidRPr="00D23286">
              <w:rPr>
                <w:sz w:val="16"/>
                <w:szCs w:val="16"/>
                <w:vertAlign w:val="superscript"/>
              </w:rPr>
              <w:t>a</w:t>
            </w:r>
          </w:p>
        </w:tc>
        <w:tc>
          <w:tcPr>
            <w:tcW w:w="1437" w:type="dxa"/>
            <w:shd w:val="clear" w:color="auto" w:fill="F2F2F2"/>
            <w:vAlign w:val="center"/>
          </w:tcPr>
          <w:p w14:paraId="142EAF58"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69,30±3,34</w:t>
            </w:r>
            <w:r w:rsidRPr="00D23286">
              <w:rPr>
                <w:sz w:val="16"/>
                <w:szCs w:val="16"/>
                <w:vertAlign w:val="superscript"/>
              </w:rPr>
              <w:t>cd</w:t>
            </w:r>
          </w:p>
        </w:tc>
        <w:tc>
          <w:tcPr>
            <w:tcW w:w="0" w:type="auto"/>
            <w:shd w:val="clear" w:color="auto" w:fill="F2F2F2"/>
            <w:vAlign w:val="center"/>
          </w:tcPr>
          <w:p w14:paraId="5E09860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18,66±2,70</w:t>
            </w:r>
            <w:r w:rsidRPr="00D23286">
              <w:rPr>
                <w:sz w:val="16"/>
                <w:szCs w:val="16"/>
                <w:vertAlign w:val="superscript"/>
              </w:rPr>
              <w:t>ab</w:t>
            </w:r>
          </w:p>
        </w:tc>
        <w:tc>
          <w:tcPr>
            <w:tcW w:w="0" w:type="auto"/>
            <w:shd w:val="clear" w:color="auto" w:fill="F2F2F2"/>
            <w:vAlign w:val="center"/>
          </w:tcPr>
          <w:p w14:paraId="2E67AA3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14,83±2,18</w:t>
            </w:r>
            <w:r w:rsidRPr="00D23286">
              <w:rPr>
                <w:sz w:val="16"/>
                <w:szCs w:val="16"/>
                <w:vertAlign w:val="superscript"/>
              </w:rPr>
              <w:t>b</w:t>
            </w:r>
          </w:p>
        </w:tc>
        <w:tc>
          <w:tcPr>
            <w:tcW w:w="0" w:type="auto"/>
            <w:shd w:val="clear" w:color="auto" w:fill="F2F2F2"/>
            <w:vAlign w:val="center"/>
          </w:tcPr>
          <w:p w14:paraId="59F8BFA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574,00±83,89</w:t>
            </w:r>
            <w:r w:rsidRPr="00D23286">
              <w:rPr>
                <w:sz w:val="16"/>
                <w:szCs w:val="16"/>
                <w:vertAlign w:val="superscript"/>
              </w:rPr>
              <w:t>b</w:t>
            </w:r>
          </w:p>
        </w:tc>
        <w:tc>
          <w:tcPr>
            <w:tcW w:w="0" w:type="auto"/>
            <w:shd w:val="clear" w:color="auto" w:fill="F2F2F2"/>
            <w:vAlign w:val="center"/>
          </w:tcPr>
          <w:p w14:paraId="36DCC60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8,30±0,34</w:t>
            </w:r>
            <w:r w:rsidRPr="00D23286">
              <w:rPr>
                <w:sz w:val="16"/>
                <w:szCs w:val="16"/>
                <w:vertAlign w:val="superscript"/>
              </w:rPr>
              <w:t>ab</w:t>
            </w:r>
          </w:p>
        </w:tc>
      </w:tr>
      <w:tr w:rsidR="00D23286" w:rsidRPr="00D23286" w14:paraId="7151DB3C" w14:textId="77777777" w:rsidTr="000535AB">
        <w:trPr>
          <w:trHeight w:val="415"/>
        </w:trPr>
        <w:tc>
          <w:tcPr>
            <w:tcW w:w="572" w:type="dxa"/>
            <w:vMerge/>
            <w:tcBorders>
              <w:right w:val="single" w:sz="4" w:space="0" w:color="7F7F7F"/>
            </w:tcBorders>
            <w:shd w:val="clear" w:color="auto" w:fill="FFFFFF"/>
            <w:vAlign w:val="center"/>
          </w:tcPr>
          <w:p w14:paraId="25ACB116" w14:textId="77777777" w:rsidR="00394969" w:rsidRPr="00D23286" w:rsidRDefault="00394969" w:rsidP="000535AB">
            <w:pPr>
              <w:spacing w:line="276" w:lineRule="auto"/>
              <w:ind w:left="60" w:right="60"/>
              <w:jc w:val="center"/>
              <w:rPr>
                <w:b/>
                <w:bCs/>
                <w:iCs/>
                <w:sz w:val="16"/>
                <w:szCs w:val="16"/>
              </w:rPr>
            </w:pPr>
          </w:p>
        </w:tc>
        <w:tc>
          <w:tcPr>
            <w:tcW w:w="0" w:type="auto"/>
          </w:tcPr>
          <w:p w14:paraId="6D125981" w14:textId="77777777" w:rsidR="00394969" w:rsidRPr="00D23286" w:rsidRDefault="00394969" w:rsidP="000535AB">
            <w:pPr>
              <w:spacing w:line="276" w:lineRule="auto"/>
              <w:ind w:left="60" w:right="60"/>
              <w:rPr>
                <w:b/>
                <w:bCs/>
                <w:sz w:val="16"/>
                <w:szCs w:val="16"/>
              </w:rPr>
            </w:pPr>
            <w:r w:rsidRPr="00D23286">
              <w:rPr>
                <w:sz w:val="16"/>
                <w:szCs w:val="16"/>
              </w:rPr>
              <w:t>2.5 mg / kg</w:t>
            </w:r>
          </w:p>
        </w:tc>
        <w:tc>
          <w:tcPr>
            <w:tcW w:w="1263" w:type="dxa"/>
            <w:vAlign w:val="center"/>
          </w:tcPr>
          <w:p w14:paraId="740092C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26,65±0,07</w:t>
            </w:r>
            <w:r w:rsidRPr="00D23286">
              <w:rPr>
                <w:sz w:val="16"/>
                <w:szCs w:val="16"/>
                <w:vertAlign w:val="superscript"/>
              </w:rPr>
              <w:t>c</w:t>
            </w:r>
          </w:p>
        </w:tc>
        <w:tc>
          <w:tcPr>
            <w:tcW w:w="1437" w:type="dxa"/>
            <w:vAlign w:val="center"/>
          </w:tcPr>
          <w:p w14:paraId="550B281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62,10±0,98</w:t>
            </w:r>
            <w:r w:rsidRPr="00D23286">
              <w:rPr>
                <w:sz w:val="16"/>
                <w:szCs w:val="16"/>
                <w:vertAlign w:val="superscript"/>
              </w:rPr>
              <w:t>b</w:t>
            </w:r>
          </w:p>
        </w:tc>
        <w:tc>
          <w:tcPr>
            <w:tcW w:w="0" w:type="auto"/>
            <w:vAlign w:val="center"/>
          </w:tcPr>
          <w:p w14:paraId="280CFD4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24,50±0,98</w:t>
            </w:r>
            <w:r w:rsidRPr="00D23286">
              <w:rPr>
                <w:sz w:val="16"/>
                <w:szCs w:val="16"/>
                <w:vertAlign w:val="superscript"/>
              </w:rPr>
              <w:t>b</w:t>
            </w:r>
          </w:p>
        </w:tc>
        <w:tc>
          <w:tcPr>
            <w:tcW w:w="0" w:type="auto"/>
            <w:vAlign w:val="center"/>
          </w:tcPr>
          <w:p w14:paraId="155E46B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13,40±1,00</w:t>
            </w:r>
            <w:r w:rsidRPr="00D23286">
              <w:rPr>
                <w:sz w:val="16"/>
                <w:szCs w:val="16"/>
                <w:vertAlign w:val="superscript"/>
              </w:rPr>
              <w:t>b</w:t>
            </w:r>
          </w:p>
        </w:tc>
        <w:tc>
          <w:tcPr>
            <w:tcW w:w="0" w:type="auto"/>
            <w:vAlign w:val="center"/>
          </w:tcPr>
          <w:p w14:paraId="5CCCC3B5"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660,50±38,89</w:t>
            </w:r>
            <w:r w:rsidRPr="00D23286">
              <w:rPr>
                <w:sz w:val="16"/>
                <w:szCs w:val="16"/>
                <w:vertAlign w:val="superscript"/>
              </w:rPr>
              <w:t>bc</w:t>
            </w:r>
          </w:p>
        </w:tc>
        <w:tc>
          <w:tcPr>
            <w:tcW w:w="0" w:type="auto"/>
            <w:vAlign w:val="center"/>
          </w:tcPr>
          <w:p w14:paraId="367CEB0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9,30±0,70</w:t>
            </w:r>
            <w:r w:rsidRPr="00D23286">
              <w:rPr>
                <w:sz w:val="16"/>
                <w:szCs w:val="16"/>
                <w:vertAlign w:val="superscript"/>
              </w:rPr>
              <w:t>b</w:t>
            </w:r>
          </w:p>
        </w:tc>
      </w:tr>
      <w:tr w:rsidR="00D23286" w:rsidRPr="00D23286" w14:paraId="43F93CA1" w14:textId="77777777" w:rsidTr="000535AB">
        <w:trPr>
          <w:trHeight w:val="402"/>
        </w:trPr>
        <w:tc>
          <w:tcPr>
            <w:tcW w:w="572" w:type="dxa"/>
            <w:vMerge/>
            <w:tcBorders>
              <w:right w:val="single" w:sz="4" w:space="0" w:color="7F7F7F"/>
            </w:tcBorders>
            <w:shd w:val="clear" w:color="auto" w:fill="FFFFFF"/>
            <w:vAlign w:val="center"/>
          </w:tcPr>
          <w:p w14:paraId="6C548F9F"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0316A64D" w14:textId="77777777" w:rsidR="00394969" w:rsidRPr="00D23286" w:rsidRDefault="00394969" w:rsidP="000535AB">
            <w:pPr>
              <w:spacing w:line="276" w:lineRule="auto"/>
              <w:ind w:left="60" w:right="60"/>
              <w:rPr>
                <w:b/>
                <w:bCs/>
                <w:sz w:val="16"/>
                <w:szCs w:val="16"/>
              </w:rPr>
            </w:pPr>
            <w:r w:rsidRPr="00D23286">
              <w:rPr>
                <w:sz w:val="16"/>
                <w:szCs w:val="16"/>
              </w:rPr>
              <w:t>5 mg / kg</w:t>
            </w:r>
          </w:p>
        </w:tc>
        <w:tc>
          <w:tcPr>
            <w:tcW w:w="1263" w:type="dxa"/>
            <w:shd w:val="clear" w:color="auto" w:fill="F2F2F2"/>
            <w:vAlign w:val="center"/>
          </w:tcPr>
          <w:p w14:paraId="16F67BD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14,63±1,15</w:t>
            </w:r>
            <w:r w:rsidRPr="00D23286">
              <w:rPr>
                <w:sz w:val="16"/>
                <w:szCs w:val="16"/>
                <w:vertAlign w:val="superscript"/>
              </w:rPr>
              <w:t>b</w:t>
            </w:r>
          </w:p>
        </w:tc>
        <w:tc>
          <w:tcPr>
            <w:tcW w:w="1437" w:type="dxa"/>
            <w:shd w:val="clear" w:color="auto" w:fill="F2F2F2"/>
            <w:vAlign w:val="center"/>
          </w:tcPr>
          <w:p w14:paraId="08FAA75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63,66±3,23</w:t>
            </w:r>
            <w:r w:rsidRPr="00D23286">
              <w:rPr>
                <w:sz w:val="16"/>
                <w:szCs w:val="16"/>
                <w:vertAlign w:val="superscript"/>
              </w:rPr>
              <w:t>bc</w:t>
            </w:r>
          </w:p>
        </w:tc>
        <w:tc>
          <w:tcPr>
            <w:tcW w:w="0" w:type="auto"/>
            <w:shd w:val="clear" w:color="auto" w:fill="F2F2F2"/>
            <w:vAlign w:val="center"/>
          </w:tcPr>
          <w:p w14:paraId="12F2FEE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21,74±1,56</w:t>
            </w:r>
            <w:r w:rsidRPr="00D23286">
              <w:rPr>
                <w:sz w:val="16"/>
                <w:szCs w:val="16"/>
                <w:vertAlign w:val="superscript"/>
              </w:rPr>
              <w:t>ab</w:t>
            </w:r>
          </w:p>
        </w:tc>
        <w:tc>
          <w:tcPr>
            <w:tcW w:w="0" w:type="auto"/>
            <w:shd w:val="clear" w:color="auto" w:fill="F2F2F2"/>
            <w:vAlign w:val="center"/>
          </w:tcPr>
          <w:p w14:paraId="0F2A1AF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14,46±1,89</w:t>
            </w:r>
            <w:r w:rsidRPr="00D23286">
              <w:rPr>
                <w:sz w:val="16"/>
                <w:szCs w:val="16"/>
                <w:vertAlign w:val="superscript"/>
              </w:rPr>
              <w:t>b</w:t>
            </w:r>
          </w:p>
        </w:tc>
        <w:tc>
          <w:tcPr>
            <w:tcW w:w="0" w:type="auto"/>
            <w:shd w:val="clear" w:color="auto" w:fill="F2F2F2"/>
            <w:vAlign w:val="center"/>
          </w:tcPr>
          <w:p w14:paraId="5D596C44"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753,66±20,74</w:t>
            </w:r>
            <w:r w:rsidRPr="00D23286">
              <w:rPr>
                <w:sz w:val="16"/>
                <w:szCs w:val="16"/>
                <w:vertAlign w:val="superscript"/>
              </w:rPr>
              <w:t>bc</w:t>
            </w:r>
          </w:p>
        </w:tc>
        <w:tc>
          <w:tcPr>
            <w:tcW w:w="0" w:type="auto"/>
            <w:shd w:val="clear" w:color="auto" w:fill="F2F2F2"/>
            <w:vAlign w:val="center"/>
          </w:tcPr>
          <w:p w14:paraId="4A9B542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8,16±0,80</w:t>
            </w:r>
            <w:r w:rsidRPr="00D23286">
              <w:rPr>
                <w:sz w:val="16"/>
                <w:szCs w:val="16"/>
                <w:vertAlign w:val="superscript"/>
              </w:rPr>
              <w:t>ab</w:t>
            </w:r>
          </w:p>
        </w:tc>
      </w:tr>
      <w:tr w:rsidR="00D23286" w:rsidRPr="00D23286" w14:paraId="785271F7" w14:textId="77777777" w:rsidTr="000535AB">
        <w:trPr>
          <w:trHeight w:val="415"/>
        </w:trPr>
        <w:tc>
          <w:tcPr>
            <w:tcW w:w="572" w:type="dxa"/>
            <w:vMerge/>
            <w:tcBorders>
              <w:bottom w:val="single" w:sz="4" w:space="0" w:color="auto"/>
              <w:right w:val="single" w:sz="4" w:space="0" w:color="7F7F7F"/>
            </w:tcBorders>
            <w:shd w:val="clear" w:color="auto" w:fill="FFFFFF"/>
            <w:vAlign w:val="center"/>
          </w:tcPr>
          <w:p w14:paraId="4B97D71C" w14:textId="77777777" w:rsidR="00394969" w:rsidRPr="00D23286" w:rsidRDefault="00394969" w:rsidP="000535AB">
            <w:pPr>
              <w:spacing w:line="276" w:lineRule="auto"/>
              <w:ind w:left="60" w:right="60"/>
              <w:jc w:val="center"/>
              <w:rPr>
                <w:b/>
                <w:bCs/>
                <w:iCs/>
                <w:sz w:val="16"/>
                <w:szCs w:val="16"/>
              </w:rPr>
            </w:pPr>
          </w:p>
        </w:tc>
        <w:tc>
          <w:tcPr>
            <w:tcW w:w="0" w:type="auto"/>
            <w:tcBorders>
              <w:bottom w:val="single" w:sz="4" w:space="0" w:color="auto"/>
            </w:tcBorders>
          </w:tcPr>
          <w:p w14:paraId="1B243939" w14:textId="77777777" w:rsidR="00394969" w:rsidRPr="00D23286" w:rsidRDefault="00394969" w:rsidP="000535AB">
            <w:pPr>
              <w:spacing w:line="276" w:lineRule="auto"/>
              <w:ind w:left="60" w:right="60"/>
              <w:rPr>
                <w:b/>
                <w:bCs/>
                <w:sz w:val="16"/>
                <w:szCs w:val="16"/>
              </w:rPr>
            </w:pPr>
            <w:r w:rsidRPr="00D23286">
              <w:rPr>
                <w:sz w:val="16"/>
                <w:szCs w:val="16"/>
              </w:rPr>
              <w:t>10 mg / kg</w:t>
            </w:r>
          </w:p>
        </w:tc>
        <w:tc>
          <w:tcPr>
            <w:tcW w:w="1263" w:type="dxa"/>
            <w:tcBorders>
              <w:bottom w:val="single" w:sz="4" w:space="0" w:color="auto"/>
            </w:tcBorders>
            <w:vAlign w:val="center"/>
          </w:tcPr>
          <w:p w14:paraId="57B3F056"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6,80±1,12</w:t>
            </w:r>
            <w:r w:rsidRPr="00D23286">
              <w:rPr>
                <w:sz w:val="16"/>
                <w:szCs w:val="16"/>
                <w:vertAlign w:val="superscript"/>
              </w:rPr>
              <w:t>a</w:t>
            </w:r>
          </w:p>
        </w:tc>
        <w:tc>
          <w:tcPr>
            <w:tcW w:w="1437" w:type="dxa"/>
            <w:tcBorders>
              <w:bottom w:val="single" w:sz="4" w:space="0" w:color="auto"/>
            </w:tcBorders>
            <w:vAlign w:val="center"/>
          </w:tcPr>
          <w:p w14:paraId="2D17E8A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76,26±5,91</w:t>
            </w:r>
            <w:r w:rsidRPr="00D23286">
              <w:rPr>
                <w:sz w:val="16"/>
                <w:szCs w:val="16"/>
                <w:vertAlign w:val="superscript"/>
              </w:rPr>
              <w:t>d</w:t>
            </w:r>
          </w:p>
        </w:tc>
        <w:tc>
          <w:tcPr>
            <w:tcW w:w="0" w:type="auto"/>
            <w:tcBorders>
              <w:bottom w:val="single" w:sz="4" w:space="0" w:color="auto"/>
            </w:tcBorders>
            <w:vAlign w:val="center"/>
          </w:tcPr>
          <w:p w14:paraId="094577E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16,36±4,05</w:t>
            </w:r>
            <w:r w:rsidRPr="00D23286">
              <w:rPr>
                <w:sz w:val="16"/>
                <w:szCs w:val="16"/>
                <w:vertAlign w:val="superscript"/>
              </w:rPr>
              <w:t>ab</w:t>
            </w:r>
          </w:p>
        </w:tc>
        <w:tc>
          <w:tcPr>
            <w:tcW w:w="0" w:type="auto"/>
            <w:tcBorders>
              <w:bottom w:val="single" w:sz="4" w:space="0" w:color="auto"/>
            </w:tcBorders>
            <w:vAlign w:val="center"/>
          </w:tcPr>
          <w:p w14:paraId="4916CBD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7,70±1,05</w:t>
            </w:r>
            <w:r w:rsidRPr="00D23286">
              <w:rPr>
                <w:sz w:val="16"/>
                <w:szCs w:val="16"/>
                <w:vertAlign w:val="superscript"/>
              </w:rPr>
              <w:t>a</w:t>
            </w:r>
          </w:p>
        </w:tc>
        <w:tc>
          <w:tcPr>
            <w:tcW w:w="0" w:type="auto"/>
            <w:tcBorders>
              <w:bottom w:val="single" w:sz="4" w:space="0" w:color="auto"/>
            </w:tcBorders>
            <w:vAlign w:val="center"/>
          </w:tcPr>
          <w:p w14:paraId="0A95C90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803,00±42,62</w:t>
            </w:r>
            <w:r w:rsidRPr="00D23286">
              <w:rPr>
                <w:sz w:val="16"/>
                <w:szCs w:val="16"/>
                <w:vertAlign w:val="superscript"/>
              </w:rPr>
              <w:t>c</w:t>
            </w:r>
          </w:p>
        </w:tc>
        <w:tc>
          <w:tcPr>
            <w:tcW w:w="0" w:type="auto"/>
            <w:tcBorders>
              <w:bottom w:val="single" w:sz="4" w:space="0" w:color="auto"/>
            </w:tcBorders>
            <w:vAlign w:val="center"/>
          </w:tcPr>
          <w:p w14:paraId="2F4EAD1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7,83±0,75</w:t>
            </w:r>
            <w:r w:rsidRPr="00D23286">
              <w:rPr>
                <w:sz w:val="16"/>
                <w:szCs w:val="16"/>
                <w:vertAlign w:val="superscript"/>
              </w:rPr>
              <w:t>a</w:t>
            </w:r>
          </w:p>
        </w:tc>
      </w:tr>
    </w:tbl>
    <w:p w14:paraId="398F29FA" w14:textId="77777777" w:rsidR="005D6B2C" w:rsidRPr="00D23286" w:rsidRDefault="005D6B2C" w:rsidP="00394969"/>
    <w:p w14:paraId="0DEAF630" w14:textId="77777777" w:rsidR="00394969" w:rsidRPr="00D23286" w:rsidRDefault="00394969" w:rsidP="00394969">
      <w:pPr>
        <w:rPr>
          <w:rFonts w:ascii="Arial" w:hAnsi="Arial" w:cs="Arial"/>
          <w:sz w:val="18"/>
          <w:szCs w:val="18"/>
        </w:rPr>
      </w:pPr>
      <w:r w:rsidRPr="00D23286">
        <w:rPr>
          <w:rFonts w:ascii="Arial" w:hAnsi="Arial" w:cs="Arial"/>
          <w:sz w:val="18"/>
          <w:szCs w:val="18"/>
        </w:rPr>
        <w:t xml:space="preserve">The values in the Table are the means </w:t>
      </w:r>
      <w:r w:rsidRPr="00D23286">
        <w:rPr>
          <w:rFonts w:ascii="Arial" w:hAnsi="Arial" w:cs="Arial"/>
          <w:strike/>
          <w:sz w:val="18"/>
          <w:szCs w:val="18"/>
        </w:rPr>
        <w:t></w:t>
      </w:r>
      <w:r w:rsidRPr="00D23286">
        <w:rPr>
          <w:rFonts w:ascii="Arial" w:hAnsi="Arial" w:cs="Arial"/>
          <w:sz w:val="18"/>
          <w:szCs w:val="18"/>
        </w:rPr>
        <w:t xml:space="preserve"> </w:t>
      </w:r>
      <w:r w:rsidRPr="00D23286">
        <w:rPr>
          <w:rFonts w:ascii="Arial" w:hAnsi="Arial" w:cs="Arial"/>
          <w:sz w:val="18"/>
          <w:szCs w:val="18"/>
          <w:lang w:val="en-GB"/>
        </w:rPr>
        <w:t>±</w:t>
      </w:r>
      <w:r w:rsidRPr="00D23286">
        <w:rPr>
          <w:rFonts w:ascii="Arial" w:hAnsi="Arial" w:cs="Arial"/>
          <w:sz w:val="18"/>
          <w:szCs w:val="18"/>
        </w:rPr>
        <w:t xml:space="preserve"> standard deviation of 4 repetitions. </w:t>
      </w:r>
      <w:proofErr w:type="gramStart"/>
      <w:r w:rsidRPr="00D23286">
        <w:rPr>
          <w:rFonts w:ascii="Arial" w:hAnsi="Arial" w:cs="Arial"/>
          <w:sz w:val="18"/>
          <w:szCs w:val="18"/>
        </w:rPr>
        <w:t>a</w:t>
      </w:r>
      <w:proofErr w:type="gramEnd"/>
      <w:r w:rsidRPr="00D23286">
        <w:rPr>
          <w:rFonts w:ascii="Arial" w:hAnsi="Arial" w:cs="Arial"/>
          <w:sz w:val="18"/>
          <w:szCs w:val="18"/>
        </w:rPr>
        <w:t xml:space="preserve">, b, c: In the same column and by sex, the values assigned to different letters are significantly different (p &lt;0.05); MPV: mean platelet volume. </w:t>
      </w:r>
    </w:p>
    <w:p w14:paraId="7A84D9D8" w14:textId="77777777" w:rsidR="00394969" w:rsidRPr="00D23286" w:rsidRDefault="00394969" w:rsidP="000C716F">
      <w:pPr>
        <w:pStyle w:val="Body"/>
        <w:rPr>
          <w:rFonts w:ascii="Arial" w:hAnsi="Arial" w:cs="Arial"/>
          <w:bCs/>
        </w:rPr>
      </w:pPr>
    </w:p>
    <w:p w14:paraId="5F5AFA0F" w14:textId="14812636" w:rsidR="000C716F" w:rsidRPr="00D23286" w:rsidRDefault="005D6B2C" w:rsidP="000C716F">
      <w:pPr>
        <w:pStyle w:val="Body"/>
        <w:rPr>
          <w:rFonts w:ascii="Arial" w:hAnsi="Arial" w:cs="Arial"/>
          <w:i/>
          <w:iCs/>
          <w:lang w:val="en-GB"/>
        </w:rPr>
      </w:pPr>
      <w:r w:rsidRPr="00D23286">
        <w:rPr>
          <w:rFonts w:ascii="Arial" w:hAnsi="Arial" w:cs="Arial"/>
          <w:i/>
          <w:iCs/>
          <w:lang w:val="en-GB"/>
        </w:rPr>
        <w:t xml:space="preserve">3.8.2. </w:t>
      </w:r>
      <w:r w:rsidR="000C716F" w:rsidRPr="00D23286">
        <w:rPr>
          <w:rFonts w:ascii="Arial" w:hAnsi="Arial" w:cs="Arial"/>
          <w:i/>
          <w:iCs/>
          <w:lang w:val="en-GB"/>
        </w:rPr>
        <w:t>Effect of treatment on red blood cell count</w:t>
      </w:r>
    </w:p>
    <w:p w14:paraId="4037ED16" w14:textId="77777777" w:rsidR="000C716F" w:rsidRPr="00D23286" w:rsidRDefault="000C716F" w:rsidP="000C716F">
      <w:pPr>
        <w:pStyle w:val="Body"/>
        <w:rPr>
          <w:rFonts w:ascii="Arial" w:hAnsi="Arial" w:cs="Arial"/>
          <w:bCs/>
        </w:rPr>
      </w:pPr>
      <w:r w:rsidRPr="00D23286">
        <w:rPr>
          <w:rFonts w:ascii="Arial" w:hAnsi="Arial" w:cs="Arial"/>
          <w:bCs/>
        </w:rPr>
        <w:t xml:space="preserve">Table 6 presents the total red blood cell (RBC) count and associated hematological parameters in male and female animals administered varying doses of the 95% </w:t>
      </w:r>
      <w:proofErr w:type="spellStart"/>
      <w:r w:rsidRPr="00D23286">
        <w:rPr>
          <w:rFonts w:ascii="Arial" w:hAnsi="Arial" w:cs="Arial"/>
          <w:bCs/>
        </w:rPr>
        <w:t>hydroethanolic</w:t>
      </w:r>
      <w:proofErr w:type="spellEnd"/>
      <w:r w:rsidRPr="00D23286">
        <w:rPr>
          <w:rFonts w:ascii="Arial" w:hAnsi="Arial" w:cs="Arial"/>
          <w:bCs/>
        </w:rPr>
        <w:t xml:space="preserve"> extract of </w:t>
      </w:r>
      <w:proofErr w:type="spellStart"/>
      <w:r w:rsidRPr="00D23286">
        <w:rPr>
          <w:rFonts w:ascii="Arial" w:hAnsi="Arial" w:cs="Arial"/>
          <w:bCs/>
        </w:rPr>
        <w:t>Solanum</w:t>
      </w:r>
      <w:proofErr w:type="spellEnd"/>
      <w:r w:rsidRPr="00D23286">
        <w:rPr>
          <w:rFonts w:ascii="Arial" w:hAnsi="Arial" w:cs="Arial"/>
          <w:bCs/>
        </w:rPr>
        <w:t xml:space="preserve"> </w:t>
      </w:r>
      <w:proofErr w:type="spellStart"/>
      <w:r w:rsidRPr="00D23286">
        <w:rPr>
          <w:rFonts w:ascii="Arial" w:hAnsi="Arial" w:cs="Arial"/>
          <w:bCs/>
        </w:rPr>
        <w:t>torvum</w:t>
      </w:r>
      <w:proofErr w:type="spellEnd"/>
      <w:r w:rsidRPr="00D23286">
        <w:rPr>
          <w:rFonts w:ascii="Arial" w:hAnsi="Arial" w:cs="Arial"/>
          <w:bCs/>
        </w:rPr>
        <w:t xml:space="preserve">. Analysis of the data reveals that infection caused a significant (p &lt; 0.05) reduction in RBC </w:t>
      </w:r>
      <w:commentRangeStart w:id="40"/>
      <w:r w:rsidRPr="00D23286">
        <w:rPr>
          <w:rFonts w:ascii="Arial" w:hAnsi="Arial" w:cs="Arial"/>
          <w:bCs/>
        </w:rPr>
        <w:t xml:space="preserve">levels </w:t>
      </w:r>
      <w:commentRangeEnd w:id="40"/>
      <w:r w:rsidR="0070416F">
        <w:rPr>
          <w:rStyle w:val="CommentReference"/>
          <w:rFonts w:ascii="Times New Roman" w:hAnsi="Times New Roman"/>
          <w:lang w:val="nb-NO" w:eastAsia="nb-NO"/>
        </w:rPr>
        <w:commentReference w:id="40"/>
      </w:r>
      <w:r w:rsidRPr="00D23286">
        <w:rPr>
          <w:rFonts w:ascii="Arial" w:hAnsi="Arial" w:cs="Arial"/>
          <w:bCs/>
        </w:rPr>
        <w:t xml:space="preserve">and related parameters in both sexes, with the exception of RBC count in males and mean corpuscular hemoglobin concentration (MCHC) in females, which remained statistically unchanged compared to negative controls. Following treatment, </w:t>
      </w:r>
      <w:r w:rsidRPr="00D23286">
        <w:rPr>
          <w:rFonts w:ascii="Arial" w:hAnsi="Arial" w:cs="Arial"/>
          <w:bCs/>
        </w:rPr>
        <w:lastRenderedPageBreak/>
        <w:t xml:space="preserve">a general increase in RBC count and </w:t>
      </w:r>
      <w:commentRangeStart w:id="41"/>
      <w:r w:rsidRPr="00D23286">
        <w:rPr>
          <w:rFonts w:ascii="Arial" w:hAnsi="Arial" w:cs="Arial"/>
          <w:bCs/>
        </w:rPr>
        <w:t xml:space="preserve">its associated elements </w:t>
      </w:r>
      <w:commentRangeEnd w:id="41"/>
      <w:r w:rsidR="0070416F">
        <w:rPr>
          <w:rStyle w:val="CommentReference"/>
          <w:rFonts w:ascii="Times New Roman" w:hAnsi="Times New Roman"/>
          <w:lang w:val="nb-NO" w:eastAsia="nb-NO"/>
        </w:rPr>
        <w:commentReference w:id="41"/>
      </w:r>
      <w:r w:rsidRPr="00D23286">
        <w:rPr>
          <w:rFonts w:ascii="Arial" w:hAnsi="Arial" w:cs="Arial"/>
          <w:bCs/>
        </w:rPr>
        <w:t>was observed across different doses, though the extent of improvement varied. Notably, the extract at 2.5 mg/kg effectively restored RBC, hematocrit (HCT), and hemoglobin (HGB) levels in females, while the 10 mg/kg dose achieved comparable normalization in both sexes relative to the neutral control group.</w:t>
      </w:r>
    </w:p>
    <w:p w14:paraId="10300945" w14:textId="77777777" w:rsidR="00394969" w:rsidRPr="00D23286" w:rsidRDefault="00394969" w:rsidP="000C716F">
      <w:pPr>
        <w:pStyle w:val="Body"/>
        <w:rPr>
          <w:rFonts w:ascii="Arial" w:hAnsi="Arial" w:cs="Arial"/>
          <w:bCs/>
        </w:rPr>
      </w:pPr>
    </w:p>
    <w:p w14:paraId="0040AF4F" w14:textId="77777777" w:rsidR="00394969" w:rsidRPr="00D23286" w:rsidRDefault="00394969" w:rsidP="000C716F">
      <w:pPr>
        <w:pStyle w:val="Body"/>
        <w:rPr>
          <w:rFonts w:ascii="Arial" w:hAnsi="Arial" w:cs="Arial"/>
          <w:bCs/>
        </w:rPr>
      </w:pPr>
    </w:p>
    <w:p w14:paraId="415A9922" w14:textId="77777777" w:rsidR="00394969" w:rsidRPr="00D23286" w:rsidRDefault="00394969" w:rsidP="000C716F">
      <w:pPr>
        <w:pStyle w:val="Body"/>
        <w:rPr>
          <w:rFonts w:ascii="Arial" w:hAnsi="Arial" w:cs="Arial"/>
          <w:bCs/>
        </w:rPr>
      </w:pPr>
    </w:p>
    <w:p w14:paraId="657BEDBA" w14:textId="77777777" w:rsidR="0049322D" w:rsidRPr="00D23286" w:rsidRDefault="0049322D" w:rsidP="0049322D">
      <w:pPr>
        <w:ind w:firstLine="709"/>
        <w:rPr>
          <w:bCs/>
          <w:szCs w:val="24"/>
        </w:rPr>
      </w:pPr>
      <w:bookmarkStart w:id="42" w:name="_Hlk211084782"/>
      <w:r w:rsidRPr="00D23286">
        <w:rPr>
          <w:b/>
          <w:bCs/>
          <w:szCs w:val="24"/>
        </w:rPr>
        <w:t>Table 6</w:t>
      </w:r>
      <w:r w:rsidRPr="00D23286">
        <w:rPr>
          <w:bCs/>
          <w:szCs w:val="24"/>
        </w:rPr>
        <w:t>: Effect of treatment on red blood cells and figured elements.</w:t>
      </w:r>
    </w:p>
    <w:tbl>
      <w:tblPr>
        <w:tblW w:w="10464" w:type="dxa"/>
        <w:tblInd w:w="-475" w:type="dxa"/>
        <w:tblLook w:val="04A0" w:firstRow="1" w:lastRow="0" w:firstColumn="1" w:lastColumn="0" w:noHBand="0" w:noVBand="1"/>
      </w:tblPr>
      <w:tblGrid>
        <w:gridCol w:w="552"/>
        <w:gridCol w:w="2042"/>
        <w:gridCol w:w="1237"/>
        <w:gridCol w:w="1332"/>
        <w:gridCol w:w="1327"/>
        <w:gridCol w:w="1369"/>
        <w:gridCol w:w="1273"/>
        <w:gridCol w:w="1332"/>
      </w:tblGrid>
      <w:tr w:rsidR="00D23286" w:rsidRPr="00D23286" w14:paraId="3E70DB53" w14:textId="77777777" w:rsidTr="000535AB">
        <w:trPr>
          <w:trHeight w:val="162"/>
        </w:trPr>
        <w:tc>
          <w:tcPr>
            <w:tcW w:w="552" w:type="dxa"/>
            <w:tcBorders>
              <w:top w:val="single" w:sz="4" w:space="0" w:color="auto"/>
              <w:bottom w:val="single" w:sz="4" w:space="0" w:color="7F7F7F"/>
              <w:right w:val="nil"/>
            </w:tcBorders>
            <w:shd w:val="clear" w:color="auto" w:fill="FFFFFF"/>
            <w:vAlign w:val="center"/>
          </w:tcPr>
          <w:p w14:paraId="5E5BDCBF" w14:textId="77777777" w:rsidR="0049322D" w:rsidRPr="00D23286" w:rsidRDefault="0049322D" w:rsidP="000535AB">
            <w:pPr>
              <w:widowControl w:val="0"/>
              <w:autoSpaceDE w:val="0"/>
              <w:autoSpaceDN w:val="0"/>
              <w:adjustRightInd w:val="0"/>
              <w:jc w:val="center"/>
              <w:rPr>
                <w:b/>
                <w:bCs/>
                <w:iCs/>
                <w:sz w:val="16"/>
                <w:szCs w:val="16"/>
                <w:lang w:eastAsia="fr-FR"/>
              </w:rPr>
            </w:pPr>
          </w:p>
        </w:tc>
        <w:tc>
          <w:tcPr>
            <w:tcW w:w="0" w:type="auto"/>
            <w:tcBorders>
              <w:top w:val="single" w:sz="4" w:space="0" w:color="auto"/>
              <w:bottom w:val="single" w:sz="4" w:space="0" w:color="7F7F7F"/>
            </w:tcBorders>
            <w:shd w:val="clear" w:color="auto" w:fill="FFFFFF"/>
            <w:vAlign w:val="center"/>
          </w:tcPr>
          <w:p w14:paraId="053085F9" w14:textId="77777777" w:rsidR="0049322D" w:rsidRPr="00D23286" w:rsidRDefault="0049322D" w:rsidP="000535AB">
            <w:pPr>
              <w:widowControl w:val="0"/>
              <w:autoSpaceDE w:val="0"/>
              <w:autoSpaceDN w:val="0"/>
              <w:adjustRightInd w:val="0"/>
              <w:rPr>
                <w:b/>
                <w:bCs/>
                <w:iCs/>
                <w:sz w:val="16"/>
                <w:szCs w:val="16"/>
                <w:lang w:eastAsia="fr-FR"/>
              </w:rPr>
            </w:pPr>
            <w:r w:rsidRPr="00D23286">
              <w:rPr>
                <w:b/>
                <w:bCs/>
                <w:iCs/>
                <w:sz w:val="16"/>
                <w:szCs w:val="16"/>
                <w:lang w:eastAsia="fr-FR"/>
              </w:rPr>
              <w:t>DOSE</w:t>
            </w:r>
          </w:p>
        </w:tc>
        <w:tc>
          <w:tcPr>
            <w:tcW w:w="0" w:type="auto"/>
            <w:tcBorders>
              <w:top w:val="single" w:sz="4" w:space="0" w:color="auto"/>
              <w:bottom w:val="single" w:sz="4" w:space="0" w:color="7F7F7F"/>
            </w:tcBorders>
            <w:shd w:val="clear" w:color="auto" w:fill="FFFFFF"/>
            <w:vAlign w:val="center"/>
          </w:tcPr>
          <w:p w14:paraId="31905B3A"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lang w:eastAsia="fr-FR"/>
              </w:rPr>
              <w:t>RBC</w:t>
            </w:r>
          </w:p>
          <w:p w14:paraId="0A089BA3"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 10</w:t>
            </w:r>
            <w:r w:rsidRPr="00D23286">
              <w:rPr>
                <w:b/>
                <w:bCs/>
                <w:iCs/>
                <w:sz w:val="16"/>
                <w:szCs w:val="16"/>
                <w:vertAlign w:val="superscript"/>
              </w:rPr>
              <w:t>6</w:t>
            </w:r>
            <w:r w:rsidRPr="00D23286">
              <w:rPr>
                <w:b/>
                <w:bCs/>
                <w:iCs/>
                <w:sz w:val="16"/>
                <w:szCs w:val="16"/>
              </w:rPr>
              <w:t xml:space="preserve"> /UL)</w:t>
            </w:r>
          </w:p>
        </w:tc>
        <w:tc>
          <w:tcPr>
            <w:tcW w:w="0" w:type="auto"/>
            <w:tcBorders>
              <w:top w:val="single" w:sz="4" w:space="0" w:color="auto"/>
              <w:bottom w:val="single" w:sz="4" w:space="0" w:color="7F7F7F"/>
            </w:tcBorders>
            <w:shd w:val="clear" w:color="auto" w:fill="FFFFFF"/>
            <w:vAlign w:val="center"/>
          </w:tcPr>
          <w:p w14:paraId="07476E58"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lang w:eastAsia="fr-FR"/>
              </w:rPr>
              <w:t>HGB</w:t>
            </w:r>
          </w:p>
          <w:p w14:paraId="5A60ED4D"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(g/</w:t>
            </w:r>
            <w:proofErr w:type="spellStart"/>
            <w:r w:rsidRPr="00D23286">
              <w:rPr>
                <w:b/>
                <w:bCs/>
                <w:iCs/>
                <w:sz w:val="16"/>
                <w:szCs w:val="16"/>
              </w:rPr>
              <w:t>dL</w:t>
            </w:r>
            <w:proofErr w:type="spellEnd"/>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37C79D0" w14:textId="77777777" w:rsidR="0049322D" w:rsidRPr="00D23286" w:rsidRDefault="0049322D" w:rsidP="000535AB">
            <w:pPr>
              <w:widowControl w:val="0"/>
              <w:autoSpaceDE w:val="0"/>
              <w:autoSpaceDN w:val="0"/>
              <w:adjustRightInd w:val="0"/>
              <w:jc w:val="center"/>
              <w:rPr>
                <w:b/>
                <w:bCs/>
                <w:iCs/>
                <w:sz w:val="16"/>
                <w:szCs w:val="16"/>
              </w:rPr>
            </w:pPr>
            <w:r w:rsidRPr="00D23286">
              <w:rPr>
                <w:b/>
                <w:bCs/>
                <w:iCs/>
                <w:sz w:val="16"/>
                <w:szCs w:val="16"/>
                <w:lang w:eastAsia="fr-FR"/>
              </w:rPr>
              <w:t>HCT</w:t>
            </w:r>
          </w:p>
          <w:p w14:paraId="695A0E68"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3EE7908F"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lang w:eastAsia="fr-FR"/>
              </w:rPr>
              <w:t>MCV</w:t>
            </w:r>
          </w:p>
          <w:p w14:paraId="54A1A38D"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w:t>
            </w:r>
            <w:proofErr w:type="spellStart"/>
            <w:r w:rsidRPr="00D23286">
              <w:rPr>
                <w:b/>
                <w:bCs/>
                <w:iCs/>
                <w:sz w:val="16"/>
                <w:szCs w:val="16"/>
              </w:rPr>
              <w:t>fL</w:t>
            </w:r>
            <w:proofErr w:type="spellEnd"/>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80C3DC0" w14:textId="77777777" w:rsidR="0049322D" w:rsidRPr="00D23286" w:rsidRDefault="0049322D" w:rsidP="000535AB">
            <w:pPr>
              <w:widowControl w:val="0"/>
              <w:autoSpaceDE w:val="0"/>
              <w:autoSpaceDN w:val="0"/>
              <w:adjustRightInd w:val="0"/>
              <w:jc w:val="center"/>
              <w:rPr>
                <w:b/>
                <w:bCs/>
                <w:iCs/>
                <w:sz w:val="16"/>
                <w:szCs w:val="16"/>
              </w:rPr>
            </w:pPr>
            <w:r w:rsidRPr="00D23286">
              <w:rPr>
                <w:b/>
                <w:bCs/>
                <w:iCs/>
                <w:sz w:val="16"/>
                <w:szCs w:val="16"/>
                <w:lang w:eastAsia="fr-FR"/>
              </w:rPr>
              <w:t>MCH</w:t>
            </w:r>
          </w:p>
          <w:p w14:paraId="68A9CD4F"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w:t>
            </w:r>
            <w:proofErr w:type="spellStart"/>
            <w:r w:rsidRPr="00D23286">
              <w:rPr>
                <w:b/>
                <w:bCs/>
                <w:iCs/>
                <w:sz w:val="16"/>
                <w:szCs w:val="16"/>
              </w:rPr>
              <w:t>pg</w:t>
            </w:r>
            <w:proofErr w:type="spellEnd"/>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5363261" w14:textId="77777777" w:rsidR="0049322D" w:rsidRPr="00D23286" w:rsidRDefault="0049322D" w:rsidP="000535AB">
            <w:pPr>
              <w:widowControl w:val="0"/>
              <w:autoSpaceDE w:val="0"/>
              <w:autoSpaceDN w:val="0"/>
              <w:adjustRightInd w:val="0"/>
              <w:jc w:val="center"/>
              <w:rPr>
                <w:b/>
                <w:bCs/>
                <w:iCs/>
                <w:sz w:val="16"/>
                <w:szCs w:val="16"/>
              </w:rPr>
            </w:pPr>
            <w:r w:rsidRPr="00D23286">
              <w:rPr>
                <w:b/>
                <w:bCs/>
                <w:iCs/>
                <w:sz w:val="16"/>
                <w:szCs w:val="16"/>
                <w:lang w:eastAsia="fr-FR"/>
              </w:rPr>
              <w:t>MCHC</w:t>
            </w:r>
          </w:p>
          <w:p w14:paraId="1B37958C"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(g/</w:t>
            </w:r>
            <w:proofErr w:type="spellStart"/>
            <w:r w:rsidRPr="00D23286">
              <w:rPr>
                <w:b/>
                <w:bCs/>
                <w:iCs/>
                <w:sz w:val="16"/>
                <w:szCs w:val="16"/>
              </w:rPr>
              <w:t>dL</w:t>
            </w:r>
            <w:proofErr w:type="spellEnd"/>
            <w:r w:rsidRPr="00D23286">
              <w:rPr>
                <w:b/>
                <w:bCs/>
                <w:iCs/>
                <w:sz w:val="16"/>
                <w:szCs w:val="16"/>
              </w:rPr>
              <w:t>)</w:t>
            </w:r>
          </w:p>
        </w:tc>
      </w:tr>
      <w:tr w:rsidR="00D23286" w:rsidRPr="00D23286" w14:paraId="1EE06DBC" w14:textId="77777777" w:rsidTr="000535AB">
        <w:trPr>
          <w:trHeight w:val="301"/>
        </w:trPr>
        <w:tc>
          <w:tcPr>
            <w:tcW w:w="552" w:type="dxa"/>
            <w:vMerge w:val="restart"/>
            <w:tcBorders>
              <w:right w:val="single" w:sz="4" w:space="0" w:color="7F7F7F"/>
            </w:tcBorders>
            <w:shd w:val="clear" w:color="auto" w:fill="FFFFFF"/>
            <w:textDirection w:val="btLr"/>
          </w:tcPr>
          <w:p w14:paraId="0A9AD33A" w14:textId="77777777" w:rsidR="0049322D" w:rsidRPr="00D23286" w:rsidRDefault="0049322D" w:rsidP="000535AB">
            <w:pPr>
              <w:widowControl w:val="0"/>
              <w:autoSpaceDE w:val="0"/>
              <w:autoSpaceDN w:val="0"/>
              <w:adjustRightInd w:val="0"/>
              <w:spacing w:line="320" w:lineRule="atLeast"/>
              <w:ind w:left="60" w:right="60"/>
              <w:jc w:val="center"/>
              <w:rPr>
                <w:b/>
                <w:bCs/>
                <w:iCs/>
                <w:sz w:val="16"/>
                <w:szCs w:val="16"/>
                <w:lang w:eastAsia="fr-FR"/>
              </w:rPr>
            </w:pPr>
            <w:r w:rsidRPr="00D23286">
              <w:rPr>
                <w:b/>
                <w:bCs/>
                <w:iCs/>
                <w:sz w:val="16"/>
                <w:szCs w:val="16"/>
                <w:lang w:eastAsia="fr-FR"/>
              </w:rPr>
              <w:t>Males</w:t>
            </w:r>
          </w:p>
        </w:tc>
        <w:tc>
          <w:tcPr>
            <w:tcW w:w="0" w:type="auto"/>
            <w:shd w:val="clear" w:color="auto" w:fill="F2F2F2"/>
          </w:tcPr>
          <w:p w14:paraId="70A603E7" w14:textId="77777777" w:rsidR="0049322D" w:rsidRPr="00D23286" w:rsidRDefault="0049322D" w:rsidP="000535AB">
            <w:pPr>
              <w:spacing w:line="320" w:lineRule="atLeast"/>
              <w:ind w:right="60"/>
              <w:rPr>
                <w:bCs/>
                <w:sz w:val="16"/>
                <w:szCs w:val="16"/>
              </w:rPr>
            </w:pPr>
            <w:r w:rsidRPr="00D23286">
              <w:rPr>
                <w:sz w:val="16"/>
                <w:szCs w:val="16"/>
              </w:rPr>
              <w:t>Uninfected / untreated</w:t>
            </w:r>
          </w:p>
        </w:tc>
        <w:tc>
          <w:tcPr>
            <w:tcW w:w="0" w:type="auto"/>
            <w:shd w:val="clear" w:color="auto" w:fill="F2F2F2"/>
          </w:tcPr>
          <w:p w14:paraId="2BF098B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4,65±0,45</w:t>
            </w:r>
            <w:r w:rsidRPr="00D23286">
              <w:rPr>
                <w:sz w:val="16"/>
                <w:szCs w:val="16"/>
                <w:vertAlign w:val="superscript"/>
                <w:lang w:eastAsia="fr-FR"/>
              </w:rPr>
              <w:t>a</w:t>
            </w:r>
          </w:p>
        </w:tc>
        <w:tc>
          <w:tcPr>
            <w:tcW w:w="0" w:type="auto"/>
            <w:shd w:val="clear" w:color="auto" w:fill="F2F2F2"/>
          </w:tcPr>
          <w:p w14:paraId="481FC8F3"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17,36±1,71</w:t>
            </w:r>
            <w:r w:rsidRPr="00D23286">
              <w:rPr>
                <w:sz w:val="16"/>
                <w:szCs w:val="16"/>
                <w:vertAlign w:val="superscript"/>
                <w:lang w:eastAsia="fr-FR"/>
              </w:rPr>
              <w:t>c</w:t>
            </w:r>
          </w:p>
        </w:tc>
        <w:tc>
          <w:tcPr>
            <w:tcW w:w="0" w:type="auto"/>
            <w:shd w:val="clear" w:color="auto" w:fill="F2F2F2"/>
          </w:tcPr>
          <w:p w14:paraId="066CE0A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47,30±3,85</w:t>
            </w:r>
            <w:r w:rsidRPr="00D23286">
              <w:rPr>
                <w:sz w:val="16"/>
                <w:szCs w:val="16"/>
                <w:vertAlign w:val="superscript"/>
                <w:lang w:eastAsia="fr-FR"/>
              </w:rPr>
              <w:t>c</w:t>
            </w:r>
          </w:p>
        </w:tc>
        <w:tc>
          <w:tcPr>
            <w:tcW w:w="0" w:type="auto"/>
            <w:shd w:val="clear" w:color="auto" w:fill="F2F2F2"/>
          </w:tcPr>
          <w:p w14:paraId="19F3405C"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102,00±3,60</w:t>
            </w:r>
            <w:r w:rsidRPr="00D23286">
              <w:rPr>
                <w:sz w:val="16"/>
                <w:szCs w:val="16"/>
                <w:vertAlign w:val="superscript"/>
                <w:lang w:eastAsia="fr-FR"/>
              </w:rPr>
              <w:t>b</w:t>
            </w:r>
          </w:p>
        </w:tc>
        <w:tc>
          <w:tcPr>
            <w:tcW w:w="0" w:type="auto"/>
            <w:shd w:val="clear" w:color="auto" w:fill="F2F2F2"/>
          </w:tcPr>
          <w:p w14:paraId="23F8CD2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57,40±7,33</w:t>
            </w:r>
            <w:r w:rsidRPr="00D23286">
              <w:rPr>
                <w:sz w:val="16"/>
                <w:szCs w:val="16"/>
                <w:vertAlign w:val="superscript"/>
                <w:lang w:eastAsia="fr-FR"/>
              </w:rPr>
              <w:t>c</w:t>
            </w:r>
          </w:p>
        </w:tc>
        <w:tc>
          <w:tcPr>
            <w:tcW w:w="0" w:type="auto"/>
            <w:shd w:val="clear" w:color="auto" w:fill="F2F2F2"/>
          </w:tcPr>
          <w:p w14:paraId="1AE3592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82,96±5,09</w:t>
            </w:r>
            <w:r w:rsidRPr="00D23286">
              <w:rPr>
                <w:sz w:val="16"/>
                <w:szCs w:val="16"/>
                <w:vertAlign w:val="superscript"/>
                <w:lang w:eastAsia="fr-FR"/>
              </w:rPr>
              <w:t>d</w:t>
            </w:r>
          </w:p>
        </w:tc>
      </w:tr>
      <w:tr w:rsidR="00D23286" w:rsidRPr="00D23286" w14:paraId="3A2F82F6" w14:textId="77777777" w:rsidTr="000535AB">
        <w:trPr>
          <w:trHeight w:val="288"/>
        </w:trPr>
        <w:tc>
          <w:tcPr>
            <w:tcW w:w="552" w:type="dxa"/>
            <w:vMerge/>
            <w:tcBorders>
              <w:right w:val="single" w:sz="4" w:space="0" w:color="7F7F7F"/>
            </w:tcBorders>
            <w:shd w:val="clear" w:color="auto" w:fill="FFFFFF"/>
          </w:tcPr>
          <w:p w14:paraId="22DE9818"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507D9F8B"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0" w:type="auto"/>
          </w:tcPr>
          <w:p w14:paraId="7E5E74A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4,27±0,32</w:t>
            </w:r>
            <w:r w:rsidRPr="00D23286">
              <w:rPr>
                <w:sz w:val="16"/>
                <w:szCs w:val="16"/>
                <w:vertAlign w:val="superscript"/>
                <w:lang w:eastAsia="fr-FR"/>
              </w:rPr>
              <w:t>a</w:t>
            </w:r>
          </w:p>
        </w:tc>
        <w:tc>
          <w:tcPr>
            <w:tcW w:w="0" w:type="auto"/>
          </w:tcPr>
          <w:p w14:paraId="08AD3C3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12,63±1,01</w:t>
            </w:r>
            <w:r w:rsidRPr="00D23286">
              <w:rPr>
                <w:sz w:val="16"/>
                <w:szCs w:val="16"/>
                <w:vertAlign w:val="superscript"/>
                <w:lang w:eastAsia="fr-FR"/>
              </w:rPr>
              <w:t>a</w:t>
            </w:r>
          </w:p>
        </w:tc>
        <w:tc>
          <w:tcPr>
            <w:tcW w:w="0" w:type="auto"/>
          </w:tcPr>
          <w:p w14:paraId="78EC3ABC"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10,20±0,55</w:t>
            </w:r>
            <w:r w:rsidRPr="00D23286">
              <w:rPr>
                <w:sz w:val="16"/>
                <w:szCs w:val="16"/>
                <w:vertAlign w:val="superscript"/>
                <w:lang w:eastAsia="fr-FR"/>
              </w:rPr>
              <w:t>a</w:t>
            </w:r>
          </w:p>
        </w:tc>
        <w:tc>
          <w:tcPr>
            <w:tcW w:w="0" w:type="auto"/>
          </w:tcPr>
          <w:p w14:paraId="19962AF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58,73±3,93</w:t>
            </w:r>
            <w:r w:rsidRPr="00D23286">
              <w:rPr>
                <w:sz w:val="16"/>
                <w:szCs w:val="16"/>
                <w:vertAlign w:val="superscript"/>
                <w:lang w:eastAsia="fr-FR"/>
              </w:rPr>
              <w:t>a</w:t>
            </w:r>
          </w:p>
        </w:tc>
        <w:tc>
          <w:tcPr>
            <w:tcW w:w="0" w:type="auto"/>
          </w:tcPr>
          <w:p w14:paraId="30FA4814"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30,66±2,50</w:t>
            </w:r>
            <w:r w:rsidRPr="00D23286">
              <w:rPr>
                <w:sz w:val="16"/>
                <w:szCs w:val="16"/>
                <w:vertAlign w:val="superscript"/>
                <w:lang w:eastAsia="fr-FR"/>
              </w:rPr>
              <w:t>a</w:t>
            </w:r>
          </w:p>
        </w:tc>
        <w:tc>
          <w:tcPr>
            <w:tcW w:w="0" w:type="auto"/>
          </w:tcPr>
          <w:p w14:paraId="0CABE9A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30,53±6,12</w:t>
            </w:r>
            <w:r w:rsidRPr="00D23286">
              <w:rPr>
                <w:sz w:val="16"/>
                <w:szCs w:val="16"/>
                <w:vertAlign w:val="superscript"/>
                <w:lang w:eastAsia="fr-FR"/>
              </w:rPr>
              <w:t>ab</w:t>
            </w:r>
          </w:p>
        </w:tc>
      </w:tr>
      <w:tr w:rsidR="00D23286" w:rsidRPr="00D23286" w14:paraId="5B7C8CFD" w14:textId="77777777" w:rsidTr="000535AB">
        <w:trPr>
          <w:trHeight w:val="301"/>
        </w:trPr>
        <w:tc>
          <w:tcPr>
            <w:tcW w:w="552" w:type="dxa"/>
            <w:vMerge/>
            <w:tcBorders>
              <w:right w:val="single" w:sz="4" w:space="0" w:color="7F7F7F"/>
            </w:tcBorders>
            <w:shd w:val="clear" w:color="auto" w:fill="FFFFFF"/>
          </w:tcPr>
          <w:p w14:paraId="4BBFE24C"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1B5949AA" w14:textId="77777777" w:rsidR="0049322D" w:rsidRPr="00D23286" w:rsidRDefault="0049322D" w:rsidP="000535AB">
            <w:pPr>
              <w:spacing w:line="320" w:lineRule="atLeast"/>
              <w:ind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0" w:type="auto"/>
            <w:shd w:val="clear" w:color="auto" w:fill="F2F2F2"/>
          </w:tcPr>
          <w:p w14:paraId="4B6BC03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4,84±0,67</w:t>
            </w:r>
            <w:r w:rsidRPr="00D23286">
              <w:rPr>
                <w:sz w:val="16"/>
                <w:szCs w:val="16"/>
                <w:vertAlign w:val="superscript"/>
                <w:lang w:eastAsia="fr-FR"/>
              </w:rPr>
              <w:t>a</w:t>
            </w:r>
          </w:p>
        </w:tc>
        <w:tc>
          <w:tcPr>
            <w:tcW w:w="0" w:type="auto"/>
            <w:shd w:val="clear" w:color="auto" w:fill="F2F2F2"/>
          </w:tcPr>
          <w:p w14:paraId="7FBB014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16,33±1,11</w:t>
            </w:r>
            <w:r w:rsidRPr="00D23286">
              <w:rPr>
                <w:sz w:val="16"/>
                <w:szCs w:val="16"/>
                <w:vertAlign w:val="superscript"/>
                <w:lang w:eastAsia="fr-FR"/>
              </w:rPr>
              <w:t>bc</w:t>
            </w:r>
          </w:p>
        </w:tc>
        <w:tc>
          <w:tcPr>
            <w:tcW w:w="0" w:type="auto"/>
            <w:shd w:val="clear" w:color="auto" w:fill="F2F2F2"/>
          </w:tcPr>
          <w:p w14:paraId="442D238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44,36±0,64</w:t>
            </w:r>
            <w:r w:rsidRPr="00D23286">
              <w:rPr>
                <w:sz w:val="16"/>
                <w:szCs w:val="16"/>
                <w:vertAlign w:val="superscript"/>
                <w:lang w:eastAsia="fr-FR"/>
              </w:rPr>
              <w:t>c</w:t>
            </w:r>
          </w:p>
        </w:tc>
        <w:tc>
          <w:tcPr>
            <w:tcW w:w="0" w:type="auto"/>
            <w:shd w:val="clear" w:color="auto" w:fill="F2F2F2"/>
          </w:tcPr>
          <w:p w14:paraId="12B92CB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103,33±2,01</w:t>
            </w:r>
            <w:r w:rsidRPr="00D23286">
              <w:rPr>
                <w:sz w:val="16"/>
                <w:szCs w:val="16"/>
                <w:vertAlign w:val="superscript"/>
                <w:lang w:eastAsia="fr-FR"/>
              </w:rPr>
              <w:t>b</w:t>
            </w:r>
          </w:p>
        </w:tc>
        <w:tc>
          <w:tcPr>
            <w:tcW w:w="0" w:type="auto"/>
            <w:shd w:val="clear" w:color="auto" w:fill="F2F2F2"/>
          </w:tcPr>
          <w:p w14:paraId="64F447A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28,70±2,70</w:t>
            </w:r>
            <w:r w:rsidRPr="00D23286">
              <w:rPr>
                <w:sz w:val="16"/>
                <w:szCs w:val="16"/>
                <w:vertAlign w:val="superscript"/>
                <w:lang w:eastAsia="fr-FR"/>
              </w:rPr>
              <w:t>a</w:t>
            </w:r>
          </w:p>
        </w:tc>
        <w:tc>
          <w:tcPr>
            <w:tcW w:w="0" w:type="auto"/>
            <w:shd w:val="clear" w:color="auto" w:fill="F2F2F2"/>
          </w:tcPr>
          <w:p w14:paraId="0A6EE60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50,10±7,56</w:t>
            </w:r>
            <w:r w:rsidRPr="00D23286">
              <w:rPr>
                <w:sz w:val="16"/>
                <w:szCs w:val="16"/>
                <w:vertAlign w:val="superscript"/>
                <w:lang w:eastAsia="fr-FR"/>
              </w:rPr>
              <w:t>bc</w:t>
            </w:r>
          </w:p>
        </w:tc>
      </w:tr>
      <w:tr w:rsidR="00D23286" w:rsidRPr="00D23286" w14:paraId="54A0AFF1" w14:textId="77777777" w:rsidTr="000535AB">
        <w:trPr>
          <w:trHeight w:val="288"/>
        </w:trPr>
        <w:tc>
          <w:tcPr>
            <w:tcW w:w="552" w:type="dxa"/>
            <w:vMerge/>
            <w:tcBorders>
              <w:right w:val="single" w:sz="4" w:space="0" w:color="7F7F7F"/>
            </w:tcBorders>
            <w:shd w:val="clear" w:color="auto" w:fill="FFFFFF"/>
          </w:tcPr>
          <w:p w14:paraId="5439A0F2"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41E0585A"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0" w:type="auto"/>
          </w:tcPr>
          <w:p w14:paraId="56AA58E0"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4,64±0,50</w:t>
            </w:r>
            <w:r w:rsidRPr="00D23286">
              <w:rPr>
                <w:sz w:val="16"/>
                <w:szCs w:val="16"/>
                <w:vertAlign w:val="superscript"/>
                <w:lang w:eastAsia="fr-FR"/>
              </w:rPr>
              <w:t>a</w:t>
            </w:r>
          </w:p>
        </w:tc>
        <w:tc>
          <w:tcPr>
            <w:tcW w:w="0" w:type="auto"/>
          </w:tcPr>
          <w:p w14:paraId="60205D9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12,93±0,51</w:t>
            </w:r>
            <w:r w:rsidRPr="00D23286">
              <w:rPr>
                <w:sz w:val="16"/>
                <w:szCs w:val="16"/>
                <w:vertAlign w:val="superscript"/>
                <w:lang w:eastAsia="fr-FR"/>
              </w:rPr>
              <w:t>a</w:t>
            </w:r>
          </w:p>
        </w:tc>
        <w:tc>
          <w:tcPr>
            <w:tcW w:w="0" w:type="auto"/>
          </w:tcPr>
          <w:p w14:paraId="54B3705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12,00±1,90</w:t>
            </w:r>
            <w:r w:rsidRPr="00D23286">
              <w:rPr>
                <w:sz w:val="16"/>
                <w:szCs w:val="16"/>
                <w:vertAlign w:val="superscript"/>
                <w:lang w:eastAsia="fr-FR"/>
              </w:rPr>
              <w:t>a</w:t>
            </w:r>
          </w:p>
        </w:tc>
        <w:tc>
          <w:tcPr>
            <w:tcW w:w="0" w:type="auto"/>
          </w:tcPr>
          <w:p w14:paraId="02EA0843"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66,94±3,32</w:t>
            </w:r>
            <w:r w:rsidRPr="00D23286">
              <w:rPr>
                <w:sz w:val="16"/>
                <w:szCs w:val="16"/>
                <w:vertAlign w:val="superscript"/>
                <w:lang w:eastAsia="fr-FR"/>
              </w:rPr>
              <w:t>a</w:t>
            </w:r>
          </w:p>
        </w:tc>
        <w:tc>
          <w:tcPr>
            <w:tcW w:w="0" w:type="auto"/>
          </w:tcPr>
          <w:p w14:paraId="674BA47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23,30±1,90</w:t>
            </w:r>
            <w:r w:rsidRPr="00D23286">
              <w:rPr>
                <w:sz w:val="16"/>
                <w:szCs w:val="16"/>
                <w:vertAlign w:val="superscript"/>
                <w:lang w:eastAsia="fr-FR"/>
              </w:rPr>
              <w:t>a</w:t>
            </w:r>
          </w:p>
        </w:tc>
        <w:tc>
          <w:tcPr>
            <w:tcW w:w="0" w:type="auto"/>
          </w:tcPr>
          <w:p w14:paraId="5BF156E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28,06±0,85</w:t>
            </w:r>
            <w:r w:rsidRPr="00D23286">
              <w:rPr>
                <w:sz w:val="16"/>
                <w:szCs w:val="16"/>
                <w:vertAlign w:val="superscript"/>
                <w:lang w:eastAsia="fr-FR"/>
              </w:rPr>
              <w:t>a</w:t>
            </w:r>
          </w:p>
        </w:tc>
      </w:tr>
      <w:tr w:rsidR="00D23286" w:rsidRPr="00D23286" w14:paraId="5AAF3BCC" w14:textId="77777777" w:rsidTr="000535AB">
        <w:trPr>
          <w:trHeight w:val="301"/>
        </w:trPr>
        <w:tc>
          <w:tcPr>
            <w:tcW w:w="552" w:type="dxa"/>
            <w:vMerge/>
            <w:tcBorders>
              <w:right w:val="single" w:sz="4" w:space="0" w:color="7F7F7F"/>
            </w:tcBorders>
            <w:shd w:val="clear" w:color="auto" w:fill="FFFFFF"/>
          </w:tcPr>
          <w:p w14:paraId="338A9555"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668F9D1E" w14:textId="77777777" w:rsidR="0049322D" w:rsidRPr="00D23286" w:rsidRDefault="0049322D" w:rsidP="000535AB">
            <w:pPr>
              <w:widowControl w:val="0"/>
              <w:autoSpaceDE w:val="0"/>
              <w:autoSpaceDN w:val="0"/>
              <w:adjustRightInd w:val="0"/>
              <w:spacing w:line="320" w:lineRule="atLeast"/>
              <w:ind w:left="60" w:right="60"/>
              <w:rPr>
                <w:b/>
                <w:bCs/>
                <w:sz w:val="16"/>
                <w:szCs w:val="16"/>
                <w:vertAlign w:val="superscript"/>
                <w:lang w:eastAsia="fr-FR"/>
              </w:rPr>
            </w:pPr>
            <w:r w:rsidRPr="00D23286">
              <w:rPr>
                <w:sz w:val="16"/>
                <w:szCs w:val="16"/>
              </w:rPr>
              <w:t>5 mg / kg</w:t>
            </w:r>
          </w:p>
        </w:tc>
        <w:tc>
          <w:tcPr>
            <w:tcW w:w="0" w:type="auto"/>
            <w:shd w:val="clear" w:color="auto" w:fill="F2F2F2"/>
          </w:tcPr>
          <w:p w14:paraId="2E8B6D6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4,55±0,10</w:t>
            </w:r>
            <w:r w:rsidRPr="00D23286">
              <w:rPr>
                <w:sz w:val="16"/>
                <w:szCs w:val="16"/>
                <w:vertAlign w:val="superscript"/>
                <w:lang w:eastAsia="fr-FR"/>
              </w:rPr>
              <w:t>a</w:t>
            </w:r>
          </w:p>
        </w:tc>
        <w:tc>
          <w:tcPr>
            <w:tcW w:w="0" w:type="auto"/>
            <w:shd w:val="clear" w:color="auto" w:fill="F2F2F2"/>
          </w:tcPr>
          <w:p w14:paraId="35F1CD2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14,70±1,25</w:t>
            </w:r>
            <w:r w:rsidRPr="00D23286">
              <w:rPr>
                <w:sz w:val="16"/>
                <w:szCs w:val="16"/>
                <w:vertAlign w:val="superscript"/>
                <w:lang w:eastAsia="fr-FR"/>
              </w:rPr>
              <w:t>ab</w:t>
            </w:r>
          </w:p>
        </w:tc>
        <w:tc>
          <w:tcPr>
            <w:tcW w:w="0" w:type="auto"/>
            <w:shd w:val="clear" w:color="auto" w:fill="F2F2F2"/>
          </w:tcPr>
          <w:p w14:paraId="18585A3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27,80±1,70</w:t>
            </w:r>
            <w:r w:rsidRPr="00D23286">
              <w:rPr>
                <w:sz w:val="16"/>
                <w:szCs w:val="16"/>
                <w:vertAlign w:val="superscript"/>
                <w:lang w:eastAsia="fr-FR"/>
              </w:rPr>
              <w:t>b</w:t>
            </w:r>
          </w:p>
        </w:tc>
        <w:tc>
          <w:tcPr>
            <w:tcW w:w="0" w:type="auto"/>
            <w:shd w:val="clear" w:color="auto" w:fill="F2F2F2"/>
          </w:tcPr>
          <w:p w14:paraId="1089ABE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70,46±4,50</w:t>
            </w:r>
            <w:r w:rsidRPr="00D23286">
              <w:rPr>
                <w:sz w:val="16"/>
                <w:szCs w:val="16"/>
                <w:vertAlign w:val="superscript"/>
                <w:lang w:eastAsia="fr-FR"/>
              </w:rPr>
              <w:t>a</w:t>
            </w:r>
          </w:p>
        </w:tc>
        <w:tc>
          <w:tcPr>
            <w:tcW w:w="0" w:type="auto"/>
            <w:shd w:val="clear" w:color="auto" w:fill="F2F2F2"/>
          </w:tcPr>
          <w:p w14:paraId="0C95629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28,66±1,95</w:t>
            </w:r>
            <w:r w:rsidRPr="00D23286">
              <w:rPr>
                <w:sz w:val="16"/>
                <w:szCs w:val="16"/>
                <w:vertAlign w:val="superscript"/>
                <w:lang w:eastAsia="fr-FR"/>
              </w:rPr>
              <w:t>a</w:t>
            </w:r>
          </w:p>
        </w:tc>
        <w:tc>
          <w:tcPr>
            <w:tcW w:w="0" w:type="auto"/>
            <w:shd w:val="clear" w:color="auto" w:fill="F2F2F2"/>
          </w:tcPr>
          <w:p w14:paraId="59F3026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40,00±6,14</w:t>
            </w:r>
            <w:r w:rsidRPr="00D23286">
              <w:rPr>
                <w:sz w:val="16"/>
                <w:szCs w:val="16"/>
                <w:vertAlign w:val="superscript"/>
                <w:lang w:eastAsia="fr-FR"/>
              </w:rPr>
              <w:t>ab</w:t>
            </w:r>
          </w:p>
        </w:tc>
      </w:tr>
      <w:tr w:rsidR="00D23286" w:rsidRPr="00D23286" w14:paraId="5FCAA219" w14:textId="77777777" w:rsidTr="000535AB">
        <w:trPr>
          <w:trHeight w:val="288"/>
        </w:trPr>
        <w:tc>
          <w:tcPr>
            <w:tcW w:w="552" w:type="dxa"/>
            <w:vMerge/>
            <w:tcBorders>
              <w:bottom w:val="thinThickSmallGap" w:sz="24" w:space="0" w:color="auto"/>
              <w:right w:val="single" w:sz="4" w:space="0" w:color="7F7F7F"/>
            </w:tcBorders>
            <w:shd w:val="clear" w:color="auto" w:fill="FFFFFF"/>
          </w:tcPr>
          <w:p w14:paraId="0F95E4EB"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Borders>
              <w:bottom w:val="thinThickSmallGap" w:sz="24" w:space="0" w:color="auto"/>
            </w:tcBorders>
          </w:tcPr>
          <w:p w14:paraId="047BBCC1" w14:textId="77777777" w:rsidR="0049322D" w:rsidRPr="00D23286" w:rsidRDefault="0049322D" w:rsidP="000535AB">
            <w:pPr>
              <w:widowControl w:val="0"/>
              <w:autoSpaceDE w:val="0"/>
              <w:autoSpaceDN w:val="0"/>
              <w:adjustRightInd w:val="0"/>
              <w:spacing w:line="320" w:lineRule="atLeast"/>
              <w:ind w:left="60" w:right="60"/>
              <w:rPr>
                <w:b/>
                <w:bCs/>
                <w:sz w:val="16"/>
                <w:szCs w:val="16"/>
                <w:vertAlign w:val="superscript"/>
                <w:lang w:eastAsia="fr-FR"/>
              </w:rPr>
            </w:pPr>
            <w:r w:rsidRPr="00D23286">
              <w:rPr>
                <w:sz w:val="16"/>
                <w:szCs w:val="16"/>
              </w:rPr>
              <w:t>10 mg / kg</w:t>
            </w:r>
          </w:p>
        </w:tc>
        <w:tc>
          <w:tcPr>
            <w:tcW w:w="0" w:type="auto"/>
            <w:tcBorders>
              <w:bottom w:val="thinThickSmallGap" w:sz="24" w:space="0" w:color="auto"/>
            </w:tcBorders>
          </w:tcPr>
          <w:p w14:paraId="1A04E02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4,97±0,71</w:t>
            </w:r>
            <w:r w:rsidRPr="00D23286">
              <w:rPr>
                <w:sz w:val="16"/>
                <w:szCs w:val="16"/>
                <w:vertAlign w:val="superscript"/>
                <w:lang w:eastAsia="fr-FR"/>
              </w:rPr>
              <w:t>a</w:t>
            </w:r>
          </w:p>
        </w:tc>
        <w:tc>
          <w:tcPr>
            <w:tcW w:w="0" w:type="auto"/>
            <w:tcBorders>
              <w:bottom w:val="thinThickSmallGap" w:sz="24" w:space="0" w:color="auto"/>
            </w:tcBorders>
          </w:tcPr>
          <w:p w14:paraId="48170550"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14,83±1,00</w:t>
            </w:r>
            <w:r w:rsidRPr="00D23286">
              <w:rPr>
                <w:sz w:val="16"/>
                <w:szCs w:val="16"/>
                <w:vertAlign w:val="superscript"/>
                <w:lang w:eastAsia="fr-FR"/>
              </w:rPr>
              <w:t>ab</w:t>
            </w:r>
          </w:p>
        </w:tc>
        <w:tc>
          <w:tcPr>
            <w:tcW w:w="0" w:type="auto"/>
            <w:tcBorders>
              <w:bottom w:val="thinThickSmallGap" w:sz="24" w:space="0" w:color="auto"/>
            </w:tcBorders>
          </w:tcPr>
          <w:p w14:paraId="3633B82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45,86±1,50</w:t>
            </w:r>
            <w:r w:rsidRPr="00D23286">
              <w:rPr>
                <w:sz w:val="16"/>
                <w:szCs w:val="16"/>
                <w:vertAlign w:val="superscript"/>
                <w:lang w:eastAsia="fr-FR"/>
              </w:rPr>
              <w:t>c</w:t>
            </w:r>
          </w:p>
        </w:tc>
        <w:tc>
          <w:tcPr>
            <w:tcW w:w="0" w:type="auto"/>
            <w:tcBorders>
              <w:bottom w:val="thinThickSmallGap" w:sz="24" w:space="0" w:color="auto"/>
            </w:tcBorders>
          </w:tcPr>
          <w:p w14:paraId="792CDE8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63,36±5,22</w:t>
            </w:r>
            <w:r w:rsidRPr="00D23286">
              <w:rPr>
                <w:sz w:val="16"/>
                <w:szCs w:val="16"/>
                <w:vertAlign w:val="superscript"/>
                <w:lang w:eastAsia="fr-FR"/>
              </w:rPr>
              <w:t>a</w:t>
            </w:r>
          </w:p>
        </w:tc>
        <w:tc>
          <w:tcPr>
            <w:tcW w:w="0" w:type="auto"/>
            <w:tcBorders>
              <w:bottom w:val="thinThickSmallGap" w:sz="24" w:space="0" w:color="auto"/>
            </w:tcBorders>
          </w:tcPr>
          <w:p w14:paraId="4961AE8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42,33±1,35</w:t>
            </w:r>
            <w:r w:rsidRPr="00D23286">
              <w:rPr>
                <w:sz w:val="16"/>
                <w:szCs w:val="16"/>
                <w:vertAlign w:val="superscript"/>
                <w:lang w:eastAsia="fr-FR"/>
              </w:rPr>
              <w:t>b</w:t>
            </w:r>
          </w:p>
        </w:tc>
        <w:tc>
          <w:tcPr>
            <w:tcW w:w="0" w:type="auto"/>
            <w:tcBorders>
              <w:bottom w:val="thinThickSmallGap" w:sz="24" w:space="0" w:color="auto"/>
            </w:tcBorders>
          </w:tcPr>
          <w:p w14:paraId="4370F743"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70,13±8,69</w:t>
            </w:r>
            <w:r w:rsidRPr="00D23286">
              <w:rPr>
                <w:sz w:val="16"/>
                <w:szCs w:val="16"/>
                <w:vertAlign w:val="superscript"/>
                <w:lang w:eastAsia="fr-FR"/>
              </w:rPr>
              <w:t>cd</w:t>
            </w:r>
          </w:p>
        </w:tc>
      </w:tr>
      <w:tr w:rsidR="00D23286" w:rsidRPr="00D23286" w14:paraId="308784AE" w14:textId="77777777" w:rsidTr="000535AB">
        <w:trPr>
          <w:trHeight w:val="301"/>
        </w:trPr>
        <w:tc>
          <w:tcPr>
            <w:tcW w:w="552" w:type="dxa"/>
            <w:vMerge w:val="restart"/>
            <w:tcBorders>
              <w:top w:val="thinThickSmallGap" w:sz="24" w:space="0" w:color="auto"/>
              <w:right w:val="single" w:sz="4" w:space="0" w:color="7F7F7F"/>
            </w:tcBorders>
            <w:shd w:val="clear" w:color="auto" w:fill="FFFFFF"/>
            <w:textDirection w:val="btLr"/>
          </w:tcPr>
          <w:p w14:paraId="7BB99456" w14:textId="77777777" w:rsidR="0049322D" w:rsidRPr="00D23286" w:rsidRDefault="0049322D" w:rsidP="000535AB">
            <w:pPr>
              <w:widowControl w:val="0"/>
              <w:autoSpaceDE w:val="0"/>
              <w:autoSpaceDN w:val="0"/>
              <w:adjustRightInd w:val="0"/>
              <w:spacing w:line="320" w:lineRule="atLeast"/>
              <w:ind w:left="60" w:right="60"/>
              <w:jc w:val="center"/>
              <w:rPr>
                <w:b/>
                <w:bCs/>
                <w:iCs/>
                <w:sz w:val="16"/>
                <w:szCs w:val="16"/>
                <w:lang w:eastAsia="fr-FR"/>
              </w:rPr>
            </w:pPr>
            <w:r w:rsidRPr="00D23286">
              <w:rPr>
                <w:b/>
                <w:bCs/>
                <w:iCs/>
                <w:sz w:val="16"/>
                <w:szCs w:val="16"/>
                <w:lang w:eastAsia="fr-FR"/>
              </w:rPr>
              <w:t>Females</w:t>
            </w:r>
          </w:p>
        </w:tc>
        <w:tc>
          <w:tcPr>
            <w:tcW w:w="0" w:type="auto"/>
            <w:tcBorders>
              <w:top w:val="thinThickSmallGap" w:sz="24" w:space="0" w:color="auto"/>
            </w:tcBorders>
            <w:shd w:val="clear" w:color="auto" w:fill="F2F2F2"/>
          </w:tcPr>
          <w:p w14:paraId="197C9FBB" w14:textId="77777777" w:rsidR="0049322D" w:rsidRPr="00D23286" w:rsidRDefault="0049322D" w:rsidP="000535AB">
            <w:pPr>
              <w:spacing w:line="320" w:lineRule="atLeast"/>
              <w:ind w:left="60" w:right="60"/>
              <w:rPr>
                <w:b/>
                <w:bCs/>
                <w:sz w:val="16"/>
                <w:szCs w:val="16"/>
              </w:rPr>
            </w:pPr>
            <w:r w:rsidRPr="00D23286">
              <w:rPr>
                <w:sz w:val="16"/>
                <w:szCs w:val="16"/>
              </w:rPr>
              <w:t>Uninfected / untreated</w:t>
            </w:r>
          </w:p>
        </w:tc>
        <w:tc>
          <w:tcPr>
            <w:tcW w:w="0" w:type="auto"/>
            <w:tcBorders>
              <w:top w:val="thinThickSmallGap" w:sz="24" w:space="0" w:color="auto"/>
            </w:tcBorders>
            <w:shd w:val="clear" w:color="auto" w:fill="F2F2F2"/>
          </w:tcPr>
          <w:p w14:paraId="5D087F6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4,46±0,23</w:t>
            </w:r>
            <w:r w:rsidRPr="00D23286">
              <w:rPr>
                <w:sz w:val="16"/>
                <w:szCs w:val="16"/>
                <w:vertAlign w:val="superscript"/>
                <w:lang w:eastAsia="fr-FR"/>
              </w:rPr>
              <w:t>b</w:t>
            </w:r>
          </w:p>
        </w:tc>
        <w:tc>
          <w:tcPr>
            <w:tcW w:w="0" w:type="auto"/>
            <w:tcBorders>
              <w:top w:val="thinThickSmallGap" w:sz="24" w:space="0" w:color="auto"/>
            </w:tcBorders>
            <w:shd w:val="clear" w:color="auto" w:fill="F2F2F2"/>
          </w:tcPr>
          <w:p w14:paraId="2A0C94A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23,43±3,09</w:t>
            </w:r>
            <w:r w:rsidRPr="00D23286">
              <w:rPr>
                <w:sz w:val="16"/>
                <w:szCs w:val="16"/>
                <w:vertAlign w:val="superscript"/>
                <w:lang w:eastAsia="fr-FR"/>
              </w:rPr>
              <w:t>c</w:t>
            </w:r>
          </w:p>
        </w:tc>
        <w:tc>
          <w:tcPr>
            <w:tcW w:w="0" w:type="auto"/>
            <w:tcBorders>
              <w:top w:val="thinThickSmallGap" w:sz="24" w:space="0" w:color="auto"/>
            </w:tcBorders>
            <w:shd w:val="clear" w:color="auto" w:fill="F2F2F2"/>
          </w:tcPr>
          <w:p w14:paraId="3FAF4BF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45,16±3,43</w:t>
            </w:r>
            <w:r w:rsidRPr="00D23286">
              <w:rPr>
                <w:sz w:val="16"/>
                <w:szCs w:val="16"/>
                <w:vertAlign w:val="superscript"/>
                <w:lang w:eastAsia="fr-FR"/>
              </w:rPr>
              <w:t>d</w:t>
            </w:r>
          </w:p>
        </w:tc>
        <w:tc>
          <w:tcPr>
            <w:tcW w:w="0" w:type="auto"/>
            <w:tcBorders>
              <w:top w:val="thinThickSmallGap" w:sz="24" w:space="0" w:color="auto"/>
            </w:tcBorders>
            <w:shd w:val="clear" w:color="auto" w:fill="F2F2F2"/>
          </w:tcPr>
          <w:p w14:paraId="430139C3"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96,33±4,04</w:t>
            </w:r>
            <w:r w:rsidRPr="00D23286">
              <w:rPr>
                <w:sz w:val="16"/>
                <w:szCs w:val="16"/>
                <w:vertAlign w:val="superscript"/>
                <w:lang w:eastAsia="fr-FR"/>
              </w:rPr>
              <w:t>b</w:t>
            </w:r>
          </w:p>
        </w:tc>
        <w:tc>
          <w:tcPr>
            <w:tcW w:w="0" w:type="auto"/>
            <w:tcBorders>
              <w:top w:val="thinThickSmallGap" w:sz="24" w:space="0" w:color="auto"/>
            </w:tcBorders>
            <w:shd w:val="clear" w:color="auto" w:fill="F2F2F2"/>
          </w:tcPr>
          <w:p w14:paraId="2111C62F"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50,86±5,25</w:t>
            </w:r>
            <w:r w:rsidRPr="00D23286">
              <w:rPr>
                <w:sz w:val="16"/>
                <w:szCs w:val="16"/>
                <w:vertAlign w:val="superscript"/>
                <w:lang w:eastAsia="fr-FR"/>
              </w:rPr>
              <w:t>b</w:t>
            </w:r>
          </w:p>
        </w:tc>
        <w:tc>
          <w:tcPr>
            <w:tcW w:w="0" w:type="auto"/>
            <w:tcBorders>
              <w:top w:val="thinThickSmallGap" w:sz="24" w:space="0" w:color="auto"/>
            </w:tcBorders>
            <w:shd w:val="clear" w:color="auto" w:fill="F2F2F2"/>
          </w:tcPr>
          <w:p w14:paraId="41ECB27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84,60±9,03</w:t>
            </w:r>
            <w:r w:rsidRPr="00D23286">
              <w:rPr>
                <w:sz w:val="16"/>
                <w:szCs w:val="16"/>
                <w:vertAlign w:val="superscript"/>
                <w:lang w:eastAsia="fr-FR"/>
              </w:rPr>
              <w:t>bc</w:t>
            </w:r>
          </w:p>
        </w:tc>
      </w:tr>
      <w:tr w:rsidR="00D23286" w:rsidRPr="00D23286" w14:paraId="66105F27" w14:textId="77777777" w:rsidTr="000535AB">
        <w:trPr>
          <w:trHeight w:val="288"/>
        </w:trPr>
        <w:tc>
          <w:tcPr>
            <w:tcW w:w="552" w:type="dxa"/>
            <w:vMerge/>
            <w:tcBorders>
              <w:right w:val="single" w:sz="4" w:space="0" w:color="7F7F7F"/>
            </w:tcBorders>
            <w:shd w:val="clear" w:color="auto" w:fill="FFFFFF"/>
          </w:tcPr>
          <w:p w14:paraId="59F9CDF1"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5F5E825F"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0" w:type="auto"/>
          </w:tcPr>
          <w:p w14:paraId="47BC5EF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2,19±0,50</w:t>
            </w:r>
            <w:r w:rsidRPr="00D23286">
              <w:rPr>
                <w:sz w:val="16"/>
                <w:szCs w:val="16"/>
                <w:vertAlign w:val="superscript"/>
                <w:lang w:eastAsia="fr-FR"/>
              </w:rPr>
              <w:t>a</w:t>
            </w:r>
          </w:p>
        </w:tc>
        <w:tc>
          <w:tcPr>
            <w:tcW w:w="0" w:type="auto"/>
          </w:tcPr>
          <w:p w14:paraId="2093E52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11,76±1,02</w:t>
            </w:r>
            <w:r w:rsidRPr="00D23286">
              <w:rPr>
                <w:sz w:val="16"/>
                <w:szCs w:val="16"/>
                <w:vertAlign w:val="superscript"/>
                <w:lang w:eastAsia="fr-FR"/>
              </w:rPr>
              <w:t>a</w:t>
            </w:r>
          </w:p>
        </w:tc>
        <w:tc>
          <w:tcPr>
            <w:tcW w:w="0" w:type="auto"/>
          </w:tcPr>
          <w:p w14:paraId="64CABE3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28,03±5,90</w:t>
            </w:r>
            <w:r w:rsidRPr="00D23286">
              <w:rPr>
                <w:sz w:val="16"/>
                <w:szCs w:val="16"/>
                <w:vertAlign w:val="superscript"/>
                <w:lang w:eastAsia="fr-FR"/>
              </w:rPr>
              <w:t>b</w:t>
            </w:r>
          </w:p>
        </w:tc>
        <w:tc>
          <w:tcPr>
            <w:tcW w:w="0" w:type="auto"/>
          </w:tcPr>
          <w:p w14:paraId="50F034E6"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63,43±4,09</w:t>
            </w:r>
            <w:r w:rsidRPr="00D23286">
              <w:rPr>
                <w:sz w:val="16"/>
                <w:szCs w:val="16"/>
                <w:vertAlign w:val="superscript"/>
                <w:lang w:eastAsia="fr-FR"/>
              </w:rPr>
              <w:t>a</w:t>
            </w:r>
          </w:p>
        </w:tc>
        <w:tc>
          <w:tcPr>
            <w:tcW w:w="0" w:type="auto"/>
          </w:tcPr>
          <w:p w14:paraId="2A2A2B2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26,46±1,70</w:t>
            </w:r>
            <w:r w:rsidRPr="00D23286">
              <w:rPr>
                <w:sz w:val="16"/>
                <w:szCs w:val="16"/>
                <w:vertAlign w:val="superscript"/>
                <w:lang w:eastAsia="fr-FR"/>
              </w:rPr>
              <w:t>a</w:t>
            </w:r>
          </w:p>
        </w:tc>
        <w:tc>
          <w:tcPr>
            <w:tcW w:w="0" w:type="auto"/>
          </w:tcPr>
          <w:p w14:paraId="2EC5671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27,36±0,70</w:t>
            </w:r>
            <w:r w:rsidRPr="00D23286">
              <w:rPr>
                <w:sz w:val="16"/>
                <w:szCs w:val="16"/>
                <w:vertAlign w:val="superscript"/>
                <w:lang w:eastAsia="fr-FR"/>
              </w:rPr>
              <w:t>a</w:t>
            </w:r>
          </w:p>
        </w:tc>
      </w:tr>
      <w:tr w:rsidR="00D23286" w:rsidRPr="00D23286" w14:paraId="452845C3" w14:textId="77777777" w:rsidTr="000535AB">
        <w:trPr>
          <w:trHeight w:val="327"/>
        </w:trPr>
        <w:tc>
          <w:tcPr>
            <w:tcW w:w="552" w:type="dxa"/>
            <w:vMerge/>
            <w:tcBorders>
              <w:right w:val="single" w:sz="4" w:space="0" w:color="7F7F7F"/>
            </w:tcBorders>
            <w:shd w:val="clear" w:color="auto" w:fill="FFFFFF"/>
          </w:tcPr>
          <w:p w14:paraId="1D1F42CC"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5352479A" w14:textId="77777777" w:rsidR="0049322D" w:rsidRPr="00D23286" w:rsidRDefault="0049322D" w:rsidP="000535AB">
            <w:pPr>
              <w:spacing w:line="320" w:lineRule="atLeast"/>
              <w:ind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0" w:type="auto"/>
            <w:shd w:val="clear" w:color="auto" w:fill="F2F2F2"/>
          </w:tcPr>
          <w:p w14:paraId="1691C154"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5,90±1,47</w:t>
            </w:r>
            <w:r w:rsidRPr="00D23286">
              <w:rPr>
                <w:sz w:val="16"/>
                <w:szCs w:val="16"/>
                <w:vertAlign w:val="superscript"/>
                <w:lang w:eastAsia="fr-FR"/>
              </w:rPr>
              <w:t>c</w:t>
            </w:r>
          </w:p>
        </w:tc>
        <w:tc>
          <w:tcPr>
            <w:tcW w:w="0" w:type="auto"/>
            <w:shd w:val="clear" w:color="auto" w:fill="F2F2F2"/>
          </w:tcPr>
          <w:p w14:paraId="70B279F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17,10±2,46</w:t>
            </w:r>
            <w:r w:rsidRPr="00D23286">
              <w:rPr>
                <w:sz w:val="16"/>
                <w:szCs w:val="16"/>
                <w:vertAlign w:val="superscript"/>
                <w:lang w:eastAsia="fr-FR"/>
              </w:rPr>
              <w:t>b</w:t>
            </w:r>
          </w:p>
        </w:tc>
        <w:tc>
          <w:tcPr>
            <w:tcW w:w="0" w:type="auto"/>
            <w:shd w:val="clear" w:color="auto" w:fill="F2F2F2"/>
          </w:tcPr>
          <w:p w14:paraId="09FD2F3B"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13,93±1,98</w:t>
            </w:r>
            <w:r w:rsidRPr="00D23286">
              <w:rPr>
                <w:sz w:val="16"/>
                <w:szCs w:val="16"/>
                <w:vertAlign w:val="superscript"/>
                <w:lang w:eastAsia="fr-FR"/>
              </w:rPr>
              <w:t>a</w:t>
            </w:r>
          </w:p>
        </w:tc>
        <w:tc>
          <w:tcPr>
            <w:tcW w:w="0" w:type="auto"/>
            <w:shd w:val="clear" w:color="auto" w:fill="F2F2F2"/>
          </w:tcPr>
          <w:p w14:paraId="510996B7"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64,63±5,27</w:t>
            </w:r>
            <w:r w:rsidRPr="00D23286">
              <w:rPr>
                <w:sz w:val="16"/>
                <w:szCs w:val="16"/>
                <w:vertAlign w:val="superscript"/>
                <w:lang w:eastAsia="fr-FR"/>
              </w:rPr>
              <w:t>a</w:t>
            </w:r>
          </w:p>
        </w:tc>
        <w:tc>
          <w:tcPr>
            <w:tcW w:w="0" w:type="auto"/>
            <w:shd w:val="clear" w:color="auto" w:fill="F2F2F2"/>
          </w:tcPr>
          <w:p w14:paraId="77E7D1BB"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55,53±6,71</w:t>
            </w:r>
            <w:r w:rsidRPr="00D23286">
              <w:rPr>
                <w:sz w:val="16"/>
                <w:szCs w:val="16"/>
                <w:vertAlign w:val="superscript"/>
                <w:lang w:eastAsia="fr-FR"/>
              </w:rPr>
              <w:t>b</w:t>
            </w:r>
          </w:p>
        </w:tc>
        <w:tc>
          <w:tcPr>
            <w:tcW w:w="0" w:type="auto"/>
            <w:shd w:val="clear" w:color="auto" w:fill="F2F2F2"/>
          </w:tcPr>
          <w:p w14:paraId="1365D85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92,70±1,83</w:t>
            </w:r>
            <w:r w:rsidRPr="00D23286">
              <w:rPr>
                <w:sz w:val="16"/>
                <w:szCs w:val="16"/>
                <w:vertAlign w:val="superscript"/>
                <w:lang w:eastAsia="fr-FR"/>
              </w:rPr>
              <w:t>c</w:t>
            </w:r>
          </w:p>
        </w:tc>
      </w:tr>
      <w:tr w:rsidR="00D23286" w:rsidRPr="00D23286" w14:paraId="51B468D6" w14:textId="77777777" w:rsidTr="000535AB">
        <w:trPr>
          <w:trHeight w:val="288"/>
        </w:trPr>
        <w:tc>
          <w:tcPr>
            <w:tcW w:w="552" w:type="dxa"/>
            <w:vMerge/>
            <w:tcBorders>
              <w:right w:val="single" w:sz="4" w:space="0" w:color="7F7F7F"/>
            </w:tcBorders>
            <w:shd w:val="clear" w:color="auto" w:fill="FFFFFF"/>
          </w:tcPr>
          <w:p w14:paraId="3509155E"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38859496"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0" w:type="auto"/>
          </w:tcPr>
          <w:p w14:paraId="77A2055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3,46±0,46</w:t>
            </w:r>
            <w:r w:rsidRPr="00D23286">
              <w:rPr>
                <w:sz w:val="16"/>
                <w:szCs w:val="16"/>
                <w:vertAlign w:val="superscript"/>
                <w:lang w:eastAsia="fr-FR"/>
              </w:rPr>
              <w:t>ab</w:t>
            </w:r>
          </w:p>
        </w:tc>
        <w:tc>
          <w:tcPr>
            <w:tcW w:w="0" w:type="auto"/>
          </w:tcPr>
          <w:p w14:paraId="1DB5074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15,50±0,42</w:t>
            </w:r>
            <w:r w:rsidRPr="00D23286">
              <w:rPr>
                <w:sz w:val="16"/>
                <w:szCs w:val="16"/>
                <w:vertAlign w:val="superscript"/>
                <w:lang w:eastAsia="fr-FR"/>
              </w:rPr>
              <w:t>ab</w:t>
            </w:r>
          </w:p>
        </w:tc>
        <w:tc>
          <w:tcPr>
            <w:tcW w:w="0" w:type="auto"/>
          </w:tcPr>
          <w:p w14:paraId="44E4C25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36,15±7,00</w:t>
            </w:r>
            <w:r w:rsidRPr="00D23286">
              <w:rPr>
                <w:sz w:val="16"/>
                <w:szCs w:val="16"/>
                <w:vertAlign w:val="superscript"/>
                <w:lang w:eastAsia="fr-FR"/>
              </w:rPr>
              <w:t>bc</w:t>
            </w:r>
          </w:p>
        </w:tc>
        <w:tc>
          <w:tcPr>
            <w:tcW w:w="0" w:type="auto"/>
          </w:tcPr>
          <w:p w14:paraId="1700B9D5"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61,85±3,60</w:t>
            </w:r>
            <w:r w:rsidRPr="00D23286">
              <w:rPr>
                <w:sz w:val="16"/>
                <w:szCs w:val="16"/>
                <w:vertAlign w:val="superscript"/>
                <w:lang w:eastAsia="fr-FR"/>
              </w:rPr>
              <w:t xml:space="preserve"> a</w:t>
            </w:r>
          </w:p>
        </w:tc>
        <w:tc>
          <w:tcPr>
            <w:tcW w:w="0" w:type="auto"/>
          </w:tcPr>
          <w:p w14:paraId="11E5F0A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24,76±4,56</w:t>
            </w:r>
            <w:r w:rsidRPr="00D23286">
              <w:rPr>
                <w:sz w:val="16"/>
                <w:szCs w:val="16"/>
                <w:vertAlign w:val="superscript"/>
                <w:lang w:eastAsia="fr-FR"/>
              </w:rPr>
              <w:t>a</w:t>
            </w:r>
          </w:p>
        </w:tc>
        <w:tc>
          <w:tcPr>
            <w:tcW w:w="0" w:type="auto"/>
          </w:tcPr>
          <w:p w14:paraId="3D4D189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43,55±7,28</w:t>
            </w:r>
            <w:r w:rsidRPr="00D23286">
              <w:rPr>
                <w:sz w:val="16"/>
                <w:szCs w:val="16"/>
                <w:vertAlign w:val="superscript"/>
                <w:lang w:eastAsia="fr-FR"/>
              </w:rPr>
              <w:t>b</w:t>
            </w:r>
          </w:p>
        </w:tc>
      </w:tr>
      <w:tr w:rsidR="00D23286" w:rsidRPr="00D23286" w14:paraId="23CDFCE9" w14:textId="77777777" w:rsidTr="000535AB">
        <w:trPr>
          <w:trHeight w:val="301"/>
        </w:trPr>
        <w:tc>
          <w:tcPr>
            <w:tcW w:w="552" w:type="dxa"/>
            <w:vMerge/>
            <w:tcBorders>
              <w:right w:val="single" w:sz="4" w:space="0" w:color="7F7F7F"/>
            </w:tcBorders>
            <w:shd w:val="clear" w:color="auto" w:fill="FFFFFF"/>
          </w:tcPr>
          <w:p w14:paraId="1126C4BE"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17566F30" w14:textId="77777777" w:rsidR="0049322D" w:rsidRPr="00D23286" w:rsidRDefault="0049322D" w:rsidP="000535AB">
            <w:pPr>
              <w:widowControl w:val="0"/>
              <w:autoSpaceDE w:val="0"/>
              <w:autoSpaceDN w:val="0"/>
              <w:adjustRightInd w:val="0"/>
              <w:spacing w:line="320" w:lineRule="atLeast"/>
              <w:ind w:left="60" w:right="60"/>
              <w:rPr>
                <w:b/>
                <w:bCs/>
                <w:sz w:val="16"/>
                <w:szCs w:val="16"/>
                <w:lang w:eastAsia="fr-FR"/>
              </w:rPr>
            </w:pPr>
            <w:r w:rsidRPr="00D23286">
              <w:rPr>
                <w:sz w:val="16"/>
                <w:szCs w:val="16"/>
              </w:rPr>
              <w:t>5 mg / kg</w:t>
            </w:r>
          </w:p>
        </w:tc>
        <w:tc>
          <w:tcPr>
            <w:tcW w:w="0" w:type="auto"/>
            <w:shd w:val="clear" w:color="auto" w:fill="F2F2F2"/>
          </w:tcPr>
          <w:p w14:paraId="69F446D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6,58±0,44</w:t>
            </w:r>
            <w:r w:rsidRPr="00D23286">
              <w:rPr>
                <w:sz w:val="16"/>
                <w:szCs w:val="16"/>
                <w:vertAlign w:val="superscript"/>
                <w:lang w:eastAsia="fr-FR"/>
              </w:rPr>
              <w:t>c</w:t>
            </w:r>
          </w:p>
        </w:tc>
        <w:tc>
          <w:tcPr>
            <w:tcW w:w="0" w:type="auto"/>
            <w:shd w:val="clear" w:color="auto" w:fill="F2F2F2"/>
          </w:tcPr>
          <w:p w14:paraId="5B4DE3F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16,48±0,86</w:t>
            </w:r>
            <w:r w:rsidRPr="00D23286">
              <w:rPr>
                <w:sz w:val="16"/>
                <w:szCs w:val="16"/>
                <w:vertAlign w:val="superscript"/>
                <w:lang w:eastAsia="fr-FR"/>
              </w:rPr>
              <w:t>b</w:t>
            </w:r>
          </w:p>
        </w:tc>
        <w:tc>
          <w:tcPr>
            <w:tcW w:w="0" w:type="auto"/>
            <w:shd w:val="clear" w:color="auto" w:fill="F2F2F2"/>
          </w:tcPr>
          <w:p w14:paraId="562E85D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42,53±2,84</w:t>
            </w:r>
            <w:r w:rsidRPr="00D23286">
              <w:rPr>
                <w:sz w:val="16"/>
                <w:szCs w:val="16"/>
                <w:vertAlign w:val="superscript"/>
                <w:lang w:eastAsia="fr-FR"/>
              </w:rPr>
              <w:t>cd</w:t>
            </w:r>
          </w:p>
        </w:tc>
        <w:tc>
          <w:tcPr>
            <w:tcW w:w="0" w:type="auto"/>
            <w:shd w:val="clear" w:color="auto" w:fill="F2F2F2"/>
          </w:tcPr>
          <w:p w14:paraId="51D17B85"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62,66±3,26</w:t>
            </w:r>
            <w:r w:rsidRPr="00D23286">
              <w:rPr>
                <w:sz w:val="16"/>
                <w:szCs w:val="16"/>
                <w:vertAlign w:val="superscript"/>
                <w:lang w:eastAsia="fr-FR"/>
              </w:rPr>
              <w:t xml:space="preserve"> a</w:t>
            </w:r>
          </w:p>
        </w:tc>
        <w:tc>
          <w:tcPr>
            <w:tcW w:w="0" w:type="auto"/>
            <w:shd w:val="clear" w:color="auto" w:fill="F2F2F2"/>
          </w:tcPr>
          <w:p w14:paraId="6C7C852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26,95±6,01</w:t>
            </w:r>
            <w:r w:rsidRPr="00D23286">
              <w:rPr>
                <w:sz w:val="16"/>
                <w:szCs w:val="16"/>
                <w:vertAlign w:val="superscript"/>
                <w:lang w:eastAsia="fr-FR"/>
              </w:rPr>
              <w:t>a</w:t>
            </w:r>
          </w:p>
        </w:tc>
        <w:tc>
          <w:tcPr>
            <w:tcW w:w="0" w:type="auto"/>
            <w:shd w:val="clear" w:color="auto" w:fill="F2F2F2"/>
          </w:tcPr>
          <w:p w14:paraId="000D930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44,33±8,42</w:t>
            </w:r>
            <w:r w:rsidRPr="00D23286">
              <w:rPr>
                <w:sz w:val="16"/>
                <w:szCs w:val="16"/>
                <w:vertAlign w:val="superscript"/>
                <w:lang w:eastAsia="fr-FR"/>
              </w:rPr>
              <w:t>b</w:t>
            </w:r>
          </w:p>
        </w:tc>
      </w:tr>
      <w:tr w:rsidR="00D23286" w:rsidRPr="00D23286" w14:paraId="62C15517" w14:textId="77777777" w:rsidTr="000535AB">
        <w:trPr>
          <w:trHeight w:val="301"/>
        </w:trPr>
        <w:tc>
          <w:tcPr>
            <w:tcW w:w="552" w:type="dxa"/>
            <w:vMerge/>
            <w:tcBorders>
              <w:bottom w:val="single" w:sz="4" w:space="0" w:color="auto"/>
              <w:right w:val="single" w:sz="4" w:space="0" w:color="7F7F7F"/>
            </w:tcBorders>
            <w:shd w:val="clear" w:color="auto" w:fill="FFFFFF"/>
          </w:tcPr>
          <w:p w14:paraId="306C452C"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Borders>
              <w:bottom w:val="single" w:sz="4" w:space="0" w:color="auto"/>
            </w:tcBorders>
          </w:tcPr>
          <w:p w14:paraId="44A677E2" w14:textId="77777777" w:rsidR="0049322D" w:rsidRPr="00D23286" w:rsidRDefault="0049322D" w:rsidP="000535AB">
            <w:pPr>
              <w:widowControl w:val="0"/>
              <w:autoSpaceDE w:val="0"/>
              <w:autoSpaceDN w:val="0"/>
              <w:adjustRightInd w:val="0"/>
              <w:spacing w:line="320" w:lineRule="atLeast"/>
              <w:ind w:left="60" w:right="60"/>
              <w:rPr>
                <w:b/>
                <w:bCs/>
                <w:sz w:val="16"/>
                <w:szCs w:val="16"/>
                <w:lang w:eastAsia="fr-FR"/>
              </w:rPr>
            </w:pPr>
            <w:r w:rsidRPr="00D23286">
              <w:rPr>
                <w:sz w:val="16"/>
                <w:szCs w:val="16"/>
              </w:rPr>
              <w:t>10 mg / kg</w:t>
            </w:r>
          </w:p>
        </w:tc>
        <w:tc>
          <w:tcPr>
            <w:tcW w:w="0" w:type="auto"/>
            <w:tcBorders>
              <w:bottom w:val="single" w:sz="4" w:space="0" w:color="auto"/>
            </w:tcBorders>
          </w:tcPr>
          <w:p w14:paraId="4151FD3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6,28±0,81</w:t>
            </w:r>
            <w:r w:rsidRPr="00D23286">
              <w:rPr>
                <w:sz w:val="16"/>
                <w:szCs w:val="16"/>
                <w:vertAlign w:val="superscript"/>
                <w:lang w:eastAsia="fr-FR"/>
              </w:rPr>
              <w:t>c</w:t>
            </w:r>
          </w:p>
        </w:tc>
        <w:tc>
          <w:tcPr>
            <w:tcW w:w="0" w:type="auto"/>
            <w:tcBorders>
              <w:bottom w:val="single" w:sz="4" w:space="0" w:color="auto"/>
            </w:tcBorders>
          </w:tcPr>
          <w:p w14:paraId="016BA782"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14,70±0,87</w:t>
            </w:r>
            <w:r w:rsidRPr="00D23286">
              <w:rPr>
                <w:sz w:val="16"/>
                <w:szCs w:val="16"/>
                <w:vertAlign w:val="superscript"/>
                <w:lang w:eastAsia="fr-FR"/>
              </w:rPr>
              <w:t>ab</w:t>
            </w:r>
          </w:p>
        </w:tc>
        <w:tc>
          <w:tcPr>
            <w:tcW w:w="0" w:type="auto"/>
            <w:tcBorders>
              <w:bottom w:val="single" w:sz="4" w:space="0" w:color="auto"/>
            </w:tcBorders>
          </w:tcPr>
          <w:p w14:paraId="1A05E41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45,03±4,22</w:t>
            </w:r>
            <w:r w:rsidRPr="00D23286">
              <w:rPr>
                <w:sz w:val="16"/>
                <w:szCs w:val="16"/>
                <w:vertAlign w:val="superscript"/>
                <w:lang w:eastAsia="fr-FR"/>
              </w:rPr>
              <w:t>cd</w:t>
            </w:r>
          </w:p>
        </w:tc>
        <w:tc>
          <w:tcPr>
            <w:tcW w:w="0" w:type="auto"/>
            <w:tcBorders>
              <w:bottom w:val="single" w:sz="4" w:space="0" w:color="auto"/>
            </w:tcBorders>
          </w:tcPr>
          <w:p w14:paraId="6F0D2E16"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68,13±3,79</w:t>
            </w:r>
            <w:r w:rsidRPr="00D23286">
              <w:rPr>
                <w:sz w:val="16"/>
                <w:szCs w:val="16"/>
                <w:vertAlign w:val="superscript"/>
                <w:lang w:eastAsia="fr-FR"/>
              </w:rPr>
              <w:t xml:space="preserve"> a</w:t>
            </w:r>
          </w:p>
        </w:tc>
        <w:tc>
          <w:tcPr>
            <w:tcW w:w="0" w:type="auto"/>
            <w:tcBorders>
              <w:bottom w:val="single" w:sz="4" w:space="0" w:color="auto"/>
            </w:tcBorders>
          </w:tcPr>
          <w:p w14:paraId="67ADE98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48,60±5,92</w:t>
            </w:r>
            <w:r w:rsidRPr="00D23286">
              <w:rPr>
                <w:sz w:val="16"/>
                <w:szCs w:val="16"/>
                <w:vertAlign w:val="superscript"/>
                <w:lang w:eastAsia="fr-FR"/>
              </w:rPr>
              <w:t>b</w:t>
            </w:r>
          </w:p>
        </w:tc>
        <w:tc>
          <w:tcPr>
            <w:tcW w:w="0" w:type="auto"/>
            <w:tcBorders>
              <w:bottom w:val="single" w:sz="4" w:space="0" w:color="auto"/>
            </w:tcBorders>
          </w:tcPr>
          <w:p w14:paraId="15E3E47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36,70±8,08</w:t>
            </w:r>
            <w:r w:rsidRPr="00D23286">
              <w:rPr>
                <w:sz w:val="16"/>
                <w:szCs w:val="16"/>
                <w:vertAlign w:val="superscript"/>
                <w:lang w:eastAsia="fr-FR"/>
              </w:rPr>
              <w:t>b</w:t>
            </w:r>
          </w:p>
        </w:tc>
      </w:tr>
    </w:tbl>
    <w:p w14:paraId="2DEA50B6" w14:textId="77777777" w:rsidR="0049322D" w:rsidRPr="00D23286" w:rsidRDefault="0049322D" w:rsidP="0049322D">
      <w:pPr>
        <w:widowControl w:val="0"/>
        <w:autoSpaceDE w:val="0"/>
        <w:autoSpaceDN w:val="0"/>
        <w:adjustRightInd w:val="0"/>
        <w:jc w:val="both"/>
        <w:rPr>
          <w:rFonts w:ascii="Arial" w:hAnsi="Arial" w:cs="Arial"/>
          <w:sz w:val="18"/>
          <w:szCs w:val="18"/>
        </w:rPr>
      </w:pPr>
      <w:r w:rsidRPr="00D23286">
        <w:rPr>
          <w:rFonts w:ascii="Arial" w:hAnsi="Arial" w:cs="Arial"/>
          <w:sz w:val="18"/>
          <w:szCs w:val="18"/>
        </w:rPr>
        <w:t xml:space="preserve">The values ​​in the Table are the means </w:t>
      </w:r>
      <w:r w:rsidRPr="00D23286">
        <w:rPr>
          <w:rFonts w:ascii="Arial" w:hAnsi="Arial" w:cs="Arial"/>
          <w:sz w:val="18"/>
          <w:szCs w:val="18"/>
        </w:rPr>
        <w:sym w:font="Symbol" w:char="F0B1"/>
      </w:r>
      <w:r w:rsidRPr="00D23286">
        <w:rPr>
          <w:rFonts w:ascii="Arial" w:hAnsi="Arial" w:cs="Arial"/>
          <w:sz w:val="18"/>
          <w:szCs w:val="18"/>
        </w:rPr>
        <w:t xml:space="preserve"> standard deviation of 4 repetitions. </w:t>
      </w:r>
      <w:proofErr w:type="gramStart"/>
      <w:r w:rsidRPr="00D23286">
        <w:rPr>
          <w:rFonts w:ascii="Arial" w:hAnsi="Arial" w:cs="Arial"/>
          <w:sz w:val="18"/>
          <w:szCs w:val="18"/>
        </w:rPr>
        <w:t>a</w:t>
      </w:r>
      <w:proofErr w:type="gramEnd"/>
      <w:r w:rsidRPr="00D23286">
        <w:rPr>
          <w:rFonts w:ascii="Arial" w:hAnsi="Arial" w:cs="Arial"/>
          <w:sz w:val="18"/>
          <w:szCs w:val="18"/>
        </w:rPr>
        <w:t>, b, c, d: In the same column and by sex, the values ​​assigned to different letters are significantly different (p &lt;0.05); MCV: mean corpuscular volume; MCH: mean corpuscular hemoglobin content; MCHC: mean corpuscular hemoglobin concentration; HGB: Hemoglobin; HCT: Hematocrit; RBC: Red Blood Cells.</w:t>
      </w:r>
    </w:p>
    <w:p w14:paraId="11272B8A" w14:textId="77777777" w:rsidR="0049322D" w:rsidRPr="00D23286" w:rsidRDefault="0049322D" w:rsidP="0049322D">
      <w:pPr>
        <w:ind w:firstLine="709"/>
        <w:jc w:val="both"/>
        <w:rPr>
          <w:rFonts w:ascii="Arial" w:hAnsi="Arial" w:cs="Arial"/>
          <w:szCs w:val="24"/>
        </w:rPr>
      </w:pPr>
    </w:p>
    <w:bookmarkEnd w:id="42"/>
    <w:p w14:paraId="36E1FC67" w14:textId="77777777" w:rsidR="00394969" w:rsidRPr="00D23286" w:rsidRDefault="00394969" w:rsidP="000C716F">
      <w:pPr>
        <w:pStyle w:val="Body"/>
        <w:rPr>
          <w:rFonts w:ascii="Arial" w:hAnsi="Arial" w:cs="Arial"/>
          <w:bCs/>
        </w:rPr>
      </w:pPr>
    </w:p>
    <w:p w14:paraId="3C8F4474" w14:textId="31C52BE7" w:rsidR="000C716F" w:rsidRPr="00D23286" w:rsidRDefault="005D6B2C" w:rsidP="000C716F">
      <w:pPr>
        <w:pStyle w:val="Body"/>
        <w:rPr>
          <w:rFonts w:ascii="Arial" w:hAnsi="Arial" w:cs="Arial"/>
          <w:b/>
          <w:bCs/>
          <w:sz w:val="22"/>
          <w:szCs w:val="22"/>
        </w:rPr>
      </w:pPr>
      <w:r w:rsidRPr="00D23286">
        <w:rPr>
          <w:rFonts w:ascii="Arial" w:hAnsi="Arial" w:cs="Arial"/>
          <w:b/>
          <w:bCs/>
          <w:sz w:val="22"/>
          <w:szCs w:val="22"/>
        </w:rPr>
        <w:t xml:space="preserve">3.9. </w:t>
      </w:r>
      <w:r w:rsidR="000C716F" w:rsidRPr="00D23286">
        <w:rPr>
          <w:rFonts w:ascii="Arial" w:hAnsi="Arial" w:cs="Arial"/>
          <w:b/>
          <w:bCs/>
          <w:sz w:val="22"/>
          <w:szCs w:val="22"/>
        </w:rPr>
        <w:t>Effects of the treatment on some parameters related to oxidative stress</w:t>
      </w:r>
    </w:p>
    <w:p w14:paraId="5F41D95A" w14:textId="503FFEBE" w:rsidR="000C716F" w:rsidRPr="00D23286" w:rsidRDefault="005D6B2C" w:rsidP="000C716F">
      <w:pPr>
        <w:pStyle w:val="Body"/>
        <w:rPr>
          <w:rFonts w:ascii="Arial" w:hAnsi="Arial" w:cs="Arial"/>
          <w:bCs/>
          <w:i/>
          <w:iCs/>
        </w:rPr>
      </w:pPr>
      <w:r w:rsidRPr="00D23286">
        <w:rPr>
          <w:rFonts w:ascii="Arial" w:hAnsi="Arial" w:cs="Arial"/>
          <w:bCs/>
          <w:i/>
          <w:iCs/>
        </w:rPr>
        <w:t xml:space="preserve">3.9.1. </w:t>
      </w:r>
      <w:r w:rsidR="000C716F" w:rsidRPr="00D23286">
        <w:rPr>
          <w:rFonts w:ascii="Arial" w:hAnsi="Arial" w:cs="Arial"/>
          <w:bCs/>
          <w:i/>
          <w:iCs/>
        </w:rPr>
        <w:t>Effects of treatment on catalase activity</w:t>
      </w:r>
    </w:p>
    <w:p w14:paraId="7C3C28E9" w14:textId="77777777" w:rsidR="000C716F" w:rsidRPr="00D23286" w:rsidRDefault="000C716F" w:rsidP="000C716F">
      <w:pPr>
        <w:pStyle w:val="Body"/>
        <w:rPr>
          <w:rFonts w:ascii="Arial" w:hAnsi="Arial" w:cs="Arial"/>
          <w:bCs/>
        </w:rPr>
      </w:pPr>
      <w:r w:rsidRPr="00D23286">
        <w:rPr>
          <w:rFonts w:ascii="Arial" w:hAnsi="Arial" w:cs="Arial"/>
          <w:bCs/>
        </w:rPr>
        <w:t xml:space="preserve">Table 7 </w:t>
      </w:r>
      <w:commentRangeStart w:id="43"/>
      <w:r w:rsidRPr="00D23286">
        <w:rPr>
          <w:rFonts w:ascii="Arial" w:hAnsi="Arial" w:cs="Arial"/>
          <w:bCs/>
        </w:rPr>
        <w:t xml:space="preserve">shows </w:t>
      </w:r>
      <w:commentRangeEnd w:id="43"/>
      <w:r w:rsidR="00D60CE2">
        <w:rPr>
          <w:rStyle w:val="CommentReference"/>
          <w:rFonts w:ascii="Times New Roman" w:hAnsi="Times New Roman"/>
          <w:lang w:val="nb-NO" w:eastAsia="nb-NO"/>
        </w:rPr>
        <w:commentReference w:id="43"/>
      </w:r>
      <w:r w:rsidRPr="00D23286">
        <w:rPr>
          <w:rFonts w:ascii="Arial" w:hAnsi="Arial" w:cs="Arial"/>
          <w:bCs/>
        </w:rPr>
        <w:t xml:space="preserve">the effect of treatment on catalase activity </w:t>
      </w:r>
      <w:commentRangeStart w:id="44"/>
      <w:r w:rsidRPr="00D23286">
        <w:rPr>
          <w:rFonts w:ascii="Arial" w:hAnsi="Arial" w:cs="Arial"/>
          <w:bCs/>
        </w:rPr>
        <w:t xml:space="preserve">in tissues and serum </w:t>
      </w:r>
      <w:commentRangeEnd w:id="44"/>
      <w:r w:rsidR="00D60CE2">
        <w:rPr>
          <w:rStyle w:val="CommentReference"/>
          <w:rFonts w:ascii="Times New Roman" w:hAnsi="Times New Roman"/>
          <w:lang w:val="nb-NO" w:eastAsia="nb-NO"/>
        </w:rPr>
        <w:commentReference w:id="44"/>
      </w:r>
      <w:r w:rsidRPr="00D23286">
        <w:rPr>
          <w:rFonts w:ascii="Arial" w:hAnsi="Arial" w:cs="Arial"/>
          <w:bCs/>
        </w:rPr>
        <w:t xml:space="preserve">of male and female rats. It appears that, except in the kidneys of the females, the serum and the spleen of the males where no significant difference was observed, the infection significantly (p &lt;0.05) reduced catalase activity in all organs and </w:t>
      </w:r>
      <w:commentRangeStart w:id="45"/>
      <w:r w:rsidRPr="00D23286">
        <w:rPr>
          <w:rFonts w:ascii="Arial" w:hAnsi="Arial" w:cs="Arial"/>
          <w:bCs/>
        </w:rPr>
        <w:t xml:space="preserve">sera </w:t>
      </w:r>
      <w:commentRangeEnd w:id="45"/>
      <w:r w:rsidR="00D60CE2">
        <w:rPr>
          <w:rStyle w:val="CommentReference"/>
          <w:rFonts w:ascii="Times New Roman" w:hAnsi="Times New Roman"/>
          <w:lang w:val="nb-NO" w:eastAsia="nb-NO"/>
        </w:rPr>
        <w:commentReference w:id="45"/>
      </w:r>
      <w:r w:rsidRPr="00D23286">
        <w:rPr>
          <w:rFonts w:ascii="Arial" w:hAnsi="Arial" w:cs="Arial"/>
          <w:bCs/>
        </w:rPr>
        <w:t xml:space="preserve">compared to neutral control animals. However, treatment significantly increased in males the activity of catalase in the liver, kidneys and serum at the 10 mg / kg dose and in the heart from the 5 mg / kg dose compared to negative controls. In addition, in females the treatment resulted in a significant (p &lt;0.05) increase in catalase activity in the spleen and heart at all doses, in serum and liver at the 10 mg / kg dose, in test animals compared to negative controls. The treatment normalized the catalase level at a dose of 10 mg / kg in the liver and lungs of both sexes, and in the kidneys and heart of </w:t>
      </w:r>
      <w:r w:rsidRPr="00D23286">
        <w:rPr>
          <w:rFonts w:ascii="Arial" w:hAnsi="Arial" w:cs="Arial"/>
          <w:bCs/>
        </w:rPr>
        <w:lastRenderedPageBreak/>
        <w:t>males; at a dose of 5 mg / kg in the spleen and 2.5 mg / kg in the heart of females compared to neutral controls.</w:t>
      </w:r>
    </w:p>
    <w:p w14:paraId="5C0BBD69" w14:textId="77777777" w:rsidR="00394969" w:rsidRPr="00D23286" w:rsidRDefault="00394969" w:rsidP="000C716F">
      <w:pPr>
        <w:pStyle w:val="Body"/>
        <w:rPr>
          <w:rFonts w:ascii="Arial" w:hAnsi="Arial" w:cs="Arial"/>
          <w:bCs/>
        </w:rPr>
      </w:pPr>
    </w:p>
    <w:p w14:paraId="47E57C8B" w14:textId="77777777" w:rsidR="00394969" w:rsidRPr="00D23286" w:rsidRDefault="00394969" w:rsidP="000C716F">
      <w:pPr>
        <w:pStyle w:val="Body"/>
        <w:rPr>
          <w:rFonts w:ascii="Arial" w:hAnsi="Arial" w:cs="Arial"/>
          <w:bCs/>
        </w:rPr>
      </w:pPr>
    </w:p>
    <w:p w14:paraId="3BEA00B2" w14:textId="77777777" w:rsidR="00394969" w:rsidRPr="00D23286" w:rsidRDefault="00394969" w:rsidP="000C716F">
      <w:pPr>
        <w:pStyle w:val="Body"/>
        <w:rPr>
          <w:rFonts w:ascii="Arial" w:hAnsi="Arial" w:cs="Arial"/>
          <w:bCs/>
        </w:rPr>
      </w:pPr>
    </w:p>
    <w:p w14:paraId="332A1F27" w14:textId="77777777" w:rsidR="00394969" w:rsidRPr="00D23286" w:rsidRDefault="00394969" w:rsidP="000C716F">
      <w:pPr>
        <w:pStyle w:val="Body"/>
        <w:rPr>
          <w:rFonts w:ascii="Arial" w:hAnsi="Arial" w:cs="Arial"/>
          <w:bCs/>
        </w:rPr>
      </w:pPr>
    </w:p>
    <w:p w14:paraId="267C76C7" w14:textId="77777777" w:rsidR="0049322D" w:rsidRPr="00D23286" w:rsidRDefault="0049322D" w:rsidP="0049322D">
      <w:pPr>
        <w:ind w:firstLine="708"/>
      </w:pPr>
      <w:bookmarkStart w:id="46" w:name="_Hlk211085105"/>
      <w:r w:rsidRPr="00D23286">
        <w:rPr>
          <w:b/>
          <w:bCs/>
          <w:szCs w:val="24"/>
        </w:rPr>
        <w:t>Table 7</w:t>
      </w:r>
      <w:r w:rsidRPr="00D23286">
        <w:rPr>
          <w:bCs/>
          <w:szCs w:val="24"/>
        </w:rPr>
        <w:t>: Effects of different doses of treatment on catalase activity.</w:t>
      </w:r>
    </w:p>
    <w:tbl>
      <w:tblPr>
        <w:tblpPr w:leftFromText="141" w:rightFromText="141" w:vertAnchor="text" w:horzAnchor="margin" w:tblpXSpec="center" w:tblpY="254"/>
        <w:tblW w:w="10490" w:type="dxa"/>
        <w:tblLook w:val="04A0" w:firstRow="1" w:lastRow="0" w:firstColumn="1" w:lastColumn="0" w:noHBand="0" w:noVBand="1"/>
      </w:tblPr>
      <w:tblGrid>
        <w:gridCol w:w="614"/>
        <w:gridCol w:w="1938"/>
        <w:gridCol w:w="1417"/>
        <w:gridCol w:w="1276"/>
        <w:gridCol w:w="1337"/>
        <w:gridCol w:w="1232"/>
        <w:gridCol w:w="1258"/>
        <w:gridCol w:w="1418"/>
      </w:tblGrid>
      <w:tr w:rsidR="00D23286" w:rsidRPr="00D23286" w14:paraId="7C5FF190" w14:textId="77777777" w:rsidTr="000535AB">
        <w:trPr>
          <w:gridBefore w:val="1"/>
          <w:wBefore w:w="614" w:type="dxa"/>
          <w:trHeight w:val="75"/>
        </w:trPr>
        <w:tc>
          <w:tcPr>
            <w:tcW w:w="1938" w:type="dxa"/>
            <w:tcBorders>
              <w:top w:val="single" w:sz="4" w:space="0" w:color="auto"/>
              <w:bottom w:val="single" w:sz="4" w:space="0" w:color="7F7F7F"/>
              <w:right w:val="nil"/>
            </w:tcBorders>
            <w:shd w:val="clear" w:color="auto" w:fill="FFFFFF"/>
          </w:tcPr>
          <w:p w14:paraId="0FE58351" w14:textId="77777777" w:rsidR="0049322D" w:rsidRPr="00D23286" w:rsidRDefault="0049322D" w:rsidP="000535AB">
            <w:pPr>
              <w:rPr>
                <w:b/>
                <w:bCs/>
                <w:iCs/>
                <w:sz w:val="16"/>
                <w:szCs w:val="16"/>
              </w:rPr>
            </w:pPr>
            <w:r w:rsidRPr="00D23286">
              <w:rPr>
                <w:b/>
                <w:bCs/>
                <w:iCs/>
                <w:sz w:val="16"/>
                <w:szCs w:val="16"/>
              </w:rPr>
              <w:t>DOSE</w:t>
            </w:r>
          </w:p>
        </w:tc>
        <w:tc>
          <w:tcPr>
            <w:tcW w:w="1417" w:type="dxa"/>
            <w:tcBorders>
              <w:top w:val="single" w:sz="4" w:space="0" w:color="auto"/>
              <w:bottom w:val="single" w:sz="4" w:space="0" w:color="7F7F7F"/>
            </w:tcBorders>
            <w:shd w:val="clear" w:color="auto" w:fill="FFFFFF"/>
          </w:tcPr>
          <w:p w14:paraId="72EB77CA" w14:textId="77777777" w:rsidR="0049322D" w:rsidRPr="00D23286" w:rsidRDefault="0049322D" w:rsidP="000535AB">
            <w:pPr>
              <w:rPr>
                <w:b/>
                <w:bCs/>
                <w:iCs/>
                <w:sz w:val="16"/>
                <w:szCs w:val="16"/>
              </w:rPr>
            </w:pPr>
            <w:r w:rsidRPr="00D23286">
              <w:rPr>
                <w:bCs/>
                <w:sz w:val="16"/>
                <w:szCs w:val="16"/>
              </w:rPr>
              <w:t xml:space="preserve"> Liver</w:t>
            </w:r>
          </w:p>
          <w:p w14:paraId="4E5F7785" w14:textId="77777777" w:rsidR="0049322D" w:rsidRPr="00D23286" w:rsidRDefault="0049322D" w:rsidP="000535AB">
            <w:pPr>
              <w:rPr>
                <w:b/>
                <w:bCs/>
                <w:iCs/>
                <w:sz w:val="16"/>
                <w:szCs w:val="16"/>
              </w:rPr>
            </w:pPr>
            <w:r w:rsidRPr="00D23286">
              <w:rPr>
                <w:b/>
                <w:bCs/>
                <w:iCs/>
                <w:sz w:val="16"/>
                <w:szCs w:val="16"/>
              </w:rPr>
              <w:t>(U/mg)</w:t>
            </w:r>
          </w:p>
        </w:tc>
        <w:tc>
          <w:tcPr>
            <w:tcW w:w="1276" w:type="dxa"/>
            <w:tcBorders>
              <w:top w:val="single" w:sz="4" w:space="0" w:color="auto"/>
              <w:bottom w:val="single" w:sz="4" w:space="0" w:color="7F7F7F"/>
            </w:tcBorders>
            <w:shd w:val="clear" w:color="auto" w:fill="FFFFFF"/>
          </w:tcPr>
          <w:p w14:paraId="3F78FBF6" w14:textId="77777777" w:rsidR="0049322D" w:rsidRPr="00D23286" w:rsidRDefault="0049322D" w:rsidP="000535AB">
            <w:pPr>
              <w:rPr>
                <w:b/>
                <w:bCs/>
                <w:iCs/>
                <w:sz w:val="16"/>
                <w:szCs w:val="16"/>
              </w:rPr>
            </w:pPr>
            <w:r w:rsidRPr="00D23286">
              <w:rPr>
                <w:bCs/>
                <w:sz w:val="16"/>
                <w:szCs w:val="16"/>
              </w:rPr>
              <w:t>Kidneys</w:t>
            </w:r>
          </w:p>
          <w:p w14:paraId="1F66F39F" w14:textId="77777777" w:rsidR="0049322D" w:rsidRPr="00D23286" w:rsidRDefault="0049322D" w:rsidP="000535AB">
            <w:pPr>
              <w:rPr>
                <w:b/>
                <w:bCs/>
                <w:iCs/>
                <w:sz w:val="16"/>
                <w:szCs w:val="16"/>
              </w:rPr>
            </w:pPr>
            <w:r w:rsidRPr="00D23286">
              <w:rPr>
                <w:b/>
                <w:bCs/>
                <w:iCs/>
                <w:sz w:val="16"/>
                <w:szCs w:val="16"/>
              </w:rPr>
              <w:t>(µM/g)</w:t>
            </w:r>
          </w:p>
        </w:tc>
        <w:tc>
          <w:tcPr>
            <w:tcW w:w="1337" w:type="dxa"/>
            <w:tcBorders>
              <w:top w:val="single" w:sz="4" w:space="0" w:color="auto"/>
              <w:bottom w:val="single" w:sz="4" w:space="0" w:color="7F7F7F"/>
            </w:tcBorders>
            <w:shd w:val="clear" w:color="auto" w:fill="FFFFFF"/>
          </w:tcPr>
          <w:p w14:paraId="4B9CD9C7" w14:textId="77777777" w:rsidR="0049322D" w:rsidRPr="00D23286" w:rsidRDefault="0049322D" w:rsidP="000535AB">
            <w:pPr>
              <w:rPr>
                <w:b/>
                <w:bCs/>
                <w:iCs/>
                <w:sz w:val="16"/>
                <w:szCs w:val="16"/>
              </w:rPr>
            </w:pPr>
            <w:r w:rsidRPr="00D23286">
              <w:rPr>
                <w:b/>
                <w:bCs/>
                <w:iCs/>
                <w:sz w:val="16"/>
                <w:szCs w:val="16"/>
              </w:rPr>
              <w:t xml:space="preserve"> </w:t>
            </w:r>
            <w:r w:rsidRPr="00D23286">
              <w:rPr>
                <w:bCs/>
                <w:sz w:val="16"/>
                <w:szCs w:val="16"/>
              </w:rPr>
              <w:t xml:space="preserve"> Lungs</w:t>
            </w:r>
            <w:r w:rsidRPr="00D23286">
              <w:rPr>
                <w:b/>
                <w:bCs/>
                <w:iCs/>
                <w:sz w:val="16"/>
                <w:szCs w:val="16"/>
              </w:rPr>
              <w:t xml:space="preserve"> (µM/g)</w:t>
            </w:r>
          </w:p>
        </w:tc>
        <w:tc>
          <w:tcPr>
            <w:tcW w:w="1232" w:type="dxa"/>
            <w:tcBorders>
              <w:top w:val="single" w:sz="4" w:space="0" w:color="auto"/>
              <w:bottom w:val="single" w:sz="4" w:space="0" w:color="7F7F7F"/>
            </w:tcBorders>
            <w:shd w:val="clear" w:color="auto" w:fill="FFFFFF"/>
          </w:tcPr>
          <w:p w14:paraId="5B5B77EA" w14:textId="77777777" w:rsidR="0049322D" w:rsidRPr="00D23286" w:rsidRDefault="0049322D" w:rsidP="000535AB">
            <w:pPr>
              <w:rPr>
                <w:b/>
                <w:bCs/>
                <w:iCs/>
                <w:sz w:val="16"/>
                <w:szCs w:val="16"/>
              </w:rPr>
            </w:pPr>
            <w:r w:rsidRPr="00D23286">
              <w:rPr>
                <w:bCs/>
                <w:sz w:val="16"/>
                <w:szCs w:val="16"/>
              </w:rPr>
              <w:t>Spleen</w:t>
            </w:r>
          </w:p>
          <w:p w14:paraId="5F1436EE" w14:textId="77777777" w:rsidR="0049322D" w:rsidRPr="00D23286" w:rsidRDefault="0049322D" w:rsidP="000535AB">
            <w:pPr>
              <w:rPr>
                <w:b/>
                <w:bCs/>
                <w:iCs/>
                <w:sz w:val="16"/>
                <w:szCs w:val="16"/>
              </w:rPr>
            </w:pPr>
            <w:r w:rsidRPr="00D23286">
              <w:rPr>
                <w:b/>
                <w:bCs/>
                <w:iCs/>
                <w:sz w:val="16"/>
                <w:szCs w:val="16"/>
              </w:rPr>
              <w:t>(µM/g)</w:t>
            </w:r>
          </w:p>
        </w:tc>
        <w:tc>
          <w:tcPr>
            <w:tcW w:w="1258" w:type="dxa"/>
            <w:tcBorders>
              <w:top w:val="single" w:sz="4" w:space="0" w:color="auto"/>
              <w:bottom w:val="single" w:sz="4" w:space="0" w:color="7F7F7F"/>
            </w:tcBorders>
            <w:shd w:val="clear" w:color="auto" w:fill="FFFFFF"/>
          </w:tcPr>
          <w:p w14:paraId="258C2A05" w14:textId="77777777" w:rsidR="0049322D" w:rsidRPr="00D23286" w:rsidRDefault="0049322D" w:rsidP="000535AB">
            <w:pPr>
              <w:rPr>
                <w:b/>
                <w:bCs/>
                <w:iCs/>
                <w:sz w:val="16"/>
                <w:szCs w:val="16"/>
              </w:rPr>
            </w:pPr>
            <w:r w:rsidRPr="00D23286">
              <w:rPr>
                <w:bCs/>
                <w:sz w:val="16"/>
                <w:szCs w:val="16"/>
              </w:rPr>
              <w:t>Heart</w:t>
            </w:r>
          </w:p>
          <w:p w14:paraId="0D34C854" w14:textId="77777777" w:rsidR="0049322D" w:rsidRPr="00D23286" w:rsidRDefault="0049322D" w:rsidP="000535AB">
            <w:pPr>
              <w:rPr>
                <w:b/>
                <w:bCs/>
                <w:iCs/>
                <w:sz w:val="16"/>
                <w:szCs w:val="16"/>
              </w:rPr>
            </w:pPr>
            <w:r w:rsidRPr="00D23286">
              <w:rPr>
                <w:b/>
                <w:bCs/>
                <w:iCs/>
                <w:sz w:val="16"/>
                <w:szCs w:val="16"/>
              </w:rPr>
              <w:t>(µM/g)</w:t>
            </w:r>
          </w:p>
        </w:tc>
        <w:tc>
          <w:tcPr>
            <w:tcW w:w="1418" w:type="dxa"/>
            <w:tcBorders>
              <w:top w:val="single" w:sz="4" w:space="0" w:color="auto"/>
              <w:bottom w:val="single" w:sz="4" w:space="0" w:color="7F7F7F"/>
            </w:tcBorders>
            <w:shd w:val="clear" w:color="auto" w:fill="FFFFFF"/>
          </w:tcPr>
          <w:p w14:paraId="3CF5EF12" w14:textId="77777777" w:rsidR="0049322D" w:rsidRPr="00D23286" w:rsidRDefault="0049322D" w:rsidP="000535AB">
            <w:pPr>
              <w:rPr>
                <w:b/>
                <w:bCs/>
                <w:iCs/>
                <w:sz w:val="16"/>
                <w:szCs w:val="16"/>
              </w:rPr>
            </w:pPr>
            <w:r w:rsidRPr="00D23286">
              <w:rPr>
                <w:b/>
                <w:bCs/>
                <w:iCs/>
                <w:sz w:val="16"/>
                <w:szCs w:val="16"/>
              </w:rPr>
              <w:t>Serum</w:t>
            </w:r>
          </w:p>
          <w:p w14:paraId="41E153FD" w14:textId="77777777" w:rsidR="0049322D" w:rsidRPr="00D23286" w:rsidRDefault="0049322D" w:rsidP="000535AB">
            <w:pPr>
              <w:rPr>
                <w:b/>
                <w:bCs/>
                <w:iCs/>
                <w:sz w:val="16"/>
                <w:szCs w:val="16"/>
              </w:rPr>
            </w:pPr>
            <w:r w:rsidRPr="00D23286">
              <w:rPr>
                <w:b/>
                <w:bCs/>
                <w:iCs/>
                <w:sz w:val="16"/>
                <w:szCs w:val="16"/>
              </w:rPr>
              <w:t>(µM/L)</w:t>
            </w:r>
          </w:p>
        </w:tc>
      </w:tr>
      <w:tr w:rsidR="00D23286" w:rsidRPr="00D23286" w14:paraId="4E81FCB2" w14:textId="77777777" w:rsidTr="000535AB">
        <w:trPr>
          <w:trHeight w:val="146"/>
        </w:trPr>
        <w:tc>
          <w:tcPr>
            <w:tcW w:w="614" w:type="dxa"/>
            <w:vMerge w:val="restart"/>
            <w:tcBorders>
              <w:right w:val="single" w:sz="4" w:space="0" w:color="7F7F7F"/>
            </w:tcBorders>
            <w:shd w:val="clear" w:color="auto" w:fill="FFFFFF"/>
            <w:textDirection w:val="btLr"/>
          </w:tcPr>
          <w:p w14:paraId="07C32DA8"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Males</w:t>
            </w:r>
          </w:p>
        </w:tc>
        <w:tc>
          <w:tcPr>
            <w:tcW w:w="1938" w:type="dxa"/>
            <w:shd w:val="clear" w:color="auto" w:fill="F2F2F2"/>
          </w:tcPr>
          <w:p w14:paraId="65BB41BF"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417" w:type="dxa"/>
            <w:shd w:val="clear" w:color="auto" w:fill="F2F2F2"/>
          </w:tcPr>
          <w:p w14:paraId="5BD633AC" w14:textId="77777777" w:rsidR="0049322D" w:rsidRPr="00D23286" w:rsidRDefault="0049322D" w:rsidP="000535AB">
            <w:pPr>
              <w:spacing w:line="320" w:lineRule="atLeast"/>
              <w:ind w:left="60" w:right="60"/>
              <w:rPr>
                <w:sz w:val="16"/>
                <w:szCs w:val="16"/>
                <w:vertAlign w:val="superscript"/>
              </w:rPr>
            </w:pPr>
            <w:r w:rsidRPr="00D23286">
              <w:rPr>
                <w:sz w:val="16"/>
                <w:szCs w:val="16"/>
              </w:rPr>
              <w:t>19,71±1,16</w:t>
            </w:r>
            <w:r w:rsidRPr="00D23286">
              <w:rPr>
                <w:sz w:val="16"/>
                <w:szCs w:val="16"/>
                <w:vertAlign w:val="superscript"/>
              </w:rPr>
              <w:t>b</w:t>
            </w:r>
          </w:p>
        </w:tc>
        <w:tc>
          <w:tcPr>
            <w:tcW w:w="1276" w:type="dxa"/>
            <w:shd w:val="clear" w:color="auto" w:fill="F2F2F2"/>
          </w:tcPr>
          <w:p w14:paraId="43892DEB" w14:textId="77777777" w:rsidR="0049322D" w:rsidRPr="00D23286" w:rsidRDefault="0049322D" w:rsidP="000535AB">
            <w:pPr>
              <w:spacing w:line="320" w:lineRule="atLeast"/>
              <w:ind w:left="60" w:right="60"/>
              <w:rPr>
                <w:sz w:val="16"/>
                <w:szCs w:val="16"/>
                <w:vertAlign w:val="superscript"/>
              </w:rPr>
            </w:pPr>
            <w:r w:rsidRPr="00D23286">
              <w:rPr>
                <w:sz w:val="16"/>
                <w:szCs w:val="16"/>
              </w:rPr>
              <w:t>16,65±2,28</w:t>
            </w:r>
            <w:r w:rsidRPr="00D23286">
              <w:rPr>
                <w:sz w:val="16"/>
                <w:szCs w:val="16"/>
                <w:vertAlign w:val="superscript"/>
              </w:rPr>
              <w:t>b</w:t>
            </w:r>
          </w:p>
        </w:tc>
        <w:tc>
          <w:tcPr>
            <w:tcW w:w="1337" w:type="dxa"/>
            <w:shd w:val="clear" w:color="auto" w:fill="F2F2F2"/>
          </w:tcPr>
          <w:p w14:paraId="00B36173" w14:textId="77777777" w:rsidR="0049322D" w:rsidRPr="00D23286" w:rsidRDefault="0049322D" w:rsidP="000535AB">
            <w:pPr>
              <w:spacing w:line="320" w:lineRule="atLeast"/>
              <w:ind w:left="60" w:right="60"/>
              <w:rPr>
                <w:sz w:val="16"/>
                <w:szCs w:val="16"/>
                <w:vertAlign w:val="superscript"/>
              </w:rPr>
            </w:pPr>
            <w:r w:rsidRPr="00D23286">
              <w:rPr>
                <w:sz w:val="16"/>
                <w:szCs w:val="16"/>
              </w:rPr>
              <w:t>17,55±1,69</w:t>
            </w:r>
            <w:r w:rsidRPr="00D23286">
              <w:rPr>
                <w:sz w:val="16"/>
                <w:szCs w:val="16"/>
                <w:vertAlign w:val="superscript"/>
              </w:rPr>
              <w:t>d</w:t>
            </w:r>
          </w:p>
        </w:tc>
        <w:tc>
          <w:tcPr>
            <w:tcW w:w="1232" w:type="dxa"/>
            <w:shd w:val="clear" w:color="auto" w:fill="F2F2F2"/>
          </w:tcPr>
          <w:p w14:paraId="7CAE1A6B" w14:textId="77777777" w:rsidR="0049322D" w:rsidRPr="00D23286" w:rsidRDefault="0049322D" w:rsidP="000535AB">
            <w:pPr>
              <w:spacing w:line="320" w:lineRule="atLeast"/>
              <w:ind w:left="60" w:right="60"/>
              <w:rPr>
                <w:sz w:val="16"/>
                <w:szCs w:val="16"/>
                <w:vertAlign w:val="superscript"/>
              </w:rPr>
            </w:pPr>
            <w:r w:rsidRPr="00D23286">
              <w:rPr>
                <w:sz w:val="16"/>
                <w:szCs w:val="16"/>
              </w:rPr>
              <w:t>4,08±0,07</w:t>
            </w:r>
            <w:r w:rsidRPr="00D23286">
              <w:rPr>
                <w:sz w:val="16"/>
                <w:szCs w:val="16"/>
                <w:vertAlign w:val="superscript"/>
              </w:rPr>
              <w:t>b</w:t>
            </w:r>
          </w:p>
        </w:tc>
        <w:tc>
          <w:tcPr>
            <w:tcW w:w="1258" w:type="dxa"/>
            <w:shd w:val="clear" w:color="auto" w:fill="F2F2F2"/>
          </w:tcPr>
          <w:p w14:paraId="3E386A11" w14:textId="77777777" w:rsidR="0049322D" w:rsidRPr="00D23286" w:rsidRDefault="0049322D" w:rsidP="000535AB">
            <w:pPr>
              <w:spacing w:line="320" w:lineRule="atLeast"/>
              <w:ind w:left="60" w:right="60"/>
              <w:rPr>
                <w:sz w:val="16"/>
                <w:szCs w:val="16"/>
                <w:vertAlign w:val="superscript"/>
              </w:rPr>
            </w:pPr>
            <w:r w:rsidRPr="00D23286">
              <w:rPr>
                <w:sz w:val="16"/>
                <w:szCs w:val="16"/>
              </w:rPr>
              <w:t>11,82±1,11</w:t>
            </w:r>
            <w:r w:rsidRPr="00D23286">
              <w:rPr>
                <w:sz w:val="16"/>
                <w:szCs w:val="16"/>
                <w:vertAlign w:val="superscript"/>
              </w:rPr>
              <w:t>c</w:t>
            </w:r>
          </w:p>
        </w:tc>
        <w:tc>
          <w:tcPr>
            <w:tcW w:w="1418" w:type="dxa"/>
            <w:shd w:val="clear" w:color="auto" w:fill="F2F2F2"/>
          </w:tcPr>
          <w:p w14:paraId="1549E279" w14:textId="77777777" w:rsidR="0049322D" w:rsidRPr="00D23286" w:rsidRDefault="0049322D" w:rsidP="000535AB">
            <w:pPr>
              <w:spacing w:line="320" w:lineRule="atLeast"/>
              <w:ind w:left="60" w:right="60"/>
              <w:rPr>
                <w:sz w:val="16"/>
                <w:szCs w:val="16"/>
                <w:vertAlign w:val="superscript"/>
              </w:rPr>
            </w:pPr>
            <w:r w:rsidRPr="00D23286">
              <w:rPr>
                <w:sz w:val="16"/>
                <w:szCs w:val="16"/>
              </w:rPr>
              <w:t>0,17±0,05</w:t>
            </w:r>
            <w:r w:rsidRPr="00D23286">
              <w:rPr>
                <w:sz w:val="16"/>
                <w:szCs w:val="16"/>
                <w:vertAlign w:val="superscript"/>
              </w:rPr>
              <w:t>ab</w:t>
            </w:r>
          </w:p>
        </w:tc>
      </w:tr>
      <w:tr w:rsidR="00D23286" w:rsidRPr="00D23286" w14:paraId="4747493D" w14:textId="77777777" w:rsidTr="000535AB">
        <w:trPr>
          <w:trHeight w:val="114"/>
        </w:trPr>
        <w:tc>
          <w:tcPr>
            <w:tcW w:w="614" w:type="dxa"/>
            <w:vMerge/>
            <w:tcBorders>
              <w:right w:val="single" w:sz="4" w:space="0" w:color="7F7F7F"/>
            </w:tcBorders>
            <w:shd w:val="clear" w:color="auto" w:fill="FFFFFF"/>
          </w:tcPr>
          <w:p w14:paraId="6BC8101A" w14:textId="77777777" w:rsidR="0049322D" w:rsidRPr="00D23286" w:rsidRDefault="0049322D" w:rsidP="000535AB">
            <w:pPr>
              <w:spacing w:line="320" w:lineRule="atLeast"/>
              <w:ind w:left="60" w:right="60"/>
              <w:rPr>
                <w:b/>
                <w:bCs/>
                <w:iCs/>
                <w:sz w:val="16"/>
                <w:szCs w:val="16"/>
              </w:rPr>
            </w:pPr>
          </w:p>
        </w:tc>
        <w:tc>
          <w:tcPr>
            <w:tcW w:w="1938" w:type="dxa"/>
          </w:tcPr>
          <w:p w14:paraId="751EB4AC" w14:textId="77777777" w:rsidR="0049322D" w:rsidRPr="00D23286" w:rsidRDefault="0049322D" w:rsidP="000535AB">
            <w:pPr>
              <w:spacing w:line="320" w:lineRule="atLeast"/>
              <w:ind w:left="60" w:right="60"/>
              <w:rPr>
                <w:bCs/>
                <w:sz w:val="16"/>
                <w:szCs w:val="16"/>
              </w:rPr>
            </w:pPr>
            <w:r w:rsidRPr="00D23286">
              <w:rPr>
                <w:sz w:val="16"/>
                <w:szCs w:val="16"/>
              </w:rPr>
              <w:t>infected / untreated</w:t>
            </w:r>
          </w:p>
        </w:tc>
        <w:tc>
          <w:tcPr>
            <w:tcW w:w="1417" w:type="dxa"/>
          </w:tcPr>
          <w:p w14:paraId="360614CF" w14:textId="77777777" w:rsidR="0049322D" w:rsidRPr="00D23286" w:rsidRDefault="0049322D" w:rsidP="000535AB">
            <w:pPr>
              <w:spacing w:line="320" w:lineRule="atLeast"/>
              <w:ind w:left="60" w:right="60"/>
              <w:rPr>
                <w:sz w:val="16"/>
                <w:szCs w:val="16"/>
                <w:vertAlign w:val="superscript"/>
              </w:rPr>
            </w:pPr>
            <w:r w:rsidRPr="00D23286">
              <w:rPr>
                <w:sz w:val="16"/>
                <w:szCs w:val="16"/>
              </w:rPr>
              <w:t>12,32±1,33</w:t>
            </w:r>
            <w:r w:rsidRPr="00D23286">
              <w:rPr>
                <w:sz w:val="16"/>
                <w:szCs w:val="16"/>
                <w:vertAlign w:val="superscript"/>
              </w:rPr>
              <w:t>a</w:t>
            </w:r>
          </w:p>
        </w:tc>
        <w:tc>
          <w:tcPr>
            <w:tcW w:w="1276" w:type="dxa"/>
          </w:tcPr>
          <w:p w14:paraId="22591973" w14:textId="77777777" w:rsidR="0049322D" w:rsidRPr="00D23286" w:rsidRDefault="0049322D" w:rsidP="000535AB">
            <w:pPr>
              <w:spacing w:line="320" w:lineRule="atLeast"/>
              <w:ind w:left="60" w:right="60"/>
              <w:rPr>
                <w:sz w:val="16"/>
                <w:szCs w:val="16"/>
                <w:vertAlign w:val="superscript"/>
              </w:rPr>
            </w:pPr>
            <w:r w:rsidRPr="00D23286">
              <w:rPr>
                <w:sz w:val="16"/>
                <w:szCs w:val="16"/>
              </w:rPr>
              <w:t>9,84±1,00</w:t>
            </w:r>
            <w:r w:rsidRPr="00D23286">
              <w:rPr>
                <w:sz w:val="16"/>
                <w:szCs w:val="16"/>
                <w:vertAlign w:val="superscript"/>
              </w:rPr>
              <w:t>a</w:t>
            </w:r>
          </w:p>
        </w:tc>
        <w:tc>
          <w:tcPr>
            <w:tcW w:w="1337" w:type="dxa"/>
          </w:tcPr>
          <w:p w14:paraId="4F3218DC" w14:textId="77777777" w:rsidR="0049322D" w:rsidRPr="00D23286" w:rsidRDefault="0049322D" w:rsidP="000535AB">
            <w:pPr>
              <w:spacing w:line="320" w:lineRule="atLeast"/>
              <w:ind w:left="60" w:right="60"/>
              <w:rPr>
                <w:sz w:val="16"/>
                <w:szCs w:val="16"/>
                <w:vertAlign w:val="superscript"/>
              </w:rPr>
            </w:pPr>
            <w:r w:rsidRPr="00D23286">
              <w:rPr>
                <w:sz w:val="16"/>
                <w:szCs w:val="16"/>
              </w:rPr>
              <w:t>9,63±2,20</w:t>
            </w:r>
            <w:r w:rsidRPr="00D23286">
              <w:rPr>
                <w:sz w:val="16"/>
                <w:szCs w:val="16"/>
                <w:vertAlign w:val="superscript"/>
              </w:rPr>
              <w:t>ab</w:t>
            </w:r>
          </w:p>
        </w:tc>
        <w:tc>
          <w:tcPr>
            <w:tcW w:w="1232" w:type="dxa"/>
          </w:tcPr>
          <w:p w14:paraId="4FF07FB8" w14:textId="77777777" w:rsidR="0049322D" w:rsidRPr="00D23286" w:rsidRDefault="0049322D" w:rsidP="000535AB">
            <w:pPr>
              <w:spacing w:line="320" w:lineRule="atLeast"/>
              <w:ind w:left="60" w:right="60"/>
              <w:rPr>
                <w:sz w:val="16"/>
                <w:szCs w:val="16"/>
                <w:vertAlign w:val="superscript"/>
              </w:rPr>
            </w:pPr>
            <w:r w:rsidRPr="00D23286">
              <w:rPr>
                <w:sz w:val="16"/>
                <w:szCs w:val="16"/>
              </w:rPr>
              <w:t>3,41±0,12</w:t>
            </w:r>
            <w:r w:rsidRPr="00D23286">
              <w:rPr>
                <w:sz w:val="16"/>
                <w:szCs w:val="16"/>
                <w:vertAlign w:val="superscript"/>
              </w:rPr>
              <w:t>a</w:t>
            </w:r>
          </w:p>
        </w:tc>
        <w:tc>
          <w:tcPr>
            <w:tcW w:w="1258" w:type="dxa"/>
          </w:tcPr>
          <w:p w14:paraId="5860A0D7" w14:textId="77777777" w:rsidR="0049322D" w:rsidRPr="00D23286" w:rsidRDefault="0049322D" w:rsidP="000535AB">
            <w:pPr>
              <w:spacing w:line="320" w:lineRule="atLeast"/>
              <w:ind w:left="60" w:right="60"/>
              <w:rPr>
                <w:sz w:val="16"/>
                <w:szCs w:val="16"/>
                <w:vertAlign w:val="superscript"/>
              </w:rPr>
            </w:pPr>
            <w:r w:rsidRPr="00D23286">
              <w:rPr>
                <w:sz w:val="16"/>
                <w:szCs w:val="16"/>
              </w:rPr>
              <w:t>1,90±0,32</w:t>
            </w:r>
            <w:r w:rsidRPr="00D23286">
              <w:rPr>
                <w:sz w:val="16"/>
                <w:szCs w:val="16"/>
                <w:vertAlign w:val="superscript"/>
              </w:rPr>
              <w:t>a</w:t>
            </w:r>
          </w:p>
        </w:tc>
        <w:tc>
          <w:tcPr>
            <w:tcW w:w="1418" w:type="dxa"/>
          </w:tcPr>
          <w:p w14:paraId="0E0740A2" w14:textId="77777777" w:rsidR="0049322D" w:rsidRPr="00D23286" w:rsidRDefault="0049322D" w:rsidP="000535AB">
            <w:pPr>
              <w:spacing w:line="320" w:lineRule="atLeast"/>
              <w:ind w:left="60" w:right="60"/>
              <w:rPr>
                <w:sz w:val="16"/>
                <w:szCs w:val="16"/>
                <w:vertAlign w:val="superscript"/>
              </w:rPr>
            </w:pPr>
            <w:r w:rsidRPr="00D23286">
              <w:rPr>
                <w:sz w:val="16"/>
                <w:szCs w:val="16"/>
              </w:rPr>
              <w:t>0,13±0,02</w:t>
            </w:r>
            <w:r w:rsidRPr="00D23286">
              <w:rPr>
                <w:sz w:val="16"/>
                <w:szCs w:val="16"/>
                <w:vertAlign w:val="superscript"/>
              </w:rPr>
              <w:t>a</w:t>
            </w:r>
          </w:p>
        </w:tc>
      </w:tr>
      <w:tr w:rsidR="00D23286" w:rsidRPr="00D23286" w14:paraId="2B9360FC" w14:textId="77777777" w:rsidTr="000535AB">
        <w:trPr>
          <w:trHeight w:val="150"/>
        </w:trPr>
        <w:tc>
          <w:tcPr>
            <w:tcW w:w="614" w:type="dxa"/>
            <w:vMerge/>
            <w:tcBorders>
              <w:right w:val="single" w:sz="4" w:space="0" w:color="7F7F7F"/>
            </w:tcBorders>
            <w:shd w:val="clear" w:color="auto" w:fill="FFFFFF"/>
          </w:tcPr>
          <w:p w14:paraId="14D18074"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4439AD12" w14:textId="77777777" w:rsidR="0049322D" w:rsidRPr="00D23286" w:rsidRDefault="0049322D" w:rsidP="000535AB">
            <w:pPr>
              <w:spacing w:line="320" w:lineRule="atLeast"/>
              <w:ind w:left="60" w:right="60"/>
              <w:rPr>
                <w:bCs/>
                <w:sz w:val="16"/>
                <w:szCs w:val="16"/>
              </w:rPr>
            </w:pPr>
            <w:proofErr w:type="spellStart"/>
            <w:r w:rsidRPr="00D23286">
              <w:rPr>
                <w:sz w:val="16"/>
                <w:szCs w:val="16"/>
              </w:rPr>
              <w:t>Cipro</w:t>
            </w:r>
            <w:proofErr w:type="spellEnd"/>
            <w:r w:rsidRPr="00D23286">
              <w:rPr>
                <w:sz w:val="16"/>
                <w:szCs w:val="16"/>
              </w:rPr>
              <w:t xml:space="preserve"> (7 mg / kg)</w:t>
            </w:r>
          </w:p>
        </w:tc>
        <w:tc>
          <w:tcPr>
            <w:tcW w:w="1417" w:type="dxa"/>
            <w:shd w:val="clear" w:color="auto" w:fill="F2F2F2"/>
          </w:tcPr>
          <w:p w14:paraId="73B15797" w14:textId="77777777" w:rsidR="0049322D" w:rsidRPr="00D23286" w:rsidRDefault="0049322D" w:rsidP="000535AB">
            <w:pPr>
              <w:spacing w:line="320" w:lineRule="atLeast"/>
              <w:ind w:left="60" w:right="60"/>
              <w:rPr>
                <w:sz w:val="16"/>
                <w:szCs w:val="16"/>
                <w:vertAlign w:val="superscript"/>
              </w:rPr>
            </w:pPr>
            <w:r w:rsidRPr="00D23286">
              <w:rPr>
                <w:sz w:val="16"/>
                <w:szCs w:val="16"/>
              </w:rPr>
              <w:t>17,38±0,95</w:t>
            </w:r>
            <w:r w:rsidRPr="00D23286">
              <w:rPr>
                <w:sz w:val="16"/>
                <w:szCs w:val="16"/>
                <w:vertAlign w:val="superscript"/>
              </w:rPr>
              <w:t>b</w:t>
            </w:r>
          </w:p>
        </w:tc>
        <w:tc>
          <w:tcPr>
            <w:tcW w:w="1276" w:type="dxa"/>
            <w:shd w:val="clear" w:color="auto" w:fill="F2F2F2"/>
          </w:tcPr>
          <w:p w14:paraId="757A23B4" w14:textId="77777777" w:rsidR="0049322D" w:rsidRPr="00D23286" w:rsidRDefault="0049322D" w:rsidP="000535AB">
            <w:pPr>
              <w:spacing w:line="320" w:lineRule="atLeast"/>
              <w:ind w:left="60" w:right="60"/>
              <w:rPr>
                <w:sz w:val="16"/>
                <w:szCs w:val="16"/>
                <w:vertAlign w:val="superscript"/>
              </w:rPr>
            </w:pPr>
            <w:r w:rsidRPr="00D23286">
              <w:rPr>
                <w:sz w:val="16"/>
                <w:szCs w:val="16"/>
              </w:rPr>
              <w:t>16,89±0,66</w:t>
            </w:r>
            <w:r w:rsidRPr="00D23286">
              <w:rPr>
                <w:sz w:val="16"/>
                <w:szCs w:val="16"/>
                <w:vertAlign w:val="superscript"/>
              </w:rPr>
              <w:t>b</w:t>
            </w:r>
          </w:p>
        </w:tc>
        <w:tc>
          <w:tcPr>
            <w:tcW w:w="1337" w:type="dxa"/>
            <w:shd w:val="clear" w:color="auto" w:fill="F2F2F2"/>
          </w:tcPr>
          <w:p w14:paraId="69B8A74D" w14:textId="77777777" w:rsidR="0049322D" w:rsidRPr="00D23286" w:rsidRDefault="0049322D" w:rsidP="000535AB">
            <w:pPr>
              <w:spacing w:line="320" w:lineRule="atLeast"/>
              <w:ind w:left="60" w:right="60"/>
              <w:rPr>
                <w:sz w:val="16"/>
                <w:szCs w:val="16"/>
                <w:vertAlign w:val="superscript"/>
              </w:rPr>
            </w:pPr>
            <w:r w:rsidRPr="00D23286">
              <w:rPr>
                <w:sz w:val="16"/>
                <w:szCs w:val="16"/>
              </w:rPr>
              <w:t>13,89±2,26</w:t>
            </w:r>
            <w:r w:rsidRPr="00D23286">
              <w:rPr>
                <w:sz w:val="16"/>
                <w:szCs w:val="16"/>
                <w:vertAlign w:val="superscript"/>
              </w:rPr>
              <w:t>c</w:t>
            </w:r>
          </w:p>
        </w:tc>
        <w:tc>
          <w:tcPr>
            <w:tcW w:w="1232" w:type="dxa"/>
            <w:shd w:val="clear" w:color="auto" w:fill="F2F2F2"/>
          </w:tcPr>
          <w:p w14:paraId="6BF71900" w14:textId="77777777" w:rsidR="0049322D" w:rsidRPr="00D23286" w:rsidRDefault="0049322D" w:rsidP="000535AB">
            <w:pPr>
              <w:spacing w:line="320" w:lineRule="atLeast"/>
              <w:ind w:left="60" w:right="60"/>
              <w:rPr>
                <w:sz w:val="16"/>
                <w:szCs w:val="16"/>
                <w:vertAlign w:val="superscript"/>
              </w:rPr>
            </w:pPr>
            <w:r w:rsidRPr="00D23286">
              <w:rPr>
                <w:sz w:val="16"/>
                <w:szCs w:val="16"/>
              </w:rPr>
              <w:t>4,15±0,54</w:t>
            </w:r>
            <w:r w:rsidRPr="00D23286">
              <w:rPr>
                <w:sz w:val="16"/>
                <w:szCs w:val="16"/>
                <w:vertAlign w:val="superscript"/>
              </w:rPr>
              <w:t>b</w:t>
            </w:r>
          </w:p>
        </w:tc>
        <w:tc>
          <w:tcPr>
            <w:tcW w:w="1258" w:type="dxa"/>
            <w:shd w:val="clear" w:color="auto" w:fill="F2F2F2"/>
          </w:tcPr>
          <w:p w14:paraId="018701A6" w14:textId="77777777" w:rsidR="0049322D" w:rsidRPr="00D23286" w:rsidRDefault="0049322D" w:rsidP="000535AB">
            <w:pPr>
              <w:spacing w:line="320" w:lineRule="atLeast"/>
              <w:ind w:left="60" w:right="60"/>
              <w:rPr>
                <w:sz w:val="16"/>
                <w:szCs w:val="16"/>
                <w:vertAlign w:val="superscript"/>
              </w:rPr>
            </w:pPr>
            <w:r w:rsidRPr="00D23286">
              <w:rPr>
                <w:sz w:val="16"/>
                <w:szCs w:val="16"/>
              </w:rPr>
              <w:t>6,89±0,34</w:t>
            </w:r>
            <w:r w:rsidRPr="00D23286">
              <w:rPr>
                <w:sz w:val="16"/>
                <w:szCs w:val="16"/>
                <w:vertAlign w:val="superscript"/>
              </w:rPr>
              <w:t>b</w:t>
            </w:r>
          </w:p>
        </w:tc>
        <w:tc>
          <w:tcPr>
            <w:tcW w:w="1418" w:type="dxa"/>
            <w:shd w:val="clear" w:color="auto" w:fill="F2F2F2"/>
          </w:tcPr>
          <w:p w14:paraId="3356FF78" w14:textId="77777777" w:rsidR="0049322D" w:rsidRPr="00D23286" w:rsidRDefault="0049322D" w:rsidP="000535AB">
            <w:pPr>
              <w:spacing w:line="320" w:lineRule="atLeast"/>
              <w:ind w:left="60" w:right="60"/>
              <w:rPr>
                <w:sz w:val="16"/>
                <w:szCs w:val="16"/>
                <w:vertAlign w:val="superscript"/>
              </w:rPr>
            </w:pPr>
            <w:r w:rsidRPr="00D23286">
              <w:rPr>
                <w:sz w:val="16"/>
                <w:szCs w:val="16"/>
              </w:rPr>
              <w:t>0,20±0,04</w:t>
            </w:r>
            <w:r w:rsidRPr="00D23286">
              <w:rPr>
                <w:sz w:val="16"/>
                <w:szCs w:val="16"/>
                <w:vertAlign w:val="superscript"/>
              </w:rPr>
              <w:t>ab</w:t>
            </w:r>
          </w:p>
        </w:tc>
      </w:tr>
      <w:tr w:rsidR="00D23286" w:rsidRPr="00D23286" w14:paraId="48B72B33" w14:textId="77777777" w:rsidTr="000535AB">
        <w:trPr>
          <w:trHeight w:val="112"/>
        </w:trPr>
        <w:tc>
          <w:tcPr>
            <w:tcW w:w="614" w:type="dxa"/>
            <w:vMerge/>
            <w:tcBorders>
              <w:right w:val="single" w:sz="4" w:space="0" w:color="7F7F7F"/>
            </w:tcBorders>
            <w:shd w:val="clear" w:color="auto" w:fill="FFFFFF"/>
          </w:tcPr>
          <w:p w14:paraId="4FFC5FFA" w14:textId="77777777" w:rsidR="0049322D" w:rsidRPr="00D23286" w:rsidRDefault="0049322D" w:rsidP="000535AB">
            <w:pPr>
              <w:spacing w:line="320" w:lineRule="atLeast"/>
              <w:ind w:left="60" w:right="60"/>
              <w:rPr>
                <w:b/>
                <w:bCs/>
                <w:iCs/>
                <w:sz w:val="16"/>
                <w:szCs w:val="16"/>
              </w:rPr>
            </w:pPr>
          </w:p>
        </w:tc>
        <w:tc>
          <w:tcPr>
            <w:tcW w:w="1938" w:type="dxa"/>
          </w:tcPr>
          <w:p w14:paraId="1FFAD366"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417" w:type="dxa"/>
          </w:tcPr>
          <w:p w14:paraId="748CBC7B" w14:textId="77777777" w:rsidR="0049322D" w:rsidRPr="00D23286" w:rsidRDefault="0049322D" w:rsidP="000535AB">
            <w:pPr>
              <w:spacing w:line="320" w:lineRule="atLeast"/>
              <w:ind w:left="60" w:right="60"/>
              <w:rPr>
                <w:sz w:val="16"/>
                <w:szCs w:val="16"/>
                <w:vertAlign w:val="superscript"/>
              </w:rPr>
            </w:pPr>
            <w:r w:rsidRPr="00D23286">
              <w:rPr>
                <w:sz w:val="16"/>
                <w:szCs w:val="16"/>
              </w:rPr>
              <w:t>10,27±0,85</w:t>
            </w:r>
            <w:r w:rsidRPr="00D23286">
              <w:rPr>
                <w:sz w:val="16"/>
                <w:szCs w:val="16"/>
                <w:vertAlign w:val="superscript"/>
              </w:rPr>
              <w:t>a</w:t>
            </w:r>
          </w:p>
        </w:tc>
        <w:tc>
          <w:tcPr>
            <w:tcW w:w="1276" w:type="dxa"/>
          </w:tcPr>
          <w:p w14:paraId="56279F03" w14:textId="77777777" w:rsidR="0049322D" w:rsidRPr="00D23286" w:rsidRDefault="0049322D" w:rsidP="000535AB">
            <w:pPr>
              <w:spacing w:line="320" w:lineRule="atLeast"/>
              <w:ind w:left="60" w:right="60"/>
              <w:rPr>
                <w:sz w:val="16"/>
                <w:szCs w:val="16"/>
                <w:vertAlign w:val="superscript"/>
              </w:rPr>
            </w:pPr>
            <w:r w:rsidRPr="00D23286">
              <w:rPr>
                <w:sz w:val="16"/>
                <w:szCs w:val="16"/>
              </w:rPr>
              <w:t>9,84±0,77</w:t>
            </w:r>
            <w:r w:rsidRPr="00D23286">
              <w:rPr>
                <w:sz w:val="16"/>
                <w:szCs w:val="16"/>
                <w:vertAlign w:val="superscript"/>
              </w:rPr>
              <w:t>a</w:t>
            </w:r>
          </w:p>
        </w:tc>
        <w:tc>
          <w:tcPr>
            <w:tcW w:w="1337" w:type="dxa"/>
          </w:tcPr>
          <w:p w14:paraId="490C1852" w14:textId="77777777" w:rsidR="0049322D" w:rsidRPr="00D23286" w:rsidRDefault="0049322D" w:rsidP="000535AB">
            <w:pPr>
              <w:spacing w:line="320" w:lineRule="atLeast"/>
              <w:ind w:left="60" w:right="60"/>
              <w:rPr>
                <w:sz w:val="16"/>
                <w:szCs w:val="16"/>
                <w:vertAlign w:val="superscript"/>
              </w:rPr>
            </w:pPr>
            <w:r w:rsidRPr="00D23286">
              <w:rPr>
                <w:sz w:val="16"/>
                <w:szCs w:val="16"/>
              </w:rPr>
              <w:t>8,30±1,10</w:t>
            </w:r>
            <w:r w:rsidRPr="00D23286">
              <w:rPr>
                <w:sz w:val="16"/>
                <w:szCs w:val="16"/>
                <w:vertAlign w:val="superscript"/>
              </w:rPr>
              <w:t>a</w:t>
            </w:r>
          </w:p>
        </w:tc>
        <w:tc>
          <w:tcPr>
            <w:tcW w:w="1232" w:type="dxa"/>
          </w:tcPr>
          <w:p w14:paraId="700DE0A5" w14:textId="77777777" w:rsidR="0049322D" w:rsidRPr="00D23286" w:rsidRDefault="0049322D" w:rsidP="000535AB">
            <w:pPr>
              <w:spacing w:line="320" w:lineRule="atLeast"/>
              <w:ind w:left="60" w:right="60"/>
              <w:rPr>
                <w:sz w:val="16"/>
                <w:szCs w:val="16"/>
                <w:vertAlign w:val="superscript"/>
              </w:rPr>
            </w:pPr>
            <w:r w:rsidRPr="00D23286">
              <w:rPr>
                <w:sz w:val="16"/>
                <w:szCs w:val="16"/>
              </w:rPr>
              <w:t>4,66±0,98</w:t>
            </w:r>
            <w:r w:rsidRPr="00D23286">
              <w:rPr>
                <w:sz w:val="16"/>
                <w:szCs w:val="16"/>
                <w:vertAlign w:val="superscript"/>
              </w:rPr>
              <w:t>b</w:t>
            </w:r>
          </w:p>
        </w:tc>
        <w:tc>
          <w:tcPr>
            <w:tcW w:w="1258" w:type="dxa"/>
          </w:tcPr>
          <w:p w14:paraId="5F70187E" w14:textId="77777777" w:rsidR="0049322D" w:rsidRPr="00D23286" w:rsidRDefault="0049322D" w:rsidP="000535AB">
            <w:pPr>
              <w:spacing w:line="320" w:lineRule="atLeast"/>
              <w:ind w:left="60" w:right="60"/>
              <w:rPr>
                <w:sz w:val="16"/>
                <w:szCs w:val="16"/>
                <w:vertAlign w:val="superscript"/>
              </w:rPr>
            </w:pPr>
            <w:r w:rsidRPr="00D23286">
              <w:rPr>
                <w:sz w:val="16"/>
                <w:szCs w:val="16"/>
              </w:rPr>
              <w:t>1,81±0,17</w:t>
            </w:r>
            <w:r w:rsidRPr="00D23286">
              <w:rPr>
                <w:sz w:val="16"/>
                <w:szCs w:val="16"/>
                <w:vertAlign w:val="superscript"/>
              </w:rPr>
              <w:t>a</w:t>
            </w:r>
          </w:p>
        </w:tc>
        <w:tc>
          <w:tcPr>
            <w:tcW w:w="1418" w:type="dxa"/>
          </w:tcPr>
          <w:p w14:paraId="6A689208" w14:textId="77777777" w:rsidR="0049322D" w:rsidRPr="00D23286" w:rsidRDefault="0049322D" w:rsidP="000535AB">
            <w:pPr>
              <w:spacing w:line="320" w:lineRule="atLeast"/>
              <w:ind w:left="60" w:right="60"/>
              <w:rPr>
                <w:sz w:val="16"/>
                <w:szCs w:val="16"/>
                <w:vertAlign w:val="superscript"/>
              </w:rPr>
            </w:pPr>
            <w:r w:rsidRPr="00D23286">
              <w:rPr>
                <w:sz w:val="16"/>
                <w:szCs w:val="16"/>
              </w:rPr>
              <w:t>0,216±0,02</w:t>
            </w:r>
            <w:r w:rsidRPr="00D23286">
              <w:rPr>
                <w:sz w:val="16"/>
                <w:szCs w:val="16"/>
                <w:vertAlign w:val="superscript"/>
              </w:rPr>
              <w:t>b</w:t>
            </w:r>
          </w:p>
        </w:tc>
      </w:tr>
      <w:tr w:rsidR="00D23286" w:rsidRPr="00D23286" w14:paraId="276413FA" w14:textId="77777777" w:rsidTr="000535AB">
        <w:trPr>
          <w:trHeight w:val="154"/>
        </w:trPr>
        <w:tc>
          <w:tcPr>
            <w:tcW w:w="614" w:type="dxa"/>
            <w:vMerge/>
            <w:tcBorders>
              <w:right w:val="single" w:sz="4" w:space="0" w:color="7F7F7F"/>
            </w:tcBorders>
            <w:shd w:val="clear" w:color="auto" w:fill="FFFFFF"/>
          </w:tcPr>
          <w:p w14:paraId="36012BC1"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65F857FD"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417" w:type="dxa"/>
            <w:shd w:val="clear" w:color="auto" w:fill="F2F2F2"/>
          </w:tcPr>
          <w:p w14:paraId="03546CB1" w14:textId="77777777" w:rsidR="0049322D" w:rsidRPr="00D23286" w:rsidRDefault="0049322D" w:rsidP="000535AB">
            <w:pPr>
              <w:spacing w:line="320" w:lineRule="atLeast"/>
              <w:ind w:left="60" w:right="60"/>
              <w:rPr>
                <w:sz w:val="16"/>
                <w:szCs w:val="16"/>
                <w:vertAlign w:val="superscript"/>
              </w:rPr>
            </w:pPr>
            <w:r w:rsidRPr="00D23286">
              <w:rPr>
                <w:sz w:val="16"/>
                <w:szCs w:val="16"/>
              </w:rPr>
              <w:t>12,72±0,99</w:t>
            </w:r>
            <w:r w:rsidRPr="00D23286">
              <w:rPr>
                <w:sz w:val="16"/>
                <w:szCs w:val="16"/>
                <w:vertAlign w:val="superscript"/>
              </w:rPr>
              <w:t>a</w:t>
            </w:r>
          </w:p>
        </w:tc>
        <w:tc>
          <w:tcPr>
            <w:tcW w:w="1276" w:type="dxa"/>
            <w:shd w:val="clear" w:color="auto" w:fill="F2F2F2"/>
          </w:tcPr>
          <w:p w14:paraId="58DA655E" w14:textId="77777777" w:rsidR="0049322D" w:rsidRPr="00D23286" w:rsidRDefault="0049322D" w:rsidP="000535AB">
            <w:pPr>
              <w:spacing w:line="320" w:lineRule="atLeast"/>
              <w:ind w:left="60" w:right="60"/>
              <w:rPr>
                <w:sz w:val="16"/>
                <w:szCs w:val="16"/>
                <w:vertAlign w:val="superscript"/>
              </w:rPr>
            </w:pPr>
            <w:r w:rsidRPr="00D23286">
              <w:rPr>
                <w:sz w:val="16"/>
                <w:szCs w:val="16"/>
              </w:rPr>
              <w:t>12,58±1,57</w:t>
            </w:r>
            <w:r w:rsidRPr="00D23286">
              <w:rPr>
                <w:sz w:val="16"/>
                <w:szCs w:val="16"/>
                <w:vertAlign w:val="superscript"/>
              </w:rPr>
              <w:t>a</w:t>
            </w:r>
          </w:p>
        </w:tc>
        <w:tc>
          <w:tcPr>
            <w:tcW w:w="1337" w:type="dxa"/>
            <w:shd w:val="clear" w:color="auto" w:fill="F2F2F2"/>
          </w:tcPr>
          <w:p w14:paraId="4D6FA14A" w14:textId="77777777" w:rsidR="0049322D" w:rsidRPr="00D23286" w:rsidRDefault="0049322D" w:rsidP="000535AB">
            <w:pPr>
              <w:spacing w:line="320" w:lineRule="atLeast"/>
              <w:ind w:left="60" w:right="60"/>
              <w:rPr>
                <w:sz w:val="16"/>
                <w:szCs w:val="16"/>
                <w:vertAlign w:val="superscript"/>
              </w:rPr>
            </w:pPr>
            <w:r w:rsidRPr="00D23286">
              <w:rPr>
                <w:sz w:val="16"/>
                <w:szCs w:val="16"/>
              </w:rPr>
              <w:t>11,58±2,90</w:t>
            </w:r>
            <w:r w:rsidRPr="00D23286">
              <w:rPr>
                <w:sz w:val="16"/>
                <w:szCs w:val="16"/>
                <w:vertAlign w:val="superscript"/>
              </w:rPr>
              <w:t>abc</w:t>
            </w:r>
          </w:p>
        </w:tc>
        <w:tc>
          <w:tcPr>
            <w:tcW w:w="1232" w:type="dxa"/>
            <w:shd w:val="clear" w:color="auto" w:fill="F2F2F2"/>
          </w:tcPr>
          <w:p w14:paraId="4E8B7211" w14:textId="77777777" w:rsidR="0049322D" w:rsidRPr="00D23286" w:rsidRDefault="0049322D" w:rsidP="000535AB">
            <w:pPr>
              <w:spacing w:line="320" w:lineRule="atLeast"/>
              <w:ind w:left="60" w:right="60"/>
              <w:rPr>
                <w:sz w:val="16"/>
                <w:szCs w:val="16"/>
                <w:vertAlign w:val="superscript"/>
              </w:rPr>
            </w:pPr>
            <w:r w:rsidRPr="00D23286">
              <w:rPr>
                <w:sz w:val="16"/>
                <w:szCs w:val="16"/>
              </w:rPr>
              <w:t>4,74±0,32</w:t>
            </w:r>
            <w:r w:rsidRPr="00D23286">
              <w:rPr>
                <w:sz w:val="16"/>
                <w:szCs w:val="16"/>
                <w:vertAlign w:val="superscript"/>
              </w:rPr>
              <w:t>b</w:t>
            </w:r>
          </w:p>
        </w:tc>
        <w:tc>
          <w:tcPr>
            <w:tcW w:w="1258" w:type="dxa"/>
            <w:shd w:val="clear" w:color="auto" w:fill="F2F2F2"/>
          </w:tcPr>
          <w:p w14:paraId="56A3DC60" w14:textId="77777777" w:rsidR="0049322D" w:rsidRPr="00D23286" w:rsidRDefault="0049322D" w:rsidP="000535AB">
            <w:pPr>
              <w:spacing w:line="320" w:lineRule="atLeast"/>
              <w:ind w:left="60" w:right="60"/>
              <w:rPr>
                <w:sz w:val="16"/>
                <w:szCs w:val="16"/>
                <w:vertAlign w:val="superscript"/>
              </w:rPr>
            </w:pPr>
            <w:r w:rsidRPr="00D23286">
              <w:rPr>
                <w:sz w:val="16"/>
                <w:szCs w:val="16"/>
              </w:rPr>
              <w:t>12,35±1,46</w:t>
            </w:r>
            <w:r w:rsidRPr="00D23286">
              <w:rPr>
                <w:sz w:val="16"/>
                <w:szCs w:val="16"/>
                <w:vertAlign w:val="superscript"/>
              </w:rPr>
              <w:t>c</w:t>
            </w:r>
          </w:p>
        </w:tc>
        <w:tc>
          <w:tcPr>
            <w:tcW w:w="1418" w:type="dxa"/>
            <w:shd w:val="clear" w:color="auto" w:fill="F2F2F2"/>
          </w:tcPr>
          <w:p w14:paraId="674A45C9" w14:textId="77777777" w:rsidR="0049322D" w:rsidRPr="00D23286" w:rsidRDefault="0049322D" w:rsidP="000535AB">
            <w:pPr>
              <w:spacing w:line="320" w:lineRule="atLeast"/>
              <w:ind w:left="60" w:right="60"/>
              <w:rPr>
                <w:sz w:val="16"/>
                <w:szCs w:val="16"/>
                <w:vertAlign w:val="superscript"/>
              </w:rPr>
            </w:pPr>
            <w:r w:rsidRPr="00D23286">
              <w:rPr>
                <w:sz w:val="16"/>
                <w:szCs w:val="16"/>
              </w:rPr>
              <w:t>0,20±0,04</w:t>
            </w:r>
            <w:r w:rsidRPr="00D23286">
              <w:rPr>
                <w:sz w:val="16"/>
                <w:szCs w:val="16"/>
                <w:vertAlign w:val="superscript"/>
              </w:rPr>
              <w:t>ab</w:t>
            </w:r>
          </w:p>
        </w:tc>
      </w:tr>
      <w:tr w:rsidR="00D23286" w:rsidRPr="00D23286" w14:paraId="5535B38D" w14:textId="77777777" w:rsidTr="000535AB">
        <w:trPr>
          <w:trHeight w:val="109"/>
        </w:trPr>
        <w:tc>
          <w:tcPr>
            <w:tcW w:w="614" w:type="dxa"/>
            <w:vMerge/>
            <w:tcBorders>
              <w:bottom w:val="thinThickSmallGap" w:sz="24" w:space="0" w:color="auto"/>
              <w:right w:val="single" w:sz="4" w:space="0" w:color="7F7F7F"/>
            </w:tcBorders>
            <w:shd w:val="clear" w:color="auto" w:fill="FFFFFF"/>
          </w:tcPr>
          <w:p w14:paraId="455F1D22" w14:textId="77777777" w:rsidR="0049322D" w:rsidRPr="00D23286" w:rsidRDefault="0049322D" w:rsidP="000535AB">
            <w:pPr>
              <w:spacing w:line="320" w:lineRule="atLeast"/>
              <w:ind w:left="60" w:right="60"/>
              <w:rPr>
                <w:b/>
                <w:bCs/>
                <w:iCs/>
                <w:sz w:val="16"/>
                <w:szCs w:val="16"/>
              </w:rPr>
            </w:pPr>
          </w:p>
        </w:tc>
        <w:tc>
          <w:tcPr>
            <w:tcW w:w="1938" w:type="dxa"/>
            <w:tcBorders>
              <w:bottom w:val="thinThickSmallGap" w:sz="24" w:space="0" w:color="auto"/>
            </w:tcBorders>
          </w:tcPr>
          <w:p w14:paraId="6CED8DD8"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417" w:type="dxa"/>
            <w:tcBorders>
              <w:bottom w:val="thinThickSmallGap" w:sz="24" w:space="0" w:color="auto"/>
            </w:tcBorders>
          </w:tcPr>
          <w:p w14:paraId="70679845" w14:textId="77777777" w:rsidR="0049322D" w:rsidRPr="00D23286" w:rsidRDefault="0049322D" w:rsidP="000535AB">
            <w:pPr>
              <w:spacing w:line="320" w:lineRule="atLeast"/>
              <w:ind w:left="60" w:right="60"/>
              <w:rPr>
                <w:sz w:val="16"/>
                <w:szCs w:val="16"/>
                <w:vertAlign w:val="superscript"/>
              </w:rPr>
            </w:pPr>
            <w:r w:rsidRPr="00D23286">
              <w:rPr>
                <w:sz w:val="16"/>
                <w:szCs w:val="16"/>
              </w:rPr>
              <w:t>19,23±3,47</w:t>
            </w:r>
            <w:r w:rsidRPr="00D23286">
              <w:rPr>
                <w:sz w:val="16"/>
                <w:szCs w:val="16"/>
                <w:vertAlign w:val="superscript"/>
              </w:rPr>
              <w:t>b</w:t>
            </w:r>
          </w:p>
        </w:tc>
        <w:tc>
          <w:tcPr>
            <w:tcW w:w="1276" w:type="dxa"/>
            <w:tcBorders>
              <w:bottom w:val="thinThickSmallGap" w:sz="24" w:space="0" w:color="auto"/>
            </w:tcBorders>
          </w:tcPr>
          <w:p w14:paraId="51497232" w14:textId="77777777" w:rsidR="0049322D" w:rsidRPr="00D23286" w:rsidRDefault="0049322D" w:rsidP="000535AB">
            <w:pPr>
              <w:spacing w:line="320" w:lineRule="atLeast"/>
              <w:ind w:left="60" w:right="60"/>
              <w:rPr>
                <w:sz w:val="16"/>
                <w:szCs w:val="16"/>
                <w:vertAlign w:val="superscript"/>
              </w:rPr>
            </w:pPr>
            <w:r w:rsidRPr="00D23286">
              <w:rPr>
                <w:sz w:val="16"/>
                <w:szCs w:val="16"/>
              </w:rPr>
              <w:t>19,60±2,99</w:t>
            </w:r>
            <w:r w:rsidRPr="00D23286">
              <w:rPr>
                <w:sz w:val="16"/>
                <w:szCs w:val="16"/>
                <w:vertAlign w:val="superscript"/>
              </w:rPr>
              <w:t>b</w:t>
            </w:r>
          </w:p>
        </w:tc>
        <w:tc>
          <w:tcPr>
            <w:tcW w:w="1337" w:type="dxa"/>
            <w:tcBorders>
              <w:bottom w:val="thinThickSmallGap" w:sz="24" w:space="0" w:color="auto"/>
            </w:tcBorders>
          </w:tcPr>
          <w:p w14:paraId="09AECDFF" w14:textId="77777777" w:rsidR="0049322D" w:rsidRPr="00D23286" w:rsidRDefault="0049322D" w:rsidP="000535AB">
            <w:pPr>
              <w:spacing w:line="320" w:lineRule="atLeast"/>
              <w:ind w:left="60" w:right="60"/>
              <w:rPr>
                <w:sz w:val="16"/>
                <w:szCs w:val="16"/>
                <w:vertAlign w:val="superscript"/>
              </w:rPr>
            </w:pPr>
            <w:r w:rsidRPr="00D23286">
              <w:rPr>
                <w:sz w:val="16"/>
                <w:szCs w:val="16"/>
              </w:rPr>
              <w:t>12,74±1,50</w:t>
            </w:r>
            <w:r w:rsidRPr="00D23286">
              <w:rPr>
                <w:sz w:val="16"/>
                <w:szCs w:val="16"/>
                <w:vertAlign w:val="superscript"/>
              </w:rPr>
              <w:t>bc</w:t>
            </w:r>
          </w:p>
        </w:tc>
        <w:tc>
          <w:tcPr>
            <w:tcW w:w="1232" w:type="dxa"/>
            <w:tcBorders>
              <w:bottom w:val="thinThickSmallGap" w:sz="24" w:space="0" w:color="auto"/>
            </w:tcBorders>
          </w:tcPr>
          <w:p w14:paraId="12215D59" w14:textId="77777777" w:rsidR="0049322D" w:rsidRPr="00D23286" w:rsidRDefault="0049322D" w:rsidP="000535AB">
            <w:pPr>
              <w:spacing w:line="320" w:lineRule="atLeast"/>
              <w:ind w:left="60" w:right="60"/>
              <w:rPr>
                <w:sz w:val="16"/>
                <w:szCs w:val="16"/>
                <w:vertAlign w:val="superscript"/>
              </w:rPr>
            </w:pPr>
            <w:r w:rsidRPr="00D23286">
              <w:rPr>
                <w:sz w:val="16"/>
                <w:szCs w:val="16"/>
              </w:rPr>
              <w:t>4,02±0,56</w:t>
            </w:r>
            <w:r w:rsidRPr="00D23286">
              <w:rPr>
                <w:sz w:val="16"/>
                <w:szCs w:val="16"/>
                <w:vertAlign w:val="superscript"/>
              </w:rPr>
              <w:t>b</w:t>
            </w:r>
          </w:p>
        </w:tc>
        <w:tc>
          <w:tcPr>
            <w:tcW w:w="1258" w:type="dxa"/>
            <w:tcBorders>
              <w:bottom w:val="thinThickSmallGap" w:sz="24" w:space="0" w:color="auto"/>
            </w:tcBorders>
          </w:tcPr>
          <w:p w14:paraId="2506CB2B" w14:textId="77777777" w:rsidR="0049322D" w:rsidRPr="00D23286" w:rsidRDefault="0049322D" w:rsidP="000535AB">
            <w:pPr>
              <w:spacing w:line="320" w:lineRule="atLeast"/>
              <w:ind w:left="60" w:right="60"/>
              <w:rPr>
                <w:sz w:val="16"/>
                <w:szCs w:val="16"/>
                <w:vertAlign w:val="superscript"/>
              </w:rPr>
            </w:pPr>
            <w:r w:rsidRPr="00D23286">
              <w:rPr>
                <w:sz w:val="16"/>
                <w:szCs w:val="16"/>
              </w:rPr>
              <w:t>12,40±0,71</w:t>
            </w:r>
            <w:r w:rsidRPr="00D23286">
              <w:rPr>
                <w:sz w:val="16"/>
                <w:szCs w:val="16"/>
                <w:vertAlign w:val="superscript"/>
              </w:rPr>
              <w:t>c</w:t>
            </w:r>
          </w:p>
        </w:tc>
        <w:tc>
          <w:tcPr>
            <w:tcW w:w="1418" w:type="dxa"/>
            <w:tcBorders>
              <w:bottom w:val="thinThickSmallGap" w:sz="24" w:space="0" w:color="auto"/>
            </w:tcBorders>
          </w:tcPr>
          <w:p w14:paraId="10ACEE11" w14:textId="77777777" w:rsidR="0049322D" w:rsidRPr="00D23286" w:rsidRDefault="0049322D" w:rsidP="000535AB">
            <w:pPr>
              <w:spacing w:line="320" w:lineRule="atLeast"/>
              <w:ind w:left="60" w:right="60"/>
              <w:rPr>
                <w:sz w:val="16"/>
                <w:szCs w:val="16"/>
                <w:vertAlign w:val="superscript"/>
              </w:rPr>
            </w:pPr>
            <w:r w:rsidRPr="00D23286">
              <w:rPr>
                <w:sz w:val="16"/>
                <w:szCs w:val="16"/>
              </w:rPr>
              <w:t>0,22±0,02</w:t>
            </w:r>
            <w:r w:rsidRPr="00D23286">
              <w:rPr>
                <w:sz w:val="16"/>
                <w:szCs w:val="16"/>
                <w:vertAlign w:val="superscript"/>
              </w:rPr>
              <w:t>b</w:t>
            </w:r>
          </w:p>
        </w:tc>
      </w:tr>
      <w:tr w:rsidR="00D23286" w:rsidRPr="00D23286" w14:paraId="7B95D1E7" w14:textId="77777777" w:rsidTr="000535AB">
        <w:trPr>
          <w:trHeight w:val="147"/>
        </w:trPr>
        <w:tc>
          <w:tcPr>
            <w:tcW w:w="614" w:type="dxa"/>
            <w:vMerge w:val="restart"/>
            <w:tcBorders>
              <w:top w:val="thinThickSmallGap" w:sz="24" w:space="0" w:color="auto"/>
              <w:right w:val="single" w:sz="4" w:space="0" w:color="7F7F7F"/>
            </w:tcBorders>
            <w:shd w:val="clear" w:color="auto" w:fill="FFFFFF"/>
            <w:textDirection w:val="btLr"/>
          </w:tcPr>
          <w:p w14:paraId="08361CF7"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Females</w:t>
            </w:r>
          </w:p>
        </w:tc>
        <w:tc>
          <w:tcPr>
            <w:tcW w:w="1938" w:type="dxa"/>
            <w:tcBorders>
              <w:top w:val="thinThickSmallGap" w:sz="24" w:space="0" w:color="auto"/>
            </w:tcBorders>
            <w:shd w:val="clear" w:color="auto" w:fill="F2F2F2"/>
          </w:tcPr>
          <w:p w14:paraId="1F01E30F"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417" w:type="dxa"/>
            <w:tcBorders>
              <w:top w:val="thinThickSmallGap" w:sz="24" w:space="0" w:color="auto"/>
            </w:tcBorders>
            <w:shd w:val="clear" w:color="auto" w:fill="F2F2F2"/>
          </w:tcPr>
          <w:p w14:paraId="26707A30" w14:textId="77777777" w:rsidR="0049322D" w:rsidRPr="00D23286" w:rsidRDefault="0049322D" w:rsidP="000535AB">
            <w:pPr>
              <w:spacing w:line="320" w:lineRule="atLeast"/>
              <w:ind w:left="60" w:right="60"/>
              <w:rPr>
                <w:sz w:val="16"/>
                <w:szCs w:val="16"/>
                <w:vertAlign w:val="superscript"/>
              </w:rPr>
            </w:pPr>
            <w:r w:rsidRPr="00D23286">
              <w:rPr>
                <w:sz w:val="16"/>
                <w:szCs w:val="16"/>
              </w:rPr>
              <w:t>14,12±1,44</w:t>
            </w:r>
            <w:r w:rsidRPr="00D23286">
              <w:rPr>
                <w:sz w:val="16"/>
                <w:szCs w:val="16"/>
                <w:vertAlign w:val="superscript"/>
              </w:rPr>
              <w:t>d</w:t>
            </w:r>
          </w:p>
        </w:tc>
        <w:tc>
          <w:tcPr>
            <w:tcW w:w="1276" w:type="dxa"/>
            <w:tcBorders>
              <w:top w:val="thinThickSmallGap" w:sz="24" w:space="0" w:color="auto"/>
            </w:tcBorders>
            <w:shd w:val="clear" w:color="auto" w:fill="F2F2F2"/>
          </w:tcPr>
          <w:p w14:paraId="440C3EB5" w14:textId="77777777" w:rsidR="0049322D" w:rsidRPr="00D23286" w:rsidRDefault="0049322D" w:rsidP="000535AB">
            <w:pPr>
              <w:spacing w:line="320" w:lineRule="atLeast"/>
              <w:ind w:left="60" w:right="60"/>
              <w:rPr>
                <w:sz w:val="16"/>
                <w:szCs w:val="16"/>
                <w:vertAlign w:val="superscript"/>
              </w:rPr>
            </w:pPr>
            <w:r w:rsidRPr="00D23286">
              <w:rPr>
                <w:sz w:val="16"/>
                <w:szCs w:val="16"/>
              </w:rPr>
              <w:t>11,12±0,93</w:t>
            </w:r>
            <w:r w:rsidRPr="00D23286">
              <w:rPr>
                <w:sz w:val="16"/>
                <w:szCs w:val="16"/>
                <w:vertAlign w:val="superscript"/>
              </w:rPr>
              <w:t>ab</w:t>
            </w:r>
          </w:p>
        </w:tc>
        <w:tc>
          <w:tcPr>
            <w:tcW w:w="1337" w:type="dxa"/>
            <w:tcBorders>
              <w:top w:val="thinThickSmallGap" w:sz="24" w:space="0" w:color="auto"/>
            </w:tcBorders>
            <w:shd w:val="clear" w:color="auto" w:fill="F2F2F2"/>
          </w:tcPr>
          <w:p w14:paraId="24CE733B" w14:textId="77777777" w:rsidR="0049322D" w:rsidRPr="00D23286" w:rsidRDefault="0049322D" w:rsidP="000535AB">
            <w:pPr>
              <w:spacing w:line="320" w:lineRule="atLeast"/>
              <w:ind w:left="60" w:right="60"/>
              <w:rPr>
                <w:sz w:val="16"/>
                <w:szCs w:val="16"/>
                <w:vertAlign w:val="superscript"/>
              </w:rPr>
            </w:pPr>
            <w:r w:rsidRPr="00D23286">
              <w:rPr>
                <w:sz w:val="16"/>
                <w:szCs w:val="16"/>
              </w:rPr>
              <w:t>13,57±2,26</w:t>
            </w:r>
            <w:r w:rsidRPr="00D23286">
              <w:rPr>
                <w:sz w:val="16"/>
                <w:szCs w:val="16"/>
                <w:vertAlign w:val="superscript"/>
              </w:rPr>
              <w:t>b</w:t>
            </w:r>
          </w:p>
        </w:tc>
        <w:tc>
          <w:tcPr>
            <w:tcW w:w="1232" w:type="dxa"/>
            <w:tcBorders>
              <w:top w:val="thinThickSmallGap" w:sz="24" w:space="0" w:color="auto"/>
            </w:tcBorders>
            <w:shd w:val="clear" w:color="auto" w:fill="F2F2F2"/>
          </w:tcPr>
          <w:p w14:paraId="1F27713B" w14:textId="77777777" w:rsidR="0049322D" w:rsidRPr="00D23286" w:rsidRDefault="0049322D" w:rsidP="000535AB">
            <w:pPr>
              <w:spacing w:line="320" w:lineRule="atLeast"/>
              <w:ind w:left="60" w:right="60"/>
              <w:rPr>
                <w:sz w:val="16"/>
                <w:szCs w:val="16"/>
                <w:vertAlign w:val="superscript"/>
              </w:rPr>
            </w:pPr>
            <w:r w:rsidRPr="00D23286">
              <w:rPr>
                <w:sz w:val="16"/>
                <w:szCs w:val="16"/>
              </w:rPr>
              <w:t>4,54±0,82</w:t>
            </w:r>
            <w:r w:rsidRPr="00D23286">
              <w:rPr>
                <w:sz w:val="16"/>
                <w:szCs w:val="16"/>
                <w:vertAlign w:val="superscript"/>
              </w:rPr>
              <w:t>bc</w:t>
            </w:r>
          </w:p>
        </w:tc>
        <w:tc>
          <w:tcPr>
            <w:tcW w:w="1258" w:type="dxa"/>
            <w:tcBorders>
              <w:top w:val="thinThickSmallGap" w:sz="24" w:space="0" w:color="auto"/>
            </w:tcBorders>
            <w:shd w:val="clear" w:color="auto" w:fill="F2F2F2"/>
          </w:tcPr>
          <w:p w14:paraId="472FB342" w14:textId="77777777" w:rsidR="0049322D" w:rsidRPr="00D23286" w:rsidRDefault="0049322D" w:rsidP="000535AB">
            <w:pPr>
              <w:spacing w:line="320" w:lineRule="atLeast"/>
              <w:ind w:left="60" w:right="60"/>
              <w:rPr>
                <w:sz w:val="16"/>
                <w:szCs w:val="16"/>
                <w:vertAlign w:val="superscript"/>
              </w:rPr>
            </w:pPr>
            <w:r w:rsidRPr="00D23286">
              <w:rPr>
                <w:sz w:val="16"/>
                <w:szCs w:val="16"/>
              </w:rPr>
              <w:t>4,00±0,43</w:t>
            </w:r>
            <w:r w:rsidRPr="00D23286">
              <w:rPr>
                <w:sz w:val="16"/>
                <w:szCs w:val="16"/>
                <w:vertAlign w:val="superscript"/>
              </w:rPr>
              <w:t>b</w:t>
            </w:r>
          </w:p>
        </w:tc>
        <w:tc>
          <w:tcPr>
            <w:tcW w:w="1418" w:type="dxa"/>
            <w:tcBorders>
              <w:top w:val="thinThickSmallGap" w:sz="24" w:space="0" w:color="auto"/>
            </w:tcBorders>
            <w:shd w:val="clear" w:color="auto" w:fill="F2F2F2"/>
          </w:tcPr>
          <w:p w14:paraId="0BFCC81E" w14:textId="77777777" w:rsidR="0049322D" w:rsidRPr="00D23286" w:rsidRDefault="0049322D" w:rsidP="000535AB">
            <w:pPr>
              <w:spacing w:line="320" w:lineRule="atLeast"/>
              <w:ind w:left="60" w:right="60"/>
              <w:rPr>
                <w:sz w:val="16"/>
                <w:szCs w:val="16"/>
                <w:vertAlign w:val="superscript"/>
              </w:rPr>
            </w:pPr>
            <w:r w:rsidRPr="00D23286">
              <w:rPr>
                <w:sz w:val="16"/>
                <w:szCs w:val="16"/>
              </w:rPr>
              <w:t>0,23±0,03</w:t>
            </w:r>
            <w:r w:rsidRPr="00D23286">
              <w:rPr>
                <w:sz w:val="16"/>
                <w:szCs w:val="16"/>
                <w:vertAlign w:val="superscript"/>
              </w:rPr>
              <w:t>c</w:t>
            </w:r>
          </w:p>
        </w:tc>
      </w:tr>
      <w:tr w:rsidR="00D23286" w:rsidRPr="00D23286" w14:paraId="011D60D5" w14:textId="77777777" w:rsidTr="000535AB">
        <w:trPr>
          <w:trHeight w:val="115"/>
        </w:trPr>
        <w:tc>
          <w:tcPr>
            <w:tcW w:w="614" w:type="dxa"/>
            <w:vMerge/>
            <w:tcBorders>
              <w:right w:val="single" w:sz="4" w:space="0" w:color="7F7F7F"/>
            </w:tcBorders>
            <w:shd w:val="clear" w:color="auto" w:fill="FFFFFF"/>
          </w:tcPr>
          <w:p w14:paraId="3DA29529" w14:textId="77777777" w:rsidR="0049322D" w:rsidRPr="00D23286" w:rsidRDefault="0049322D" w:rsidP="000535AB">
            <w:pPr>
              <w:spacing w:line="320" w:lineRule="atLeast"/>
              <w:ind w:left="60" w:right="60"/>
              <w:rPr>
                <w:b/>
                <w:bCs/>
                <w:iCs/>
                <w:sz w:val="16"/>
                <w:szCs w:val="16"/>
              </w:rPr>
            </w:pPr>
          </w:p>
        </w:tc>
        <w:tc>
          <w:tcPr>
            <w:tcW w:w="1938" w:type="dxa"/>
          </w:tcPr>
          <w:p w14:paraId="214124AE" w14:textId="77777777" w:rsidR="0049322D" w:rsidRPr="00D23286" w:rsidRDefault="0049322D" w:rsidP="000535AB">
            <w:pPr>
              <w:spacing w:line="320" w:lineRule="atLeast"/>
              <w:ind w:left="60" w:right="60"/>
              <w:rPr>
                <w:bCs/>
                <w:sz w:val="16"/>
                <w:szCs w:val="16"/>
              </w:rPr>
            </w:pPr>
            <w:r w:rsidRPr="00D23286">
              <w:rPr>
                <w:sz w:val="16"/>
                <w:szCs w:val="16"/>
              </w:rPr>
              <w:t>infected / untreated</w:t>
            </w:r>
          </w:p>
        </w:tc>
        <w:tc>
          <w:tcPr>
            <w:tcW w:w="1417" w:type="dxa"/>
          </w:tcPr>
          <w:p w14:paraId="5B28F86F" w14:textId="77777777" w:rsidR="0049322D" w:rsidRPr="00D23286" w:rsidRDefault="0049322D" w:rsidP="000535AB">
            <w:pPr>
              <w:spacing w:line="320" w:lineRule="atLeast"/>
              <w:ind w:left="60" w:right="60"/>
              <w:rPr>
                <w:sz w:val="16"/>
                <w:szCs w:val="16"/>
                <w:vertAlign w:val="superscript"/>
              </w:rPr>
            </w:pPr>
            <w:r w:rsidRPr="00D23286">
              <w:rPr>
                <w:sz w:val="16"/>
                <w:szCs w:val="16"/>
              </w:rPr>
              <w:t>8,35±0,89</w:t>
            </w:r>
            <w:r w:rsidRPr="00D23286">
              <w:rPr>
                <w:sz w:val="16"/>
                <w:szCs w:val="16"/>
                <w:vertAlign w:val="superscript"/>
              </w:rPr>
              <w:t>a</w:t>
            </w:r>
          </w:p>
        </w:tc>
        <w:tc>
          <w:tcPr>
            <w:tcW w:w="1276" w:type="dxa"/>
          </w:tcPr>
          <w:p w14:paraId="4DCF9044" w14:textId="77777777" w:rsidR="0049322D" w:rsidRPr="00D23286" w:rsidRDefault="0049322D" w:rsidP="000535AB">
            <w:pPr>
              <w:spacing w:line="320" w:lineRule="atLeast"/>
              <w:ind w:left="60" w:right="60"/>
              <w:rPr>
                <w:sz w:val="16"/>
                <w:szCs w:val="16"/>
              </w:rPr>
            </w:pPr>
            <w:r w:rsidRPr="00D23286">
              <w:rPr>
                <w:sz w:val="16"/>
                <w:szCs w:val="16"/>
              </w:rPr>
              <w:t>9,86±2,60</w:t>
            </w:r>
            <w:r w:rsidRPr="00D23286">
              <w:rPr>
                <w:sz w:val="16"/>
                <w:szCs w:val="16"/>
                <w:vertAlign w:val="superscript"/>
              </w:rPr>
              <w:t>ab</w:t>
            </w:r>
          </w:p>
        </w:tc>
        <w:tc>
          <w:tcPr>
            <w:tcW w:w="1337" w:type="dxa"/>
          </w:tcPr>
          <w:p w14:paraId="2EDE67A8" w14:textId="77777777" w:rsidR="0049322D" w:rsidRPr="00D23286" w:rsidRDefault="0049322D" w:rsidP="000535AB">
            <w:pPr>
              <w:spacing w:line="320" w:lineRule="atLeast"/>
              <w:ind w:left="60" w:right="60"/>
              <w:rPr>
                <w:sz w:val="16"/>
                <w:szCs w:val="16"/>
                <w:vertAlign w:val="superscript"/>
              </w:rPr>
            </w:pPr>
            <w:r w:rsidRPr="00D23286">
              <w:rPr>
                <w:sz w:val="16"/>
                <w:szCs w:val="16"/>
              </w:rPr>
              <w:t>8,49±0,54</w:t>
            </w:r>
            <w:r w:rsidRPr="00D23286">
              <w:rPr>
                <w:sz w:val="16"/>
                <w:szCs w:val="16"/>
                <w:vertAlign w:val="superscript"/>
              </w:rPr>
              <w:t>a</w:t>
            </w:r>
          </w:p>
        </w:tc>
        <w:tc>
          <w:tcPr>
            <w:tcW w:w="1232" w:type="dxa"/>
          </w:tcPr>
          <w:p w14:paraId="253B618A" w14:textId="77777777" w:rsidR="0049322D" w:rsidRPr="00D23286" w:rsidRDefault="0049322D" w:rsidP="000535AB">
            <w:pPr>
              <w:spacing w:line="320" w:lineRule="atLeast"/>
              <w:ind w:left="60" w:right="60"/>
              <w:rPr>
                <w:sz w:val="16"/>
                <w:szCs w:val="16"/>
                <w:vertAlign w:val="superscript"/>
              </w:rPr>
            </w:pPr>
            <w:r w:rsidRPr="00D23286">
              <w:rPr>
                <w:sz w:val="16"/>
                <w:szCs w:val="16"/>
              </w:rPr>
              <w:t>2,95±0,32</w:t>
            </w:r>
            <w:r w:rsidRPr="00D23286">
              <w:rPr>
                <w:sz w:val="16"/>
                <w:szCs w:val="16"/>
                <w:vertAlign w:val="superscript"/>
              </w:rPr>
              <w:t>a</w:t>
            </w:r>
          </w:p>
        </w:tc>
        <w:tc>
          <w:tcPr>
            <w:tcW w:w="1258" w:type="dxa"/>
          </w:tcPr>
          <w:p w14:paraId="7219A5E0" w14:textId="77777777" w:rsidR="0049322D" w:rsidRPr="00D23286" w:rsidRDefault="0049322D" w:rsidP="000535AB">
            <w:pPr>
              <w:spacing w:line="320" w:lineRule="atLeast"/>
              <w:ind w:left="60" w:right="60"/>
              <w:rPr>
                <w:sz w:val="16"/>
                <w:szCs w:val="16"/>
                <w:vertAlign w:val="superscript"/>
              </w:rPr>
            </w:pPr>
            <w:r w:rsidRPr="00D23286">
              <w:rPr>
                <w:sz w:val="16"/>
                <w:szCs w:val="16"/>
              </w:rPr>
              <w:t>1,00±0,33</w:t>
            </w:r>
            <w:r w:rsidRPr="00D23286">
              <w:rPr>
                <w:sz w:val="16"/>
                <w:szCs w:val="16"/>
                <w:vertAlign w:val="superscript"/>
              </w:rPr>
              <w:t>a</w:t>
            </w:r>
          </w:p>
        </w:tc>
        <w:tc>
          <w:tcPr>
            <w:tcW w:w="1418" w:type="dxa"/>
          </w:tcPr>
          <w:p w14:paraId="5CFD6BCC" w14:textId="77777777" w:rsidR="0049322D" w:rsidRPr="00D23286" w:rsidRDefault="0049322D" w:rsidP="000535AB">
            <w:pPr>
              <w:spacing w:line="320" w:lineRule="atLeast"/>
              <w:ind w:left="60" w:right="60"/>
              <w:rPr>
                <w:sz w:val="16"/>
                <w:szCs w:val="16"/>
                <w:vertAlign w:val="superscript"/>
              </w:rPr>
            </w:pPr>
            <w:r w:rsidRPr="00D23286">
              <w:rPr>
                <w:sz w:val="16"/>
                <w:szCs w:val="16"/>
              </w:rPr>
              <w:t>0,14±0,03</w:t>
            </w:r>
            <w:r w:rsidRPr="00D23286">
              <w:rPr>
                <w:sz w:val="16"/>
                <w:szCs w:val="16"/>
                <w:vertAlign w:val="superscript"/>
              </w:rPr>
              <w:t>a</w:t>
            </w:r>
          </w:p>
        </w:tc>
      </w:tr>
      <w:tr w:rsidR="00D23286" w:rsidRPr="00D23286" w14:paraId="1DB947C8" w14:textId="77777777" w:rsidTr="000535AB">
        <w:trPr>
          <w:trHeight w:val="119"/>
        </w:trPr>
        <w:tc>
          <w:tcPr>
            <w:tcW w:w="614" w:type="dxa"/>
            <w:vMerge/>
            <w:tcBorders>
              <w:right w:val="single" w:sz="4" w:space="0" w:color="7F7F7F"/>
            </w:tcBorders>
            <w:shd w:val="clear" w:color="auto" w:fill="FFFFFF"/>
          </w:tcPr>
          <w:p w14:paraId="5F18782F"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48C794BE" w14:textId="77777777" w:rsidR="0049322D" w:rsidRPr="00D23286" w:rsidRDefault="0049322D" w:rsidP="000535AB">
            <w:pPr>
              <w:spacing w:line="320" w:lineRule="atLeast"/>
              <w:ind w:left="60" w:right="60"/>
              <w:rPr>
                <w:bCs/>
                <w:sz w:val="16"/>
                <w:szCs w:val="16"/>
              </w:rPr>
            </w:pPr>
            <w:proofErr w:type="spellStart"/>
            <w:r w:rsidRPr="00D23286">
              <w:rPr>
                <w:sz w:val="16"/>
                <w:szCs w:val="16"/>
              </w:rPr>
              <w:t>Cipro</w:t>
            </w:r>
            <w:proofErr w:type="spellEnd"/>
            <w:r w:rsidRPr="00D23286">
              <w:rPr>
                <w:sz w:val="16"/>
                <w:szCs w:val="16"/>
              </w:rPr>
              <w:t xml:space="preserve"> (7 mg / kg)</w:t>
            </w:r>
          </w:p>
        </w:tc>
        <w:tc>
          <w:tcPr>
            <w:tcW w:w="1417" w:type="dxa"/>
            <w:shd w:val="clear" w:color="auto" w:fill="F2F2F2"/>
          </w:tcPr>
          <w:p w14:paraId="2BA21105" w14:textId="77777777" w:rsidR="0049322D" w:rsidRPr="00D23286" w:rsidRDefault="0049322D" w:rsidP="000535AB">
            <w:pPr>
              <w:spacing w:line="320" w:lineRule="atLeast"/>
              <w:ind w:left="60" w:right="60"/>
              <w:rPr>
                <w:sz w:val="16"/>
                <w:szCs w:val="16"/>
                <w:vertAlign w:val="superscript"/>
              </w:rPr>
            </w:pPr>
            <w:r w:rsidRPr="00D23286">
              <w:rPr>
                <w:sz w:val="16"/>
                <w:szCs w:val="16"/>
              </w:rPr>
              <w:t>10,75±1,81</w:t>
            </w:r>
            <w:r w:rsidRPr="00D23286">
              <w:rPr>
                <w:sz w:val="16"/>
                <w:szCs w:val="16"/>
                <w:vertAlign w:val="superscript"/>
              </w:rPr>
              <w:t>bc</w:t>
            </w:r>
          </w:p>
        </w:tc>
        <w:tc>
          <w:tcPr>
            <w:tcW w:w="1276" w:type="dxa"/>
            <w:shd w:val="clear" w:color="auto" w:fill="F2F2F2"/>
          </w:tcPr>
          <w:p w14:paraId="0373B80C" w14:textId="77777777" w:rsidR="0049322D" w:rsidRPr="00D23286" w:rsidRDefault="0049322D" w:rsidP="000535AB">
            <w:pPr>
              <w:spacing w:line="320" w:lineRule="atLeast"/>
              <w:ind w:left="60" w:right="60"/>
              <w:rPr>
                <w:sz w:val="16"/>
                <w:szCs w:val="16"/>
                <w:vertAlign w:val="superscript"/>
              </w:rPr>
            </w:pPr>
            <w:r w:rsidRPr="00D23286">
              <w:rPr>
                <w:sz w:val="16"/>
                <w:szCs w:val="16"/>
              </w:rPr>
              <w:t>11,80±1,89</w:t>
            </w:r>
            <w:r w:rsidRPr="00D23286">
              <w:rPr>
                <w:sz w:val="16"/>
                <w:szCs w:val="16"/>
                <w:vertAlign w:val="superscript"/>
              </w:rPr>
              <w:t>b</w:t>
            </w:r>
          </w:p>
        </w:tc>
        <w:tc>
          <w:tcPr>
            <w:tcW w:w="1337" w:type="dxa"/>
            <w:shd w:val="clear" w:color="auto" w:fill="F2F2F2"/>
          </w:tcPr>
          <w:p w14:paraId="096865ED" w14:textId="77777777" w:rsidR="0049322D" w:rsidRPr="00D23286" w:rsidRDefault="0049322D" w:rsidP="000535AB">
            <w:pPr>
              <w:spacing w:line="320" w:lineRule="atLeast"/>
              <w:ind w:left="60" w:right="60"/>
              <w:rPr>
                <w:sz w:val="16"/>
                <w:szCs w:val="16"/>
                <w:vertAlign w:val="superscript"/>
              </w:rPr>
            </w:pPr>
            <w:r w:rsidRPr="00D23286">
              <w:rPr>
                <w:sz w:val="16"/>
                <w:szCs w:val="16"/>
              </w:rPr>
              <w:t>9,41±2,87</w:t>
            </w:r>
            <w:r w:rsidRPr="00D23286">
              <w:rPr>
                <w:sz w:val="16"/>
                <w:szCs w:val="16"/>
                <w:vertAlign w:val="superscript"/>
              </w:rPr>
              <w:t>a</w:t>
            </w:r>
          </w:p>
        </w:tc>
        <w:tc>
          <w:tcPr>
            <w:tcW w:w="1232" w:type="dxa"/>
            <w:shd w:val="clear" w:color="auto" w:fill="F2F2F2"/>
          </w:tcPr>
          <w:p w14:paraId="051AE61B" w14:textId="77777777" w:rsidR="0049322D" w:rsidRPr="00D23286" w:rsidRDefault="0049322D" w:rsidP="000535AB">
            <w:pPr>
              <w:spacing w:line="320" w:lineRule="atLeast"/>
              <w:ind w:left="60" w:right="60"/>
              <w:rPr>
                <w:sz w:val="16"/>
                <w:szCs w:val="16"/>
                <w:vertAlign w:val="superscript"/>
              </w:rPr>
            </w:pPr>
            <w:r w:rsidRPr="00D23286">
              <w:rPr>
                <w:sz w:val="16"/>
                <w:szCs w:val="16"/>
              </w:rPr>
              <w:t>4,09±0,85</w:t>
            </w:r>
            <w:r w:rsidRPr="00D23286">
              <w:rPr>
                <w:sz w:val="16"/>
                <w:szCs w:val="16"/>
                <w:vertAlign w:val="superscript"/>
              </w:rPr>
              <w:t>abc</w:t>
            </w:r>
          </w:p>
        </w:tc>
        <w:tc>
          <w:tcPr>
            <w:tcW w:w="1258" w:type="dxa"/>
            <w:shd w:val="clear" w:color="auto" w:fill="F2F2F2"/>
          </w:tcPr>
          <w:p w14:paraId="73FA4557" w14:textId="77777777" w:rsidR="0049322D" w:rsidRPr="00D23286" w:rsidRDefault="0049322D" w:rsidP="000535AB">
            <w:pPr>
              <w:spacing w:line="320" w:lineRule="atLeast"/>
              <w:ind w:left="60" w:right="60"/>
              <w:rPr>
                <w:sz w:val="16"/>
                <w:szCs w:val="16"/>
                <w:vertAlign w:val="superscript"/>
              </w:rPr>
            </w:pPr>
            <w:r w:rsidRPr="00D23286">
              <w:rPr>
                <w:sz w:val="16"/>
                <w:szCs w:val="16"/>
              </w:rPr>
              <w:t>3,62±0,99</w:t>
            </w:r>
            <w:r w:rsidRPr="00D23286">
              <w:rPr>
                <w:sz w:val="16"/>
                <w:szCs w:val="16"/>
                <w:vertAlign w:val="superscript"/>
              </w:rPr>
              <w:t>b</w:t>
            </w:r>
          </w:p>
        </w:tc>
        <w:tc>
          <w:tcPr>
            <w:tcW w:w="1418" w:type="dxa"/>
            <w:shd w:val="clear" w:color="auto" w:fill="F2F2F2"/>
          </w:tcPr>
          <w:p w14:paraId="634308E6" w14:textId="77777777" w:rsidR="0049322D" w:rsidRPr="00D23286" w:rsidRDefault="0049322D" w:rsidP="000535AB">
            <w:pPr>
              <w:spacing w:line="320" w:lineRule="atLeast"/>
              <w:ind w:left="60" w:right="60"/>
              <w:rPr>
                <w:sz w:val="16"/>
                <w:szCs w:val="16"/>
                <w:vertAlign w:val="superscript"/>
              </w:rPr>
            </w:pPr>
            <w:r w:rsidRPr="00D23286">
              <w:rPr>
                <w:sz w:val="16"/>
                <w:szCs w:val="16"/>
              </w:rPr>
              <w:t>0,17±0,01</w:t>
            </w:r>
            <w:r w:rsidRPr="00D23286">
              <w:rPr>
                <w:sz w:val="16"/>
                <w:szCs w:val="16"/>
                <w:vertAlign w:val="superscript"/>
              </w:rPr>
              <w:t>ab</w:t>
            </w:r>
          </w:p>
        </w:tc>
      </w:tr>
      <w:tr w:rsidR="00D23286" w:rsidRPr="00D23286" w14:paraId="1093AE46" w14:textId="77777777" w:rsidTr="000535AB">
        <w:trPr>
          <w:trHeight w:val="135"/>
        </w:trPr>
        <w:tc>
          <w:tcPr>
            <w:tcW w:w="614" w:type="dxa"/>
            <w:vMerge/>
            <w:tcBorders>
              <w:right w:val="single" w:sz="4" w:space="0" w:color="7F7F7F"/>
            </w:tcBorders>
            <w:shd w:val="clear" w:color="auto" w:fill="FFFFFF"/>
          </w:tcPr>
          <w:p w14:paraId="68039088" w14:textId="77777777" w:rsidR="0049322D" w:rsidRPr="00D23286" w:rsidRDefault="0049322D" w:rsidP="000535AB">
            <w:pPr>
              <w:spacing w:line="320" w:lineRule="atLeast"/>
              <w:ind w:left="60" w:right="60"/>
              <w:rPr>
                <w:b/>
                <w:bCs/>
                <w:iCs/>
                <w:sz w:val="16"/>
                <w:szCs w:val="16"/>
              </w:rPr>
            </w:pPr>
          </w:p>
        </w:tc>
        <w:tc>
          <w:tcPr>
            <w:tcW w:w="1938" w:type="dxa"/>
          </w:tcPr>
          <w:p w14:paraId="6BCC992E"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417" w:type="dxa"/>
          </w:tcPr>
          <w:p w14:paraId="231D6982" w14:textId="77777777" w:rsidR="0049322D" w:rsidRPr="00D23286" w:rsidRDefault="0049322D" w:rsidP="000535AB">
            <w:pPr>
              <w:spacing w:line="320" w:lineRule="atLeast"/>
              <w:ind w:left="60" w:right="60"/>
              <w:rPr>
                <w:sz w:val="16"/>
                <w:szCs w:val="16"/>
                <w:vertAlign w:val="superscript"/>
              </w:rPr>
            </w:pPr>
            <w:r w:rsidRPr="00D23286">
              <w:rPr>
                <w:sz w:val="16"/>
                <w:szCs w:val="16"/>
              </w:rPr>
              <w:t>10,21±0,83</w:t>
            </w:r>
            <w:r w:rsidRPr="00D23286">
              <w:rPr>
                <w:sz w:val="16"/>
                <w:szCs w:val="16"/>
                <w:vertAlign w:val="superscript"/>
              </w:rPr>
              <w:t>ab</w:t>
            </w:r>
          </w:p>
        </w:tc>
        <w:tc>
          <w:tcPr>
            <w:tcW w:w="1276" w:type="dxa"/>
          </w:tcPr>
          <w:p w14:paraId="3A655401" w14:textId="77777777" w:rsidR="0049322D" w:rsidRPr="00D23286" w:rsidRDefault="0049322D" w:rsidP="000535AB">
            <w:pPr>
              <w:spacing w:line="320" w:lineRule="atLeast"/>
              <w:ind w:left="60" w:right="60"/>
              <w:rPr>
                <w:sz w:val="16"/>
                <w:szCs w:val="16"/>
                <w:vertAlign w:val="superscript"/>
              </w:rPr>
            </w:pPr>
            <w:r w:rsidRPr="00D23286">
              <w:rPr>
                <w:sz w:val="16"/>
                <w:szCs w:val="16"/>
              </w:rPr>
              <w:t>8,55±1,04</w:t>
            </w:r>
            <w:r w:rsidRPr="00D23286">
              <w:rPr>
                <w:sz w:val="16"/>
                <w:szCs w:val="16"/>
                <w:vertAlign w:val="superscript"/>
              </w:rPr>
              <w:t>a</w:t>
            </w:r>
          </w:p>
        </w:tc>
        <w:tc>
          <w:tcPr>
            <w:tcW w:w="1337" w:type="dxa"/>
          </w:tcPr>
          <w:p w14:paraId="5C54718B" w14:textId="77777777" w:rsidR="0049322D" w:rsidRPr="00D23286" w:rsidRDefault="0049322D" w:rsidP="000535AB">
            <w:pPr>
              <w:spacing w:line="320" w:lineRule="atLeast"/>
              <w:ind w:left="60" w:right="60"/>
              <w:rPr>
                <w:sz w:val="16"/>
                <w:szCs w:val="16"/>
                <w:vertAlign w:val="superscript"/>
              </w:rPr>
            </w:pPr>
            <w:r w:rsidRPr="00D23286">
              <w:rPr>
                <w:sz w:val="16"/>
                <w:szCs w:val="16"/>
              </w:rPr>
              <w:t>9,17±1,10</w:t>
            </w:r>
            <w:r w:rsidRPr="00D23286">
              <w:rPr>
                <w:sz w:val="16"/>
                <w:szCs w:val="16"/>
                <w:vertAlign w:val="superscript"/>
              </w:rPr>
              <w:t>a</w:t>
            </w:r>
          </w:p>
        </w:tc>
        <w:tc>
          <w:tcPr>
            <w:tcW w:w="1232" w:type="dxa"/>
          </w:tcPr>
          <w:p w14:paraId="2E94D0C4" w14:textId="77777777" w:rsidR="0049322D" w:rsidRPr="00D23286" w:rsidRDefault="0049322D" w:rsidP="000535AB">
            <w:pPr>
              <w:spacing w:line="320" w:lineRule="atLeast"/>
              <w:ind w:left="60" w:right="60"/>
              <w:rPr>
                <w:sz w:val="16"/>
                <w:szCs w:val="16"/>
                <w:vertAlign w:val="superscript"/>
              </w:rPr>
            </w:pPr>
            <w:r w:rsidRPr="00D23286">
              <w:rPr>
                <w:sz w:val="16"/>
                <w:szCs w:val="16"/>
              </w:rPr>
              <w:t>4,39±0,87</w:t>
            </w:r>
            <w:r w:rsidRPr="00D23286">
              <w:rPr>
                <w:sz w:val="16"/>
                <w:szCs w:val="16"/>
                <w:vertAlign w:val="superscript"/>
              </w:rPr>
              <w:t>bc</w:t>
            </w:r>
          </w:p>
        </w:tc>
        <w:tc>
          <w:tcPr>
            <w:tcW w:w="1258" w:type="dxa"/>
          </w:tcPr>
          <w:p w14:paraId="1E19BEEE" w14:textId="77777777" w:rsidR="0049322D" w:rsidRPr="00D23286" w:rsidRDefault="0049322D" w:rsidP="000535AB">
            <w:pPr>
              <w:spacing w:line="320" w:lineRule="atLeast"/>
              <w:ind w:left="60" w:right="60"/>
              <w:rPr>
                <w:sz w:val="16"/>
                <w:szCs w:val="16"/>
                <w:vertAlign w:val="superscript"/>
              </w:rPr>
            </w:pPr>
            <w:r w:rsidRPr="00D23286">
              <w:rPr>
                <w:sz w:val="16"/>
                <w:szCs w:val="16"/>
              </w:rPr>
              <w:t>4,32±0,34</w:t>
            </w:r>
            <w:r w:rsidRPr="00D23286">
              <w:rPr>
                <w:sz w:val="16"/>
                <w:szCs w:val="16"/>
                <w:vertAlign w:val="superscript"/>
              </w:rPr>
              <w:t>bc</w:t>
            </w:r>
          </w:p>
        </w:tc>
        <w:tc>
          <w:tcPr>
            <w:tcW w:w="1418" w:type="dxa"/>
          </w:tcPr>
          <w:p w14:paraId="5CBE6E20" w14:textId="77777777" w:rsidR="0049322D" w:rsidRPr="00D23286" w:rsidRDefault="0049322D" w:rsidP="000535AB">
            <w:pPr>
              <w:spacing w:line="320" w:lineRule="atLeast"/>
              <w:ind w:left="60" w:right="60"/>
              <w:rPr>
                <w:sz w:val="16"/>
                <w:szCs w:val="16"/>
                <w:vertAlign w:val="superscript"/>
              </w:rPr>
            </w:pPr>
            <w:r w:rsidRPr="00D23286">
              <w:rPr>
                <w:sz w:val="16"/>
                <w:szCs w:val="16"/>
              </w:rPr>
              <w:t>0,18±0,04</w:t>
            </w:r>
            <w:r w:rsidRPr="00D23286">
              <w:rPr>
                <w:sz w:val="16"/>
                <w:szCs w:val="16"/>
                <w:vertAlign w:val="superscript"/>
              </w:rPr>
              <w:t>ab</w:t>
            </w:r>
          </w:p>
        </w:tc>
      </w:tr>
      <w:tr w:rsidR="00D23286" w:rsidRPr="00D23286" w14:paraId="432FC380" w14:textId="77777777" w:rsidTr="000535AB">
        <w:trPr>
          <w:trHeight w:val="115"/>
        </w:trPr>
        <w:tc>
          <w:tcPr>
            <w:tcW w:w="614" w:type="dxa"/>
            <w:vMerge/>
            <w:tcBorders>
              <w:right w:val="single" w:sz="4" w:space="0" w:color="7F7F7F"/>
            </w:tcBorders>
            <w:shd w:val="clear" w:color="auto" w:fill="FFFFFF"/>
          </w:tcPr>
          <w:p w14:paraId="0C917572"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43534ADD"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417" w:type="dxa"/>
            <w:shd w:val="clear" w:color="auto" w:fill="F2F2F2"/>
          </w:tcPr>
          <w:p w14:paraId="6D6BDFD1" w14:textId="77777777" w:rsidR="0049322D" w:rsidRPr="00D23286" w:rsidRDefault="0049322D" w:rsidP="000535AB">
            <w:pPr>
              <w:spacing w:line="320" w:lineRule="atLeast"/>
              <w:ind w:left="60" w:right="60"/>
              <w:rPr>
                <w:sz w:val="16"/>
                <w:szCs w:val="16"/>
                <w:vertAlign w:val="superscript"/>
              </w:rPr>
            </w:pPr>
            <w:r w:rsidRPr="00D23286">
              <w:rPr>
                <w:sz w:val="16"/>
                <w:szCs w:val="16"/>
              </w:rPr>
              <w:t>9,26±0,65</w:t>
            </w:r>
            <w:r w:rsidRPr="00D23286">
              <w:rPr>
                <w:sz w:val="16"/>
                <w:szCs w:val="16"/>
                <w:vertAlign w:val="superscript"/>
              </w:rPr>
              <w:t>ab</w:t>
            </w:r>
          </w:p>
        </w:tc>
        <w:tc>
          <w:tcPr>
            <w:tcW w:w="1276" w:type="dxa"/>
            <w:shd w:val="clear" w:color="auto" w:fill="F2F2F2"/>
          </w:tcPr>
          <w:p w14:paraId="5E764577" w14:textId="77777777" w:rsidR="0049322D" w:rsidRPr="00D23286" w:rsidRDefault="0049322D" w:rsidP="000535AB">
            <w:pPr>
              <w:spacing w:line="320" w:lineRule="atLeast"/>
              <w:ind w:left="60" w:right="60"/>
              <w:rPr>
                <w:sz w:val="16"/>
                <w:szCs w:val="16"/>
                <w:vertAlign w:val="superscript"/>
              </w:rPr>
            </w:pPr>
            <w:r w:rsidRPr="00D23286">
              <w:rPr>
                <w:sz w:val="16"/>
                <w:szCs w:val="16"/>
              </w:rPr>
              <w:t>9,81±1,02</w:t>
            </w:r>
            <w:r w:rsidRPr="00D23286">
              <w:rPr>
                <w:sz w:val="16"/>
                <w:szCs w:val="16"/>
                <w:vertAlign w:val="superscript"/>
              </w:rPr>
              <w:t>ab</w:t>
            </w:r>
          </w:p>
        </w:tc>
        <w:tc>
          <w:tcPr>
            <w:tcW w:w="1337" w:type="dxa"/>
            <w:shd w:val="clear" w:color="auto" w:fill="F2F2F2"/>
          </w:tcPr>
          <w:p w14:paraId="7A53DFD6" w14:textId="77777777" w:rsidR="0049322D" w:rsidRPr="00D23286" w:rsidRDefault="0049322D" w:rsidP="000535AB">
            <w:pPr>
              <w:spacing w:line="320" w:lineRule="atLeast"/>
              <w:ind w:left="60" w:right="60"/>
              <w:rPr>
                <w:sz w:val="16"/>
                <w:szCs w:val="16"/>
                <w:vertAlign w:val="superscript"/>
              </w:rPr>
            </w:pPr>
            <w:r w:rsidRPr="00D23286">
              <w:rPr>
                <w:sz w:val="16"/>
                <w:szCs w:val="16"/>
              </w:rPr>
              <w:t>8,59±1,03</w:t>
            </w:r>
            <w:r w:rsidRPr="00D23286">
              <w:rPr>
                <w:sz w:val="16"/>
                <w:szCs w:val="16"/>
                <w:vertAlign w:val="superscript"/>
              </w:rPr>
              <w:t>a</w:t>
            </w:r>
          </w:p>
        </w:tc>
        <w:tc>
          <w:tcPr>
            <w:tcW w:w="1232" w:type="dxa"/>
            <w:shd w:val="clear" w:color="auto" w:fill="F2F2F2"/>
          </w:tcPr>
          <w:p w14:paraId="7EBF0D60" w14:textId="77777777" w:rsidR="0049322D" w:rsidRPr="00D23286" w:rsidRDefault="0049322D" w:rsidP="000535AB">
            <w:pPr>
              <w:spacing w:line="320" w:lineRule="atLeast"/>
              <w:ind w:left="60" w:right="60"/>
              <w:rPr>
                <w:sz w:val="16"/>
                <w:szCs w:val="16"/>
                <w:vertAlign w:val="superscript"/>
              </w:rPr>
            </w:pPr>
            <w:r w:rsidRPr="00D23286">
              <w:rPr>
                <w:sz w:val="16"/>
                <w:szCs w:val="16"/>
              </w:rPr>
              <w:t>3,57±0,41</w:t>
            </w:r>
            <w:r w:rsidRPr="00D23286">
              <w:rPr>
                <w:sz w:val="16"/>
                <w:szCs w:val="16"/>
                <w:vertAlign w:val="superscript"/>
              </w:rPr>
              <w:t>ab</w:t>
            </w:r>
          </w:p>
        </w:tc>
        <w:tc>
          <w:tcPr>
            <w:tcW w:w="1258" w:type="dxa"/>
            <w:shd w:val="clear" w:color="auto" w:fill="F2F2F2"/>
          </w:tcPr>
          <w:p w14:paraId="027106CD" w14:textId="77777777" w:rsidR="0049322D" w:rsidRPr="00D23286" w:rsidRDefault="0049322D" w:rsidP="000535AB">
            <w:pPr>
              <w:spacing w:line="320" w:lineRule="atLeast"/>
              <w:ind w:left="60" w:right="60"/>
              <w:rPr>
                <w:sz w:val="16"/>
                <w:szCs w:val="16"/>
                <w:vertAlign w:val="superscript"/>
              </w:rPr>
            </w:pPr>
            <w:r w:rsidRPr="00D23286">
              <w:rPr>
                <w:sz w:val="16"/>
                <w:szCs w:val="16"/>
              </w:rPr>
              <w:t>6,07±1,47</w:t>
            </w:r>
            <w:r w:rsidRPr="00D23286">
              <w:rPr>
                <w:sz w:val="16"/>
                <w:szCs w:val="16"/>
                <w:vertAlign w:val="superscript"/>
              </w:rPr>
              <w:t>cd</w:t>
            </w:r>
          </w:p>
        </w:tc>
        <w:tc>
          <w:tcPr>
            <w:tcW w:w="1418" w:type="dxa"/>
            <w:shd w:val="clear" w:color="auto" w:fill="F2F2F2"/>
          </w:tcPr>
          <w:p w14:paraId="451EA1BE" w14:textId="77777777" w:rsidR="0049322D" w:rsidRPr="00D23286" w:rsidRDefault="0049322D" w:rsidP="000535AB">
            <w:pPr>
              <w:spacing w:line="320" w:lineRule="atLeast"/>
              <w:ind w:left="60" w:right="60"/>
              <w:rPr>
                <w:sz w:val="16"/>
                <w:szCs w:val="16"/>
                <w:vertAlign w:val="superscript"/>
              </w:rPr>
            </w:pPr>
            <w:r w:rsidRPr="00D23286">
              <w:rPr>
                <w:sz w:val="16"/>
                <w:szCs w:val="16"/>
              </w:rPr>
              <w:t>0,17±0,01</w:t>
            </w:r>
            <w:r w:rsidRPr="00D23286">
              <w:rPr>
                <w:sz w:val="16"/>
                <w:szCs w:val="16"/>
                <w:vertAlign w:val="superscript"/>
              </w:rPr>
              <w:t>ab</w:t>
            </w:r>
          </w:p>
        </w:tc>
      </w:tr>
      <w:tr w:rsidR="00D23286" w:rsidRPr="00D23286" w14:paraId="03DDD515" w14:textId="77777777" w:rsidTr="000535AB">
        <w:trPr>
          <w:trHeight w:val="124"/>
        </w:trPr>
        <w:tc>
          <w:tcPr>
            <w:tcW w:w="614" w:type="dxa"/>
            <w:vMerge/>
            <w:tcBorders>
              <w:bottom w:val="single" w:sz="4" w:space="0" w:color="auto"/>
              <w:right w:val="single" w:sz="4" w:space="0" w:color="7F7F7F"/>
            </w:tcBorders>
            <w:shd w:val="clear" w:color="auto" w:fill="FFFFFF"/>
          </w:tcPr>
          <w:p w14:paraId="1A6BEF4D" w14:textId="77777777" w:rsidR="0049322D" w:rsidRPr="00D23286" w:rsidRDefault="0049322D" w:rsidP="000535AB">
            <w:pPr>
              <w:spacing w:line="320" w:lineRule="atLeast"/>
              <w:ind w:left="60" w:right="60"/>
              <w:rPr>
                <w:b/>
                <w:bCs/>
                <w:iCs/>
                <w:sz w:val="16"/>
                <w:szCs w:val="16"/>
              </w:rPr>
            </w:pPr>
          </w:p>
        </w:tc>
        <w:tc>
          <w:tcPr>
            <w:tcW w:w="1938" w:type="dxa"/>
            <w:tcBorders>
              <w:bottom w:val="single" w:sz="4" w:space="0" w:color="auto"/>
            </w:tcBorders>
          </w:tcPr>
          <w:p w14:paraId="39C822BB"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417" w:type="dxa"/>
            <w:tcBorders>
              <w:bottom w:val="single" w:sz="4" w:space="0" w:color="auto"/>
            </w:tcBorders>
          </w:tcPr>
          <w:p w14:paraId="4DE93DE5" w14:textId="77777777" w:rsidR="0049322D" w:rsidRPr="00D23286" w:rsidRDefault="0049322D" w:rsidP="000535AB">
            <w:pPr>
              <w:spacing w:line="320" w:lineRule="atLeast"/>
              <w:ind w:left="60" w:right="60"/>
              <w:rPr>
                <w:sz w:val="16"/>
                <w:szCs w:val="16"/>
                <w:vertAlign w:val="superscript"/>
              </w:rPr>
            </w:pPr>
            <w:r w:rsidRPr="00D23286">
              <w:rPr>
                <w:sz w:val="16"/>
                <w:szCs w:val="16"/>
              </w:rPr>
              <w:t>12,95±1,54</w:t>
            </w:r>
            <w:r w:rsidRPr="00D23286">
              <w:rPr>
                <w:sz w:val="16"/>
                <w:szCs w:val="16"/>
                <w:vertAlign w:val="superscript"/>
              </w:rPr>
              <w:t>cd</w:t>
            </w:r>
          </w:p>
        </w:tc>
        <w:tc>
          <w:tcPr>
            <w:tcW w:w="1276" w:type="dxa"/>
            <w:tcBorders>
              <w:bottom w:val="single" w:sz="4" w:space="0" w:color="auto"/>
            </w:tcBorders>
          </w:tcPr>
          <w:p w14:paraId="07F84B7E" w14:textId="77777777" w:rsidR="0049322D" w:rsidRPr="00D23286" w:rsidRDefault="0049322D" w:rsidP="000535AB">
            <w:pPr>
              <w:spacing w:line="320" w:lineRule="atLeast"/>
              <w:ind w:left="60" w:right="60"/>
              <w:rPr>
                <w:sz w:val="16"/>
                <w:szCs w:val="16"/>
                <w:vertAlign w:val="superscript"/>
              </w:rPr>
            </w:pPr>
            <w:r w:rsidRPr="00D23286">
              <w:rPr>
                <w:sz w:val="16"/>
                <w:szCs w:val="16"/>
              </w:rPr>
              <w:t>11,63±0,71</w:t>
            </w:r>
            <w:r w:rsidRPr="00D23286">
              <w:rPr>
                <w:sz w:val="16"/>
                <w:szCs w:val="16"/>
                <w:vertAlign w:val="superscript"/>
              </w:rPr>
              <w:t>b</w:t>
            </w:r>
          </w:p>
        </w:tc>
        <w:tc>
          <w:tcPr>
            <w:tcW w:w="1337" w:type="dxa"/>
            <w:tcBorders>
              <w:bottom w:val="single" w:sz="4" w:space="0" w:color="auto"/>
            </w:tcBorders>
          </w:tcPr>
          <w:p w14:paraId="5B74D752" w14:textId="77777777" w:rsidR="0049322D" w:rsidRPr="00D23286" w:rsidRDefault="0049322D" w:rsidP="000535AB">
            <w:pPr>
              <w:spacing w:line="320" w:lineRule="atLeast"/>
              <w:ind w:left="60" w:right="60"/>
              <w:rPr>
                <w:sz w:val="16"/>
                <w:szCs w:val="16"/>
                <w:vertAlign w:val="superscript"/>
              </w:rPr>
            </w:pPr>
            <w:r w:rsidRPr="00D23286">
              <w:rPr>
                <w:sz w:val="16"/>
                <w:szCs w:val="16"/>
              </w:rPr>
              <w:t>8,69±1,03</w:t>
            </w:r>
            <w:r w:rsidRPr="00D23286">
              <w:rPr>
                <w:sz w:val="16"/>
                <w:szCs w:val="16"/>
                <w:vertAlign w:val="superscript"/>
              </w:rPr>
              <w:t>a</w:t>
            </w:r>
          </w:p>
        </w:tc>
        <w:tc>
          <w:tcPr>
            <w:tcW w:w="1232" w:type="dxa"/>
            <w:tcBorders>
              <w:bottom w:val="single" w:sz="4" w:space="0" w:color="auto"/>
            </w:tcBorders>
          </w:tcPr>
          <w:p w14:paraId="2C75479F" w14:textId="77777777" w:rsidR="0049322D" w:rsidRPr="00D23286" w:rsidRDefault="0049322D" w:rsidP="000535AB">
            <w:pPr>
              <w:spacing w:line="320" w:lineRule="atLeast"/>
              <w:ind w:left="60" w:right="60"/>
              <w:rPr>
                <w:sz w:val="16"/>
                <w:szCs w:val="16"/>
                <w:vertAlign w:val="superscript"/>
              </w:rPr>
            </w:pPr>
            <w:r w:rsidRPr="00D23286">
              <w:rPr>
                <w:sz w:val="16"/>
                <w:szCs w:val="16"/>
              </w:rPr>
              <w:t>5,39±0,71</w:t>
            </w:r>
            <w:r w:rsidRPr="00D23286">
              <w:rPr>
                <w:sz w:val="16"/>
                <w:szCs w:val="16"/>
                <w:vertAlign w:val="superscript"/>
              </w:rPr>
              <w:t>c</w:t>
            </w:r>
          </w:p>
        </w:tc>
        <w:tc>
          <w:tcPr>
            <w:tcW w:w="1258" w:type="dxa"/>
            <w:tcBorders>
              <w:bottom w:val="single" w:sz="4" w:space="0" w:color="auto"/>
            </w:tcBorders>
          </w:tcPr>
          <w:p w14:paraId="2A4968A5" w14:textId="77777777" w:rsidR="0049322D" w:rsidRPr="00D23286" w:rsidRDefault="0049322D" w:rsidP="000535AB">
            <w:pPr>
              <w:spacing w:line="320" w:lineRule="atLeast"/>
              <w:ind w:left="60" w:right="60"/>
              <w:rPr>
                <w:sz w:val="16"/>
                <w:szCs w:val="16"/>
                <w:vertAlign w:val="superscript"/>
              </w:rPr>
            </w:pPr>
            <w:r w:rsidRPr="00D23286">
              <w:rPr>
                <w:sz w:val="16"/>
                <w:szCs w:val="16"/>
              </w:rPr>
              <w:t>6,57±1,11</w:t>
            </w:r>
            <w:r w:rsidRPr="00D23286">
              <w:rPr>
                <w:sz w:val="16"/>
                <w:szCs w:val="16"/>
                <w:vertAlign w:val="superscript"/>
              </w:rPr>
              <w:t>d</w:t>
            </w:r>
          </w:p>
        </w:tc>
        <w:tc>
          <w:tcPr>
            <w:tcW w:w="1418" w:type="dxa"/>
            <w:tcBorders>
              <w:bottom w:val="single" w:sz="4" w:space="0" w:color="auto"/>
            </w:tcBorders>
          </w:tcPr>
          <w:p w14:paraId="5D403929" w14:textId="77777777" w:rsidR="0049322D" w:rsidRPr="00D23286" w:rsidRDefault="0049322D" w:rsidP="000535AB">
            <w:pPr>
              <w:spacing w:line="320" w:lineRule="atLeast"/>
              <w:ind w:left="60" w:right="60"/>
              <w:rPr>
                <w:sz w:val="16"/>
                <w:szCs w:val="16"/>
                <w:vertAlign w:val="superscript"/>
              </w:rPr>
            </w:pPr>
            <w:r w:rsidRPr="00D23286">
              <w:rPr>
                <w:sz w:val="16"/>
                <w:szCs w:val="16"/>
              </w:rPr>
              <w:t>0,21±0,01</w:t>
            </w:r>
            <w:r w:rsidRPr="00D23286">
              <w:rPr>
                <w:sz w:val="16"/>
                <w:szCs w:val="16"/>
                <w:vertAlign w:val="superscript"/>
              </w:rPr>
              <w:t>bc</w:t>
            </w:r>
          </w:p>
        </w:tc>
      </w:tr>
    </w:tbl>
    <w:bookmarkEnd w:id="46"/>
    <w:p w14:paraId="4A226337" w14:textId="4D95C390" w:rsidR="00394969" w:rsidRPr="00D23286" w:rsidRDefault="001C3D0A" w:rsidP="000C716F">
      <w:pPr>
        <w:pStyle w:val="Body"/>
        <w:rPr>
          <w:rFonts w:ascii="Arial" w:hAnsi="Arial" w:cs="Arial"/>
          <w:bCs/>
        </w:rPr>
      </w:pPr>
      <w:r w:rsidRPr="00D23286">
        <w:rPr>
          <w:rFonts w:ascii="Arial" w:hAnsi="Arial" w:cs="Arial"/>
          <w:bCs/>
        </w:rPr>
        <w:t xml:space="preserve">The values ​​in the Table are the means ± standard deviation of 4 repetitions. </w:t>
      </w:r>
      <w:proofErr w:type="gramStart"/>
      <w:r w:rsidRPr="00D23286">
        <w:rPr>
          <w:rFonts w:ascii="Arial" w:hAnsi="Arial" w:cs="Arial"/>
          <w:bCs/>
        </w:rPr>
        <w:t>a</w:t>
      </w:r>
      <w:proofErr w:type="gramEnd"/>
      <w:r w:rsidRPr="00D23286">
        <w:rPr>
          <w:rFonts w:ascii="Arial" w:hAnsi="Arial" w:cs="Arial"/>
          <w:bCs/>
        </w:rPr>
        <w:t>, b, c, d: Within the same column and by sex, the values ​​assigned different letters are significantly different (p &lt; 0.05).</w:t>
      </w:r>
    </w:p>
    <w:p w14:paraId="2AFA5CF8" w14:textId="6C7E7300" w:rsidR="000C716F" w:rsidRPr="00D23286" w:rsidRDefault="005D6B2C" w:rsidP="000C716F">
      <w:pPr>
        <w:pStyle w:val="Body"/>
        <w:rPr>
          <w:rFonts w:ascii="Arial" w:hAnsi="Arial" w:cs="Arial"/>
          <w:i/>
          <w:iCs/>
          <w:lang w:val="en-GB"/>
        </w:rPr>
      </w:pPr>
      <w:r w:rsidRPr="00D23286">
        <w:rPr>
          <w:rFonts w:ascii="Arial" w:hAnsi="Arial" w:cs="Arial"/>
          <w:i/>
          <w:iCs/>
          <w:lang w:val="en-GB"/>
        </w:rPr>
        <w:t xml:space="preserve">3.9.2. </w:t>
      </w:r>
      <w:r w:rsidR="000C716F" w:rsidRPr="00D23286">
        <w:rPr>
          <w:rFonts w:ascii="Arial" w:hAnsi="Arial" w:cs="Arial"/>
          <w:i/>
          <w:iCs/>
          <w:lang w:val="en-GB"/>
        </w:rPr>
        <w:t>Effects of treatment on nitric oxide (NO) concentration</w:t>
      </w:r>
    </w:p>
    <w:p w14:paraId="61CD6657" w14:textId="77777777" w:rsidR="000C716F" w:rsidRPr="00D23286" w:rsidRDefault="000C716F" w:rsidP="000C716F">
      <w:pPr>
        <w:pStyle w:val="Body"/>
        <w:rPr>
          <w:rFonts w:ascii="Arial" w:hAnsi="Arial" w:cs="Arial"/>
          <w:bCs/>
        </w:rPr>
      </w:pPr>
      <w:r w:rsidRPr="00D23286">
        <w:rPr>
          <w:rFonts w:ascii="Arial" w:hAnsi="Arial" w:cs="Arial"/>
          <w:bCs/>
        </w:rPr>
        <w:t xml:space="preserve">Table 8 </w:t>
      </w:r>
      <w:commentRangeStart w:id="47"/>
      <w:r w:rsidRPr="00D23286">
        <w:rPr>
          <w:rFonts w:ascii="Arial" w:hAnsi="Arial" w:cs="Arial"/>
          <w:bCs/>
        </w:rPr>
        <w:t xml:space="preserve">shows </w:t>
      </w:r>
      <w:commentRangeEnd w:id="47"/>
      <w:r w:rsidR="00D60CE2">
        <w:rPr>
          <w:rStyle w:val="CommentReference"/>
          <w:rFonts w:ascii="Times New Roman" w:hAnsi="Times New Roman"/>
          <w:lang w:val="nb-NO" w:eastAsia="nb-NO"/>
        </w:rPr>
        <w:commentReference w:id="47"/>
      </w:r>
      <w:r w:rsidRPr="00D23286">
        <w:rPr>
          <w:rFonts w:ascii="Arial" w:hAnsi="Arial" w:cs="Arial"/>
          <w:bCs/>
        </w:rPr>
        <w:t xml:space="preserve">the effect of treatment on nitric oxide (NO) </w:t>
      </w:r>
      <w:commentRangeStart w:id="48"/>
      <w:r w:rsidRPr="00D23286">
        <w:rPr>
          <w:rFonts w:ascii="Arial" w:hAnsi="Arial" w:cs="Arial"/>
          <w:bCs/>
        </w:rPr>
        <w:t xml:space="preserve">content </w:t>
      </w:r>
      <w:commentRangeEnd w:id="48"/>
      <w:r w:rsidR="00D60CE2">
        <w:rPr>
          <w:rStyle w:val="CommentReference"/>
          <w:rFonts w:ascii="Times New Roman" w:hAnsi="Times New Roman"/>
          <w:lang w:val="nb-NO" w:eastAsia="nb-NO"/>
        </w:rPr>
        <w:commentReference w:id="48"/>
      </w:r>
      <w:r w:rsidRPr="00D23286">
        <w:rPr>
          <w:rFonts w:ascii="Arial" w:hAnsi="Arial" w:cs="Arial"/>
          <w:bCs/>
        </w:rPr>
        <w:t>in tissues of male and female rats. It appears that the infection significantly increased (p &lt;0.05) the level of NO in all tissues of animals of both sexes compared to neutral controls except in the spleen and lungs of males. Treatment resulted in a significant decrease in nitric oxide levels in the heart and spleen (at 10 mg / kg dose), liver, lungs and kidneys (at all doses) in treated females compared to negative controls. In males, treatment resulted in a significant decrease (p &lt;0.05) in kidneys, spleen and heart (at all doses), in treated animals compared to negative controls. The treatment normalized the levels of nitric oxide at a dose of 10 mg / kg in the liver of both sexes, the spleen of females, and the heart of males compared to neutral controls.</w:t>
      </w:r>
    </w:p>
    <w:p w14:paraId="1D34D58A" w14:textId="77777777" w:rsidR="0049322D" w:rsidRPr="00D23286" w:rsidRDefault="0049322D" w:rsidP="000C716F">
      <w:pPr>
        <w:pStyle w:val="Body"/>
        <w:rPr>
          <w:rFonts w:ascii="Arial" w:hAnsi="Arial" w:cs="Arial"/>
          <w:bCs/>
        </w:rPr>
      </w:pPr>
    </w:p>
    <w:p w14:paraId="02F29106" w14:textId="77777777" w:rsidR="0049322D" w:rsidRPr="00D23286" w:rsidRDefault="0049322D" w:rsidP="000C716F">
      <w:pPr>
        <w:pStyle w:val="Body"/>
        <w:rPr>
          <w:rFonts w:ascii="Arial" w:hAnsi="Arial" w:cs="Arial"/>
          <w:bCs/>
        </w:rPr>
      </w:pPr>
    </w:p>
    <w:p w14:paraId="7F7D2926" w14:textId="77777777" w:rsidR="0049322D" w:rsidRPr="00D23286" w:rsidRDefault="0049322D" w:rsidP="000C716F">
      <w:pPr>
        <w:pStyle w:val="Body"/>
        <w:rPr>
          <w:rFonts w:ascii="Arial" w:hAnsi="Arial" w:cs="Arial"/>
          <w:bCs/>
        </w:rPr>
      </w:pPr>
    </w:p>
    <w:p w14:paraId="4494A2DD" w14:textId="77777777" w:rsidR="0049322D" w:rsidRPr="00D23286" w:rsidRDefault="0049322D" w:rsidP="000C716F">
      <w:pPr>
        <w:pStyle w:val="Body"/>
        <w:rPr>
          <w:rFonts w:ascii="Arial" w:hAnsi="Arial" w:cs="Arial"/>
          <w:bCs/>
        </w:rPr>
      </w:pPr>
    </w:p>
    <w:p w14:paraId="35D09A70" w14:textId="77777777" w:rsidR="0049322D" w:rsidRPr="00D23286" w:rsidRDefault="0049322D" w:rsidP="000C716F">
      <w:pPr>
        <w:pStyle w:val="Body"/>
        <w:rPr>
          <w:rFonts w:ascii="Arial" w:hAnsi="Arial" w:cs="Arial"/>
          <w:bCs/>
        </w:rPr>
      </w:pPr>
    </w:p>
    <w:p w14:paraId="1CC67E25" w14:textId="77777777" w:rsidR="0049322D" w:rsidRPr="00D23286" w:rsidRDefault="0049322D" w:rsidP="000C716F">
      <w:pPr>
        <w:pStyle w:val="Body"/>
        <w:rPr>
          <w:rFonts w:ascii="Arial" w:hAnsi="Arial" w:cs="Arial"/>
          <w:bCs/>
        </w:rPr>
      </w:pPr>
    </w:p>
    <w:p w14:paraId="7865A1B0" w14:textId="77777777" w:rsidR="0049322D" w:rsidRPr="00D23286" w:rsidRDefault="0049322D" w:rsidP="000C716F">
      <w:pPr>
        <w:pStyle w:val="Body"/>
        <w:rPr>
          <w:rFonts w:ascii="Arial" w:hAnsi="Arial" w:cs="Arial"/>
          <w:bCs/>
        </w:rPr>
      </w:pPr>
    </w:p>
    <w:p w14:paraId="464D0BB4" w14:textId="77777777" w:rsidR="00D72192" w:rsidRPr="00D23286" w:rsidRDefault="00D72192" w:rsidP="000C716F">
      <w:pPr>
        <w:pStyle w:val="Body"/>
        <w:rPr>
          <w:rFonts w:ascii="Arial" w:hAnsi="Arial" w:cs="Arial"/>
          <w:bCs/>
        </w:rPr>
      </w:pPr>
    </w:p>
    <w:p w14:paraId="4E1ACFF5" w14:textId="77777777" w:rsidR="0049322D" w:rsidRPr="00D23286" w:rsidRDefault="0049322D" w:rsidP="0049322D">
      <w:pPr>
        <w:ind w:firstLine="709"/>
      </w:pPr>
      <w:r w:rsidRPr="00D23286">
        <w:rPr>
          <w:b/>
          <w:bCs/>
          <w:szCs w:val="24"/>
        </w:rPr>
        <w:t>Table 8</w:t>
      </w:r>
      <w:r w:rsidRPr="00D23286">
        <w:rPr>
          <w:bCs/>
          <w:szCs w:val="24"/>
        </w:rPr>
        <w:t>: Effects of treatment on nitric oxide (NO) concentration as a function of dose.</w:t>
      </w:r>
    </w:p>
    <w:tbl>
      <w:tblPr>
        <w:tblW w:w="10379" w:type="dxa"/>
        <w:tblInd w:w="-482" w:type="dxa"/>
        <w:tblLook w:val="04A0" w:firstRow="1" w:lastRow="0" w:firstColumn="1" w:lastColumn="0" w:noHBand="0" w:noVBand="1"/>
      </w:tblPr>
      <w:tblGrid>
        <w:gridCol w:w="663"/>
        <w:gridCol w:w="1541"/>
        <w:gridCol w:w="663"/>
        <w:gridCol w:w="851"/>
        <w:gridCol w:w="663"/>
        <w:gridCol w:w="810"/>
        <w:gridCol w:w="663"/>
        <w:gridCol w:w="851"/>
        <w:gridCol w:w="663"/>
        <w:gridCol w:w="875"/>
        <w:gridCol w:w="663"/>
        <w:gridCol w:w="1473"/>
      </w:tblGrid>
      <w:tr w:rsidR="00D23286" w:rsidRPr="00D23286" w14:paraId="4D8E512A" w14:textId="77777777" w:rsidTr="000535AB">
        <w:trPr>
          <w:trHeight w:val="413"/>
        </w:trPr>
        <w:tc>
          <w:tcPr>
            <w:tcW w:w="2204" w:type="dxa"/>
            <w:gridSpan w:val="2"/>
            <w:tcBorders>
              <w:top w:val="single" w:sz="4" w:space="0" w:color="auto"/>
              <w:bottom w:val="single" w:sz="4" w:space="0" w:color="7F7F7F"/>
              <w:right w:val="nil"/>
            </w:tcBorders>
            <w:shd w:val="clear" w:color="auto" w:fill="FFFFFF"/>
          </w:tcPr>
          <w:p w14:paraId="75A8D66C" w14:textId="77777777" w:rsidR="0049322D" w:rsidRPr="00D23286" w:rsidRDefault="0049322D" w:rsidP="000535AB">
            <w:pPr>
              <w:spacing w:line="320" w:lineRule="atLeast"/>
              <w:ind w:left="60" w:right="60"/>
              <w:jc w:val="right"/>
              <w:rPr>
                <w:b/>
                <w:bCs/>
                <w:iCs/>
                <w:sz w:val="16"/>
                <w:szCs w:val="16"/>
              </w:rPr>
            </w:pPr>
            <w:r w:rsidRPr="00D23286">
              <w:rPr>
                <w:b/>
                <w:bCs/>
                <w:iCs/>
                <w:sz w:val="16"/>
                <w:szCs w:val="16"/>
              </w:rPr>
              <w:t>Dose</w:t>
            </w:r>
          </w:p>
        </w:tc>
        <w:tc>
          <w:tcPr>
            <w:tcW w:w="1514" w:type="dxa"/>
            <w:gridSpan w:val="2"/>
            <w:tcBorders>
              <w:top w:val="single" w:sz="4" w:space="0" w:color="auto"/>
              <w:bottom w:val="single" w:sz="4" w:space="0" w:color="7F7F7F"/>
            </w:tcBorders>
            <w:shd w:val="clear" w:color="auto" w:fill="FFFFFF"/>
          </w:tcPr>
          <w:p w14:paraId="6936E711" w14:textId="77777777" w:rsidR="0049322D" w:rsidRPr="00D23286" w:rsidRDefault="0049322D" w:rsidP="000535AB">
            <w:pPr>
              <w:jc w:val="right"/>
              <w:rPr>
                <w:b/>
                <w:bCs/>
                <w:iCs/>
                <w:sz w:val="16"/>
                <w:szCs w:val="16"/>
              </w:rPr>
            </w:pPr>
            <w:r w:rsidRPr="00D23286">
              <w:rPr>
                <w:b/>
                <w:bCs/>
                <w:iCs/>
                <w:sz w:val="16"/>
                <w:szCs w:val="16"/>
              </w:rPr>
              <w:t>Liver (U/mg)</w:t>
            </w:r>
          </w:p>
        </w:tc>
        <w:tc>
          <w:tcPr>
            <w:tcW w:w="1473" w:type="dxa"/>
            <w:gridSpan w:val="2"/>
            <w:tcBorders>
              <w:top w:val="single" w:sz="4" w:space="0" w:color="auto"/>
              <w:bottom w:val="single" w:sz="4" w:space="0" w:color="7F7F7F"/>
            </w:tcBorders>
            <w:shd w:val="clear" w:color="auto" w:fill="FFFFFF"/>
          </w:tcPr>
          <w:p w14:paraId="7A4B5E80" w14:textId="77777777" w:rsidR="0049322D" w:rsidRPr="00D23286" w:rsidRDefault="0049322D" w:rsidP="000535AB">
            <w:pPr>
              <w:jc w:val="right"/>
              <w:rPr>
                <w:b/>
                <w:bCs/>
                <w:iCs/>
                <w:sz w:val="16"/>
                <w:szCs w:val="16"/>
              </w:rPr>
            </w:pPr>
            <w:r w:rsidRPr="00D23286">
              <w:rPr>
                <w:b/>
                <w:bCs/>
                <w:iCs/>
                <w:sz w:val="16"/>
                <w:szCs w:val="16"/>
              </w:rPr>
              <w:t>Kidneys (µm/g)</w:t>
            </w:r>
          </w:p>
        </w:tc>
        <w:tc>
          <w:tcPr>
            <w:tcW w:w="1514" w:type="dxa"/>
            <w:gridSpan w:val="2"/>
            <w:tcBorders>
              <w:top w:val="single" w:sz="4" w:space="0" w:color="auto"/>
              <w:bottom w:val="single" w:sz="4" w:space="0" w:color="7F7F7F"/>
            </w:tcBorders>
            <w:shd w:val="clear" w:color="auto" w:fill="FFFFFF"/>
          </w:tcPr>
          <w:p w14:paraId="387540D9" w14:textId="77777777" w:rsidR="0049322D" w:rsidRPr="00D23286" w:rsidRDefault="0049322D" w:rsidP="000535AB">
            <w:pPr>
              <w:jc w:val="right"/>
              <w:rPr>
                <w:b/>
                <w:bCs/>
                <w:iCs/>
                <w:sz w:val="16"/>
                <w:szCs w:val="16"/>
              </w:rPr>
            </w:pPr>
            <w:r w:rsidRPr="00D23286">
              <w:rPr>
                <w:b/>
                <w:bCs/>
                <w:iCs/>
                <w:sz w:val="16"/>
                <w:szCs w:val="16"/>
              </w:rPr>
              <w:t>Lungs (µm/g)</w:t>
            </w:r>
          </w:p>
        </w:tc>
        <w:tc>
          <w:tcPr>
            <w:tcW w:w="1538" w:type="dxa"/>
            <w:gridSpan w:val="2"/>
            <w:tcBorders>
              <w:top w:val="single" w:sz="4" w:space="0" w:color="auto"/>
              <w:bottom w:val="single" w:sz="4" w:space="0" w:color="7F7F7F"/>
            </w:tcBorders>
            <w:shd w:val="clear" w:color="auto" w:fill="FFFFFF"/>
          </w:tcPr>
          <w:p w14:paraId="0545917D" w14:textId="77777777" w:rsidR="0049322D" w:rsidRPr="00D23286" w:rsidRDefault="0049322D" w:rsidP="000535AB">
            <w:pPr>
              <w:jc w:val="right"/>
              <w:rPr>
                <w:b/>
                <w:bCs/>
                <w:iCs/>
                <w:sz w:val="16"/>
                <w:szCs w:val="16"/>
              </w:rPr>
            </w:pPr>
            <w:r w:rsidRPr="00D23286">
              <w:rPr>
                <w:b/>
                <w:bCs/>
                <w:iCs/>
                <w:sz w:val="16"/>
                <w:szCs w:val="16"/>
              </w:rPr>
              <w:t>Spleen (µm/g)</w:t>
            </w:r>
          </w:p>
        </w:tc>
        <w:tc>
          <w:tcPr>
            <w:tcW w:w="2136" w:type="dxa"/>
            <w:gridSpan w:val="2"/>
            <w:tcBorders>
              <w:top w:val="single" w:sz="4" w:space="0" w:color="auto"/>
              <w:bottom w:val="single" w:sz="4" w:space="0" w:color="7F7F7F"/>
            </w:tcBorders>
            <w:shd w:val="clear" w:color="auto" w:fill="FFFFFF"/>
          </w:tcPr>
          <w:p w14:paraId="58EB14EB" w14:textId="77777777" w:rsidR="0049322D" w:rsidRPr="00D23286" w:rsidRDefault="0049322D" w:rsidP="000535AB">
            <w:pPr>
              <w:jc w:val="right"/>
              <w:rPr>
                <w:b/>
                <w:bCs/>
                <w:iCs/>
                <w:sz w:val="16"/>
                <w:szCs w:val="16"/>
              </w:rPr>
            </w:pPr>
            <w:r w:rsidRPr="00D23286">
              <w:rPr>
                <w:b/>
                <w:bCs/>
                <w:iCs/>
                <w:sz w:val="16"/>
                <w:szCs w:val="16"/>
              </w:rPr>
              <w:t>Heart (µm/g)</w:t>
            </w:r>
          </w:p>
        </w:tc>
      </w:tr>
      <w:tr w:rsidR="00D23286" w:rsidRPr="00D23286" w14:paraId="52A1724D" w14:textId="77777777" w:rsidTr="000535AB">
        <w:trPr>
          <w:trHeight w:val="413"/>
        </w:trPr>
        <w:tc>
          <w:tcPr>
            <w:tcW w:w="663" w:type="dxa"/>
            <w:vMerge w:val="restart"/>
            <w:tcBorders>
              <w:right w:val="single" w:sz="4" w:space="0" w:color="7F7F7F"/>
            </w:tcBorders>
            <w:shd w:val="clear" w:color="auto" w:fill="FFFFFF"/>
            <w:textDirection w:val="btLr"/>
          </w:tcPr>
          <w:p w14:paraId="67CC9145"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Males</w:t>
            </w:r>
          </w:p>
        </w:tc>
        <w:tc>
          <w:tcPr>
            <w:tcW w:w="2204" w:type="dxa"/>
            <w:gridSpan w:val="2"/>
            <w:shd w:val="clear" w:color="auto" w:fill="F2F2F2"/>
          </w:tcPr>
          <w:p w14:paraId="2DEDFC2E" w14:textId="77777777" w:rsidR="0049322D" w:rsidRPr="00D23286" w:rsidRDefault="0049322D" w:rsidP="000535AB">
            <w:pPr>
              <w:spacing w:line="320" w:lineRule="atLeast"/>
              <w:ind w:left="60" w:right="60"/>
              <w:rPr>
                <w:b/>
                <w:bCs/>
                <w:sz w:val="16"/>
                <w:szCs w:val="16"/>
              </w:rPr>
            </w:pPr>
            <w:r w:rsidRPr="00D23286">
              <w:rPr>
                <w:sz w:val="16"/>
                <w:szCs w:val="16"/>
              </w:rPr>
              <w:t>Uninfected / untreated</w:t>
            </w:r>
          </w:p>
        </w:tc>
        <w:tc>
          <w:tcPr>
            <w:tcW w:w="1514" w:type="dxa"/>
            <w:gridSpan w:val="2"/>
            <w:shd w:val="clear" w:color="auto" w:fill="F2F2F2"/>
          </w:tcPr>
          <w:p w14:paraId="1DF02AB5" w14:textId="77777777" w:rsidR="0049322D" w:rsidRPr="00D23286" w:rsidRDefault="0049322D" w:rsidP="000535AB">
            <w:pPr>
              <w:spacing w:line="320" w:lineRule="atLeast"/>
              <w:ind w:left="60" w:right="60"/>
              <w:rPr>
                <w:sz w:val="16"/>
                <w:szCs w:val="16"/>
                <w:vertAlign w:val="superscript"/>
              </w:rPr>
            </w:pPr>
            <w:r w:rsidRPr="00D23286">
              <w:rPr>
                <w:sz w:val="16"/>
                <w:szCs w:val="16"/>
              </w:rPr>
              <w:t>0,81±0,14</w:t>
            </w:r>
            <w:r w:rsidRPr="00D23286">
              <w:rPr>
                <w:sz w:val="16"/>
                <w:szCs w:val="16"/>
                <w:vertAlign w:val="superscript"/>
              </w:rPr>
              <w:t>a</w:t>
            </w:r>
          </w:p>
        </w:tc>
        <w:tc>
          <w:tcPr>
            <w:tcW w:w="1473" w:type="dxa"/>
            <w:gridSpan w:val="2"/>
            <w:shd w:val="clear" w:color="auto" w:fill="F2F2F2"/>
          </w:tcPr>
          <w:p w14:paraId="21A32BDC" w14:textId="77777777" w:rsidR="0049322D" w:rsidRPr="00D23286" w:rsidRDefault="0049322D" w:rsidP="000535AB">
            <w:pPr>
              <w:spacing w:line="320" w:lineRule="atLeast"/>
              <w:ind w:left="60" w:right="60"/>
              <w:rPr>
                <w:sz w:val="16"/>
                <w:szCs w:val="16"/>
                <w:vertAlign w:val="superscript"/>
              </w:rPr>
            </w:pPr>
            <w:r w:rsidRPr="00D23286">
              <w:rPr>
                <w:sz w:val="16"/>
                <w:szCs w:val="16"/>
              </w:rPr>
              <w:t>1,85±0,32</w:t>
            </w:r>
            <w:r w:rsidRPr="00D23286">
              <w:rPr>
                <w:sz w:val="16"/>
                <w:szCs w:val="16"/>
                <w:vertAlign w:val="superscript"/>
              </w:rPr>
              <w:t>c</w:t>
            </w:r>
          </w:p>
        </w:tc>
        <w:tc>
          <w:tcPr>
            <w:tcW w:w="1514" w:type="dxa"/>
            <w:gridSpan w:val="2"/>
            <w:shd w:val="clear" w:color="auto" w:fill="F2F2F2"/>
          </w:tcPr>
          <w:p w14:paraId="0BD6630D" w14:textId="77777777" w:rsidR="0049322D" w:rsidRPr="00D23286" w:rsidRDefault="0049322D" w:rsidP="000535AB">
            <w:pPr>
              <w:spacing w:line="320" w:lineRule="atLeast"/>
              <w:ind w:left="60" w:right="60"/>
              <w:rPr>
                <w:sz w:val="16"/>
                <w:szCs w:val="16"/>
                <w:vertAlign w:val="superscript"/>
              </w:rPr>
            </w:pPr>
            <w:r w:rsidRPr="00D23286">
              <w:rPr>
                <w:sz w:val="16"/>
                <w:szCs w:val="16"/>
              </w:rPr>
              <w:t>1,31±0,39</w:t>
            </w:r>
            <w:r w:rsidRPr="00D23286">
              <w:rPr>
                <w:sz w:val="16"/>
                <w:szCs w:val="16"/>
                <w:vertAlign w:val="superscript"/>
              </w:rPr>
              <w:t>a</w:t>
            </w:r>
          </w:p>
        </w:tc>
        <w:tc>
          <w:tcPr>
            <w:tcW w:w="1538" w:type="dxa"/>
            <w:gridSpan w:val="2"/>
            <w:shd w:val="clear" w:color="auto" w:fill="F2F2F2"/>
          </w:tcPr>
          <w:p w14:paraId="3AA2B22E" w14:textId="77777777" w:rsidR="0049322D" w:rsidRPr="00D23286" w:rsidRDefault="0049322D" w:rsidP="000535AB">
            <w:pPr>
              <w:spacing w:line="320" w:lineRule="atLeast"/>
              <w:ind w:left="60" w:right="60"/>
              <w:rPr>
                <w:sz w:val="16"/>
                <w:szCs w:val="16"/>
                <w:vertAlign w:val="superscript"/>
              </w:rPr>
            </w:pPr>
            <w:r w:rsidRPr="00D23286">
              <w:rPr>
                <w:sz w:val="16"/>
                <w:szCs w:val="16"/>
              </w:rPr>
              <w:t>1,70±0,36</w:t>
            </w:r>
            <w:r w:rsidRPr="00D23286">
              <w:rPr>
                <w:sz w:val="16"/>
                <w:szCs w:val="16"/>
                <w:vertAlign w:val="superscript"/>
              </w:rPr>
              <w:t>d</w:t>
            </w:r>
          </w:p>
        </w:tc>
        <w:tc>
          <w:tcPr>
            <w:tcW w:w="1473" w:type="dxa"/>
            <w:shd w:val="clear" w:color="auto" w:fill="F2F2F2"/>
          </w:tcPr>
          <w:p w14:paraId="0E9A5AFE" w14:textId="77777777" w:rsidR="0049322D" w:rsidRPr="00D23286" w:rsidRDefault="0049322D" w:rsidP="000535AB">
            <w:pPr>
              <w:spacing w:line="320" w:lineRule="atLeast"/>
              <w:ind w:left="60" w:right="60"/>
              <w:rPr>
                <w:sz w:val="16"/>
                <w:szCs w:val="16"/>
                <w:vertAlign w:val="superscript"/>
              </w:rPr>
            </w:pPr>
            <w:r w:rsidRPr="00D23286">
              <w:rPr>
                <w:sz w:val="16"/>
                <w:szCs w:val="16"/>
              </w:rPr>
              <w:t>2,91±0,29</w:t>
            </w:r>
            <w:r w:rsidRPr="00D23286">
              <w:rPr>
                <w:sz w:val="16"/>
                <w:szCs w:val="16"/>
                <w:vertAlign w:val="superscript"/>
              </w:rPr>
              <w:t>b</w:t>
            </w:r>
          </w:p>
        </w:tc>
      </w:tr>
      <w:tr w:rsidR="00D23286" w:rsidRPr="00D23286" w14:paraId="6FFE879F" w14:textId="77777777" w:rsidTr="000535AB">
        <w:trPr>
          <w:trHeight w:val="394"/>
        </w:trPr>
        <w:tc>
          <w:tcPr>
            <w:tcW w:w="663" w:type="dxa"/>
            <w:vMerge/>
            <w:tcBorders>
              <w:right w:val="single" w:sz="4" w:space="0" w:color="7F7F7F"/>
            </w:tcBorders>
            <w:shd w:val="clear" w:color="auto" w:fill="FFFFFF"/>
          </w:tcPr>
          <w:p w14:paraId="16AADE60" w14:textId="77777777" w:rsidR="0049322D" w:rsidRPr="00D23286" w:rsidRDefault="0049322D" w:rsidP="000535AB">
            <w:pPr>
              <w:spacing w:line="320" w:lineRule="atLeast"/>
              <w:ind w:left="60" w:right="60"/>
              <w:rPr>
                <w:b/>
                <w:bCs/>
                <w:iCs/>
                <w:sz w:val="16"/>
                <w:szCs w:val="16"/>
              </w:rPr>
            </w:pPr>
          </w:p>
        </w:tc>
        <w:tc>
          <w:tcPr>
            <w:tcW w:w="2204" w:type="dxa"/>
            <w:gridSpan w:val="2"/>
          </w:tcPr>
          <w:p w14:paraId="3421B9A8"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514" w:type="dxa"/>
            <w:gridSpan w:val="2"/>
          </w:tcPr>
          <w:p w14:paraId="0CDC1F07" w14:textId="77777777" w:rsidR="0049322D" w:rsidRPr="00D23286" w:rsidRDefault="0049322D" w:rsidP="000535AB">
            <w:pPr>
              <w:spacing w:line="320" w:lineRule="atLeast"/>
              <w:ind w:left="60" w:right="60"/>
              <w:rPr>
                <w:sz w:val="16"/>
                <w:szCs w:val="16"/>
                <w:vertAlign w:val="superscript"/>
              </w:rPr>
            </w:pPr>
            <w:r w:rsidRPr="00D23286">
              <w:rPr>
                <w:sz w:val="16"/>
                <w:szCs w:val="16"/>
              </w:rPr>
              <w:t>1,18±0,22</w:t>
            </w:r>
            <w:r w:rsidRPr="00D23286">
              <w:rPr>
                <w:sz w:val="16"/>
                <w:szCs w:val="16"/>
                <w:vertAlign w:val="superscript"/>
              </w:rPr>
              <w:t>b</w:t>
            </w:r>
          </w:p>
        </w:tc>
        <w:tc>
          <w:tcPr>
            <w:tcW w:w="1473" w:type="dxa"/>
            <w:gridSpan w:val="2"/>
          </w:tcPr>
          <w:p w14:paraId="739EFD79" w14:textId="77777777" w:rsidR="0049322D" w:rsidRPr="00D23286" w:rsidRDefault="0049322D" w:rsidP="000535AB">
            <w:pPr>
              <w:spacing w:line="320" w:lineRule="atLeast"/>
              <w:ind w:left="60" w:right="60"/>
              <w:rPr>
                <w:sz w:val="16"/>
                <w:szCs w:val="16"/>
                <w:vertAlign w:val="superscript"/>
              </w:rPr>
            </w:pPr>
            <w:r w:rsidRPr="00D23286">
              <w:rPr>
                <w:sz w:val="16"/>
                <w:szCs w:val="16"/>
              </w:rPr>
              <w:t>3,61±0,93</w:t>
            </w:r>
            <w:r w:rsidRPr="00D23286">
              <w:rPr>
                <w:sz w:val="16"/>
                <w:szCs w:val="16"/>
                <w:vertAlign w:val="superscript"/>
              </w:rPr>
              <w:t>d</w:t>
            </w:r>
          </w:p>
        </w:tc>
        <w:tc>
          <w:tcPr>
            <w:tcW w:w="1514" w:type="dxa"/>
            <w:gridSpan w:val="2"/>
          </w:tcPr>
          <w:p w14:paraId="356EF20F" w14:textId="77777777" w:rsidR="0049322D" w:rsidRPr="00D23286" w:rsidRDefault="0049322D" w:rsidP="000535AB">
            <w:pPr>
              <w:spacing w:line="320" w:lineRule="atLeast"/>
              <w:ind w:left="60" w:right="60"/>
              <w:rPr>
                <w:sz w:val="16"/>
                <w:szCs w:val="16"/>
                <w:vertAlign w:val="superscript"/>
              </w:rPr>
            </w:pPr>
            <w:r w:rsidRPr="00D23286">
              <w:rPr>
                <w:sz w:val="16"/>
                <w:szCs w:val="16"/>
              </w:rPr>
              <w:t>1,96±0,18</w:t>
            </w:r>
            <w:r w:rsidRPr="00D23286">
              <w:rPr>
                <w:sz w:val="16"/>
                <w:szCs w:val="16"/>
                <w:vertAlign w:val="superscript"/>
              </w:rPr>
              <w:t>a</w:t>
            </w:r>
          </w:p>
        </w:tc>
        <w:tc>
          <w:tcPr>
            <w:tcW w:w="1538" w:type="dxa"/>
            <w:gridSpan w:val="2"/>
          </w:tcPr>
          <w:p w14:paraId="7C4900E3" w14:textId="77777777" w:rsidR="0049322D" w:rsidRPr="00D23286" w:rsidRDefault="0049322D" w:rsidP="000535AB">
            <w:pPr>
              <w:spacing w:line="320" w:lineRule="atLeast"/>
              <w:ind w:left="60" w:right="60"/>
              <w:rPr>
                <w:sz w:val="16"/>
                <w:szCs w:val="16"/>
                <w:vertAlign w:val="superscript"/>
              </w:rPr>
            </w:pPr>
            <w:r w:rsidRPr="00D23286">
              <w:rPr>
                <w:sz w:val="16"/>
                <w:szCs w:val="16"/>
              </w:rPr>
              <w:t>2,40±0,38</w:t>
            </w:r>
            <w:r w:rsidRPr="00D23286">
              <w:rPr>
                <w:sz w:val="16"/>
                <w:szCs w:val="16"/>
                <w:vertAlign w:val="superscript"/>
              </w:rPr>
              <w:t>d</w:t>
            </w:r>
          </w:p>
        </w:tc>
        <w:tc>
          <w:tcPr>
            <w:tcW w:w="1473" w:type="dxa"/>
          </w:tcPr>
          <w:p w14:paraId="17B403B2" w14:textId="77777777" w:rsidR="0049322D" w:rsidRPr="00D23286" w:rsidRDefault="0049322D" w:rsidP="000535AB">
            <w:pPr>
              <w:spacing w:line="320" w:lineRule="atLeast"/>
              <w:ind w:left="60" w:right="60"/>
              <w:rPr>
                <w:sz w:val="16"/>
                <w:szCs w:val="16"/>
                <w:vertAlign w:val="superscript"/>
              </w:rPr>
            </w:pPr>
            <w:r w:rsidRPr="00D23286">
              <w:rPr>
                <w:sz w:val="16"/>
                <w:szCs w:val="16"/>
              </w:rPr>
              <w:t>8,45±0,95</w:t>
            </w:r>
            <w:r w:rsidRPr="00D23286">
              <w:rPr>
                <w:sz w:val="16"/>
                <w:szCs w:val="16"/>
                <w:vertAlign w:val="superscript"/>
              </w:rPr>
              <w:t>d</w:t>
            </w:r>
          </w:p>
        </w:tc>
      </w:tr>
      <w:tr w:rsidR="00D23286" w:rsidRPr="00D23286" w14:paraId="4C5EBCA2" w14:textId="77777777" w:rsidTr="000535AB">
        <w:trPr>
          <w:trHeight w:val="394"/>
        </w:trPr>
        <w:tc>
          <w:tcPr>
            <w:tcW w:w="663" w:type="dxa"/>
            <w:vMerge/>
            <w:tcBorders>
              <w:right w:val="single" w:sz="4" w:space="0" w:color="7F7F7F"/>
            </w:tcBorders>
            <w:shd w:val="clear" w:color="auto" w:fill="FFFFFF"/>
          </w:tcPr>
          <w:p w14:paraId="12A5D54D"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7EF4AC3B" w14:textId="77777777" w:rsidR="0049322D" w:rsidRPr="00D23286" w:rsidRDefault="0049322D" w:rsidP="000535AB">
            <w:pPr>
              <w:spacing w:line="320" w:lineRule="atLeast"/>
              <w:ind w:left="60"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1514" w:type="dxa"/>
            <w:gridSpan w:val="2"/>
            <w:shd w:val="clear" w:color="auto" w:fill="F2F2F2"/>
          </w:tcPr>
          <w:p w14:paraId="0B805BA8" w14:textId="77777777" w:rsidR="0049322D" w:rsidRPr="00D23286" w:rsidRDefault="0049322D" w:rsidP="000535AB">
            <w:pPr>
              <w:spacing w:line="320" w:lineRule="atLeast"/>
              <w:ind w:left="60" w:right="60"/>
              <w:rPr>
                <w:sz w:val="16"/>
                <w:szCs w:val="16"/>
                <w:vertAlign w:val="superscript"/>
              </w:rPr>
            </w:pPr>
            <w:r w:rsidRPr="00D23286">
              <w:rPr>
                <w:sz w:val="16"/>
                <w:szCs w:val="16"/>
              </w:rPr>
              <w:t>0,77±0,15</w:t>
            </w:r>
            <w:r w:rsidRPr="00D23286">
              <w:rPr>
                <w:sz w:val="16"/>
                <w:szCs w:val="16"/>
                <w:vertAlign w:val="superscript"/>
              </w:rPr>
              <w:t>a</w:t>
            </w:r>
          </w:p>
        </w:tc>
        <w:tc>
          <w:tcPr>
            <w:tcW w:w="1473" w:type="dxa"/>
            <w:gridSpan w:val="2"/>
            <w:shd w:val="clear" w:color="auto" w:fill="F2F2F2"/>
          </w:tcPr>
          <w:p w14:paraId="5648F833" w14:textId="77777777" w:rsidR="0049322D" w:rsidRPr="00D23286" w:rsidRDefault="0049322D" w:rsidP="000535AB">
            <w:pPr>
              <w:spacing w:line="320" w:lineRule="atLeast"/>
              <w:ind w:left="60" w:right="60"/>
              <w:rPr>
                <w:sz w:val="16"/>
                <w:szCs w:val="16"/>
                <w:vertAlign w:val="superscript"/>
              </w:rPr>
            </w:pPr>
            <w:r w:rsidRPr="00D23286">
              <w:rPr>
                <w:sz w:val="16"/>
                <w:szCs w:val="16"/>
              </w:rPr>
              <w:t>0,33±0,07</w:t>
            </w:r>
            <w:r w:rsidRPr="00D23286">
              <w:rPr>
                <w:sz w:val="16"/>
                <w:szCs w:val="16"/>
                <w:vertAlign w:val="superscript"/>
              </w:rPr>
              <w:t>a</w:t>
            </w:r>
          </w:p>
        </w:tc>
        <w:tc>
          <w:tcPr>
            <w:tcW w:w="1514" w:type="dxa"/>
            <w:gridSpan w:val="2"/>
            <w:shd w:val="clear" w:color="auto" w:fill="F2F2F2"/>
          </w:tcPr>
          <w:p w14:paraId="486690E5" w14:textId="77777777" w:rsidR="0049322D" w:rsidRPr="00D23286" w:rsidRDefault="0049322D" w:rsidP="000535AB">
            <w:pPr>
              <w:spacing w:line="320" w:lineRule="atLeast"/>
              <w:ind w:left="60" w:right="60"/>
              <w:rPr>
                <w:sz w:val="16"/>
                <w:szCs w:val="16"/>
                <w:vertAlign w:val="superscript"/>
              </w:rPr>
            </w:pPr>
            <w:r w:rsidRPr="00D23286">
              <w:rPr>
                <w:sz w:val="16"/>
                <w:szCs w:val="16"/>
              </w:rPr>
              <w:t>1,62±0,24</w:t>
            </w:r>
            <w:r w:rsidRPr="00D23286">
              <w:rPr>
                <w:sz w:val="16"/>
                <w:szCs w:val="16"/>
                <w:vertAlign w:val="superscript"/>
              </w:rPr>
              <w:t>a</w:t>
            </w:r>
          </w:p>
        </w:tc>
        <w:tc>
          <w:tcPr>
            <w:tcW w:w="1538" w:type="dxa"/>
            <w:gridSpan w:val="2"/>
            <w:shd w:val="clear" w:color="auto" w:fill="F2F2F2"/>
          </w:tcPr>
          <w:p w14:paraId="21D18F43" w14:textId="77777777" w:rsidR="0049322D" w:rsidRPr="00D23286" w:rsidRDefault="0049322D" w:rsidP="000535AB">
            <w:pPr>
              <w:spacing w:line="320" w:lineRule="atLeast"/>
              <w:ind w:left="60" w:right="60"/>
              <w:rPr>
                <w:sz w:val="16"/>
                <w:szCs w:val="16"/>
                <w:vertAlign w:val="superscript"/>
              </w:rPr>
            </w:pPr>
            <w:r w:rsidRPr="00D23286">
              <w:rPr>
                <w:sz w:val="16"/>
                <w:szCs w:val="16"/>
              </w:rPr>
              <w:t>1,89±0,48</w:t>
            </w:r>
            <w:r w:rsidRPr="00D23286">
              <w:rPr>
                <w:sz w:val="16"/>
                <w:szCs w:val="16"/>
                <w:vertAlign w:val="superscript"/>
              </w:rPr>
              <w:t>bcd</w:t>
            </w:r>
          </w:p>
        </w:tc>
        <w:tc>
          <w:tcPr>
            <w:tcW w:w="1473" w:type="dxa"/>
            <w:shd w:val="clear" w:color="auto" w:fill="F2F2F2"/>
          </w:tcPr>
          <w:p w14:paraId="7F71D0A8" w14:textId="77777777" w:rsidR="0049322D" w:rsidRPr="00D23286" w:rsidRDefault="0049322D" w:rsidP="000535AB">
            <w:pPr>
              <w:spacing w:line="320" w:lineRule="atLeast"/>
              <w:ind w:left="60" w:right="60"/>
              <w:rPr>
                <w:sz w:val="16"/>
                <w:szCs w:val="16"/>
                <w:vertAlign w:val="superscript"/>
              </w:rPr>
            </w:pPr>
            <w:r w:rsidRPr="00D23286">
              <w:rPr>
                <w:sz w:val="16"/>
                <w:szCs w:val="16"/>
              </w:rPr>
              <w:t>1,04±0,16</w:t>
            </w:r>
            <w:r w:rsidRPr="00D23286">
              <w:rPr>
                <w:sz w:val="16"/>
                <w:szCs w:val="16"/>
                <w:vertAlign w:val="superscript"/>
              </w:rPr>
              <w:t>a</w:t>
            </w:r>
          </w:p>
        </w:tc>
      </w:tr>
      <w:tr w:rsidR="00D23286" w:rsidRPr="00D23286" w14:paraId="7B4EE5B2" w14:textId="77777777" w:rsidTr="000535AB">
        <w:trPr>
          <w:trHeight w:val="413"/>
        </w:trPr>
        <w:tc>
          <w:tcPr>
            <w:tcW w:w="663" w:type="dxa"/>
            <w:vMerge/>
            <w:tcBorders>
              <w:right w:val="single" w:sz="4" w:space="0" w:color="7F7F7F"/>
            </w:tcBorders>
            <w:shd w:val="clear" w:color="auto" w:fill="FFFFFF"/>
          </w:tcPr>
          <w:p w14:paraId="69777993" w14:textId="77777777" w:rsidR="0049322D" w:rsidRPr="00D23286" w:rsidRDefault="0049322D" w:rsidP="000535AB">
            <w:pPr>
              <w:spacing w:line="320" w:lineRule="atLeast"/>
              <w:ind w:left="60" w:right="60"/>
              <w:rPr>
                <w:b/>
                <w:bCs/>
                <w:iCs/>
                <w:sz w:val="16"/>
                <w:szCs w:val="16"/>
              </w:rPr>
            </w:pPr>
          </w:p>
        </w:tc>
        <w:tc>
          <w:tcPr>
            <w:tcW w:w="2204" w:type="dxa"/>
            <w:gridSpan w:val="2"/>
          </w:tcPr>
          <w:p w14:paraId="277FFDBB"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514" w:type="dxa"/>
            <w:gridSpan w:val="2"/>
          </w:tcPr>
          <w:p w14:paraId="7435B60A" w14:textId="77777777" w:rsidR="0049322D" w:rsidRPr="00D23286" w:rsidRDefault="0049322D" w:rsidP="000535AB">
            <w:pPr>
              <w:spacing w:line="320" w:lineRule="atLeast"/>
              <w:ind w:left="60" w:right="60"/>
              <w:rPr>
                <w:sz w:val="16"/>
                <w:szCs w:val="16"/>
                <w:vertAlign w:val="superscript"/>
              </w:rPr>
            </w:pPr>
            <w:r w:rsidRPr="00D23286">
              <w:rPr>
                <w:sz w:val="16"/>
                <w:szCs w:val="16"/>
              </w:rPr>
              <w:t>1,05±0,14</w:t>
            </w:r>
            <w:r w:rsidRPr="00D23286">
              <w:rPr>
                <w:sz w:val="16"/>
                <w:szCs w:val="16"/>
                <w:vertAlign w:val="superscript"/>
              </w:rPr>
              <w:t>b</w:t>
            </w:r>
          </w:p>
        </w:tc>
        <w:tc>
          <w:tcPr>
            <w:tcW w:w="1473" w:type="dxa"/>
            <w:gridSpan w:val="2"/>
          </w:tcPr>
          <w:p w14:paraId="4B9585EF" w14:textId="77777777" w:rsidR="0049322D" w:rsidRPr="00D23286" w:rsidRDefault="0049322D" w:rsidP="000535AB">
            <w:pPr>
              <w:spacing w:line="320" w:lineRule="atLeast"/>
              <w:ind w:left="60" w:right="60"/>
              <w:rPr>
                <w:sz w:val="16"/>
                <w:szCs w:val="16"/>
                <w:vertAlign w:val="superscript"/>
              </w:rPr>
            </w:pPr>
            <w:r w:rsidRPr="00D23286">
              <w:rPr>
                <w:sz w:val="16"/>
                <w:szCs w:val="16"/>
              </w:rPr>
              <w:t>1,23±0,15</w:t>
            </w:r>
            <w:r w:rsidRPr="00D23286">
              <w:rPr>
                <w:sz w:val="16"/>
                <w:szCs w:val="16"/>
                <w:vertAlign w:val="superscript"/>
              </w:rPr>
              <w:t>bc</w:t>
            </w:r>
          </w:p>
        </w:tc>
        <w:tc>
          <w:tcPr>
            <w:tcW w:w="1514" w:type="dxa"/>
            <w:gridSpan w:val="2"/>
          </w:tcPr>
          <w:p w14:paraId="423FF5AB" w14:textId="77777777" w:rsidR="0049322D" w:rsidRPr="00D23286" w:rsidRDefault="0049322D" w:rsidP="000535AB">
            <w:pPr>
              <w:spacing w:line="320" w:lineRule="atLeast"/>
              <w:ind w:left="60" w:right="60"/>
              <w:rPr>
                <w:sz w:val="16"/>
                <w:szCs w:val="16"/>
                <w:vertAlign w:val="superscript"/>
              </w:rPr>
            </w:pPr>
            <w:r w:rsidRPr="00D23286">
              <w:rPr>
                <w:sz w:val="16"/>
                <w:szCs w:val="16"/>
              </w:rPr>
              <w:t>1,02±0,57</w:t>
            </w:r>
            <w:r w:rsidRPr="00D23286">
              <w:rPr>
                <w:sz w:val="16"/>
                <w:szCs w:val="16"/>
                <w:vertAlign w:val="superscript"/>
              </w:rPr>
              <w:t>a</w:t>
            </w:r>
          </w:p>
        </w:tc>
        <w:tc>
          <w:tcPr>
            <w:tcW w:w="1538" w:type="dxa"/>
            <w:gridSpan w:val="2"/>
          </w:tcPr>
          <w:p w14:paraId="2AC084C7" w14:textId="77777777" w:rsidR="0049322D" w:rsidRPr="00D23286" w:rsidRDefault="0049322D" w:rsidP="000535AB">
            <w:pPr>
              <w:spacing w:line="320" w:lineRule="atLeast"/>
              <w:ind w:left="60" w:right="60"/>
              <w:rPr>
                <w:sz w:val="16"/>
                <w:szCs w:val="16"/>
                <w:vertAlign w:val="superscript"/>
              </w:rPr>
            </w:pPr>
            <w:r w:rsidRPr="00D23286">
              <w:rPr>
                <w:sz w:val="16"/>
                <w:szCs w:val="16"/>
              </w:rPr>
              <w:t>1,69±0,83</w:t>
            </w:r>
            <w:r w:rsidRPr="00D23286">
              <w:rPr>
                <w:sz w:val="16"/>
                <w:szCs w:val="16"/>
                <w:vertAlign w:val="superscript"/>
              </w:rPr>
              <w:t>bc</w:t>
            </w:r>
          </w:p>
        </w:tc>
        <w:tc>
          <w:tcPr>
            <w:tcW w:w="1473" w:type="dxa"/>
          </w:tcPr>
          <w:p w14:paraId="36B29019" w14:textId="77777777" w:rsidR="0049322D" w:rsidRPr="00D23286" w:rsidRDefault="0049322D" w:rsidP="000535AB">
            <w:pPr>
              <w:spacing w:line="320" w:lineRule="atLeast"/>
              <w:ind w:left="60" w:right="60"/>
              <w:rPr>
                <w:sz w:val="16"/>
                <w:szCs w:val="16"/>
                <w:vertAlign w:val="superscript"/>
              </w:rPr>
            </w:pPr>
            <w:r w:rsidRPr="00D23286">
              <w:rPr>
                <w:sz w:val="16"/>
                <w:szCs w:val="16"/>
              </w:rPr>
              <w:t>7,88±1,08</w:t>
            </w:r>
            <w:r w:rsidRPr="00D23286">
              <w:rPr>
                <w:sz w:val="16"/>
                <w:szCs w:val="16"/>
                <w:vertAlign w:val="superscript"/>
              </w:rPr>
              <w:t>cd</w:t>
            </w:r>
          </w:p>
        </w:tc>
      </w:tr>
      <w:tr w:rsidR="00D23286" w:rsidRPr="00D23286" w14:paraId="00B887B3" w14:textId="77777777" w:rsidTr="000535AB">
        <w:trPr>
          <w:trHeight w:val="394"/>
        </w:trPr>
        <w:tc>
          <w:tcPr>
            <w:tcW w:w="663" w:type="dxa"/>
            <w:vMerge/>
            <w:tcBorders>
              <w:right w:val="single" w:sz="4" w:space="0" w:color="7F7F7F"/>
            </w:tcBorders>
            <w:shd w:val="clear" w:color="auto" w:fill="FFFFFF"/>
          </w:tcPr>
          <w:p w14:paraId="1CCEDCF8"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46FFE0F2"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514" w:type="dxa"/>
            <w:gridSpan w:val="2"/>
            <w:shd w:val="clear" w:color="auto" w:fill="F2F2F2"/>
          </w:tcPr>
          <w:p w14:paraId="61658F5C" w14:textId="77777777" w:rsidR="0049322D" w:rsidRPr="00D23286" w:rsidRDefault="0049322D" w:rsidP="000535AB">
            <w:pPr>
              <w:spacing w:line="320" w:lineRule="atLeast"/>
              <w:ind w:left="60" w:right="60"/>
              <w:rPr>
                <w:sz w:val="16"/>
                <w:szCs w:val="16"/>
                <w:vertAlign w:val="superscript"/>
              </w:rPr>
            </w:pPr>
            <w:r w:rsidRPr="00D23286">
              <w:rPr>
                <w:sz w:val="16"/>
                <w:szCs w:val="16"/>
              </w:rPr>
              <w:t>1,28±0,17</w:t>
            </w:r>
            <w:r w:rsidRPr="00D23286">
              <w:rPr>
                <w:sz w:val="16"/>
                <w:szCs w:val="16"/>
                <w:vertAlign w:val="superscript"/>
              </w:rPr>
              <w:t>b</w:t>
            </w:r>
          </w:p>
        </w:tc>
        <w:tc>
          <w:tcPr>
            <w:tcW w:w="1473" w:type="dxa"/>
            <w:gridSpan w:val="2"/>
            <w:shd w:val="clear" w:color="auto" w:fill="F2F2F2"/>
          </w:tcPr>
          <w:p w14:paraId="1039A866" w14:textId="77777777" w:rsidR="0049322D" w:rsidRPr="00D23286" w:rsidRDefault="0049322D" w:rsidP="000535AB">
            <w:pPr>
              <w:spacing w:line="320" w:lineRule="atLeast"/>
              <w:ind w:left="60" w:right="60"/>
              <w:rPr>
                <w:sz w:val="16"/>
                <w:szCs w:val="16"/>
                <w:vertAlign w:val="superscript"/>
              </w:rPr>
            </w:pPr>
            <w:r w:rsidRPr="00D23286">
              <w:rPr>
                <w:sz w:val="16"/>
                <w:szCs w:val="16"/>
              </w:rPr>
              <w:t>1,94±0,34</w:t>
            </w:r>
            <w:r w:rsidRPr="00D23286">
              <w:rPr>
                <w:sz w:val="16"/>
                <w:szCs w:val="16"/>
                <w:vertAlign w:val="superscript"/>
              </w:rPr>
              <w:t>c</w:t>
            </w:r>
          </w:p>
        </w:tc>
        <w:tc>
          <w:tcPr>
            <w:tcW w:w="1514" w:type="dxa"/>
            <w:gridSpan w:val="2"/>
            <w:shd w:val="clear" w:color="auto" w:fill="F2F2F2"/>
          </w:tcPr>
          <w:p w14:paraId="0EFDFAB8" w14:textId="77777777" w:rsidR="0049322D" w:rsidRPr="00D23286" w:rsidRDefault="0049322D" w:rsidP="000535AB">
            <w:pPr>
              <w:spacing w:line="320" w:lineRule="atLeast"/>
              <w:ind w:left="60" w:right="60"/>
              <w:rPr>
                <w:sz w:val="16"/>
                <w:szCs w:val="16"/>
                <w:vertAlign w:val="superscript"/>
              </w:rPr>
            </w:pPr>
            <w:r w:rsidRPr="00D23286">
              <w:rPr>
                <w:sz w:val="16"/>
                <w:szCs w:val="16"/>
              </w:rPr>
              <w:t>1,66±0,51</w:t>
            </w:r>
            <w:r w:rsidRPr="00D23286">
              <w:rPr>
                <w:sz w:val="16"/>
                <w:szCs w:val="16"/>
                <w:vertAlign w:val="superscript"/>
              </w:rPr>
              <w:t>a</w:t>
            </w:r>
          </w:p>
        </w:tc>
        <w:tc>
          <w:tcPr>
            <w:tcW w:w="1538" w:type="dxa"/>
            <w:gridSpan w:val="2"/>
            <w:shd w:val="clear" w:color="auto" w:fill="F2F2F2"/>
          </w:tcPr>
          <w:p w14:paraId="40881805" w14:textId="77777777" w:rsidR="0049322D" w:rsidRPr="00D23286" w:rsidRDefault="0049322D" w:rsidP="000535AB">
            <w:pPr>
              <w:spacing w:line="320" w:lineRule="atLeast"/>
              <w:ind w:left="60" w:right="60"/>
              <w:rPr>
                <w:sz w:val="16"/>
                <w:szCs w:val="16"/>
                <w:vertAlign w:val="superscript"/>
              </w:rPr>
            </w:pPr>
            <w:r w:rsidRPr="00D23286">
              <w:rPr>
                <w:sz w:val="16"/>
                <w:szCs w:val="16"/>
              </w:rPr>
              <w:t>1,35±0,62</w:t>
            </w:r>
            <w:r w:rsidRPr="00D23286">
              <w:rPr>
                <w:sz w:val="16"/>
                <w:szCs w:val="16"/>
                <w:vertAlign w:val="superscript"/>
              </w:rPr>
              <w:t>ab</w:t>
            </w:r>
          </w:p>
        </w:tc>
        <w:tc>
          <w:tcPr>
            <w:tcW w:w="1473" w:type="dxa"/>
            <w:shd w:val="clear" w:color="auto" w:fill="F2F2F2"/>
          </w:tcPr>
          <w:p w14:paraId="400E53FB" w14:textId="77777777" w:rsidR="0049322D" w:rsidRPr="00D23286" w:rsidRDefault="0049322D" w:rsidP="000535AB">
            <w:pPr>
              <w:spacing w:line="320" w:lineRule="atLeast"/>
              <w:ind w:left="60" w:right="60"/>
              <w:rPr>
                <w:sz w:val="16"/>
                <w:szCs w:val="16"/>
                <w:vertAlign w:val="superscript"/>
              </w:rPr>
            </w:pPr>
            <w:r w:rsidRPr="00D23286">
              <w:rPr>
                <w:sz w:val="16"/>
                <w:szCs w:val="16"/>
              </w:rPr>
              <w:t>7,03±0,55</w:t>
            </w:r>
            <w:r w:rsidRPr="00D23286">
              <w:rPr>
                <w:sz w:val="16"/>
                <w:szCs w:val="16"/>
                <w:vertAlign w:val="superscript"/>
              </w:rPr>
              <w:t>c</w:t>
            </w:r>
          </w:p>
        </w:tc>
      </w:tr>
      <w:tr w:rsidR="00D23286" w:rsidRPr="00D23286" w14:paraId="3A8BB322" w14:textId="77777777" w:rsidTr="000535AB">
        <w:trPr>
          <w:trHeight w:val="394"/>
        </w:trPr>
        <w:tc>
          <w:tcPr>
            <w:tcW w:w="663" w:type="dxa"/>
            <w:vMerge/>
            <w:tcBorders>
              <w:bottom w:val="thinThickSmallGap" w:sz="24" w:space="0" w:color="auto"/>
              <w:right w:val="single" w:sz="4" w:space="0" w:color="7F7F7F"/>
            </w:tcBorders>
            <w:shd w:val="clear" w:color="auto" w:fill="FFFFFF"/>
          </w:tcPr>
          <w:p w14:paraId="423A8464" w14:textId="77777777" w:rsidR="0049322D" w:rsidRPr="00D23286" w:rsidRDefault="0049322D" w:rsidP="000535AB">
            <w:pPr>
              <w:spacing w:line="320" w:lineRule="atLeast"/>
              <w:ind w:left="60" w:right="60"/>
              <w:rPr>
                <w:b/>
                <w:bCs/>
                <w:iCs/>
                <w:sz w:val="16"/>
                <w:szCs w:val="16"/>
              </w:rPr>
            </w:pPr>
          </w:p>
        </w:tc>
        <w:tc>
          <w:tcPr>
            <w:tcW w:w="2204" w:type="dxa"/>
            <w:gridSpan w:val="2"/>
            <w:tcBorders>
              <w:bottom w:val="thinThickSmallGap" w:sz="24" w:space="0" w:color="auto"/>
            </w:tcBorders>
          </w:tcPr>
          <w:p w14:paraId="59F5CA2B"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514" w:type="dxa"/>
            <w:gridSpan w:val="2"/>
            <w:tcBorders>
              <w:bottom w:val="thinThickSmallGap" w:sz="24" w:space="0" w:color="auto"/>
            </w:tcBorders>
          </w:tcPr>
          <w:p w14:paraId="4559B0C2" w14:textId="77777777" w:rsidR="0049322D" w:rsidRPr="00D23286" w:rsidRDefault="0049322D" w:rsidP="000535AB">
            <w:pPr>
              <w:spacing w:line="320" w:lineRule="atLeast"/>
              <w:ind w:left="60" w:right="60"/>
              <w:rPr>
                <w:sz w:val="16"/>
                <w:szCs w:val="16"/>
                <w:vertAlign w:val="superscript"/>
              </w:rPr>
            </w:pPr>
            <w:r w:rsidRPr="00D23286">
              <w:rPr>
                <w:sz w:val="16"/>
                <w:szCs w:val="16"/>
              </w:rPr>
              <w:t>0,72±0,18</w:t>
            </w:r>
            <w:r w:rsidRPr="00D23286">
              <w:rPr>
                <w:sz w:val="16"/>
                <w:szCs w:val="16"/>
                <w:vertAlign w:val="superscript"/>
              </w:rPr>
              <w:t>a</w:t>
            </w:r>
          </w:p>
        </w:tc>
        <w:tc>
          <w:tcPr>
            <w:tcW w:w="1473" w:type="dxa"/>
            <w:gridSpan w:val="2"/>
            <w:tcBorders>
              <w:bottom w:val="thinThickSmallGap" w:sz="24" w:space="0" w:color="auto"/>
            </w:tcBorders>
          </w:tcPr>
          <w:p w14:paraId="1CDED3DA" w14:textId="77777777" w:rsidR="0049322D" w:rsidRPr="00D23286" w:rsidRDefault="0049322D" w:rsidP="000535AB">
            <w:pPr>
              <w:spacing w:line="320" w:lineRule="atLeast"/>
              <w:ind w:left="60" w:right="60"/>
              <w:rPr>
                <w:sz w:val="16"/>
                <w:szCs w:val="16"/>
                <w:vertAlign w:val="superscript"/>
              </w:rPr>
            </w:pPr>
            <w:r w:rsidRPr="00D23286">
              <w:rPr>
                <w:sz w:val="16"/>
                <w:szCs w:val="16"/>
              </w:rPr>
              <w:t>0,67±0,34</w:t>
            </w:r>
            <w:r w:rsidRPr="00D23286">
              <w:rPr>
                <w:sz w:val="16"/>
                <w:szCs w:val="16"/>
                <w:vertAlign w:val="superscript"/>
              </w:rPr>
              <w:t>ab</w:t>
            </w:r>
          </w:p>
        </w:tc>
        <w:tc>
          <w:tcPr>
            <w:tcW w:w="1514" w:type="dxa"/>
            <w:gridSpan w:val="2"/>
            <w:tcBorders>
              <w:bottom w:val="thinThickSmallGap" w:sz="24" w:space="0" w:color="auto"/>
            </w:tcBorders>
          </w:tcPr>
          <w:p w14:paraId="2B720FB7" w14:textId="77777777" w:rsidR="0049322D" w:rsidRPr="00D23286" w:rsidRDefault="0049322D" w:rsidP="000535AB">
            <w:pPr>
              <w:spacing w:line="320" w:lineRule="atLeast"/>
              <w:ind w:left="60" w:right="60"/>
              <w:rPr>
                <w:sz w:val="16"/>
                <w:szCs w:val="16"/>
                <w:vertAlign w:val="superscript"/>
              </w:rPr>
            </w:pPr>
            <w:r w:rsidRPr="00D23286">
              <w:rPr>
                <w:sz w:val="16"/>
                <w:szCs w:val="16"/>
              </w:rPr>
              <w:t>1,14±0,82</w:t>
            </w:r>
            <w:r w:rsidRPr="00D23286">
              <w:rPr>
                <w:sz w:val="16"/>
                <w:szCs w:val="16"/>
                <w:vertAlign w:val="superscript"/>
              </w:rPr>
              <w:t>a</w:t>
            </w:r>
          </w:p>
        </w:tc>
        <w:tc>
          <w:tcPr>
            <w:tcW w:w="1538" w:type="dxa"/>
            <w:gridSpan w:val="2"/>
            <w:tcBorders>
              <w:bottom w:val="thinThickSmallGap" w:sz="24" w:space="0" w:color="auto"/>
            </w:tcBorders>
          </w:tcPr>
          <w:p w14:paraId="51D197D3" w14:textId="77777777" w:rsidR="0049322D" w:rsidRPr="00D23286" w:rsidRDefault="0049322D" w:rsidP="000535AB">
            <w:pPr>
              <w:spacing w:line="320" w:lineRule="atLeast"/>
              <w:ind w:left="60" w:right="60"/>
              <w:rPr>
                <w:sz w:val="16"/>
                <w:szCs w:val="16"/>
                <w:vertAlign w:val="superscript"/>
              </w:rPr>
            </w:pPr>
            <w:r w:rsidRPr="00D23286">
              <w:rPr>
                <w:sz w:val="16"/>
                <w:szCs w:val="16"/>
              </w:rPr>
              <w:t>0,76±0,28</w:t>
            </w:r>
            <w:r w:rsidRPr="00D23286">
              <w:rPr>
                <w:sz w:val="16"/>
                <w:szCs w:val="16"/>
                <w:vertAlign w:val="superscript"/>
              </w:rPr>
              <w:t>a</w:t>
            </w:r>
          </w:p>
        </w:tc>
        <w:tc>
          <w:tcPr>
            <w:tcW w:w="1473" w:type="dxa"/>
            <w:tcBorders>
              <w:bottom w:val="thinThickSmallGap" w:sz="24" w:space="0" w:color="auto"/>
            </w:tcBorders>
          </w:tcPr>
          <w:p w14:paraId="70BA6A44" w14:textId="77777777" w:rsidR="0049322D" w:rsidRPr="00D23286" w:rsidRDefault="0049322D" w:rsidP="000535AB">
            <w:pPr>
              <w:spacing w:line="320" w:lineRule="atLeast"/>
              <w:ind w:left="60" w:right="60"/>
              <w:rPr>
                <w:sz w:val="16"/>
                <w:szCs w:val="16"/>
                <w:vertAlign w:val="superscript"/>
              </w:rPr>
            </w:pPr>
            <w:r w:rsidRPr="00D23286">
              <w:rPr>
                <w:sz w:val="16"/>
                <w:szCs w:val="16"/>
              </w:rPr>
              <w:t>3,14±0,30</w:t>
            </w:r>
            <w:r w:rsidRPr="00D23286">
              <w:rPr>
                <w:sz w:val="16"/>
                <w:szCs w:val="16"/>
                <w:vertAlign w:val="superscript"/>
              </w:rPr>
              <w:t>b</w:t>
            </w:r>
          </w:p>
        </w:tc>
      </w:tr>
      <w:tr w:rsidR="00D23286" w:rsidRPr="00D23286" w14:paraId="48B81392" w14:textId="77777777" w:rsidTr="000535AB">
        <w:trPr>
          <w:trHeight w:val="394"/>
        </w:trPr>
        <w:tc>
          <w:tcPr>
            <w:tcW w:w="663" w:type="dxa"/>
            <w:vMerge w:val="restart"/>
            <w:tcBorders>
              <w:top w:val="thinThickSmallGap" w:sz="24" w:space="0" w:color="auto"/>
              <w:right w:val="single" w:sz="4" w:space="0" w:color="7F7F7F"/>
            </w:tcBorders>
            <w:shd w:val="clear" w:color="auto" w:fill="FFFFFF"/>
            <w:textDirection w:val="btLr"/>
          </w:tcPr>
          <w:p w14:paraId="1C63DFB8"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Females</w:t>
            </w:r>
          </w:p>
        </w:tc>
        <w:tc>
          <w:tcPr>
            <w:tcW w:w="2204" w:type="dxa"/>
            <w:gridSpan w:val="2"/>
            <w:tcBorders>
              <w:top w:val="thinThickSmallGap" w:sz="24" w:space="0" w:color="auto"/>
            </w:tcBorders>
            <w:shd w:val="clear" w:color="auto" w:fill="F2F2F2"/>
          </w:tcPr>
          <w:p w14:paraId="3E8A4A72" w14:textId="77777777" w:rsidR="0049322D" w:rsidRPr="00D23286" w:rsidRDefault="0049322D" w:rsidP="000535AB">
            <w:pPr>
              <w:spacing w:line="320" w:lineRule="atLeast"/>
              <w:ind w:left="60" w:right="60"/>
              <w:rPr>
                <w:b/>
                <w:bCs/>
                <w:sz w:val="16"/>
                <w:szCs w:val="16"/>
              </w:rPr>
            </w:pPr>
            <w:r w:rsidRPr="00D23286">
              <w:rPr>
                <w:sz w:val="16"/>
                <w:szCs w:val="16"/>
              </w:rPr>
              <w:t>Uninfected / untreated</w:t>
            </w:r>
          </w:p>
        </w:tc>
        <w:tc>
          <w:tcPr>
            <w:tcW w:w="1514" w:type="dxa"/>
            <w:gridSpan w:val="2"/>
            <w:tcBorders>
              <w:top w:val="thinThickSmallGap" w:sz="24" w:space="0" w:color="auto"/>
            </w:tcBorders>
            <w:shd w:val="clear" w:color="auto" w:fill="F2F2F2"/>
          </w:tcPr>
          <w:p w14:paraId="5A56BE85" w14:textId="77777777" w:rsidR="0049322D" w:rsidRPr="00D23286" w:rsidRDefault="0049322D" w:rsidP="000535AB">
            <w:pPr>
              <w:spacing w:line="320" w:lineRule="atLeast"/>
              <w:ind w:left="60" w:right="60"/>
              <w:rPr>
                <w:sz w:val="16"/>
                <w:szCs w:val="16"/>
                <w:vertAlign w:val="superscript"/>
              </w:rPr>
            </w:pPr>
            <w:r w:rsidRPr="00D23286">
              <w:rPr>
                <w:sz w:val="16"/>
                <w:szCs w:val="16"/>
              </w:rPr>
              <w:t>1,02±0,52</w:t>
            </w:r>
            <w:r w:rsidRPr="00D23286">
              <w:rPr>
                <w:sz w:val="16"/>
                <w:szCs w:val="16"/>
                <w:vertAlign w:val="superscript"/>
              </w:rPr>
              <w:t>ab</w:t>
            </w:r>
          </w:p>
        </w:tc>
        <w:tc>
          <w:tcPr>
            <w:tcW w:w="1473" w:type="dxa"/>
            <w:gridSpan w:val="2"/>
            <w:tcBorders>
              <w:top w:val="thinThickSmallGap" w:sz="24" w:space="0" w:color="auto"/>
            </w:tcBorders>
            <w:shd w:val="clear" w:color="auto" w:fill="F2F2F2"/>
          </w:tcPr>
          <w:p w14:paraId="4CD7DC9E" w14:textId="77777777" w:rsidR="0049322D" w:rsidRPr="00D23286" w:rsidRDefault="0049322D" w:rsidP="000535AB">
            <w:pPr>
              <w:spacing w:line="320" w:lineRule="atLeast"/>
              <w:ind w:left="60" w:right="60"/>
              <w:rPr>
                <w:sz w:val="16"/>
                <w:szCs w:val="16"/>
                <w:vertAlign w:val="superscript"/>
              </w:rPr>
            </w:pPr>
            <w:r w:rsidRPr="00D23286">
              <w:rPr>
                <w:sz w:val="16"/>
                <w:szCs w:val="16"/>
              </w:rPr>
              <w:t>1,40±0,26</w:t>
            </w:r>
            <w:r w:rsidRPr="00D23286">
              <w:rPr>
                <w:sz w:val="16"/>
                <w:szCs w:val="16"/>
                <w:vertAlign w:val="superscript"/>
              </w:rPr>
              <w:t>a</w:t>
            </w:r>
          </w:p>
        </w:tc>
        <w:tc>
          <w:tcPr>
            <w:tcW w:w="1514" w:type="dxa"/>
            <w:gridSpan w:val="2"/>
            <w:tcBorders>
              <w:top w:val="thinThickSmallGap" w:sz="24" w:space="0" w:color="auto"/>
            </w:tcBorders>
            <w:shd w:val="clear" w:color="auto" w:fill="F2F2F2"/>
          </w:tcPr>
          <w:p w14:paraId="10376D3F" w14:textId="77777777" w:rsidR="0049322D" w:rsidRPr="00D23286" w:rsidRDefault="0049322D" w:rsidP="000535AB">
            <w:pPr>
              <w:spacing w:line="320" w:lineRule="atLeast"/>
              <w:ind w:left="60" w:right="60"/>
              <w:rPr>
                <w:sz w:val="16"/>
                <w:szCs w:val="16"/>
                <w:vertAlign w:val="superscript"/>
              </w:rPr>
            </w:pPr>
            <w:r w:rsidRPr="00D23286">
              <w:rPr>
                <w:sz w:val="16"/>
                <w:szCs w:val="16"/>
              </w:rPr>
              <w:t>1,75±0,11</w:t>
            </w:r>
            <w:r w:rsidRPr="00D23286">
              <w:rPr>
                <w:sz w:val="16"/>
                <w:szCs w:val="16"/>
                <w:vertAlign w:val="superscript"/>
              </w:rPr>
              <w:t>c</w:t>
            </w:r>
          </w:p>
        </w:tc>
        <w:tc>
          <w:tcPr>
            <w:tcW w:w="1538" w:type="dxa"/>
            <w:gridSpan w:val="2"/>
            <w:tcBorders>
              <w:top w:val="thinThickSmallGap" w:sz="24" w:space="0" w:color="auto"/>
            </w:tcBorders>
            <w:shd w:val="clear" w:color="auto" w:fill="F2F2F2"/>
          </w:tcPr>
          <w:p w14:paraId="3966C72E" w14:textId="77777777" w:rsidR="0049322D" w:rsidRPr="00D23286" w:rsidRDefault="0049322D" w:rsidP="000535AB">
            <w:pPr>
              <w:spacing w:line="320" w:lineRule="atLeast"/>
              <w:ind w:left="60" w:right="60"/>
              <w:rPr>
                <w:sz w:val="16"/>
                <w:szCs w:val="16"/>
                <w:vertAlign w:val="superscript"/>
              </w:rPr>
            </w:pPr>
            <w:r w:rsidRPr="00D23286">
              <w:rPr>
                <w:sz w:val="16"/>
                <w:szCs w:val="16"/>
              </w:rPr>
              <w:t>1,06±0,52</w:t>
            </w:r>
            <w:r w:rsidRPr="00D23286">
              <w:rPr>
                <w:sz w:val="16"/>
                <w:szCs w:val="16"/>
                <w:vertAlign w:val="superscript"/>
              </w:rPr>
              <w:t>a</w:t>
            </w:r>
          </w:p>
        </w:tc>
        <w:tc>
          <w:tcPr>
            <w:tcW w:w="1473" w:type="dxa"/>
            <w:tcBorders>
              <w:top w:val="thinThickSmallGap" w:sz="24" w:space="0" w:color="auto"/>
            </w:tcBorders>
            <w:shd w:val="clear" w:color="auto" w:fill="F2F2F2"/>
          </w:tcPr>
          <w:p w14:paraId="36F3F984" w14:textId="77777777" w:rsidR="0049322D" w:rsidRPr="00D23286" w:rsidRDefault="0049322D" w:rsidP="000535AB">
            <w:pPr>
              <w:spacing w:line="320" w:lineRule="atLeast"/>
              <w:ind w:left="60" w:right="60"/>
              <w:rPr>
                <w:sz w:val="16"/>
                <w:szCs w:val="16"/>
                <w:vertAlign w:val="superscript"/>
              </w:rPr>
            </w:pPr>
            <w:r w:rsidRPr="00D23286">
              <w:rPr>
                <w:sz w:val="16"/>
                <w:szCs w:val="16"/>
              </w:rPr>
              <w:t>2,87±0,33</w:t>
            </w:r>
            <w:r w:rsidRPr="00D23286">
              <w:rPr>
                <w:sz w:val="16"/>
                <w:szCs w:val="16"/>
                <w:vertAlign w:val="superscript"/>
              </w:rPr>
              <w:t>a</w:t>
            </w:r>
          </w:p>
        </w:tc>
      </w:tr>
      <w:tr w:rsidR="00D23286" w:rsidRPr="00D23286" w14:paraId="6704C8C9" w14:textId="77777777" w:rsidTr="000535AB">
        <w:trPr>
          <w:trHeight w:val="413"/>
        </w:trPr>
        <w:tc>
          <w:tcPr>
            <w:tcW w:w="663" w:type="dxa"/>
            <w:vMerge/>
            <w:tcBorders>
              <w:right w:val="single" w:sz="4" w:space="0" w:color="7F7F7F"/>
            </w:tcBorders>
            <w:shd w:val="clear" w:color="auto" w:fill="FFFFFF"/>
          </w:tcPr>
          <w:p w14:paraId="58D3A0FA" w14:textId="77777777" w:rsidR="0049322D" w:rsidRPr="00D23286" w:rsidRDefault="0049322D" w:rsidP="000535AB">
            <w:pPr>
              <w:spacing w:line="320" w:lineRule="atLeast"/>
              <w:ind w:left="60" w:right="60"/>
              <w:rPr>
                <w:b/>
                <w:bCs/>
                <w:iCs/>
                <w:sz w:val="16"/>
                <w:szCs w:val="16"/>
              </w:rPr>
            </w:pPr>
          </w:p>
        </w:tc>
        <w:tc>
          <w:tcPr>
            <w:tcW w:w="2204" w:type="dxa"/>
            <w:gridSpan w:val="2"/>
          </w:tcPr>
          <w:p w14:paraId="49D387F6"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514" w:type="dxa"/>
            <w:gridSpan w:val="2"/>
          </w:tcPr>
          <w:p w14:paraId="5313CCD8" w14:textId="77777777" w:rsidR="0049322D" w:rsidRPr="00D23286" w:rsidRDefault="0049322D" w:rsidP="000535AB">
            <w:pPr>
              <w:spacing w:line="320" w:lineRule="atLeast"/>
              <w:ind w:left="60" w:right="60"/>
              <w:rPr>
                <w:sz w:val="16"/>
                <w:szCs w:val="16"/>
                <w:vertAlign w:val="superscript"/>
              </w:rPr>
            </w:pPr>
            <w:r w:rsidRPr="00D23286">
              <w:rPr>
                <w:sz w:val="16"/>
                <w:szCs w:val="16"/>
              </w:rPr>
              <w:t>4,91±0,52</w:t>
            </w:r>
            <w:r w:rsidRPr="00D23286">
              <w:rPr>
                <w:sz w:val="16"/>
                <w:szCs w:val="16"/>
                <w:vertAlign w:val="superscript"/>
              </w:rPr>
              <w:t>d</w:t>
            </w:r>
          </w:p>
        </w:tc>
        <w:tc>
          <w:tcPr>
            <w:tcW w:w="1473" w:type="dxa"/>
            <w:gridSpan w:val="2"/>
          </w:tcPr>
          <w:p w14:paraId="39A66A90" w14:textId="77777777" w:rsidR="0049322D" w:rsidRPr="00D23286" w:rsidRDefault="0049322D" w:rsidP="000535AB">
            <w:pPr>
              <w:spacing w:line="320" w:lineRule="atLeast"/>
              <w:ind w:left="60" w:right="60"/>
              <w:rPr>
                <w:sz w:val="16"/>
                <w:szCs w:val="16"/>
                <w:vertAlign w:val="superscript"/>
              </w:rPr>
            </w:pPr>
            <w:r w:rsidRPr="00D23286">
              <w:rPr>
                <w:sz w:val="16"/>
                <w:szCs w:val="16"/>
              </w:rPr>
              <w:t>2,61±0,52</w:t>
            </w:r>
            <w:r w:rsidRPr="00D23286">
              <w:rPr>
                <w:sz w:val="16"/>
                <w:szCs w:val="16"/>
                <w:vertAlign w:val="superscript"/>
              </w:rPr>
              <w:t>b</w:t>
            </w:r>
          </w:p>
        </w:tc>
        <w:tc>
          <w:tcPr>
            <w:tcW w:w="1514" w:type="dxa"/>
            <w:gridSpan w:val="2"/>
          </w:tcPr>
          <w:p w14:paraId="4052E5F6" w14:textId="77777777" w:rsidR="0049322D" w:rsidRPr="00D23286" w:rsidRDefault="0049322D" w:rsidP="000535AB">
            <w:pPr>
              <w:spacing w:line="320" w:lineRule="atLeast"/>
              <w:ind w:left="60" w:right="60"/>
              <w:rPr>
                <w:sz w:val="16"/>
                <w:szCs w:val="16"/>
                <w:vertAlign w:val="superscript"/>
              </w:rPr>
            </w:pPr>
            <w:r w:rsidRPr="00D23286">
              <w:rPr>
                <w:sz w:val="16"/>
                <w:szCs w:val="16"/>
              </w:rPr>
              <w:t>2,44±0,58</w:t>
            </w:r>
            <w:r w:rsidRPr="00D23286">
              <w:rPr>
                <w:sz w:val="16"/>
                <w:szCs w:val="16"/>
                <w:vertAlign w:val="superscript"/>
              </w:rPr>
              <w:t>d</w:t>
            </w:r>
          </w:p>
        </w:tc>
        <w:tc>
          <w:tcPr>
            <w:tcW w:w="1538" w:type="dxa"/>
            <w:gridSpan w:val="2"/>
          </w:tcPr>
          <w:p w14:paraId="474CEB6E" w14:textId="77777777" w:rsidR="0049322D" w:rsidRPr="00D23286" w:rsidRDefault="0049322D" w:rsidP="000535AB">
            <w:pPr>
              <w:spacing w:line="320" w:lineRule="atLeast"/>
              <w:ind w:left="60" w:right="60"/>
              <w:rPr>
                <w:sz w:val="16"/>
                <w:szCs w:val="16"/>
                <w:vertAlign w:val="superscript"/>
              </w:rPr>
            </w:pPr>
            <w:r w:rsidRPr="00D23286">
              <w:rPr>
                <w:sz w:val="16"/>
                <w:szCs w:val="16"/>
              </w:rPr>
              <w:t>2,94±0,53</w:t>
            </w:r>
            <w:r w:rsidRPr="00D23286">
              <w:rPr>
                <w:sz w:val="16"/>
                <w:szCs w:val="16"/>
                <w:vertAlign w:val="superscript"/>
              </w:rPr>
              <w:t>c</w:t>
            </w:r>
          </w:p>
        </w:tc>
        <w:tc>
          <w:tcPr>
            <w:tcW w:w="1473" w:type="dxa"/>
          </w:tcPr>
          <w:p w14:paraId="6CF0A55D" w14:textId="77777777" w:rsidR="0049322D" w:rsidRPr="00D23286" w:rsidRDefault="0049322D" w:rsidP="000535AB">
            <w:pPr>
              <w:spacing w:line="320" w:lineRule="atLeast"/>
              <w:ind w:left="60" w:right="60"/>
              <w:rPr>
                <w:sz w:val="16"/>
                <w:szCs w:val="16"/>
                <w:vertAlign w:val="superscript"/>
              </w:rPr>
            </w:pPr>
            <w:r w:rsidRPr="00D23286">
              <w:rPr>
                <w:sz w:val="16"/>
                <w:szCs w:val="16"/>
              </w:rPr>
              <w:t>8,38±1,65</w:t>
            </w:r>
            <w:r w:rsidRPr="00D23286">
              <w:rPr>
                <w:sz w:val="16"/>
                <w:szCs w:val="16"/>
                <w:vertAlign w:val="superscript"/>
              </w:rPr>
              <w:t>b</w:t>
            </w:r>
          </w:p>
        </w:tc>
      </w:tr>
      <w:tr w:rsidR="00D23286" w:rsidRPr="00D23286" w14:paraId="7A51A234" w14:textId="77777777" w:rsidTr="000535AB">
        <w:trPr>
          <w:trHeight w:val="394"/>
        </w:trPr>
        <w:tc>
          <w:tcPr>
            <w:tcW w:w="663" w:type="dxa"/>
            <w:vMerge/>
            <w:tcBorders>
              <w:right w:val="single" w:sz="4" w:space="0" w:color="7F7F7F"/>
            </w:tcBorders>
            <w:shd w:val="clear" w:color="auto" w:fill="FFFFFF"/>
          </w:tcPr>
          <w:p w14:paraId="3D97A55B"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7DAF61D5" w14:textId="77777777" w:rsidR="0049322D" w:rsidRPr="00D23286" w:rsidRDefault="0049322D" w:rsidP="000535AB">
            <w:pPr>
              <w:spacing w:line="320" w:lineRule="atLeast"/>
              <w:ind w:left="60"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1514" w:type="dxa"/>
            <w:gridSpan w:val="2"/>
            <w:shd w:val="clear" w:color="auto" w:fill="F2F2F2"/>
          </w:tcPr>
          <w:p w14:paraId="4C49170C" w14:textId="77777777" w:rsidR="0049322D" w:rsidRPr="00D23286" w:rsidRDefault="0049322D" w:rsidP="000535AB">
            <w:pPr>
              <w:spacing w:line="320" w:lineRule="atLeast"/>
              <w:ind w:left="60" w:right="60"/>
              <w:rPr>
                <w:sz w:val="16"/>
                <w:szCs w:val="16"/>
                <w:vertAlign w:val="superscript"/>
              </w:rPr>
            </w:pPr>
            <w:r w:rsidRPr="00D23286">
              <w:rPr>
                <w:sz w:val="16"/>
                <w:szCs w:val="16"/>
              </w:rPr>
              <w:t>1,82±0,28</w:t>
            </w:r>
            <w:r w:rsidRPr="00D23286">
              <w:rPr>
                <w:sz w:val="16"/>
                <w:szCs w:val="16"/>
                <w:vertAlign w:val="superscript"/>
              </w:rPr>
              <w:t>bc</w:t>
            </w:r>
          </w:p>
        </w:tc>
        <w:tc>
          <w:tcPr>
            <w:tcW w:w="1473" w:type="dxa"/>
            <w:gridSpan w:val="2"/>
            <w:shd w:val="clear" w:color="auto" w:fill="F2F2F2"/>
          </w:tcPr>
          <w:p w14:paraId="2B060C24" w14:textId="77777777" w:rsidR="0049322D" w:rsidRPr="00D23286" w:rsidRDefault="0049322D" w:rsidP="000535AB">
            <w:pPr>
              <w:spacing w:line="320" w:lineRule="atLeast"/>
              <w:ind w:left="60" w:right="60"/>
              <w:rPr>
                <w:sz w:val="16"/>
                <w:szCs w:val="16"/>
                <w:vertAlign w:val="superscript"/>
              </w:rPr>
            </w:pPr>
            <w:r w:rsidRPr="00D23286">
              <w:rPr>
                <w:sz w:val="16"/>
                <w:szCs w:val="16"/>
              </w:rPr>
              <w:t>1,05±0,30</w:t>
            </w:r>
            <w:r w:rsidRPr="00D23286">
              <w:rPr>
                <w:sz w:val="16"/>
                <w:szCs w:val="16"/>
                <w:vertAlign w:val="superscript"/>
              </w:rPr>
              <w:t>a</w:t>
            </w:r>
          </w:p>
        </w:tc>
        <w:tc>
          <w:tcPr>
            <w:tcW w:w="1514" w:type="dxa"/>
            <w:gridSpan w:val="2"/>
            <w:shd w:val="clear" w:color="auto" w:fill="F2F2F2"/>
          </w:tcPr>
          <w:p w14:paraId="220C8052" w14:textId="77777777" w:rsidR="0049322D" w:rsidRPr="00D23286" w:rsidRDefault="0049322D" w:rsidP="000535AB">
            <w:pPr>
              <w:spacing w:line="320" w:lineRule="atLeast"/>
              <w:ind w:left="60" w:right="60"/>
              <w:rPr>
                <w:sz w:val="16"/>
                <w:szCs w:val="16"/>
                <w:vertAlign w:val="superscript"/>
              </w:rPr>
            </w:pPr>
            <w:r w:rsidRPr="00D23286">
              <w:rPr>
                <w:sz w:val="16"/>
                <w:szCs w:val="16"/>
              </w:rPr>
              <w:t>0,46±0,42</w:t>
            </w:r>
            <w:r w:rsidRPr="00D23286">
              <w:rPr>
                <w:sz w:val="16"/>
                <w:szCs w:val="16"/>
                <w:vertAlign w:val="superscript"/>
              </w:rPr>
              <w:t>a</w:t>
            </w:r>
          </w:p>
        </w:tc>
        <w:tc>
          <w:tcPr>
            <w:tcW w:w="1538" w:type="dxa"/>
            <w:gridSpan w:val="2"/>
            <w:shd w:val="clear" w:color="auto" w:fill="F2F2F2"/>
          </w:tcPr>
          <w:p w14:paraId="54A388F4" w14:textId="77777777" w:rsidR="0049322D" w:rsidRPr="00D23286" w:rsidRDefault="0049322D" w:rsidP="000535AB">
            <w:pPr>
              <w:spacing w:line="320" w:lineRule="atLeast"/>
              <w:ind w:left="60" w:right="60"/>
              <w:rPr>
                <w:sz w:val="16"/>
                <w:szCs w:val="16"/>
                <w:vertAlign w:val="superscript"/>
              </w:rPr>
            </w:pPr>
            <w:r w:rsidRPr="00D23286">
              <w:rPr>
                <w:sz w:val="16"/>
                <w:szCs w:val="16"/>
              </w:rPr>
              <w:t>1,60±0,56</w:t>
            </w:r>
            <w:r w:rsidRPr="00D23286">
              <w:rPr>
                <w:sz w:val="16"/>
                <w:szCs w:val="16"/>
                <w:vertAlign w:val="superscript"/>
              </w:rPr>
              <w:t>ab</w:t>
            </w:r>
          </w:p>
        </w:tc>
        <w:tc>
          <w:tcPr>
            <w:tcW w:w="1473" w:type="dxa"/>
            <w:shd w:val="clear" w:color="auto" w:fill="F2F2F2"/>
          </w:tcPr>
          <w:p w14:paraId="20C9D734" w14:textId="77777777" w:rsidR="0049322D" w:rsidRPr="00D23286" w:rsidRDefault="0049322D" w:rsidP="000535AB">
            <w:pPr>
              <w:spacing w:line="320" w:lineRule="atLeast"/>
              <w:ind w:left="60" w:right="60"/>
              <w:rPr>
                <w:sz w:val="16"/>
                <w:szCs w:val="16"/>
                <w:vertAlign w:val="superscript"/>
              </w:rPr>
            </w:pPr>
            <w:r w:rsidRPr="00D23286">
              <w:rPr>
                <w:sz w:val="16"/>
                <w:szCs w:val="16"/>
              </w:rPr>
              <w:t>2,66±0,70</w:t>
            </w:r>
            <w:r w:rsidRPr="00D23286">
              <w:rPr>
                <w:sz w:val="16"/>
                <w:szCs w:val="16"/>
                <w:vertAlign w:val="superscript"/>
              </w:rPr>
              <w:t>a</w:t>
            </w:r>
          </w:p>
        </w:tc>
      </w:tr>
      <w:tr w:rsidR="00D23286" w:rsidRPr="00D23286" w14:paraId="23438BB1" w14:textId="77777777" w:rsidTr="000535AB">
        <w:trPr>
          <w:trHeight w:val="394"/>
        </w:trPr>
        <w:tc>
          <w:tcPr>
            <w:tcW w:w="663" w:type="dxa"/>
            <w:vMerge/>
            <w:tcBorders>
              <w:right w:val="single" w:sz="4" w:space="0" w:color="7F7F7F"/>
            </w:tcBorders>
            <w:shd w:val="clear" w:color="auto" w:fill="FFFFFF"/>
          </w:tcPr>
          <w:p w14:paraId="28C8AD90" w14:textId="77777777" w:rsidR="0049322D" w:rsidRPr="00D23286" w:rsidRDefault="0049322D" w:rsidP="000535AB">
            <w:pPr>
              <w:spacing w:line="320" w:lineRule="atLeast"/>
              <w:ind w:left="60" w:right="60"/>
              <w:rPr>
                <w:b/>
                <w:bCs/>
                <w:iCs/>
                <w:sz w:val="16"/>
                <w:szCs w:val="16"/>
              </w:rPr>
            </w:pPr>
          </w:p>
        </w:tc>
        <w:tc>
          <w:tcPr>
            <w:tcW w:w="2204" w:type="dxa"/>
            <w:gridSpan w:val="2"/>
          </w:tcPr>
          <w:p w14:paraId="35B72CC7"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514" w:type="dxa"/>
            <w:gridSpan w:val="2"/>
          </w:tcPr>
          <w:p w14:paraId="4F3DA25D" w14:textId="77777777" w:rsidR="0049322D" w:rsidRPr="00D23286" w:rsidRDefault="0049322D" w:rsidP="000535AB">
            <w:pPr>
              <w:spacing w:line="320" w:lineRule="atLeast"/>
              <w:ind w:left="60" w:right="60"/>
              <w:rPr>
                <w:sz w:val="16"/>
                <w:szCs w:val="16"/>
                <w:vertAlign w:val="superscript"/>
              </w:rPr>
            </w:pPr>
            <w:r w:rsidRPr="00D23286">
              <w:rPr>
                <w:sz w:val="16"/>
                <w:szCs w:val="16"/>
              </w:rPr>
              <w:t>0,64±0,20</w:t>
            </w:r>
            <w:r w:rsidRPr="00D23286">
              <w:rPr>
                <w:sz w:val="16"/>
                <w:szCs w:val="16"/>
                <w:vertAlign w:val="superscript"/>
              </w:rPr>
              <w:t>a</w:t>
            </w:r>
          </w:p>
        </w:tc>
        <w:tc>
          <w:tcPr>
            <w:tcW w:w="1473" w:type="dxa"/>
            <w:gridSpan w:val="2"/>
          </w:tcPr>
          <w:p w14:paraId="0A8A9BFC" w14:textId="77777777" w:rsidR="0049322D" w:rsidRPr="00D23286" w:rsidRDefault="0049322D" w:rsidP="000535AB">
            <w:pPr>
              <w:spacing w:line="320" w:lineRule="atLeast"/>
              <w:ind w:left="60" w:right="60"/>
              <w:rPr>
                <w:sz w:val="16"/>
                <w:szCs w:val="16"/>
                <w:vertAlign w:val="superscript"/>
              </w:rPr>
            </w:pPr>
            <w:r w:rsidRPr="00D23286">
              <w:rPr>
                <w:sz w:val="16"/>
                <w:szCs w:val="16"/>
              </w:rPr>
              <w:t>1,10±0,16</w:t>
            </w:r>
            <w:r w:rsidRPr="00D23286">
              <w:rPr>
                <w:sz w:val="16"/>
                <w:szCs w:val="16"/>
                <w:vertAlign w:val="superscript"/>
              </w:rPr>
              <w:t>a</w:t>
            </w:r>
          </w:p>
        </w:tc>
        <w:tc>
          <w:tcPr>
            <w:tcW w:w="1514" w:type="dxa"/>
            <w:gridSpan w:val="2"/>
          </w:tcPr>
          <w:p w14:paraId="028ECFFE" w14:textId="77777777" w:rsidR="0049322D" w:rsidRPr="00D23286" w:rsidRDefault="0049322D" w:rsidP="000535AB">
            <w:pPr>
              <w:spacing w:line="320" w:lineRule="atLeast"/>
              <w:ind w:left="60" w:right="60"/>
              <w:rPr>
                <w:sz w:val="16"/>
                <w:szCs w:val="16"/>
                <w:vertAlign w:val="superscript"/>
              </w:rPr>
            </w:pPr>
            <w:r w:rsidRPr="00D23286">
              <w:rPr>
                <w:sz w:val="16"/>
                <w:szCs w:val="16"/>
              </w:rPr>
              <w:t>0,63±0,46</w:t>
            </w:r>
            <w:r w:rsidRPr="00D23286">
              <w:rPr>
                <w:sz w:val="16"/>
                <w:szCs w:val="16"/>
                <w:vertAlign w:val="superscript"/>
              </w:rPr>
              <w:t>ab</w:t>
            </w:r>
          </w:p>
        </w:tc>
        <w:tc>
          <w:tcPr>
            <w:tcW w:w="1538" w:type="dxa"/>
            <w:gridSpan w:val="2"/>
          </w:tcPr>
          <w:p w14:paraId="3BCDF4A7" w14:textId="77777777" w:rsidR="0049322D" w:rsidRPr="00D23286" w:rsidRDefault="0049322D" w:rsidP="000535AB">
            <w:pPr>
              <w:spacing w:line="320" w:lineRule="atLeast"/>
              <w:ind w:left="60" w:right="60"/>
              <w:rPr>
                <w:sz w:val="16"/>
                <w:szCs w:val="16"/>
              </w:rPr>
            </w:pPr>
            <w:r w:rsidRPr="00D23286">
              <w:rPr>
                <w:sz w:val="16"/>
                <w:szCs w:val="16"/>
              </w:rPr>
              <w:t>2,29±0,26</w:t>
            </w:r>
            <w:r w:rsidRPr="00D23286">
              <w:rPr>
                <w:sz w:val="16"/>
                <w:szCs w:val="16"/>
                <w:vertAlign w:val="superscript"/>
              </w:rPr>
              <w:t>bc</w:t>
            </w:r>
          </w:p>
        </w:tc>
        <w:tc>
          <w:tcPr>
            <w:tcW w:w="1473" w:type="dxa"/>
          </w:tcPr>
          <w:p w14:paraId="672F790B" w14:textId="77777777" w:rsidR="0049322D" w:rsidRPr="00D23286" w:rsidRDefault="0049322D" w:rsidP="000535AB">
            <w:pPr>
              <w:spacing w:line="320" w:lineRule="atLeast"/>
              <w:ind w:left="60" w:right="60"/>
              <w:rPr>
                <w:sz w:val="16"/>
                <w:szCs w:val="16"/>
                <w:vertAlign w:val="superscript"/>
              </w:rPr>
            </w:pPr>
            <w:r w:rsidRPr="00D23286">
              <w:rPr>
                <w:sz w:val="16"/>
                <w:szCs w:val="16"/>
              </w:rPr>
              <w:t>8,30±1,72</w:t>
            </w:r>
            <w:r w:rsidRPr="00D23286">
              <w:rPr>
                <w:sz w:val="16"/>
                <w:szCs w:val="16"/>
                <w:vertAlign w:val="superscript"/>
              </w:rPr>
              <w:t>b</w:t>
            </w:r>
          </w:p>
        </w:tc>
      </w:tr>
      <w:tr w:rsidR="00D23286" w:rsidRPr="00D23286" w14:paraId="2C84BD91" w14:textId="77777777" w:rsidTr="000535AB">
        <w:trPr>
          <w:trHeight w:val="413"/>
        </w:trPr>
        <w:tc>
          <w:tcPr>
            <w:tcW w:w="663" w:type="dxa"/>
            <w:vMerge/>
            <w:tcBorders>
              <w:right w:val="single" w:sz="4" w:space="0" w:color="7F7F7F"/>
            </w:tcBorders>
            <w:shd w:val="clear" w:color="auto" w:fill="FFFFFF"/>
          </w:tcPr>
          <w:p w14:paraId="7152BFF8"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0E9B6F8E"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514" w:type="dxa"/>
            <w:gridSpan w:val="2"/>
            <w:shd w:val="clear" w:color="auto" w:fill="F2F2F2"/>
          </w:tcPr>
          <w:p w14:paraId="7C1341C5" w14:textId="77777777" w:rsidR="0049322D" w:rsidRPr="00D23286" w:rsidRDefault="0049322D" w:rsidP="000535AB">
            <w:pPr>
              <w:spacing w:line="320" w:lineRule="atLeast"/>
              <w:ind w:left="60" w:right="60"/>
              <w:rPr>
                <w:sz w:val="16"/>
                <w:szCs w:val="16"/>
              </w:rPr>
            </w:pPr>
            <w:r w:rsidRPr="00D23286">
              <w:rPr>
                <w:sz w:val="16"/>
                <w:szCs w:val="16"/>
              </w:rPr>
              <w:t>1,91±0,37</w:t>
            </w:r>
            <w:r w:rsidRPr="00D23286">
              <w:rPr>
                <w:sz w:val="16"/>
                <w:szCs w:val="16"/>
                <w:vertAlign w:val="superscript"/>
              </w:rPr>
              <w:t>c</w:t>
            </w:r>
          </w:p>
        </w:tc>
        <w:tc>
          <w:tcPr>
            <w:tcW w:w="1473" w:type="dxa"/>
            <w:gridSpan w:val="2"/>
            <w:shd w:val="clear" w:color="auto" w:fill="F2F2F2"/>
          </w:tcPr>
          <w:p w14:paraId="09CF22B3" w14:textId="77777777" w:rsidR="0049322D" w:rsidRPr="00D23286" w:rsidRDefault="0049322D" w:rsidP="000535AB">
            <w:pPr>
              <w:spacing w:line="320" w:lineRule="atLeast"/>
              <w:ind w:left="60" w:right="60"/>
              <w:rPr>
                <w:sz w:val="16"/>
                <w:szCs w:val="16"/>
                <w:vertAlign w:val="superscript"/>
              </w:rPr>
            </w:pPr>
            <w:r w:rsidRPr="00D23286">
              <w:rPr>
                <w:sz w:val="16"/>
                <w:szCs w:val="16"/>
              </w:rPr>
              <w:t>2,09±0,36</w:t>
            </w:r>
            <w:r w:rsidRPr="00D23286">
              <w:rPr>
                <w:sz w:val="16"/>
                <w:szCs w:val="16"/>
                <w:vertAlign w:val="superscript"/>
              </w:rPr>
              <w:t>b</w:t>
            </w:r>
          </w:p>
        </w:tc>
        <w:tc>
          <w:tcPr>
            <w:tcW w:w="1514" w:type="dxa"/>
            <w:gridSpan w:val="2"/>
            <w:shd w:val="clear" w:color="auto" w:fill="F2F2F2"/>
          </w:tcPr>
          <w:p w14:paraId="6A72D184" w14:textId="77777777" w:rsidR="0049322D" w:rsidRPr="00D23286" w:rsidRDefault="0049322D" w:rsidP="000535AB">
            <w:pPr>
              <w:spacing w:line="320" w:lineRule="atLeast"/>
              <w:ind w:left="60" w:right="60"/>
              <w:rPr>
                <w:sz w:val="16"/>
                <w:szCs w:val="16"/>
                <w:vertAlign w:val="superscript"/>
              </w:rPr>
            </w:pPr>
            <w:r w:rsidRPr="00D23286">
              <w:rPr>
                <w:sz w:val="16"/>
                <w:szCs w:val="16"/>
              </w:rPr>
              <w:t>1,31±0,56</w:t>
            </w:r>
            <w:r w:rsidRPr="00D23286">
              <w:rPr>
                <w:sz w:val="16"/>
                <w:szCs w:val="16"/>
                <w:vertAlign w:val="superscript"/>
              </w:rPr>
              <w:t>bc</w:t>
            </w:r>
          </w:p>
        </w:tc>
        <w:tc>
          <w:tcPr>
            <w:tcW w:w="1538" w:type="dxa"/>
            <w:gridSpan w:val="2"/>
            <w:shd w:val="clear" w:color="auto" w:fill="F2F2F2"/>
          </w:tcPr>
          <w:p w14:paraId="51DCA066" w14:textId="77777777" w:rsidR="0049322D" w:rsidRPr="00D23286" w:rsidRDefault="0049322D" w:rsidP="000535AB">
            <w:pPr>
              <w:spacing w:line="320" w:lineRule="atLeast"/>
              <w:ind w:left="60" w:right="60"/>
              <w:rPr>
                <w:sz w:val="16"/>
                <w:szCs w:val="16"/>
                <w:vertAlign w:val="superscript"/>
              </w:rPr>
            </w:pPr>
            <w:r w:rsidRPr="00D23286">
              <w:rPr>
                <w:sz w:val="16"/>
                <w:szCs w:val="16"/>
              </w:rPr>
              <w:t>1,93±0,68</w:t>
            </w:r>
            <w:r w:rsidRPr="00D23286">
              <w:rPr>
                <w:sz w:val="16"/>
                <w:szCs w:val="16"/>
                <w:vertAlign w:val="superscript"/>
              </w:rPr>
              <w:t>ab</w:t>
            </w:r>
          </w:p>
        </w:tc>
        <w:tc>
          <w:tcPr>
            <w:tcW w:w="1473" w:type="dxa"/>
            <w:shd w:val="clear" w:color="auto" w:fill="F2F2F2"/>
          </w:tcPr>
          <w:p w14:paraId="18025507" w14:textId="77777777" w:rsidR="0049322D" w:rsidRPr="00D23286" w:rsidRDefault="0049322D" w:rsidP="000535AB">
            <w:pPr>
              <w:spacing w:line="320" w:lineRule="atLeast"/>
              <w:ind w:left="60" w:right="60"/>
              <w:rPr>
                <w:sz w:val="16"/>
                <w:szCs w:val="16"/>
                <w:vertAlign w:val="superscript"/>
              </w:rPr>
            </w:pPr>
            <w:r w:rsidRPr="00D23286">
              <w:rPr>
                <w:sz w:val="16"/>
                <w:szCs w:val="16"/>
              </w:rPr>
              <w:t>6,49±0,44</w:t>
            </w:r>
            <w:r w:rsidRPr="00D23286">
              <w:rPr>
                <w:sz w:val="16"/>
                <w:szCs w:val="16"/>
                <w:vertAlign w:val="superscript"/>
              </w:rPr>
              <w:t>a</w:t>
            </w:r>
          </w:p>
        </w:tc>
      </w:tr>
      <w:tr w:rsidR="00D23286" w:rsidRPr="00D23286" w14:paraId="3E1BC75B" w14:textId="77777777" w:rsidTr="000535AB">
        <w:trPr>
          <w:trHeight w:val="394"/>
        </w:trPr>
        <w:tc>
          <w:tcPr>
            <w:tcW w:w="663" w:type="dxa"/>
            <w:vMerge/>
            <w:tcBorders>
              <w:bottom w:val="single" w:sz="4" w:space="0" w:color="auto"/>
              <w:right w:val="single" w:sz="4" w:space="0" w:color="7F7F7F"/>
            </w:tcBorders>
            <w:shd w:val="clear" w:color="auto" w:fill="FFFFFF"/>
          </w:tcPr>
          <w:p w14:paraId="7B693D36" w14:textId="77777777" w:rsidR="0049322D" w:rsidRPr="00D23286" w:rsidRDefault="0049322D" w:rsidP="000535AB">
            <w:pPr>
              <w:spacing w:line="320" w:lineRule="atLeast"/>
              <w:ind w:left="60" w:right="60"/>
              <w:rPr>
                <w:b/>
                <w:bCs/>
                <w:iCs/>
                <w:sz w:val="16"/>
                <w:szCs w:val="16"/>
              </w:rPr>
            </w:pPr>
          </w:p>
        </w:tc>
        <w:tc>
          <w:tcPr>
            <w:tcW w:w="2204" w:type="dxa"/>
            <w:gridSpan w:val="2"/>
            <w:tcBorders>
              <w:bottom w:val="single" w:sz="4" w:space="0" w:color="auto"/>
            </w:tcBorders>
          </w:tcPr>
          <w:p w14:paraId="0F5E4325"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514" w:type="dxa"/>
            <w:gridSpan w:val="2"/>
            <w:tcBorders>
              <w:bottom w:val="single" w:sz="4" w:space="0" w:color="auto"/>
            </w:tcBorders>
          </w:tcPr>
          <w:p w14:paraId="2E42A61A" w14:textId="77777777" w:rsidR="0049322D" w:rsidRPr="00D23286" w:rsidRDefault="0049322D" w:rsidP="000535AB">
            <w:pPr>
              <w:spacing w:line="320" w:lineRule="atLeast"/>
              <w:ind w:left="60" w:right="60"/>
              <w:rPr>
                <w:sz w:val="16"/>
                <w:szCs w:val="16"/>
                <w:vertAlign w:val="superscript"/>
              </w:rPr>
            </w:pPr>
            <w:r w:rsidRPr="00D23286">
              <w:rPr>
                <w:sz w:val="16"/>
                <w:szCs w:val="16"/>
              </w:rPr>
              <w:t>1,02±0,70</w:t>
            </w:r>
            <w:r w:rsidRPr="00D23286">
              <w:rPr>
                <w:sz w:val="16"/>
                <w:szCs w:val="16"/>
                <w:vertAlign w:val="superscript"/>
              </w:rPr>
              <w:t>ab</w:t>
            </w:r>
          </w:p>
        </w:tc>
        <w:tc>
          <w:tcPr>
            <w:tcW w:w="1473" w:type="dxa"/>
            <w:gridSpan w:val="2"/>
            <w:tcBorders>
              <w:bottom w:val="single" w:sz="4" w:space="0" w:color="auto"/>
            </w:tcBorders>
          </w:tcPr>
          <w:p w14:paraId="4DEB0E1C" w14:textId="77777777" w:rsidR="0049322D" w:rsidRPr="00D23286" w:rsidRDefault="0049322D" w:rsidP="000535AB">
            <w:pPr>
              <w:spacing w:line="320" w:lineRule="atLeast"/>
              <w:ind w:left="60" w:right="60"/>
              <w:rPr>
                <w:sz w:val="16"/>
                <w:szCs w:val="16"/>
                <w:vertAlign w:val="superscript"/>
              </w:rPr>
            </w:pPr>
            <w:r w:rsidRPr="00D23286">
              <w:rPr>
                <w:sz w:val="16"/>
                <w:szCs w:val="16"/>
              </w:rPr>
              <w:t>0,97±0,37</w:t>
            </w:r>
            <w:r w:rsidRPr="00D23286">
              <w:rPr>
                <w:sz w:val="16"/>
                <w:szCs w:val="16"/>
                <w:vertAlign w:val="superscript"/>
              </w:rPr>
              <w:t>a</w:t>
            </w:r>
          </w:p>
        </w:tc>
        <w:tc>
          <w:tcPr>
            <w:tcW w:w="1514" w:type="dxa"/>
            <w:gridSpan w:val="2"/>
            <w:tcBorders>
              <w:bottom w:val="single" w:sz="4" w:space="0" w:color="auto"/>
            </w:tcBorders>
          </w:tcPr>
          <w:p w14:paraId="4D8919C5" w14:textId="77777777" w:rsidR="0049322D" w:rsidRPr="00D23286" w:rsidRDefault="0049322D" w:rsidP="000535AB">
            <w:pPr>
              <w:spacing w:line="320" w:lineRule="atLeast"/>
              <w:ind w:left="60" w:right="60"/>
              <w:rPr>
                <w:sz w:val="16"/>
                <w:szCs w:val="16"/>
                <w:vertAlign w:val="superscript"/>
              </w:rPr>
            </w:pPr>
            <w:r w:rsidRPr="00D23286">
              <w:rPr>
                <w:sz w:val="16"/>
                <w:szCs w:val="16"/>
              </w:rPr>
              <w:t>0,63±0,20</w:t>
            </w:r>
            <w:r w:rsidRPr="00D23286">
              <w:rPr>
                <w:sz w:val="16"/>
                <w:szCs w:val="16"/>
                <w:vertAlign w:val="superscript"/>
              </w:rPr>
              <w:t>ab</w:t>
            </w:r>
          </w:p>
        </w:tc>
        <w:tc>
          <w:tcPr>
            <w:tcW w:w="1538" w:type="dxa"/>
            <w:gridSpan w:val="2"/>
            <w:tcBorders>
              <w:bottom w:val="single" w:sz="4" w:space="0" w:color="auto"/>
            </w:tcBorders>
          </w:tcPr>
          <w:p w14:paraId="1FAE6CFD" w14:textId="77777777" w:rsidR="0049322D" w:rsidRPr="00D23286" w:rsidRDefault="0049322D" w:rsidP="000535AB">
            <w:pPr>
              <w:spacing w:line="320" w:lineRule="atLeast"/>
              <w:ind w:left="60" w:right="60"/>
              <w:rPr>
                <w:sz w:val="16"/>
                <w:szCs w:val="16"/>
                <w:vertAlign w:val="superscript"/>
              </w:rPr>
            </w:pPr>
            <w:r w:rsidRPr="00D23286">
              <w:rPr>
                <w:sz w:val="16"/>
                <w:szCs w:val="16"/>
              </w:rPr>
              <w:t>1,36±0,61</w:t>
            </w:r>
            <w:r w:rsidRPr="00D23286">
              <w:rPr>
                <w:sz w:val="16"/>
                <w:szCs w:val="16"/>
                <w:vertAlign w:val="superscript"/>
              </w:rPr>
              <w:t>ab</w:t>
            </w:r>
          </w:p>
        </w:tc>
        <w:tc>
          <w:tcPr>
            <w:tcW w:w="1473" w:type="dxa"/>
            <w:tcBorders>
              <w:bottom w:val="single" w:sz="4" w:space="0" w:color="auto"/>
            </w:tcBorders>
          </w:tcPr>
          <w:p w14:paraId="0197F843" w14:textId="77777777" w:rsidR="0049322D" w:rsidRPr="00D23286" w:rsidRDefault="0049322D" w:rsidP="000535AB">
            <w:pPr>
              <w:spacing w:line="320" w:lineRule="atLeast"/>
              <w:ind w:left="60" w:right="60"/>
              <w:rPr>
                <w:sz w:val="16"/>
                <w:szCs w:val="16"/>
                <w:vertAlign w:val="superscript"/>
              </w:rPr>
            </w:pPr>
            <w:r w:rsidRPr="00D23286">
              <w:rPr>
                <w:sz w:val="16"/>
                <w:szCs w:val="16"/>
              </w:rPr>
              <w:t>7,60±0,30</w:t>
            </w:r>
            <w:r w:rsidRPr="00D23286">
              <w:rPr>
                <w:sz w:val="16"/>
                <w:szCs w:val="16"/>
                <w:vertAlign w:val="superscript"/>
              </w:rPr>
              <w:t>b</w:t>
            </w:r>
          </w:p>
        </w:tc>
      </w:tr>
    </w:tbl>
    <w:p w14:paraId="4ABBBD8F" w14:textId="77777777" w:rsidR="0049322D" w:rsidRPr="00D23286" w:rsidRDefault="0049322D" w:rsidP="0049322D">
      <w:pPr>
        <w:rPr>
          <w:rFonts w:ascii="Arial" w:hAnsi="Arial" w:cs="Arial"/>
        </w:rPr>
      </w:pPr>
      <w:r w:rsidRPr="00D23286">
        <w:rPr>
          <w:rFonts w:ascii="Arial" w:hAnsi="Arial" w:cs="Arial"/>
        </w:rPr>
        <w:t xml:space="preserve">The values ​​in the Table are the means </w:t>
      </w:r>
      <w:r w:rsidRPr="00D23286">
        <w:rPr>
          <w:rFonts w:ascii="Arial" w:hAnsi="Arial" w:cs="Arial"/>
        </w:rPr>
        <w:sym w:font="Symbol" w:char="F0B1"/>
      </w:r>
      <w:r w:rsidRPr="00D23286">
        <w:rPr>
          <w:rFonts w:ascii="Arial" w:hAnsi="Arial" w:cs="Arial"/>
        </w:rPr>
        <w:t xml:space="preserve"> standard deviation of 4 repetitions. </w:t>
      </w:r>
      <w:proofErr w:type="gramStart"/>
      <w:r w:rsidRPr="00D23286">
        <w:rPr>
          <w:rFonts w:ascii="Arial" w:hAnsi="Arial" w:cs="Arial"/>
        </w:rPr>
        <w:t>a</w:t>
      </w:r>
      <w:proofErr w:type="gramEnd"/>
      <w:r w:rsidRPr="00D23286">
        <w:rPr>
          <w:rFonts w:ascii="Arial" w:hAnsi="Arial" w:cs="Arial"/>
        </w:rPr>
        <w:t>, b, c, d: In the same column and by sex, the values ​​assigned to different letters are significantly different (p &lt;0.05).</w:t>
      </w:r>
    </w:p>
    <w:p w14:paraId="186429DE" w14:textId="77777777" w:rsidR="0049322D" w:rsidRPr="00D23286" w:rsidRDefault="0049322D" w:rsidP="000C716F">
      <w:pPr>
        <w:pStyle w:val="Body"/>
        <w:rPr>
          <w:rFonts w:ascii="Arial" w:hAnsi="Arial" w:cs="Arial"/>
          <w:bCs/>
        </w:rPr>
      </w:pPr>
    </w:p>
    <w:p w14:paraId="1FDC060D" w14:textId="26C01099" w:rsidR="000C716F" w:rsidRPr="00D23286" w:rsidRDefault="005D6B2C" w:rsidP="000C716F">
      <w:pPr>
        <w:pStyle w:val="Body"/>
        <w:rPr>
          <w:rFonts w:ascii="Arial" w:hAnsi="Arial" w:cs="Arial"/>
          <w:i/>
          <w:iCs/>
          <w:lang w:val="en-GB"/>
        </w:rPr>
      </w:pPr>
      <w:r w:rsidRPr="00D23286">
        <w:rPr>
          <w:rFonts w:ascii="Arial" w:hAnsi="Arial" w:cs="Arial"/>
          <w:i/>
          <w:iCs/>
          <w:lang w:val="en-GB"/>
        </w:rPr>
        <w:t xml:space="preserve">3.9.3. </w:t>
      </w:r>
      <w:r w:rsidR="000C716F" w:rsidRPr="00D23286">
        <w:rPr>
          <w:rFonts w:ascii="Arial" w:hAnsi="Arial" w:cs="Arial"/>
          <w:i/>
          <w:iCs/>
          <w:lang w:val="en-GB"/>
        </w:rPr>
        <w:t xml:space="preserve">Effects of treatment on </w:t>
      </w:r>
      <w:proofErr w:type="spellStart"/>
      <w:r w:rsidR="000C716F" w:rsidRPr="00D23286">
        <w:rPr>
          <w:rFonts w:ascii="Arial" w:hAnsi="Arial" w:cs="Arial"/>
          <w:i/>
          <w:iCs/>
          <w:lang w:val="en-GB"/>
        </w:rPr>
        <w:t>malondialdehyde</w:t>
      </w:r>
      <w:proofErr w:type="spellEnd"/>
      <w:r w:rsidR="000C716F" w:rsidRPr="00D23286">
        <w:rPr>
          <w:rFonts w:ascii="Arial" w:hAnsi="Arial" w:cs="Arial"/>
          <w:i/>
          <w:iCs/>
          <w:lang w:val="en-GB"/>
        </w:rPr>
        <w:t xml:space="preserve"> concentration</w:t>
      </w:r>
    </w:p>
    <w:p w14:paraId="56E0F085" w14:textId="77777777" w:rsidR="000C716F" w:rsidRPr="00D23286" w:rsidRDefault="000C716F" w:rsidP="000C716F">
      <w:pPr>
        <w:pStyle w:val="Body"/>
        <w:rPr>
          <w:rFonts w:ascii="Arial" w:hAnsi="Arial" w:cs="Arial"/>
        </w:rPr>
      </w:pPr>
      <w:r w:rsidRPr="00D23286">
        <w:rPr>
          <w:rFonts w:ascii="Arial" w:hAnsi="Arial" w:cs="Arial"/>
        </w:rPr>
        <w:t xml:space="preserve">Table 9 </w:t>
      </w:r>
      <w:commentRangeStart w:id="49"/>
      <w:r w:rsidRPr="00D23286">
        <w:rPr>
          <w:rFonts w:ascii="Arial" w:hAnsi="Arial" w:cs="Arial"/>
        </w:rPr>
        <w:t xml:space="preserve">shows the variation </w:t>
      </w:r>
      <w:commentRangeEnd w:id="49"/>
      <w:r w:rsidR="00000B61">
        <w:rPr>
          <w:rStyle w:val="CommentReference"/>
          <w:rFonts w:ascii="Times New Roman" w:hAnsi="Times New Roman"/>
          <w:lang w:val="nb-NO" w:eastAsia="nb-NO"/>
        </w:rPr>
        <w:commentReference w:id="49"/>
      </w:r>
      <w:commentRangeStart w:id="50"/>
      <w:r w:rsidRPr="00D23286">
        <w:rPr>
          <w:rFonts w:ascii="Arial" w:hAnsi="Arial" w:cs="Arial"/>
        </w:rPr>
        <w:t xml:space="preserve">in the level of </w:t>
      </w:r>
      <w:proofErr w:type="spellStart"/>
      <w:r w:rsidRPr="00D23286">
        <w:rPr>
          <w:rFonts w:ascii="Arial" w:hAnsi="Arial" w:cs="Arial"/>
        </w:rPr>
        <w:t>malondialdehyde</w:t>
      </w:r>
      <w:proofErr w:type="spellEnd"/>
      <w:r w:rsidRPr="00D23286">
        <w:rPr>
          <w:rFonts w:ascii="Arial" w:hAnsi="Arial" w:cs="Arial"/>
        </w:rPr>
        <w:t xml:space="preserve"> (MDA)</w:t>
      </w:r>
      <w:commentRangeEnd w:id="50"/>
      <w:r w:rsidR="00000B61">
        <w:rPr>
          <w:rStyle w:val="CommentReference"/>
          <w:rFonts w:ascii="Times New Roman" w:hAnsi="Times New Roman"/>
          <w:lang w:val="nb-NO" w:eastAsia="nb-NO"/>
        </w:rPr>
        <w:commentReference w:id="50"/>
      </w:r>
      <w:r w:rsidRPr="00D23286">
        <w:rPr>
          <w:rFonts w:ascii="Arial" w:hAnsi="Arial" w:cs="Arial"/>
        </w:rPr>
        <w:t xml:space="preserve"> in the tissue homogenates of the animals. It was found that infection significantly (p &lt;0.05) increased the level of MDA in all tissues of animals of both sexes compared to </w:t>
      </w:r>
      <w:commentRangeStart w:id="51"/>
      <w:r w:rsidRPr="00D23286">
        <w:rPr>
          <w:rFonts w:ascii="Arial" w:hAnsi="Arial" w:cs="Arial"/>
        </w:rPr>
        <w:t>neutral controls</w:t>
      </w:r>
      <w:commentRangeEnd w:id="51"/>
      <w:r w:rsidR="00D60CE2">
        <w:rPr>
          <w:rStyle w:val="CommentReference"/>
          <w:rFonts w:ascii="Times New Roman" w:hAnsi="Times New Roman"/>
          <w:lang w:val="nb-NO" w:eastAsia="nb-NO"/>
        </w:rPr>
        <w:commentReference w:id="51"/>
      </w:r>
      <w:r w:rsidRPr="00D23286">
        <w:rPr>
          <w:rFonts w:ascii="Arial" w:hAnsi="Arial" w:cs="Arial"/>
        </w:rPr>
        <w:t xml:space="preserve">. Treatment with the different doses of extract resulted in a significant decrease </w:t>
      </w:r>
      <w:commentRangeStart w:id="52"/>
      <w:r w:rsidRPr="00D23286">
        <w:rPr>
          <w:rFonts w:ascii="Arial" w:hAnsi="Arial" w:cs="Arial"/>
        </w:rPr>
        <w:t xml:space="preserve">in the level of MDA </w:t>
      </w:r>
      <w:commentRangeEnd w:id="52"/>
      <w:r w:rsidR="00000B61">
        <w:rPr>
          <w:rStyle w:val="CommentReference"/>
          <w:rFonts w:ascii="Times New Roman" w:hAnsi="Times New Roman"/>
          <w:lang w:val="nb-NO" w:eastAsia="nb-NO"/>
        </w:rPr>
        <w:commentReference w:id="52"/>
      </w:r>
      <w:r w:rsidRPr="00D23286">
        <w:rPr>
          <w:rFonts w:ascii="Arial" w:hAnsi="Arial" w:cs="Arial"/>
        </w:rPr>
        <w:t>in the heart, spleen and lungs at all doses, while in the liver and kidney the decrease was only significant at the dose 10 mg / kg and from 5 mg / kg respectively in males compared to negative controls. In females, treatment significantly (p &lt;0.05) decreased MDA levels in all organs and at all doses compared to negative controls; overall, treatment tends to normalize the level of MDA in both sexes compared to neutral controls.</w:t>
      </w:r>
    </w:p>
    <w:p w14:paraId="40F47FAE" w14:textId="77777777" w:rsidR="0049322D" w:rsidRPr="00D23286" w:rsidRDefault="0049322D" w:rsidP="000C716F">
      <w:pPr>
        <w:pStyle w:val="Body"/>
        <w:rPr>
          <w:rFonts w:ascii="Arial" w:hAnsi="Arial" w:cs="Arial"/>
        </w:rPr>
      </w:pPr>
    </w:p>
    <w:p w14:paraId="790F9328" w14:textId="77777777" w:rsidR="0049322D" w:rsidRPr="00D23286" w:rsidRDefault="0049322D" w:rsidP="000C716F">
      <w:pPr>
        <w:pStyle w:val="Body"/>
        <w:rPr>
          <w:rFonts w:ascii="Arial" w:hAnsi="Arial" w:cs="Arial"/>
        </w:rPr>
      </w:pPr>
    </w:p>
    <w:p w14:paraId="7E07F488" w14:textId="77777777" w:rsidR="0049322D" w:rsidRPr="00D23286" w:rsidRDefault="0049322D" w:rsidP="000C716F">
      <w:pPr>
        <w:pStyle w:val="Body"/>
        <w:rPr>
          <w:rFonts w:ascii="Arial" w:hAnsi="Arial" w:cs="Arial"/>
        </w:rPr>
      </w:pPr>
    </w:p>
    <w:p w14:paraId="34EBD23C" w14:textId="77777777" w:rsidR="0049322D" w:rsidRPr="00D23286" w:rsidRDefault="0049322D" w:rsidP="000C716F">
      <w:pPr>
        <w:pStyle w:val="Body"/>
        <w:rPr>
          <w:rFonts w:ascii="Arial" w:hAnsi="Arial" w:cs="Arial"/>
        </w:rPr>
      </w:pPr>
    </w:p>
    <w:p w14:paraId="03F56F3F" w14:textId="77777777" w:rsidR="0049322D" w:rsidRPr="00D23286" w:rsidRDefault="0049322D" w:rsidP="000C716F">
      <w:pPr>
        <w:pStyle w:val="Body"/>
        <w:rPr>
          <w:rFonts w:ascii="Arial" w:hAnsi="Arial" w:cs="Arial"/>
        </w:rPr>
      </w:pPr>
    </w:p>
    <w:p w14:paraId="1FFCE095" w14:textId="77777777" w:rsidR="0049322D" w:rsidRPr="00D23286" w:rsidRDefault="0049322D" w:rsidP="0049322D">
      <w:pPr>
        <w:ind w:firstLine="709"/>
        <w:rPr>
          <w:b/>
          <w:szCs w:val="24"/>
        </w:rPr>
      </w:pPr>
      <w:r w:rsidRPr="00D23286">
        <w:rPr>
          <w:b/>
        </w:rPr>
        <w:t>Table 9</w:t>
      </w:r>
      <w:r w:rsidRPr="00D23286">
        <w:t xml:space="preserve">: Effects of the different doses of the treatment on the concentration of </w:t>
      </w:r>
      <w:proofErr w:type="spellStart"/>
      <w:r w:rsidRPr="00D23286">
        <w:t>malondialdehyde</w:t>
      </w:r>
      <w:proofErr w:type="spellEnd"/>
      <w:r w:rsidRPr="00D23286">
        <w:t>.</w:t>
      </w:r>
    </w:p>
    <w:p w14:paraId="43406DAD" w14:textId="77777777" w:rsidR="0049322D" w:rsidRPr="00D23286" w:rsidRDefault="0049322D" w:rsidP="0049322D">
      <w:pPr>
        <w:ind w:firstLine="708"/>
      </w:pPr>
    </w:p>
    <w:tbl>
      <w:tblPr>
        <w:tblpPr w:leftFromText="141" w:rightFromText="141" w:vertAnchor="text" w:horzAnchor="margin" w:tblpY="-76"/>
        <w:tblW w:w="9345" w:type="dxa"/>
        <w:tblLook w:val="04A0" w:firstRow="1" w:lastRow="0" w:firstColumn="1" w:lastColumn="0" w:noHBand="0" w:noVBand="1"/>
      </w:tblPr>
      <w:tblGrid>
        <w:gridCol w:w="551"/>
        <w:gridCol w:w="2203"/>
        <w:gridCol w:w="1209"/>
        <w:gridCol w:w="1359"/>
        <w:gridCol w:w="1305"/>
        <w:gridCol w:w="1359"/>
        <w:gridCol w:w="1359"/>
      </w:tblGrid>
      <w:tr w:rsidR="00D23286" w:rsidRPr="00D23286" w14:paraId="37A26691" w14:textId="77777777" w:rsidTr="000535AB">
        <w:trPr>
          <w:trHeight w:val="341"/>
        </w:trPr>
        <w:tc>
          <w:tcPr>
            <w:tcW w:w="551" w:type="dxa"/>
            <w:tcBorders>
              <w:top w:val="single" w:sz="4" w:space="0" w:color="auto"/>
              <w:bottom w:val="single" w:sz="4" w:space="0" w:color="7F7F7F"/>
              <w:right w:val="nil"/>
            </w:tcBorders>
            <w:shd w:val="clear" w:color="auto" w:fill="FFFFFF"/>
          </w:tcPr>
          <w:p w14:paraId="19BC4C82" w14:textId="77777777" w:rsidR="0049322D" w:rsidRPr="00D23286" w:rsidRDefault="0049322D" w:rsidP="000535AB">
            <w:pPr>
              <w:spacing w:line="320" w:lineRule="atLeast"/>
              <w:ind w:left="60" w:right="60"/>
              <w:rPr>
                <w:b/>
                <w:bCs/>
                <w:iCs/>
                <w:sz w:val="16"/>
                <w:szCs w:val="16"/>
              </w:rPr>
            </w:pPr>
          </w:p>
        </w:tc>
        <w:tc>
          <w:tcPr>
            <w:tcW w:w="2203" w:type="dxa"/>
            <w:tcBorders>
              <w:top w:val="single" w:sz="4" w:space="0" w:color="auto"/>
              <w:bottom w:val="single" w:sz="4" w:space="0" w:color="7F7F7F"/>
            </w:tcBorders>
            <w:shd w:val="clear" w:color="auto" w:fill="FFFFFF"/>
          </w:tcPr>
          <w:p w14:paraId="67CFD5B7" w14:textId="77777777" w:rsidR="0049322D" w:rsidRPr="00D23286" w:rsidRDefault="0049322D" w:rsidP="000535AB">
            <w:pPr>
              <w:spacing w:line="320" w:lineRule="atLeast"/>
              <w:ind w:left="60" w:right="60"/>
              <w:rPr>
                <w:b/>
                <w:bCs/>
                <w:iCs/>
                <w:sz w:val="16"/>
                <w:szCs w:val="16"/>
              </w:rPr>
            </w:pPr>
            <w:r w:rsidRPr="00D23286">
              <w:rPr>
                <w:b/>
                <w:bCs/>
                <w:iCs/>
                <w:sz w:val="16"/>
                <w:szCs w:val="16"/>
              </w:rPr>
              <w:t>DOSE</w:t>
            </w:r>
          </w:p>
        </w:tc>
        <w:tc>
          <w:tcPr>
            <w:tcW w:w="1209" w:type="dxa"/>
            <w:tcBorders>
              <w:top w:val="single" w:sz="4" w:space="0" w:color="auto"/>
              <w:bottom w:val="single" w:sz="4" w:space="0" w:color="7F7F7F"/>
            </w:tcBorders>
            <w:shd w:val="clear" w:color="auto" w:fill="FFFFFF"/>
            <w:vAlign w:val="center"/>
          </w:tcPr>
          <w:p w14:paraId="2B46BA0E" w14:textId="77777777" w:rsidR="0049322D" w:rsidRPr="00D23286" w:rsidRDefault="0049322D" w:rsidP="000535AB">
            <w:pPr>
              <w:jc w:val="center"/>
              <w:rPr>
                <w:b/>
                <w:bCs/>
                <w:iCs/>
                <w:sz w:val="16"/>
                <w:szCs w:val="16"/>
              </w:rPr>
            </w:pPr>
            <w:r w:rsidRPr="00D23286">
              <w:rPr>
                <w:b/>
                <w:bCs/>
                <w:iCs/>
                <w:sz w:val="16"/>
                <w:szCs w:val="16"/>
              </w:rPr>
              <w:t>Liver</w:t>
            </w:r>
          </w:p>
          <w:p w14:paraId="535C6621" w14:textId="77777777" w:rsidR="0049322D" w:rsidRPr="00D23286" w:rsidRDefault="0049322D" w:rsidP="000535AB">
            <w:pPr>
              <w:jc w:val="center"/>
              <w:rPr>
                <w:b/>
                <w:bCs/>
                <w:iCs/>
                <w:sz w:val="16"/>
                <w:szCs w:val="16"/>
              </w:rPr>
            </w:pPr>
            <w:r w:rsidRPr="00D23286">
              <w:rPr>
                <w:iCs/>
                <w:sz w:val="16"/>
                <w:szCs w:val="16"/>
              </w:rPr>
              <w:t>(U/mg)</w:t>
            </w:r>
          </w:p>
        </w:tc>
        <w:tc>
          <w:tcPr>
            <w:tcW w:w="1359" w:type="dxa"/>
            <w:tcBorders>
              <w:top w:val="single" w:sz="4" w:space="0" w:color="auto"/>
              <w:bottom w:val="single" w:sz="4" w:space="0" w:color="7F7F7F"/>
            </w:tcBorders>
            <w:shd w:val="clear" w:color="auto" w:fill="FFFFFF"/>
            <w:vAlign w:val="center"/>
          </w:tcPr>
          <w:p w14:paraId="1AC6DEED" w14:textId="77777777" w:rsidR="0049322D" w:rsidRPr="00D23286" w:rsidRDefault="0049322D" w:rsidP="000535AB">
            <w:pPr>
              <w:jc w:val="center"/>
              <w:rPr>
                <w:b/>
                <w:bCs/>
                <w:iCs/>
                <w:sz w:val="16"/>
                <w:szCs w:val="16"/>
              </w:rPr>
            </w:pPr>
            <w:r w:rsidRPr="00D23286">
              <w:rPr>
                <w:b/>
                <w:bCs/>
                <w:iCs/>
                <w:sz w:val="16"/>
                <w:szCs w:val="16"/>
              </w:rPr>
              <w:t>Kidneys</w:t>
            </w:r>
          </w:p>
          <w:p w14:paraId="5A62E2E4" w14:textId="77777777" w:rsidR="0049322D" w:rsidRPr="00D23286" w:rsidRDefault="0049322D" w:rsidP="000535AB">
            <w:pPr>
              <w:jc w:val="center"/>
              <w:rPr>
                <w:b/>
                <w:bCs/>
                <w:iCs/>
                <w:sz w:val="16"/>
                <w:szCs w:val="16"/>
              </w:rPr>
            </w:pPr>
            <w:r w:rsidRPr="00D23286">
              <w:rPr>
                <w:iCs/>
                <w:sz w:val="16"/>
                <w:szCs w:val="16"/>
              </w:rPr>
              <w:t>(µM/g)</w:t>
            </w:r>
          </w:p>
        </w:tc>
        <w:tc>
          <w:tcPr>
            <w:tcW w:w="1305" w:type="dxa"/>
            <w:tcBorders>
              <w:top w:val="single" w:sz="4" w:space="0" w:color="auto"/>
              <w:bottom w:val="single" w:sz="4" w:space="0" w:color="7F7F7F"/>
            </w:tcBorders>
            <w:shd w:val="clear" w:color="auto" w:fill="FFFFFF"/>
            <w:vAlign w:val="center"/>
          </w:tcPr>
          <w:p w14:paraId="1EA738E5" w14:textId="77777777" w:rsidR="0049322D" w:rsidRPr="00D23286" w:rsidRDefault="0049322D" w:rsidP="000535AB">
            <w:pPr>
              <w:jc w:val="center"/>
              <w:rPr>
                <w:b/>
                <w:bCs/>
                <w:iCs/>
                <w:sz w:val="16"/>
                <w:szCs w:val="16"/>
              </w:rPr>
            </w:pPr>
            <w:r w:rsidRPr="00D23286">
              <w:rPr>
                <w:b/>
                <w:bCs/>
                <w:iCs/>
                <w:sz w:val="16"/>
                <w:szCs w:val="16"/>
              </w:rPr>
              <w:t xml:space="preserve">Lungs </w:t>
            </w:r>
            <w:r w:rsidRPr="00D23286">
              <w:rPr>
                <w:iCs/>
                <w:sz w:val="16"/>
                <w:szCs w:val="16"/>
              </w:rPr>
              <w:t>(µM/g)</w:t>
            </w:r>
          </w:p>
        </w:tc>
        <w:tc>
          <w:tcPr>
            <w:tcW w:w="1359" w:type="dxa"/>
            <w:tcBorders>
              <w:top w:val="single" w:sz="4" w:space="0" w:color="auto"/>
              <w:bottom w:val="single" w:sz="4" w:space="0" w:color="7F7F7F"/>
            </w:tcBorders>
            <w:shd w:val="clear" w:color="auto" w:fill="FFFFFF"/>
            <w:vAlign w:val="center"/>
          </w:tcPr>
          <w:p w14:paraId="103E6A88" w14:textId="77777777" w:rsidR="0049322D" w:rsidRPr="00D23286" w:rsidRDefault="0049322D" w:rsidP="000535AB">
            <w:pPr>
              <w:jc w:val="center"/>
              <w:rPr>
                <w:b/>
                <w:bCs/>
                <w:iCs/>
                <w:sz w:val="16"/>
                <w:szCs w:val="16"/>
              </w:rPr>
            </w:pPr>
            <w:r w:rsidRPr="00D23286">
              <w:rPr>
                <w:b/>
                <w:bCs/>
                <w:iCs/>
                <w:sz w:val="16"/>
                <w:szCs w:val="16"/>
              </w:rPr>
              <w:t>Spleen</w:t>
            </w:r>
          </w:p>
          <w:p w14:paraId="4589A5DE" w14:textId="77777777" w:rsidR="0049322D" w:rsidRPr="00D23286" w:rsidRDefault="0049322D" w:rsidP="000535AB">
            <w:pPr>
              <w:jc w:val="center"/>
              <w:rPr>
                <w:b/>
                <w:bCs/>
                <w:iCs/>
                <w:sz w:val="16"/>
                <w:szCs w:val="16"/>
              </w:rPr>
            </w:pPr>
            <w:r w:rsidRPr="00D23286">
              <w:rPr>
                <w:iCs/>
                <w:sz w:val="16"/>
                <w:szCs w:val="16"/>
              </w:rPr>
              <w:t>(µM/g)</w:t>
            </w:r>
          </w:p>
        </w:tc>
        <w:tc>
          <w:tcPr>
            <w:tcW w:w="1359" w:type="dxa"/>
            <w:tcBorders>
              <w:top w:val="single" w:sz="4" w:space="0" w:color="auto"/>
              <w:bottom w:val="single" w:sz="4" w:space="0" w:color="7F7F7F"/>
            </w:tcBorders>
            <w:shd w:val="clear" w:color="auto" w:fill="FFFFFF"/>
            <w:vAlign w:val="center"/>
          </w:tcPr>
          <w:p w14:paraId="4CAD13E8" w14:textId="77777777" w:rsidR="0049322D" w:rsidRPr="00D23286" w:rsidRDefault="0049322D" w:rsidP="000535AB">
            <w:pPr>
              <w:rPr>
                <w:b/>
                <w:bCs/>
                <w:iCs/>
                <w:sz w:val="16"/>
                <w:szCs w:val="16"/>
              </w:rPr>
            </w:pPr>
            <w:r w:rsidRPr="00D23286">
              <w:rPr>
                <w:b/>
                <w:bCs/>
                <w:iCs/>
                <w:sz w:val="16"/>
                <w:szCs w:val="16"/>
              </w:rPr>
              <w:t xml:space="preserve">      Heart</w:t>
            </w:r>
          </w:p>
          <w:p w14:paraId="26E19874" w14:textId="77777777" w:rsidR="0049322D" w:rsidRPr="00D23286" w:rsidRDefault="0049322D" w:rsidP="000535AB">
            <w:pPr>
              <w:jc w:val="center"/>
              <w:rPr>
                <w:b/>
                <w:bCs/>
                <w:iCs/>
                <w:sz w:val="16"/>
                <w:szCs w:val="16"/>
              </w:rPr>
            </w:pPr>
            <w:r w:rsidRPr="00D23286">
              <w:rPr>
                <w:iCs/>
                <w:sz w:val="16"/>
                <w:szCs w:val="16"/>
              </w:rPr>
              <w:t>(µM/g)</w:t>
            </w:r>
          </w:p>
        </w:tc>
      </w:tr>
      <w:tr w:rsidR="00D23286" w:rsidRPr="00D23286" w14:paraId="3C2C5548" w14:textId="77777777" w:rsidTr="000535AB">
        <w:trPr>
          <w:trHeight w:val="341"/>
        </w:trPr>
        <w:tc>
          <w:tcPr>
            <w:tcW w:w="551" w:type="dxa"/>
            <w:vMerge w:val="restart"/>
            <w:tcBorders>
              <w:right w:val="single" w:sz="4" w:space="0" w:color="7F7F7F"/>
            </w:tcBorders>
            <w:shd w:val="clear" w:color="auto" w:fill="FFFFFF"/>
            <w:textDirection w:val="btLr"/>
          </w:tcPr>
          <w:p w14:paraId="6C45AD01"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Males</w:t>
            </w:r>
          </w:p>
        </w:tc>
        <w:tc>
          <w:tcPr>
            <w:tcW w:w="2203" w:type="dxa"/>
            <w:shd w:val="clear" w:color="auto" w:fill="F2F2F2"/>
          </w:tcPr>
          <w:p w14:paraId="480AE185"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209" w:type="dxa"/>
            <w:shd w:val="clear" w:color="auto" w:fill="F2F2F2"/>
            <w:vAlign w:val="center"/>
          </w:tcPr>
          <w:p w14:paraId="647A835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0,21±0,03</w:t>
            </w:r>
            <w:r w:rsidRPr="00D23286">
              <w:rPr>
                <w:sz w:val="16"/>
                <w:szCs w:val="16"/>
                <w:vertAlign w:val="superscript"/>
              </w:rPr>
              <w:t>a</w:t>
            </w:r>
          </w:p>
        </w:tc>
        <w:tc>
          <w:tcPr>
            <w:tcW w:w="1359" w:type="dxa"/>
            <w:shd w:val="clear" w:color="auto" w:fill="F2F2F2"/>
            <w:vAlign w:val="center"/>
          </w:tcPr>
          <w:p w14:paraId="4B0E244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0,869±0,050</w:t>
            </w:r>
            <w:r w:rsidRPr="00D23286">
              <w:rPr>
                <w:sz w:val="16"/>
                <w:szCs w:val="16"/>
                <w:vertAlign w:val="superscript"/>
              </w:rPr>
              <w:t>ab</w:t>
            </w:r>
          </w:p>
        </w:tc>
        <w:tc>
          <w:tcPr>
            <w:tcW w:w="1305" w:type="dxa"/>
            <w:shd w:val="clear" w:color="auto" w:fill="F2F2F2"/>
            <w:vAlign w:val="center"/>
          </w:tcPr>
          <w:p w14:paraId="7893B3E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0,123±0,029</w:t>
            </w:r>
            <w:r w:rsidRPr="00D23286">
              <w:rPr>
                <w:sz w:val="16"/>
                <w:szCs w:val="16"/>
                <w:vertAlign w:val="superscript"/>
              </w:rPr>
              <w:t>a</w:t>
            </w:r>
          </w:p>
        </w:tc>
        <w:tc>
          <w:tcPr>
            <w:tcW w:w="1359" w:type="dxa"/>
            <w:shd w:val="clear" w:color="auto" w:fill="F2F2F2"/>
            <w:vAlign w:val="center"/>
          </w:tcPr>
          <w:p w14:paraId="5569908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0,240±0,030</w:t>
            </w:r>
            <w:r w:rsidRPr="00D23286">
              <w:rPr>
                <w:sz w:val="16"/>
                <w:szCs w:val="16"/>
                <w:vertAlign w:val="superscript"/>
              </w:rPr>
              <w:t>a</w:t>
            </w:r>
          </w:p>
        </w:tc>
        <w:tc>
          <w:tcPr>
            <w:tcW w:w="1359" w:type="dxa"/>
            <w:shd w:val="clear" w:color="auto" w:fill="F2F2F2"/>
            <w:vAlign w:val="center"/>
          </w:tcPr>
          <w:p w14:paraId="4DD9EB7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0,182±0,028</w:t>
            </w:r>
            <w:r w:rsidRPr="00D23286">
              <w:rPr>
                <w:sz w:val="16"/>
                <w:szCs w:val="16"/>
                <w:vertAlign w:val="superscript"/>
              </w:rPr>
              <w:t>bc</w:t>
            </w:r>
          </w:p>
        </w:tc>
      </w:tr>
      <w:tr w:rsidR="00D23286" w:rsidRPr="00D23286" w14:paraId="43F3D4DD" w14:textId="77777777" w:rsidTr="000535AB">
        <w:trPr>
          <w:trHeight w:val="324"/>
        </w:trPr>
        <w:tc>
          <w:tcPr>
            <w:tcW w:w="551" w:type="dxa"/>
            <w:vMerge/>
            <w:tcBorders>
              <w:right w:val="single" w:sz="4" w:space="0" w:color="7F7F7F"/>
            </w:tcBorders>
            <w:shd w:val="clear" w:color="auto" w:fill="FFFFFF"/>
          </w:tcPr>
          <w:p w14:paraId="0BD08573" w14:textId="77777777" w:rsidR="0049322D" w:rsidRPr="00D23286" w:rsidRDefault="0049322D" w:rsidP="000535AB">
            <w:pPr>
              <w:spacing w:line="320" w:lineRule="atLeast"/>
              <w:ind w:left="60" w:right="60"/>
              <w:rPr>
                <w:b/>
                <w:bCs/>
                <w:iCs/>
                <w:sz w:val="16"/>
                <w:szCs w:val="16"/>
              </w:rPr>
            </w:pPr>
          </w:p>
        </w:tc>
        <w:tc>
          <w:tcPr>
            <w:tcW w:w="2203" w:type="dxa"/>
          </w:tcPr>
          <w:p w14:paraId="599C3B88"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209" w:type="dxa"/>
            <w:vAlign w:val="center"/>
          </w:tcPr>
          <w:p w14:paraId="59A4B76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0,94±0,06</w:t>
            </w:r>
            <w:r w:rsidRPr="00D23286">
              <w:rPr>
                <w:sz w:val="16"/>
                <w:szCs w:val="16"/>
                <w:vertAlign w:val="superscript"/>
              </w:rPr>
              <w:t>c</w:t>
            </w:r>
          </w:p>
        </w:tc>
        <w:tc>
          <w:tcPr>
            <w:tcW w:w="1359" w:type="dxa"/>
            <w:vAlign w:val="center"/>
          </w:tcPr>
          <w:p w14:paraId="1F1DEDCD"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1,082±0,104</w:t>
            </w:r>
            <w:r w:rsidRPr="00D23286">
              <w:rPr>
                <w:sz w:val="16"/>
                <w:szCs w:val="16"/>
                <w:vertAlign w:val="superscript"/>
              </w:rPr>
              <w:t>c</w:t>
            </w:r>
          </w:p>
        </w:tc>
        <w:tc>
          <w:tcPr>
            <w:tcW w:w="1305" w:type="dxa"/>
            <w:vAlign w:val="center"/>
          </w:tcPr>
          <w:p w14:paraId="5A38881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0,496±0,096</w:t>
            </w:r>
            <w:r w:rsidRPr="00D23286">
              <w:rPr>
                <w:sz w:val="16"/>
                <w:szCs w:val="16"/>
                <w:vertAlign w:val="superscript"/>
              </w:rPr>
              <w:t>c</w:t>
            </w:r>
          </w:p>
        </w:tc>
        <w:tc>
          <w:tcPr>
            <w:tcW w:w="1359" w:type="dxa"/>
            <w:vAlign w:val="center"/>
          </w:tcPr>
          <w:p w14:paraId="45C9EA8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0,752±0,126</w:t>
            </w:r>
            <w:r w:rsidRPr="00D23286">
              <w:rPr>
                <w:sz w:val="16"/>
                <w:szCs w:val="16"/>
                <w:vertAlign w:val="superscript"/>
              </w:rPr>
              <w:t>d</w:t>
            </w:r>
          </w:p>
        </w:tc>
        <w:tc>
          <w:tcPr>
            <w:tcW w:w="1359" w:type="dxa"/>
            <w:vAlign w:val="center"/>
          </w:tcPr>
          <w:p w14:paraId="6E36B612"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0,341±0,077</w:t>
            </w:r>
            <w:r w:rsidRPr="00D23286">
              <w:rPr>
                <w:sz w:val="16"/>
                <w:szCs w:val="16"/>
                <w:vertAlign w:val="superscript"/>
              </w:rPr>
              <w:t>d</w:t>
            </w:r>
          </w:p>
        </w:tc>
      </w:tr>
      <w:tr w:rsidR="00D23286" w:rsidRPr="00D23286" w14:paraId="47B70459" w14:textId="77777777" w:rsidTr="000535AB">
        <w:trPr>
          <w:trHeight w:val="324"/>
        </w:trPr>
        <w:tc>
          <w:tcPr>
            <w:tcW w:w="551" w:type="dxa"/>
            <w:vMerge/>
            <w:tcBorders>
              <w:right w:val="single" w:sz="4" w:space="0" w:color="7F7F7F"/>
            </w:tcBorders>
            <w:shd w:val="clear" w:color="auto" w:fill="FFFFFF"/>
          </w:tcPr>
          <w:p w14:paraId="7C39F3BB"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564837C8" w14:textId="77777777" w:rsidR="0049322D" w:rsidRPr="00D23286" w:rsidRDefault="0049322D" w:rsidP="000535AB">
            <w:pPr>
              <w:spacing w:line="320" w:lineRule="atLeast"/>
              <w:ind w:left="60"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1209" w:type="dxa"/>
            <w:shd w:val="clear" w:color="auto" w:fill="F2F2F2"/>
            <w:vAlign w:val="center"/>
          </w:tcPr>
          <w:p w14:paraId="2B90CE6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0,55±0,09</w:t>
            </w:r>
            <w:r w:rsidRPr="00D23286">
              <w:rPr>
                <w:sz w:val="16"/>
                <w:szCs w:val="16"/>
                <w:vertAlign w:val="superscript"/>
              </w:rPr>
              <w:t>b</w:t>
            </w:r>
          </w:p>
        </w:tc>
        <w:tc>
          <w:tcPr>
            <w:tcW w:w="1359" w:type="dxa"/>
            <w:shd w:val="clear" w:color="auto" w:fill="F2F2F2"/>
            <w:vAlign w:val="center"/>
          </w:tcPr>
          <w:p w14:paraId="6D4AD14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0,824±0,152</w:t>
            </w:r>
            <w:r w:rsidRPr="00D23286">
              <w:rPr>
                <w:sz w:val="16"/>
                <w:szCs w:val="16"/>
                <w:vertAlign w:val="superscript"/>
              </w:rPr>
              <w:t>ab</w:t>
            </w:r>
          </w:p>
        </w:tc>
        <w:tc>
          <w:tcPr>
            <w:tcW w:w="1305" w:type="dxa"/>
            <w:shd w:val="clear" w:color="auto" w:fill="F2F2F2"/>
            <w:vAlign w:val="center"/>
          </w:tcPr>
          <w:p w14:paraId="6A4A9F46"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0,304±0,039</w:t>
            </w:r>
            <w:r w:rsidRPr="00D23286">
              <w:rPr>
                <w:sz w:val="16"/>
                <w:szCs w:val="16"/>
                <w:vertAlign w:val="superscript"/>
              </w:rPr>
              <w:t>b</w:t>
            </w:r>
          </w:p>
        </w:tc>
        <w:tc>
          <w:tcPr>
            <w:tcW w:w="1359" w:type="dxa"/>
            <w:shd w:val="clear" w:color="auto" w:fill="F2F2F2"/>
            <w:vAlign w:val="center"/>
          </w:tcPr>
          <w:p w14:paraId="4BCD399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0,488±0,072</w:t>
            </w:r>
            <w:r w:rsidRPr="00D23286">
              <w:rPr>
                <w:sz w:val="16"/>
                <w:szCs w:val="16"/>
                <w:vertAlign w:val="superscript"/>
              </w:rPr>
              <w:t>bc</w:t>
            </w:r>
          </w:p>
        </w:tc>
        <w:tc>
          <w:tcPr>
            <w:tcW w:w="1359" w:type="dxa"/>
            <w:shd w:val="clear" w:color="auto" w:fill="F2F2F2"/>
            <w:vAlign w:val="center"/>
          </w:tcPr>
          <w:p w14:paraId="1B2724A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0,192±0,040</w:t>
            </w:r>
            <w:r w:rsidRPr="00D23286">
              <w:rPr>
                <w:sz w:val="16"/>
                <w:szCs w:val="16"/>
                <w:vertAlign w:val="superscript"/>
              </w:rPr>
              <w:t>c</w:t>
            </w:r>
          </w:p>
        </w:tc>
      </w:tr>
      <w:tr w:rsidR="00D23286" w:rsidRPr="00D23286" w14:paraId="1181E4B5" w14:textId="77777777" w:rsidTr="000535AB">
        <w:trPr>
          <w:trHeight w:val="341"/>
        </w:trPr>
        <w:tc>
          <w:tcPr>
            <w:tcW w:w="551" w:type="dxa"/>
            <w:vMerge/>
            <w:tcBorders>
              <w:right w:val="single" w:sz="4" w:space="0" w:color="7F7F7F"/>
            </w:tcBorders>
            <w:shd w:val="clear" w:color="auto" w:fill="FFFFFF"/>
          </w:tcPr>
          <w:p w14:paraId="532E9BB4" w14:textId="77777777" w:rsidR="0049322D" w:rsidRPr="00D23286" w:rsidRDefault="0049322D" w:rsidP="000535AB">
            <w:pPr>
              <w:spacing w:line="320" w:lineRule="atLeast"/>
              <w:ind w:left="60" w:right="60"/>
              <w:rPr>
                <w:b/>
                <w:bCs/>
                <w:iCs/>
                <w:sz w:val="16"/>
                <w:szCs w:val="16"/>
              </w:rPr>
            </w:pPr>
          </w:p>
        </w:tc>
        <w:tc>
          <w:tcPr>
            <w:tcW w:w="2203" w:type="dxa"/>
          </w:tcPr>
          <w:p w14:paraId="3E182C45"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209" w:type="dxa"/>
            <w:vAlign w:val="center"/>
          </w:tcPr>
          <w:p w14:paraId="406731C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0,97±0,15</w:t>
            </w:r>
            <w:r w:rsidRPr="00D23286">
              <w:rPr>
                <w:sz w:val="16"/>
                <w:szCs w:val="16"/>
                <w:vertAlign w:val="superscript"/>
              </w:rPr>
              <w:t>c</w:t>
            </w:r>
          </w:p>
        </w:tc>
        <w:tc>
          <w:tcPr>
            <w:tcW w:w="1359" w:type="dxa"/>
            <w:vAlign w:val="center"/>
          </w:tcPr>
          <w:p w14:paraId="51ED698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1,060±0,122</w:t>
            </w:r>
            <w:r w:rsidRPr="00D23286">
              <w:rPr>
                <w:sz w:val="16"/>
                <w:szCs w:val="16"/>
                <w:vertAlign w:val="superscript"/>
              </w:rPr>
              <w:t>c</w:t>
            </w:r>
          </w:p>
        </w:tc>
        <w:tc>
          <w:tcPr>
            <w:tcW w:w="1305" w:type="dxa"/>
            <w:vAlign w:val="center"/>
          </w:tcPr>
          <w:p w14:paraId="1BF6F9ED"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0,268±0,070</w:t>
            </w:r>
            <w:r w:rsidRPr="00D23286">
              <w:rPr>
                <w:sz w:val="16"/>
                <w:szCs w:val="16"/>
                <w:vertAlign w:val="superscript"/>
              </w:rPr>
              <w:t>b</w:t>
            </w:r>
          </w:p>
        </w:tc>
        <w:tc>
          <w:tcPr>
            <w:tcW w:w="1359" w:type="dxa"/>
            <w:vAlign w:val="center"/>
          </w:tcPr>
          <w:p w14:paraId="6CDEB94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0,533±0,071</w:t>
            </w:r>
            <w:r w:rsidRPr="00D23286">
              <w:rPr>
                <w:sz w:val="16"/>
                <w:szCs w:val="16"/>
                <w:vertAlign w:val="superscript"/>
              </w:rPr>
              <w:t>bc</w:t>
            </w:r>
          </w:p>
        </w:tc>
        <w:tc>
          <w:tcPr>
            <w:tcW w:w="1359" w:type="dxa"/>
            <w:vAlign w:val="center"/>
          </w:tcPr>
          <w:p w14:paraId="3777FF1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0,107±0,012</w:t>
            </w:r>
            <w:r w:rsidRPr="00D23286">
              <w:rPr>
                <w:sz w:val="16"/>
                <w:szCs w:val="16"/>
                <w:vertAlign w:val="superscript"/>
              </w:rPr>
              <w:t>a</w:t>
            </w:r>
          </w:p>
        </w:tc>
      </w:tr>
      <w:tr w:rsidR="00D23286" w:rsidRPr="00D23286" w14:paraId="7628B72C" w14:textId="77777777" w:rsidTr="000535AB">
        <w:trPr>
          <w:trHeight w:val="324"/>
        </w:trPr>
        <w:tc>
          <w:tcPr>
            <w:tcW w:w="551" w:type="dxa"/>
            <w:vMerge/>
            <w:tcBorders>
              <w:right w:val="single" w:sz="4" w:space="0" w:color="7F7F7F"/>
            </w:tcBorders>
            <w:shd w:val="clear" w:color="auto" w:fill="FFFFFF"/>
          </w:tcPr>
          <w:p w14:paraId="3F2FB4F1"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243D5C71"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209" w:type="dxa"/>
            <w:shd w:val="clear" w:color="auto" w:fill="F2F2F2"/>
            <w:vAlign w:val="center"/>
          </w:tcPr>
          <w:p w14:paraId="61101B3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0,88±0,21</w:t>
            </w:r>
            <w:r w:rsidRPr="00D23286">
              <w:rPr>
                <w:sz w:val="16"/>
                <w:szCs w:val="16"/>
                <w:vertAlign w:val="superscript"/>
              </w:rPr>
              <w:t>c</w:t>
            </w:r>
          </w:p>
        </w:tc>
        <w:tc>
          <w:tcPr>
            <w:tcW w:w="1359" w:type="dxa"/>
            <w:shd w:val="clear" w:color="auto" w:fill="F2F2F2"/>
            <w:vAlign w:val="center"/>
          </w:tcPr>
          <w:p w14:paraId="41EFECD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0,922±0,125</w:t>
            </w:r>
            <w:r w:rsidRPr="00D23286">
              <w:rPr>
                <w:sz w:val="16"/>
                <w:szCs w:val="16"/>
                <w:vertAlign w:val="superscript"/>
              </w:rPr>
              <w:t>b</w:t>
            </w:r>
          </w:p>
        </w:tc>
        <w:tc>
          <w:tcPr>
            <w:tcW w:w="1305" w:type="dxa"/>
            <w:shd w:val="clear" w:color="auto" w:fill="F2F2F2"/>
            <w:vAlign w:val="center"/>
          </w:tcPr>
          <w:p w14:paraId="2C5E876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0,306±0,064</w:t>
            </w:r>
            <w:r w:rsidRPr="00D23286">
              <w:rPr>
                <w:sz w:val="16"/>
                <w:szCs w:val="16"/>
                <w:vertAlign w:val="superscript"/>
              </w:rPr>
              <w:t>b</w:t>
            </w:r>
          </w:p>
        </w:tc>
        <w:tc>
          <w:tcPr>
            <w:tcW w:w="1359" w:type="dxa"/>
            <w:shd w:val="clear" w:color="auto" w:fill="F2F2F2"/>
            <w:vAlign w:val="center"/>
          </w:tcPr>
          <w:p w14:paraId="417CEE8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0,405±0,060</w:t>
            </w:r>
            <w:r w:rsidRPr="00D23286">
              <w:rPr>
                <w:sz w:val="16"/>
                <w:szCs w:val="16"/>
                <w:vertAlign w:val="superscript"/>
              </w:rPr>
              <w:t>b</w:t>
            </w:r>
          </w:p>
        </w:tc>
        <w:tc>
          <w:tcPr>
            <w:tcW w:w="1359" w:type="dxa"/>
            <w:shd w:val="clear" w:color="auto" w:fill="F2F2F2"/>
            <w:vAlign w:val="center"/>
          </w:tcPr>
          <w:p w14:paraId="70D6A94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0,114±0,019</w:t>
            </w:r>
            <w:r w:rsidRPr="00D23286">
              <w:rPr>
                <w:sz w:val="16"/>
                <w:szCs w:val="16"/>
                <w:vertAlign w:val="superscript"/>
              </w:rPr>
              <w:t>ab</w:t>
            </w:r>
          </w:p>
        </w:tc>
      </w:tr>
      <w:tr w:rsidR="00D23286" w:rsidRPr="00D23286" w14:paraId="3C4416D9" w14:textId="77777777" w:rsidTr="000535AB">
        <w:trPr>
          <w:trHeight w:val="324"/>
        </w:trPr>
        <w:tc>
          <w:tcPr>
            <w:tcW w:w="551" w:type="dxa"/>
            <w:vMerge/>
            <w:tcBorders>
              <w:bottom w:val="thinThickSmallGap" w:sz="24" w:space="0" w:color="auto"/>
              <w:right w:val="single" w:sz="4" w:space="0" w:color="7F7F7F"/>
            </w:tcBorders>
            <w:shd w:val="clear" w:color="auto" w:fill="FFFFFF"/>
          </w:tcPr>
          <w:p w14:paraId="1307FD9C" w14:textId="77777777" w:rsidR="0049322D" w:rsidRPr="00D23286" w:rsidRDefault="0049322D" w:rsidP="000535AB">
            <w:pPr>
              <w:spacing w:line="320" w:lineRule="atLeast"/>
              <w:ind w:left="60" w:right="60"/>
              <w:rPr>
                <w:b/>
                <w:bCs/>
                <w:iCs/>
                <w:sz w:val="16"/>
                <w:szCs w:val="16"/>
              </w:rPr>
            </w:pPr>
          </w:p>
        </w:tc>
        <w:tc>
          <w:tcPr>
            <w:tcW w:w="2203" w:type="dxa"/>
            <w:tcBorders>
              <w:bottom w:val="thinThickSmallGap" w:sz="24" w:space="0" w:color="auto"/>
            </w:tcBorders>
          </w:tcPr>
          <w:p w14:paraId="34990F6E"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209" w:type="dxa"/>
            <w:tcBorders>
              <w:bottom w:val="thinThickSmallGap" w:sz="24" w:space="0" w:color="auto"/>
            </w:tcBorders>
            <w:vAlign w:val="center"/>
          </w:tcPr>
          <w:p w14:paraId="6EF1CCE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0,55±0,08</w:t>
            </w:r>
            <w:r w:rsidRPr="00D23286">
              <w:rPr>
                <w:sz w:val="16"/>
                <w:szCs w:val="16"/>
                <w:vertAlign w:val="superscript"/>
              </w:rPr>
              <w:t>b</w:t>
            </w:r>
          </w:p>
        </w:tc>
        <w:tc>
          <w:tcPr>
            <w:tcW w:w="1359" w:type="dxa"/>
            <w:tcBorders>
              <w:bottom w:val="thinThickSmallGap" w:sz="24" w:space="0" w:color="auto"/>
            </w:tcBorders>
            <w:vAlign w:val="center"/>
          </w:tcPr>
          <w:p w14:paraId="4D4F4B0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0,720±0,059</w:t>
            </w:r>
            <w:r w:rsidRPr="00D23286">
              <w:rPr>
                <w:sz w:val="16"/>
                <w:szCs w:val="16"/>
                <w:vertAlign w:val="superscript"/>
              </w:rPr>
              <w:t>a</w:t>
            </w:r>
          </w:p>
        </w:tc>
        <w:tc>
          <w:tcPr>
            <w:tcW w:w="1305" w:type="dxa"/>
            <w:tcBorders>
              <w:bottom w:val="thinThickSmallGap" w:sz="24" w:space="0" w:color="auto"/>
            </w:tcBorders>
            <w:vAlign w:val="center"/>
          </w:tcPr>
          <w:p w14:paraId="75FE4EE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0,316±0,063</w:t>
            </w:r>
            <w:r w:rsidRPr="00D23286">
              <w:rPr>
                <w:sz w:val="16"/>
                <w:szCs w:val="16"/>
                <w:vertAlign w:val="superscript"/>
              </w:rPr>
              <w:t>b</w:t>
            </w:r>
          </w:p>
        </w:tc>
        <w:tc>
          <w:tcPr>
            <w:tcW w:w="1359" w:type="dxa"/>
            <w:tcBorders>
              <w:bottom w:val="thinThickSmallGap" w:sz="24" w:space="0" w:color="auto"/>
            </w:tcBorders>
            <w:vAlign w:val="center"/>
          </w:tcPr>
          <w:p w14:paraId="38256AA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0,594±0,049</w:t>
            </w:r>
            <w:r w:rsidRPr="00D23286">
              <w:rPr>
                <w:sz w:val="16"/>
                <w:szCs w:val="16"/>
                <w:vertAlign w:val="superscript"/>
              </w:rPr>
              <w:t>c</w:t>
            </w:r>
          </w:p>
        </w:tc>
        <w:tc>
          <w:tcPr>
            <w:tcW w:w="1359" w:type="dxa"/>
            <w:tcBorders>
              <w:bottom w:val="thinThickSmallGap" w:sz="24" w:space="0" w:color="auto"/>
            </w:tcBorders>
            <w:vAlign w:val="center"/>
          </w:tcPr>
          <w:p w14:paraId="0E78684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0,178±0,020</w:t>
            </w:r>
            <w:r w:rsidRPr="00D23286">
              <w:rPr>
                <w:sz w:val="16"/>
                <w:szCs w:val="16"/>
                <w:vertAlign w:val="superscript"/>
              </w:rPr>
              <w:t>bc</w:t>
            </w:r>
          </w:p>
        </w:tc>
      </w:tr>
      <w:tr w:rsidR="00D23286" w:rsidRPr="00D23286" w14:paraId="0946DA49" w14:textId="77777777" w:rsidTr="000535AB">
        <w:trPr>
          <w:trHeight w:val="324"/>
        </w:trPr>
        <w:tc>
          <w:tcPr>
            <w:tcW w:w="551" w:type="dxa"/>
            <w:vMerge w:val="restart"/>
            <w:tcBorders>
              <w:top w:val="thinThickSmallGap" w:sz="24" w:space="0" w:color="auto"/>
              <w:right w:val="single" w:sz="4" w:space="0" w:color="7F7F7F"/>
            </w:tcBorders>
            <w:shd w:val="clear" w:color="auto" w:fill="FFFFFF"/>
            <w:textDirection w:val="btLr"/>
          </w:tcPr>
          <w:p w14:paraId="1B2D5422"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Females</w:t>
            </w:r>
          </w:p>
        </w:tc>
        <w:tc>
          <w:tcPr>
            <w:tcW w:w="2203" w:type="dxa"/>
            <w:tcBorders>
              <w:top w:val="thinThickSmallGap" w:sz="24" w:space="0" w:color="auto"/>
            </w:tcBorders>
            <w:shd w:val="clear" w:color="auto" w:fill="F2F2F2"/>
          </w:tcPr>
          <w:p w14:paraId="350152E6"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209" w:type="dxa"/>
            <w:tcBorders>
              <w:top w:val="thinThickSmallGap" w:sz="24" w:space="0" w:color="auto"/>
            </w:tcBorders>
            <w:shd w:val="clear" w:color="auto" w:fill="F2F2F2"/>
            <w:vAlign w:val="center"/>
          </w:tcPr>
          <w:p w14:paraId="0ED62463"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0,29±0,04</w:t>
            </w:r>
            <w:r w:rsidRPr="00D23286">
              <w:rPr>
                <w:sz w:val="16"/>
                <w:szCs w:val="16"/>
                <w:vertAlign w:val="superscript"/>
              </w:rPr>
              <w:t>a</w:t>
            </w:r>
          </w:p>
        </w:tc>
        <w:tc>
          <w:tcPr>
            <w:tcW w:w="1359" w:type="dxa"/>
            <w:tcBorders>
              <w:top w:val="thinThickSmallGap" w:sz="24" w:space="0" w:color="auto"/>
            </w:tcBorders>
            <w:shd w:val="clear" w:color="auto" w:fill="F2F2F2"/>
            <w:vAlign w:val="center"/>
          </w:tcPr>
          <w:p w14:paraId="483EB3D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0,86±0,13</w:t>
            </w:r>
            <w:r w:rsidRPr="00D23286">
              <w:rPr>
                <w:sz w:val="16"/>
                <w:szCs w:val="16"/>
                <w:vertAlign w:val="superscript"/>
              </w:rPr>
              <w:t>b</w:t>
            </w:r>
          </w:p>
        </w:tc>
        <w:tc>
          <w:tcPr>
            <w:tcW w:w="1305" w:type="dxa"/>
            <w:tcBorders>
              <w:top w:val="thinThickSmallGap" w:sz="24" w:space="0" w:color="auto"/>
            </w:tcBorders>
            <w:shd w:val="clear" w:color="auto" w:fill="F2F2F2"/>
            <w:vAlign w:val="center"/>
          </w:tcPr>
          <w:p w14:paraId="2886430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0,24±0,03</w:t>
            </w:r>
            <w:r w:rsidRPr="00D23286">
              <w:rPr>
                <w:sz w:val="16"/>
                <w:szCs w:val="16"/>
                <w:vertAlign w:val="superscript"/>
              </w:rPr>
              <w:t>b</w:t>
            </w:r>
          </w:p>
        </w:tc>
        <w:tc>
          <w:tcPr>
            <w:tcW w:w="1359" w:type="dxa"/>
            <w:tcBorders>
              <w:top w:val="thinThickSmallGap" w:sz="24" w:space="0" w:color="auto"/>
            </w:tcBorders>
            <w:shd w:val="clear" w:color="auto" w:fill="F2F2F2"/>
            <w:vAlign w:val="center"/>
          </w:tcPr>
          <w:p w14:paraId="41C744E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0,52±0,06</w:t>
            </w:r>
            <w:r w:rsidRPr="00D23286">
              <w:rPr>
                <w:sz w:val="16"/>
                <w:szCs w:val="16"/>
                <w:vertAlign w:val="superscript"/>
              </w:rPr>
              <w:t>cd</w:t>
            </w:r>
          </w:p>
        </w:tc>
        <w:tc>
          <w:tcPr>
            <w:tcW w:w="1359" w:type="dxa"/>
            <w:tcBorders>
              <w:top w:val="thinThickSmallGap" w:sz="24" w:space="0" w:color="auto"/>
            </w:tcBorders>
            <w:shd w:val="clear" w:color="auto" w:fill="F2F2F2"/>
            <w:vAlign w:val="center"/>
          </w:tcPr>
          <w:p w14:paraId="14AB437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0,27±0,04</w:t>
            </w:r>
            <w:r w:rsidRPr="00D23286">
              <w:rPr>
                <w:sz w:val="16"/>
                <w:szCs w:val="16"/>
                <w:vertAlign w:val="superscript"/>
              </w:rPr>
              <w:t>d</w:t>
            </w:r>
          </w:p>
        </w:tc>
      </w:tr>
      <w:tr w:rsidR="00D23286" w:rsidRPr="00D23286" w14:paraId="0FD448B6" w14:textId="77777777" w:rsidTr="000535AB">
        <w:trPr>
          <w:trHeight w:val="341"/>
        </w:trPr>
        <w:tc>
          <w:tcPr>
            <w:tcW w:w="551" w:type="dxa"/>
            <w:vMerge/>
            <w:tcBorders>
              <w:right w:val="single" w:sz="4" w:space="0" w:color="7F7F7F"/>
            </w:tcBorders>
            <w:shd w:val="clear" w:color="auto" w:fill="FFFFFF"/>
          </w:tcPr>
          <w:p w14:paraId="7E30D7A4" w14:textId="77777777" w:rsidR="0049322D" w:rsidRPr="00D23286" w:rsidRDefault="0049322D" w:rsidP="000535AB">
            <w:pPr>
              <w:spacing w:line="320" w:lineRule="atLeast"/>
              <w:ind w:left="60" w:right="60"/>
              <w:rPr>
                <w:b/>
                <w:bCs/>
                <w:iCs/>
                <w:sz w:val="16"/>
                <w:szCs w:val="16"/>
              </w:rPr>
            </w:pPr>
          </w:p>
        </w:tc>
        <w:tc>
          <w:tcPr>
            <w:tcW w:w="2203" w:type="dxa"/>
          </w:tcPr>
          <w:p w14:paraId="32CDA677"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209" w:type="dxa"/>
            <w:vAlign w:val="center"/>
          </w:tcPr>
          <w:p w14:paraId="1677EEB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1,09±0,20</w:t>
            </w:r>
            <w:r w:rsidRPr="00D23286">
              <w:rPr>
                <w:sz w:val="16"/>
                <w:szCs w:val="16"/>
                <w:vertAlign w:val="superscript"/>
              </w:rPr>
              <w:t>d</w:t>
            </w:r>
          </w:p>
        </w:tc>
        <w:tc>
          <w:tcPr>
            <w:tcW w:w="1359" w:type="dxa"/>
            <w:vAlign w:val="center"/>
          </w:tcPr>
          <w:p w14:paraId="120C860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1,44±0,28</w:t>
            </w:r>
            <w:r w:rsidRPr="00D23286">
              <w:rPr>
                <w:sz w:val="16"/>
                <w:szCs w:val="16"/>
                <w:vertAlign w:val="superscript"/>
              </w:rPr>
              <w:t>c</w:t>
            </w:r>
          </w:p>
        </w:tc>
        <w:tc>
          <w:tcPr>
            <w:tcW w:w="1305" w:type="dxa"/>
            <w:vAlign w:val="center"/>
          </w:tcPr>
          <w:p w14:paraId="057F1F0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0,69±0,10</w:t>
            </w:r>
            <w:r w:rsidRPr="00D23286">
              <w:rPr>
                <w:sz w:val="16"/>
                <w:szCs w:val="16"/>
                <w:vertAlign w:val="superscript"/>
              </w:rPr>
              <w:t>c</w:t>
            </w:r>
          </w:p>
        </w:tc>
        <w:tc>
          <w:tcPr>
            <w:tcW w:w="1359" w:type="dxa"/>
            <w:vAlign w:val="center"/>
          </w:tcPr>
          <w:p w14:paraId="78D5160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0,55±0,04</w:t>
            </w:r>
            <w:r w:rsidRPr="00D23286">
              <w:rPr>
                <w:sz w:val="16"/>
                <w:szCs w:val="16"/>
                <w:vertAlign w:val="superscript"/>
              </w:rPr>
              <w:t>d</w:t>
            </w:r>
          </w:p>
        </w:tc>
        <w:tc>
          <w:tcPr>
            <w:tcW w:w="1359" w:type="dxa"/>
            <w:vAlign w:val="center"/>
          </w:tcPr>
          <w:p w14:paraId="21BAA18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0,39±0,01</w:t>
            </w:r>
            <w:r w:rsidRPr="00D23286">
              <w:rPr>
                <w:sz w:val="16"/>
                <w:szCs w:val="16"/>
                <w:vertAlign w:val="superscript"/>
              </w:rPr>
              <w:t>e</w:t>
            </w:r>
          </w:p>
        </w:tc>
      </w:tr>
      <w:tr w:rsidR="00D23286" w:rsidRPr="00D23286" w14:paraId="30335622" w14:textId="77777777" w:rsidTr="000535AB">
        <w:trPr>
          <w:trHeight w:val="324"/>
        </w:trPr>
        <w:tc>
          <w:tcPr>
            <w:tcW w:w="551" w:type="dxa"/>
            <w:vMerge/>
            <w:tcBorders>
              <w:right w:val="single" w:sz="4" w:space="0" w:color="7F7F7F"/>
            </w:tcBorders>
            <w:shd w:val="clear" w:color="auto" w:fill="FFFFFF"/>
          </w:tcPr>
          <w:p w14:paraId="5DF62137"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4665368A" w14:textId="77777777" w:rsidR="0049322D" w:rsidRPr="00D23286" w:rsidRDefault="0049322D" w:rsidP="000535AB">
            <w:pPr>
              <w:spacing w:line="320" w:lineRule="atLeast"/>
              <w:ind w:left="60" w:right="60"/>
              <w:rPr>
                <w:b/>
                <w:bCs/>
                <w:sz w:val="16"/>
                <w:szCs w:val="16"/>
              </w:rPr>
            </w:pPr>
            <w:proofErr w:type="spellStart"/>
            <w:r w:rsidRPr="00D23286">
              <w:rPr>
                <w:sz w:val="16"/>
                <w:szCs w:val="16"/>
              </w:rPr>
              <w:t>Cipro</w:t>
            </w:r>
            <w:proofErr w:type="spellEnd"/>
            <w:r w:rsidRPr="00D23286">
              <w:rPr>
                <w:sz w:val="16"/>
                <w:szCs w:val="16"/>
              </w:rPr>
              <w:t xml:space="preserve"> (7 mg / kg)</w:t>
            </w:r>
          </w:p>
        </w:tc>
        <w:tc>
          <w:tcPr>
            <w:tcW w:w="1209" w:type="dxa"/>
            <w:shd w:val="clear" w:color="auto" w:fill="F2F2F2"/>
            <w:vAlign w:val="center"/>
          </w:tcPr>
          <w:p w14:paraId="33EA13C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0,39±0,01</w:t>
            </w:r>
            <w:r w:rsidRPr="00D23286">
              <w:rPr>
                <w:sz w:val="16"/>
                <w:szCs w:val="16"/>
                <w:vertAlign w:val="superscript"/>
              </w:rPr>
              <w:t>a</w:t>
            </w:r>
          </w:p>
        </w:tc>
        <w:tc>
          <w:tcPr>
            <w:tcW w:w="1359" w:type="dxa"/>
            <w:shd w:val="clear" w:color="auto" w:fill="F2F2F2"/>
            <w:vAlign w:val="center"/>
          </w:tcPr>
          <w:p w14:paraId="3605128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0,24±0,04</w:t>
            </w:r>
            <w:r w:rsidRPr="00D23286">
              <w:rPr>
                <w:sz w:val="16"/>
                <w:szCs w:val="16"/>
                <w:vertAlign w:val="superscript"/>
              </w:rPr>
              <w:t>a</w:t>
            </w:r>
          </w:p>
        </w:tc>
        <w:tc>
          <w:tcPr>
            <w:tcW w:w="1305" w:type="dxa"/>
            <w:shd w:val="clear" w:color="auto" w:fill="F2F2F2"/>
            <w:vAlign w:val="center"/>
          </w:tcPr>
          <w:p w14:paraId="7BA5AEF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0,29±0,08</w:t>
            </w:r>
            <w:r w:rsidRPr="00D23286">
              <w:rPr>
                <w:sz w:val="16"/>
                <w:szCs w:val="16"/>
                <w:vertAlign w:val="superscript"/>
              </w:rPr>
              <w:t>b</w:t>
            </w:r>
          </w:p>
        </w:tc>
        <w:tc>
          <w:tcPr>
            <w:tcW w:w="1359" w:type="dxa"/>
            <w:shd w:val="clear" w:color="auto" w:fill="F2F2F2"/>
            <w:vAlign w:val="center"/>
          </w:tcPr>
          <w:p w14:paraId="1E356032"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0,42±0,03</w:t>
            </w:r>
            <w:r w:rsidRPr="00D23286">
              <w:rPr>
                <w:sz w:val="16"/>
                <w:szCs w:val="16"/>
                <w:vertAlign w:val="superscript"/>
              </w:rPr>
              <w:t>abc</w:t>
            </w:r>
          </w:p>
        </w:tc>
        <w:tc>
          <w:tcPr>
            <w:tcW w:w="1359" w:type="dxa"/>
            <w:shd w:val="clear" w:color="auto" w:fill="F2F2F2"/>
            <w:vAlign w:val="center"/>
          </w:tcPr>
          <w:p w14:paraId="00B80F6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0,15±0,02</w:t>
            </w:r>
            <w:r w:rsidRPr="00D23286">
              <w:rPr>
                <w:sz w:val="16"/>
                <w:szCs w:val="16"/>
                <w:vertAlign w:val="superscript"/>
              </w:rPr>
              <w:t>c</w:t>
            </w:r>
          </w:p>
        </w:tc>
      </w:tr>
      <w:tr w:rsidR="00D23286" w:rsidRPr="00D23286" w14:paraId="250D4588" w14:textId="77777777" w:rsidTr="000535AB">
        <w:trPr>
          <w:trHeight w:val="324"/>
        </w:trPr>
        <w:tc>
          <w:tcPr>
            <w:tcW w:w="551" w:type="dxa"/>
            <w:vMerge/>
            <w:tcBorders>
              <w:right w:val="single" w:sz="4" w:space="0" w:color="7F7F7F"/>
            </w:tcBorders>
            <w:shd w:val="clear" w:color="auto" w:fill="FFFFFF"/>
          </w:tcPr>
          <w:p w14:paraId="3C7C11EC" w14:textId="77777777" w:rsidR="0049322D" w:rsidRPr="00D23286" w:rsidRDefault="0049322D" w:rsidP="000535AB">
            <w:pPr>
              <w:spacing w:line="320" w:lineRule="atLeast"/>
              <w:ind w:left="60" w:right="60"/>
              <w:rPr>
                <w:b/>
                <w:bCs/>
                <w:iCs/>
                <w:sz w:val="16"/>
                <w:szCs w:val="16"/>
              </w:rPr>
            </w:pPr>
          </w:p>
        </w:tc>
        <w:tc>
          <w:tcPr>
            <w:tcW w:w="2203" w:type="dxa"/>
          </w:tcPr>
          <w:p w14:paraId="7EC85938"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209" w:type="dxa"/>
            <w:vAlign w:val="center"/>
          </w:tcPr>
          <w:p w14:paraId="6713B0A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0,818±0,04</w:t>
            </w:r>
            <w:r w:rsidRPr="00D23286">
              <w:rPr>
                <w:sz w:val="16"/>
                <w:szCs w:val="16"/>
                <w:vertAlign w:val="superscript"/>
              </w:rPr>
              <w:t>c</w:t>
            </w:r>
          </w:p>
        </w:tc>
        <w:tc>
          <w:tcPr>
            <w:tcW w:w="1359" w:type="dxa"/>
            <w:vAlign w:val="center"/>
          </w:tcPr>
          <w:p w14:paraId="796BF0E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0,78±0,04</w:t>
            </w:r>
            <w:r w:rsidRPr="00D23286">
              <w:rPr>
                <w:sz w:val="16"/>
                <w:szCs w:val="16"/>
                <w:vertAlign w:val="superscript"/>
              </w:rPr>
              <w:t>b</w:t>
            </w:r>
          </w:p>
        </w:tc>
        <w:tc>
          <w:tcPr>
            <w:tcW w:w="1305" w:type="dxa"/>
            <w:vAlign w:val="center"/>
          </w:tcPr>
          <w:p w14:paraId="3D065EC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0,27±0,02</w:t>
            </w:r>
            <w:r w:rsidRPr="00D23286">
              <w:rPr>
                <w:sz w:val="16"/>
                <w:szCs w:val="16"/>
                <w:vertAlign w:val="superscript"/>
              </w:rPr>
              <w:t>b</w:t>
            </w:r>
          </w:p>
        </w:tc>
        <w:tc>
          <w:tcPr>
            <w:tcW w:w="1359" w:type="dxa"/>
            <w:vAlign w:val="center"/>
          </w:tcPr>
          <w:p w14:paraId="386FF35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0,47±0,02</w:t>
            </w:r>
            <w:r w:rsidRPr="00D23286">
              <w:rPr>
                <w:sz w:val="16"/>
                <w:szCs w:val="16"/>
                <w:vertAlign w:val="superscript"/>
              </w:rPr>
              <w:t>bc</w:t>
            </w:r>
          </w:p>
        </w:tc>
        <w:tc>
          <w:tcPr>
            <w:tcW w:w="1359" w:type="dxa"/>
            <w:vAlign w:val="center"/>
          </w:tcPr>
          <w:p w14:paraId="39D7C0D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0,07±0,01</w:t>
            </w:r>
            <w:r w:rsidRPr="00D23286">
              <w:rPr>
                <w:sz w:val="16"/>
                <w:szCs w:val="16"/>
                <w:vertAlign w:val="superscript"/>
              </w:rPr>
              <w:t>a</w:t>
            </w:r>
          </w:p>
        </w:tc>
      </w:tr>
      <w:tr w:rsidR="00D23286" w:rsidRPr="00D23286" w14:paraId="57FAAC6F" w14:textId="77777777" w:rsidTr="000535AB">
        <w:trPr>
          <w:trHeight w:val="341"/>
        </w:trPr>
        <w:tc>
          <w:tcPr>
            <w:tcW w:w="551" w:type="dxa"/>
            <w:vMerge/>
            <w:tcBorders>
              <w:right w:val="single" w:sz="4" w:space="0" w:color="7F7F7F"/>
            </w:tcBorders>
            <w:shd w:val="clear" w:color="auto" w:fill="FFFFFF"/>
          </w:tcPr>
          <w:p w14:paraId="093134F2"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3FC8E6C7"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209" w:type="dxa"/>
            <w:shd w:val="clear" w:color="auto" w:fill="F2F2F2"/>
            <w:vAlign w:val="center"/>
          </w:tcPr>
          <w:p w14:paraId="194A495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0,33±0,05</w:t>
            </w:r>
            <w:r w:rsidRPr="00D23286">
              <w:rPr>
                <w:sz w:val="16"/>
                <w:szCs w:val="16"/>
                <w:vertAlign w:val="superscript"/>
              </w:rPr>
              <w:t>a</w:t>
            </w:r>
          </w:p>
        </w:tc>
        <w:tc>
          <w:tcPr>
            <w:tcW w:w="1359" w:type="dxa"/>
            <w:shd w:val="clear" w:color="auto" w:fill="F2F2F2"/>
            <w:vAlign w:val="center"/>
          </w:tcPr>
          <w:p w14:paraId="51EC81C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0,70±0,08</w:t>
            </w:r>
            <w:r w:rsidRPr="00D23286">
              <w:rPr>
                <w:sz w:val="16"/>
                <w:szCs w:val="16"/>
                <w:vertAlign w:val="superscript"/>
              </w:rPr>
              <w:t>b</w:t>
            </w:r>
          </w:p>
        </w:tc>
        <w:tc>
          <w:tcPr>
            <w:tcW w:w="1305" w:type="dxa"/>
            <w:shd w:val="clear" w:color="auto" w:fill="F2F2F2"/>
            <w:vAlign w:val="center"/>
          </w:tcPr>
          <w:p w14:paraId="793B435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0,12±0,02</w:t>
            </w:r>
            <w:r w:rsidRPr="00D23286">
              <w:rPr>
                <w:sz w:val="16"/>
                <w:szCs w:val="16"/>
                <w:vertAlign w:val="superscript"/>
              </w:rPr>
              <w:t>a</w:t>
            </w:r>
          </w:p>
        </w:tc>
        <w:tc>
          <w:tcPr>
            <w:tcW w:w="1359" w:type="dxa"/>
            <w:shd w:val="clear" w:color="auto" w:fill="F2F2F2"/>
            <w:vAlign w:val="center"/>
          </w:tcPr>
          <w:p w14:paraId="7194876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0,38±0,04</w:t>
            </w:r>
            <w:r w:rsidRPr="00D23286">
              <w:rPr>
                <w:sz w:val="16"/>
                <w:szCs w:val="16"/>
                <w:vertAlign w:val="superscript"/>
              </w:rPr>
              <w:t>ab</w:t>
            </w:r>
          </w:p>
        </w:tc>
        <w:tc>
          <w:tcPr>
            <w:tcW w:w="1359" w:type="dxa"/>
            <w:shd w:val="clear" w:color="auto" w:fill="F2F2F2"/>
            <w:vAlign w:val="center"/>
          </w:tcPr>
          <w:p w14:paraId="6A1C3A6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0,12±0,01</w:t>
            </w:r>
            <w:r w:rsidRPr="00D23286">
              <w:rPr>
                <w:sz w:val="16"/>
                <w:szCs w:val="16"/>
                <w:vertAlign w:val="superscript"/>
              </w:rPr>
              <w:t>bc</w:t>
            </w:r>
          </w:p>
        </w:tc>
      </w:tr>
      <w:tr w:rsidR="00D23286" w:rsidRPr="00D23286" w14:paraId="2338BB76" w14:textId="77777777" w:rsidTr="000535AB">
        <w:trPr>
          <w:trHeight w:val="324"/>
        </w:trPr>
        <w:tc>
          <w:tcPr>
            <w:tcW w:w="551" w:type="dxa"/>
            <w:vMerge/>
            <w:tcBorders>
              <w:bottom w:val="single" w:sz="4" w:space="0" w:color="auto"/>
              <w:right w:val="single" w:sz="4" w:space="0" w:color="7F7F7F"/>
            </w:tcBorders>
            <w:shd w:val="clear" w:color="auto" w:fill="FFFFFF"/>
          </w:tcPr>
          <w:p w14:paraId="46B5FEAF" w14:textId="77777777" w:rsidR="0049322D" w:rsidRPr="00D23286" w:rsidRDefault="0049322D" w:rsidP="000535AB">
            <w:pPr>
              <w:spacing w:line="320" w:lineRule="atLeast"/>
              <w:ind w:left="60" w:right="60"/>
              <w:rPr>
                <w:b/>
                <w:bCs/>
                <w:iCs/>
                <w:sz w:val="16"/>
                <w:szCs w:val="16"/>
              </w:rPr>
            </w:pPr>
          </w:p>
        </w:tc>
        <w:tc>
          <w:tcPr>
            <w:tcW w:w="2203" w:type="dxa"/>
            <w:tcBorders>
              <w:bottom w:val="single" w:sz="4" w:space="0" w:color="auto"/>
            </w:tcBorders>
          </w:tcPr>
          <w:p w14:paraId="4EF849AD"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209" w:type="dxa"/>
            <w:tcBorders>
              <w:bottom w:val="single" w:sz="4" w:space="0" w:color="auto"/>
            </w:tcBorders>
            <w:vAlign w:val="center"/>
          </w:tcPr>
          <w:p w14:paraId="262F645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0,58±0,07</w:t>
            </w:r>
            <w:r w:rsidRPr="00D23286">
              <w:rPr>
                <w:sz w:val="16"/>
                <w:szCs w:val="16"/>
                <w:vertAlign w:val="superscript"/>
              </w:rPr>
              <w:t>b</w:t>
            </w:r>
          </w:p>
        </w:tc>
        <w:tc>
          <w:tcPr>
            <w:tcW w:w="1359" w:type="dxa"/>
            <w:tcBorders>
              <w:bottom w:val="single" w:sz="4" w:space="0" w:color="auto"/>
            </w:tcBorders>
            <w:vAlign w:val="center"/>
          </w:tcPr>
          <w:p w14:paraId="0329261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0,69±0,10</w:t>
            </w:r>
            <w:r w:rsidRPr="00D23286">
              <w:rPr>
                <w:sz w:val="16"/>
                <w:szCs w:val="16"/>
                <w:vertAlign w:val="superscript"/>
              </w:rPr>
              <w:t>b</w:t>
            </w:r>
          </w:p>
        </w:tc>
        <w:tc>
          <w:tcPr>
            <w:tcW w:w="1305" w:type="dxa"/>
            <w:tcBorders>
              <w:bottom w:val="single" w:sz="4" w:space="0" w:color="auto"/>
            </w:tcBorders>
            <w:vAlign w:val="center"/>
          </w:tcPr>
          <w:p w14:paraId="5CA6001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0,30±0,05</w:t>
            </w:r>
            <w:r w:rsidRPr="00D23286">
              <w:rPr>
                <w:sz w:val="16"/>
                <w:szCs w:val="16"/>
                <w:vertAlign w:val="superscript"/>
              </w:rPr>
              <w:t>b</w:t>
            </w:r>
          </w:p>
        </w:tc>
        <w:tc>
          <w:tcPr>
            <w:tcW w:w="1359" w:type="dxa"/>
            <w:tcBorders>
              <w:bottom w:val="single" w:sz="4" w:space="0" w:color="auto"/>
            </w:tcBorders>
            <w:vAlign w:val="center"/>
          </w:tcPr>
          <w:p w14:paraId="675E48C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0,36±0,02</w:t>
            </w:r>
            <w:r w:rsidRPr="00D23286">
              <w:rPr>
                <w:sz w:val="16"/>
                <w:szCs w:val="16"/>
                <w:vertAlign w:val="superscript"/>
              </w:rPr>
              <w:t>a</w:t>
            </w:r>
          </w:p>
        </w:tc>
        <w:tc>
          <w:tcPr>
            <w:tcW w:w="1359" w:type="dxa"/>
            <w:tcBorders>
              <w:bottom w:val="single" w:sz="4" w:space="0" w:color="auto"/>
            </w:tcBorders>
            <w:vAlign w:val="center"/>
          </w:tcPr>
          <w:p w14:paraId="2719C8CA"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0,11±0,01</w:t>
            </w:r>
            <w:r w:rsidRPr="00D23286">
              <w:rPr>
                <w:sz w:val="16"/>
                <w:szCs w:val="16"/>
                <w:vertAlign w:val="superscript"/>
              </w:rPr>
              <w:t>ab</w:t>
            </w:r>
          </w:p>
        </w:tc>
      </w:tr>
    </w:tbl>
    <w:p w14:paraId="527C5BAF" w14:textId="77777777" w:rsidR="0049322D" w:rsidRPr="00D23286" w:rsidRDefault="0049322D" w:rsidP="0049322D">
      <w:pPr>
        <w:rPr>
          <w:rFonts w:ascii="Arial" w:hAnsi="Arial" w:cs="Arial"/>
          <w:sz w:val="18"/>
          <w:szCs w:val="18"/>
        </w:rPr>
      </w:pPr>
      <w:r w:rsidRPr="00D23286">
        <w:rPr>
          <w:rFonts w:ascii="Arial" w:hAnsi="Arial" w:cs="Arial"/>
          <w:sz w:val="18"/>
          <w:szCs w:val="18"/>
        </w:rPr>
        <w:t xml:space="preserve">The values ​​in the Table are the means </w:t>
      </w:r>
      <w:r w:rsidRPr="00D23286">
        <w:rPr>
          <w:rFonts w:ascii="Arial" w:hAnsi="Arial" w:cs="Arial"/>
          <w:sz w:val="18"/>
          <w:szCs w:val="18"/>
        </w:rPr>
        <w:sym w:font="Symbol" w:char="F0B1"/>
      </w:r>
      <w:r w:rsidRPr="00D23286">
        <w:rPr>
          <w:rFonts w:ascii="Arial" w:hAnsi="Arial" w:cs="Arial"/>
          <w:sz w:val="18"/>
          <w:szCs w:val="18"/>
        </w:rPr>
        <w:t xml:space="preserve"> standard deviation of 4 repetitions. </w:t>
      </w:r>
      <w:proofErr w:type="gramStart"/>
      <w:r w:rsidRPr="00D23286">
        <w:rPr>
          <w:rFonts w:ascii="Arial" w:hAnsi="Arial" w:cs="Arial"/>
          <w:sz w:val="18"/>
          <w:szCs w:val="18"/>
        </w:rPr>
        <w:t>a</w:t>
      </w:r>
      <w:proofErr w:type="gramEnd"/>
      <w:r w:rsidRPr="00D23286">
        <w:rPr>
          <w:rFonts w:ascii="Arial" w:hAnsi="Arial" w:cs="Arial"/>
          <w:sz w:val="18"/>
          <w:szCs w:val="18"/>
        </w:rPr>
        <w:t>, b, c, d: In the same column and by sex, the values ​​assigned to different letters are significantly different (p &lt;0.05).</w:t>
      </w:r>
    </w:p>
    <w:p w14:paraId="536728C3" w14:textId="77777777" w:rsidR="0049322D" w:rsidRPr="00D23286" w:rsidRDefault="0049322D" w:rsidP="000C716F">
      <w:pPr>
        <w:pStyle w:val="Body"/>
        <w:rPr>
          <w:rFonts w:ascii="Arial" w:hAnsi="Arial" w:cs="Arial"/>
        </w:rPr>
      </w:pPr>
    </w:p>
    <w:p w14:paraId="0AFED0AF" w14:textId="59F806AD" w:rsidR="005D6B2C" w:rsidRPr="00D23286" w:rsidRDefault="005D6B2C" w:rsidP="000C716F">
      <w:pPr>
        <w:pStyle w:val="Body"/>
        <w:rPr>
          <w:rFonts w:ascii="Arial" w:hAnsi="Arial" w:cs="Arial"/>
          <w:b/>
        </w:rPr>
      </w:pPr>
      <w:r w:rsidRPr="00D23286">
        <w:rPr>
          <w:rFonts w:ascii="Arial" w:hAnsi="Arial" w:cs="Arial"/>
          <w:b/>
        </w:rPr>
        <w:t xml:space="preserve">4. </w:t>
      </w:r>
      <w:commentRangeStart w:id="53"/>
      <w:r w:rsidRPr="00D23286">
        <w:rPr>
          <w:rFonts w:ascii="Arial" w:hAnsi="Arial" w:cs="Arial"/>
          <w:b/>
        </w:rPr>
        <w:t>DISCUSSION</w:t>
      </w:r>
      <w:commentRangeEnd w:id="53"/>
      <w:r w:rsidR="004305EE">
        <w:rPr>
          <w:rStyle w:val="CommentReference"/>
          <w:rFonts w:ascii="Times New Roman" w:hAnsi="Times New Roman"/>
          <w:rtl/>
          <w:lang w:val="nb-NO" w:eastAsia="nb-NO"/>
        </w:rPr>
        <w:commentReference w:id="53"/>
      </w:r>
    </w:p>
    <w:p w14:paraId="2E0A2A97" w14:textId="77777777" w:rsidR="000C716F" w:rsidRPr="00D23286" w:rsidRDefault="000C716F" w:rsidP="000C716F">
      <w:pPr>
        <w:pStyle w:val="Body"/>
        <w:rPr>
          <w:rFonts w:ascii="Arial" w:hAnsi="Arial" w:cs="Arial"/>
          <w:bCs/>
        </w:rPr>
      </w:pPr>
      <w:commentRangeStart w:id="55"/>
      <w:r w:rsidRPr="00D23286">
        <w:rPr>
          <w:rFonts w:ascii="Arial" w:hAnsi="Arial" w:cs="Arial"/>
          <w:bCs/>
        </w:rPr>
        <w:t>The search for new antimicrobial substances is an important challenge to be taken up in order to overcome the shortcomings of those already existing. One way to achieve this lies in the evaluation of the antimicrobial activities of plant extracts. Typhoid fever induces systemic infection in humans and in some animals (rabbits, rats) (</w:t>
      </w:r>
      <w:proofErr w:type="spellStart"/>
      <w:r w:rsidRPr="00D23286">
        <w:rPr>
          <w:rFonts w:ascii="Arial" w:hAnsi="Arial" w:cs="Arial"/>
          <w:bCs/>
        </w:rPr>
        <w:t>Adeyi</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2013). This is the reason why the strain of </w:t>
      </w:r>
      <w:r w:rsidRPr="00D23286">
        <w:rPr>
          <w:rFonts w:ascii="Arial" w:hAnsi="Arial" w:cs="Arial"/>
          <w:bCs/>
          <w:i/>
        </w:rPr>
        <w:t>Salmonella</w:t>
      </w:r>
      <w:r w:rsidRPr="00D23286">
        <w:rPr>
          <w:rFonts w:ascii="Arial" w:hAnsi="Arial" w:cs="Arial"/>
          <w:bCs/>
        </w:rPr>
        <w:t xml:space="preserve"> </w:t>
      </w:r>
      <w:proofErr w:type="spellStart"/>
      <w:r w:rsidRPr="00D23286">
        <w:rPr>
          <w:rFonts w:ascii="Arial" w:hAnsi="Arial" w:cs="Arial"/>
          <w:bCs/>
        </w:rPr>
        <w:t>Typhi</w:t>
      </w:r>
      <w:proofErr w:type="spellEnd"/>
      <w:r w:rsidRPr="00D23286">
        <w:rPr>
          <w:rFonts w:ascii="Arial" w:hAnsi="Arial" w:cs="Arial"/>
          <w:bCs/>
        </w:rPr>
        <w:t xml:space="preserve"> was used to infect rats to assess the activity of the 95% </w:t>
      </w:r>
      <w:proofErr w:type="spellStart"/>
      <w:r w:rsidRPr="00D23286">
        <w:rPr>
          <w:rFonts w:ascii="Arial" w:hAnsi="Arial" w:cs="Arial"/>
          <w:bCs/>
        </w:rPr>
        <w:t>hydroethanolic</w:t>
      </w:r>
      <w:proofErr w:type="spellEnd"/>
      <w:r w:rsidRPr="00D23286">
        <w:rPr>
          <w:rFonts w:ascii="Arial" w:hAnsi="Arial" w:cs="Arial"/>
          <w:bCs/>
        </w:rPr>
        <w:t xml:space="preserve"> extract of the leaves of </w:t>
      </w:r>
      <w:proofErr w:type="spellStart"/>
      <w:r w:rsidRPr="00D23286">
        <w:rPr>
          <w:rFonts w:ascii="Arial" w:hAnsi="Arial" w:cs="Arial"/>
          <w:bCs/>
          <w:i/>
          <w:iCs/>
        </w:rPr>
        <w:t>Salanum</w:t>
      </w:r>
      <w:proofErr w:type="spellEnd"/>
      <w:r w:rsidRPr="00D23286">
        <w:rPr>
          <w:rFonts w:ascii="Arial" w:hAnsi="Arial" w:cs="Arial"/>
          <w:bCs/>
          <w:i/>
          <w:iCs/>
        </w:rPr>
        <w:t xml:space="preserve"> </w:t>
      </w:r>
      <w:proofErr w:type="spellStart"/>
      <w:r w:rsidRPr="00D23286">
        <w:rPr>
          <w:rFonts w:ascii="Arial" w:hAnsi="Arial" w:cs="Arial"/>
          <w:bCs/>
          <w:i/>
          <w:iCs/>
        </w:rPr>
        <w:t>torvum</w:t>
      </w:r>
      <w:proofErr w:type="spellEnd"/>
      <w:r w:rsidRPr="00D23286">
        <w:rPr>
          <w:rFonts w:ascii="Arial" w:hAnsi="Arial" w:cs="Arial"/>
          <w:bCs/>
        </w:rPr>
        <w:t xml:space="preserve"> </w:t>
      </w:r>
      <w:r w:rsidRPr="00D23286">
        <w:rPr>
          <w:rFonts w:ascii="Arial" w:hAnsi="Arial" w:cs="Arial"/>
          <w:bCs/>
          <w:i/>
          <w:iCs/>
        </w:rPr>
        <w:t>in vivo</w:t>
      </w:r>
      <w:r w:rsidRPr="00D23286">
        <w:rPr>
          <w:rFonts w:ascii="Arial" w:hAnsi="Arial" w:cs="Arial"/>
          <w:bCs/>
        </w:rPr>
        <w:t>.</w:t>
      </w:r>
    </w:p>
    <w:p w14:paraId="5710A53E" w14:textId="77777777" w:rsidR="000C716F" w:rsidRPr="00D23286" w:rsidRDefault="000C716F" w:rsidP="000C716F">
      <w:pPr>
        <w:pStyle w:val="Body"/>
        <w:rPr>
          <w:rFonts w:ascii="Arial" w:hAnsi="Arial" w:cs="Arial"/>
          <w:bCs/>
        </w:rPr>
      </w:pPr>
      <w:r w:rsidRPr="00D23286">
        <w:rPr>
          <w:rFonts w:ascii="Arial" w:hAnsi="Arial" w:cs="Arial"/>
          <w:bCs/>
        </w:rPr>
        <w:t xml:space="preserve">Administration of </w:t>
      </w:r>
      <w:proofErr w:type="spellStart"/>
      <w:r w:rsidRPr="00D23286">
        <w:rPr>
          <w:rFonts w:ascii="Arial" w:hAnsi="Arial" w:cs="Arial"/>
          <w:bCs/>
          <w:i/>
        </w:rPr>
        <w:t>Solanum</w:t>
      </w:r>
      <w:proofErr w:type="spellEnd"/>
      <w:r w:rsidRPr="00D23286">
        <w:rPr>
          <w:rFonts w:ascii="Arial" w:hAnsi="Arial" w:cs="Arial"/>
          <w:bCs/>
          <w:i/>
        </w:rPr>
        <w:t xml:space="preserve"> </w:t>
      </w:r>
      <w:proofErr w:type="spellStart"/>
      <w:r w:rsidRPr="00D23286">
        <w:rPr>
          <w:rFonts w:ascii="Arial" w:hAnsi="Arial" w:cs="Arial"/>
          <w:bCs/>
          <w:i/>
        </w:rPr>
        <w:t>torvum</w:t>
      </w:r>
      <w:proofErr w:type="spellEnd"/>
      <w:r w:rsidRPr="00D23286">
        <w:rPr>
          <w:rFonts w:ascii="Arial" w:hAnsi="Arial" w:cs="Arial"/>
          <w:bCs/>
        </w:rPr>
        <w:t xml:space="preserve"> extract to infected rats successfully reversed the bacterial load within 7 days for ciprofloxacin and the 10 mg / kg dose and 11 days for the smallest dose. The decrease in the curves is evidence of a decrease in the bacterial load and is believed to be due to the antibacterial activity of the extract. These results show that this extract retains in vitro activities and could be used in humans in the treatment of typhus fevers since </w:t>
      </w:r>
      <w:r w:rsidRPr="00D23286">
        <w:rPr>
          <w:rFonts w:ascii="Arial" w:hAnsi="Arial" w:cs="Arial"/>
          <w:bCs/>
          <w:i/>
        </w:rPr>
        <w:t>Salmonella</w:t>
      </w:r>
      <w:r w:rsidRPr="00D23286">
        <w:rPr>
          <w:rFonts w:ascii="Arial" w:hAnsi="Arial" w:cs="Arial"/>
          <w:bCs/>
        </w:rPr>
        <w:t xml:space="preserve"> </w:t>
      </w:r>
      <w:proofErr w:type="spellStart"/>
      <w:r w:rsidRPr="00D23286">
        <w:rPr>
          <w:rFonts w:ascii="Arial" w:hAnsi="Arial" w:cs="Arial"/>
          <w:bCs/>
        </w:rPr>
        <w:t>Typhi</w:t>
      </w:r>
      <w:proofErr w:type="spellEnd"/>
      <w:r w:rsidRPr="00D23286">
        <w:rPr>
          <w:rFonts w:ascii="Arial" w:hAnsi="Arial" w:cs="Arial"/>
          <w:bCs/>
        </w:rPr>
        <w:t xml:space="preserve"> induces a systemic infection in rats comparable to that induced in humans (</w:t>
      </w:r>
      <w:proofErr w:type="spellStart"/>
      <w:r w:rsidRPr="00D23286">
        <w:rPr>
          <w:rFonts w:ascii="Arial" w:hAnsi="Arial" w:cs="Arial"/>
          <w:bCs/>
        </w:rPr>
        <w:t>Salih</w:t>
      </w:r>
      <w:proofErr w:type="spellEnd"/>
      <w:r w:rsidRPr="00D23286">
        <w:rPr>
          <w:rFonts w:ascii="Arial" w:hAnsi="Arial" w:cs="Arial"/>
          <w:bCs/>
        </w:rPr>
        <w:t xml:space="preserve"> et al., 2012</w:t>
      </w:r>
      <w:proofErr w:type="gramStart"/>
      <w:r w:rsidRPr="00D23286">
        <w:rPr>
          <w:rFonts w:ascii="Arial" w:hAnsi="Arial" w:cs="Arial"/>
          <w:bCs/>
        </w:rPr>
        <w:t>) .</w:t>
      </w:r>
      <w:bookmarkStart w:id="56" w:name="_Toc50031819"/>
      <w:proofErr w:type="gramEnd"/>
      <w:r w:rsidRPr="00D23286">
        <w:rPr>
          <w:rFonts w:ascii="Arial" w:hAnsi="Arial" w:cs="Arial"/>
          <w:bCs/>
        </w:rPr>
        <w:t xml:space="preserve"> </w:t>
      </w:r>
      <w:r w:rsidRPr="00D23286">
        <w:rPr>
          <w:rFonts w:ascii="Arial" w:hAnsi="Arial" w:cs="Arial"/>
        </w:rPr>
        <w:t xml:space="preserve">The decrease in food consumption and weight gain in infected animals compared to the neutral control could mean that the infection induced loss of appetite in the animals, justifying the weight loss in the infected animals. The increase in food consumption </w:t>
      </w:r>
      <w:r w:rsidRPr="00D23286">
        <w:rPr>
          <w:rFonts w:ascii="Arial" w:hAnsi="Arial" w:cs="Arial"/>
        </w:rPr>
        <w:lastRenderedPageBreak/>
        <w:t xml:space="preserve">in rats of both sexes compared to negative controls during treatment could be explained by the decrease in bacterial load, or the antibacterial power of the extract. These results corroborate that of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(2016) who had shown that plant extracts could lead to increased food consumption and weight gain in rats during induced salmonellosis, as well as those of </w:t>
      </w:r>
      <w:proofErr w:type="spellStart"/>
      <w:r w:rsidRPr="00D23286">
        <w:rPr>
          <w:rFonts w:ascii="Arial" w:hAnsi="Arial" w:cs="Arial"/>
        </w:rPr>
        <w:t>Akinyele</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(2020), Dada et </w:t>
      </w:r>
      <w:r w:rsidRPr="00D23286">
        <w:rPr>
          <w:rFonts w:ascii="Arial" w:hAnsi="Arial" w:cs="Arial"/>
          <w:i/>
          <w:iCs/>
        </w:rPr>
        <w:t>al</w:t>
      </w:r>
      <w:r w:rsidRPr="00D23286">
        <w:rPr>
          <w:rFonts w:ascii="Arial" w:hAnsi="Arial" w:cs="Arial"/>
        </w:rPr>
        <w:t>. (2020) who showed the anti-typhus activity of extracts from medicinal plants.</w:t>
      </w:r>
    </w:p>
    <w:p w14:paraId="34A012D1" w14:textId="24ADFABC" w:rsidR="000C716F" w:rsidRPr="00D23286" w:rsidRDefault="000C716F" w:rsidP="000C716F">
      <w:pPr>
        <w:pStyle w:val="Body"/>
        <w:rPr>
          <w:rFonts w:ascii="Arial" w:hAnsi="Arial" w:cs="Arial"/>
        </w:rPr>
      </w:pPr>
      <w:r w:rsidRPr="00D23286">
        <w:rPr>
          <w:rFonts w:ascii="Arial" w:hAnsi="Arial" w:cs="Arial"/>
        </w:rPr>
        <w:t xml:space="preserve">The relative weight of organs is an indicator of the physiological and pathological state in </w:t>
      </w:r>
      <w:r w:rsidR="0049322D" w:rsidRPr="00D23286">
        <w:rPr>
          <w:rFonts w:ascii="Arial" w:hAnsi="Arial" w:cs="Arial"/>
        </w:rPr>
        <w:t>animals;</w:t>
      </w:r>
      <w:r w:rsidRPr="00D23286">
        <w:rPr>
          <w:rFonts w:ascii="Arial" w:hAnsi="Arial" w:cs="Arial"/>
        </w:rPr>
        <w:t xml:space="preserve"> it is decisive during the diagnosis whether the organs have been exposed to injury or not. Additionally, the heart, liver, kidneys and spleen have been reported to be primary organs affected by metabolic reactions caused by toxic substances (</w:t>
      </w:r>
      <w:proofErr w:type="spellStart"/>
      <w:r w:rsidRPr="00D23286">
        <w:rPr>
          <w:rFonts w:ascii="Arial" w:hAnsi="Arial" w:cs="Arial"/>
        </w:rPr>
        <w:t>Akinyele</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2020). The increase in the relative weight of the spleen observed in infected and untreated animals, compared to neutral controls (uninfected, untreated) would be a consequence of the immune response (mobilization of immune cells), which takes place at the level of the immune system. </w:t>
      </w:r>
      <w:proofErr w:type="gramStart"/>
      <w:r w:rsidRPr="00D23286">
        <w:rPr>
          <w:rFonts w:ascii="Arial" w:hAnsi="Arial" w:cs="Arial"/>
        </w:rPr>
        <w:t>here</w:t>
      </w:r>
      <w:proofErr w:type="gramEnd"/>
      <w:r w:rsidRPr="00D23286">
        <w:rPr>
          <w:rFonts w:ascii="Arial" w:hAnsi="Arial" w:cs="Arial"/>
        </w:rPr>
        <w:t xml:space="preserve"> in order to destroy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xml:space="preserve">. According to </w:t>
      </w:r>
      <w:proofErr w:type="spellStart"/>
      <w:r w:rsidRPr="00D23286">
        <w:rPr>
          <w:rFonts w:ascii="Arial" w:hAnsi="Arial" w:cs="Arial"/>
        </w:rPr>
        <w:t>Akinyele</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(2020) this increase usually occurs during poisoning or bacterial invasions.</w:t>
      </w:r>
      <w:bookmarkEnd w:id="56"/>
    </w:p>
    <w:p w14:paraId="7BFEA6DA" w14:textId="77777777" w:rsidR="000C716F" w:rsidRPr="00D23286" w:rsidRDefault="000C716F" w:rsidP="000C716F">
      <w:pPr>
        <w:pStyle w:val="Body"/>
        <w:rPr>
          <w:rFonts w:ascii="Arial" w:hAnsi="Arial" w:cs="Arial"/>
          <w:bCs/>
        </w:rPr>
      </w:pPr>
      <w:r w:rsidRPr="00D23286">
        <w:rPr>
          <w:rFonts w:ascii="Arial" w:hAnsi="Arial" w:cs="Arial"/>
          <w:bCs/>
        </w:rPr>
        <w:t xml:space="preserve">In order to detect some effects to which a patient suffering from typhoid fever and treated with </w:t>
      </w:r>
      <w:proofErr w:type="spellStart"/>
      <w:r w:rsidRPr="00D23286">
        <w:rPr>
          <w:rFonts w:ascii="Arial" w:hAnsi="Arial" w:cs="Arial"/>
          <w:bCs/>
          <w:i/>
        </w:rPr>
        <w:t>Solanum</w:t>
      </w:r>
      <w:proofErr w:type="spellEnd"/>
      <w:r w:rsidRPr="00D23286">
        <w:rPr>
          <w:rFonts w:ascii="Arial" w:hAnsi="Arial" w:cs="Arial"/>
          <w:bCs/>
          <w:i/>
        </w:rPr>
        <w:t xml:space="preserve"> </w:t>
      </w:r>
      <w:proofErr w:type="spellStart"/>
      <w:r w:rsidRPr="00D23286">
        <w:rPr>
          <w:rFonts w:ascii="Arial" w:hAnsi="Arial" w:cs="Arial"/>
          <w:bCs/>
          <w:i/>
        </w:rPr>
        <w:t>torvum</w:t>
      </w:r>
      <w:proofErr w:type="spellEnd"/>
      <w:r w:rsidRPr="00D23286">
        <w:rPr>
          <w:rFonts w:ascii="Arial" w:hAnsi="Arial" w:cs="Arial"/>
          <w:bCs/>
        </w:rPr>
        <w:t xml:space="preserve"> 95% hydro-</w:t>
      </w:r>
      <w:proofErr w:type="spellStart"/>
      <w:r w:rsidRPr="00D23286">
        <w:rPr>
          <w:rFonts w:ascii="Arial" w:hAnsi="Arial" w:cs="Arial"/>
          <w:bCs/>
        </w:rPr>
        <w:t>ethanolic</w:t>
      </w:r>
      <w:proofErr w:type="spellEnd"/>
      <w:r w:rsidRPr="00D23286">
        <w:rPr>
          <w:rFonts w:ascii="Arial" w:hAnsi="Arial" w:cs="Arial"/>
          <w:bCs/>
        </w:rPr>
        <w:t xml:space="preserve"> extract could be exposed, it was necessary to highlight some markers of hepatic, renal and blood functioning. The liver is the motor organ of metabolism. A dysfunction of this organ would cause severe damage in the body (</w:t>
      </w:r>
      <w:proofErr w:type="spellStart"/>
      <w:r w:rsidRPr="00D23286">
        <w:rPr>
          <w:rFonts w:ascii="Arial" w:hAnsi="Arial" w:cs="Arial"/>
          <w:bCs/>
        </w:rPr>
        <w:t>Atsafack</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2016). In the event of liver damage, there is an increase in the activity of transaminases (ALAT, ASAT) (</w:t>
      </w:r>
      <w:proofErr w:type="spellStart"/>
      <w:r w:rsidRPr="00D23286">
        <w:rPr>
          <w:rFonts w:ascii="Arial" w:hAnsi="Arial" w:cs="Arial"/>
          <w:bCs/>
        </w:rPr>
        <w:t>Gatsing</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2005). In this work, the increased activity of ASAT, ALT and PAL observed in animals in the negative control groups following infection could reflect liver damage caused by the microorganisms. Many studies such as those by </w:t>
      </w:r>
      <w:proofErr w:type="spellStart"/>
      <w:r w:rsidRPr="00D23286">
        <w:rPr>
          <w:rFonts w:ascii="Arial" w:hAnsi="Arial" w:cs="Arial"/>
          <w:bCs/>
        </w:rPr>
        <w:t>Fodouop</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(2015) and </w:t>
      </w:r>
      <w:proofErr w:type="spellStart"/>
      <w:r w:rsidRPr="00D23286">
        <w:rPr>
          <w:rFonts w:ascii="Arial" w:hAnsi="Arial" w:cs="Arial"/>
          <w:bCs/>
        </w:rPr>
        <w:t>Tala</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w:t>
      </w:r>
      <w:r w:rsidRPr="00D23286">
        <w:rPr>
          <w:rFonts w:ascii="Arial" w:hAnsi="Arial" w:cs="Arial"/>
          <w:bCs/>
          <w:lang w:val="en-GB"/>
        </w:rPr>
        <w:t xml:space="preserve">(2015) showed that </w:t>
      </w:r>
      <w:r w:rsidRPr="00D23286">
        <w:rPr>
          <w:rFonts w:ascii="Arial" w:hAnsi="Arial" w:cs="Arial"/>
          <w:bCs/>
          <w:i/>
          <w:lang w:val="en-GB"/>
        </w:rPr>
        <w:t>Salmonella</w:t>
      </w:r>
      <w:r w:rsidRPr="00D23286">
        <w:rPr>
          <w:rFonts w:ascii="Arial" w:hAnsi="Arial" w:cs="Arial"/>
          <w:bCs/>
          <w:lang w:val="en-GB"/>
        </w:rPr>
        <w:t xml:space="preserve"> infections caused serious liver damage. </w:t>
      </w:r>
      <w:r w:rsidRPr="00D23286">
        <w:rPr>
          <w:rFonts w:ascii="Arial" w:hAnsi="Arial" w:cs="Arial"/>
          <w:bCs/>
        </w:rPr>
        <w:t xml:space="preserve">However, the significant decrease in their level observed in treated animals could reflect the corrective effect of the 95% </w:t>
      </w:r>
      <w:proofErr w:type="spellStart"/>
      <w:r w:rsidRPr="00D23286">
        <w:rPr>
          <w:rFonts w:ascii="Arial" w:hAnsi="Arial" w:cs="Arial"/>
          <w:bCs/>
        </w:rPr>
        <w:t>hydroethanolic</w:t>
      </w:r>
      <w:proofErr w:type="spellEnd"/>
      <w:r w:rsidRPr="00D23286">
        <w:rPr>
          <w:rFonts w:ascii="Arial" w:hAnsi="Arial" w:cs="Arial"/>
          <w:bCs/>
        </w:rPr>
        <w:t xml:space="preserve"> extract of </w:t>
      </w:r>
      <w:r w:rsidRPr="00D23286">
        <w:rPr>
          <w:rFonts w:ascii="Arial" w:hAnsi="Arial" w:cs="Arial"/>
          <w:bCs/>
          <w:i/>
        </w:rPr>
        <w:t xml:space="preserve">S. </w:t>
      </w:r>
      <w:proofErr w:type="spellStart"/>
      <w:r w:rsidRPr="00D23286">
        <w:rPr>
          <w:rFonts w:ascii="Arial" w:hAnsi="Arial" w:cs="Arial"/>
          <w:bCs/>
          <w:i/>
        </w:rPr>
        <w:t>torvum</w:t>
      </w:r>
      <w:proofErr w:type="spellEnd"/>
      <w:r w:rsidRPr="00D23286">
        <w:rPr>
          <w:rFonts w:ascii="Arial" w:hAnsi="Arial" w:cs="Arial"/>
          <w:bCs/>
        </w:rPr>
        <w:t xml:space="preserve"> leaves on the damage caused by </w:t>
      </w:r>
      <w:r w:rsidRPr="00D23286">
        <w:rPr>
          <w:rFonts w:ascii="Arial" w:hAnsi="Arial" w:cs="Arial"/>
          <w:bCs/>
          <w:i/>
        </w:rPr>
        <w:t>S</w:t>
      </w:r>
      <w:r w:rsidRPr="00D23286">
        <w:rPr>
          <w:rFonts w:ascii="Arial" w:hAnsi="Arial" w:cs="Arial"/>
          <w:bCs/>
        </w:rPr>
        <w:t xml:space="preserve">. </w:t>
      </w:r>
      <w:proofErr w:type="spellStart"/>
      <w:r w:rsidRPr="00D23286">
        <w:rPr>
          <w:rFonts w:ascii="Arial" w:hAnsi="Arial" w:cs="Arial"/>
          <w:bCs/>
        </w:rPr>
        <w:t>Typhi</w:t>
      </w:r>
      <w:proofErr w:type="spellEnd"/>
      <w:r w:rsidRPr="00D23286">
        <w:rPr>
          <w:rFonts w:ascii="Arial" w:hAnsi="Arial" w:cs="Arial"/>
          <w:bCs/>
        </w:rPr>
        <w:t xml:space="preserve"> on the liver of rats. These results corroborate those of </w:t>
      </w:r>
      <w:proofErr w:type="spellStart"/>
      <w:r w:rsidRPr="00D23286">
        <w:rPr>
          <w:rFonts w:ascii="Arial" w:hAnsi="Arial" w:cs="Arial"/>
          <w:bCs/>
        </w:rPr>
        <w:t>Djimeli</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(2017) and </w:t>
      </w:r>
      <w:proofErr w:type="spellStart"/>
      <w:r w:rsidRPr="00D23286">
        <w:rPr>
          <w:rFonts w:ascii="Arial" w:hAnsi="Arial" w:cs="Arial"/>
          <w:bCs/>
        </w:rPr>
        <w:t>Fowa</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(2019) who had already shown the ability of plant extracts to correct liver damage in situations of typhoid fever induced in rats.</w:t>
      </w:r>
      <w:commentRangeEnd w:id="55"/>
      <w:r w:rsidR="00000B61">
        <w:rPr>
          <w:rStyle w:val="CommentReference"/>
          <w:rFonts w:ascii="Times New Roman" w:hAnsi="Times New Roman"/>
          <w:rtl/>
          <w:lang w:val="nb-NO" w:eastAsia="nb-NO"/>
        </w:rPr>
        <w:commentReference w:id="55"/>
      </w:r>
    </w:p>
    <w:p w14:paraId="7353EB9C" w14:textId="77777777" w:rsidR="000C716F" w:rsidRPr="00D23286" w:rsidRDefault="000C716F" w:rsidP="000C716F">
      <w:pPr>
        <w:pStyle w:val="Body"/>
        <w:rPr>
          <w:rFonts w:ascii="Arial" w:hAnsi="Arial" w:cs="Arial"/>
        </w:rPr>
      </w:pPr>
      <w:r w:rsidRPr="00D23286">
        <w:rPr>
          <w:rFonts w:ascii="Arial" w:hAnsi="Arial" w:cs="Arial"/>
        </w:rPr>
        <w:t>The quantification of the main lipoproteins (LDL and HDL), triglycerides and total cholesterol, provides a better assessment of the general risk of developing cardiovascular diseases. Numerous studies have highlighted the increased risk of coronary heart disease with elevated levels of TC, TG and LDL-cholesterol (</w:t>
      </w:r>
      <w:proofErr w:type="spellStart"/>
      <w:r w:rsidRPr="00D23286">
        <w:rPr>
          <w:rFonts w:ascii="Arial" w:hAnsi="Arial" w:cs="Arial"/>
        </w:rPr>
        <w:t>Kapur</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2008). Elevated serum TC and LDL cholesterol levels have been shown to pose a significant risk of ischemic stroke, while elevated HDL cholesterol levels indicate beneficial effects on the atherosclerotic process (</w:t>
      </w:r>
      <w:proofErr w:type="spellStart"/>
      <w:r w:rsidRPr="00D23286">
        <w:rPr>
          <w:rFonts w:ascii="Arial" w:hAnsi="Arial" w:cs="Arial"/>
        </w:rPr>
        <w:t>Tala</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2015). The treatment would therefore have brought the parameters of the lipid profile back to normal and adjusted the level of HDL cholesterol previously reduced due to the infection. This increase in HDL cholesterol levels would have induced a decrease in the </w:t>
      </w:r>
      <w:proofErr w:type="spellStart"/>
      <w:r w:rsidRPr="00D23286">
        <w:rPr>
          <w:rFonts w:ascii="Arial" w:hAnsi="Arial" w:cs="Arial"/>
        </w:rPr>
        <w:t>atherogenicity</w:t>
      </w:r>
      <w:proofErr w:type="spellEnd"/>
      <w:r w:rsidRPr="00D23286">
        <w:rPr>
          <w:rFonts w:ascii="Arial" w:hAnsi="Arial" w:cs="Arial"/>
        </w:rPr>
        <w:t xml:space="preserve"> index. Thus, this result suggests that </w:t>
      </w:r>
      <w:r w:rsidRPr="00D23286">
        <w:rPr>
          <w:rFonts w:ascii="Arial" w:hAnsi="Arial" w:cs="Arial"/>
          <w:i/>
        </w:rPr>
        <w:t xml:space="preserve">S. </w:t>
      </w:r>
      <w:proofErr w:type="spellStart"/>
      <w:r w:rsidRPr="00D23286">
        <w:rPr>
          <w:rFonts w:ascii="Arial" w:hAnsi="Arial" w:cs="Arial"/>
          <w:i/>
        </w:rPr>
        <w:t>torvum</w:t>
      </w:r>
      <w:proofErr w:type="spellEnd"/>
      <w:r w:rsidRPr="00D23286">
        <w:rPr>
          <w:rFonts w:ascii="Arial" w:hAnsi="Arial" w:cs="Arial"/>
        </w:rPr>
        <w:t xml:space="preserve"> may contain compounds that could reduce the risk of arteriosclerosis, cardiovascular and coronary diseases. According to </w:t>
      </w:r>
      <w:proofErr w:type="spellStart"/>
      <w:r w:rsidRPr="00D23286">
        <w:rPr>
          <w:rFonts w:ascii="Arial" w:hAnsi="Arial" w:cs="Arial"/>
        </w:rPr>
        <w:t>Atsafack</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(2015), excess LDL cholesterol in the blood causes cholesterol deposits on the artery wall (atheroma) while excess HDL cholesterol reduces the risk of arteriosclerosis and cardiovascular disease that could cause infection.</w:t>
      </w:r>
    </w:p>
    <w:p w14:paraId="7582A798" w14:textId="2A3C09FD" w:rsidR="000C716F" w:rsidRPr="00D23286" w:rsidRDefault="000C716F" w:rsidP="000C716F">
      <w:pPr>
        <w:pStyle w:val="Body"/>
        <w:rPr>
          <w:rFonts w:ascii="Arial" w:hAnsi="Arial" w:cs="Arial"/>
        </w:rPr>
      </w:pPr>
      <w:r w:rsidRPr="00D23286">
        <w:rPr>
          <w:rFonts w:ascii="Arial" w:hAnsi="Arial" w:cs="Arial"/>
        </w:rPr>
        <w:t>The drop in the level of red blood cells and associated parameters is a sign of anemia which can be caused by chemical and drug toxins, burns and parasitic, viral and also bacterial infections (</w:t>
      </w:r>
      <w:proofErr w:type="spellStart"/>
      <w:r w:rsidRPr="00D23286">
        <w:rPr>
          <w:rFonts w:ascii="Arial" w:hAnsi="Arial" w:cs="Arial"/>
        </w:rPr>
        <w:t>Cloutier</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2014). Therefore, infection with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Tythi</w:t>
      </w:r>
      <w:proofErr w:type="spellEnd"/>
      <w:r w:rsidRPr="00D23286">
        <w:rPr>
          <w:rFonts w:ascii="Arial" w:hAnsi="Arial" w:cs="Arial"/>
        </w:rPr>
        <w:t xml:space="preserve"> is the cause of the drop in red blood cells observed in this work. </w:t>
      </w:r>
      <w:r w:rsidR="00EB05F1" w:rsidRPr="00D23286">
        <w:rPr>
          <w:rFonts w:ascii="Arial" w:hAnsi="Arial" w:cs="Arial"/>
        </w:rPr>
        <w:t>Indeed,</w:t>
      </w:r>
      <w:r w:rsidRPr="00D23286">
        <w:rPr>
          <w:rFonts w:ascii="Arial" w:hAnsi="Arial" w:cs="Arial"/>
        </w:rPr>
        <w:t xml:space="preserve"> </w:t>
      </w:r>
      <w:r w:rsidRPr="00D23286">
        <w:rPr>
          <w:rFonts w:ascii="Arial" w:hAnsi="Arial" w:cs="Arial"/>
          <w:i/>
        </w:rPr>
        <w:t>Salmonella</w:t>
      </w:r>
      <w:r w:rsidRPr="00D23286">
        <w:rPr>
          <w:rFonts w:ascii="Arial" w:hAnsi="Arial" w:cs="Arial"/>
        </w:rPr>
        <w:t xml:space="preserve"> has the ability to survive in red blood cells and lead to overconsumption of iron (</w:t>
      </w:r>
      <w:proofErr w:type="spellStart"/>
      <w:r w:rsidRPr="00D23286">
        <w:rPr>
          <w:rFonts w:ascii="Arial" w:hAnsi="Arial" w:cs="Arial"/>
        </w:rPr>
        <w:t>Spano</w:t>
      </w:r>
      <w:proofErr w:type="spellEnd"/>
      <w:r w:rsidRPr="00D23286">
        <w:rPr>
          <w:rFonts w:ascii="Arial" w:hAnsi="Arial" w:cs="Arial"/>
        </w:rPr>
        <w:t xml:space="preserve">, 2016), which will result in a decrease in iron in the blood and anemia linked to the reduction in the synthesis of iron. </w:t>
      </w:r>
      <w:proofErr w:type="gramStart"/>
      <w:r w:rsidRPr="00D23286">
        <w:rPr>
          <w:rFonts w:ascii="Arial" w:hAnsi="Arial" w:cs="Arial"/>
        </w:rPr>
        <w:lastRenderedPageBreak/>
        <w:t>hemoglobin</w:t>
      </w:r>
      <w:proofErr w:type="gramEnd"/>
      <w:r w:rsidRPr="00D23286">
        <w:rPr>
          <w:rFonts w:ascii="Arial" w:hAnsi="Arial" w:cs="Arial"/>
        </w:rPr>
        <w:t xml:space="preserve">. This result is in agreement with the work of Ahmed et al. (2016), who show that anemia is regularly associated with typhoid fever. The increase in the level of red blood cells in animals treated with different doses of extract is believed to be due to the ability of this extract to reduce the spread of </w:t>
      </w:r>
      <w:r w:rsidRPr="00D23286">
        <w:rPr>
          <w:rFonts w:ascii="Arial" w:hAnsi="Arial" w:cs="Arial"/>
          <w:i/>
        </w:rPr>
        <w:t xml:space="preserve">Salmonella </w:t>
      </w:r>
      <w:r w:rsidRPr="00D23286">
        <w:rPr>
          <w:rFonts w:ascii="Arial" w:hAnsi="Arial" w:cs="Arial"/>
        </w:rPr>
        <w:t xml:space="preserve">infection as evidenced by the evolution of the bacterial load. It may also be related to the ability of these extracts to promote the formation of red blood cells by stimulating the secretion of </w:t>
      </w:r>
      <w:proofErr w:type="spellStart"/>
      <w:r w:rsidRPr="00D23286">
        <w:rPr>
          <w:rFonts w:ascii="Arial" w:hAnsi="Arial" w:cs="Arial"/>
        </w:rPr>
        <w:t>erythropoetin</w:t>
      </w:r>
      <w:proofErr w:type="spellEnd"/>
      <w:r w:rsidRPr="00D23286">
        <w:rPr>
          <w:rFonts w:ascii="Arial" w:hAnsi="Arial" w:cs="Arial"/>
        </w:rPr>
        <w:t xml:space="preserve"> in the kidney.</w:t>
      </w:r>
    </w:p>
    <w:p w14:paraId="30647006" w14:textId="168304B3" w:rsidR="000C716F" w:rsidRPr="00D23286" w:rsidRDefault="000C716F" w:rsidP="000C716F">
      <w:pPr>
        <w:pStyle w:val="Body"/>
        <w:rPr>
          <w:rFonts w:ascii="Arial" w:hAnsi="Arial" w:cs="Arial"/>
        </w:rPr>
      </w:pPr>
      <w:r w:rsidRPr="00D23286">
        <w:rPr>
          <w:rFonts w:ascii="Arial" w:hAnsi="Arial" w:cs="Arial"/>
        </w:rPr>
        <w:t xml:space="preserve">Several authors have already shown that plant extracts, through some of their metabolites, </w:t>
      </w:r>
      <w:r w:rsidR="00EB05F1" w:rsidRPr="00D23286">
        <w:rPr>
          <w:rFonts w:ascii="Arial" w:hAnsi="Arial" w:cs="Arial"/>
        </w:rPr>
        <w:t>can</w:t>
      </w:r>
      <w:r w:rsidRPr="00D23286">
        <w:rPr>
          <w:rFonts w:ascii="Arial" w:hAnsi="Arial" w:cs="Arial"/>
        </w:rPr>
        <w:t xml:space="preserve"> stimulate the secretion of this protein which promotes the formation of red blood cells (</w:t>
      </w:r>
      <w:proofErr w:type="spellStart"/>
      <w:r w:rsidRPr="00D23286">
        <w:rPr>
          <w:rFonts w:ascii="Arial" w:hAnsi="Arial" w:cs="Arial"/>
        </w:rPr>
        <w:t>Ebunlomo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2012</w:t>
      </w:r>
      <w:proofErr w:type="gramStart"/>
      <w:r w:rsidRPr="00D23286">
        <w:rPr>
          <w:rFonts w:ascii="Arial" w:hAnsi="Arial" w:cs="Arial"/>
        </w:rPr>
        <w:t>) .</w:t>
      </w:r>
      <w:proofErr w:type="gramEnd"/>
      <w:r w:rsidRPr="00D23286">
        <w:rPr>
          <w:rFonts w:ascii="Arial" w:hAnsi="Arial" w:cs="Arial"/>
        </w:rPr>
        <w:t xml:space="preserve"> The significant increase (p &lt;0.05) in the levels of white blood cells, granulocytes, lymphocytes, platelets in infected and untreated animals of both sexes, would be due to the infection which would have led to the stimulation of the immune system to be produced defense cells including leukocytes to eliminate the danger. These results are in agreement with those of </w:t>
      </w:r>
      <w:proofErr w:type="spellStart"/>
      <w:r w:rsidRPr="00D23286">
        <w:rPr>
          <w:rFonts w:ascii="Arial" w:hAnsi="Arial" w:cs="Arial"/>
        </w:rPr>
        <w:t>Marieb</w:t>
      </w:r>
      <w:proofErr w:type="spellEnd"/>
      <w:r w:rsidRPr="00D23286">
        <w:rPr>
          <w:rFonts w:ascii="Arial" w:hAnsi="Arial" w:cs="Arial"/>
        </w:rPr>
        <w:t xml:space="preserve"> (2009) who </w:t>
      </w:r>
      <w:r w:rsidR="00EB05F1" w:rsidRPr="00D23286">
        <w:rPr>
          <w:rFonts w:ascii="Arial" w:hAnsi="Arial" w:cs="Arial"/>
        </w:rPr>
        <w:t>believe</w:t>
      </w:r>
      <w:r w:rsidRPr="00D23286">
        <w:rPr>
          <w:rFonts w:ascii="Arial" w:hAnsi="Arial" w:cs="Arial"/>
        </w:rPr>
        <w:t xml:space="preserve"> that white blood cells, also called leukocytes, have the role of protecting and defending the body against microbes. The significant decrease or not of most of these elements following the treatment would be linked to the antibacterial activity of the extract which, by eliminating bacteria, gave a respite to the immune response, hence the decline of all these elements. </w:t>
      </w:r>
    </w:p>
    <w:p w14:paraId="182A6F1F" w14:textId="77777777" w:rsidR="000C716F" w:rsidRPr="00D23286" w:rsidRDefault="000C716F" w:rsidP="000C716F">
      <w:pPr>
        <w:pStyle w:val="Body"/>
        <w:rPr>
          <w:rFonts w:ascii="Arial" w:hAnsi="Arial" w:cs="Arial"/>
        </w:rPr>
      </w:pPr>
      <w:r w:rsidRPr="00D23286">
        <w:rPr>
          <w:rFonts w:ascii="Arial" w:hAnsi="Arial" w:cs="Arial"/>
        </w:rPr>
        <w:t>The production of ROS (reactive oxygen species) is a physiological phenomenon directly involved in cellular homeostasis. In our organism, this production is constantly involved in the control of numerous biological functions (intracellular signaling and extracellular communication, biosynthesis, etc.). However, ROSs are responsible for the accumulation of H</w:t>
      </w:r>
      <w:r w:rsidRPr="00D23286">
        <w:rPr>
          <w:rFonts w:ascii="Arial" w:hAnsi="Arial" w:cs="Arial"/>
          <w:vertAlign w:val="subscript"/>
        </w:rPr>
        <w:t>2</w:t>
      </w:r>
      <w:r w:rsidRPr="00D23286">
        <w:rPr>
          <w:rFonts w:ascii="Arial" w:hAnsi="Arial" w:cs="Arial"/>
        </w:rPr>
        <w:t>O</w:t>
      </w:r>
      <w:r w:rsidRPr="00D23286">
        <w:rPr>
          <w:rFonts w:ascii="Arial" w:hAnsi="Arial" w:cs="Arial"/>
          <w:vertAlign w:val="subscript"/>
        </w:rPr>
        <w:t>2</w:t>
      </w:r>
      <w:r w:rsidRPr="00D23286">
        <w:rPr>
          <w:rFonts w:ascii="Arial" w:hAnsi="Arial" w:cs="Arial"/>
        </w:rPr>
        <w:t xml:space="preserve"> in cells and lipid peroxidation.</w:t>
      </w:r>
    </w:p>
    <w:p w14:paraId="2EF5C30B" w14:textId="3AB9EBFF" w:rsidR="000C716F" w:rsidRPr="00D23286" w:rsidRDefault="000C716F" w:rsidP="000C716F">
      <w:pPr>
        <w:pStyle w:val="Body"/>
        <w:rPr>
          <w:rFonts w:ascii="Arial" w:hAnsi="Arial" w:cs="Arial"/>
        </w:rPr>
      </w:pPr>
      <w:r w:rsidRPr="00D23286">
        <w:rPr>
          <w:rFonts w:ascii="Arial" w:hAnsi="Arial" w:cs="Arial"/>
        </w:rPr>
        <w:t>Catalase (CAT) is an enzymatic antioxidant widely distributed in all animal tissues, and the highest activity is found in red blood cells. CAT breaks down hydrogen peroxide and protects tissues from highly reactive hydroxyl radicals (</w:t>
      </w:r>
      <w:proofErr w:type="spellStart"/>
      <w:r w:rsidRPr="00D23286">
        <w:rPr>
          <w:rFonts w:ascii="Arial" w:hAnsi="Arial" w:cs="Arial"/>
        </w:rPr>
        <w:t>Radhika</w:t>
      </w:r>
      <w:proofErr w:type="spellEnd"/>
      <w:r w:rsidRPr="00D23286">
        <w:rPr>
          <w:rFonts w:ascii="Arial" w:hAnsi="Arial" w:cs="Arial"/>
        </w:rPr>
        <w:t xml:space="preserve"> et al., 2010). Therefore, the significant decrease in catalase levels observed in our study in negative controls (infected and untreated) of both sexes could, compared to neutral controls, mean that this decrease resulted in </w:t>
      </w:r>
      <w:r w:rsidR="00EB05F1" w:rsidRPr="00D23286">
        <w:rPr>
          <w:rFonts w:ascii="Arial" w:hAnsi="Arial" w:cs="Arial"/>
        </w:rPr>
        <w:t>a few</w:t>
      </w:r>
      <w:r w:rsidRPr="00D23286">
        <w:rPr>
          <w:rFonts w:ascii="Arial" w:hAnsi="Arial" w:cs="Arial"/>
        </w:rPr>
        <w:t xml:space="preserve"> deleterious effects due to uptake of superoxide radical and hydrogen peroxide. The treatment led to a significant increase in catalase activity in some organs compared to negative controls, and improved the dose-dependent profile of catalase, acting as a powerful scavenger of free radicals and protecting tissues.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2016). This could be due to the fact that the </w:t>
      </w:r>
      <w:proofErr w:type="spellStart"/>
      <w:r w:rsidRPr="00D23286">
        <w:rPr>
          <w:rFonts w:ascii="Arial" w:hAnsi="Arial" w:cs="Arial"/>
        </w:rPr>
        <w:t>hydroethanolic</w:t>
      </w:r>
      <w:proofErr w:type="spellEnd"/>
      <w:r w:rsidRPr="00D23286">
        <w:rPr>
          <w:rFonts w:ascii="Arial" w:hAnsi="Arial" w:cs="Arial"/>
        </w:rPr>
        <w:t xml:space="preserve"> extract 95% of the leaves of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contains antioxidant substances which would neutralize the reactive oxygen species, thus preventing the inactivation or destruction of catalase and therefore, promoting the protection of these organs against tissue damage induced by reactive compounds. Therefore, peroxidase and catalase are essential for the endogenous antioxidant defense system to scavenge reactive oxygen species and maintain cellular redox balance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2016).</w:t>
      </w:r>
    </w:p>
    <w:p w14:paraId="25483B1D" w14:textId="45E1A1C5" w:rsidR="000C716F" w:rsidRPr="00D23286" w:rsidRDefault="000C716F" w:rsidP="000C716F">
      <w:pPr>
        <w:pStyle w:val="Body"/>
        <w:rPr>
          <w:rFonts w:ascii="Arial" w:hAnsi="Arial" w:cs="Arial"/>
        </w:rPr>
      </w:pPr>
      <w:r w:rsidRPr="00D23286">
        <w:rPr>
          <w:rFonts w:ascii="Arial" w:hAnsi="Arial" w:cs="Arial"/>
        </w:rPr>
        <w:t xml:space="preserve">Macrophages produce nitric oxide (NO) through the action of inducible nitric oxide synthase which metabolizes arginine to </w:t>
      </w:r>
      <w:proofErr w:type="spellStart"/>
      <w:r w:rsidR="00EB05F1" w:rsidRPr="00D23286">
        <w:rPr>
          <w:rFonts w:ascii="Arial" w:hAnsi="Arial" w:cs="Arial"/>
        </w:rPr>
        <w:t>citrulline</w:t>
      </w:r>
      <w:proofErr w:type="spellEnd"/>
      <w:r w:rsidR="00EB05F1" w:rsidRPr="00D23286">
        <w:rPr>
          <w:rFonts w:ascii="Arial" w:hAnsi="Arial" w:cs="Arial"/>
        </w:rPr>
        <w:t>,</w:t>
      </w:r>
      <w:r w:rsidRPr="00D23286">
        <w:rPr>
          <w:rFonts w:ascii="Arial" w:hAnsi="Arial" w:cs="Arial"/>
        </w:rPr>
        <w:t xml:space="preserve"> and NO. Nitric oxide is involved in a dynamic process by macrophages to destroy </w:t>
      </w:r>
      <w:r w:rsidRPr="00D23286">
        <w:rPr>
          <w:rFonts w:ascii="Arial" w:hAnsi="Arial" w:cs="Arial"/>
          <w:i/>
        </w:rPr>
        <w:t>Salmonella</w:t>
      </w:r>
      <w:r w:rsidRPr="00D23286">
        <w:rPr>
          <w:rFonts w:ascii="Arial" w:hAnsi="Arial" w:cs="Arial"/>
        </w:rPr>
        <w:t xml:space="preserve"> (Vazquez et </w:t>
      </w:r>
      <w:r w:rsidRPr="00D23286">
        <w:rPr>
          <w:rFonts w:ascii="Arial" w:hAnsi="Arial" w:cs="Arial"/>
          <w:i/>
          <w:iCs/>
        </w:rPr>
        <w:t>al</w:t>
      </w:r>
      <w:r w:rsidRPr="00D23286">
        <w:rPr>
          <w:rFonts w:ascii="Arial" w:hAnsi="Arial" w:cs="Arial"/>
        </w:rPr>
        <w:t xml:space="preserve">., 2000). The increase in the level of NO observed in this study in the tissues of infected and untreated rats was due either to their overproduction by macrophages to destroy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xml:space="preserve">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2016). There was an imbalance between </w:t>
      </w:r>
      <w:proofErr w:type="spellStart"/>
      <w:r w:rsidRPr="00D23286">
        <w:rPr>
          <w:rFonts w:ascii="Arial" w:hAnsi="Arial" w:cs="Arial"/>
        </w:rPr>
        <w:t>prooxidants</w:t>
      </w:r>
      <w:proofErr w:type="spellEnd"/>
      <w:r w:rsidRPr="00D23286">
        <w:rPr>
          <w:rFonts w:ascii="Arial" w:hAnsi="Arial" w:cs="Arial"/>
        </w:rPr>
        <w:t xml:space="preserve"> and antioxidants. The process mediated by free radicals has been implicated in the pathogenesis of most diseases. The significant decrease in the nitric oxide level in the tissues of the rats infected and treated with the different doses of extract compared to the negative controls, reveals that the </w:t>
      </w:r>
      <w:proofErr w:type="spellStart"/>
      <w:r w:rsidRPr="00D23286">
        <w:rPr>
          <w:rFonts w:ascii="Arial" w:hAnsi="Arial" w:cs="Arial"/>
        </w:rPr>
        <w:t>hydroethanolic</w:t>
      </w:r>
      <w:proofErr w:type="spellEnd"/>
      <w:r w:rsidRPr="00D23286">
        <w:rPr>
          <w:rFonts w:ascii="Arial" w:hAnsi="Arial" w:cs="Arial"/>
        </w:rPr>
        <w:t xml:space="preserve"> extract 95% of the leaves of </w:t>
      </w:r>
      <w:r w:rsidRPr="00D23286">
        <w:rPr>
          <w:rFonts w:ascii="Arial" w:hAnsi="Arial" w:cs="Arial"/>
          <w:i/>
        </w:rPr>
        <w:t xml:space="preserve">S. </w:t>
      </w:r>
      <w:proofErr w:type="spellStart"/>
      <w:r w:rsidRPr="00D23286">
        <w:rPr>
          <w:rFonts w:ascii="Arial" w:hAnsi="Arial" w:cs="Arial"/>
          <w:i/>
        </w:rPr>
        <w:t>torvum</w:t>
      </w:r>
      <w:proofErr w:type="spellEnd"/>
      <w:r w:rsidRPr="00D23286">
        <w:rPr>
          <w:rFonts w:ascii="Arial" w:hAnsi="Arial" w:cs="Arial"/>
        </w:rPr>
        <w:t xml:space="preserve"> restores the production of monoxide of nitrogen compared to neutral controls. This could further stimulate the immune system (macrophage) to fight against the germ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Typhi</w:t>
      </w:r>
      <w:proofErr w:type="spellEnd"/>
      <w:r w:rsidRPr="00D23286">
        <w:rPr>
          <w:rFonts w:ascii="Arial" w:hAnsi="Arial" w:cs="Arial"/>
        </w:rPr>
        <w:t>. Due to its ability to promote the production of nitric oxide, the hydro-</w:t>
      </w:r>
      <w:proofErr w:type="spellStart"/>
      <w:r w:rsidRPr="00D23286">
        <w:rPr>
          <w:rFonts w:ascii="Arial" w:hAnsi="Arial" w:cs="Arial"/>
        </w:rPr>
        <w:lastRenderedPageBreak/>
        <w:t>ethanolic</w:t>
      </w:r>
      <w:proofErr w:type="spellEnd"/>
      <w:r w:rsidRPr="00D23286">
        <w:rPr>
          <w:rFonts w:ascii="Arial" w:hAnsi="Arial" w:cs="Arial"/>
        </w:rPr>
        <w:t xml:space="preserve"> extract has both antioxidant potential and activity that can give it potential in the fight against </w:t>
      </w:r>
      <w:proofErr w:type="spellStart"/>
      <w:r w:rsidRPr="00D23286">
        <w:rPr>
          <w:rFonts w:ascii="Arial" w:hAnsi="Arial" w:cs="Arial"/>
        </w:rPr>
        <w:t>Typhic</w:t>
      </w:r>
      <w:proofErr w:type="spellEnd"/>
      <w:r w:rsidRPr="00D23286">
        <w:rPr>
          <w:rFonts w:ascii="Arial" w:hAnsi="Arial" w:cs="Arial"/>
        </w:rPr>
        <w:t xml:space="preserve"> diseases.</w:t>
      </w:r>
    </w:p>
    <w:p w14:paraId="634E2335" w14:textId="7FC59A3C" w:rsidR="00790ADA" w:rsidRPr="00D23286" w:rsidRDefault="000C716F" w:rsidP="00EB05F1">
      <w:pPr>
        <w:pStyle w:val="Body"/>
        <w:rPr>
          <w:rFonts w:ascii="Arial" w:hAnsi="Arial" w:cs="Arial"/>
        </w:rPr>
      </w:pPr>
      <w:r w:rsidRPr="00D23286">
        <w:rPr>
          <w:rFonts w:ascii="Arial" w:hAnsi="Arial" w:cs="Arial"/>
        </w:rPr>
        <w:t>The increased MDA activity induced by infection suggests increased membrane peroxidation leading to tissue damage and failure of the antioxidant defense mechanism to prevent excessive free radical formation. This increase would therefore testify to a state of oxidative stress in tissue cells (</w:t>
      </w:r>
      <w:proofErr w:type="spellStart"/>
      <w:r w:rsidRPr="00D23286">
        <w:rPr>
          <w:rFonts w:ascii="Arial" w:hAnsi="Arial" w:cs="Arial"/>
        </w:rPr>
        <w:t>Fodouop</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2014). However, the significant drop in the level of MDA induced by the treatment in almost all organs was due to the extract's antioxidant activity, which would therefore prevent the destruction of the membrane bilayer of the cells by neutralizing free radicals such as hydrogen peroxides. (H</w:t>
      </w:r>
      <w:r w:rsidRPr="00D23286">
        <w:rPr>
          <w:rFonts w:ascii="Arial" w:hAnsi="Arial" w:cs="Arial"/>
          <w:vertAlign w:val="subscript"/>
        </w:rPr>
        <w:t>2</w:t>
      </w:r>
      <w:r w:rsidRPr="00D23286">
        <w:rPr>
          <w:rFonts w:ascii="Arial" w:hAnsi="Arial" w:cs="Arial"/>
        </w:rPr>
        <w:t>O</w:t>
      </w:r>
      <w:r w:rsidRPr="00D23286">
        <w:rPr>
          <w:rFonts w:ascii="Arial" w:hAnsi="Arial" w:cs="Arial"/>
          <w:vertAlign w:val="subscript"/>
        </w:rPr>
        <w:t>2</w:t>
      </w:r>
      <w:r w:rsidRPr="00D23286">
        <w:rPr>
          <w:rFonts w:ascii="Arial" w:hAnsi="Arial" w:cs="Arial"/>
        </w:rPr>
        <w:t>) and the hydroxyl radical (OH •) known for their ability to produce tissue peroxidation of cells by simultaneous etching of polyunsaturated fatty acids (</w:t>
      </w:r>
      <w:proofErr w:type="spellStart"/>
      <w:r w:rsidRPr="00D23286">
        <w:rPr>
          <w:rFonts w:ascii="Arial" w:hAnsi="Arial" w:cs="Arial"/>
        </w:rPr>
        <w:t>Fowa</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2019).</w:t>
      </w:r>
    </w:p>
    <w:p w14:paraId="11C72292" w14:textId="41D3336E" w:rsidR="00EB05F1" w:rsidRPr="00D23286" w:rsidRDefault="00B01FCD" w:rsidP="00EB05F1">
      <w:pPr>
        <w:pStyle w:val="ConcHead"/>
        <w:spacing w:after="0"/>
        <w:jc w:val="both"/>
        <w:rPr>
          <w:rFonts w:ascii="Arial" w:hAnsi="Arial" w:cs="Arial"/>
          <w:b w:val="0"/>
        </w:rPr>
      </w:pPr>
      <w:r w:rsidRPr="00D23286">
        <w:rPr>
          <w:rFonts w:ascii="Arial" w:hAnsi="Arial" w:cs="Arial"/>
        </w:rPr>
        <w:t>Conclusion</w:t>
      </w:r>
    </w:p>
    <w:p w14:paraId="18D723DE" w14:textId="1A8EC751" w:rsidR="00035237" w:rsidRPr="00D23286" w:rsidRDefault="0025639E" w:rsidP="00035237">
      <w:pPr>
        <w:pStyle w:val="Body"/>
        <w:rPr>
          <w:rFonts w:ascii="Arial" w:hAnsi="Arial" w:cs="Arial"/>
        </w:rPr>
      </w:pPr>
      <w:r w:rsidRPr="00D23286">
        <w:rPr>
          <w:rFonts w:ascii="Arial" w:hAnsi="Arial" w:cs="Arial"/>
        </w:rPr>
        <w:t>At t</w:t>
      </w:r>
      <w:r w:rsidR="00035237" w:rsidRPr="00D23286">
        <w:rPr>
          <w:rFonts w:ascii="Arial" w:hAnsi="Arial" w:cs="Arial"/>
        </w:rPr>
        <w:t>h</w:t>
      </w:r>
      <w:r w:rsidRPr="00D23286">
        <w:rPr>
          <w:rFonts w:ascii="Arial" w:hAnsi="Arial" w:cs="Arial"/>
        </w:rPr>
        <w:t xml:space="preserve">e </w:t>
      </w:r>
      <w:r w:rsidR="00035237" w:rsidRPr="00D23286">
        <w:rPr>
          <w:rFonts w:ascii="Arial" w:hAnsi="Arial" w:cs="Arial"/>
        </w:rPr>
        <w:t xml:space="preserve">end of this work, which aimed to evaluate </w:t>
      </w:r>
      <w:r w:rsidR="00035237" w:rsidRPr="00D23286">
        <w:rPr>
          <w:rFonts w:ascii="Arial" w:hAnsi="Arial" w:cs="Arial"/>
          <w:i/>
          <w:iCs/>
        </w:rPr>
        <w:t>in vivo</w:t>
      </w:r>
      <w:r w:rsidR="00035237" w:rsidRPr="00D23286">
        <w:rPr>
          <w:rFonts w:ascii="Arial" w:hAnsi="Arial" w:cs="Arial"/>
        </w:rPr>
        <w:t xml:space="preserve"> the anti-typhoid and antioxidant activity of the 95% </w:t>
      </w:r>
      <w:proofErr w:type="spellStart"/>
      <w:r w:rsidR="00035237" w:rsidRPr="00D23286">
        <w:rPr>
          <w:rFonts w:ascii="Arial" w:hAnsi="Arial" w:cs="Arial"/>
        </w:rPr>
        <w:t>hydroethanolic</w:t>
      </w:r>
      <w:proofErr w:type="spellEnd"/>
      <w:r w:rsidR="00035237" w:rsidRPr="00D23286">
        <w:rPr>
          <w:rFonts w:ascii="Arial" w:hAnsi="Arial" w:cs="Arial"/>
        </w:rPr>
        <w:t xml:space="preserve"> extract of </w:t>
      </w:r>
      <w:proofErr w:type="spellStart"/>
      <w:r w:rsidR="00035237" w:rsidRPr="00D23286">
        <w:rPr>
          <w:rFonts w:ascii="Arial" w:hAnsi="Arial" w:cs="Arial"/>
        </w:rPr>
        <w:t>Solanum</w:t>
      </w:r>
      <w:proofErr w:type="spellEnd"/>
      <w:r w:rsidR="00035237" w:rsidRPr="00D23286">
        <w:rPr>
          <w:rFonts w:ascii="Arial" w:hAnsi="Arial" w:cs="Arial"/>
        </w:rPr>
        <w:t xml:space="preserve"> </w:t>
      </w:r>
      <w:proofErr w:type="spellStart"/>
      <w:r w:rsidR="00035237" w:rsidRPr="00D23286">
        <w:rPr>
          <w:rFonts w:ascii="Arial" w:hAnsi="Arial" w:cs="Arial"/>
        </w:rPr>
        <w:t>torvum</w:t>
      </w:r>
      <w:proofErr w:type="spellEnd"/>
      <w:r w:rsidR="00035237" w:rsidRPr="00D23286">
        <w:rPr>
          <w:rFonts w:ascii="Arial" w:hAnsi="Arial" w:cs="Arial"/>
        </w:rPr>
        <w:t xml:space="preserve"> leaves, in order to improve the management of patients suffering from typhoid fever, it was noted that</w:t>
      </w:r>
      <w:r w:rsidRPr="00D23286">
        <w:rPr>
          <w:rFonts w:ascii="Arial" w:hAnsi="Arial" w:cs="Arial"/>
        </w:rPr>
        <w:t xml:space="preserve"> he </w:t>
      </w:r>
      <w:proofErr w:type="spellStart"/>
      <w:r w:rsidRPr="00D23286">
        <w:rPr>
          <w:rFonts w:ascii="Arial" w:hAnsi="Arial" w:cs="Arial"/>
        </w:rPr>
        <w:t>hydroethanolic</w:t>
      </w:r>
      <w:proofErr w:type="spellEnd"/>
      <w:r w:rsidRPr="00D23286">
        <w:rPr>
          <w:rFonts w:ascii="Arial" w:hAnsi="Arial" w:cs="Arial"/>
        </w:rPr>
        <w:t xml:space="preserve"> extract 95% of leaves of </w:t>
      </w:r>
      <w:proofErr w:type="spellStart"/>
      <w:r w:rsidRPr="00D23286">
        <w:rPr>
          <w:rFonts w:ascii="Arial" w:hAnsi="Arial" w:cs="Arial"/>
          <w:i/>
        </w:rPr>
        <w:t>Solanum</w:t>
      </w:r>
      <w:proofErr w:type="spellEnd"/>
      <w:r w:rsidRPr="00D23286">
        <w:rPr>
          <w:rFonts w:ascii="Arial" w:hAnsi="Arial" w:cs="Arial"/>
          <w:i/>
        </w:rPr>
        <w:t xml:space="preserve"> </w:t>
      </w:r>
      <w:proofErr w:type="spellStart"/>
      <w:r w:rsidRPr="00D23286">
        <w:rPr>
          <w:rFonts w:ascii="Arial" w:hAnsi="Arial" w:cs="Arial"/>
          <w:i/>
        </w:rPr>
        <w:t>torvum</w:t>
      </w:r>
      <w:proofErr w:type="spellEnd"/>
      <w:r w:rsidRPr="00D23286">
        <w:rPr>
          <w:rFonts w:ascii="Arial" w:hAnsi="Arial" w:cs="Arial"/>
        </w:rPr>
        <w:t xml:space="preserve"> can cure typhoid fever and correct the biochemical and oxidative side effects linked to the infection at doses of 5 and 10 mg / kg.</w:t>
      </w:r>
    </w:p>
    <w:p w14:paraId="6E5BA3CC" w14:textId="0780AB87" w:rsidR="00EB05F1" w:rsidRPr="00D23286" w:rsidRDefault="00E36283" w:rsidP="00A10D8D">
      <w:pPr>
        <w:pStyle w:val="Body"/>
        <w:rPr>
          <w:rFonts w:ascii="Arial" w:hAnsi="Arial" w:cs="Arial"/>
          <w:b/>
        </w:rPr>
      </w:pPr>
      <w:r w:rsidRPr="00D23286">
        <w:rPr>
          <w:rFonts w:ascii="Arial" w:hAnsi="Arial" w:cs="Arial"/>
          <w:b/>
        </w:rPr>
        <w:t>DISCLAIMER (ARTIFICIAL INTELLIGENCE)</w:t>
      </w:r>
    </w:p>
    <w:p w14:paraId="4BDD6536" w14:textId="452FF577" w:rsidR="00E36283" w:rsidRPr="00D23286" w:rsidRDefault="00E36283" w:rsidP="00A10D8D">
      <w:pPr>
        <w:pStyle w:val="Body"/>
        <w:rPr>
          <w:rFonts w:ascii="Arial" w:hAnsi="Arial" w:cs="Arial"/>
        </w:rPr>
      </w:pPr>
      <w:r w:rsidRPr="00D23286">
        <w:rPr>
          <w:rFonts w:ascii="Arial" w:hAnsi="Arial" w:cs="Arial"/>
        </w:rPr>
        <w:t xml:space="preserve">Author(s) hereby </w:t>
      </w:r>
      <w:r w:rsidR="00A10D8D" w:rsidRPr="00D23286">
        <w:rPr>
          <w:rFonts w:ascii="Arial" w:hAnsi="Arial" w:cs="Arial"/>
        </w:rPr>
        <w:t>declare that NO generative AI technologies such as large language Models (</w:t>
      </w:r>
      <w:proofErr w:type="spellStart"/>
      <w:r w:rsidR="00A10D8D" w:rsidRPr="00D23286">
        <w:rPr>
          <w:rFonts w:ascii="Arial" w:hAnsi="Arial" w:cs="Arial"/>
        </w:rPr>
        <w:t>Cha</w:t>
      </w:r>
      <w:r w:rsidR="0025639E" w:rsidRPr="00D23286">
        <w:rPr>
          <w:rFonts w:ascii="Arial" w:hAnsi="Arial" w:cs="Arial"/>
        </w:rPr>
        <w:t>t</w:t>
      </w:r>
      <w:r w:rsidR="00A10D8D" w:rsidRPr="00D23286">
        <w:rPr>
          <w:rFonts w:ascii="Arial" w:hAnsi="Arial" w:cs="Arial"/>
        </w:rPr>
        <w:t>GPT</w:t>
      </w:r>
      <w:proofErr w:type="spellEnd"/>
      <w:r w:rsidR="00A10D8D" w:rsidRPr="00D23286">
        <w:rPr>
          <w:rFonts w:ascii="Arial" w:hAnsi="Arial" w:cs="Arial"/>
        </w:rPr>
        <w:t xml:space="preserve">, </w:t>
      </w:r>
      <w:proofErr w:type="spellStart"/>
      <w:r w:rsidR="00A10D8D" w:rsidRPr="00D23286">
        <w:rPr>
          <w:rFonts w:ascii="Arial" w:hAnsi="Arial" w:cs="Arial"/>
        </w:rPr>
        <w:t>COPILOT</w:t>
      </w:r>
      <w:proofErr w:type="gramStart"/>
      <w:r w:rsidR="00A10D8D" w:rsidRPr="00D23286">
        <w:rPr>
          <w:rFonts w:ascii="Arial" w:hAnsi="Arial" w:cs="Arial"/>
        </w:rPr>
        <w:t>,etc</w:t>
      </w:r>
      <w:proofErr w:type="spellEnd"/>
      <w:proofErr w:type="gramEnd"/>
      <w:r w:rsidR="00A10D8D" w:rsidRPr="00D23286">
        <w:rPr>
          <w:rFonts w:ascii="Arial" w:hAnsi="Arial" w:cs="Arial"/>
        </w:rPr>
        <w:t>) and text-to-image generators have been used during writing or editing of</w:t>
      </w:r>
      <w:r w:rsidRPr="00D23286">
        <w:rPr>
          <w:rFonts w:ascii="Arial" w:hAnsi="Arial" w:cs="Arial"/>
        </w:rPr>
        <w:t xml:space="preserve"> </w:t>
      </w:r>
      <w:r w:rsidR="00A10D8D" w:rsidRPr="00D23286">
        <w:rPr>
          <w:rFonts w:ascii="Arial" w:hAnsi="Arial" w:cs="Arial"/>
        </w:rPr>
        <w:t>this manuscript.</w:t>
      </w:r>
    </w:p>
    <w:p w14:paraId="5B31FA9C" w14:textId="0000EF66" w:rsidR="00E36283" w:rsidRPr="00D23286" w:rsidRDefault="00E36283" w:rsidP="00EB05F1">
      <w:pPr>
        <w:pStyle w:val="Body"/>
        <w:spacing w:after="0"/>
        <w:rPr>
          <w:rFonts w:ascii="Arial" w:hAnsi="Arial" w:cs="Arial"/>
          <w:b/>
        </w:rPr>
      </w:pPr>
      <w:r w:rsidRPr="00D23286">
        <w:rPr>
          <w:rFonts w:ascii="Arial" w:hAnsi="Arial" w:cs="Arial"/>
          <w:b/>
        </w:rPr>
        <w:t>ETHICAL APPROVAL</w:t>
      </w:r>
    </w:p>
    <w:p w14:paraId="322CE95A" w14:textId="77777777" w:rsidR="00E36283" w:rsidRPr="00D23286" w:rsidRDefault="00E36283" w:rsidP="00EB05F1">
      <w:pPr>
        <w:pStyle w:val="Body"/>
        <w:spacing w:after="0"/>
        <w:rPr>
          <w:rFonts w:ascii="Arial" w:hAnsi="Arial" w:cs="Arial"/>
        </w:rPr>
      </w:pPr>
    </w:p>
    <w:p w14:paraId="14CAE07C" w14:textId="0BF81046" w:rsidR="00E36283" w:rsidRPr="00D23286" w:rsidRDefault="00E36283" w:rsidP="00EB05F1">
      <w:pPr>
        <w:pStyle w:val="Body"/>
        <w:spacing w:after="0"/>
        <w:rPr>
          <w:rFonts w:ascii="Arial" w:hAnsi="Arial" w:cs="Arial"/>
        </w:rPr>
      </w:pPr>
      <w:r w:rsidRPr="00D23286">
        <w:rPr>
          <w:rFonts w:ascii="Arial" w:hAnsi="Arial" w:cs="Arial"/>
          <w:lang w:val="en-GB"/>
        </w:rPr>
        <w:t xml:space="preserve">This work was carried out with respect for the welfare of animals, as recommended by Institutional Ethical Review Committee of University of </w:t>
      </w:r>
      <w:proofErr w:type="spellStart"/>
      <w:r w:rsidRPr="00D23286">
        <w:rPr>
          <w:rFonts w:ascii="Arial" w:hAnsi="Arial" w:cs="Arial"/>
          <w:lang w:val="en-GB"/>
        </w:rPr>
        <w:t>Dschang</w:t>
      </w:r>
      <w:proofErr w:type="spellEnd"/>
      <w:r w:rsidRPr="00D23286">
        <w:rPr>
          <w:rFonts w:ascii="Arial" w:hAnsi="Arial" w:cs="Arial"/>
          <w:lang w:val="en-GB"/>
        </w:rPr>
        <w:t>-Cameroon (Project N° BCH1202/FS/UDs/2019). Ethical guidelines and procedures for handling experimental animals were followed.</w:t>
      </w:r>
    </w:p>
    <w:p w14:paraId="4CA7BF92" w14:textId="77777777" w:rsidR="00EB05F1" w:rsidRPr="00D23286" w:rsidRDefault="00EB05F1" w:rsidP="00EB05F1">
      <w:pPr>
        <w:pStyle w:val="Body"/>
        <w:spacing w:after="0"/>
        <w:rPr>
          <w:rFonts w:ascii="Arial" w:hAnsi="Arial" w:cs="Arial"/>
        </w:rPr>
      </w:pPr>
    </w:p>
    <w:p w14:paraId="4B49879A" w14:textId="77777777" w:rsidR="004F5EFB" w:rsidRDefault="004F5EFB" w:rsidP="007B09F0">
      <w:pPr>
        <w:pStyle w:val="NormalWeb"/>
        <w:spacing w:before="0" w:beforeAutospacing="0" w:after="0" w:afterAutospacing="0"/>
        <w:jc w:val="both"/>
        <w:rPr>
          <w:rFonts w:ascii="Arial" w:hAnsi="Arial" w:cs="Arial"/>
          <w:iCs/>
          <w:sz w:val="20"/>
        </w:rPr>
      </w:pPr>
    </w:p>
    <w:p w14:paraId="18F30A6D" w14:textId="77777777" w:rsidR="004F5EFB" w:rsidRDefault="004F5EFB" w:rsidP="007B09F0">
      <w:pPr>
        <w:pStyle w:val="NormalWeb"/>
        <w:spacing w:before="0" w:beforeAutospacing="0" w:after="0" w:afterAutospacing="0"/>
        <w:jc w:val="both"/>
        <w:rPr>
          <w:rFonts w:ascii="Arial" w:hAnsi="Arial" w:cs="Arial"/>
          <w:iCs/>
          <w:sz w:val="20"/>
        </w:rPr>
      </w:pPr>
    </w:p>
    <w:p w14:paraId="310DD264" w14:textId="77777777" w:rsidR="004F5EFB" w:rsidRPr="004F5EFB" w:rsidRDefault="004F5EFB" w:rsidP="004F5EFB">
      <w:pPr>
        <w:spacing w:after="200" w:line="276" w:lineRule="auto"/>
        <w:jc w:val="both"/>
        <w:outlineLvl w:val="0"/>
        <w:rPr>
          <w:rFonts w:ascii="Arial" w:eastAsiaTheme="minorEastAsia" w:hAnsi="Arial" w:cs="Arial"/>
          <w:sz w:val="22"/>
          <w:szCs w:val="22"/>
          <w:lang w:val="en-GB" w:eastAsia="en-GB"/>
        </w:rPr>
      </w:pPr>
      <w:r w:rsidRPr="004F5EFB">
        <w:rPr>
          <w:rFonts w:ascii="Arial" w:eastAsiaTheme="minorEastAsia" w:hAnsi="Arial" w:cs="Arial"/>
          <w:b/>
          <w:bCs/>
          <w:sz w:val="22"/>
          <w:szCs w:val="22"/>
          <w:lang w:val="en-GB" w:eastAsia="en-GB"/>
        </w:rPr>
        <w:t>COMPETING INTERESTS DISCLAIMER:</w:t>
      </w:r>
    </w:p>
    <w:p w14:paraId="7A4D033E" w14:textId="77777777" w:rsidR="004F5EFB" w:rsidRPr="004F5EFB" w:rsidRDefault="004F5EFB" w:rsidP="004F5EFB">
      <w:pPr>
        <w:spacing w:after="200" w:line="276" w:lineRule="auto"/>
        <w:rPr>
          <w:rFonts w:asciiTheme="minorHAnsi" w:eastAsiaTheme="minorEastAsia" w:hAnsiTheme="minorHAnsi" w:cstheme="minorBidi"/>
          <w:sz w:val="22"/>
          <w:szCs w:val="22"/>
          <w:lang w:val="en-GB" w:eastAsia="en-GB"/>
        </w:rPr>
      </w:pPr>
      <w:r w:rsidRPr="004F5EF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237FDCF" w14:textId="77777777" w:rsidR="004F5EFB" w:rsidRPr="00D23286" w:rsidRDefault="004F5EFB" w:rsidP="007B09F0">
      <w:pPr>
        <w:pStyle w:val="NormalWeb"/>
        <w:spacing w:before="0" w:beforeAutospacing="0" w:after="0" w:afterAutospacing="0"/>
        <w:jc w:val="both"/>
        <w:rPr>
          <w:rFonts w:ascii="Arial" w:hAnsi="Arial" w:cs="Arial"/>
          <w:b/>
          <w:caps/>
          <w:sz w:val="20"/>
          <w:u w:val="single"/>
        </w:rPr>
      </w:pPr>
    </w:p>
    <w:p w14:paraId="5927DAD2" w14:textId="21FE2E8A" w:rsidR="00B01FCD" w:rsidRPr="00D23286" w:rsidRDefault="00B01FCD" w:rsidP="00441B6F">
      <w:pPr>
        <w:pStyle w:val="ReferHead"/>
        <w:spacing w:after="0"/>
        <w:jc w:val="both"/>
        <w:rPr>
          <w:rFonts w:ascii="Arial" w:hAnsi="Arial" w:cs="Arial"/>
        </w:rPr>
      </w:pPr>
      <w:r w:rsidRPr="00D23286">
        <w:rPr>
          <w:rFonts w:ascii="Arial" w:hAnsi="Arial" w:cs="Arial"/>
        </w:rPr>
        <w:t>References</w:t>
      </w:r>
      <w:r w:rsidR="00B87132" w:rsidRPr="00D23286">
        <w:rPr>
          <w:rFonts w:ascii="Arial" w:hAnsi="Arial" w:cs="Arial"/>
        </w:rPr>
        <w:t xml:space="preserve"> </w:t>
      </w:r>
    </w:p>
    <w:p w14:paraId="222A194F" w14:textId="77777777" w:rsidR="00557B05" w:rsidRPr="00D23286" w:rsidRDefault="00557B05" w:rsidP="00441B6F">
      <w:pPr>
        <w:pStyle w:val="ReferHead"/>
        <w:spacing w:after="0"/>
        <w:jc w:val="both"/>
        <w:rPr>
          <w:rFonts w:ascii="Arial" w:hAnsi="Arial" w:cs="Arial"/>
        </w:rPr>
      </w:pPr>
    </w:p>
    <w:p w14:paraId="0F1090F7" w14:textId="77777777" w:rsidR="00557B05" w:rsidRPr="00D23286" w:rsidRDefault="00557B05" w:rsidP="005759CA">
      <w:pPr>
        <w:tabs>
          <w:tab w:val="left" w:pos="900"/>
        </w:tabs>
        <w:ind w:left="900" w:hanging="540"/>
        <w:jc w:val="both"/>
        <w:rPr>
          <w:rFonts w:ascii="Arial" w:hAnsi="Arial" w:cs="Arial"/>
          <w:sz w:val="18"/>
          <w:szCs w:val="18"/>
        </w:rPr>
      </w:pPr>
      <w:r w:rsidRPr="00D23286">
        <w:rPr>
          <w:rFonts w:ascii="Arial" w:hAnsi="Arial" w:cs="Arial"/>
          <w:sz w:val="18"/>
          <w:szCs w:val="18"/>
        </w:rPr>
        <w:t xml:space="preserve">Ahmed, S. I., Hayat, M. Q., Tahir, M., </w:t>
      </w:r>
      <w:proofErr w:type="spellStart"/>
      <w:r w:rsidRPr="00D23286">
        <w:rPr>
          <w:rFonts w:ascii="Arial" w:hAnsi="Arial" w:cs="Arial"/>
          <w:sz w:val="18"/>
          <w:szCs w:val="18"/>
        </w:rPr>
        <w:t>Mansoor</w:t>
      </w:r>
      <w:proofErr w:type="spellEnd"/>
      <w:r w:rsidRPr="00D23286">
        <w:rPr>
          <w:rFonts w:ascii="Arial" w:hAnsi="Arial" w:cs="Arial"/>
          <w:sz w:val="18"/>
          <w:szCs w:val="18"/>
        </w:rPr>
        <w:t xml:space="preserve">, Q., Ismail, M., Keck, K., </w:t>
      </w:r>
      <w:r w:rsidRPr="00D23286">
        <w:rPr>
          <w:sz w:val="18"/>
          <w:szCs w:val="18"/>
        </w:rPr>
        <w:t>&amp;</w:t>
      </w:r>
      <w:r w:rsidRPr="00D23286">
        <w:rPr>
          <w:rFonts w:ascii="Arial" w:hAnsi="Arial" w:cs="Arial"/>
          <w:sz w:val="18"/>
          <w:szCs w:val="18"/>
        </w:rPr>
        <w:t xml:space="preserve"> et al. (2016). Pharmacologically active flavonoids from the anticancer, antioxidant and antimicrobial extracts of </w:t>
      </w:r>
      <w:r w:rsidRPr="00D23286">
        <w:rPr>
          <w:rFonts w:ascii="Arial" w:hAnsi="Arial" w:cs="Arial"/>
          <w:i/>
          <w:iCs/>
          <w:sz w:val="18"/>
          <w:szCs w:val="18"/>
        </w:rPr>
        <w:t xml:space="preserve">Cassia </w:t>
      </w:r>
      <w:proofErr w:type="spellStart"/>
      <w:r w:rsidRPr="00D23286">
        <w:rPr>
          <w:rFonts w:ascii="Arial" w:hAnsi="Arial" w:cs="Arial"/>
          <w:i/>
          <w:iCs/>
          <w:sz w:val="18"/>
          <w:szCs w:val="18"/>
        </w:rPr>
        <w:t>angustifolia</w:t>
      </w:r>
      <w:proofErr w:type="spellEnd"/>
      <w:r w:rsidRPr="00D23286">
        <w:rPr>
          <w:rFonts w:ascii="Arial" w:hAnsi="Arial" w:cs="Arial"/>
          <w:sz w:val="18"/>
          <w:szCs w:val="18"/>
        </w:rPr>
        <w:t xml:space="preserve"> </w:t>
      </w:r>
      <w:proofErr w:type="spellStart"/>
      <w:r w:rsidRPr="00D23286">
        <w:rPr>
          <w:rFonts w:ascii="Arial" w:hAnsi="Arial" w:cs="Arial"/>
          <w:sz w:val="18"/>
          <w:szCs w:val="18"/>
        </w:rPr>
        <w:t>Vahl</w:t>
      </w:r>
      <w:proofErr w:type="spellEnd"/>
      <w:r w:rsidRPr="00D23286">
        <w:rPr>
          <w:rFonts w:ascii="Arial" w:hAnsi="Arial" w:cs="Arial"/>
          <w:sz w:val="18"/>
          <w:szCs w:val="18"/>
        </w:rPr>
        <w:t xml:space="preserve">. </w:t>
      </w:r>
      <w:r w:rsidRPr="00D23286">
        <w:rPr>
          <w:rFonts w:ascii="Arial" w:hAnsi="Arial" w:cs="Arial"/>
          <w:i/>
          <w:iCs/>
          <w:sz w:val="18"/>
          <w:szCs w:val="18"/>
        </w:rPr>
        <w:t xml:space="preserve">BMC Complement </w:t>
      </w:r>
      <w:proofErr w:type="spellStart"/>
      <w:r w:rsidRPr="00D23286">
        <w:rPr>
          <w:rFonts w:ascii="Arial" w:hAnsi="Arial" w:cs="Arial"/>
          <w:i/>
          <w:iCs/>
          <w:sz w:val="18"/>
          <w:szCs w:val="18"/>
        </w:rPr>
        <w:t>Altern</w:t>
      </w:r>
      <w:proofErr w:type="spellEnd"/>
      <w:r w:rsidRPr="00D23286">
        <w:rPr>
          <w:rFonts w:ascii="Arial" w:hAnsi="Arial" w:cs="Arial"/>
          <w:i/>
          <w:iCs/>
          <w:sz w:val="18"/>
          <w:szCs w:val="18"/>
        </w:rPr>
        <w:t xml:space="preserve"> Med, </w:t>
      </w:r>
      <w:r w:rsidRPr="00D23286">
        <w:rPr>
          <w:rFonts w:ascii="Arial" w:hAnsi="Arial" w:cs="Arial"/>
          <w:sz w:val="18"/>
          <w:szCs w:val="18"/>
        </w:rPr>
        <w:t>16(1), 460.</w:t>
      </w:r>
    </w:p>
    <w:p w14:paraId="3265579F" w14:textId="0789EEB4" w:rsidR="00557B05" w:rsidRPr="00D23286" w:rsidRDefault="00557B05" w:rsidP="005759CA">
      <w:pPr>
        <w:tabs>
          <w:tab w:val="left" w:pos="900"/>
        </w:tabs>
        <w:ind w:left="900" w:hanging="540"/>
        <w:jc w:val="both"/>
        <w:rPr>
          <w:rFonts w:ascii="Arial" w:hAnsi="Arial" w:cs="Arial"/>
          <w:sz w:val="18"/>
          <w:szCs w:val="18"/>
        </w:rPr>
      </w:pPr>
      <w:r w:rsidRPr="00D23286">
        <w:rPr>
          <w:rFonts w:ascii="Arial" w:hAnsi="Arial" w:cs="Arial"/>
          <w:sz w:val="18"/>
          <w:szCs w:val="18"/>
        </w:rPr>
        <w:t xml:space="preserve"> </w:t>
      </w:r>
      <w:proofErr w:type="spellStart"/>
      <w:r w:rsidRPr="00D23286">
        <w:rPr>
          <w:rFonts w:ascii="Arial" w:hAnsi="Arial" w:cs="Arial"/>
          <w:sz w:val="18"/>
          <w:szCs w:val="18"/>
        </w:rPr>
        <w:t>Adeyi</w:t>
      </w:r>
      <w:proofErr w:type="spellEnd"/>
      <w:r w:rsidRPr="00D23286">
        <w:rPr>
          <w:rFonts w:ascii="Arial" w:hAnsi="Arial" w:cs="Arial"/>
          <w:sz w:val="18"/>
          <w:szCs w:val="18"/>
        </w:rPr>
        <w:t xml:space="preserve">, A. O., </w:t>
      </w:r>
      <w:proofErr w:type="spellStart"/>
      <w:r w:rsidRPr="00D23286">
        <w:rPr>
          <w:rFonts w:ascii="Arial" w:hAnsi="Arial" w:cs="Arial"/>
          <w:sz w:val="18"/>
          <w:szCs w:val="18"/>
        </w:rPr>
        <w:t>Jinadu</w:t>
      </w:r>
      <w:proofErr w:type="spellEnd"/>
      <w:r w:rsidRPr="00D23286">
        <w:rPr>
          <w:rFonts w:ascii="Arial" w:hAnsi="Arial" w:cs="Arial"/>
          <w:sz w:val="18"/>
          <w:szCs w:val="18"/>
        </w:rPr>
        <w:t xml:space="preserve">, A. M., </w:t>
      </w:r>
      <w:proofErr w:type="spellStart"/>
      <w:r w:rsidRPr="00D23286">
        <w:rPr>
          <w:rFonts w:ascii="Arial" w:hAnsi="Arial" w:cs="Arial"/>
          <w:sz w:val="18"/>
          <w:szCs w:val="18"/>
        </w:rPr>
        <w:t>Arojojoye</w:t>
      </w:r>
      <w:proofErr w:type="spellEnd"/>
      <w:r w:rsidRPr="00D23286">
        <w:rPr>
          <w:rFonts w:ascii="Arial" w:hAnsi="Arial" w:cs="Arial"/>
          <w:sz w:val="18"/>
          <w:szCs w:val="18"/>
        </w:rPr>
        <w:t xml:space="preserve">, O. A., </w:t>
      </w:r>
      <w:proofErr w:type="spellStart"/>
      <w:r w:rsidRPr="00D23286">
        <w:rPr>
          <w:rFonts w:ascii="Arial" w:hAnsi="Arial" w:cs="Arial"/>
          <w:sz w:val="18"/>
          <w:szCs w:val="18"/>
        </w:rPr>
        <w:t>Alao</w:t>
      </w:r>
      <w:proofErr w:type="spellEnd"/>
      <w:r w:rsidRPr="00D23286">
        <w:rPr>
          <w:rFonts w:ascii="Arial" w:hAnsi="Arial" w:cs="Arial"/>
          <w:sz w:val="18"/>
          <w:szCs w:val="18"/>
        </w:rPr>
        <w:t xml:space="preserve">, O. O., </w:t>
      </w:r>
      <w:proofErr w:type="spellStart"/>
      <w:r w:rsidRPr="00D23286">
        <w:rPr>
          <w:rFonts w:ascii="Arial" w:hAnsi="Arial" w:cs="Arial"/>
          <w:sz w:val="18"/>
          <w:szCs w:val="18"/>
        </w:rPr>
        <w:t>Ighodaro</w:t>
      </w:r>
      <w:proofErr w:type="spellEnd"/>
      <w:r w:rsidRPr="00D23286">
        <w:rPr>
          <w:rFonts w:ascii="Arial" w:hAnsi="Arial" w:cs="Arial"/>
          <w:sz w:val="18"/>
          <w:szCs w:val="18"/>
        </w:rPr>
        <w:t xml:space="preserve">, O. M,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Adeyi</w:t>
      </w:r>
      <w:proofErr w:type="spellEnd"/>
      <w:r w:rsidRPr="00D23286">
        <w:rPr>
          <w:rFonts w:ascii="Arial" w:hAnsi="Arial" w:cs="Arial"/>
          <w:sz w:val="18"/>
          <w:szCs w:val="18"/>
        </w:rPr>
        <w:t xml:space="preserve">, O. E. (2013). </w:t>
      </w:r>
      <w:r w:rsidRPr="00D23286">
        <w:rPr>
          <w:rFonts w:ascii="Arial" w:hAnsi="Arial" w:cs="Arial"/>
          <w:i/>
          <w:iCs/>
          <w:sz w:val="18"/>
          <w:szCs w:val="18"/>
        </w:rPr>
        <w:t>In vivo</w:t>
      </w:r>
      <w:r w:rsidRPr="00D23286">
        <w:rPr>
          <w:rFonts w:ascii="Arial" w:hAnsi="Arial" w:cs="Arial"/>
          <w:sz w:val="18"/>
          <w:szCs w:val="18"/>
        </w:rPr>
        <w:t xml:space="preserve"> and </w:t>
      </w:r>
      <w:r w:rsidRPr="00D23286">
        <w:rPr>
          <w:rFonts w:ascii="Arial" w:hAnsi="Arial" w:cs="Arial"/>
          <w:i/>
          <w:iCs/>
          <w:sz w:val="18"/>
          <w:szCs w:val="18"/>
        </w:rPr>
        <w:t>in vitro</w:t>
      </w:r>
      <w:r w:rsidRPr="00D23286">
        <w:rPr>
          <w:rFonts w:ascii="Arial" w:hAnsi="Arial" w:cs="Arial"/>
          <w:sz w:val="18"/>
          <w:szCs w:val="18"/>
        </w:rPr>
        <w:t xml:space="preserve"> antibacterial activities of </w:t>
      </w:r>
      <w:proofErr w:type="spellStart"/>
      <w:r w:rsidRPr="00D23286">
        <w:rPr>
          <w:rFonts w:ascii="Arial" w:hAnsi="Arial" w:cs="Arial"/>
          <w:i/>
          <w:iCs/>
          <w:sz w:val="18"/>
          <w:szCs w:val="18"/>
        </w:rPr>
        <w:t>Momordica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charantia</w:t>
      </w:r>
      <w:proofErr w:type="spellEnd"/>
      <w:r w:rsidRPr="00D23286">
        <w:rPr>
          <w:rFonts w:ascii="Arial" w:hAnsi="Arial" w:cs="Arial"/>
          <w:sz w:val="18"/>
          <w:szCs w:val="18"/>
        </w:rPr>
        <w:t xml:space="preserve"> on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w:t>
      </w:r>
      <w:proofErr w:type="spellEnd"/>
      <w:r w:rsidRPr="00D23286">
        <w:rPr>
          <w:rFonts w:ascii="Arial" w:hAnsi="Arial" w:cs="Arial"/>
          <w:sz w:val="18"/>
          <w:szCs w:val="18"/>
        </w:rPr>
        <w:t xml:space="preserve"> and its effect on liver function in typhoid-infected rats. </w:t>
      </w:r>
      <w:r w:rsidRPr="00D23286">
        <w:rPr>
          <w:rFonts w:ascii="Arial" w:hAnsi="Arial" w:cs="Arial"/>
          <w:i/>
          <w:iCs/>
          <w:sz w:val="18"/>
          <w:szCs w:val="18"/>
        </w:rPr>
        <w:t xml:space="preserve">J </w:t>
      </w:r>
      <w:proofErr w:type="spellStart"/>
      <w:r w:rsidRPr="00D23286">
        <w:rPr>
          <w:rFonts w:ascii="Arial" w:hAnsi="Arial" w:cs="Arial"/>
          <w:i/>
          <w:iCs/>
          <w:sz w:val="18"/>
          <w:szCs w:val="18"/>
        </w:rPr>
        <w:t>Pharmacogn</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Phytother</w:t>
      </w:r>
      <w:proofErr w:type="spellEnd"/>
      <w:r w:rsidRPr="00D23286">
        <w:rPr>
          <w:rFonts w:ascii="Arial" w:hAnsi="Arial" w:cs="Arial"/>
          <w:sz w:val="18"/>
          <w:szCs w:val="18"/>
        </w:rPr>
        <w:t>, 5(11),</w:t>
      </w:r>
      <w:r w:rsidR="005759CA" w:rsidRPr="00D23286">
        <w:rPr>
          <w:rFonts w:ascii="Arial" w:hAnsi="Arial" w:cs="Arial"/>
          <w:sz w:val="18"/>
          <w:szCs w:val="18"/>
        </w:rPr>
        <w:t xml:space="preserve"> </w:t>
      </w:r>
      <w:r w:rsidRPr="00D23286">
        <w:rPr>
          <w:rFonts w:ascii="Arial" w:hAnsi="Arial" w:cs="Arial"/>
          <w:sz w:val="18"/>
          <w:szCs w:val="18"/>
        </w:rPr>
        <w:t>183-188.</w:t>
      </w:r>
    </w:p>
    <w:p w14:paraId="35A09867" w14:textId="2184CFF2" w:rsidR="00557B05" w:rsidRPr="00D23286" w:rsidRDefault="00557B05" w:rsidP="005759CA">
      <w:pPr>
        <w:tabs>
          <w:tab w:val="left" w:pos="900"/>
        </w:tabs>
        <w:ind w:left="900" w:hanging="540"/>
        <w:jc w:val="both"/>
        <w:rPr>
          <w:rFonts w:ascii="Arial" w:hAnsi="Arial" w:cs="Arial"/>
          <w:sz w:val="18"/>
          <w:szCs w:val="18"/>
        </w:rPr>
      </w:pPr>
      <w:proofErr w:type="spellStart"/>
      <w:r w:rsidRPr="00D23286">
        <w:rPr>
          <w:rFonts w:ascii="Arial" w:hAnsi="Arial" w:cs="Arial"/>
          <w:sz w:val="18"/>
          <w:szCs w:val="18"/>
        </w:rPr>
        <w:t>Akinyele</w:t>
      </w:r>
      <w:proofErr w:type="spellEnd"/>
      <w:r w:rsidRPr="00D23286">
        <w:rPr>
          <w:rFonts w:ascii="Arial" w:hAnsi="Arial" w:cs="Arial"/>
          <w:sz w:val="18"/>
          <w:szCs w:val="18"/>
        </w:rPr>
        <w:t xml:space="preserve">, B. T., </w:t>
      </w:r>
      <w:r w:rsidRPr="00D23286">
        <w:rPr>
          <w:sz w:val="18"/>
          <w:szCs w:val="18"/>
        </w:rPr>
        <w:t>&amp;</w:t>
      </w:r>
      <w:r w:rsidRPr="00D23286">
        <w:rPr>
          <w:rFonts w:ascii="Arial" w:hAnsi="Arial" w:cs="Arial"/>
          <w:sz w:val="18"/>
          <w:szCs w:val="18"/>
        </w:rPr>
        <w:t xml:space="preserve"> Dada, E. O. (2020). Effects of ethanol extract of </w:t>
      </w:r>
      <w:proofErr w:type="spellStart"/>
      <w:r w:rsidRPr="00D23286">
        <w:rPr>
          <w:rFonts w:ascii="Arial" w:hAnsi="Arial" w:cs="Arial"/>
          <w:i/>
          <w:iCs/>
          <w:sz w:val="18"/>
          <w:szCs w:val="18"/>
        </w:rPr>
        <w:t>Bridelia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ferruginea</w:t>
      </w:r>
      <w:proofErr w:type="spellEnd"/>
      <w:r w:rsidRPr="00D23286">
        <w:rPr>
          <w:rFonts w:ascii="Arial" w:hAnsi="Arial" w:cs="Arial"/>
          <w:sz w:val="18"/>
          <w:szCs w:val="18"/>
        </w:rPr>
        <w:t xml:space="preserve"> (W.) on the </w:t>
      </w:r>
      <w:proofErr w:type="spellStart"/>
      <w:r w:rsidRPr="00D23286">
        <w:rPr>
          <w:rFonts w:ascii="Arial" w:hAnsi="Arial" w:cs="Arial"/>
          <w:sz w:val="18"/>
          <w:szCs w:val="18"/>
        </w:rPr>
        <w:t>haematological</w:t>
      </w:r>
      <w:proofErr w:type="spellEnd"/>
      <w:r w:rsidRPr="00D23286">
        <w:rPr>
          <w:rFonts w:ascii="Arial" w:hAnsi="Arial" w:cs="Arial"/>
          <w:sz w:val="18"/>
          <w:szCs w:val="18"/>
        </w:rPr>
        <w:t xml:space="preserve"> and </w:t>
      </w:r>
      <w:proofErr w:type="spellStart"/>
      <w:r w:rsidRPr="00D23286">
        <w:rPr>
          <w:rFonts w:ascii="Arial" w:hAnsi="Arial" w:cs="Arial"/>
          <w:sz w:val="18"/>
          <w:szCs w:val="18"/>
        </w:rPr>
        <w:t>histopathological</w:t>
      </w:r>
      <w:proofErr w:type="spellEnd"/>
      <w:r w:rsidRPr="00D23286">
        <w:rPr>
          <w:rFonts w:ascii="Arial" w:hAnsi="Arial" w:cs="Arial"/>
          <w:sz w:val="18"/>
          <w:szCs w:val="18"/>
        </w:rPr>
        <w:t xml:space="preserve"> parameters in Swiss albino rats infected with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w:t>
      </w:r>
      <w:proofErr w:type="spellEnd"/>
      <w:r w:rsidRPr="00D23286">
        <w:rPr>
          <w:rFonts w:ascii="Arial" w:hAnsi="Arial" w:cs="Arial"/>
          <w:sz w:val="18"/>
          <w:szCs w:val="18"/>
        </w:rPr>
        <w:t xml:space="preserve">. </w:t>
      </w:r>
      <w:r w:rsidRPr="00D23286">
        <w:rPr>
          <w:rFonts w:ascii="Arial" w:hAnsi="Arial" w:cs="Arial"/>
          <w:i/>
          <w:iCs/>
          <w:sz w:val="18"/>
          <w:szCs w:val="18"/>
        </w:rPr>
        <w:t xml:space="preserve">South Asian J Res </w:t>
      </w:r>
      <w:proofErr w:type="spellStart"/>
      <w:r w:rsidRPr="00D23286">
        <w:rPr>
          <w:rFonts w:ascii="Arial" w:hAnsi="Arial" w:cs="Arial"/>
          <w:i/>
          <w:iCs/>
          <w:sz w:val="18"/>
          <w:szCs w:val="18"/>
        </w:rPr>
        <w:t>Microbiol</w:t>
      </w:r>
      <w:proofErr w:type="spellEnd"/>
      <w:r w:rsidRPr="00D23286">
        <w:rPr>
          <w:rFonts w:ascii="Arial" w:hAnsi="Arial" w:cs="Arial"/>
          <w:i/>
          <w:iCs/>
          <w:sz w:val="18"/>
          <w:szCs w:val="18"/>
        </w:rPr>
        <w:t>.</w:t>
      </w:r>
      <w:r w:rsidRPr="00D23286">
        <w:rPr>
          <w:rFonts w:ascii="Arial" w:hAnsi="Arial" w:cs="Arial"/>
          <w:sz w:val="18"/>
          <w:szCs w:val="18"/>
        </w:rPr>
        <w:t xml:space="preserve"> 7(2),</w:t>
      </w:r>
      <w:r w:rsidR="005759CA" w:rsidRPr="00D23286">
        <w:rPr>
          <w:rFonts w:ascii="Arial" w:hAnsi="Arial" w:cs="Arial"/>
          <w:sz w:val="18"/>
          <w:szCs w:val="18"/>
        </w:rPr>
        <w:t xml:space="preserve"> </w:t>
      </w:r>
      <w:r w:rsidRPr="00D23286">
        <w:rPr>
          <w:rFonts w:ascii="Arial" w:hAnsi="Arial" w:cs="Arial"/>
          <w:sz w:val="18"/>
          <w:szCs w:val="18"/>
        </w:rPr>
        <w:t xml:space="preserve">1-18. </w:t>
      </w:r>
    </w:p>
    <w:p w14:paraId="61772892" w14:textId="77777777" w:rsidR="005759CA" w:rsidRPr="00D23286" w:rsidRDefault="00557B05" w:rsidP="005759CA">
      <w:pPr>
        <w:tabs>
          <w:tab w:val="left" w:pos="900"/>
        </w:tabs>
        <w:ind w:left="900" w:hanging="540"/>
        <w:jc w:val="both"/>
        <w:rPr>
          <w:rFonts w:ascii="Arial" w:hAnsi="Arial" w:cs="Arial"/>
          <w:sz w:val="18"/>
          <w:szCs w:val="18"/>
        </w:rPr>
      </w:pPr>
      <w:proofErr w:type="spellStart"/>
      <w:r w:rsidRPr="00D23286">
        <w:rPr>
          <w:rFonts w:ascii="Arial" w:hAnsi="Arial" w:cs="Arial"/>
          <w:sz w:val="18"/>
          <w:szCs w:val="18"/>
        </w:rPr>
        <w:lastRenderedPageBreak/>
        <w:t>Atsafack</w:t>
      </w:r>
      <w:proofErr w:type="spellEnd"/>
      <w:r w:rsidRPr="00D23286">
        <w:rPr>
          <w:rFonts w:ascii="Arial" w:hAnsi="Arial" w:cs="Arial"/>
          <w:sz w:val="18"/>
          <w:szCs w:val="18"/>
        </w:rPr>
        <w:t xml:space="preserve">, S. S., </w:t>
      </w:r>
      <w:proofErr w:type="spellStart"/>
      <w:r w:rsidRPr="00D23286">
        <w:rPr>
          <w:rFonts w:ascii="Arial" w:hAnsi="Arial" w:cs="Arial"/>
          <w:sz w:val="18"/>
          <w:szCs w:val="18"/>
        </w:rPr>
        <w:t>Kodjio</w:t>
      </w:r>
      <w:proofErr w:type="spellEnd"/>
      <w:r w:rsidRPr="00D23286">
        <w:rPr>
          <w:rFonts w:ascii="Arial" w:hAnsi="Arial" w:cs="Arial"/>
          <w:sz w:val="18"/>
          <w:szCs w:val="18"/>
        </w:rPr>
        <w:t xml:space="preserve">, N., </w:t>
      </w:r>
      <w:proofErr w:type="spellStart"/>
      <w:r w:rsidRPr="00D23286">
        <w:rPr>
          <w:rFonts w:ascii="Arial" w:hAnsi="Arial" w:cs="Arial"/>
          <w:sz w:val="18"/>
          <w:szCs w:val="18"/>
        </w:rPr>
        <w:t>Fodouop</w:t>
      </w:r>
      <w:proofErr w:type="spellEnd"/>
      <w:r w:rsidRPr="00D23286">
        <w:rPr>
          <w:rFonts w:ascii="Arial" w:hAnsi="Arial" w:cs="Arial"/>
          <w:sz w:val="18"/>
          <w:szCs w:val="18"/>
        </w:rPr>
        <w:t xml:space="preserve">, S. P. C., </w:t>
      </w:r>
      <w:proofErr w:type="spellStart"/>
      <w:r w:rsidRPr="00D23286">
        <w:rPr>
          <w:rFonts w:ascii="Arial" w:hAnsi="Arial" w:cs="Arial"/>
          <w:sz w:val="18"/>
          <w:szCs w:val="18"/>
        </w:rPr>
        <w:t>Ntemafack</w:t>
      </w:r>
      <w:proofErr w:type="spellEnd"/>
      <w:r w:rsidRPr="00D23286">
        <w:rPr>
          <w:rFonts w:ascii="Arial" w:hAnsi="Arial" w:cs="Arial"/>
          <w:sz w:val="18"/>
          <w:szCs w:val="18"/>
        </w:rPr>
        <w:t xml:space="preserve">, A.,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(2016). </w:t>
      </w:r>
      <w:r w:rsidRPr="00D23286">
        <w:rPr>
          <w:rFonts w:ascii="Arial" w:hAnsi="Arial" w:cs="Arial"/>
          <w:i/>
          <w:iCs/>
          <w:sz w:val="18"/>
          <w:szCs w:val="18"/>
        </w:rPr>
        <w:t>In vitro</w:t>
      </w:r>
      <w:r w:rsidRPr="00D23286">
        <w:rPr>
          <w:rFonts w:ascii="Arial" w:hAnsi="Arial" w:cs="Arial"/>
          <w:sz w:val="18"/>
          <w:szCs w:val="18"/>
        </w:rPr>
        <w:t xml:space="preserve"> </w:t>
      </w:r>
      <w:proofErr w:type="spellStart"/>
      <w:r w:rsidRPr="00D23286">
        <w:rPr>
          <w:rFonts w:ascii="Arial" w:hAnsi="Arial" w:cs="Arial"/>
          <w:sz w:val="18"/>
          <w:szCs w:val="18"/>
        </w:rPr>
        <w:t>antisalmonellal</w:t>
      </w:r>
      <w:proofErr w:type="spellEnd"/>
      <w:r w:rsidRPr="00D23286">
        <w:rPr>
          <w:rFonts w:ascii="Arial" w:hAnsi="Arial" w:cs="Arial"/>
          <w:sz w:val="18"/>
          <w:szCs w:val="18"/>
        </w:rPr>
        <w:t xml:space="preserve"> and antioxidant activities of the crude extracts and fractions from the stem bark of </w:t>
      </w:r>
      <w:proofErr w:type="spellStart"/>
      <w:r w:rsidRPr="00D23286">
        <w:rPr>
          <w:rFonts w:ascii="Arial" w:hAnsi="Arial" w:cs="Arial"/>
          <w:i/>
          <w:iCs/>
          <w:sz w:val="18"/>
          <w:szCs w:val="18"/>
        </w:rPr>
        <w:t>Albizia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gummifera</w:t>
      </w:r>
      <w:proofErr w:type="spellEnd"/>
      <w:r w:rsidRPr="00D23286">
        <w:rPr>
          <w:rFonts w:ascii="Arial" w:hAnsi="Arial" w:cs="Arial"/>
          <w:sz w:val="18"/>
          <w:szCs w:val="18"/>
        </w:rPr>
        <w:t xml:space="preserve"> (JF </w:t>
      </w:r>
      <w:proofErr w:type="spellStart"/>
      <w:r w:rsidRPr="00D23286">
        <w:rPr>
          <w:rFonts w:ascii="Arial" w:hAnsi="Arial" w:cs="Arial"/>
          <w:sz w:val="18"/>
          <w:szCs w:val="18"/>
        </w:rPr>
        <w:t>Gmel</w:t>
      </w:r>
      <w:proofErr w:type="spellEnd"/>
      <w:r w:rsidRPr="00D23286">
        <w:rPr>
          <w:rFonts w:ascii="Arial" w:hAnsi="Arial" w:cs="Arial"/>
          <w:sz w:val="18"/>
          <w:szCs w:val="18"/>
        </w:rPr>
        <w:t xml:space="preserve">.) CA Sm. </w:t>
      </w:r>
      <w:r w:rsidRPr="00D23286">
        <w:rPr>
          <w:rFonts w:ascii="Arial" w:hAnsi="Arial" w:cs="Arial"/>
          <w:i/>
          <w:iCs/>
          <w:sz w:val="18"/>
          <w:szCs w:val="18"/>
        </w:rPr>
        <w:t xml:space="preserve">J Pharm Res </w:t>
      </w:r>
      <w:proofErr w:type="spellStart"/>
      <w:r w:rsidRPr="00D23286">
        <w:rPr>
          <w:rFonts w:ascii="Arial" w:hAnsi="Arial" w:cs="Arial"/>
          <w:i/>
          <w:iCs/>
          <w:sz w:val="18"/>
          <w:szCs w:val="18"/>
        </w:rPr>
        <w:t>Int</w:t>
      </w:r>
      <w:proofErr w:type="spellEnd"/>
      <w:r w:rsidRPr="00D23286">
        <w:rPr>
          <w:rFonts w:ascii="Arial" w:hAnsi="Arial" w:cs="Arial"/>
          <w:i/>
          <w:iCs/>
          <w:sz w:val="18"/>
          <w:szCs w:val="18"/>
        </w:rPr>
        <w:t xml:space="preserve">, </w:t>
      </w:r>
      <w:r w:rsidRPr="00D23286">
        <w:rPr>
          <w:rFonts w:ascii="Arial" w:hAnsi="Arial" w:cs="Arial"/>
          <w:sz w:val="18"/>
          <w:szCs w:val="18"/>
        </w:rPr>
        <w:t xml:space="preserve">2016, 1-11. </w:t>
      </w:r>
    </w:p>
    <w:p w14:paraId="23FE032A" w14:textId="629FDA7D" w:rsidR="00557B05" w:rsidRPr="00D23286" w:rsidRDefault="00557B05" w:rsidP="005759CA">
      <w:pPr>
        <w:tabs>
          <w:tab w:val="left" w:pos="900"/>
        </w:tabs>
        <w:ind w:left="900" w:hanging="540"/>
        <w:jc w:val="both"/>
        <w:rPr>
          <w:rFonts w:ascii="Arial" w:hAnsi="Arial" w:cs="Arial"/>
          <w:sz w:val="18"/>
          <w:szCs w:val="18"/>
          <w:lang w:val="fr-FR"/>
        </w:rPr>
      </w:pPr>
      <w:r w:rsidRPr="00D23286">
        <w:rPr>
          <w:rFonts w:ascii="Arial" w:hAnsi="Arial" w:cs="Arial"/>
          <w:sz w:val="18"/>
          <w:szCs w:val="18"/>
        </w:rPr>
        <w:t xml:space="preserve">Chatterjee, S., </w:t>
      </w:r>
      <w:proofErr w:type="spellStart"/>
      <w:r w:rsidRPr="00D23286">
        <w:rPr>
          <w:rFonts w:ascii="Arial" w:hAnsi="Arial" w:cs="Arial"/>
          <w:sz w:val="18"/>
          <w:szCs w:val="18"/>
        </w:rPr>
        <w:t>Eshwara</w:t>
      </w:r>
      <w:proofErr w:type="spellEnd"/>
      <w:r w:rsidRPr="00D23286">
        <w:rPr>
          <w:rFonts w:ascii="Arial" w:hAnsi="Arial" w:cs="Arial"/>
          <w:sz w:val="18"/>
          <w:szCs w:val="18"/>
        </w:rPr>
        <w:t xml:space="preserve">, V. K., </w:t>
      </w:r>
      <w:proofErr w:type="spellStart"/>
      <w:r w:rsidRPr="00D23286">
        <w:rPr>
          <w:rFonts w:ascii="Arial" w:hAnsi="Arial" w:cs="Arial"/>
          <w:sz w:val="18"/>
          <w:szCs w:val="18"/>
        </w:rPr>
        <w:t>Tellapragada</w:t>
      </w:r>
      <w:proofErr w:type="spellEnd"/>
      <w:r w:rsidRPr="00D23286">
        <w:rPr>
          <w:rFonts w:ascii="Arial" w:hAnsi="Arial" w:cs="Arial"/>
          <w:sz w:val="18"/>
          <w:szCs w:val="18"/>
        </w:rPr>
        <w:t xml:space="preserve"> C.,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Mukhopadhyay</w:t>
      </w:r>
      <w:proofErr w:type="spellEnd"/>
      <w:r w:rsidRPr="00D23286">
        <w:rPr>
          <w:rFonts w:ascii="Arial" w:hAnsi="Arial" w:cs="Arial"/>
          <w:sz w:val="18"/>
          <w:szCs w:val="18"/>
        </w:rPr>
        <w:t xml:space="preserve">, C. (2016). Azithromycin susceptibility among clinical isolates of </w:t>
      </w:r>
      <w:r w:rsidRPr="00D23286">
        <w:rPr>
          <w:rFonts w:ascii="Arial" w:hAnsi="Arial" w:cs="Arial"/>
          <w:i/>
          <w:iCs/>
          <w:sz w:val="18"/>
          <w:szCs w:val="18"/>
        </w:rPr>
        <w:t>Salmonella</w:t>
      </w:r>
      <w:r w:rsidRPr="00D23286">
        <w:rPr>
          <w:rFonts w:ascii="Arial" w:hAnsi="Arial" w:cs="Arial"/>
          <w:sz w:val="18"/>
          <w:szCs w:val="18"/>
        </w:rPr>
        <w:t xml:space="preserve">: interfacing guidelines with routine practices. </w:t>
      </w:r>
      <w:proofErr w:type="spellStart"/>
      <w:r w:rsidRPr="00D23286">
        <w:rPr>
          <w:rFonts w:ascii="Arial" w:hAnsi="Arial" w:cs="Arial"/>
          <w:i/>
          <w:iCs/>
          <w:sz w:val="18"/>
          <w:szCs w:val="18"/>
          <w:lang w:val="fr-FR"/>
        </w:rPr>
        <w:t>Indian</w:t>
      </w:r>
      <w:proofErr w:type="spellEnd"/>
      <w:r w:rsidRPr="00D23286">
        <w:rPr>
          <w:rFonts w:ascii="Arial" w:hAnsi="Arial" w:cs="Arial"/>
          <w:i/>
          <w:iCs/>
          <w:sz w:val="18"/>
          <w:szCs w:val="18"/>
          <w:lang w:val="fr-FR"/>
        </w:rPr>
        <w:t xml:space="preserve"> J Med </w:t>
      </w:r>
      <w:proofErr w:type="spellStart"/>
      <w:r w:rsidRPr="00D23286">
        <w:rPr>
          <w:rFonts w:ascii="Arial" w:hAnsi="Arial" w:cs="Arial"/>
          <w:i/>
          <w:iCs/>
          <w:sz w:val="18"/>
          <w:szCs w:val="18"/>
          <w:lang w:val="fr-FR"/>
        </w:rPr>
        <w:t>Microbiol</w:t>
      </w:r>
      <w:proofErr w:type="spellEnd"/>
      <w:r w:rsidRPr="00D23286">
        <w:rPr>
          <w:rFonts w:ascii="Arial" w:hAnsi="Arial" w:cs="Arial"/>
          <w:i/>
          <w:iCs/>
          <w:sz w:val="18"/>
          <w:szCs w:val="18"/>
          <w:lang w:val="fr-FR"/>
        </w:rPr>
        <w:t>,</w:t>
      </w:r>
      <w:r w:rsidR="005759CA" w:rsidRPr="00D23286">
        <w:rPr>
          <w:rFonts w:ascii="Arial" w:hAnsi="Arial" w:cs="Arial"/>
          <w:i/>
          <w:iCs/>
          <w:sz w:val="18"/>
          <w:szCs w:val="18"/>
          <w:lang w:val="fr-FR"/>
        </w:rPr>
        <w:t xml:space="preserve"> </w:t>
      </w:r>
      <w:r w:rsidRPr="00D23286">
        <w:rPr>
          <w:rFonts w:ascii="Arial" w:hAnsi="Arial" w:cs="Arial"/>
          <w:sz w:val="18"/>
          <w:szCs w:val="18"/>
          <w:lang w:val="fr-FR"/>
        </w:rPr>
        <w:t>34(3),</w:t>
      </w:r>
      <w:r w:rsidR="00AC148F" w:rsidRPr="00D23286">
        <w:rPr>
          <w:rFonts w:ascii="Arial" w:hAnsi="Arial" w:cs="Arial"/>
          <w:sz w:val="18"/>
          <w:szCs w:val="18"/>
          <w:lang w:val="fr-FR"/>
        </w:rPr>
        <w:t xml:space="preserve"> </w:t>
      </w:r>
      <w:r w:rsidRPr="00D23286">
        <w:rPr>
          <w:rFonts w:ascii="Arial" w:hAnsi="Arial" w:cs="Arial"/>
          <w:sz w:val="18"/>
          <w:szCs w:val="18"/>
          <w:lang w:val="fr-FR"/>
        </w:rPr>
        <w:t>397-408.</w:t>
      </w:r>
    </w:p>
    <w:p w14:paraId="11C955A2" w14:textId="77777777" w:rsidR="00557B05" w:rsidRPr="00D23286" w:rsidRDefault="00557B05" w:rsidP="005759CA">
      <w:pPr>
        <w:ind w:left="900" w:hanging="540"/>
        <w:jc w:val="both"/>
        <w:rPr>
          <w:rFonts w:ascii="Arial" w:hAnsi="Arial" w:cs="Arial"/>
          <w:sz w:val="18"/>
          <w:szCs w:val="18"/>
          <w:lang w:val="fr-FR"/>
        </w:rPr>
      </w:pPr>
      <w:r w:rsidRPr="00D23286">
        <w:rPr>
          <w:rFonts w:ascii="Arial" w:hAnsi="Arial" w:cs="Arial"/>
          <w:sz w:val="18"/>
          <w:szCs w:val="18"/>
          <w:lang w:val="fr-FR"/>
        </w:rPr>
        <w:t xml:space="preserve">Cloutier, L., </w:t>
      </w:r>
      <w:proofErr w:type="spellStart"/>
      <w:r w:rsidRPr="00D23286">
        <w:rPr>
          <w:rFonts w:ascii="Arial" w:hAnsi="Arial" w:cs="Arial"/>
          <w:sz w:val="18"/>
          <w:szCs w:val="18"/>
          <w:lang w:val="fr-FR"/>
        </w:rPr>
        <w:t>Rene</w:t>
      </w:r>
      <w:proofErr w:type="spellEnd"/>
      <w:r w:rsidRPr="00D23286">
        <w:rPr>
          <w:rFonts w:ascii="Arial" w:hAnsi="Arial" w:cs="Arial"/>
          <w:sz w:val="18"/>
          <w:szCs w:val="18"/>
          <w:lang w:val="fr-FR"/>
        </w:rPr>
        <w:t xml:space="preserve">, A., </w:t>
      </w:r>
      <w:r w:rsidRPr="00D23286">
        <w:rPr>
          <w:sz w:val="18"/>
          <w:szCs w:val="18"/>
          <w:lang w:val="fr-FR"/>
        </w:rPr>
        <w:t>&amp;</w:t>
      </w:r>
      <w:r w:rsidRPr="00D23286">
        <w:rPr>
          <w:rFonts w:ascii="Arial" w:hAnsi="Arial" w:cs="Arial"/>
          <w:sz w:val="18"/>
          <w:szCs w:val="18"/>
          <w:lang w:val="fr-FR"/>
        </w:rPr>
        <w:t xml:space="preserve"> </w:t>
      </w:r>
      <w:proofErr w:type="spellStart"/>
      <w:r w:rsidRPr="00D23286">
        <w:rPr>
          <w:rFonts w:ascii="Arial" w:hAnsi="Arial" w:cs="Arial"/>
          <w:sz w:val="18"/>
          <w:szCs w:val="18"/>
          <w:lang w:val="fr-FR"/>
        </w:rPr>
        <w:t>Jutras</w:t>
      </w:r>
      <w:proofErr w:type="spellEnd"/>
      <w:r w:rsidRPr="00D23286">
        <w:rPr>
          <w:rFonts w:ascii="Arial" w:hAnsi="Arial" w:cs="Arial"/>
          <w:sz w:val="18"/>
          <w:szCs w:val="18"/>
          <w:lang w:val="fr-FR"/>
        </w:rPr>
        <w:t xml:space="preserve">, A. (2014). La formule sanguine complète. </w:t>
      </w:r>
      <w:proofErr w:type="spellStart"/>
      <w:r w:rsidRPr="00D23286">
        <w:rPr>
          <w:rFonts w:ascii="Arial" w:hAnsi="Arial" w:cs="Arial"/>
          <w:i/>
          <w:iCs/>
          <w:sz w:val="18"/>
          <w:szCs w:val="18"/>
          <w:lang w:val="fr-FR"/>
        </w:rPr>
        <w:t>Perspect</w:t>
      </w:r>
      <w:proofErr w:type="spellEnd"/>
      <w:r w:rsidRPr="00D23286">
        <w:rPr>
          <w:rFonts w:ascii="Arial" w:hAnsi="Arial" w:cs="Arial"/>
          <w:i/>
          <w:iCs/>
          <w:sz w:val="18"/>
          <w:szCs w:val="18"/>
          <w:lang w:val="fr-FR"/>
        </w:rPr>
        <w:t xml:space="preserve"> </w:t>
      </w:r>
      <w:proofErr w:type="spellStart"/>
      <w:r w:rsidRPr="00D23286">
        <w:rPr>
          <w:rFonts w:ascii="Arial" w:hAnsi="Arial" w:cs="Arial"/>
          <w:i/>
          <w:iCs/>
          <w:sz w:val="18"/>
          <w:szCs w:val="18"/>
          <w:lang w:val="fr-FR"/>
        </w:rPr>
        <w:t>Infirm</w:t>
      </w:r>
      <w:proofErr w:type="spellEnd"/>
      <w:r w:rsidRPr="00D23286">
        <w:rPr>
          <w:rFonts w:ascii="Arial" w:hAnsi="Arial" w:cs="Arial"/>
          <w:i/>
          <w:iCs/>
          <w:sz w:val="18"/>
          <w:szCs w:val="18"/>
          <w:lang w:val="fr-FR"/>
        </w:rPr>
        <w:t xml:space="preserve">, </w:t>
      </w:r>
      <w:r w:rsidRPr="00D23286">
        <w:rPr>
          <w:rFonts w:ascii="Arial" w:hAnsi="Arial" w:cs="Arial"/>
          <w:sz w:val="18"/>
          <w:szCs w:val="18"/>
          <w:lang w:val="fr-FR"/>
        </w:rPr>
        <w:t>11(1), 28-33.</w:t>
      </w:r>
    </w:p>
    <w:p w14:paraId="4D88068F" w14:textId="77777777" w:rsidR="00343740" w:rsidRPr="00D23286" w:rsidRDefault="00343740" w:rsidP="005759CA">
      <w:pPr>
        <w:ind w:left="900" w:hanging="540"/>
        <w:jc w:val="both"/>
        <w:rPr>
          <w:sz w:val="18"/>
          <w:szCs w:val="18"/>
          <w:lang w:val="fr-FR"/>
        </w:rPr>
      </w:pPr>
      <w:proofErr w:type="spellStart"/>
      <w:r w:rsidRPr="00D23286">
        <w:rPr>
          <w:sz w:val="18"/>
          <w:szCs w:val="18"/>
        </w:rPr>
        <w:t>Chuks</w:t>
      </w:r>
      <w:proofErr w:type="spellEnd"/>
      <w:r w:rsidRPr="00D23286">
        <w:rPr>
          <w:sz w:val="18"/>
          <w:szCs w:val="18"/>
        </w:rPr>
        <w:t xml:space="preserve">, E. O., &amp; </w:t>
      </w:r>
      <w:proofErr w:type="spellStart"/>
      <w:r w:rsidRPr="00D23286">
        <w:rPr>
          <w:sz w:val="18"/>
          <w:szCs w:val="18"/>
        </w:rPr>
        <w:t>Chike</w:t>
      </w:r>
      <w:proofErr w:type="spellEnd"/>
      <w:r w:rsidRPr="00D23286">
        <w:rPr>
          <w:sz w:val="18"/>
          <w:szCs w:val="18"/>
        </w:rPr>
        <w:t xml:space="preserve">, N. Z. (2010). Pattern of serum transaminases in enteric fever patients attending </w:t>
      </w:r>
      <w:proofErr w:type="spellStart"/>
      <w:r w:rsidRPr="00D23286">
        <w:rPr>
          <w:sz w:val="18"/>
          <w:szCs w:val="18"/>
        </w:rPr>
        <w:t>Ebonyi</w:t>
      </w:r>
      <w:proofErr w:type="spellEnd"/>
      <w:r w:rsidRPr="00D23286">
        <w:rPr>
          <w:sz w:val="18"/>
          <w:szCs w:val="18"/>
        </w:rPr>
        <w:t xml:space="preserve"> State University Teaching Hospital, </w:t>
      </w:r>
      <w:proofErr w:type="spellStart"/>
      <w:r w:rsidRPr="00D23286">
        <w:rPr>
          <w:sz w:val="18"/>
          <w:szCs w:val="18"/>
        </w:rPr>
        <w:t>Abakaliki</w:t>
      </w:r>
      <w:proofErr w:type="spellEnd"/>
      <w:r w:rsidRPr="00D23286">
        <w:rPr>
          <w:sz w:val="18"/>
          <w:szCs w:val="18"/>
        </w:rPr>
        <w:t xml:space="preserve">. </w:t>
      </w:r>
      <w:r w:rsidRPr="00D23286">
        <w:rPr>
          <w:i/>
          <w:iCs/>
          <w:sz w:val="18"/>
          <w:szCs w:val="18"/>
          <w:lang w:val="fr-FR"/>
        </w:rPr>
        <w:t xml:space="preserve">International Journal of </w:t>
      </w:r>
      <w:proofErr w:type="spellStart"/>
      <w:r w:rsidRPr="00D23286">
        <w:rPr>
          <w:i/>
          <w:iCs/>
          <w:sz w:val="18"/>
          <w:szCs w:val="18"/>
          <w:lang w:val="fr-FR"/>
        </w:rPr>
        <w:t>Biological</w:t>
      </w:r>
      <w:proofErr w:type="spellEnd"/>
      <w:r w:rsidRPr="00D23286">
        <w:rPr>
          <w:i/>
          <w:iCs/>
          <w:sz w:val="18"/>
          <w:szCs w:val="18"/>
          <w:lang w:val="fr-FR"/>
        </w:rPr>
        <w:t xml:space="preserve"> and </w:t>
      </w:r>
      <w:proofErr w:type="spellStart"/>
      <w:r w:rsidRPr="00D23286">
        <w:rPr>
          <w:i/>
          <w:iCs/>
          <w:sz w:val="18"/>
          <w:szCs w:val="18"/>
          <w:lang w:val="fr-FR"/>
        </w:rPr>
        <w:t>Chemical</w:t>
      </w:r>
      <w:proofErr w:type="spellEnd"/>
      <w:r w:rsidRPr="00D23286">
        <w:rPr>
          <w:i/>
          <w:iCs/>
          <w:sz w:val="18"/>
          <w:szCs w:val="18"/>
          <w:lang w:val="fr-FR"/>
        </w:rPr>
        <w:t xml:space="preserve"> </w:t>
      </w:r>
      <w:proofErr w:type="spellStart"/>
      <w:r w:rsidRPr="00D23286">
        <w:rPr>
          <w:i/>
          <w:iCs/>
          <w:sz w:val="18"/>
          <w:szCs w:val="18"/>
          <w:lang w:val="fr-FR"/>
        </w:rPr>
        <w:t>Scences</w:t>
      </w:r>
      <w:proofErr w:type="spellEnd"/>
      <w:r w:rsidRPr="00D23286">
        <w:rPr>
          <w:i/>
          <w:iCs/>
          <w:sz w:val="18"/>
          <w:szCs w:val="18"/>
          <w:lang w:val="fr-FR"/>
        </w:rPr>
        <w:t>,</w:t>
      </w:r>
      <w:r w:rsidRPr="00D23286">
        <w:rPr>
          <w:sz w:val="18"/>
          <w:szCs w:val="18"/>
          <w:lang w:val="fr-FR"/>
        </w:rPr>
        <w:t xml:space="preserve"> </w:t>
      </w:r>
      <w:r w:rsidRPr="00D23286">
        <w:rPr>
          <w:bCs/>
          <w:sz w:val="18"/>
          <w:szCs w:val="18"/>
          <w:lang w:val="fr-FR"/>
        </w:rPr>
        <w:t>4</w:t>
      </w:r>
      <w:r w:rsidRPr="00D23286">
        <w:rPr>
          <w:sz w:val="18"/>
          <w:szCs w:val="18"/>
          <w:lang w:val="fr-FR"/>
        </w:rPr>
        <w:t>(5), 1855-1859.</w:t>
      </w:r>
    </w:p>
    <w:p w14:paraId="432F19ED" w14:textId="5E3DF3CB" w:rsidR="00557B05" w:rsidRPr="00D23286" w:rsidRDefault="00557B05" w:rsidP="005759CA">
      <w:pPr>
        <w:ind w:left="900" w:hanging="540"/>
        <w:jc w:val="both"/>
        <w:rPr>
          <w:rFonts w:ascii="Arial" w:hAnsi="Arial" w:cs="Arial"/>
          <w:sz w:val="18"/>
          <w:szCs w:val="18"/>
        </w:rPr>
      </w:pPr>
      <w:r w:rsidRPr="00D23286">
        <w:rPr>
          <w:rFonts w:ascii="Arial" w:hAnsi="Arial" w:cs="Arial"/>
          <w:sz w:val="18"/>
          <w:szCs w:val="18"/>
        </w:rPr>
        <w:t xml:space="preserve">Dada, E. O.,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Akinyele</w:t>
      </w:r>
      <w:proofErr w:type="spellEnd"/>
      <w:r w:rsidRPr="00D23286">
        <w:rPr>
          <w:rFonts w:ascii="Arial" w:hAnsi="Arial" w:cs="Arial"/>
          <w:sz w:val="18"/>
          <w:szCs w:val="18"/>
        </w:rPr>
        <w:t xml:space="preserve">, B. T. (2020). </w:t>
      </w:r>
      <w:r w:rsidRPr="00D23286">
        <w:rPr>
          <w:rFonts w:ascii="Arial" w:hAnsi="Arial" w:cs="Arial"/>
          <w:i/>
          <w:sz w:val="18"/>
          <w:szCs w:val="18"/>
        </w:rPr>
        <w:t>In-vivo</w:t>
      </w:r>
      <w:r w:rsidRPr="00D23286">
        <w:rPr>
          <w:rFonts w:ascii="Arial" w:hAnsi="Arial" w:cs="Arial"/>
          <w:sz w:val="18"/>
          <w:szCs w:val="18"/>
        </w:rPr>
        <w:t xml:space="preserve"> anti-typhoid activities of ethanol stem bark extract of </w:t>
      </w:r>
      <w:proofErr w:type="spellStart"/>
      <w:r w:rsidRPr="00D23286">
        <w:rPr>
          <w:rFonts w:ascii="Arial" w:hAnsi="Arial" w:cs="Arial"/>
          <w:i/>
          <w:iCs/>
          <w:sz w:val="18"/>
          <w:szCs w:val="18"/>
        </w:rPr>
        <w:t>Bridelia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ferruginea</w:t>
      </w:r>
      <w:proofErr w:type="spellEnd"/>
      <w:r w:rsidRPr="00D23286">
        <w:rPr>
          <w:rFonts w:ascii="Arial" w:hAnsi="Arial" w:cs="Arial"/>
          <w:sz w:val="18"/>
          <w:szCs w:val="18"/>
        </w:rPr>
        <w:t xml:space="preserve"> (Wild) in albino rats infected with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w:t>
      </w:r>
      <w:proofErr w:type="spellEnd"/>
      <w:r w:rsidRPr="00D23286">
        <w:rPr>
          <w:rFonts w:ascii="Arial" w:hAnsi="Arial" w:cs="Arial"/>
          <w:sz w:val="18"/>
          <w:szCs w:val="18"/>
        </w:rPr>
        <w:t xml:space="preserve">. </w:t>
      </w:r>
      <w:r w:rsidRPr="00D23286">
        <w:rPr>
          <w:rFonts w:ascii="Arial" w:hAnsi="Arial" w:cs="Arial"/>
          <w:i/>
          <w:iCs/>
          <w:sz w:val="18"/>
          <w:szCs w:val="18"/>
        </w:rPr>
        <w:t xml:space="preserve">J </w:t>
      </w:r>
      <w:proofErr w:type="spellStart"/>
      <w:r w:rsidRPr="00D23286">
        <w:rPr>
          <w:rFonts w:ascii="Arial" w:hAnsi="Arial" w:cs="Arial"/>
          <w:i/>
          <w:iCs/>
          <w:sz w:val="18"/>
          <w:szCs w:val="18"/>
        </w:rPr>
        <w:t>Adv</w:t>
      </w:r>
      <w:proofErr w:type="spellEnd"/>
      <w:r w:rsidRPr="00D23286">
        <w:rPr>
          <w:rFonts w:ascii="Arial" w:hAnsi="Arial" w:cs="Arial"/>
          <w:i/>
          <w:iCs/>
          <w:sz w:val="18"/>
          <w:szCs w:val="18"/>
        </w:rPr>
        <w:t xml:space="preserve"> Med Pharm </w:t>
      </w:r>
      <w:proofErr w:type="spellStart"/>
      <w:r w:rsidRPr="00D23286">
        <w:rPr>
          <w:rFonts w:ascii="Arial" w:hAnsi="Arial" w:cs="Arial"/>
          <w:i/>
          <w:iCs/>
          <w:sz w:val="18"/>
          <w:szCs w:val="18"/>
        </w:rPr>
        <w:t>Sci</w:t>
      </w:r>
      <w:proofErr w:type="spellEnd"/>
      <w:r w:rsidRPr="00D23286">
        <w:rPr>
          <w:rFonts w:ascii="Arial" w:hAnsi="Arial" w:cs="Arial"/>
          <w:i/>
          <w:iCs/>
          <w:sz w:val="18"/>
          <w:szCs w:val="18"/>
        </w:rPr>
        <w:t xml:space="preserve">, </w:t>
      </w:r>
      <w:r w:rsidRPr="00D23286">
        <w:rPr>
          <w:rFonts w:ascii="Arial" w:hAnsi="Arial" w:cs="Arial"/>
          <w:sz w:val="18"/>
          <w:szCs w:val="18"/>
        </w:rPr>
        <w:t>7(2),</w:t>
      </w:r>
      <w:r w:rsidR="00AC148F" w:rsidRPr="00D23286">
        <w:rPr>
          <w:rFonts w:ascii="Arial" w:hAnsi="Arial" w:cs="Arial"/>
          <w:sz w:val="18"/>
          <w:szCs w:val="18"/>
        </w:rPr>
        <w:t xml:space="preserve"> </w:t>
      </w:r>
      <w:r w:rsidRPr="00D23286">
        <w:rPr>
          <w:rFonts w:ascii="Arial" w:hAnsi="Arial" w:cs="Arial"/>
          <w:sz w:val="18"/>
          <w:szCs w:val="18"/>
        </w:rPr>
        <w:t>10-20.</w:t>
      </w:r>
    </w:p>
    <w:p w14:paraId="1575CBBC" w14:textId="77777777" w:rsidR="00557B05" w:rsidRPr="00D23286" w:rsidRDefault="00557B05" w:rsidP="005759CA">
      <w:pPr>
        <w:ind w:left="900" w:hanging="540"/>
        <w:jc w:val="both"/>
        <w:rPr>
          <w:rFonts w:ascii="Arial" w:hAnsi="Arial" w:cs="Arial"/>
          <w:sz w:val="18"/>
          <w:szCs w:val="18"/>
        </w:rPr>
      </w:pPr>
      <w:proofErr w:type="spellStart"/>
      <w:r w:rsidRPr="00D23286">
        <w:rPr>
          <w:rFonts w:ascii="Arial" w:hAnsi="Arial" w:cs="Arial"/>
          <w:sz w:val="18"/>
          <w:szCs w:val="18"/>
        </w:rPr>
        <w:t>Dimo</w:t>
      </w:r>
      <w:proofErr w:type="spellEnd"/>
      <w:r w:rsidRPr="00D23286">
        <w:rPr>
          <w:rFonts w:ascii="Arial" w:hAnsi="Arial" w:cs="Arial"/>
          <w:sz w:val="18"/>
          <w:szCs w:val="18"/>
        </w:rPr>
        <w:t xml:space="preserve">, T., </w:t>
      </w:r>
      <w:proofErr w:type="spellStart"/>
      <w:r w:rsidRPr="00D23286">
        <w:rPr>
          <w:rFonts w:ascii="Arial" w:hAnsi="Arial" w:cs="Arial"/>
          <w:sz w:val="18"/>
          <w:szCs w:val="18"/>
        </w:rPr>
        <w:t>Tsala</w:t>
      </w:r>
      <w:proofErr w:type="spellEnd"/>
      <w:r w:rsidRPr="00D23286">
        <w:rPr>
          <w:rFonts w:ascii="Arial" w:hAnsi="Arial" w:cs="Arial"/>
          <w:sz w:val="18"/>
          <w:szCs w:val="18"/>
        </w:rPr>
        <w:t xml:space="preserve">, D. E., </w:t>
      </w:r>
      <w:proofErr w:type="spellStart"/>
      <w:r w:rsidRPr="00D23286">
        <w:rPr>
          <w:rFonts w:ascii="Arial" w:hAnsi="Arial" w:cs="Arial"/>
          <w:sz w:val="18"/>
          <w:szCs w:val="18"/>
        </w:rPr>
        <w:t>Dzeufiet</w:t>
      </w:r>
      <w:proofErr w:type="spellEnd"/>
      <w:r w:rsidRPr="00D23286">
        <w:rPr>
          <w:rFonts w:ascii="Arial" w:hAnsi="Arial" w:cs="Arial"/>
          <w:sz w:val="18"/>
          <w:szCs w:val="18"/>
        </w:rPr>
        <w:t xml:space="preserve">, P. D. D., </w:t>
      </w:r>
      <w:proofErr w:type="spellStart"/>
      <w:r w:rsidRPr="00D23286">
        <w:rPr>
          <w:rFonts w:ascii="Arial" w:hAnsi="Arial" w:cs="Arial"/>
          <w:sz w:val="18"/>
          <w:szCs w:val="18"/>
        </w:rPr>
        <w:t>Penlap</w:t>
      </w:r>
      <w:proofErr w:type="spellEnd"/>
      <w:r w:rsidRPr="00D23286">
        <w:rPr>
          <w:rFonts w:ascii="Arial" w:hAnsi="Arial" w:cs="Arial"/>
          <w:sz w:val="18"/>
          <w:szCs w:val="18"/>
        </w:rPr>
        <w:t xml:space="preserve">, B. V.,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Njifutie</w:t>
      </w:r>
      <w:proofErr w:type="spellEnd"/>
      <w:r w:rsidRPr="00D23286">
        <w:rPr>
          <w:rFonts w:ascii="Arial" w:hAnsi="Arial" w:cs="Arial"/>
          <w:sz w:val="18"/>
          <w:szCs w:val="18"/>
        </w:rPr>
        <w:t xml:space="preserve">, N. (2006). Effects of </w:t>
      </w:r>
      <w:r w:rsidRPr="00D23286">
        <w:rPr>
          <w:rFonts w:ascii="Arial" w:hAnsi="Arial" w:cs="Arial"/>
          <w:i/>
          <w:iCs/>
          <w:sz w:val="18"/>
          <w:szCs w:val="18"/>
        </w:rPr>
        <w:t xml:space="preserve">Alafia </w:t>
      </w:r>
      <w:proofErr w:type="spellStart"/>
      <w:r w:rsidRPr="00D23286">
        <w:rPr>
          <w:rFonts w:ascii="Arial" w:hAnsi="Arial" w:cs="Arial"/>
          <w:i/>
          <w:iCs/>
          <w:sz w:val="18"/>
          <w:szCs w:val="18"/>
        </w:rPr>
        <w:t>multiflora</w:t>
      </w:r>
      <w:proofErr w:type="spellEnd"/>
      <w:r w:rsidRPr="00D23286">
        <w:rPr>
          <w:rFonts w:ascii="Arial" w:hAnsi="Arial" w:cs="Arial"/>
          <w:sz w:val="18"/>
          <w:szCs w:val="18"/>
        </w:rPr>
        <w:t xml:space="preserve"> </w:t>
      </w:r>
      <w:proofErr w:type="spellStart"/>
      <w:r w:rsidRPr="00D23286">
        <w:rPr>
          <w:rFonts w:ascii="Arial" w:hAnsi="Arial" w:cs="Arial"/>
          <w:sz w:val="18"/>
          <w:szCs w:val="18"/>
        </w:rPr>
        <w:t>Stapf</w:t>
      </w:r>
      <w:proofErr w:type="spellEnd"/>
      <w:r w:rsidRPr="00D23286">
        <w:rPr>
          <w:rFonts w:ascii="Arial" w:hAnsi="Arial" w:cs="Arial"/>
          <w:sz w:val="18"/>
          <w:szCs w:val="18"/>
        </w:rPr>
        <w:t xml:space="preserve"> on lipid peroxidation and antioxidant enzyme status in carbon tetrachloride-treated rats. </w:t>
      </w:r>
      <w:proofErr w:type="spellStart"/>
      <w:r w:rsidRPr="00D23286">
        <w:rPr>
          <w:rFonts w:ascii="Arial" w:hAnsi="Arial" w:cs="Arial"/>
          <w:i/>
          <w:iCs/>
          <w:sz w:val="18"/>
          <w:szCs w:val="18"/>
        </w:rPr>
        <w:t>Pharmacologyonline</w:t>
      </w:r>
      <w:proofErr w:type="spellEnd"/>
      <w:r w:rsidRPr="00D23286">
        <w:rPr>
          <w:rFonts w:ascii="Arial" w:hAnsi="Arial" w:cs="Arial"/>
          <w:i/>
          <w:iCs/>
          <w:sz w:val="18"/>
          <w:szCs w:val="18"/>
        </w:rPr>
        <w:t xml:space="preserve">, </w:t>
      </w:r>
      <w:r w:rsidRPr="00D23286">
        <w:rPr>
          <w:rFonts w:ascii="Arial" w:hAnsi="Arial" w:cs="Arial"/>
          <w:sz w:val="18"/>
          <w:szCs w:val="18"/>
        </w:rPr>
        <w:t>2, 76-89.</w:t>
      </w:r>
    </w:p>
    <w:p w14:paraId="56D3B537" w14:textId="7635F85F"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Djimeli</w:t>
      </w:r>
      <w:proofErr w:type="spellEnd"/>
      <w:r w:rsidRPr="00D23286">
        <w:rPr>
          <w:rFonts w:ascii="Arial" w:hAnsi="Arial" w:cs="Arial"/>
          <w:sz w:val="18"/>
          <w:szCs w:val="18"/>
        </w:rPr>
        <w:t xml:space="preserve">, M. N., </w:t>
      </w:r>
      <w:proofErr w:type="spellStart"/>
      <w:r w:rsidRPr="00D23286">
        <w:rPr>
          <w:rFonts w:ascii="Arial" w:hAnsi="Arial" w:cs="Arial"/>
          <w:sz w:val="18"/>
          <w:szCs w:val="18"/>
        </w:rPr>
        <w:t>Nkodo</w:t>
      </w:r>
      <w:proofErr w:type="spellEnd"/>
      <w:r w:rsidRPr="00D23286">
        <w:rPr>
          <w:rFonts w:ascii="Arial" w:hAnsi="Arial" w:cs="Arial"/>
          <w:sz w:val="18"/>
          <w:szCs w:val="18"/>
        </w:rPr>
        <w:t xml:space="preserve">, M. J. M., </w:t>
      </w:r>
      <w:proofErr w:type="spellStart"/>
      <w:r w:rsidRPr="00D23286">
        <w:rPr>
          <w:rFonts w:ascii="Arial" w:hAnsi="Arial" w:cs="Arial"/>
          <w:sz w:val="18"/>
          <w:szCs w:val="18"/>
        </w:rPr>
        <w:t>Chegaing</w:t>
      </w:r>
      <w:proofErr w:type="spellEnd"/>
      <w:r w:rsidRPr="00D23286">
        <w:rPr>
          <w:rFonts w:ascii="Arial" w:hAnsi="Arial" w:cs="Arial"/>
          <w:sz w:val="18"/>
          <w:szCs w:val="18"/>
        </w:rPr>
        <w:t xml:space="preserve">, F. S. P., </w:t>
      </w:r>
      <w:proofErr w:type="spellStart"/>
      <w:r w:rsidRPr="00D23286">
        <w:rPr>
          <w:rFonts w:ascii="Arial" w:hAnsi="Arial" w:cs="Arial"/>
          <w:sz w:val="18"/>
          <w:szCs w:val="18"/>
        </w:rPr>
        <w:t>Fokunang</w:t>
      </w:r>
      <w:proofErr w:type="spellEnd"/>
      <w:r w:rsidRPr="00D23286">
        <w:rPr>
          <w:rFonts w:ascii="Arial" w:hAnsi="Arial" w:cs="Arial"/>
          <w:sz w:val="18"/>
          <w:szCs w:val="18"/>
        </w:rPr>
        <w:t xml:space="preserve">, C.,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(2017). Antioxidant effect of absolute </w:t>
      </w:r>
      <w:proofErr w:type="spellStart"/>
      <w:r w:rsidRPr="00D23286">
        <w:rPr>
          <w:rFonts w:ascii="Arial" w:hAnsi="Arial" w:cs="Arial"/>
          <w:sz w:val="18"/>
          <w:szCs w:val="18"/>
        </w:rPr>
        <w:t>ethanolic</w:t>
      </w:r>
      <w:proofErr w:type="spellEnd"/>
      <w:r w:rsidRPr="00D23286">
        <w:rPr>
          <w:rFonts w:ascii="Arial" w:hAnsi="Arial" w:cs="Arial"/>
          <w:sz w:val="18"/>
          <w:szCs w:val="18"/>
        </w:rPr>
        <w:t xml:space="preserve"> extract of </w:t>
      </w:r>
      <w:proofErr w:type="spellStart"/>
      <w:r w:rsidRPr="00D23286">
        <w:rPr>
          <w:rFonts w:ascii="Arial" w:hAnsi="Arial" w:cs="Arial"/>
          <w:i/>
          <w:iCs/>
          <w:sz w:val="18"/>
          <w:szCs w:val="18"/>
        </w:rPr>
        <w:t>Enantia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chlorantha</w:t>
      </w:r>
      <w:proofErr w:type="spellEnd"/>
      <w:r w:rsidRPr="00D23286">
        <w:rPr>
          <w:rFonts w:ascii="Arial" w:hAnsi="Arial" w:cs="Arial"/>
          <w:sz w:val="18"/>
          <w:szCs w:val="18"/>
        </w:rPr>
        <w:t xml:space="preserve"> stem bark on typhoid fever-induced </w:t>
      </w:r>
      <w:proofErr w:type="spellStart"/>
      <w:r w:rsidRPr="00D23286">
        <w:rPr>
          <w:rFonts w:ascii="Arial" w:hAnsi="Arial" w:cs="Arial"/>
          <w:sz w:val="18"/>
          <w:szCs w:val="18"/>
        </w:rPr>
        <w:t>Wistar</w:t>
      </w:r>
      <w:proofErr w:type="spellEnd"/>
      <w:r w:rsidRPr="00D23286">
        <w:rPr>
          <w:rFonts w:ascii="Arial" w:hAnsi="Arial" w:cs="Arial"/>
          <w:sz w:val="18"/>
          <w:szCs w:val="18"/>
        </w:rPr>
        <w:t xml:space="preserve"> rats. </w:t>
      </w:r>
      <w:r w:rsidRPr="00D23286">
        <w:rPr>
          <w:rFonts w:ascii="Arial" w:hAnsi="Arial" w:cs="Arial"/>
          <w:i/>
          <w:iCs/>
          <w:sz w:val="18"/>
          <w:szCs w:val="18"/>
        </w:rPr>
        <w:t xml:space="preserve">Am J </w:t>
      </w:r>
      <w:proofErr w:type="spellStart"/>
      <w:r w:rsidRPr="00D23286">
        <w:rPr>
          <w:rFonts w:ascii="Arial" w:hAnsi="Arial" w:cs="Arial"/>
          <w:i/>
          <w:iCs/>
          <w:sz w:val="18"/>
          <w:szCs w:val="18"/>
        </w:rPr>
        <w:t>Pharmacol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Ther</w:t>
      </w:r>
      <w:proofErr w:type="spellEnd"/>
      <w:r w:rsidRPr="00D23286">
        <w:rPr>
          <w:rFonts w:ascii="Arial" w:hAnsi="Arial" w:cs="Arial"/>
          <w:i/>
          <w:iCs/>
          <w:sz w:val="18"/>
          <w:szCs w:val="18"/>
        </w:rPr>
        <w:t>,</w:t>
      </w:r>
      <w:r w:rsidR="00AC148F" w:rsidRPr="00D23286">
        <w:rPr>
          <w:rFonts w:ascii="Arial" w:hAnsi="Arial" w:cs="Arial"/>
          <w:i/>
          <w:iCs/>
          <w:sz w:val="18"/>
          <w:szCs w:val="18"/>
        </w:rPr>
        <w:t xml:space="preserve"> </w:t>
      </w:r>
      <w:r w:rsidRPr="00D23286">
        <w:rPr>
          <w:rFonts w:ascii="Arial" w:hAnsi="Arial" w:cs="Arial"/>
          <w:sz w:val="18"/>
          <w:szCs w:val="18"/>
        </w:rPr>
        <w:t>1(1), 20-</w:t>
      </w:r>
      <w:proofErr w:type="gramStart"/>
      <w:r w:rsidRPr="00D23286">
        <w:rPr>
          <w:rFonts w:ascii="Arial" w:hAnsi="Arial" w:cs="Arial"/>
          <w:sz w:val="18"/>
          <w:szCs w:val="18"/>
        </w:rPr>
        <w:t>27</w:t>
      </w:r>
      <w:r w:rsidR="00AC148F" w:rsidRPr="00D23286">
        <w:rPr>
          <w:rFonts w:ascii="Arial" w:hAnsi="Arial" w:cs="Arial"/>
          <w:sz w:val="18"/>
          <w:szCs w:val="18"/>
        </w:rPr>
        <w:t>.</w:t>
      </w:r>
      <w:proofErr w:type="gramEnd"/>
    </w:p>
    <w:p w14:paraId="00768209" w14:textId="77777777" w:rsidR="003F5C65" w:rsidRPr="00D23286" w:rsidRDefault="003F5C65" w:rsidP="005759CA">
      <w:pPr>
        <w:ind w:left="900" w:hanging="540"/>
        <w:jc w:val="both"/>
        <w:rPr>
          <w:rFonts w:ascii="Arial" w:hAnsi="Arial" w:cs="Arial"/>
          <w:sz w:val="18"/>
          <w:szCs w:val="18"/>
          <w:lang w:val="fr-BE"/>
        </w:rPr>
      </w:pPr>
      <w:proofErr w:type="spellStart"/>
      <w:r w:rsidRPr="00D23286">
        <w:rPr>
          <w:rFonts w:ascii="Arial" w:hAnsi="Arial" w:cs="Arial"/>
          <w:sz w:val="18"/>
          <w:szCs w:val="18"/>
          <w:lang w:val="fr-FR"/>
        </w:rPr>
        <w:t>Djoueudam</w:t>
      </w:r>
      <w:proofErr w:type="spellEnd"/>
      <w:r w:rsidRPr="00D23286">
        <w:rPr>
          <w:rFonts w:ascii="Arial" w:hAnsi="Arial" w:cs="Arial"/>
          <w:sz w:val="18"/>
          <w:szCs w:val="18"/>
          <w:lang w:val="fr-FR"/>
        </w:rPr>
        <w:t xml:space="preserve">, F. G. (2015). </w:t>
      </w:r>
      <w:r w:rsidRPr="00D23286">
        <w:rPr>
          <w:rFonts w:ascii="Arial" w:hAnsi="Arial" w:cs="Arial"/>
          <w:i/>
          <w:iCs/>
          <w:sz w:val="18"/>
          <w:szCs w:val="18"/>
          <w:lang w:val="fr-FR"/>
        </w:rPr>
        <w:t xml:space="preserve">Évaluation de l’activité </w:t>
      </w:r>
      <w:proofErr w:type="spellStart"/>
      <w:r w:rsidRPr="00D23286">
        <w:rPr>
          <w:rFonts w:ascii="Arial" w:hAnsi="Arial" w:cs="Arial"/>
          <w:i/>
          <w:iCs/>
          <w:sz w:val="18"/>
          <w:szCs w:val="18"/>
          <w:lang w:val="fr-FR"/>
        </w:rPr>
        <w:t>antisalmonelle</w:t>
      </w:r>
      <w:proofErr w:type="spellEnd"/>
      <w:r w:rsidRPr="00D23286">
        <w:rPr>
          <w:rFonts w:ascii="Arial" w:hAnsi="Arial" w:cs="Arial"/>
          <w:i/>
          <w:iCs/>
          <w:sz w:val="18"/>
          <w:szCs w:val="18"/>
          <w:lang w:val="fr-FR"/>
        </w:rPr>
        <w:t xml:space="preserve"> et </w:t>
      </w:r>
      <w:proofErr w:type="spellStart"/>
      <w:r w:rsidRPr="00D23286">
        <w:rPr>
          <w:rFonts w:ascii="Arial" w:hAnsi="Arial" w:cs="Arial"/>
          <w:i/>
          <w:iCs/>
          <w:sz w:val="18"/>
          <w:szCs w:val="18"/>
          <w:lang w:val="fr-FR"/>
        </w:rPr>
        <w:t>antio</w:t>
      </w:r>
      <w:r w:rsidRPr="00D23286">
        <w:rPr>
          <w:rFonts w:ascii="Arial" w:hAnsi="Arial" w:cs="Arial"/>
          <w:i/>
          <w:iCs/>
          <w:sz w:val="18"/>
          <w:szCs w:val="18"/>
          <w:lang w:val="fr-BE"/>
        </w:rPr>
        <w:t>xydante</w:t>
      </w:r>
      <w:proofErr w:type="spellEnd"/>
      <w:r w:rsidRPr="00D23286">
        <w:rPr>
          <w:rFonts w:ascii="Arial" w:hAnsi="Arial" w:cs="Arial"/>
          <w:i/>
          <w:iCs/>
          <w:sz w:val="18"/>
          <w:szCs w:val="18"/>
          <w:lang w:val="fr-BE"/>
        </w:rPr>
        <w:t xml:space="preserve"> in vitro et in vivo des feuilles de </w:t>
      </w:r>
      <w:proofErr w:type="spellStart"/>
      <w:r w:rsidRPr="00D23286">
        <w:rPr>
          <w:rFonts w:ascii="Arial" w:hAnsi="Arial" w:cs="Arial"/>
          <w:i/>
          <w:iCs/>
          <w:sz w:val="18"/>
          <w:szCs w:val="18"/>
          <w:lang w:val="fr-BE"/>
        </w:rPr>
        <w:t>Solanum</w:t>
      </w:r>
      <w:proofErr w:type="spellEnd"/>
      <w:r w:rsidRPr="00D23286">
        <w:rPr>
          <w:rFonts w:ascii="Arial" w:hAnsi="Arial" w:cs="Arial"/>
          <w:i/>
          <w:iCs/>
          <w:sz w:val="18"/>
          <w:szCs w:val="18"/>
          <w:lang w:val="fr-BE"/>
        </w:rPr>
        <w:t xml:space="preserve"> </w:t>
      </w:r>
      <w:proofErr w:type="spellStart"/>
      <w:r w:rsidRPr="00D23286">
        <w:rPr>
          <w:rFonts w:ascii="Arial" w:hAnsi="Arial" w:cs="Arial"/>
          <w:i/>
          <w:iCs/>
          <w:sz w:val="18"/>
          <w:szCs w:val="18"/>
          <w:lang w:val="fr-BE"/>
        </w:rPr>
        <w:t>torvum</w:t>
      </w:r>
      <w:proofErr w:type="spellEnd"/>
      <w:r w:rsidRPr="00D23286">
        <w:rPr>
          <w:rFonts w:ascii="Arial" w:hAnsi="Arial" w:cs="Arial"/>
          <w:i/>
          <w:iCs/>
          <w:sz w:val="18"/>
          <w:szCs w:val="18"/>
          <w:lang w:val="fr-BE"/>
        </w:rPr>
        <w:t xml:space="preserve"> </w:t>
      </w:r>
      <w:proofErr w:type="spellStart"/>
      <w:r w:rsidRPr="00D23286">
        <w:rPr>
          <w:rFonts w:ascii="Arial" w:hAnsi="Arial" w:cs="Arial"/>
          <w:i/>
          <w:iCs/>
          <w:sz w:val="18"/>
          <w:szCs w:val="18"/>
          <w:lang w:val="fr-BE"/>
        </w:rPr>
        <w:t>Sw</w:t>
      </w:r>
      <w:proofErr w:type="spellEnd"/>
      <w:r w:rsidRPr="00D23286">
        <w:rPr>
          <w:rFonts w:ascii="Arial" w:hAnsi="Arial" w:cs="Arial"/>
          <w:i/>
          <w:iCs/>
          <w:sz w:val="18"/>
          <w:szCs w:val="18"/>
          <w:lang w:val="fr-BE"/>
        </w:rPr>
        <w:t>.</w:t>
      </w:r>
      <w:r w:rsidRPr="00D23286">
        <w:rPr>
          <w:rFonts w:ascii="Arial" w:hAnsi="Arial" w:cs="Arial"/>
          <w:sz w:val="18"/>
          <w:szCs w:val="18"/>
          <w:lang w:val="fr-BE"/>
        </w:rPr>
        <w:t xml:space="preserve"> [Mémoire Master of Science en Biochimie]. Université de Dschang.</w:t>
      </w:r>
    </w:p>
    <w:p w14:paraId="5D6735CF" w14:textId="77777777"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Djoueudam</w:t>
      </w:r>
      <w:proofErr w:type="spellEnd"/>
      <w:r w:rsidRPr="00D23286">
        <w:rPr>
          <w:rFonts w:ascii="Arial" w:hAnsi="Arial" w:cs="Arial"/>
          <w:sz w:val="18"/>
          <w:szCs w:val="18"/>
        </w:rPr>
        <w:t xml:space="preserve">, F. G., </w:t>
      </w:r>
      <w:proofErr w:type="spellStart"/>
      <w:r w:rsidRPr="00D23286">
        <w:rPr>
          <w:rFonts w:ascii="Arial" w:hAnsi="Arial" w:cs="Arial"/>
          <w:sz w:val="18"/>
          <w:szCs w:val="18"/>
        </w:rPr>
        <w:t>Fowa</w:t>
      </w:r>
      <w:proofErr w:type="spellEnd"/>
      <w:r w:rsidRPr="00D23286">
        <w:rPr>
          <w:rFonts w:ascii="Arial" w:hAnsi="Arial" w:cs="Arial"/>
          <w:sz w:val="18"/>
          <w:szCs w:val="18"/>
        </w:rPr>
        <w:t xml:space="preserve">, A. B., </w:t>
      </w:r>
      <w:proofErr w:type="spellStart"/>
      <w:r w:rsidRPr="00D23286">
        <w:rPr>
          <w:rFonts w:ascii="Arial" w:hAnsi="Arial" w:cs="Arial"/>
          <w:sz w:val="18"/>
          <w:szCs w:val="18"/>
        </w:rPr>
        <w:t>Fodouop</w:t>
      </w:r>
      <w:proofErr w:type="spellEnd"/>
      <w:r w:rsidRPr="00D23286">
        <w:rPr>
          <w:rFonts w:ascii="Arial" w:hAnsi="Arial" w:cs="Arial"/>
          <w:sz w:val="18"/>
          <w:szCs w:val="18"/>
        </w:rPr>
        <w:t xml:space="preserve">, S. P. C., </w:t>
      </w:r>
      <w:proofErr w:type="spellStart"/>
      <w:r w:rsidRPr="00D23286">
        <w:rPr>
          <w:rFonts w:ascii="Arial" w:hAnsi="Arial" w:cs="Arial"/>
          <w:sz w:val="18"/>
          <w:szCs w:val="18"/>
        </w:rPr>
        <w:t>Kodjio</w:t>
      </w:r>
      <w:proofErr w:type="spellEnd"/>
      <w:r w:rsidRPr="00D23286">
        <w:rPr>
          <w:rFonts w:ascii="Arial" w:hAnsi="Arial" w:cs="Arial"/>
          <w:sz w:val="18"/>
          <w:szCs w:val="18"/>
        </w:rPr>
        <w:t xml:space="preserve">, N.,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(2019). </w:t>
      </w:r>
      <w:proofErr w:type="spellStart"/>
      <w:r w:rsidRPr="00D23286">
        <w:rPr>
          <w:rFonts w:ascii="Arial" w:hAnsi="Arial" w:cs="Arial"/>
          <w:i/>
          <w:iCs/>
          <w:sz w:val="18"/>
          <w:szCs w:val="18"/>
        </w:rPr>
        <w:t>Solanum</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torvum</w:t>
      </w:r>
      <w:proofErr w:type="spellEnd"/>
      <w:r w:rsidRPr="00D23286">
        <w:rPr>
          <w:rFonts w:ascii="Arial" w:hAnsi="Arial" w:cs="Arial"/>
          <w:sz w:val="18"/>
          <w:szCs w:val="18"/>
        </w:rPr>
        <w:t xml:space="preserve"> Sw. (</w:t>
      </w:r>
      <w:proofErr w:type="spellStart"/>
      <w:r w:rsidRPr="00D23286">
        <w:rPr>
          <w:rFonts w:ascii="Arial" w:hAnsi="Arial" w:cs="Arial"/>
          <w:sz w:val="18"/>
          <w:szCs w:val="18"/>
        </w:rPr>
        <w:t>Solanaceae</w:t>
      </w:r>
      <w:proofErr w:type="spellEnd"/>
      <w:r w:rsidRPr="00D23286">
        <w:rPr>
          <w:rFonts w:ascii="Arial" w:hAnsi="Arial" w:cs="Arial"/>
          <w:sz w:val="18"/>
          <w:szCs w:val="18"/>
        </w:rPr>
        <w:t xml:space="preserve">): phytochemical screening, </w:t>
      </w:r>
      <w:proofErr w:type="spellStart"/>
      <w:r w:rsidRPr="00D23286">
        <w:rPr>
          <w:rFonts w:ascii="Arial" w:hAnsi="Arial" w:cs="Arial"/>
          <w:sz w:val="18"/>
          <w:szCs w:val="18"/>
        </w:rPr>
        <w:t>antisalmonellal</w:t>
      </w:r>
      <w:proofErr w:type="spellEnd"/>
      <w:r w:rsidRPr="00D23286">
        <w:rPr>
          <w:rFonts w:ascii="Arial" w:hAnsi="Arial" w:cs="Arial"/>
          <w:sz w:val="18"/>
          <w:szCs w:val="18"/>
        </w:rPr>
        <w:t xml:space="preserve"> and antioxidant properties of leaves extracts. </w:t>
      </w:r>
      <w:r w:rsidRPr="00D23286">
        <w:rPr>
          <w:rFonts w:ascii="Arial" w:hAnsi="Arial" w:cs="Arial"/>
          <w:i/>
          <w:iCs/>
          <w:sz w:val="18"/>
          <w:szCs w:val="18"/>
        </w:rPr>
        <w:t>J Med Plants Stud,</w:t>
      </w:r>
      <w:r w:rsidRPr="00D23286">
        <w:rPr>
          <w:rFonts w:ascii="Arial" w:hAnsi="Arial" w:cs="Arial"/>
          <w:sz w:val="18"/>
          <w:szCs w:val="18"/>
        </w:rPr>
        <w:t xml:space="preserve"> 7(1), 5-12.</w:t>
      </w:r>
    </w:p>
    <w:p w14:paraId="10F4FDD5" w14:textId="0B2D4A36" w:rsidR="003F5C65" w:rsidRPr="00D23286" w:rsidRDefault="003F5C65" w:rsidP="005759CA">
      <w:pPr>
        <w:ind w:left="900" w:hanging="540"/>
        <w:jc w:val="both"/>
        <w:rPr>
          <w:rFonts w:ascii="Arial" w:hAnsi="Arial" w:cs="Arial"/>
          <w:sz w:val="18"/>
          <w:szCs w:val="18"/>
          <w:lang w:val="fr-FR"/>
        </w:rPr>
      </w:pPr>
      <w:proofErr w:type="spellStart"/>
      <w:r w:rsidRPr="00D23286">
        <w:rPr>
          <w:rFonts w:ascii="Arial" w:hAnsi="Arial" w:cs="Arial"/>
          <w:sz w:val="18"/>
          <w:szCs w:val="18"/>
        </w:rPr>
        <w:t>Ebunlomo</w:t>
      </w:r>
      <w:proofErr w:type="spellEnd"/>
      <w:r w:rsidRPr="00D23286">
        <w:rPr>
          <w:rFonts w:ascii="Arial" w:hAnsi="Arial" w:cs="Arial"/>
          <w:sz w:val="18"/>
          <w:szCs w:val="18"/>
        </w:rPr>
        <w:t xml:space="preserve">, A. O., </w:t>
      </w:r>
      <w:proofErr w:type="spellStart"/>
      <w:r w:rsidRPr="00D23286">
        <w:rPr>
          <w:rFonts w:ascii="Arial" w:hAnsi="Arial" w:cs="Arial"/>
          <w:sz w:val="18"/>
          <w:szCs w:val="18"/>
        </w:rPr>
        <w:t>Odetola</w:t>
      </w:r>
      <w:proofErr w:type="spellEnd"/>
      <w:r w:rsidRPr="00D23286">
        <w:rPr>
          <w:rFonts w:ascii="Arial" w:hAnsi="Arial" w:cs="Arial"/>
          <w:sz w:val="18"/>
          <w:szCs w:val="18"/>
        </w:rPr>
        <w:t xml:space="preserve">, A. O., </w:t>
      </w:r>
      <w:proofErr w:type="spellStart"/>
      <w:r w:rsidRPr="00D23286">
        <w:rPr>
          <w:rFonts w:ascii="Arial" w:hAnsi="Arial" w:cs="Arial"/>
          <w:sz w:val="18"/>
          <w:szCs w:val="18"/>
        </w:rPr>
        <w:t>Bamidele</w:t>
      </w:r>
      <w:proofErr w:type="spellEnd"/>
      <w:r w:rsidRPr="00D23286">
        <w:rPr>
          <w:rFonts w:ascii="Arial" w:hAnsi="Arial" w:cs="Arial"/>
          <w:sz w:val="18"/>
          <w:szCs w:val="18"/>
        </w:rPr>
        <w:t xml:space="preserve">, O., </w:t>
      </w:r>
      <w:proofErr w:type="spellStart"/>
      <w:r w:rsidRPr="00D23286">
        <w:rPr>
          <w:rFonts w:ascii="Arial" w:hAnsi="Arial" w:cs="Arial"/>
          <w:sz w:val="18"/>
          <w:szCs w:val="18"/>
        </w:rPr>
        <w:t>Egwurugwu</w:t>
      </w:r>
      <w:proofErr w:type="spellEnd"/>
      <w:r w:rsidRPr="00D23286">
        <w:rPr>
          <w:rFonts w:ascii="Arial" w:hAnsi="Arial" w:cs="Arial"/>
          <w:sz w:val="18"/>
          <w:szCs w:val="18"/>
        </w:rPr>
        <w:t xml:space="preserve">, J. N., </w:t>
      </w:r>
      <w:proofErr w:type="spellStart"/>
      <w:r w:rsidRPr="00D23286">
        <w:rPr>
          <w:rFonts w:ascii="Arial" w:hAnsi="Arial" w:cs="Arial"/>
          <w:sz w:val="18"/>
          <w:szCs w:val="18"/>
        </w:rPr>
        <w:t>Maduka</w:t>
      </w:r>
      <w:proofErr w:type="spellEnd"/>
      <w:r w:rsidRPr="00D23286">
        <w:rPr>
          <w:rFonts w:ascii="Arial" w:hAnsi="Arial" w:cs="Arial"/>
          <w:sz w:val="18"/>
          <w:szCs w:val="18"/>
        </w:rPr>
        <w:t xml:space="preserve">, S.,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Anopue</w:t>
      </w:r>
      <w:proofErr w:type="spellEnd"/>
      <w:r w:rsidRPr="00D23286">
        <w:rPr>
          <w:rFonts w:ascii="Arial" w:hAnsi="Arial" w:cs="Arial"/>
          <w:sz w:val="18"/>
          <w:szCs w:val="18"/>
        </w:rPr>
        <w:t xml:space="preserve">, J. (2012). Effects of </w:t>
      </w:r>
      <w:r w:rsidRPr="00D23286">
        <w:rPr>
          <w:rFonts w:ascii="Arial" w:hAnsi="Arial" w:cs="Arial"/>
          <w:i/>
          <w:iCs/>
          <w:sz w:val="18"/>
          <w:szCs w:val="18"/>
        </w:rPr>
        <w:t xml:space="preserve">Emilia </w:t>
      </w:r>
      <w:proofErr w:type="spellStart"/>
      <w:r w:rsidRPr="00D23286">
        <w:rPr>
          <w:rFonts w:ascii="Arial" w:hAnsi="Arial" w:cs="Arial"/>
          <w:i/>
          <w:iCs/>
          <w:sz w:val="18"/>
          <w:szCs w:val="18"/>
        </w:rPr>
        <w:t>praetermissa</w:t>
      </w:r>
      <w:proofErr w:type="spellEnd"/>
      <w:r w:rsidRPr="00D23286">
        <w:rPr>
          <w:rFonts w:ascii="Arial" w:hAnsi="Arial" w:cs="Arial"/>
          <w:sz w:val="18"/>
          <w:szCs w:val="18"/>
        </w:rPr>
        <w:t xml:space="preserve"> leaf extract on </w:t>
      </w:r>
      <w:proofErr w:type="spellStart"/>
      <w:r w:rsidRPr="00D23286">
        <w:rPr>
          <w:rFonts w:ascii="Arial" w:hAnsi="Arial" w:cs="Arial"/>
          <w:sz w:val="18"/>
          <w:szCs w:val="18"/>
        </w:rPr>
        <w:t>haematological</w:t>
      </w:r>
      <w:proofErr w:type="spellEnd"/>
      <w:r w:rsidRPr="00D23286">
        <w:rPr>
          <w:rFonts w:ascii="Arial" w:hAnsi="Arial" w:cs="Arial"/>
          <w:sz w:val="18"/>
          <w:szCs w:val="18"/>
        </w:rPr>
        <w:t xml:space="preserve"> and biochemical parameters of stress-induced ulcerated </w:t>
      </w:r>
      <w:proofErr w:type="spellStart"/>
      <w:r w:rsidRPr="00D23286">
        <w:rPr>
          <w:rFonts w:ascii="Arial" w:hAnsi="Arial" w:cs="Arial"/>
          <w:sz w:val="18"/>
          <w:szCs w:val="18"/>
        </w:rPr>
        <w:t>Wistar</w:t>
      </w:r>
      <w:proofErr w:type="spellEnd"/>
      <w:r w:rsidRPr="00D23286">
        <w:rPr>
          <w:rFonts w:ascii="Arial" w:hAnsi="Arial" w:cs="Arial"/>
          <w:sz w:val="18"/>
          <w:szCs w:val="18"/>
        </w:rPr>
        <w:t xml:space="preserve"> rats. </w:t>
      </w:r>
      <w:proofErr w:type="spellStart"/>
      <w:r w:rsidRPr="00D23286">
        <w:rPr>
          <w:rFonts w:ascii="Arial" w:hAnsi="Arial" w:cs="Arial"/>
          <w:i/>
          <w:iCs/>
          <w:sz w:val="18"/>
          <w:szCs w:val="18"/>
          <w:lang w:val="fr-FR"/>
        </w:rPr>
        <w:t>Afr</w:t>
      </w:r>
      <w:proofErr w:type="spellEnd"/>
      <w:r w:rsidRPr="00D23286">
        <w:rPr>
          <w:rFonts w:ascii="Arial" w:hAnsi="Arial" w:cs="Arial"/>
          <w:i/>
          <w:iCs/>
          <w:sz w:val="18"/>
          <w:szCs w:val="18"/>
          <w:lang w:val="fr-FR"/>
        </w:rPr>
        <w:t xml:space="preserve"> J </w:t>
      </w:r>
      <w:proofErr w:type="spellStart"/>
      <w:r w:rsidRPr="00D23286">
        <w:rPr>
          <w:rFonts w:ascii="Arial" w:hAnsi="Arial" w:cs="Arial"/>
          <w:i/>
          <w:iCs/>
          <w:sz w:val="18"/>
          <w:szCs w:val="18"/>
          <w:lang w:val="fr-FR"/>
        </w:rPr>
        <w:t>Biochem</w:t>
      </w:r>
      <w:proofErr w:type="spellEnd"/>
      <w:r w:rsidRPr="00D23286">
        <w:rPr>
          <w:rFonts w:ascii="Arial" w:hAnsi="Arial" w:cs="Arial"/>
          <w:i/>
          <w:iCs/>
          <w:sz w:val="18"/>
          <w:szCs w:val="18"/>
          <w:lang w:val="fr-FR"/>
        </w:rPr>
        <w:t xml:space="preserve"> </w:t>
      </w:r>
      <w:proofErr w:type="spellStart"/>
      <w:r w:rsidRPr="00D23286">
        <w:rPr>
          <w:rFonts w:ascii="Arial" w:hAnsi="Arial" w:cs="Arial"/>
          <w:i/>
          <w:iCs/>
          <w:sz w:val="18"/>
          <w:szCs w:val="18"/>
          <w:lang w:val="fr-FR"/>
        </w:rPr>
        <w:t>Res</w:t>
      </w:r>
      <w:proofErr w:type="spellEnd"/>
      <w:r w:rsidRPr="00D23286">
        <w:rPr>
          <w:rFonts w:ascii="Arial" w:hAnsi="Arial" w:cs="Arial"/>
          <w:i/>
          <w:iCs/>
          <w:sz w:val="18"/>
          <w:szCs w:val="18"/>
          <w:lang w:val="fr-FR"/>
        </w:rPr>
        <w:t xml:space="preserve">, </w:t>
      </w:r>
      <w:r w:rsidRPr="00D23286">
        <w:rPr>
          <w:rFonts w:ascii="Arial" w:hAnsi="Arial" w:cs="Arial"/>
          <w:sz w:val="18"/>
          <w:szCs w:val="18"/>
          <w:lang w:val="fr-FR"/>
        </w:rPr>
        <w:t>6(14)</w:t>
      </w:r>
      <w:r w:rsidR="00AC148F" w:rsidRPr="00D23286">
        <w:rPr>
          <w:rFonts w:ascii="Arial" w:hAnsi="Arial" w:cs="Arial"/>
          <w:sz w:val="18"/>
          <w:szCs w:val="18"/>
          <w:lang w:val="fr-FR"/>
        </w:rPr>
        <w:t xml:space="preserve"> </w:t>
      </w:r>
      <w:r w:rsidRPr="00D23286">
        <w:rPr>
          <w:rFonts w:ascii="Arial" w:hAnsi="Arial" w:cs="Arial"/>
          <w:sz w:val="18"/>
          <w:szCs w:val="18"/>
          <w:lang w:val="fr-FR"/>
        </w:rPr>
        <w:t>,185-189.</w:t>
      </w:r>
    </w:p>
    <w:p w14:paraId="513E8A87" w14:textId="77777777"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lang w:val="fr-FR"/>
        </w:rPr>
        <w:t>Fodouop</w:t>
      </w:r>
      <w:proofErr w:type="spellEnd"/>
      <w:r w:rsidRPr="00D23286">
        <w:rPr>
          <w:rFonts w:ascii="Arial" w:hAnsi="Arial" w:cs="Arial"/>
          <w:sz w:val="18"/>
          <w:szCs w:val="18"/>
          <w:lang w:val="fr-FR"/>
        </w:rPr>
        <w:t xml:space="preserve">, S. P. C., </w:t>
      </w:r>
      <w:proofErr w:type="spellStart"/>
      <w:r w:rsidRPr="00D23286">
        <w:rPr>
          <w:rFonts w:ascii="Arial" w:hAnsi="Arial" w:cs="Arial"/>
          <w:sz w:val="18"/>
          <w:szCs w:val="18"/>
          <w:lang w:val="fr-FR"/>
        </w:rPr>
        <w:t>Gatsing</w:t>
      </w:r>
      <w:proofErr w:type="spellEnd"/>
      <w:r w:rsidRPr="00D23286">
        <w:rPr>
          <w:rFonts w:ascii="Arial" w:hAnsi="Arial" w:cs="Arial"/>
          <w:sz w:val="18"/>
          <w:szCs w:val="18"/>
          <w:lang w:val="fr-FR"/>
        </w:rPr>
        <w:t xml:space="preserve">, D., Tangue, B. T., </w:t>
      </w:r>
      <w:proofErr w:type="spellStart"/>
      <w:r w:rsidRPr="00D23286">
        <w:rPr>
          <w:rFonts w:ascii="Arial" w:hAnsi="Arial" w:cs="Arial"/>
          <w:sz w:val="18"/>
          <w:szCs w:val="18"/>
          <w:lang w:val="fr-FR"/>
        </w:rPr>
        <w:t>Tagne</w:t>
      </w:r>
      <w:proofErr w:type="spellEnd"/>
      <w:r w:rsidRPr="00D23286">
        <w:rPr>
          <w:rFonts w:ascii="Arial" w:hAnsi="Arial" w:cs="Arial"/>
          <w:sz w:val="18"/>
          <w:szCs w:val="18"/>
          <w:lang w:val="fr-FR"/>
        </w:rPr>
        <w:t xml:space="preserve">, R. S., Tala, S.D., </w:t>
      </w:r>
      <w:r w:rsidRPr="00D23286">
        <w:rPr>
          <w:sz w:val="18"/>
          <w:szCs w:val="18"/>
          <w:lang w:val="fr-FR"/>
        </w:rPr>
        <w:t>&amp;</w:t>
      </w:r>
      <w:r w:rsidRPr="00D23286">
        <w:rPr>
          <w:rFonts w:ascii="Arial" w:hAnsi="Arial" w:cs="Arial"/>
          <w:sz w:val="18"/>
          <w:szCs w:val="18"/>
          <w:lang w:val="fr-FR"/>
        </w:rPr>
        <w:t xml:space="preserve"> </w:t>
      </w:r>
      <w:proofErr w:type="spellStart"/>
      <w:r w:rsidRPr="00D23286">
        <w:rPr>
          <w:rFonts w:ascii="Arial" w:hAnsi="Arial" w:cs="Arial"/>
          <w:sz w:val="18"/>
          <w:szCs w:val="18"/>
          <w:lang w:val="fr-FR"/>
        </w:rPr>
        <w:t>Tchoumboué</w:t>
      </w:r>
      <w:proofErr w:type="spellEnd"/>
      <w:r w:rsidRPr="00D23286">
        <w:rPr>
          <w:rFonts w:ascii="Arial" w:hAnsi="Arial" w:cs="Arial"/>
          <w:sz w:val="18"/>
          <w:szCs w:val="18"/>
          <w:lang w:val="fr-FR"/>
        </w:rPr>
        <w:t xml:space="preserve">, J., et al. </w:t>
      </w:r>
      <w:r w:rsidRPr="00D23286">
        <w:rPr>
          <w:rFonts w:ascii="Arial" w:hAnsi="Arial" w:cs="Arial"/>
          <w:sz w:val="18"/>
          <w:szCs w:val="18"/>
        </w:rPr>
        <w:t xml:space="preserve">Effect of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Typhimurium</w:t>
      </w:r>
      <w:proofErr w:type="spellEnd"/>
      <w:r w:rsidRPr="00D23286">
        <w:rPr>
          <w:rFonts w:ascii="Arial" w:hAnsi="Arial" w:cs="Arial"/>
          <w:sz w:val="18"/>
          <w:szCs w:val="18"/>
        </w:rPr>
        <w:t xml:space="preserve"> infection on rat cell oxidation and </w:t>
      </w:r>
      <w:r w:rsidRPr="00D23286">
        <w:rPr>
          <w:rFonts w:ascii="Arial" w:hAnsi="Arial" w:cs="Arial"/>
          <w:i/>
          <w:iCs/>
          <w:sz w:val="18"/>
          <w:szCs w:val="18"/>
        </w:rPr>
        <w:t>in vivo</w:t>
      </w:r>
      <w:r w:rsidRPr="00D23286">
        <w:rPr>
          <w:rFonts w:ascii="Arial" w:hAnsi="Arial" w:cs="Arial"/>
          <w:sz w:val="18"/>
          <w:szCs w:val="18"/>
        </w:rPr>
        <w:t xml:space="preserve"> antioxidant activity of </w:t>
      </w:r>
      <w:proofErr w:type="spellStart"/>
      <w:r w:rsidRPr="00D23286">
        <w:rPr>
          <w:rFonts w:ascii="Arial" w:hAnsi="Arial" w:cs="Arial"/>
          <w:i/>
          <w:iCs/>
          <w:sz w:val="18"/>
          <w:szCs w:val="18"/>
        </w:rPr>
        <w:t>Vitellaria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paradoxa</w:t>
      </w:r>
      <w:proofErr w:type="spellEnd"/>
      <w:r w:rsidRPr="00D23286">
        <w:rPr>
          <w:rFonts w:ascii="Arial" w:hAnsi="Arial" w:cs="Arial"/>
          <w:sz w:val="18"/>
          <w:szCs w:val="18"/>
        </w:rPr>
        <w:t xml:space="preserve"> and </w:t>
      </w:r>
      <w:proofErr w:type="spellStart"/>
      <w:r w:rsidRPr="00D23286">
        <w:rPr>
          <w:rFonts w:ascii="Arial" w:hAnsi="Arial" w:cs="Arial"/>
          <w:i/>
          <w:iCs/>
          <w:sz w:val="18"/>
          <w:szCs w:val="18"/>
        </w:rPr>
        <w:t>Ludwigia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abyssinica</w:t>
      </w:r>
      <w:proofErr w:type="spellEnd"/>
      <w:r w:rsidRPr="00D23286">
        <w:rPr>
          <w:rFonts w:ascii="Arial" w:hAnsi="Arial" w:cs="Arial"/>
          <w:sz w:val="18"/>
          <w:szCs w:val="18"/>
        </w:rPr>
        <w:t xml:space="preserve"> aqueous extracts. </w:t>
      </w:r>
      <w:r w:rsidRPr="00D23286">
        <w:rPr>
          <w:rFonts w:ascii="Arial" w:hAnsi="Arial" w:cs="Arial"/>
          <w:i/>
          <w:iCs/>
          <w:sz w:val="18"/>
          <w:szCs w:val="18"/>
        </w:rPr>
        <w:t>Asian Pac J Trop Dis,</w:t>
      </w:r>
      <w:r w:rsidRPr="00D23286">
        <w:rPr>
          <w:rFonts w:ascii="Arial" w:hAnsi="Arial" w:cs="Arial"/>
          <w:sz w:val="18"/>
          <w:szCs w:val="18"/>
        </w:rPr>
        <w:t xml:space="preserve"> 5(1), 38-46.</w:t>
      </w:r>
    </w:p>
    <w:p w14:paraId="12B40DCD" w14:textId="64352A03"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lang w:val="fr-BE"/>
        </w:rPr>
        <w:t>Fowa</w:t>
      </w:r>
      <w:proofErr w:type="spellEnd"/>
      <w:r w:rsidRPr="00D23286">
        <w:rPr>
          <w:rFonts w:ascii="Arial" w:hAnsi="Arial" w:cs="Arial"/>
          <w:sz w:val="18"/>
          <w:szCs w:val="18"/>
          <w:lang w:val="fr-BE"/>
        </w:rPr>
        <w:t xml:space="preserve">, A. B., </w:t>
      </w:r>
      <w:proofErr w:type="spellStart"/>
      <w:r w:rsidRPr="00D23286">
        <w:rPr>
          <w:rFonts w:ascii="Arial" w:hAnsi="Arial" w:cs="Arial"/>
          <w:sz w:val="18"/>
          <w:szCs w:val="18"/>
          <w:lang w:val="fr-BE"/>
        </w:rPr>
        <w:t>Fodouop</w:t>
      </w:r>
      <w:proofErr w:type="spellEnd"/>
      <w:r w:rsidRPr="00D23286">
        <w:rPr>
          <w:rFonts w:ascii="Arial" w:hAnsi="Arial" w:cs="Arial"/>
          <w:sz w:val="18"/>
          <w:szCs w:val="18"/>
          <w:lang w:val="fr-BE"/>
        </w:rPr>
        <w:t xml:space="preserve">, S. P. C, </w:t>
      </w:r>
      <w:proofErr w:type="spellStart"/>
      <w:r w:rsidRPr="00D23286">
        <w:rPr>
          <w:rFonts w:ascii="Arial" w:hAnsi="Arial" w:cs="Arial"/>
          <w:sz w:val="18"/>
          <w:szCs w:val="18"/>
          <w:lang w:val="fr-BE"/>
        </w:rPr>
        <w:t>Fokunang</w:t>
      </w:r>
      <w:proofErr w:type="spellEnd"/>
      <w:r w:rsidRPr="00D23286">
        <w:rPr>
          <w:rFonts w:ascii="Arial" w:hAnsi="Arial" w:cs="Arial"/>
          <w:sz w:val="18"/>
          <w:szCs w:val="18"/>
          <w:lang w:val="fr-BE"/>
        </w:rPr>
        <w:t xml:space="preserve">, C. N., </w:t>
      </w:r>
      <w:proofErr w:type="spellStart"/>
      <w:r w:rsidRPr="00D23286">
        <w:rPr>
          <w:rFonts w:ascii="Arial" w:hAnsi="Arial" w:cs="Arial"/>
          <w:sz w:val="18"/>
          <w:szCs w:val="18"/>
          <w:lang w:val="fr-BE"/>
        </w:rPr>
        <w:t>Djoueudam</w:t>
      </w:r>
      <w:proofErr w:type="spellEnd"/>
      <w:r w:rsidRPr="00D23286">
        <w:rPr>
          <w:rFonts w:ascii="Arial" w:hAnsi="Arial" w:cs="Arial"/>
          <w:sz w:val="18"/>
          <w:szCs w:val="18"/>
          <w:lang w:val="fr-BE"/>
        </w:rPr>
        <w:t xml:space="preserve">, F. G., </w:t>
      </w:r>
      <w:proofErr w:type="spellStart"/>
      <w:r w:rsidRPr="00D23286">
        <w:rPr>
          <w:rFonts w:ascii="Arial" w:hAnsi="Arial" w:cs="Arial"/>
          <w:sz w:val="18"/>
          <w:szCs w:val="18"/>
          <w:lang w:val="fr-BE"/>
        </w:rPr>
        <w:t>Ndel</w:t>
      </w:r>
      <w:proofErr w:type="spellEnd"/>
      <w:r w:rsidRPr="00D23286">
        <w:rPr>
          <w:rFonts w:ascii="Arial" w:hAnsi="Arial" w:cs="Arial"/>
          <w:sz w:val="18"/>
          <w:szCs w:val="18"/>
          <w:lang w:val="fr-BE"/>
        </w:rPr>
        <w:t xml:space="preserve">, L. C. F., </w:t>
      </w:r>
      <w:r w:rsidRPr="00D23286">
        <w:rPr>
          <w:sz w:val="18"/>
          <w:szCs w:val="18"/>
          <w:lang w:val="fr-FR"/>
        </w:rPr>
        <w:t>&amp;</w:t>
      </w:r>
      <w:r w:rsidRPr="00D23286">
        <w:rPr>
          <w:rFonts w:ascii="Arial" w:hAnsi="Arial" w:cs="Arial"/>
          <w:sz w:val="18"/>
          <w:szCs w:val="18"/>
          <w:lang w:val="fr-BE"/>
        </w:rPr>
        <w:t xml:space="preserve"> et al.  </w:t>
      </w:r>
      <w:r w:rsidRPr="00D23286">
        <w:rPr>
          <w:rFonts w:ascii="Arial" w:hAnsi="Arial" w:cs="Arial"/>
          <w:sz w:val="18"/>
          <w:szCs w:val="18"/>
        </w:rPr>
        <w:t xml:space="preserve">(2019). </w:t>
      </w:r>
      <w:proofErr w:type="spellStart"/>
      <w:r w:rsidRPr="00D23286">
        <w:rPr>
          <w:rFonts w:ascii="Arial" w:hAnsi="Arial" w:cs="Arial"/>
          <w:sz w:val="18"/>
          <w:szCs w:val="18"/>
        </w:rPr>
        <w:t>Antityphoid</w:t>
      </w:r>
      <w:proofErr w:type="spellEnd"/>
      <w:r w:rsidRPr="00D23286">
        <w:rPr>
          <w:rFonts w:ascii="Arial" w:hAnsi="Arial" w:cs="Arial"/>
          <w:sz w:val="18"/>
          <w:szCs w:val="18"/>
        </w:rPr>
        <w:t xml:space="preserve"> and antioxidant activities of </w:t>
      </w:r>
      <w:proofErr w:type="spellStart"/>
      <w:r w:rsidRPr="00D23286">
        <w:rPr>
          <w:rFonts w:ascii="Arial" w:hAnsi="Arial" w:cs="Arial"/>
          <w:sz w:val="18"/>
          <w:szCs w:val="18"/>
        </w:rPr>
        <w:t>hydroethanolic</w:t>
      </w:r>
      <w:proofErr w:type="spellEnd"/>
      <w:r w:rsidRPr="00D23286">
        <w:rPr>
          <w:rFonts w:ascii="Arial" w:hAnsi="Arial" w:cs="Arial"/>
          <w:sz w:val="18"/>
          <w:szCs w:val="18"/>
        </w:rPr>
        <w:t xml:space="preserve"> leaf extract of </w:t>
      </w:r>
      <w:proofErr w:type="spellStart"/>
      <w:r w:rsidRPr="00D23286">
        <w:rPr>
          <w:rFonts w:ascii="Arial" w:hAnsi="Arial" w:cs="Arial"/>
          <w:i/>
          <w:iCs/>
          <w:sz w:val="18"/>
          <w:szCs w:val="18"/>
        </w:rPr>
        <w:t>Adenia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lobata</w:t>
      </w:r>
      <w:proofErr w:type="spellEnd"/>
      <w:r w:rsidRPr="00D23286">
        <w:rPr>
          <w:rFonts w:ascii="Arial" w:hAnsi="Arial" w:cs="Arial"/>
          <w:sz w:val="18"/>
          <w:szCs w:val="18"/>
        </w:rPr>
        <w:t xml:space="preserve"> </w:t>
      </w:r>
      <w:proofErr w:type="spellStart"/>
      <w:r w:rsidRPr="00D23286">
        <w:rPr>
          <w:rFonts w:ascii="Arial" w:hAnsi="Arial" w:cs="Arial"/>
          <w:sz w:val="18"/>
          <w:szCs w:val="18"/>
        </w:rPr>
        <w:t>Jacq</w:t>
      </w:r>
      <w:proofErr w:type="spellEnd"/>
      <w:r w:rsidRPr="00D23286">
        <w:rPr>
          <w:rFonts w:ascii="Arial" w:hAnsi="Arial" w:cs="Arial"/>
          <w:sz w:val="18"/>
          <w:szCs w:val="18"/>
        </w:rPr>
        <w:t>. (</w:t>
      </w:r>
      <w:proofErr w:type="spellStart"/>
      <w:r w:rsidRPr="00D23286">
        <w:rPr>
          <w:rFonts w:ascii="Arial" w:hAnsi="Arial" w:cs="Arial"/>
          <w:sz w:val="18"/>
          <w:szCs w:val="18"/>
        </w:rPr>
        <w:t>Passifloraceae</w:t>
      </w:r>
      <w:proofErr w:type="spellEnd"/>
      <w:r w:rsidRPr="00D23286">
        <w:rPr>
          <w:rFonts w:ascii="Arial" w:hAnsi="Arial" w:cs="Arial"/>
          <w:sz w:val="18"/>
          <w:szCs w:val="18"/>
        </w:rPr>
        <w:t xml:space="preserve">) on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w:t>
      </w:r>
      <w:proofErr w:type="spellEnd"/>
      <w:r w:rsidRPr="00D23286">
        <w:rPr>
          <w:rFonts w:ascii="Arial" w:hAnsi="Arial" w:cs="Arial"/>
          <w:sz w:val="18"/>
          <w:szCs w:val="18"/>
        </w:rPr>
        <w:t xml:space="preserve">-infected </w:t>
      </w:r>
      <w:proofErr w:type="spellStart"/>
      <w:r w:rsidRPr="00D23286">
        <w:rPr>
          <w:rFonts w:ascii="Arial" w:hAnsi="Arial" w:cs="Arial"/>
          <w:sz w:val="18"/>
          <w:szCs w:val="18"/>
        </w:rPr>
        <w:t>Wistar</w:t>
      </w:r>
      <w:proofErr w:type="spellEnd"/>
      <w:r w:rsidRPr="00D23286">
        <w:rPr>
          <w:rFonts w:ascii="Arial" w:hAnsi="Arial" w:cs="Arial"/>
          <w:sz w:val="18"/>
          <w:szCs w:val="18"/>
        </w:rPr>
        <w:t xml:space="preserve"> rats. </w:t>
      </w:r>
      <w:r w:rsidRPr="00D23286">
        <w:rPr>
          <w:rFonts w:ascii="Arial" w:hAnsi="Arial" w:cs="Arial"/>
          <w:i/>
          <w:iCs/>
          <w:sz w:val="18"/>
          <w:szCs w:val="18"/>
        </w:rPr>
        <w:t xml:space="preserve">J Med Plants Stud, </w:t>
      </w:r>
      <w:r w:rsidRPr="00D23286">
        <w:rPr>
          <w:rFonts w:ascii="Arial" w:hAnsi="Arial" w:cs="Arial"/>
          <w:sz w:val="18"/>
          <w:szCs w:val="18"/>
        </w:rPr>
        <w:t>7(1),</w:t>
      </w:r>
      <w:r w:rsidR="00AC148F" w:rsidRPr="00D23286">
        <w:rPr>
          <w:rFonts w:ascii="Arial" w:hAnsi="Arial" w:cs="Arial"/>
          <w:sz w:val="18"/>
          <w:szCs w:val="18"/>
        </w:rPr>
        <w:t xml:space="preserve"> </w:t>
      </w:r>
      <w:r w:rsidRPr="00D23286">
        <w:rPr>
          <w:rFonts w:ascii="Arial" w:hAnsi="Arial" w:cs="Arial"/>
          <w:sz w:val="18"/>
          <w:szCs w:val="18"/>
        </w:rPr>
        <w:t>13-22.</w:t>
      </w:r>
    </w:p>
    <w:p w14:paraId="661A1432" w14:textId="07DA5E30"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Gatsing</w:t>
      </w:r>
      <w:proofErr w:type="spellEnd"/>
      <w:r w:rsidRPr="00D23286">
        <w:rPr>
          <w:rFonts w:ascii="Arial" w:hAnsi="Arial" w:cs="Arial"/>
          <w:sz w:val="18"/>
          <w:szCs w:val="18"/>
        </w:rPr>
        <w:t xml:space="preserve">, D., </w:t>
      </w:r>
      <w:proofErr w:type="spellStart"/>
      <w:r w:rsidRPr="00D23286">
        <w:rPr>
          <w:rFonts w:ascii="Arial" w:hAnsi="Arial" w:cs="Arial"/>
          <w:sz w:val="18"/>
          <w:szCs w:val="18"/>
        </w:rPr>
        <w:t>Tchakoute</w:t>
      </w:r>
      <w:proofErr w:type="spellEnd"/>
      <w:r w:rsidRPr="00D23286">
        <w:rPr>
          <w:rFonts w:ascii="Arial" w:hAnsi="Arial" w:cs="Arial"/>
          <w:sz w:val="18"/>
          <w:szCs w:val="18"/>
        </w:rPr>
        <w:t xml:space="preserve">, V., </w:t>
      </w:r>
      <w:proofErr w:type="spellStart"/>
      <w:r w:rsidRPr="00D23286">
        <w:rPr>
          <w:rFonts w:ascii="Arial" w:hAnsi="Arial" w:cs="Arial"/>
          <w:sz w:val="18"/>
          <w:szCs w:val="18"/>
        </w:rPr>
        <w:t>Ngamga</w:t>
      </w:r>
      <w:proofErr w:type="spellEnd"/>
      <w:r w:rsidRPr="00D23286">
        <w:rPr>
          <w:rFonts w:ascii="Arial" w:hAnsi="Arial" w:cs="Arial"/>
          <w:sz w:val="18"/>
          <w:szCs w:val="18"/>
        </w:rPr>
        <w:t xml:space="preserve">, D.,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proofErr w:type="spellStart"/>
      <w:r w:rsidRPr="00D23286">
        <w:rPr>
          <w:rFonts w:ascii="Arial" w:hAnsi="Arial" w:cs="Arial"/>
          <w:sz w:val="18"/>
          <w:szCs w:val="18"/>
        </w:rPr>
        <w:t>Tamokou</w:t>
      </w:r>
      <w:proofErr w:type="spellEnd"/>
      <w:r w:rsidRPr="00D23286">
        <w:rPr>
          <w:rFonts w:ascii="Arial" w:hAnsi="Arial" w:cs="Arial"/>
          <w:sz w:val="18"/>
          <w:szCs w:val="18"/>
        </w:rPr>
        <w:t xml:space="preserve">, J. D. D., </w:t>
      </w:r>
      <w:proofErr w:type="spellStart"/>
      <w:r w:rsidRPr="00D23286">
        <w:rPr>
          <w:rFonts w:ascii="Arial" w:hAnsi="Arial" w:cs="Arial"/>
          <w:sz w:val="18"/>
          <w:szCs w:val="18"/>
        </w:rPr>
        <w:t>Nji</w:t>
      </w:r>
      <w:proofErr w:type="spellEnd"/>
      <w:r w:rsidRPr="00D23286">
        <w:rPr>
          <w:rFonts w:ascii="Arial" w:hAnsi="Arial" w:cs="Arial"/>
          <w:sz w:val="18"/>
          <w:szCs w:val="18"/>
        </w:rPr>
        <w:t xml:space="preserve">, N. B., </w:t>
      </w:r>
      <w:r w:rsidRPr="00D23286">
        <w:rPr>
          <w:sz w:val="18"/>
          <w:szCs w:val="18"/>
        </w:rPr>
        <w:t>&amp;</w:t>
      </w:r>
      <w:r w:rsidRPr="00D23286">
        <w:rPr>
          <w:rFonts w:ascii="Arial" w:hAnsi="Arial" w:cs="Arial"/>
          <w:sz w:val="18"/>
          <w:szCs w:val="18"/>
        </w:rPr>
        <w:t xml:space="preserve"> et al. (2009). </w:t>
      </w:r>
      <w:r w:rsidRPr="00D23286">
        <w:rPr>
          <w:rFonts w:ascii="Arial" w:hAnsi="Arial" w:cs="Arial"/>
          <w:i/>
          <w:iCs/>
          <w:sz w:val="18"/>
          <w:szCs w:val="18"/>
        </w:rPr>
        <w:t>In vitro</w:t>
      </w:r>
      <w:r w:rsidRPr="00D23286">
        <w:rPr>
          <w:rFonts w:ascii="Arial" w:hAnsi="Arial" w:cs="Arial"/>
          <w:sz w:val="18"/>
          <w:szCs w:val="18"/>
        </w:rPr>
        <w:t xml:space="preserve"> antibacterial activity of </w:t>
      </w:r>
      <w:r w:rsidRPr="00D23286">
        <w:rPr>
          <w:rFonts w:ascii="Arial" w:hAnsi="Arial" w:cs="Arial"/>
          <w:i/>
          <w:iCs/>
          <w:sz w:val="18"/>
          <w:szCs w:val="18"/>
        </w:rPr>
        <w:t xml:space="preserve">Crinum </w:t>
      </w:r>
      <w:proofErr w:type="spellStart"/>
      <w:r w:rsidRPr="00D23286">
        <w:rPr>
          <w:rFonts w:ascii="Arial" w:hAnsi="Arial" w:cs="Arial"/>
          <w:i/>
          <w:iCs/>
          <w:sz w:val="18"/>
          <w:szCs w:val="18"/>
        </w:rPr>
        <w:t>purpurascens</w:t>
      </w:r>
      <w:proofErr w:type="spellEnd"/>
      <w:r w:rsidRPr="00D23286">
        <w:rPr>
          <w:rFonts w:ascii="Arial" w:hAnsi="Arial" w:cs="Arial"/>
          <w:sz w:val="18"/>
          <w:szCs w:val="18"/>
        </w:rPr>
        <w:t xml:space="preserve"> herb leaf extract against </w:t>
      </w:r>
      <w:r w:rsidRPr="00D23286">
        <w:rPr>
          <w:rFonts w:ascii="Arial" w:hAnsi="Arial" w:cs="Arial"/>
          <w:i/>
          <w:iCs/>
          <w:sz w:val="18"/>
          <w:szCs w:val="18"/>
        </w:rPr>
        <w:t>Salmonella</w:t>
      </w:r>
      <w:r w:rsidRPr="00D23286">
        <w:rPr>
          <w:rFonts w:ascii="Arial" w:hAnsi="Arial" w:cs="Arial"/>
          <w:sz w:val="18"/>
          <w:szCs w:val="18"/>
        </w:rPr>
        <w:t xml:space="preserve"> species causing typhoid fever and its toxicological evaluation. </w:t>
      </w:r>
      <w:r w:rsidRPr="00D23286">
        <w:rPr>
          <w:rFonts w:ascii="Arial" w:hAnsi="Arial" w:cs="Arial"/>
          <w:i/>
          <w:iCs/>
          <w:sz w:val="18"/>
          <w:szCs w:val="18"/>
        </w:rPr>
        <w:t xml:space="preserve">Iran J Med </w:t>
      </w:r>
      <w:proofErr w:type="spellStart"/>
      <w:r w:rsidRPr="00D23286">
        <w:rPr>
          <w:rFonts w:ascii="Arial" w:hAnsi="Arial" w:cs="Arial"/>
          <w:i/>
          <w:iCs/>
          <w:sz w:val="18"/>
          <w:szCs w:val="18"/>
        </w:rPr>
        <w:t>Sci</w:t>
      </w:r>
      <w:proofErr w:type="spellEnd"/>
      <w:r w:rsidRPr="00D23286">
        <w:rPr>
          <w:rFonts w:ascii="Arial" w:hAnsi="Arial" w:cs="Arial"/>
          <w:i/>
          <w:iCs/>
          <w:sz w:val="18"/>
          <w:szCs w:val="18"/>
        </w:rPr>
        <w:t>,</w:t>
      </w:r>
      <w:r w:rsidRPr="00D23286">
        <w:rPr>
          <w:rFonts w:ascii="Arial" w:hAnsi="Arial" w:cs="Arial"/>
          <w:sz w:val="18"/>
          <w:szCs w:val="18"/>
        </w:rPr>
        <w:t xml:space="preserve"> 34(2),</w:t>
      </w:r>
      <w:r w:rsidR="00AC148F" w:rsidRPr="00D23286">
        <w:rPr>
          <w:rFonts w:ascii="Arial" w:hAnsi="Arial" w:cs="Arial"/>
          <w:sz w:val="18"/>
          <w:szCs w:val="18"/>
        </w:rPr>
        <w:t xml:space="preserve"> </w:t>
      </w:r>
      <w:r w:rsidRPr="00D23286">
        <w:rPr>
          <w:rFonts w:ascii="Arial" w:hAnsi="Arial" w:cs="Arial"/>
          <w:sz w:val="18"/>
          <w:szCs w:val="18"/>
        </w:rPr>
        <w:t>126-136.</w:t>
      </w:r>
    </w:p>
    <w:p w14:paraId="75156EAB" w14:textId="77777777"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Gatsing</w:t>
      </w:r>
      <w:proofErr w:type="spellEnd"/>
      <w:r w:rsidRPr="00D23286">
        <w:rPr>
          <w:rFonts w:ascii="Arial" w:hAnsi="Arial" w:cs="Arial"/>
          <w:sz w:val="18"/>
          <w:szCs w:val="18"/>
        </w:rPr>
        <w:t xml:space="preserve">, D., </w:t>
      </w:r>
      <w:proofErr w:type="spellStart"/>
      <w:r w:rsidRPr="00D23286">
        <w:rPr>
          <w:rFonts w:ascii="Arial" w:hAnsi="Arial" w:cs="Arial"/>
          <w:sz w:val="18"/>
          <w:szCs w:val="18"/>
        </w:rPr>
        <w:t>Aliyu</w:t>
      </w:r>
      <w:proofErr w:type="spellEnd"/>
      <w:r w:rsidRPr="00D23286">
        <w:rPr>
          <w:rFonts w:ascii="Arial" w:hAnsi="Arial" w:cs="Arial"/>
          <w:sz w:val="18"/>
          <w:szCs w:val="18"/>
        </w:rPr>
        <w:t xml:space="preserve">, R.,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proofErr w:type="spellStart"/>
      <w:r w:rsidRPr="00D23286">
        <w:rPr>
          <w:rFonts w:ascii="Arial" w:hAnsi="Arial" w:cs="Arial"/>
          <w:sz w:val="18"/>
          <w:szCs w:val="18"/>
        </w:rPr>
        <w:t>Garba</w:t>
      </w:r>
      <w:proofErr w:type="spellEnd"/>
      <w:r w:rsidRPr="00D23286">
        <w:rPr>
          <w:rFonts w:ascii="Arial" w:hAnsi="Arial" w:cs="Arial"/>
          <w:sz w:val="18"/>
          <w:szCs w:val="18"/>
        </w:rPr>
        <w:t xml:space="preserve">, I. H.,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Jaryum</w:t>
      </w:r>
      <w:proofErr w:type="spellEnd"/>
      <w:r w:rsidRPr="00D23286">
        <w:rPr>
          <w:rFonts w:ascii="Arial" w:hAnsi="Arial" w:cs="Arial"/>
          <w:sz w:val="18"/>
          <w:szCs w:val="18"/>
        </w:rPr>
        <w:t xml:space="preserve">, K. H. (2005). Toxicological evaluation of the aqueous extract of </w:t>
      </w:r>
      <w:r w:rsidRPr="00D23286">
        <w:rPr>
          <w:rFonts w:ascii="Arial" w:hAnsi="Arial" w:cs="Arial"/>
          <w:i/>
          <w:iCs/>
          <w:sz w:val="18"/>
          <w:szCs w:val="18"/>
        </w:rPr>
        <w:t xml:space="preserve">Allium </w:t>
      </w:r>
      <w:proofErr w:type="spellStart"/>
      <w:r w:rsidRPr="00D23286">
        <w:rPr>
          <w:rFonts w:ascii="Arial" w:hAnsi="Arial" w:cs="Arial"/>
          <w:i/>
          <w:iCs/>
          <w:sz w:val="18"/>
          <w:szCs w:val="18"/>
        </w:rPr>
        <w:t>sativum</w:t>
      </w:r>
      <w:proofErr w:type="spellEnd"/>
      <w:r w:rsidRPr="00D23286">
        <w:rPr>
          <w:rFonts w:ascii="Arial" w:hAnsi="Arial" w:cs="Arial"/>
          <w:sz w:val="18"/>
          <w:szCs w:val="18"/>
        </w:rPr>
        <w:t xml:space="preserve"> bulbs on laboratory mice and rats. </w:t>
      </w:r>
      <w:r w:rsidRPr="00D23286">
        <w:rPr>
          <w:rFonts w:ascii="Arial" w:hAnsi="Arial" w:cs="Arial"/>
          <w:i/>
          <w:iCs/>
          <w:sz w:val="18"/>
          <w:szCs w:val="18"/>
        </w:rPr>
        <w:t xml:space="preserve">Cameroon J </w:t>
      </w:r>
      <w:proofErr w:type="spellStart"/>
      <w:r w:rsidRPr="00D23286">
        <w:rPr>
          <w:rFonts w:ascii="Arial" w:hAnsi="Arial" w:cs="Arial"/>
          <w:i/>
          <w:iCs/>
          <w:sz w:val="18"/>
          <w:szCs w:val="18"/>
        </w:rPr>
        <w:t>Exp</w:t>
      </w:r>
      <w:proofErr w:type="spellEnd"/>
      <w:r w:rsidRPr="00D23286">
        <w:rPr>
          <w:rFonts w:ascii="Arial" w:hAnsi="Arial" w:cs="Arial"/>
          <w:i/>
          <w:iCs/>
          <w:sz w:val="18"/>
          <w:szCs w:val="18"/>
        </w:rPr>
        <w:t xml:space="preserve"> Bio, </w:t>
      </w:r>
      <w:r w:rsidRPr="00D23286">
        <w:rPr>
          <w:rFonts w:ascii="Arial" w:hAnsi="Arial" w:cs="Arial"/>
          <w:sz w:val="18"/>
          <w:szCs w:val="18"/>
        </w:rPr>
        <w:t>1, 39-45.</w:t>
      </w:r>
    </w:p>
    <w:p w14:paraId="3311A359" w14:textId="024EB2DB"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rPr>
        <w:t>Kapur</w:t>
      </w:r>
      <w:proofErr w:type="spellEnd"/>
      <w:r w:rsidRPr="00D23286">
        <w:rPr>
          <w:rFonts w:ascii="Arial" w:hAnsi="Arial" w:cs="Arial"/>
          <w:sz w:val="18"/>
          <w:szCs w:val="18"/>
        </w:rPr>
        <w:t xml:space="preserve">, N. K., Ashen, D., </w:t>
      </w:r>
      <w:r w:rsidRPr="00D23286">
        <w:rPr>
          <w:sz w:val="18"/>
          <w:szCs w:val="18"/>
        </w:rPr>
        <w:t>&amp;</w:t>
      </w:r>
      <w:r w:rsidRPr="00D23286">
        <w:rPr>
          <w:rFonts w:ascii="Arial" w:hAnsi="Arial" w:cs="Arial"/>
          <w:sz w:val="18"/>
          <w:szCs w:val="18"/>
        </w:rPr>
        <w:t xml:space="preserve"> Blumenthal, R. S. (2008). High-density lipoprotein cholesterol: an evolving target of therapy in cardiovascular disease. </w:t>
      </w:r>
      <w:proofErr w:type="spellStart"/>
      <w:r w:rsidRPr="00D23286">
        <w:rPr>
          <w:rFonts w:ascii="Arial" w:hAnsi="Arial" w:cs="Arial"/>
          <w:i/>
          <w:iCs/>
          <w:sz w:val="18"/>
          <w:szCs w:val="18"/>
        </w:rPr>
        <w:t>Vasc</w:t>
      </w:r>
      <w:proofErr w:type="spellEnd"/>
      <w:r w:rsidRPr="00D23286">
        <w:rPr>
          <w:rFonts w:ascii="Arial" w:hAnsi="Arial" w:cs="Arial"/>
          <w:i/>
          <w:iCs/>
          <w:sz w:val="18"/>
          <w:szCs w:val="18"/>
        </w:rPr>
        <w:t xml:space="preserve"> Health Risk </w:t>
      </w:r>
      <w:proofErr w:type="spellStart"/>
      <w:r w:rsidRPr="00D23286">
        <w:rPr>
          <w:rFonts w:ascii="Arial" w:hAnsi="Arial" w:cs="Arial"/>
          <w:i/>
          <w:iCs/>
          <w:sz w:val="18"/>
          <w:szCs w:val="18"/>
        </w:rPr>
        <w:t>Mana</w:t>
      </w:r>
      <w:proofErr w:type="spellEnd"/>
      <w:r w:rsidRPr="00D23286">
        <w:rPr>
          <w:rFonts w:ascii="Arial" w:hAnsi="Arial" w:cs="Arial"/>
          <w:i/>
          <w:iCs/>
          <w:sz w:val="18"/>
          <w:szCs w:val="18"/>
        </w:rPr>
        <w:t xml:space="preserve">, </w:t>
      </w:r>
      <w:r w:rsidRPr="00D23286">
        <w:rPr>
          <w:rFonts w:ascii="Arial" w:hAnsi="Arial" w:cs="Arial"/>
          <w:sz w:val="18"/>
          <w:szCs w:val="18"/>
        </w:rPr>
        <w:t>4(1),</w:t>
      </w:r>
      <w:r w:rsidR="00AC148F" w:rsidRPr="00D23286">
        <w:rPr>
          <w:rFonts w:ascii="Arial" w:hAnsi="Arial" w:cs="Arial"/>
          <w:sz w:val="18"/>
          <w:szCs w:val="18"/>
        </w:rPr>
        <w:t xml:space="preserve"> </w:t>
      </w:r>
      <w:r w:rsidRPr="00D23286">
        <w:rPr>
          <w:rFonts w:ascii="Arial" w:hAnsi="Arial" w:cs="Arial"/>
          <w:sz w:val="18"/>
          <w:szCs w:val="18"/>
        </w:rPr>
        <w:t xml:space="preserve">39-57. </w:t>
      </w:r>
    </w:p>
    <w:p w14:paraId="41E7D7E7" w14:textId="728B18CF"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Kodjio</w:t>
      </w:r>
      <w:proofErr w:type="spellEnd"/>
      <w:r w:rsidRPr="00D23286">
        <w:rPr>
          <w:rFonts w:ascii="Arial" w:hAnsi="Arial" w:cs="Arial"/>
          <w:sz w:val="18"/>
          <w:szCs w:val="18"/>
        </w:rPr>
        <w:t xml:space="preserve">, N., </w:t>
      </w:r>
      <w:proofErr w:type="spellStart"/>
      <w:r w:rsidRPr="00D23286">
        <w:rPr>
          <w:rFonts w:ascii="Arial" w:hAnsi="Arial" w:cs="Arial"/>
          <w:sz w:val="18"/>
          <w:szCs w:val="18"/>
        </w:rPr>
        <w:t>Atsafack</w:t>
      </w:r>
      <w:proofErr w:type="spellEnd"/>
      <w:r w:rsidRPr="00D23286">
        <w:rPr>
          <w:rFonts w:ascii="Arial" w:hAnsi="Arial" w:cs="Arial"/>
          <w:sz w:val="18"/>
          <w:szCs w:val="18"/>
        </w:rPr>
        <w:t xml:space="preserve">, S. S., </w:t>
      </w:r>
      <w:proofErr w:type="spellStart"/>
      <w:r w:rsidRPr="00D23286">
        <w:rPr>
          <w:rFonts w:ascii="Arial" w:hAnsi="Arial" w:cs="Arial"/>
          <w:sz w:val="18"/>
          <w:szCs w:val="18"/>
        </w:rPr>
        <w:t>Njateng</w:t>
      </w:r>
      <w:proofErr w:type="spellEnd"/>
      <w:r w:rsidRPr="00D23286">
        <w:rPr>
          <w:rFonts w:ascii="Arial" w:hAnsi="Arial" w:cs="Arial"/>
          <w:sz w:val="18"/>
          <w:szCs w:val="18"/>
        </w:rPr>
        <w:t xml:space="preserve">, G.S.S., </w:t>
      </w:r>
      <w:proofErr w:type="spellStart"/>
      <w:r w:rsidRPr="00D23286">
        <w:rPr>
          <w:rFonts w:ascii="Arial" w:hAnsi="Arial" w:cs="Arial"/>
          <w:sz w:val="18"/>
          <w:szCs w:val="18"/>
        </w:rPr>
        <w:t>Sokoudjou</w:t>
      </w:r>
      <w:proofErr w:type="spellEnd"/>
      <w:r w:rsidRPr="00D23286">
        <w:rPr>
          <w:rFonts w:ascii="Arial" w:hAnsi="Arial" w:cs="Arial"/>
          <w:sz w:val="18"/>
          <w:szCs w:val="18"/>
        </w:rPr>
        <w:t xml:space="preserve">, J. B.,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(2016). Antioxidant effect of aqueous extract of </w:t>
      </w:r>
      <w:r w:rsidRPr="00D23286">
        <w:rPr>
          <w:rFonts w:ascii="Arial" w:hAnsi="Arial" w:cs="Arial"/>
          <w:i/>
          <w:iCs/>
          <w:sz w:val="18"/>
          <w:szCs w:val="18"/>
        </w:rPr>
        <w:t>Curcuma longa</w:t>
      </w:r>
      <w:r w:rsidRPr="00D23286">
        <w:rPr>
          <w:rFonts w:ascii="Arial" w:hAnsi="Arial" w:cs="Arial"/>
          <w:sz w:val="18"/>
          <w:szCs w:val="18"/>
        </w:rPr>
        <w:t xml:space="preserve"> rhizomes (</w:t>
      </w:r>
      <w:proofErr w:type="spellStart"/>
      <w:r w:rsidRPr="00D23286">
        <w:rPr>
          <w:rFonts w:ascii="Arial" w:hAnsi="Arial" w:cs="Arial"/>
          <w:sz w:val="18"/>
          <w:szCs w:val="18"/>
        </w:rPr>
        <w:t>Zingiberaceae</w:t>
      </w:r>
      <w:proofErr w:type="spellEnd"/>
      <w:r w:rsidRPr="00D23286">
        <w:rPr>
          <w:rFonts w:ascii="Arial" w:hAnsi="Arial" w:cs="Arial"/>
          <w:sz w:val="18"/>
          <w:szCs w:val="18"/>
        </w:rPr>
        <w:t xml:space="preserve">) in typhoid fever-induced </w:t>
      </w:r>
      <w:proofErr w:type="spellStart"/>
      <w:r w:rsidRPr="00D23286">
        <w:rPr>
          <w:rFonts w:ascii="Arial" w:hAnsi="Arial" w:cs="Arial"/>
          <w:i/>
          <w:sz w:val="18"/>
          <w:szCs w:val="18"/>
        </w:rPr>
        <w:t>Wistar</w:t>
      </w:r>
      <w:proofErr w:type="spellEnd"/>
      <w:r w:rsidRPr="00D23286">
        <w:rPr>
          <w:rFonts w:ascii="Arial" w:hAnsi="Arial" w:cs="Arial"/>
          <w:sz w:val="18"/>
          <w:szCs w:val="18"/>
        </w:rPr>
        <w:t xml:space="preserve"> </w:t>
      </w:r>
      <w:proofErr w:type="gramStart"/>
      <w:r w:rsidRPr="00D23286">
        <w:rPr>
          <w:rFonts w:ascii="Arial" w:hAnsi="Arial" w:cs="Arial"/>
          <w:sz w:val="18"/>
          <w:szCs w:val="18"/>
        </w:rPr>
        <w:t>rats</w:t>
      </w:r>
      <w:proofErr w:type="gramEnd"/>
      <w:r w:rsidRPr="00D23286">
        <w:rPr>
          <w:rFonts w:ascii="Arial" w:hAnsi="Arial" w:cs="Arial"/>
          <w:sz w:val="18"/>
          <w:szCs w:val="18"/>
        </w:rPr>
        <w:t xml:space="preserve"> model. </w:t>
      </w:r>
      <w:r w:rsidRPr="00D23286">
        <w:rPr>
          <w:rFonts w:ascii="Arial" w:hAnsi="Arial" w:cs="Arial"/>
          <w:i/>
          <w:iCs/>
          <w:sz w:val="18"/>
          <w:szCs w:val="18"/>
        </w:rPr>
        <w:t xml:space="preserve">J </w:t>
      </w:r>
      <w:proofErr w:type="spellStart"/>
      <w:r w:rsidRPr="00D23286">
        <w:rPr>
          <w:rFonts w:ascii="Arial" w:hAnsi="Arial" w:cs="Arial"/>
          <w:i/>
          <w:iCs/>
          <w:sz w:val="18"/>
          <w:szCs w:val="18"/>
        </w:rPr>
        <w:t>Adv</w:t>
      </w:r>
      <w:proofErr w:type="spellEnd"/>
      <w:r w:rsidRPr="00D23286">
        <w:rPr>
          <w:rFonts w:ascii="Arial" w:hAnsi="Arial" w:cs="Arial"/>
          <w:i/>
          <w:iCs/>
          <w:sz w:val="18"/>
          <w:szCs w:val="18"/>
        </w:rPr>
        <w:t xml:space="preserve"> Med Pharm </w:t>
      </w:r>
      <w:proofErr w:type="spellStart"/>
      <w:r w:rsidRPr="00D23286">
        <w:rPr>
          <w:rFonts w:ascii="Arial" w:hAnsi="Arial" w:cs="Arial"/>
          <w:i/>
          <w:iCs/>
          <w:sz w:val="18"/>
          <w:szCs w:val="18"/>
        </w:rPr>
        <w:t>Sci</w:t>
      </w:r>
      <w:proofErr w:type="spellEnd"/>
      <w:r w:rsidRPr="00D23286">
        <w:rPr>
          <w:rFonts w:ascii="Arial" w:hAnsi="Arial" w:cs="Arial"/>
          <w:i/>
          <w:iCs/>
          <w:sz w:val="18"/>
          <w:szCs w:val="18"/>
        </w:rPr>
        <w:t xml:space="preserve">, </w:t>
      </w:r>
      <w:r w:rsidRPr="00D23286">
        <w:rPr>
          <w:rFonts w:ascii="Arial" w:hAnsi="Arial" w:cs="Arial"/>
          <w:sz w:val="18"/>
          <w:szCs w:val="18"/>
        </w:rPr>
        <w:t>7(3),</w:t>
      </w:r>
      <w:r w:rsidR="00AC148F" w:rsidRPr="00D23286">
        <w:rPr>
          <w:rFonts w:ascii="Arial" w:hAnsi="Arial" w:cs="Arial"/>
          <w:sz w:val="18"/>
          <w:szCs w:val="18"/>
        </w:rPr>
        <w:t xml:space="preserve"> </w:t>
      </w:r>
      <w:r w:rsidRPr="00D23286">
        <w:rPr>
          <w:rFonts w:ascii="Arial" w:hAnsi="Arial" w:cs="Arial"/>
          <w:sz w:val="18"/>
          <w:szCs w:val="18"/>
        </w:rPr>
        <w:t xml:space="preserve">1-13. </w:t>
      </w:r>
    </w:p>
    <w:p w14:paraId="493CAE84" w14:textId="39207FB6"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rPr>
        <w:t>Marbou</w:t>
      </w:r>
      <w:proofErr w:type="spellEnd"/>
      <w:r w:rsidRPr="00D23286">
        <w:rPr>
          <w:rFonts w:ascii="Arial" w:hAnsi="Arial" w:cs="Arial"/>
          <w:sz w:val="18"/>
          <w:szCs w:val="18"/>
        </w:rPr>
        <w:t xml:space="preserve">, J. T. W.,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Kuete</w:t>
      </w:r>
      <w:proofErr w:type="spellEnd"/>
      <w:r w:rsidRPr="00D23286">
        <w:rPr>
          <w:rFonts w:ascii="Arial" w:hAnsi="Arial" w:cs="Arial"/>
          <w:sz w:val="18"/>
          <w:szCs w:val="18"/>
        </w:rPr>
        <w:t xml:space="preserve">, V. (2017). Bacterial resistance and immunological profiles in HIV-infected and non-infected patients at </w:t>
      </w:r>
      <w:proofErr w:type="spellStart"/>
      <w:r w:rsidRPr="00D23286">
        <w:rPr>
          <w:rFonts w:ascii="Arial" w:hAnsi="Arial" w:cs="Arial"/>
          <w:sz w:val="18"/>
          <w:szCs w:val="18"/>
        </w:rPr>
        <w:t>Mbouda</w:t>
      </w:r>
      <w:proofErr w:type="spellEnd"/>
      <w:r w:rsidRPr="00D23286">
        <w:rPr>
          <w:rFonts w:ascii="Arial" w:hAnsi="Arial" w:cs="Arial"/>
          <w:sz w:val="18"/>
          <w:szCs w:val="18"/>
        </w:rPr>
        <w:t xml:space="preserve"> AD LUCEM Hospital, Cameroon. </w:t>
      </w:r>
      <w:r w:rsidRPr="00D23286">
        <w:rPr>
          <w:rFonts w:ascii="Arial" w:hAnsi="Arial" w:cs="Arial"/>
          <w:i/>
          <w:iCs/>
          <w:sz w:val="18"/>
          <w:szCs w:val="18"/>
        </w:rPr>
        <w:t xml:space="preserve">J Infect Public Health, </w:t>
      </w:r>
      <w:r w:rsidRPr="00D23286">
        <w:rPr>
          <w:rFonts w:ascii="Arial" w:hAnsi="Arial" w:cs="Arial"/>
          <w:sz w:val="18"/>
          <w:szCs w:val="18"/>
        </w:rPr>
        <w:t>10(3), 269-276.</w:t>
      </w:r>
    </w:p>
    <w:p w14:paraId="38CD4909" w14:textId="77777777" w:rsidR="00252F77" w:rsidRPr="00D23286" w:rsidRDefault="00252F77" w:rsidP="005759CA">
      <w:pPr>
        <w:ind w:left="900" w:hanging="540"/>
        <w:jc w:val="both"/>
        <w:rPr>
          <w:rFonts w:ascii="Arial" w:hAnsi="Arial" w:cs="Arial"/>
          <w:sz w:val="18"/>
          <w:szCs w:val="18"/>
          <w:lang w:val="fr-FR"/>
        </w:rPr>
      </w:pPr>
      <w:r w:rsidRPr="00D23286">
        <w:rPr>
          <w:rFonts w:ascii="Arial" w:hAnsi="Arial" w:cs="Arial"/>
          <w:sz w:val="18"/>
          <w:szCs w:val="18"/>
        </w:rPr>
        <w:t xml:space="preserve">Madigan, M. T.,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Martinko</w:t>
      </w:r>
      <w:proofErr w:type="spellEnd"/>
      <w:r w:rsidRPr="00D23286">
        <w:rPr>
          <w:rFonts w:ascii="Arial" w:hAnsi="Arial" w:cs="Arial"/>
          <w:sz w:val="18"/>
          <w:szCs w:val="18"/>
        </w:rPr>
        <w:t xml:space="preserve">, J. M. (2007). </w:t>
      </w:r>
      <w:r w:rsidRPr="00D23286">
        <w:rPr>
          <w:rFonts w:ascii="Arial" w:hAnsi="Arial" w:cs="Arial"/>
          <w:i/>
          <w:iCs/>
          <w:sz w:val="18"/>
          <w:szCs w:val="18"/>
          <w:lang w:val="fr-FR"/>
        </w:rPr>
        <w:t>Biologie des micro-organismes.</w:t>
      </w:r>
      <w:r w:rsidRPr="00D23286">
        <w:rPr>
          <w:rFonts w:ascii="Arial" w:hAnsi="Arial" w:cs="Arial"/>
          <w:sz w:val="18"/>
          <w:szCs w:val="18"/>
          <w:lang w:val="fr-FR"/>
        </w:rPr>
        <w:t xml:space="preserve"> 11</w:t>
      </w:r>
      <w:r w:rsidRPr="00D23286">
        <w:rPr>
          <w:rFonts w:ascii="Arial" w:hAnsi="Arial" w:cs="Arial"/>
          <w:sz w:val="18"/>
          <w:szCs w:val="18"/>
          <w:lang w:val="fr-BE"/>
        </w:rPr>
        <w:t>ᵉ</w:t>
      </w:r>
      <w:r w:rsidRPr="00D23286">
        <w:rPr>
          <w:rFonts w:ascii="Arial" w:hAnsi="Arial" w:cs="Arial"/>
          <w:sz w:val="18"/>
          <w:szCs w:val="18"/>
          <w:lang w:val="fr-FR"/>
        </w:rPr>
        <w:t xml:space="preserve"> éd. Paris: Pearson Éducation France, p.1047.</w:t>
      </w:r>
    </w:p>
    <w:p w14:paraId="45BE0B2C" w14:textId="77777777"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lang w:val="fr-FR"/>
        </w:rPr>
        <w:t>Miwonouko</w:t>
      </w:r>
      <w:proofErr w:type="spellEnd"/>
      <w:r w:rsidRPr="00D23286">
        <w:rPr>
          <w:rFonts w:ascii="Arial" w:hAnsi="Arial" w:cs="Arial"/>
          <w:sz w:val="18"/>
          <w:szCs w:val="18"/>
          <w:lang w:val="fr-FR"/>
        </w:rPr>
        <w:t xml:space="preserve">, K. F., </w:t>
      </w:r>
      <w:proofErr w:type="spellStart"/>
      <w:r w:rsidRPr="00D23286">
        <w:rPr>
          <w:rFonts w:ascii="Arial" w:hAnsi="Arial" w:cs="Arial"/>
          <w:sz w:val="18"/>
          <w:szCs w:val="18"/>
          <w:lang w:val="fr-FR"/>
        </w:rPr>
        <w:t>Dermane</w:t>
      </w:r>
      <w:proofErr w:type="spellEnd"/>
      <w:r w:rsidRPr="00D23286">
        <w:rPr>
          <w:rFonts w:ascii="Arial" w:hAnsi="Arial" w:cs="Arial"/>
          <w:sz w:val="18"/>
          <w:szCs w:val="18"/>
          <w:lang w:val="fr-FR"/>
        </w:rPr>
        <w:t xml:space="preserve">, A., </w:t>
      </w:r>
      <w:proofErr w:type="spellStart"/>
      <w:r w:rsidRPr="00D23286">
        <w:rPr>
          <w:rFonts w:ascii="Arial" w:hAnsi="Arial" w:cs="Arial"/>
          <w:sz w:val="18"/>
          <w:szCs w:val="18"/>
          <w:lang w:val="fr-FR"/>
        </w:rPr>
        <w:t>Kombate</w:t>
      </w:r>
      <w:proofErr w:type="spellEnd"/>
      <w:r w:rsidRPr="00D23286">
        <w:rPr>
          <w:rFonts w:ascii="Arial" w:hAnsi="Arial" w:cs="Arial"/>
          <w:sz w:val="18"/>
          <w:szCs w:val="18"/>
          <w:lang w:val="fr-FR"/>
        </w:rPr>
        <w:t xml:space="preserve">, B., </w:t>
      </w:r>
      <w:proofErr w:type="spellStart"/>
      <w:r w:rsidRPr="00D23286">
        <w:rPr>
          <w:rFonts w:ascii="Arial" w:hAnsi="Arial" w:cs="Arial"/>
          <w:sz w:val="18"/>
          <w:szCs w:val="18"/>
          <w:lang w:val="fr-FR"/>
        </w:rPr>
        <w:t>Gbekley</w:t>
      </w:r>
      <w:proofErr w:type="spellEnd"/>
      <w:r w:rsidRPr="00D23286">
        <w:rPr>
          <w:rFonts w:ascii="Arial" w:hAnsi="Arial" w:cs="Arial"/>
          <w:sz w:val="18"/>
          <w:szCs w:val="18"/>
          <w:lang w:val="fr-FR"/>
        </w:rPr>
        <w:t xml:space="preserve">, E. H, </w:t>
      </w:r>
      <w:proofErr w:type="spellStart"/>
      <w:r w:rsidRPr="00D23286">
        <w:rPr>
          <w:rFonts w:ascii="Arial" w:hAnsi="Arial" w:cs="Arial"/>
          <w:sz w:val="18"/>
          <w:szCs w:val="18"/>
          <w:lang w:val="fr-FR"/>
        </w:rPr>
        <w:t>Anani</w:t>
      </w:r>
      <w:proofErr w:type="spellEnd"/>
      <w:r w:rsidRPr="00D23286">
        <w:rPr>
          <w:rFonts w:ascii="Arial" w:hAnsi="Arial" w:cs="Arial"/>
          <w:sz w:val="18"/>
          <w:szCs w:val="18"/>
          <w:lang w:val="fr-FR"/>
        </w:rPr>
        <w:t xml:space="preserve">, K., </w:t>
      </w:r>
      <w:proofErr w:type="spellStart"/>
      <w:r w:rsidRPr="00D23286">
        <w:rPr>
          <w:rFonts w:ascii="Arial" w:hAnsi="Arial" w:cs="Arial"/>
          <w:sz w:val="18"/>
          <w:szCs w:val="18"/>
          <w:lang w:val="fr-FR"/>
        </w:rPr>
        <w:t>Metowogo</w:t>
      </w:r>
      <w:proofErr w:type="spellEnd"/>
      <w:r w:rsidRPr="00D23286">
        <w:rPr>
          <w:rFonts w:ascii="Arial" w:hAnsi="Arial" w:cs="Arial"/>
          <w:sz w:val="18"/>
          <w:szCs w:val="18"/>
          <w:lang w:val="fr-FR"/>
        </w:rPr>
        <w:t xml:space="preserve">, K., </w:t>
      </w:r>
      <w:r w:rsidRPr="00D23286">
        <w:rPr>
          <w:sz w:val="18"/>
          <w:szCs w:val="18"/>
          <w:lang w:val="fr-FR"/>
        </w:rPr>
        <w:t>&amp;</w:t>
      </w:r>
      <w:r w:rsidRPr="00D23286">
        <w:rPr>
          <w:rFonts w:ascii="Arial" w:hAnsi="Arial" w:cs="Arial"/>
          <w:sz w:val="18"/>
          <w:szCs w:val="18"/>
          <w:lang w:val="fr-FR"/>
        </w:rPr>
        <w:t xml:space="preserve"> et al. </w:t>
      </w:r>
      <w:r w:rsidRPr="00D23286">
        <w:rPr>
          <w:rFonts w:ascii="Arial" w:hAnsi="Arial" w:cs="Arial"/>
          <w:sz w:val="18"/>
          <w:szCs w:val="18"/>
        </w:rPr>
        <w:t xml:space="preserve">(2024). Antioxidant and antimicrobial activities of </w:t>
      </w:r>
      <w:r w:rsidRPr="00D23286">
        <w:rPr>
          <w:rFonts w:ascii="Arial" w:hAnsi="Arial" w:cs="Arial"/>
          <w:i/>
          <w:iCs/>
          <w:sz w:val="18"/>
          <w:szCs w:val="18"/>
        </w:rPr>
        <w:t xml:space="preserve">Cassia </w:t>
      </w:r>
      <w:proofErr w:type="spellStart"/>
      <w:r w:rsidRPr="00D23286">
        <w:rPr>
          <w:rFonts w:ascii="Arial" w:hAnsi="Arial" w:cs="Arial"/>
          <w:i/>
          <w:iCs/>
          <w:sz w:val="18"/>
          <w:szCs w:val="18"/>
        </w:rPr>
        <w:t>alata</w:t>
      </w:r>
      <w:proofErr w:type="spellEnd"/>
      <w:r w:rsidRPr="00D23286">
        <w:rPr>
          <w:rFonts w:ascii="Arial" w:hAnsi="Arial" w:cs="Arial"/>
          <w:sz w:val="18"/>
          <w:szCs w:val="18"/>
        </w:rPr>
        <w:t xml:space="preserve"> (L.) </w:t>
      </w:r>
      <w:proofErr w:type="spellStart"/>
      <w:r w:rsidRPr="00D23286">
        <w:rPr>
          <w:rFonts w:ascii="Arial" w:hAnsi="Arial" w:cs="Arial"/>
          <w:sz w:val="18"/>
          <w:szCs w:val="18"/>
        </w:rPr>
        <w:t>Roxb</w:t>
      </w:r>
      <w:proofErr w:type="spellEnd"/>
      <w:r w:rsidRPr="00D23286">
        <w:rPr>
          <w:rFonts w:ascii="Arial" w:hAnsi="Arial" w:cs="Arial"/>
          <w:sz w:val="18"/>
          <w:szCs w:val="18"/>
        </w:rPr>
        <w:t xml:space="preserve">. Leaves. </w:t>
      </w:r>
      <w:proofErr w:type="spellStart"/>
      <w:r w:rsidRPr="00D23286">
        <w:rPr>
          <w:rFonts w:ascii="Arial" w:hAnsi="Arial" w:cs="Arial"/>
          <w:i/>
          <w:iCs/>
          <w:sz w:val="18"/>
          <w:szCs w:val="18"/>
        </w:rPr>
        <w:t>Int</w:t>
      </w:r>
      <w:proofErr w:type="spellEnd"/>
      <w:r w:rsidRPr="00D23286">
        <w:rPr>
          <w:rFonts w:ascii="Arial" w:hAnsi="Arial" w:cs="Arial"/>
          <w:i/>
          <w:iCs/>
          <w:sz w:val="18"/>
          <w:szCs w:val="18"/>
        </w:rPr>
        <w:t xml:space="preserve"> J </w:t>
      </w:r>
      <w:proofErr w:type="spellStart"/>
      <w:r w:rsidRPr="00D23286">
        <w:rPr>
          <w:rFonts w:ascii="Arial" w:hAnsi="Arial" w:cs="Arial"/>
          <w:i/>
          <w:iCs/>
          <w:sz w:val="18"/>
          <w:szCs w:val="18"/>
        </w:rPr>
        <w:t>Biol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Chem</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Sci</w:t>
      </w:r>
      <w:proofErr w:type="spellEnd"/>
      <w:r w:rsidRPr="00D23286">
        <w:rPr>
          <w:rFonts w:ascii="Arial" w:hAnsi="Arial" w:cs="Arial"/>
          <w:i/>
          <w:iCs/>
          <w:sz w:val="18"/>
          <w:szCs w:val="18"/>
        </w:rPr>
        <w:t>,</w:t>
      </w:r>
      <w:r w:rsidRPr="00D23286">
        <w:rPr>
          <w:rFonts w:ascii="Arial" w:hAnsi="Arial" w:cs="Arial"/>
          <w:sz w:val="18"/>
          <w:szCs w:val="18"/>
        </w:rPr>
        <w:t xml:space="preserve"> 18(1), 236-243.</w:t>
      </w:r>
    </w:p>
    <w:p w14:paraId="02CDE060" w14:textId="77777777" w:rsidR="00252F77" w:rsidRPr="00D23286" w:rsidRDefault="00252F77" w:rsidP="005759CA">
      <w:pPr>
        <w:ind w:left="900" w:hanging="540"/>
        <w:jc w:val="both"/>
        <w:rPr>
          <w:rFonts w:ascii="Arial" w:hAnsi="Arial" w:cs="Arial"/>
          <w:sz w:val="18"/>
          <w:szCs w:val="18"/>
          <w:lang w:val="fr-FR"/>
        </w:rPr>
      </w:pPr>
      <w:proofErr w:type="spellStart"/>
      <w:r w:rsidRPr="00D23286">
        <w:rPr>
          <w:rFonts w:ascii="Arial" w:hAnsi="Arial" w:cs="Arial"/>
          <w:sz w:val="18"/>
          <w:szCs w:val="18"/>
          <w:lang w:val="fr-FR"/>
        </w:rPr>
        <w:t>Ngoudjou</w:t>
      </w:r>
      <w:proofErr w:type="spellEnd"/>
      <w:r w:rsidRPr="00D23286">
        <w:rPr>
          <w:rFonts w:ascii="Arial" w:hAnsi="Arial" w:cs="Arial"/>
          <w:sz w:val="18"/>
          <w:szCs w:val="18"/>
          <w:lang w:val="fr-FR"/>
        </w:rPr>
        <w:t xml:space="preserve">, T. D. (2017). </w:t>
      </w:r>
      <w:r w:rsidRPr="00D23286">
        <w:rPr>
          <w:rFonts w:ascii="Arial" w:hAnsi="Arial" w:cs="Arial"/>
          <w:iCs/>
          <w:sz w:val="18"/>
          <w:szCs w:val="18"/>
          <w:lang w:val="fr-FR"/>
        </w:rPr>
        <w:t xml:space="preserve">Activité </w:t>
      </w:r>
      <w:proofErr w:type="spellStart"/>
      <w:r w:rsidRPr="00D23286">
        <w:rPr>
          <w:rFonts w:ascii="Arial" w:hAnsi="Arial" w:cs="Arial"/>
          <w:iCs/>
          <w:sz w:val="18"/>
          <w:szCs w:val="18"/>
          <w:lang w:val="fr-FR"/>
        </w:rPr>
        <w:t>antisalmonelle</w:t>
      </w:r>
      <w:proofErr w:type="spellEnd"/>
      <w:r w:rsidRPr="00D23286">
        <w:rPr>
          <w:rFonts w:ascii="Arial" w:hAnsi="Arial" w:cs="Arial"/>
          <w:iCs/>
          <w:sz w:val="18"/>
          <w:szCs w:val="18"/>
          <w:lang w:val="fr-FR"/>
        </w:rPr>
        <w:t xml:space="preserve">, </w:t>
      </w:r>
      <w:proofErr w:type="spellStart"/>
      <w:r w:rsidRPr="00D23286">
        <w:rPr>
          <w:rFonts w:ascii="Arial" w:hAnsi="Arial" w:cs="Arial"/>
          <w:iCs/>
          <w:sz w:val="18"/>
          <w:szCs w:val="18"/>
          <w:lang w:val="fr-FR"/>
        </w:rPr>
        <w:t>antioxydante</w:t>
      </w:r>
      <w:proofErr w:type="spellEnd"/>
      <w:r w:rsidRPr="00D23286">
        <w:rPr>
          <w:rFonts w:ascii="Arial" w:hAnsi="Arial" w:cs="Arial"/>
          <w:iCs/>
          <w:sz w:val="18"/>
          <w:szCs w:val="18"/>
          <w:lang w:val="fr-FR"/>
        </w:rPr>
        <w:t xml:space="preserve"> et mécanismes d’action des extraits de </w:t>
      </w:r>
      <w:proofErr w:type="spellStart"/>
      <w:r w:rsidRPr="00D23286">
        <w:rPr>
          <w:rFonts w:ascii="Arial" w:hAnsi="Arial" w:cs="Arial"/>
          <w:i/>
          <w:iCs/>
          <w:sz w:val="18"/>
          <w:szCs w:val="18"/>
          <w:lang w:val="fr-FR"/>
        </w:rPr>
        <w:t>Tristemma</w:t>
      </w:r>
      <w:proofErr w:type="spellEnd"/>
      <w:r w:rsidRPr="00D23286">
        <w:rPr>
          <w:rFonts w:ascii="Arial" w:hAnsi="Arial" w:cs="Arial"/>
          <w:i/>
          <w:iCs/>
          <w:sz w:val="18"/>
          <w:szCs w:val="18"/>
          <w:lang w:val="fr-FR"/>
        </w:rPr>
        <w:t xml:space="preserve"> </w:t>
      </w:r>
      <w:proofErr w:type="spellStart"/>
      <w:r w:rsidRPr="00D23286">
        <w:rPr>
          <w:rFonts w:ascii="Arial" w:hAnsi="Arial" w:cs="Arial"/>
          <w:i/>
          <w:iCs/>
          <w:sz w:val="18"/>
          <w:szCs w:val="18"/>
          <w:lang w:val="fr-FR"/>
        </w:rPr>
        <w:t>mauritianum</w:t>
      </w:r>
      <w:proofErr w:type="spellEnd"/>
      <w:r w:rsidRPr="00D23286">
        <w:rPr>
          <w:rFonts w:ascii="Arial" w:hAnsi="Arial" w:cs="Arial"/>
          <w:iCs/>
          <w:sz w:val="18"/>
          <w:szCs w:val="18"/>
          <w:lang w:val="fr-FR"/>
        </w:rPr>
        <w:t xml:space="preserve"> (</w:t>
      </w:r>
      <w:proofErr w:type="spellStart"/>
      <w:r w:rsidRPr="00D23286">
        <w:rPr>
          <w:rFonts w:ascii="Arial" w:hAnsi="Arial" w:cs="Arial"/>
          <w:iCs/>
          <w:sz w:val="18"/>
          <w:szCs w:val="18"/>
          <w:lang w:val="fr-FR"/>
        </w:rPr>
        <w:t>Melastomataceae</w:t>
      </w:r>
      <w:proofErr w:type="spellEnd"/>
      <w:r w:rsidRPr="00D23286">
        <w:rPr>
          <w:rFonts w:ascii="Arial" w:hAnsi="Arial" w:cs="Arial"/>
          <w:iCs/>
          <w:sz w:val="18"/>
          <w:szCs w:val="18"/>
          <w:lang w:val="fr-FR"/>
        </w:rPr>
        <w:t>)</w:t>
      </w:r>
      <w:r w:rsidRPr="00D23286">
        <w:rPr>
          <w:rFonts w:ascii="Arial" w:hAnsi="Arial" w:cs="Arial"/>
          <w:i/>
          <w:iCs/>
          <w:sz w:val="18"/>
          <w:szCs w:val="18"/>
          <w:lang w:val="fr-FR"/>
        </w:rPr>
        <w:t>.</w:t>
      </w:r>
      <w:r w:rsidRPr="00D23286">
        <w:rPr>
          <w:rFonts w:ascii="Arial" w:hAnsi="Arial" w:cs="Arial"/>
          <w:sz w:val="18"/>
          <w:szCs w:val="18"/>
          <w:lang w:val="fr-FR"/>
        </w:rPr>
        <w:t xml:space="preserve"> [</w:t>
      </w:r>
      <w:proofErr w:type="gramStart"/>
      <w:r w:rsidRPr="00D23286">
        <w:rPr>
          <w:rFonts w:ascii="Arial" w:hAnsi="Arial" w:cs="Arial"/>
          <w:sz w:val="18"/>
          <w:szCs w:val="18"/>
          <w:lang w:val="fr-FR"/>
        </w:rPr>
        <w:t>thèse</w:t>
      </w:r>
      <w:proofErr w:type="gramEnd"/>
      <w:r w:rsidRPr="00D23286">
        <w:rPr>
          <w:rFonts w:ascii="Arial" w:hAnsi="Arial" w:cs="Arial"/>
          <w:sz w:val="18"/>
          <w:szCs w:val="18"/>
          <w:lang w:val="fr-FR"/>
        </w:rPr>
        <w:t>]. Dschang : Université de Dschang.</w:t>
      </w:r>
    </w:p>
    <w:p w14:paraId="4996F3A8" w14:textId="77777777"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lang w:val="fr-FR"/>
        </w:rPr>
        <w:lastRenderedPageBreak/>
        <w:t>Noeman</w:t>
      </w:r>
      <w:proofErr w:type="spellEnd"/>
      <w:r w:rsidRPr="00D23286">
        <w:rPr>
          <w:rFonts w:ascii="Arial" w:hAnsi="Arial" w:cs="Arial"/>
          <w:sz w:val="18"/>
          <w:szCs w:val="18"/>
          <w:lang w:val="fr-FR"/>
        </w:rPr>
        <w:t xml:space="preserve">, S. A., </w:t>
      </w:r>
      <w:proofErr w:type="spellStart"/>
      <w:r w:rsidRPr="00D23286">
        <w:rPr>
          <w:rFonts w:ascii="Arial" w:hAnsi="Arial" w:cs="Arial"/>
          <w:sz w:val="18"/>
          <w:szCs w:val="18"/>
          <w:lang w:val="fr-FR"/>
        </w:rPr>
        <w:t>Hamooda</w:t>
      </w:r>
      <w:proofErr w:type="spellEnd"/>
      <w:r w:rsidRPr="00D23286">
        <w:rPr>
          <w:rFonts w:ascii="Arial" w:hAnsi="Arial" w:cs="Arial"/>
          <w:sz w:val="18"/>
          <w:szCs w:val="18"/>
          <w:lang w:val="fr-FR"/>
        </w:rPr>
        <w:t xml:space="preserve">, H. E., </w:t>
      </w:r>
      <w:r w:rsidRPr="00D23286">
        <w:rPr>
          <w:sz w:val="18"/>
          <w:szCs w:val="18"/>
          <w:lang w:val="fr-FR"/>
        </w:rPr>
        <w:t xml:space="preserve">&amp; </w:t>
      </w:r>
      <w:proofErr w:type="spellStart"/>
      <w:r w:rsidRPr="00D23286">
        <w:rPr>
          <w:rFonts w:ascii="Arial" w:hAnsi="Arial" w:cs="Arial"/>
          <w:sz w:val="18"/>
          <w:szCs w:val="18"/>
          <w:lang w:val="fr-FR"/>
        </w:rPr>
        <w:t>Baalash</w:t>
      </w:r>
      <w:proofErr w:type="spellEnd"/>
      <w:r w:rsidRPr="00D23286">
        <w:rPr>
          <w:rFonts w:ascii="Arial" w:hAnsi="Arial" w:cs="Arial"/>
          <w:sz w:val="18"/>
          <w:szCs w:val="18"/>
          <w:lang w:val="fr-FR"/>
        </w:rPr>
        <w:t xml:space="preserve">, A. A. (2011). </w:t>
      </w:r>
      <w:r w:rsidRPr="00D23286">
        <w:rPr>
          <w:rFonts w:ascii="Arial" w:hAnsi="Arial" w:cs="Arial"/>
          <w:sz w:val="18"/>
          <w:szCs w:val="18"/>
        </w:rPr>
        <w:t xml:space="preserve">Biochemical study of oxidative stress markers in the liver, kidney and heart of high fat diet-induced obesity in rats. </w:t>
      </w:r>
      <w:proofErr w:type="spellStart"/>
      <w:r w:rsidRPr="00D23286">
        <w:rPr>
          <w:rFonts w:ascii="Arial" w:hAnsi="Arial" w:cs="Arial"/>
          <w:i/>
          <w:iCs/>
          <w:sz w:val="18"/>
          <w:szCs w:val="18"/>
        </w:rPr>
        <w:t>Diabetol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Metab</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Syndr</w:t>
      </w:r>
      <w:proofErr w:type="spellEnd"/>
      <w:r w:rsidRPr="00D23286">
        <w:rPr>
          <w:rFonts w:ascii="Arial" w:hAnsi="Arial" w:cs="Arial"/>
          <w:i/>
          <w:iCs/>
          <w:sz w:val="18"/>
          <w:szCs w:val="18"/>
        </w:rPr>
        <w:t>,</w:t>
      </w:r>
      <w:r w:rsidRPr="00D23286">
        <w:rPr>
          <w:rFonts w:ascii="Arial" w:hAnsi="Arial" w:cs="Arial"/>
          <w:sz w:val="18"/>
          <w:szCs w:val="18"/>
        </w:rPr>
        <w:t xml:space="preserve"> (1), 17.</w:t>
      </w:r>
    </w:p>
    <w:p w14:paraId="751A330F" w14:textId="77777777" w:rsidR="00252F77" w:rsidRPr="00D23286" w:rsidRDefault="00252F77" w:rsidP="005759CA">
      <w:pPr>
        <w:ind w:left="900" w:hanging="540"/>
        <w:jc w:val="both"/>
        <w:rPr>
          <w:rFonts w:ascii="Arial" w:hAnsi="Arial" w:cs="Arial"/>
          <w:sz w:val="18"/>
          <w:szCs w:val="18"/>
          <w:lang w:val="fr-BE"/>
        </w:rPr>
      </w:pPr>
      <w:r w:rsidRPr="00D23286">
        <w:rPr>
          <w:rFonts w:ascii="Arial" w:hAnsi="Arial" w:cs="Arial"/>
          <w:sz w:val="18"/>
          <w:szCs w:val="18"/>
        </w:rPr>
        <w:t xml:space="preserve">Oliveira, A.,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Reygaert</w:t>
      </w:r>
      <w:proofErr w:type="spellEnd"/>
      <w:r w:rsidRPr="00D23286">
        <w:rPr>
          <w:rFonts w:ascii="Arial" w:hAnsi="Arial" w:cs="Arial"/>
          <w:sz w:val="18"/>
          <w:szCs w:val="18"/>
        </w:rPr>
        <w:t xml:space="preserve">, W. C. (2016). Antimicrobial activity of plant extracts against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w:t>
      </w:r>
      <w:proofErr w:type="spellEnd"/>
      <w:r w:rsidRPr="00D23286">
        <w:rPr>
          <w:rFonts w:ascii="Arial" w:hAnsi="Arial" w:cs="Arial"/>
          <w:sz w:val="18"/>
          <w:szCs w:val="18"/>
        </w:rPr>
        <w:t xml:space="preserve">. </w:t>
      </w:r>
      <w:r w:rsidRPr="00D23286">
        <w:rPr>
          <w:rFonts w:ascii="Arial" w:hAnsi="Arial" w:cs="Arial"/>
          <w:i/>
          <w:iCs/>
          <w:sz w:val="18"/>
          <w:szCs w:val="18"/>
        </w:rPr>
        <w:t xml:space="preserve">J </w:t>
      </w:r>
      <w:proofErr w:type="spellStart"/>
      <w:r w:rsidRPr="00D23286">
        <w:rPr>
          <w:rFonts w:ascii="Arial" w:hAnsi="Arial" w:cs="Arial"/>
          <w:i/>
          <w:iCs/>
          <w:sz w:val="18"/>
          <w:szCs w:val="18"/>
        </w:rPr>
        <w:t>Appl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Microbiol</w:t>
      </w:r>
      <w:proofErr w:type="spellEnd"/>
      <w:r w:rsidRPr="00D23286">
        <w:rPr>
          <w:rFonts w:ascii="Arial" w:hAnsi="Arial" w:cs="Arial"/>
          <w:i/>
          <w:iCs/>
          <w:sz w:val="18"/>
          <w:szCs w:val="18"/>
        </w:rPr>
        <w:t>,</w:t>
      </w:r>
      <w:r w:rsidRPr="00D23286">
        <w:rPr>
          <w:rFonts w:ascii="Arial" w:hAnsi="Arial" w:cs="Arial"/>
          <w:sz w:val="18"/>
          <w:szCs w:val="18"/>
        </w:rPr>
        <w:t xml:space="preserve"> 121(2), </w:t>
      </w:r>
      <w:r w:rsidRPr="00D23286">
        <w:rPr>
          <w:rFonts w:ascii="Arial" w:hAnsi="Arial" w:cs="Arial"/>
          <w:sz w:val="18"/>
          <w:szCs w:val="18"/>
          <w:lang w:val="fr-BE"/>
        </w:rPr>
        <w:t>487-493.</w:t>
      </w:r>
    </w:p>
    <w:p w14:paraId="28470C37" w14:textId="6EFBD002" w:rsidR="00671C93" w:rsidRPr="00D23286" w:rsidRDefault="00671C93" w:rsidP="005759CA">
      <w:pPr>
        <w:ind w:left="900" w:hanging="540"/>
        <w:jc w:val="both"/>
        <w:rPr>
          <w:rFonts w:ascii="Arial" w:hAnsi="Arial" w:cs="Arial"/>
          <w:sz w:val="18"/>
          <w:szCs w:val="18"/>
          <w:lang w:val="fr-BE"/>
        </w:rPr>
      </w:pPr>
      <w:r w:rsidRPr="00D23286">
        <w:rPr>
          <w:rFonts w:ascii="Arial" w:hAnsi="Arial" w:cs="Arial"/>
          <w:sz w:val="18"/>
          <w:szCs w:val="18"/>
          <w:lang w:val="fr-BE"/>
        </w:rPr>
        <w:t>Organisation Mondiale de la Santé</w:t>
      </w:r>
      <w:r w:rsidR="00343740" w:rsidRPr="00D23286">
        <w:rPr>
          <w:rFonts w:ascii="Arial" w:hAnsi="Arial" w:cs="Arial"/>
          <w:sz w:val="18"/>
          <w:szCs w:val="18"/>
          <w:lang w:val="fr-FR"/>
        </w:rPr>
        <w:t>(2018)</w:t>
      </w:r>
      <w:r w:rsidRPr="00D23286">
        <w:rPr>
          <w:rFonts w:ascii="Arial" w:hAnsi="Arial" w:cs="Arial"/>
          <w:sz w:val="18"/>
          <w:szCs w:val="18"/>
          <w:lang w:val="fr-BE"/>
        </w:rPr>
        <w:t xml:space="preserve">. Vaccins </w:t>
      </w:r>
      <w:proofErr w:type="spellStart"/>
      <w:r w:rsidRPr="00D23286">
        <w:rPr>
          <w:rFonts w:ascii="Arial" w:hAnsi="Arial" w:cs="Arial"/>
          <w:sz w:val="18"/>
          <w:szCs w:val="18"/>
          <w:lang w:val="fr-BE"/>
        </w:rPr>
        <w:t>antityphoïdiques</w:t>
      </w:r>
      <w:proofErr w:type="spellEnd"/>
      <w:r w:rsidRPr="00D23286">
        <w:rPr>
          <w:rFonts w:ascii="Arial" w:hAnsi="Arial" w:cs="Arial"/>
          <w:sz w:val="18"/>
          <w:szCs w:val="18"/>
          <w:lang w:val="fr-BE"/>
        </w:rPr>
        <w:t xml:space="preserve"> : note de synthèse de l’OMS – mars 2018. </w:t>
      </w:r>
      <w:r w:rsidRPr="00D23286">
        <w:rPr>
          <w:rFonts w:ascii="Arial" w:hAnsi="Arial" w:cs="Arial"/>
          <w:i/>
          <w:iCs/>
          <w:sz w:val="18"/>
          <w:szCs w:val="18"/>
          <w:lang w:val="fr-BE"/>
        </w:rPr>
        <w:t xml:space="preserve">Relevé </w:t>
      </w:r>
      <w:proofErr w:type="spellStart"/>
      <w:r w:rsidRPr="00D23286">
        <w:rPr>
          <w:rFonts w:ascii="Arial" w:hAnsi="Arial" w:cs="Arial"/>
          <w:i/>
          <w:iCs/>
          <w:sz w:val="18"/>
          <w:szCs w:val="18"/>
          <w:lang w:val="fr-BE"/>
        </w:rPr>
        <w:t>épidémiol</w:t>
      </w:r>
      <w:proofErr w:type="spellEnd"/>
      <w:r w:rsidRPr="00D23286">
        <w:rPr>
          <w:rFonts w:ascii="Arial" w:hAnsi="Arial" w:cs="Arial"/>
          <w:i/>
          <w:iCs/>
          <w:sz w:val="18"/>
          <w:szCs w:val="18"/>
          <w:lang w:val="fr-BE"/>
        </w:rPr>
        <w:t xml:space="preserve"> hebdomadaire</w:t>
      </w:r>
      <w:r w:rsidR="0027676C" w:rsidRPr="00D23286">
        <w:rPr>
          <w:rFonts w:ascii="Arial" w:hAnsi="Arial" w:cs="Arial"/>
          <w:i/>
          <w:iCs/>
          <w:sz w:val="18"/>
          <w:szCs w:val="18"/>
          <w:lang w:val="fr-BE"/>
        </w:rPr>
        <w:t>,</w:t>
      </w:r>
      <w:r w:rsidR="00AC148F" w:rsidRPr="00D23286">
        <w:rPr>
          <w:rFonts w:ascii="Arial" w:hAnsi="Arial" w:cs="Arial"/>
          <w:i/>
          <w:iCs/>
          <w:sz w:val="18"/>
          <w:szCs w:val="18"/>
          <w:lang w:val="fr-BE"/>
        </w:rPr>
        <w:t xml:space="preserve"> </w:t>
      </w:r>
      <w:r w:rsidRPr="00D23286">
        <w:rPr>
          <w:rFonts w:ascii="Arial" w:hAnsi="Arial" w:cs="Arial"/>
          <w:sz w:val="18"/>
          <w:szCs w:val="18"/>
          <w:lang w:val="fr-BE"/>
        </w:rPr>
        <w:t>93(13)</w:t>
      </w:r>
      <w:r w:rsidR="0027676C" w:rsidRPr="00D23286">
        <w:rPr>
          <w:rFonts w:ascii="Arial" w:hAnsi="Arial" w:cs="Arial"/>
          <w:sz w:val="18"/>
          <w:szCs w:val="18"/>
          <w:lang w:val="fr-BE"/>
        </w:rPr>
        <w:t>,</w:t>
      </w:r>
      <w:r w:rsidR="00AC148F" w:rsidRPr="00D23286">
        <w:rPr>
          <w:rFonts w:ascii="Arial" w:hAnsi="Arial" w:cs="Arial"/>
          <w:sz w:val="18"/>
          <w:szCs w:val="18"/>
          <w:lang w:val="fr-BE"/>
        </w:rPr>
        <w:t xml:space="preserve"> </w:t>
      </w:r>
      <w:r w:rsidRPr="00D23286">
        <w:rPr>
          <w:rFonts w:ascii="Arial" w:hAnsi="Arial" w:cs="Arial"/>
          <w:sz w:val="18"/>
          <w:szCs w:val="18"/>
          <w:lang w:val="fr-BE"/>
        </w:rPr>
        <w:t>153-72.</w:t>
      </w:r>
    </w:p>
    <w:p w14:paraId="36003692" w14:textId="77777777"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rPr>
        <w:t>Oyedemi</w:t>
      </w:r>
      <w:proofErr w:type="spellEnd"/>
      <w:r w:rsidRPr="00D23286">
        <w:rPr>
          <w:rFonts w:ascii="Arial" w:hAnsi="Arial" w:cs="Arial"/>
          <w:sz w:val="18"/>
          <w:szCs w:val="18"/>
        </w:rPr>
        <w:t xml:space="preserve">, S.O., Bradley, G.,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Afolayan</w:t>
      </w:r>
      <w:proofErr w:type="spellEnd"/>
      <w:r w:rsidRPr="00D23286">
        <w:rPr>
          <w:rFonts w:ascii="Arial" w:hAnsi="Arial" w:cs="Arial"/>
          <w:sz w:val="18"/>
          <w:szCs w:val="18"/>
        </w:rPr>
        <w:t xml:space="preserve">, A. J (2010). </w:t>
      </w:r>
      <w:r w:rsidRPr="00D23286">
        <w:rPr>
          <w:rFonts w:ascii="Arial" w:hAnsi="Arial" w:cs="Arial"/>
          <w:i/>
          <w:iCs/>
          <w:sz w:val="18"/>
          <w:szCs w:val="18"/>
        </w:rPr>
        <w:t>In vitro</w:t>
      </w:r>
      <w:r w:rsidRPr="00D23286">
        <w:rPr>
          <w:rFonts w:ascii="Arial" w:hAnsi="Arial" w:cs="Arial"/>
          <w:sz w:val="18"/>
          <w:szCs w:val="18"/>
        </w:rPr>
        <w:t xml:space="preserve"> and </w:t>
      </w:r>
      <w:r w:rsidRPr="00D23286">
        <w:rPr>
          <w:rFonts w:ascii="Arial" w:hAnsi="Arial" w:cs="Arial"/>
          <w:i/>
          <w:iCs/>
          <w:sz w:val="18"/>
          <w:szCs w:val="18"/>
        </w:rPr>
        <w:t>in vivo</w:t>
      </w:r>
      <w:r w:rsidRPr="00D23286">
        <w:rPr>
          <w:rFonts w:ascii="Arial" w:hAnsi="Arial" w:cs="Arial"/>
          <w:sz w:val="18"/>
          <w:szCs w:val="18"/>
        </w:rPr>
        <w:t xml:space="preserve"> antioxidant activities of aqueous extract of </w:t>
      </w:r>
      <w:proofErr w:type="spellStart"/>
      <w:r w:rsidRPr="00D23286">
        <w:rPr>
          <w:rFonts w:ascii="Arial" w:hAnsi="Arial" w:cs="Arial"/>
          <w:i/>
          <w:iCs/>
          <w:sz w:val="18"/>
          <w:szCs w:val="18"/>
        </w:rPr>
        <w:t>Strychnos</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henningsii</w:t>
      </w:r>
      <w:proofErr w:type="spellEnd"/>
      <w:r w:rsidRPr="00D23286">
        <w:rPr>
          <w:rFonts w:ascii="Arial" w:hAnsi="Arial" w:cs="Arial"/>
          <w:sz w:val="18"/>
          <w:szCs w:val="18"/>
        </w:rPr>
        <w:t xml:space="preserve"> </w:t>
      </w:r>
      <w:proofErr w:type="spellStart"/>
      <w:r w:rsidRPr="00D23286">
        <w:rPr>
          <w:rFonts w:ascii="Arial" w:hAnsi="Arial" w:cs="Arial"/>
          <w:sz w:val="18"/>
          <w:szCs w:val="18"/>
        </w:rPr>
        <w:t>Gilg</w:t>
      </w:r>
      <w:proofErr w:type="spellEnd"/>
      <w:r w:rsidRPr="00D23286">
        <w:rPr>
          <w:rFonts w:ascii="Arial" w:hAnsi="Arial" w:cs="Arial"/>
          <w:sz w:val="18"/>
          <w:szCs w:val="18"/>
        </w:rPr>
        <w:t xml:space="preserve">. </w:t>
      </w:r>
      <w:proofErr w:type="spellStart"/>
      <w:r w:rsidRPr="00D23286">
        <w:rPr>
          <w:rFonts w:ascii="Arial" w:hAnsi="Arial" w:cs="Arial"/>
          <w:i/>
          <w:iCs/>
          <w:sz w:val="18"/>
          <w:szCs w:val="18"/>
        </w:rPr>
        <w:t>Afr</w:t>
      </w:r>
      <w:proofErr w:type="spellEnd"/>
      <w:r w:rsidRPr="00D23286">
        <w:rPr>
          <w:rFonts w:ascii="Arial" w:hAnsi="Arial" w:cs="Arial"/>
          <w:i/>
          <w:iCs/>
          <w:sz w:val="18"/>
          <w:szCs w:val="18"/>
        </w:rPr>
        <w:t xml:space="preserve"> J Pharm </w:t>
      </w:r>
      <w:proofErr w:type="spellStart"/>
      <w:r w:rsidRPr="00D23286">
        <w:rPr>
          <w:rFonts w:ascii="Arial" w:hAnsi="Arial" w:cs="Arial"/>
          <w:i/>
          <w:iCs/>
          <w:sz w:val="18"/>
          <w:szCs w:val="18"/>
        </w:rPr>
        <w:t>Pharmaco</w:t>
      </w:r>
      <w:proofErr w:type="spellEnd"/>
      <w:r w:rsidRPr="00D23286">
        <w:rPr>
          <w:rFonts w:ascii="Arial" w:hAnsi="Arial" w:cs="Arial"/>
          <w:i/>
          <w:iCs/>
          <w:sz w:val="18"/>
          <w:szCs w:val="18"/>
        </w:rPr>
        <w:t xml:space="preserve">, </w:t>
      </w:r>
      <w:r w:rsidRPr="00D23286">
        <w:rPr>
          <w:rFonts w:ascii="Arial" w:hAnsi="Arial" w:cs="Arial"/>
          <w:sz w:val="18"/>
          <w:szCs w:val="18"/>
        </w:rPr>
        <w:t>4(2):70-78.</w:t>
      </w:r>
    </w:p>
    <w:p w14:paraId="453D37FD" w14:textId="7B23B5D7" w:rsidR="005759CA" w:rsidRPr="00D23286" w:rsidRDefault="005759CA" w:rsidP="005759CA">
      <w:pPr>
        <w:ind w:left="900" w:hanging="540"/>
        <w:jc w:val="both"/>
        <w:rPr>
          <w:rFonts w:ascii="Arial" w:hAnsi="Arial" w:cs="Arial"/>
          <w:sz w:val="18"/>
          <w:szCs w:val="18"/>
        </w:rPr>
      </w:pPr>
      <w:proofErr w:type="spellStart"/>
      <w:r w:rsidRPr="00D23286">
        <w:rPr>
          <w:rFonts w:ascii="Arial" w:hAnsi="Arial" w:cs="Arial"/>
          <w:sz w:val="18"/>
          <w:szCs w:val="18"/>
        </w:rPr>
        <w:t>Radhika</w:t>
      </w:r>
      <w:proofErr w:type="spellEnd"/>
      <w:r w:rsidRPr="00D23286">
        <w:rPr>
          <w:rFonts w:ascii="Arial" w:hAnsi="Arial" w:cs="Arial"/>
          <w:sz w:val="18"/>
          <w:szCs w:val="18"/>
        </w:rPr>
        <w:t xml:space="preserve">, R., </w:t>
      </w:r>
      <w:proofErr w:type="spellStart"/>
      <w:r w:rsidRPr="00D23286">
        <w:rPr>
          <w:rFonts w:ascii="Arial" w:hAnsi="Arial" w:cs="Arial"/>
          <w:sz w:val="18"/>
          <w:szCs w:val="18"/>
        </w:rPr>
        <w:t>Krishnakumari</w:t>
      </w:r>
      <w:proofErr w:type="spellEnd"/>
      <w:r w:rsidRPr="00D23286">
        <w:rPr>
          <w:rFonts w:ascii="Arial" w:hAnsi="Arial" w:cs="Arial"/>
          <w:sz w:val="18"/>
          <w:szCs w:val="18"/>
        </w:rPr>
        <w:t xml:space="preserve">, S., </w:t>
      </w:r>
      <w:proofErr w:type="spellStart"/>
      <w:r w:rsidRPr="00D23286">
        <w:rPr>
          <w:rFonts w:ascii="Arial" w:hAnsi="Arial" w:cs="Arial"/>
          <w:sz w:val="18"/>
          <w:szCs w:val="18"/>
        </w:rPr>
        <w:t>Umashankar</w:t>
      </w:r>
      <w:proofErr w:type="spellEnd"/>
      <w:r w:rsidRPr="00D23286">
        <w:rPr>
          <w:rFonts w:ascii="Arial" w:hAnsi="Arial" w:cs="Arial"/>
          <w:sz w:val="18"/>
          <w:szCs w:val="18"/>
        </w:rPr>
        <w:t xml:space="preserve">, V., </w:t>
      </w:r>
      <w:proofErr w:type="spellStart"/>
      <w:r w:rsidRPr="00D23286">
        <w:rPr>
          <w:rFonts w:ascii="Arial" w:hAnsi="Arial" w:cs="Arial"/>
          <w:sz w:val="18"/>
          <w:szCs w:val="18"/>
        </w:rPr>
        <w:t>Sudarsanam</w:t>
      </w:r>
      <w:proofErr w:type="spellEnd"/>
      <w:r w:rsidRPr="00D23286">
        <w:rPr>
          <w:rFonts w:ascii="Arial" w:hAnsi="Arial" w:cs="Arial"/>
          <w:sz w:val="18"/>
          <w:szCs w:val="18"/>
        </w:rPr>
        <w:t xml:space="preserve">, D. (2010). Effect of enzymatic antioxidants of </w:t>
      </w:r>
      <w:r w:rsidRPr="00D23286">
        <w:rPr>
          <w:rFonts w:ascii="Arial" w:hAnsi="Arial" w:cs="Arial"/>
          <w:i/>
          <w:iCs/>
          <w:sz w:val="18"/>
          <w:szCs w:val="18"/>
        </w:rPr>
        <w:t xml:space="preserve">Rheum </w:t>
      </w:r>
      <w:proofErr w:type="spellStart"/>
      <w:r w:rsidRPr="00D23286">
        <w:rPr>
          <w:rFonts w:ascii="Arial" w:hAnsi="Arial" w:cs="Arial"/>
          <w:i/>
          <w:iCs/>
          <w:sz w:val="18"/>
          <w:szCs w:val="18"/>
        </w:rPr>
        <w:t>emodi</w:t>
      </w:r>
      <w:proofErr w:type="spellEnd"/>
      <w:r w:rsidRPr="00D23286">
        <w:rPr>
          <w:rFonts w:ascii="Arial" w:hAnsi="Arial" w:cs="Arial"/>
          <w:sz w:val="18"/>
          <w:szCs w:val="18"/>
        </w:rPr>
        <w:t xml:space="preserve"> in </w:t>
      </w:r>
      <w:proofErr w:type="spellStart"/>
      <w:r w:rsidRPr="00D23286">
        <w:rPr>
          <w:rFonts w:ascii="Arial" w:hAnsi="Arial" w:cs="Arial"/>
          <w:sz w:val="18"/>
          <w:szCs w:val="18"/>
        </w:rPr>
        <w:t>alloxan</w:t>
      </w:r>
      <w:proofErr w:type="spellEnd"/>
      <w:r w:rsidRPr="00D23286">
        <w:rPr>
          <w:rFonts w:ascii="Arial" w:hAnsi="Arial" w:cs="Arial"/>
          <w:sz w:val="18"/>
          <w:szCs w:val="18"/>
        </w:rPr>
        <w:t xml:space="preserve">-induced diabetic rats. </w:t>
      </w:r>
      <w:proofErr w:type="spellStart"/>
      <w:r w:rsidRPr="00D23286">
        <w:rPr>
          <w:rFonts w:ascii="Arial" w:hAnsi="Arial" w:cs="Arial"/>
          <w:i/>
          <w:iCs/>
          <w:sz w:val="18"/>
          <w:szCs w:val="18"/>
        </w:rPr>
        <w:t>Int</w:t>
      </w:r>
      <w:proofErr w:type="spellEnd"/>
      <w:r w:rsidRPr="00D23286">
        <w:rPr>
          <w:rFonts w:ascii="Arial" w:hAnsi="Arial" w:cs="Arial"/>
          <w:i/>
          <w:iCs/>
          <w:sz w:val="18"/>
          <w:szCs w:val="18"/>
        </w:rPr>
        <w:t xml:space="preserve"> J </w:t>
      </w:r>
      <w:proofErr w:type="spellStart"/>
      <w:r w:rsidRPr="00D23286">
        <w:rPr>
          <w:rFonts w:ascii="Arial" w:hAnsi="Arial" w:cs="Arial"/>
          <w:i/>
          <w:iCs/>
          <w:sz w:val="18"/>
          <w:szCs w:val="18"/>
        </w:rPr>
        <w:t>Biol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Chem</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Sci</w:t>
      </w:r>
      <w:proofErr w:type="spellEnd"/>
      <w:r w:rsidRPr="00D23286">
        <w:rPr>
          <w:rFonts w:ascii="Arial" w:hAnsi="Arial" w:cs="Arial"/>
          <w:i/>
          <w:iCs/>
          <w:sz w:val="18"/>
          <w:szCs w:val="18"/>
        </w:rPr>
        <w:t xml:space="preserve">, </w:t>
      </w:r>
      <w:r w:rsidRPr="00D23286">
        <w:rPr>
          <w:rFonts w:ascii="Arial" w:hAnsi="Arial" w:cs="Arial"/>
          <w:sz w:val="18"/>
          <w:szCs w:val="18"/>
        </w:rPr>
        <w:t>4(6),</w:t>
      </w:r>
      <w:r w:rsidR="00AC148F" w:rsidRPr="00D23286">
        <w:rPr>
          <w:rFonts w:ascii="Arial" w:hAnsi="Arial" w:cs="Arial"/>
          <w:sz w:val="18"/>
          <w:szCs w:val="18"/>
        </w:rPr>
        <w:t xml:space="preserve"> </w:t>
      </w:r>
      <w:r w:rsidRPr="00D23286">
        <w:rPr>
          <w:rFonts w:ascii="Arial" w:hAnsi="Arial" w:cs="Arial"/>
          <w:sz w:val="18"/>
          <w:szCs w:val="18"/>
        </w:rPr>
        <w:t>1905-1913.</w:t>
      </w:r>
    </w:p>
    <w:p w14:paraId="2EC76499" w14:textId="77777777" w:rsidR="005759CA" w:rsidRPr="00D23286" w:rsidRDefault="005759CA" w:rsidP="005759CA">
      <w:pPr>
        <w:ind w:left="900" w:hanging="540"/>
        <w:jc w:val="both"/>
        <w:rPr>
          <w:rFonts w:ascii="Arial" w:hAnsi="Arial" w:cs="Arial"/>
          <w:sz w:val="18"/>
          <w:szCs w:val="18"/>
        </w:rPr>
      </w:pPr>
      <w:proofErr w:type="spellStart"/>
      <w:r w:rsidRPr="00D23286">
        <w:rPr>
          <w:rFonts w:ascii="Arial" w:hAnsi="Arial" w:cs="Arial"/>
          <w:sz w:val="18"/>
          <w:szCs w:val="18"/>
        </w:rPr>
        <w:t>Salih</w:t>
      </w:r>
      <w:proofErr w:type="spellEnd"/>
      <w:r w:rsidRPr="00D23286">
        <w:rPr>
          <w:rFonts w:ascii="Arial" w:hAnsi="Arial" w:cs="Arial"/>
          <w:sz w:val="18"/>
          <w:szCs w:val="18"/>
        </w:rPr>
        <w:t xml:space="preserve">, S. S. (2012). The antimicrobial activity of ethanol extract of </w:t>
      </w:r>
      <w:r w:rsidRPr="00D23286">
        <w:rPr>
          <w:rFonts w:ascii="Arial" w:hAnsi="Arial" w:cs="Arial"/>
          <w:i/>
          <w:iCs/>
          <w:sz w:val="18"/>
          <w:szCs w:val="18"/>
        </w:rPr>
        <w:t>Thymus vulgaris</w:t>
      </w:r>
      <w:r w:rsidRPr="00D23286">
        <w:rPr>
          <w:rFonts w:ascii="Arial" w:hAnsi="Arial" w:cs="Arial"/>
          <w:sz w:val="18"/>
          <w:szCs w:val="18"/>
        </w:rPr>
        <w:t xml:space="preserve"> on </w:t>
      </w:r>
      <w:r w:rsidRPr="00D23286">
        <w:rPr>
          <w:rFonts w:ascii="Arial" w:hAnsi="Arial" w:cs="Arial"/>
          <w:i/>
          <w:iCs/>
          <w:sz w:val="18"/>
          <w:szCs w:val="18"/>
        </w:rPr>
        <w:t xml:space="preserve">Salmonella </w:t>
      </w:r>
      <w:proofErr w:type="spellStart"/>
      <w:r w:rsidRPr="00D23286">
        <w:rPr>
          <w:rFonts w:ascii="Arial" w:hAnsi="Arial" w:cs="Arial"/>
          <w:i/>
          <w:iCs/>
          <w:sz w:val="18"/>
          <w:szCs w:val="18"/>
        </w:rPr>
        <w:t>Typhi</w:t>
      </w:r>
      <w:proofErr w:type="spellEnd"/>
      <w:r w:rsidRPr="00D23286">
        <w:rPr>
          <w:rFonts w:ascii="Arial" w:hAnsi="Arial" w:cs="Arial"/>
          <w:sz w:val="18"/>
          <w:szCs w:val="18"/>
        </w:rPr>
        <w:t xml:space="preserve"> in rabbits. </w:t>
      </w:r>
      <w:r w:rsidRPr="00D23286">
        <w:rPr>
          <w:rFonts w:ascii="Arial" w:hAnsi="Arial" w:cs="Arial"/>
          <w:i/>
          <w:iCs/>
          <w:sz w:val="18"/>
          <w:szCs w:val="18"/>
        </w:rPr>
        <w:t xml:space="preserve">Br J </w:t>
      </w:r>
      <w:proofErr w:type="spellStart"/>
      <w:r w:rsidRPr="00D23286">
        <w:rPr>
          <w:rFonts w:ascii="Arial" w:hAnsi="Arial" w:cs="Arial"/>
          <w:i/>
          <w:iCs/>
          <w:sz w:val="18"/>
          <w:szCs w:val="18"/>
        </w:rPr>
        <w:t>Pharmacol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Toxicol</w:t>
      </w:r>
      <w:proofErr w:type="spellEnd"/>
      <w:r w:rsidRPr="00D23286">
        <w:rPr>
          <w:rFonts w:ascii="Arial" w:hAnsi="Arial" w:cs="Arial"/>
          <w:i/>
          <w:iCs/>
          <w:sz w:val="18"/>
          <w:szCs w:val="18"/>
        </w:rPr>
        <w:t>,</w:t>
      </w:r>
      <w:r w:rsidRPr="00D23286">
        <w:rPr>
          <w:rFonts w:ascii="Arial" w:hAnsi="Arial" w:cs="Arial"/>
          <w:sz w:val="18"/>
          <w:szCs w:val="18"/>
        </w:rPr>
        <w:t xml:space="preserve"> 3(4):147-150.</w:t>
      </w:r>
    </w:p>
    <w:p w14:paraId="5E0020F0" w14:textId="77777777"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lang w:val="fr-FR"/>
        </w:rPr>
        <w:t xml:space="preserve">Song, F. L., Gan, R. Y, Zhang, Y., </w:t>
      </w:r>
      <w:proofErr w:type="spellStart"/>
      <w:r w:rsidRPr="00D23286">
        <w:rPr>
          <w:rFonts w:ascii="Arial" w:hAnsi="Arial" w:cs="Arial"/>
          <w:sz w:val="18"/>
          <w:szCs w:val="18"/>
          <w:lang w:val="fr-FR"/>
        </w:rPr>
        <w:t>Xiao</w:t>
      </w:r>
      <w:proofErr w:type="spellEnd"/>
      <w:r w:rsidRPr="00D23286">
        <w:rPr>
          <w:rFonts w:ascii="Arial" w:hAnsi="Arial" w:cs="Arial"/>
          <w:sz w:val="18"/>
          <w:szCs w:val="18"/>
          <w:lang w:val="fr-FR"/>
        </w:rPr>
        <w:t xml:space="preserve">, Q., </w:t>
      </w:r>
      <w:proofErr w:type="spellStart"/>
      <w:r w:rsidRPr="00D23286">
        <w:rPr>
          <w:rFonts w:ascii="Arial" w:hAnsi="Arial" w:cs="Arial"/>
          <w:sz w:val="18"/>
          <w:szCs w:val="18"/>
          <w:lang w:val="fr-FR"/>
        </w:rPr>
        <w:t>Kuang</w:t>
      </w:r>
      <w:proofErr w:type="spellEnd"/>
      <w:r w:rsidRPr="00D23286">
        <w:rPr>
          <w:rFonts w:ascii="Arial" w:hAnsi="Arial" w:cs="Arial"/>
          <w:sz w:val="18"/>
          <w:szCs w:val="18"/>
          <w:lang w:val="fr-FR"/>
        </w:rPr>
        <w:t xml:space="preserve">, L., </w:t>
      </w:r>
      <w:r w:rsidRPr="00D23286">
        <w:rPr>
          <w:sz w:val="18"/>
          <w:szCs w:val="18"/>
          <w:lang w:val="fr-FR"/>
        </w:rPr>
        <w:t>&amp;</w:t>
      </w:r>
      <w:r w:rsidRPr="00D23286">
        <w:rPr>
          <w:rFonts w:ascii="Arial" w:hAnsi="Arial" w:cs="Arial"/>
          <w:sz w:val="18"/>
          <w:szCs w:val="18"/>
          <w:lang w:val="fr-FR"/>
        </w:rPr>
        <w:t xml:space="preserve"> Li, H. B. (2010). </w:t>
      </w:r>
      <w:r w:rsidRPr="00D23286">
        <w:rPr>
          <w:rFonts w:ascii="Arial" w:hAnsi="Arial" w:cs="Arial"/>
          <w:sz w:val="18"/>
          <w:szCs w:val="18"/>
        </w:rPr>
        <w:t xml:space="preserve">Total phenolic contents and antioxidant capacities of selected Chinese medicinal plants. </w:t>
      </w:r>
      <w:proofErr w:type="spellStart"/>
      <w:r w:rsidRPr="00D23286">
        <w:rPr>
          <w:rFonts w:ascii="Arial" w:hAnsi="Arial" w:cs="Arial"/>
          <w:i/>
          <w:iCs/>
          <w:sz w:val="18"/>
          <w:szCs w:val="18"/>
        </w:rPr>
        <w:t>Int</w:t>
      </w:r>
      <w:proofErr w:type="spellEnd"/>
      <w:r w:rsidRPr="00D23286">
        <w:rPr>
          <w:rFonts w:ascii="Arial" w:hAnsi="Arial" w:cs="Arial"/>
          <w:i/>
          <w:iCs/>
          <w:sz w:val="18"/>
          <w:szCs w:val="18"/>
        </w:rPr>
        <w:t xml:space="preserve"> J </w:t>
      </w:r>
      <w:proofErr w:type="spellStart"/>
      <w:r w:rsidRPr="00D23286">
        <w:rPr>
          <w:rFonts w:ascii="Arial" w:hAnsi="Arial" w:cs="Arial"/>
          <w:i/>
          <w:iCs/>
          <w:sz w:val="18"/>
          <w:szCs w:val="18"/>
        </w:rPr>
        <w:t>Mol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Sci</w:t>
      </w:r>
      <w:proofErr w:type="spellEnd"/>
      <w:r w:rsidRPr="00D23286">
        <w:rPr>
          <w:rFonts w:ascii="Arial" w:hAnsi="Arial" w:cs="Arial"/>
          <w:i/>
          <w:iCs/>
          <w:sz w:val="18"/>
          <w:szCs w:val="18"/>
        </w:rPr>
        <w:t>,</w:t>
      </w:r>
      <w:r w:rsidRPr="00D23286">
        <w:rPr>
          <w:rFonts w:ascii="Arial" w:hAnsi="Arial" w:cs="Arial"/>
          <w:sz w:val="18"/>
          <w:szCs w:val="18"/>
        </w:rPr>
        <w:t xml:space="preserve"> 11(6), 2362-2372.</w:t>
      </w:r>
    </w:p>
    <w:p w14:paraId="16DD6F57" w14:textId="1222C558" w:rsidR="00671C93" w:rsidRPr="00D23286" w:rsidRDefault="00671C93" w:rsidP="005759CA">
      <w:pPr>
        <w:ind w:left="900" w:hanging="540"/>
        <w:jc w:val="both"/>
        <w:rPr>
          <w:rFonts w:ascii="Arial" w:hAnsi="Arial" w:cs="Arial"/>
          <w:sz w:val="18"/>
          <w:szCs w:val="18"/>
        </w:rPr>
      </w:pPr>
      <w:r w:rsidRPr="00D23286">
        <w:rPr>
          <w:rFonts w:ascii="Arial" w:hAnsi="Arial" w:cs="Arial"/>
          <w:sz w:val="18"/>
          <w:szCs w:val="18"/>
        </w:rPr>
        <w:t>Shukla</w:t>
      </w:r>
      <w:r w:rsidR="0027676C" w:rsidRPr="00D23286">
        <w:rPr>
          <w:rFonts w:ascii="Arial" w:hAnsi="Arial" w:cs="Arial"/>
          <w:sz w:val="18"/>
          <w:szCs w:val="18"/>
        </w:rPr>
        <w:t>,</w:t>
      </w:r>
      <w:r w:rsidRPr="00D23286">
        <w:rPr>
          <w:rFonts w:ascii="Arial" w:hAnsi="Arial" w:cs="Arial"/>
          <w:sz w:val="18"/>
          <w:szCs w:val="18"/>
        </w:rPr>
        <w:t xml:space="preserve"> P</w:t>
      </w:r>
      <w:r w:rsidR="0027676C" w:rsidRPr="00D23286">
        <w:rPr>
          <w:rFonts w:ascii="Arial" w:hAnsi="Arial" w:cs="Arial"/>
          <w:sz w:val="18"/>
          <w:szCs w:val="18"/>
        </w:rPr>
        <w:t>.</w:t>
      </w:r>
      <w:r w:rsidRPr="00D23286">
        <w:rPr>
          <w:rFonts w:ascii="Arial" w:hAnsi="Arial" w:cs="Arial"/>
          <w:sz w:val="18"/>
          <w:szCs w:val="18"/>
        </w:rPr>
        <w:t xml:space="preserve">, </w:t>
      </w:r>
      <w:proofErr w:type="spellStart"/>
      <w:r w:rsidRPr="00D23286">
        <w:rPr>
          <w:rFonts w:ascii="Arial" w:hAnsi="Arial" w:cs="Arial"/>
          <w:sz w:val="18"/>
          <w:szCs w:val="18"/>
        </w:rPr>
        <w:t>Bansode</w:t>
      </w:r>
      <w:proofErr w:type="spellEnd"/>
      <w:r w:rsidR="0027676C" w:rsidRPr="00D23286">
        <w:rPr>
          <w:rFonts w:ascii="Arial" w:hAnsi="Arial" w:cs="Arial"/>
          <w:sz w:val="18"/>
          <w:szCs w:val="18"/>
        </w:rPr>
        <w:t>,</w:t>
      </w:r>
      <w:r w:rsidRPr="00D23286">
        <w:rPr>
          <w:rFonts w:ascii="Arial" w:hAnsi="Arial" w:cs="Arial"/>
          <w:sz w:val="18"/>
          <w:szCs w:val="18"/>
        </w:rPr>
        <w:t xml:space="preserve"> F</w:t>
      </w:r>
      <w:r w:rsidR="0027676C" w:rsidRPr="00D23286">
        <w:rPr>
          <w:rFonts w:ascii="Arial" w:hAnsi="Arial" w:cs="Arial"/>
          <w:sz w:val="18"/>
          <w:szCs w:val="18"/>
        </w:rPr>
        <w:t xml:space="preserve">. </w:t>
      </w:r>
      <w:r w:rsidRPr="00D23286">
        <w:rPr>
          <w:rFonts w:ascii="Arial" w:hAnsi="Arial" w:cs="Arial"/>
          <w:sz w:val="18"/>
          <w:szCs w:val="18"/>
        </w:rPr>
        <w:t>W</w:t>
      </w:r>
      <w:r w:rsidR="0027676C" w:rsidRPr="00D23286">
        <w:rPr>
          <w:rFonts w:ascii="Arial" w:hAnsi="Arial" w:cs="Arial"/>
          <w:sz w:val="18"/>
          <w:szCs w:val="18"/>
        </w:rPr>
        <w:t>.</w:t>
      </w:r>
      <w:r w:rsidRPr="00D23286">
        <w:rPr>
          <w:rFonts w:ascii="Arial" w:hAnsi="Arial" w:cs="Arial"/>
          <w:sz w:val="18"/>
          <w:szCs w:val="18"/>
        </w:rPr>
        <w:t xml:space="preserve">, </w:t>
      </w:r>
      <w:r w:rsidR="00481F12" w:rsidRPr="00D23286">
        <w:rPr>
          <w:sz w:val="18"/>
          <w:szCs w:val="18"/>
        </w:rPr>
        <w:t xml:space="preserve">&amp; </w:t>
      </w:r>
      <w:r w:rsidRPr="00D23286">
        <w:rPr>
          <w:rFonts w:ascii="Arial" w:hAnsi="Arial" w:cs="Arial"/>
          <w:sz w:val="18"/>
          <w:szCs w:val="18"/>
        </w:rPr>
        <w:t>Singh</w:t>
      </w:r>
      <w:r w:rsidR="0027676C" w:rsidRPr="00D23286">
        <w:rPr>
          <w:rFonts w:ascii="Arial" w:hAnsi="Arial" w:cs="Arial"/>
          <w:sz w:val="18"/>
          <w:szCs w:val="18"/>
        </w:rPr>
        <w:t>,</w:t>
      </w:r>
      <w:r w:rsidRPr="00D23286">
        <w:rPr>
          <w:rFonts w:ascii="Arial" w:hAnsi="Arial" w:cs="Arial"/>
          <w:sz w:val="18"/>
          <w:szCs w:val="18"/>
        </w:rPr>
        <w:t xml:space="preserve"> R</w:t>
      </w:r>
      <w:r w:rsidR="0027676C" w:rsidRPr="00D23286">
        <w:rPr>
          <w:rFonts w:ascii="Arial" w:hAnsi="Arial" w:cs="Arial"/>
          <w:sz w:val="18"/>
          <w:szCs w:val="18"/>
        </w:rPr>
        <w:t xml:space="preserve">. </w:t>
      </w:r>
      <w:r w:rsidRPr="00D23286">
        <w:rPr>
          <w:rFonts w:ascii="Arial" w:hAnsi="Arial" w:cs="Arial"/>
          <w:sz w:val="18"/>
          <w:szCs w:val="18"/>
        </w:rPr>
        <w:t>K.</w:t>
      </w:r>
      <w:r w:rsidR="00481F12" w:rsidRPr="00D23286">
        <w:rPr>
          <w:rFonts w:ascii="Arial" w:hAnsi="Arial" w:cs="Arial"/>
          <w:sz w:val="18"/>
          <w:szCs w:val="18"/>
        </w:rPr>
        <w:t xml:space="preserve"> (2011).</w:t>
      </w:r>
      <w:r w:rsidRPr="00D23286">
        <w:rPr>
          <w:rFonts w:ascii="Arial" w:hAnsi="Arial" w:cs="Arial"/>
          <w:sz w:val="18"/>
          <w:szCs w:val="18"/>
        </w:rPr>
        <w:t xml:space="preserve"> Chloramphenicol toxicity: a review. </w:t>
      </w:r>
      <w:r w:rsidRPr="00D23286">
        <w:rPr>
          <w:rFonts w:ascii="Arial" w:hAnsi="Arial" w:cs="Arial"/>
          <w:i/>
          <w:iCs/>
          <w:sz w:val="18"/>
          <w:szCs w:val="18"/>
        </w:rPr>
        <w:t xml:space="preserve">J Med </w:t>
      </w:r>
      <w:proofErr w:type="spellStart"/>
      <w:r w:rsidRPr="00D23286">
        <w:rPr>
          <w:rFonts w:ascii="Arial" w:hAnsi="Arial" w:cs="Arial"/>
          <w:i/>
          <w:iCs/>
          <w:sz w:val="18"/>
          <w:szCs w:val="18"/>
        </w:rPr>
        <w:t>Med</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Sci</w:t>
      </w:r>
      <w:proofErr w:type="spellEnd"/>
      <w:r w:rsidR="00481F12" w:rsidRPr="00D23286">
        <w:rPr>
          <w:rFonts w:ascii="Arial" w:hAnsi="Arial" w:cs="Arial"/>
          <w:i/>
          <w:iCs/>
          <w:sz w:val="18"/>
          <w:szCs w:val="18"/>
        </w:rPr>
        <w:t xml:space="preserve">, </w:t>
      </w:r>
      <w:r w:rsidRPr="00D23286">
        <w:rPr>
          <w:rFonts w:ascii="Arial" w:hAnsi="Arial" w:cs="Arial"/>
          <w:sz w:val="18"/>
          <w:szCs w:val="18"/>
        </w:rPr>
        <w:t>2(13</w:t>
      </w:r>
      <w:r w:rsidR="00AC148F" w:rsidRPr="00D23286">
        <w:rPr>
          <w:rFonts w:ascii="Arial" w:hAnsi="Arial" w:cs="Arial"/>
          <w:sz w:val="18"/>
          <w:szCs w:val="18"/>
        </w:rPr>
        <w:t xml:space="preserve">), </w:t>
      </w:r>
      <w:r w:rsidRPr="00D23286">
        <w:rPr>
          <w:rFonts w:ascii="Arial" w:hAnsi="Arial" w:cs="Arial"/>
          <w:sz w:val="18"/>
          <w:szCs w:val="18"/>
        </w:rPr>
        <w:t>1313-</w:t>
      </w:r>
      <w:r w:rsidR="00481F12" w:rsidRPr="00D23286">
        <w:rPr>
          <w:rFonts w:ascii="Arial" w:hAnsi="Arial" w:cs="Arial"/>
          <w:sz w:val="18"/>
          <w:szCs w:val="18"/>
        </w:rPr>
        <w:t>131</w:t>
      </w:r>
      <w:r w:rsidRPr="00D23286">
        <w:rPr>
          <w:rFonts w:ascii="Arial" w:hAnsi="Arial" w:cs="Arial"/>
          <w:sz w:val="18"/>
          <w:szCs w:val="18"/>
        </w:rPr>
        <w:t>6.</w:t>
      </w:r>
    </w:p>
    <w:p w14:paraId="4EDEA6DF" w14:textId="5E33241E" w:rsidR="005759CA" w:rsidRPr="00D23286" w:rsidRDefault="005759CA" w:rsidP="005759CA">
      <w:pPr>
        <w:ind w:left="900" w:hanging="540"/>
        <w:jc w:val="both"/>
        <w:rPr>
          <w:rFonts w:ascii="Arial" w:hAnsi="Arial" w:cs="Arial"/>
          <w:sz w:val="18"/>
          <w:szCs w:val="18"/>
        </w:rPr>
      </w:pPr>
      <w:proofErr w:type="spellStart"/>
      <w:r w:rsidRPr="00D23286">
        <w:rPr>
          <w:rFonts w:ascii="Arial" w:hAnsi="Arial" w:cs="Arial"/>
          <w:sz w:val="18"/>
          <w:szCs w:val="18"/>
        </w:rPr>
        <w:t>Tala</w:t>
      </w:r>
      <w:proofErr w:type="spellEnd"/>
      <w:r w:rsidRPr="00D23286">
        <w:rPr>
          <w:rFonts w:ascii="Arial" w:hAnsi="Arial" w:cs="Arial"/>
          <w:sz w:val="18"/>
          <w:szCs w:val="18"/>
        </w:rPr>
        <w:t xml:space="preserve">, D. S.,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w:t>
      </w:r>
      <w:proofErr w:type="spellStart"/>
      <w:r w:rsidRPr="00D23286">
        <w:rPr>
          <w:rFonts w:ascii="Arial" w:hAnsi="Arial" w:cs="Arial"/>
          <w:sz w:val="18"/>
          <w:szCs w:val="18"/>
        </w:rPr>
        <w:t>Fodouop</w:t>
      </w:r>
      <w:proofErr w:type="spellEnd"/>
      <w:r w:rsidRPr="00D23286">
        <w:rPr>
          <w:rFonts w:ascii="Arial" w:hAnsi="Arial" w:cs="Arial"/>
          <w:sz w:val="18"/>
          <w:szCs w:val="18"/>
        </w:rPr>
        <w:t xml:space="preserve">, S. P. C., </w:t>
      </w:r>
      <w:proofErr w:type="spellStart"/>
      <w:r w:rsidRPr="00D23286">
        <w:rPr>
          <w:rFonts w:ascii="Arial" w:hAnsi="Arial" w:cs="Arial"/>
          <w:sz w:val="18"/>
          <w:szCs w:val="18"/>
        </w:rPr>
        <w:t>Fokunang</w:t>
      </w:r>
      <w:proofErr w:type="spellEnd"/>
      <w:r w:rsidRPr="00D23286">
        <w:rPr>
          <w:rFonts w:ascii="Arial" w:hAnsi="Arial" w:cs="Arial"/>
          <w:sz w:val="18"/>
          <w:szCs w:val="18"/>
        </w:rPr>
        <w:t xml:space="preserve">, C. N., </w:t>
      </w:r>
      <w:proofErr w:type="spellStart"/>
      <w:r w:rsidRPr="00D23286">
        <w:rPr>
          <w:rFonts w:ascii="Arial" w:hAnsi="Arial" w:cs="Arial"/>
          <w:sz w:val="18"/>
          <w:szCs w:val="18"/>
        </w:rPr>
        <w:t>Kengni</w:t>
      </w:r>
      <w:proofErr w:type="spellEnd"/>
      <w:r w:rsidRPr="00D23286">
        <w:rPr>
          <w:rFonts w:ascii="Arial" w:hAnsi="Arial" w:cs="Arial"/>
          <w:sz w:val="18"/>
          <w:szCs w:val="18"/>
        </w:rPr>
        <w:t>, F.,</w:t>
      </w:r>
      <w:r w:rsidRPr="00D23286">
        <w:rPr>
          <w:sz w:val="18"/>
          <w:szCs w:val="18"/>
        </w:rPr>
        <w:t xml:space="preserve"> &amp; </w:t>
      </w:r>
      <w:r w:rsidRPr="00D23286">
        <w:rPr>
          <w:rFonts w:ascii="Arial" w:hAnsi="Arial" w:cs="Arial"/>
          <w:sz w:val="18"/>
          <w:szCs w:val="18"/>
        </w:rPr>
        <w:t xml:space="preserve"> </w:t>
      </w:r>
      <w:proofErr w:type="spellStart"/>
      <w:r w:rsidRPr="00D23286">
        <w:rPr>
          <w:rFonts w:ascii="Arial" w:hAnsi="Arial" w:cs="Arial"/>
          <w:sz w:val="18"/>
          <w:szCs w:val="18"/>
        </w:rPr>
        <w:t>Djimeli</w:t>
      </w:r>
      <w:proofErr w:type="spellEnd"/>
      <w:r w:rsidRPr="00D23286">
        <w:rPr>
          <w:rFonts w:ascii="Arial" w:hAnsi="Arial" w:cs="Arial"/>
          <w:sz w:val="18"/>
          <w:szCs w:val="18"/>
        </w:rPr>
        <w:t xml:space="preserve">, M. N. (2015). </w:t>
      </w:r>
      <w:r w:rsidRPr="00D23286">
        <w:rPr>
          <w:rFonts w:ascii="Arial" w:hAnsi="Arial" w:cs="Arial"/>
          <w:i/>
          <w:iCs/>
          <w:sz w:val="18"/>
          <w:szCs w:val="18"/>
        </w:rPr>
        <w:t>In vivo</w:t>
      </w:r>
      <w:r w:rsidRPr="00D23286">
        <w:rPr>
          <w:rFonts w:ascii="Arial" w:hAnsi="Arial" w:cs="Arial"/>
          <w:sz w:val="18"/>
          <w:szCs w:val="18"/>
        </w:rPr>
        <w:t xml:space="preserve"> anti-salmonella activity of aqueous extract of </w:t>
      </w:r>
      <w:r w:rsidRPr="00D23286">
        <w:rPr>
          <w:rFonts w:ascii="Arial" w:hAnsi="Arial" w:cs="Arial"/>
          <w:i/>
          <w:iCs/>
          <w:sz w:val="18"/>
          <w:szCs w:val="18"/>
        </w:rPr>
        <w:t xml:space="preserve">Euphorbia </w:t>
      </w:r>
      <w:proofErr w:type="spellStart"/>
      <w:r w:rsidRPr="00D23286">
        <w:rPr>
          <w:rFonts w:ascii="Arial" w:hAnsi="Arial" w:cs="Arial"/>
          <w:i/>
          <w:iCs/>
          <w:sz w:val="18"/>
          <w:szCs w:val="18"/>
        </w:rPr>
        <w:t>prostrata</w:t>
      </w:r>
      <w:proofErr w:type="spellEnd"/>
      <w:r w:rsidRPr="00D23286">
        <w:rPr>
          <w:rFonts w:ascii="Arial" w:hAnsi="Arial" w:cs="Arial"/>
          <w:sz w:val="18"/>
          <w:szCs w:val="18"/>
        </w:rPr>
        <w:t xml:space="preserve"> </w:t>
      </w:r>
      <w:proofErr w:type="spellStart"/>
      <w:r w:rsidRPr="00D23286">
        <w:rPr>
          <w:rFonts w:ascii="Arial" w:hAnsi="Arial" w:cs="Arial"/>
          <w:sz w:val="18"/>
          <w:szCs w:val="18"/>
        </w:rPr>
        <w:t>Aiton</w:t>
      </w:r>
      <w:proofErr w:type="spellEnd"/>
      <w:r w:rsidRPr="00D23286">
        <w:rPr>
          <w:rFonts w:ascii="Arial" w:hAnsi="Arial" w:cs="Arial"/>
          <w:sz w:val="18"/>
          <w:szCs w:val="18"/>
        </w:rPr>
        <w:t xml:space="preserve"> (</w:t>
      </w:r>
      <w:proofErr w:type="spellStart"/>
      <w:r w:rsidRPr="00D23286">
        <w:rPr>
          <w:rFonts w:ascii="Arial" w:hAnsi="Arial" w:cs="Arial"/>
          <w:sz w:val="18"/>
          <w:szCs w:val="18"/>
        </w:rPr>
        <w:t>Euphorbiaceae</w:t>
      </w:r>
      <w:proofErr w:type="spellEnd"/>
      <w:r w:rsidRPr="00D23286">
        <w:rPr>
          <w:rFonts w:ascii="Arial" w:hAnsi="Arial" w:cs="Arial"/>
          <w:sz w:val="18"/>
          <w:szCs w:val="18"/>
        </w:rPr>
        <w:t xml:space="preserve">) and its toxicological evaluation. </w:t>
      </w:r>
      <w:r w:rsidRPr="00D23286">
        <w:rPr>
          <w:rFonts w:ascii="Arial" w:hAnsi="Arial" w:cs="Arial"/>
          <w:i/>
          <w:iCs/>
          <w:sz w:val="18"/>
          <w:szCs w:val="18"/>
        </w:rPr>
        <w:t xml:space="preserve">Asian Pac J Trop Biomed, </w:t>
      </w:r>
      <w:r w:rsidRPr="00D23286">
        <w:rPr>
          <w:rFonts w:ascii="Arial" w:hAnsi="Arial" w:cs="Arial"/>
          <w:sz w:val="18"/>
          <w:szCs w:val="18"/>
        </w:rPr>
        <w:t>5(4), 310-318.</w:t>
      </w:r>
    </w:p>
    <w:p w14:paraId="48F9561A" w14:textId="77777777" w:rsidR="005759CA" w:rsidRPr="00D23286" w:rsidRDefault="005759CA" w:rsidP="005759CA">
      <w:pPr>
        <w:ind w:left="900" w:hanging="540"/>
        <w:jc w:val="both"/>
        <w:rPr>
          <w:rFonts w:ascii="Arial" w:hAnsi="Arial" w:cs="Arial"/>
          <w:sz w:val="18"/>
          <w:szCs w:val="18"/>
        </w:rPr>
      </w:pPr>
      <w:proofErr w:type="spellStart"/>
      <w:r w:rsidRPr="00D23286">
        <w:rPr>
          <w:rFonts w:ascii="Arial" w:hAnsi="Arial" w:cs="Arial"/>
          <w:sz w:val="18"/>
          <w:szCs w:val="18"/>
          <w:lang w:val="fr-FR"/>
        </w:rPr>
        <w:t>Vazquez</w:t>
      </w:r>
      <w:proofErr w:type="spellEnd"/>
      <w:r w:rsidRPr="00D23286">
        <w:rPr>
          <w:rFonts w:ascii="Arial" w:hAnsi="Arial" w:cs="Arial"/>
          <w:sz w:val="18"/>
          <w:szCs w:val="18"/>
          <w:lang w:val="fr-FR"/>
        </w:rPr>
        <w:t xml:space="preserve">, F., </w:t>
      </w:r>
      <w:proofErr w:type="spellStart"/>
      <w:r w:rsidRPr="00D23286">
        <w:rPr>
          <w:rFonts w:ascii="Arial" w:hAnsi="Arial" w:cs="Arial"/>
          <w:sz w:val="18"/>
          <w:szCs w:val="18"/>
          <w:lang w:val="fr-FR"/>
        </w:rPr>
        <w:t>Ramaswamy</w:t>
      </w:r>
      <w:proofErr w:type="spellEnd"/>
      <w:r w:rsidRPr="00D23286">
        <w:rPr>
          <w:rFonts w:ascii="Arial" w:hAnsi="Arial" w:cs="Arial"/>
          <w:sz w:val="18"/>
          <w:szCs w:val="18"/>
          <w:lang w:val="fr-FR"/>
        </w:rPr>
        <w:t xml:space="preserve">, S., </w:t>
      </w:r>
      <w:proofErr w:type="spellStart"/>
      <w:r w:rsidRPr="00D23286">
        <w:rPr>
          <w:rFonts w:ascii="Arial" w:hAnsi="Arial" w:cs="Arial"/>
          <w:sz w:val="18"/>
          <w:szCs w:val="18"/>
          <w:lang w:val="fr-FR"/>
        </w:rPr>
        <w:t>Nakamura</w:t>
      </w:r>
      <w:proofErr w:type="spellEnd"/>
      <w:r w:rsidRPr="00D23286">
        <w:rPr>
          <w:rFonts w:ascii="Arial" w:hAnsi="Arial" w:cs="Arial"/>
          <w:sz w:val="18"/>
          <w:szCs w:val="18"/>
          <w:lang w:val="fr-FR"/>
        </w:rPr>
        <w:t xml:space="preserve">, N., </w:t>
      </w:r>
      <w:r w:rsidRPr="00D23286">
        <w:rPr>
          <w:sz w:val="18"/>
          <w:szCs w:val="18"/>
          <w:lang w:val="fr-FR"/>
        </w:rPr>
        <w:t xml:space="preserve">&amp; </w:t>
      </w:r>
      <w:r w:rsidRPr="00D23286">
        <w:rPr>
          <w:rFonts w:ascii="Arial" w:hAnsi="Arial" w:cs="Arial"/>
          <w:sz w:val="18"/>
          <w:szCs w:val="18"/>
          <w:lang w:val="fr-FR"/>
        </w:rPr>
        <w:t xml:space="preserve">Sellers, W. R. (2000). </w:t>
      </w:r>
      <w:r w:rsidRPr="00D23286">
        <w:rPr>
          <w:rFonts w:ascii="Arial" w:hAnsi="Arial" w:cs="Arial"/>
          <w:sz w:val="18"/>
          <w:szCs w:val="18"/>
        </w:rPr>
        <w:t xml:space="preserve">Phosphorylation of the PTEN tail regulates protein stability and function. </w:t>
      </w:r>
      <w:proofErr w:type="spellStart"/>
      <w:r w:rsidRPr="00D23286">
        <w:rPr>
          <w:rFonts w:ascii="Arial" w:hAnsi="Arial" w:cs="Arial"/>
          <w:i/>
          <w:iCs/>
          <w:sz w:val="18"/>
          <w:szCs w:val="18"/>
        </w:rPr>
        <w:t>Mol</w:t>
      </w:r>
      <w:proofErr w:type="spellEnd"/>
      <w:r w:rsidRPr="00D23286">
        <w:rPr>
          <w:rFonts w:ascii="Arial" w:hAnsi="Arial" w:cs="Arial"/>
          <w:i/>
          <w:iCs/>
          <w:sz w:val="18"/>
          <w:szCs w:val="18"/>
        </w:rPr>
        <w:t xml:space="preserve"> Cell </w:t>
      </w:r>
      <w:proofErr w:type="spellStart"/>
      <w:r w:rsidRPr="00D23286">
        <w:rPr>
          <w:rFonts w:ascii="Arial" w:hAnsi="Arial" w:cs="Arial"/>
          <w:i/>
          <w:iCs/>
          <w:sz w:val="18"/>
          <w:szCs w:val="18"/>
        </w:rPr>
        <w:t>Biol</w:t>
      </w:r>
      <w:proofErr w:type="spellEnd"/>
      <w:r w:rsidRPr="00D23286">
        <w:rPr>
          <w:rFonts w:ascii="Arial" w:hAnsi="Arial" w:cs="Arial"/>
          <w:i/>
          <w:iCs/>
          <w:sz w:val="18"/>
          <w:szCs w:val="18"/>
        </w:rPr>
        <w:t xml:space="preserve">, </w:t>
      </w:r>
      <w:r w:rsidRPr="00D23286">
        <w:rPr>
          <w:rFonts w:ascii="Arial" w:hAnsi="Arial" w:cs="Arial"/>
          <w:sz w:val="18"/>
          <w:szCs w:val="18"/>
        </w:rPr>
        <w:t xml:space="preserve">20(14), 5010-5018. </w:t>
      </w:r>
    </w:p>
    <w:p w14:paraId="0446F2D1" w14:textId="681851D2" w:rsidR="00671C93" w:rsidRPr="00D23286" w:rsidRDefault="00671C93" w:rsidP="005759CA">
      <w:pPr>
        <w:ind w:left="900" w:hanging="540"/>
        <w:jc w:val="both"/>
        <w:rPr>
          <w:rFonts w:ascii="Arial" w:hAnsi="Arial" w:cs="Arial"/>
          <w:sz w:val="18"/>
          <w:szCs w:val="18"/>
        </w:rPr>
      </w:pPr>
      <w:proofErr w:type="spellStart"/>
      <w:r w:rsidRPr="00D23286">
        <w:rPr>
          <w:rFonts w:ascii="Arial" w:hAnsi="Arial" w:cs="Arial"/>
          <w:sz w:val="18"/>
          <w:szCs w:val="18"/>
        </w:rPr>
        <w:t>Víctor</w:t>
      </w:r>
      <w:proofErr w:type="spellEnd"/>
      <w:r w:rsidR="00481F12" w:rsidRPr="00D23286">
        <w:rPr>
          <w:rFonts w:ascii="Arial" w:hAnsi="Arial" w:cs="Arial"/>
          <w:sz w:val="18"/>
          <w:szCs w:val="18"/>
        </w:rPr>
        <w:t>,</w:t>
      </w:r>
      <w:r w:rsidRPr="00D23286">
        <w:rPr>
          <w:rFonts w:ascii="Arial" w:hAnsi="Arial" w:cs="Arial"/>
          <w:sz w:val="18"/>
          <w:szCs w:val="18"/>
        </w:rPr>
        <w:t xml:space="preserve"> M</w:t>
      </w:r>
      <w:r w:rsidR="00481F12" w:rsidRPr="00D23286">
        <w:rPr>
          <w:rFonts w:ascii="Arial" w:hAnsi="Arial" w:cs="Arial"/>
          <w:sz w:val="18"/>
          <w:szCs w:val="18"/>
        </w:rPr>
        <w:t xml:space="preserve">. </w:t>
      </w:r>
      <w:r w:rsidRPr="00D23286">
        <w:rPr>
          <w:rFonts w:ascii="Arial" w:hAnsi="Arial" w:cs="Arial"/>
          <w:sz w:val="18"/>
          <w:szCs w:val="18"/>
        </w:rPr>
        <w:t>V</w:t>
      </w:r>
      <w:r w:rsidR="00481F12" w:rsidRPr="00D23286">
        <w:rPr>
          <w:rFonts w:ascii="Arial" w:hAnsi="Arial" w:cs="Arial"/>
          <w:sz w:val="18"/>
          <w:szCs w:val="18"/>
        </w:rPr>
        <w:t>.</w:t>
      </w:r>
      <w:r w:rsidRPr="00D23286">
        <w:rPr>
          <w:rFonts w:ascii="Arial" w:hAnsi="Arial" w:cs="Arial"/>
          <w:sz w:val="18"/>
          <w:szCs w:val="18"/>
        </w:rPr>
        <w:t>, Milagros</w:t>
      </w:r>
      <w:r w:rsidR="00481F12" w:rsidRPr="00D23286">
        <w:rPr>
          <w:rFonts w:ascii="Arial" w:hAnsi="Arial" w:cs="Arial"/>
          <w:sz w:val="18"/>
          <w:szCs w:val="18"/>
        </w:rPr>
        <w:t>,</w:t>
      </w:r>
      <w:r w:rsidRPr="00D23286">
        <w:rPr>
          <w:rFonts w:ascii="Arial" w:hAnsi="Arial" w:cs="Arial"/>
          <w:sz w:val="18"/>
          <w:szCs w:val="18"/>
        </w:rPr>
        <w:t xml:space="preserve"> R</w:t>
      </w:r>
      <w:r w:rsidR="00481F12" w:rsidRPr="00D23286">
        <w:rPr>
          <w:rFonts w:ascii="Arial" w:hAnsi="Arial" w:cs="Arial"/>
          <w:sz w:val="18"/>
          <w:szCs w:val="18"/>
        </w:rPr>
        <w:t>.</w:t>
      </w:r>
      <w:r w:rsidRPr="00D23286">
        <w:rPr>
          <w:rFonts w:ascii="Arial" w:hAnsi="Arial" w:cs="Arial"/>
          <w:sz w:val="18"/>
          <w:szCs w:val="18"/>
        </w:rPr>
        <w:t xml:space="preserve">, </w:t>
      </w:r>
      <w:r w:rsidR="00481F12" w:rsidRPr="00D23286">
        <w:rPr>
          <w:sz w:val="18"/>
          <w:szCs w:val="18"/>
        </w:rPr>
        <w:t xml:space="preserve">&amp; </w:t>
      </w:r>
      <w:r w:rsidRPr="00D23286">
        <w:rPr>
          <w:rFonts w:ascii="Arial" w:hAnsi="Arial" w:cs="Arial"/>
          <w:sz w:val="18"/>
          <w:szCs w:val="18"/>
        </w:rPr>
        <w:t>Monica</w:t>
      </w:r>
      <w:r w:rsidR="00481F12" w:rsidRPr="00D23286">
        <w:rPr>
          <w:rFonts w:ascii="Arial" w:hAnsi="Arial" w:cs="Arial"/>
          <w:sz w:val="18"/>
          <w:szCs w:val="18"/>
        </w:rPr>
        <w:t>,</w:t>
      </w:r>
      <w:r w:rsidRPr="00D23286">
        <w:rPr>
          <w:rFonts w:ascii="Arial" w:hAnsi="Arial" w:cs="Arial"/>
          <w:sz w:val="18"/>
          <w:szCs w:val="18"/>
        </w:rPr>
        <w:t xml:space="preserve"> D</w:t>
      </w:r>
      <w:r w:rsidR="00481F12" w:rsidRPr="00D23286">
        <w:rPr>
          <w:rFonts w:ascii="Arial" w:hAnsi="Arial" w:cs="Arial"/>
          <w:sz w:val="18"/>
          <w:szCs w:val="18"/>
        </w:rPr>
        <w:t xml:space="preserve">. </w:t>
      </w:r>
      <w:r w:rsidRPr="00D23286">
        <w:rPr>
          <w:rFonts w:ascii="Arial" w:hAnsi="Arial" w:cs="Arial"/>
          <w:sz w:val="18"/>
          <w:szCs w:val="18"/>
        </w:rPr>
        <w:t>L</w:t>
      </w:r>
      <w:r w:rsidR="00481F12" w:rsidRPr="00D23286">
        <w:rPr>
          <w:rFonts w:ascii="Arial" w:hAnsi="Arial" w:cs="Arial"/>
          <w:sz w:val="18"/>
          <w:szCs w:val="18"/>
        </w:rPr>
        <w:t xml:space="preserve">. </w:t>
      </w:r>
      <w:r w:rsidRPr="00D23286">
        <w:rPr>
          <w:rFonts w:ascii="Arial" w:hAnsi="Arial" w:cs="Arial"/>
          <w:sz w:val="18"/>
          <w:szCs w:val="18"/>
        </w:rPr>
        <w:t>F.</w:t>
      </w:r>
      <w:r w:rsidR="00481F12" w:rsidRPr="00D23286">
        <w:rPr>
          <w:rFonts w:ascii="Arial" w:hAnsi="Arial" w:cs="Arial"/>
          <w:sz w:val="18"/>
          <w:szCs w:val="18"/>
        </w:rPr>
        <w:t xml:space="preserve"> (2004).</w:t>
      </w:r>
      <w:r w:rsidRPr="00D23286">
        <w:rPr>
          <w:rFonts w:ascii="Arial" w:hAnsi="Arial" w:cs="Arial"/>
          <w:sz w:val="18"/>
          <w:szCs w:val="18"/>
        </w:rPr>
        <w:t xml:space="preserve"> Immune cells, free radicals and antioxidants in sepsis. </w:t>
      </w:r>
      <w:proofErr w:type="spellStart"/>
      <w:r w:rsidRPr="00D23286">
        <w:rPr>
          <w:rFonts w:ascii="Arial" w:hAnsi="Arial" w:cs="Arial"/>
          <w:i/>
          <w:iCs/>
          <w:sz w:val="18"/>
          <w:szCs w:val="18"/>
        </w:rPr>
        <w:t>Int</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Immunopharmacol</w:t>
      </w:r>
      <w:proofErr w:type="spellEnd"/>
      <w:r w:rsidRPr="00D23286">
        <w:rPr>
          <w:rFonts w:ascii="Arial" w:hAnsi="Arial" w:cs="Arial"/>
          <w:i/>
          <w:iCs/>
          <w:sz w:val="18"/>
          <w:szCs w:val="18"/>
        </w:rPr>
        <w:t>.</w:t>
      </w:r>
      <w:r w:rsidRPr="00D23286">
        <w:rPr>
          <w:rFonts w:ascii="Arial" w:hAnsi="Arial" w:cs="Arial"/>
          <w:sz w:val="18"/>
          <w:szCs w:val="18"/>
        </w:rPr>
        <w:t>;</w:t>
      </w:r>
      <w:r w:rsidR="00481F12" w:rsidRPr="00D23286">
        <w:rPr>
          <w:rFonts w:ascii="Arial" w:hAnsi="Arial" w:cs="Arial"/>
          <w:sz w:val="18"/>
          <w:szCs w:val="18"/>
        </w:rPr>
        <w:t xml:space="preserve"> </w:t>
      </w:r>
      <w:r w:rsidRPr="00D23286">
        <w:rPr>
          <w:rFonts w:ascii="Arial" w:hAnsi="Arial" w:cs="Arial"/>
          <w:sz w:val="18"/>
          <w:szCs w:val="18"/>
        </w:rPr>
        <w:t>4(3)</w:t>
      </w:r>
      <w:r w:rsidR="00481F12" w:rsidRPr="00D23286">
        <w:rPr>
          <w:rFonts w:ascii="Arial" w:hAnsi="Arial" w:cs="Arial"/>
          <w:sz w:val="18"/>
          <w:szCs w:val="18"/>
        </w:rPr>
        <w:t xml:space="preserve">, </w:t>
      </w:r>
      <w:r w:rsidRPr="00D23286">
        <w:rPr>
          <w:rFonts w:ascii="Arial" w:hAnsi="Arial" w:cs="Arial"/>
          <w:sz w:val="18"/>
          <w:szCs w:val="18"/>
        </w:rPr>
        <w:t>327-</w:t>
      </w:r>
      <w:r w:rsidR="00481F12" w:rsidRPr="00D23286">
        <w:rPr>
          <w:rFonts w:ascii="Arial" w:hAnsi="Arial" w:cs="Arial"/>
          <w:sz w:val="18"/>
          <w:szCs w:val="18"/>
        </w:rPr>
        <w:t>3</w:t>
      </w:r>
      <w:r w:rsidRPr="00D23286">
        <w:rPr>
          <w:rFonts w:ascii="Arial" w:hAnsi="Arial" w:cs="Arial"/>
          <w:sz w:val="18"/>
          <w:szCs w:val="18"/>
        </w:rPr>
        <w:t xml:space="preserve">47. </w:t>
      </w:r>
    </w:p>
    <w:p w14:paraId="4264C35D" w14:textId="77777777" w:rsidR="00252F77" w:rsidRPr="00D23286" w:rsidRDefault="00252F77" w:rsidP="005759CA">
      <w:pPr>
        <w:ind w:left="900" w:hanging="540"/>
        <w:jc w:val="both"/>
        <w:rPr>
          <w:rFonts w:ascii="Arial" w:hAnsi="Arial" w:cs="Arial"/>
          <w:sz w:val="18"/>
          <w:szCs w:val="18"/>
        </w:rPr>
      </w:pPr>
      <w:r w:rsidRPr="00D23286">
        <w:rPr>
          <w:rFonts w:ascii="Arial" w:hAnsi="Arial" w:cs="Arial"/>
          <w:sz w:val="18"/>
          <w:szCs w:val="18"/>
        </w:rPr>
        <w:t xml:space="preserve">World Health Organization. (2019). Typhoid fever. Geneva: WHO. Available from: </w:t>
      </w:r>
      <w:hyperlink r:id="rId22" w:tgtFrame="_new" w:history="1">
        <w:r w:rsidRPr="00D23286">
          <w:rPr>
            <w:rStyle w:val="Hyperlink"/>
            <w:rFonts w:ascii="Arial" w:hAnsi="Arial" w:cs="Arial"/>
            <w:color w:val="auto"/>
            <w:sz w:val="18"/>
            <w:szCs w:val="18"/>
          </w:rPr>
          <w:t>https://www.who.int/news-room/fact-sheets/detail/typhoid</w:t>
        </w:r>
      </w:hyperlink>
    </w:p>
    <w:p w14:paraId="4A586CF7" w14:textId="77777777" w:rsidR="005759CA" w:rsidRPr="00D23286" w:rsidRDefault="005759CA" w:rsidP="005759CA">
      <w:pPr>
        <w:ind w:left="900" w:hanging="540"/>
        <w:jc w:val="both"/>
        <w:rPr>
          <w:rFonts w:ascii="Arial" w:hAnsi="Arial" w:cs="Arial"/>
          <w:sz w:val="18"/>
          <w:szCs w:val="18"/>
        </w:rPr>
      </w:pPr>
      <w:proofErr w:type="spellStart"/>
      <w:r w:rsidRPr="00D23286">
        <w:rPr>
          <w:rFonts w:ascii="Arial" w:hAnsi="Arial" w:cs="Arial"/>
          <w:sz w:val="18"/>
          <w:szCs w:val="18"/>
        </w:rPr>
        <w:t>Yousaf</w:t>
      </w:r>
      <w:proofErr w:type="spellEnd"/>
      <w:r w:rsidRPr="00D23286">
        <w:rPr>
          <w:rFonts w:ascii="Arial" w:hAnsi="Arial" w:cs="Arial"/>
          <w:sz w:val="18"/>
          <w:szCs w:val="18"/>
        </w:rPr>
        <w:t xml:space="preserve">, Z., </w:t>
      </w:r>
      <w:proofErr w:type="spellStart"/>
      <w:r w:rsidRPr="00D23286">
        <w:rPr>
          <w:rFonts w:ascii="Arial" w:hAnsi="Arial" w:cs="Arial"/>
          <w:sz w:val="18"/>
          <w:szCs w:val="18"/>
        </w:rPr>
        <w:t>Zang</w:t>
      </w:r>
      <w:proofErr w:type="spellEnd"/>
      <w:r w:rsidRPr="00D23286">
        <w:rPr>
          <w:rFonts w:ascii="Arial" w:hAnsi="Arial" w:cs="Arial"/>
          <w:sz w:val="18"/>
          <w:szCs w:val="18"/>
        </w:rPr>
        <w:t xml:space="preserve">, Y., </w:t>
      </w:r>
      <w:r w:rsidRPr="00D23286">
        <w:rPr>
          <w:sz w:val="18"/>
          <w:szCs w:val="18"/>
        </w:rPr>
        <w:t xml:space="preserve">&amp; </w:t>
      </w:r>
      <w:proofErr w:type="spellStart"/>
      <w:r w:rsidRPr="00D23286">
        <w:rPr>
          <w:rFonts w:ascii="Arial" w:hAnsi="Arial" w:cs="Arial"/>
          <w:sz w:val="18"/>
          <w:szCs w:val="18"/>
        </w:rPr>
        <w:t>Baydoun</w:t>
      </w:r>
      <w:proofErr w:type="spellEnd"/>
      <w:r w:rsidRPr="00D23286">
        <w:rPr>
          <w:rFonts w:ascii="Arial" w:hAnsi="Arial" w:cs="Arial"/>
          <w:sz w:val="18"/>
          <w:szCs w:val="18"/>
        </w:rPr>
        <w:t xml:space="preserve">, E. (2012). </w:t>
      </w:r>
      <w:r w:rsidRPr="00D23286">
        <w:rPr>
          <w:rFonts w:ascii="Arial" w:hAnsi="Arial" w:cs="Arial"/>
          <w:i/>
          <w:iCs/>
          <w:sz w:val="18"/>
          <w:szCs w:val="18"/>
        </w:rPr>
        <w:t xml:space="preserve">J </w:t>
      </w:r>
      <w:proofErr w:type="spellStart"/>
      <w:r w:rsidRPr="00D23286">
        <w:rPr>
          <w:rFonts w:ascii="Arial" w:hAnsi="Arial" w:cs="Arial"/>
          <w:i/>
          <w:iCs/>
          <w:sz w:val="18"/>
          <w:szCs w:val="18"/>
        </w:rPr>
        <w:t>Appl</w:t>
      </w:r>
      <w:proofErr w:type="spellEnd"/>
      <w:r w:rsidRPr="00D23286">
        <w:rPr>
          <w:rFonts w:ascii="Arial" w:hAnsi="Arial" w:cs="Arial"/>
          <w:i/>
          <w:iCs/>
          <w:sz w:val="18"/>
          <w:szCs w:val="18"/>
        </w:rPr>
        <w:t xml:space="preserve"> Pharm </w:t>
      </w:r>
      <w:proofErr w:type="spellStart"/>
      <w:r w:rsidRPr="00D23286">
        <w:rPr>
          <w:rFonts w:ascii="Arial" w:hAnsi="Arial" w:cs="Arial"/>
          <w:i/>
          <w:iCs/>
          <w:sz w:val="18"/>
          <w:szCs w:val="18"/>
        </w:rPr>
        <w:t>Sci</w:t>
      </w:r>
      <w:proofErr w:type="spellEnd"/>
      <w:r w:rsidRPr="00D23286">
        <w:rPr>
          <w:rFonts w:ascii="Arial" w:hAnsi="Arial" w:cs="Arial"/>
          <w:i/>
          <w:iCs/>
          <w:sz w:val="18"/>
          <w:szCs w:val="18"/>
        </w:rPr>
        <w:t xml:space="preserve">, </w:t>
      </w:r>
      <w:r w:rsidRPr="00D23286">
        <w:rPr>
          <w:rFonts w:ascii="Arial" w:hAnsi="Arial" w:cs="Arial"/>
          <w:sz w:val="18"/>
          <w:szCs w:val="18"/>
        </w:rPr>
        <w:t>3(4), 152-160.</w:t>
      </w:r>
    </w:p>
    <w:p w14:paraId="4BFE81BB" w14:textId="77777777" w:rsidR="005759CA" w:rsidRPr="00D23286" w:rsidRDefault="005759CA" w:rsidP="005759CA">
      <w:pPr>
        <w:jc w:val="both"/>
        <w:rPr>
          <w:rFonts w:ascii="Arial" w:hAnsi="Arial" w:cs="Arial"/>
          <w:sz w:val="18"/>
          <w:szCs w:val="18"/>
        </w:rPr>
      </w:pPr>
    </w:p>
    <w:p w14:paraId="2836BFBE" w14:textId="77777777" w:rsidR="00B01FCD" w:rsidRPr="00D23286" w:rsidRDefault="00B01FCD" w:rsidP="00671C93">
      <w:pPr>
        <w:ind w:left="709" w:hanging="709"/>
        <w:jc w:val="both"/>
        <w:rPr>
          <w:rFonts w:ascii="Arial" w:hAnsi="Arial" w:cs="Arial"/>
          <w:b/>
          <w:sz w:val="18"/>
          <w:szCs w:val="18"/>
        </w:rPr>
      </w:pPr>
    </w:p>
    <w:sectPr w:rsidR="00B01FCD" w:rsidRPr="00D23286" w:rsidSect="00736799">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0-20T02:35:00Z" w:initials="Ma">
    <w:p w14:paraId="74765F97" w14:textId="77777777" w:rsidR="000364C3" w:rsidRPr="00F522C5" w:rsidRDefault="000364C3" w:rsidP="00F522C5">
      <w:pPr>
        <w:ind w:firstLine="720"/>
        <w:rPr>
          <w:szCs w:val="24"/>
          <w:rtl/>
        </w:rPr>
      </w:pPr>
      <w:r>
        <w:rPr>
          <w:rStyle w:val="CommentReference"/>
        </w:rPr>
        <w:annotationRef/>
      </w:r>
      <w:r w:rsidRPr="00F522C5">
        <w:rPr>
          <w:szCs w:val="24"/>
        </w:rPr>
        <w:t>Long and complex phrasing; it can be simplified</w:t>
      </w:r>
    </w:p>
    <w:p w14:paraId="33FDD52E" w14:textId="2BE826AB" w:rsidR="000364C3" w:rsidRDefault="000364C3">
      <w:pPr>
        <w:pStyle w:val="CommentText"/>
        <w:rPr>
          <w:rtl/>
        </w:rPr>
      </w:pPr>
    </w:p>
    <w:p w14:paraId="7C3E22DB" w14:textId="0E9F6E92" w:rsidR="000364C3" w:rsidRDefault="000364C3">
      <w:pPr>
        <w:pStyle w:val="CommentText"/>
        <w:rPr>
          <w:lang w:val="en-US"/>
        </w:rPr>
      </w:pPr>
      <w:r>
        <w:rPr>
          <w:lang w:val="en-US"/>
        </w:rPr>
        <w:t>The best:</w:t>
      </w:r>
    </w:p>
    <w:p w14:paraId="15618CD7" w14:textId="77777777" w:rsidR="000364C3" w:rsidRPr="00F522C5" w:rsidRDefault="000364C3">
      <w:pPr>
        <w:pStyle w:val="CommentText"/>
        <w:rPr>
          <w:lang w:val="en-US"/>
        </w:rPr>
      </w:pPr>
    </w:p>
    <w:p w14:paraId="3D187AB5" w14:textId="77777777" w:rsidR="000364C3" w:rsidRDefault="000364C3">
      <w:pPr>
        <w:pStyle w:val="CommentText"/>
        <w:rPr>
          <w:rtl/>
        </w:rPr>
      </w:pPr>
    </w:p>
    <w:p w14:paraId="6F283496" w14:textId="44CE6A72" w:rsidR="000364C3" w:rsidRDefault="000364C3">
      <w:pPr>
        <w:pStyle w:val="CommentText"/>
      </w:pPr>
      <w:r w:rsidRPr="00F522C5">
        <w:t>Appropriate antibiotic therapy can reduce mortality to less than 1%. However, microbial adaptability and misuse of antibiotics have led to the emergence of resistant strains</w:t>
      </w:r>
    </w:p>
  </w:comment>
  <w:comment w:id="1" w:author="Microsoft account" w:date="2025-10-20T02:29:00Z" w:initials="Ma">
    <w:p w14:paraId="241136B6" w14:textId="23C20322" w:rsidR="000364C3" w:rsidRDefault="000364C3">
      <w:pPr>
        <w:pStyle w:val="CommentText"/>
        <w:rPr>
          <w:lang w:val="en-US"/>
        </w:rPr>
      </w:pPr>
      <w:r>
        <w:rPr>
          <w:rStyle w:val="CommentReference"/>
        </w:rPr>
        <w:annotationRef/>
      </w:r>
      <w:r>
        <w:rPr>
          <w:lang w:val="en-US"/>
        </w:rPr>
        <w:t>The best:</w:t>
      </w:r>
    </w:p>
    <w:p w14:paraId="436CAF45" w14:textId="77777777" w:rsidR="000364C3" w:rsidRDefault="000364C3">
      <w:pPr>
        <w:pStyle w:val="CommentText"/>
        <w:rPr>
          <w:lang w:val="en-US"/>
        </w:rPr>
      </w:pPr>
    </w:p>
    <w:p w14:paraId="35A0E511" w14:textId="345EF012" w:rsidR="000364C3" w:rsidRPr="008E0DFD" w:rsidRDefault="000364C3">
      <w:pPr>
        <w:pStyle w:val="CommentText"/>
        <w:rPr>
          <w:lang w:val="en-US"/>
        </w:rPr>
      </w:pPr>
      <w:r w:rsidRPr="008E0DFD">
        <w:t>This has resulted in an increasing number of strains resistant to fluoroquinolones, third-generation cephalosporins, and ciprofloxacin</w:t>
      </w:r>
    </w:p>
  </w:comment>
  <w:comment w:id="2" w:author="Microsoft account" w:date="2025-10-20T02:40:00Z" w:initials="Ma">
    <w:p w14:paraId="62749420" w14:textId="7FEF602E" w:rsidR="000364C3" w:rsidRDefault="000364C3" w:rsidP="00204E90">
      <w:pPr>
        <w:pStyle w:val="NormalWeb"/>
        <w:rPr>
          <w:rtl/>
        </w:rPr>
      </w:pPr>
      <w:r>
        <w:rPr>
          <w:rStyle w:val="CommentReference"/>
        </w:rPr>
        <w:annotationRef/>
      </w:r>
      <w:r>
        <w:t>Repetition of lead to</w:t>
      </w:r>
    </w:p>
    <w:p w14:paraId="1D49CE48" w14:textId="77777777" w:rsidR="000364C3" w:rsidRDefault="000364C3" w:rsidP="00204E90">
      <w:pPr>
        <w:pStyle w:val="NormalWeb"/>
        <w:rPr>
          <w:rtl/>
        </w:rPr>
      </w:pPr>
    </w:p>
    <w:p w14:paraId="337B6684" w14:textId="484B0A4E" w:rsidR="000364C3" w:rsidRDefault="000364C3" w:rsidP="00204E90">
      <w:pPr>
        <w:pStyle w:val="NormalWeb"/>
      </w:pPr>
      <w:r>
        <w:t>The best:</w:t>
      </w:r>
    </w:p>
    <w:p w14:paraId="01D72E6D" w14:textId="5E5BEDDE" w:rsidR="000364C3" w:rsidRDefault="000364C3" w:rsidP="00204E90">
      <w:pPr>
        <w:pStyle w:val="NormalWeb"/>
      </w:pPr>
    </w:p>
    <w:p w14:paraId="1DC4C7A6" w14:textId="49F72688" w:rsidR="000364C3" w:rsidRDefault="000364C3">
      <w:pPr>
        <w:pStyle w:val="CommentText"/>
      </w:pPr>
      <w:r w:rsidRPr="00204E90">
        <w:t>This resistance in Salmonella may result in overproduction of free radicals, causing oxidative stress</w:t>
      </w:r>
    </w:p>
  </w:comment>
  <w:comment w:id="3" w:author="Microsoft account" w:date="2025-10-20T03:00:00Z" w:initials="Ma">
    <w:p w14:paraId="09FF8268" w14:textId="77777777" w:rsidR="000364C3" w:rsidRDefault="000364C3" w:rsidP="000B09E8">
      <w:pPr>
        <w:pStyle w:val="CommentText"/>
      </w:pPr>
      <w:r>
        <w:rPr>
          <w:rStyle w:val="CommentReference"/>
        </w:rPr>
        <w:annotationRef/>
      </w:r>
      <w:r>
        <w:t xml:space="preserve">The </w:t>
      </w:r>
      <w:r>
        <w:t>section is well organized according to scientific standards: materials, animals, bacteria, extraction, induction, and assays.</w:t>
      </w:r>
    </w:p>
    <w:p w14:paraId="2A3A8AC0" w14:textId="77777777" w:rsidR="000364C3" w:rsidRDefault="000364C3" w:rsidP="000B09E8">
      <w:pPr>
        <w:pStyle w:val="CommentText"/>
      </w:pPr>
    </w:p>
    <w:p w14:paraId="40AF1AA4" w14:textId="77777777" w:rsidR="000364C3" w:rsidRDefault="000364C3" w:rsidP="000B09E8">
      <w:pPr>
        <w:pStyle w:val="CommentText"/>
        <w:rPr>
          <w:rtl/>
        </w:rPr>
      </w:pPr>
      <w:r>
        <w:t>Note: Some sentences are very long, especially when describing group division and the extraction process, which may make it difficult for the reader to follow the steps</w:t>
      </w:r>
    </w:p>
    <w:p w14:paraId="189DDC93" w14:textId="77777777" w:rsidR="000364C3" w:rsidRDefault="000364C3" w:rsidP="000B09E8">
      <w:pPr>
        <w:pStyle w:val="CommentText"/>
        <w:rPr>
          <w:rtl/>
        </w:rPr>
      </w:pPr>
    </w:p>
    <w:p w14:paraId="50269FA0" w14:textId="7B23A274" w:rsidR="000364C3" w:rsidRDefault="000364C3" w:rsidP="000B09E8">
      <w:pPr>
        <w:pStyle w:val="CommentText"/>
      </w:pPr>
      <w:r w:rsidRPr="000B09E8">
        <w:rPr>
          <w:szCs w:val="24"/>
        </w:rPr>
        <w:t>Most of the information is accurate: the names of the plants and bacteria are correct, the doses and calculations are clearly presented, and the extraction and biochemical assay protocols are detailed.</w:t>
      </w:r>
    </w:p>
  </w:comment>
  <w:comment w:id="6" w:author="Microsoft account" w:date="2025-10-20T03:04:00Z" w:initials="Ma">
    <w:p w14:paraId="4C68DA82" w14:textId="64D91ECE" w:rsidR="000364C3" w:rsidRDefault="000364C3">
      <w:pPr>
        <w:pStyle w:val="CommentText"/>
      </w:pPr>
      <w:r>
        <w:rPr>
          <w:rStyle w:val="CommentReference"/>
        </w:rPr>
        <w:annotationRef/>
      </w:r>
      <w:r w:rsidRPr="000B09E8">
        <w:t xml:space="preserve">Except </w:t>
      </w:r>
      <w:r w:rsidRPr="000B09E8">
        <w:t>for</w:t>
      </w:r>
    </w:p>
  </w:comment>
  <w:comment w:id="7" w:author="Microsoft account" w:date="2025-10-20T03:05:00Z" w:initials="Ma">
    <w:p w14:paraId="787FC496" w14:textId="0346AFB6" w:rsidR="000364C3" w:rsidRDefault="000364C3">
      <w:pPr>
        <w:pStyle w:val="CommentText"/>
      </w:pPr>
      <w:r>
        <w:rPr>
          <w:rStyle w:val="CommentReference"/>
        </w:rPr>
        <w:annotationRef/>
      </w:r>
      <w:r w:rsidRPr="000B09E8">
        <w:t xml:space="preserve">was </w:t>
      </w:r>
      <w:r w:rsidRPr="000B09E8">
        <w:t>growing</w:t>
      </w:r>
    </w:p>
  </w:comment>
  <w:comment w:id="8" w:author="Microsoft account" w:date="2025-10-20T03:06:00Z" w:initials="Ma">
    <w:p w14:paraId="49CF83E7" w14:textId="767A75A8" w:rsidR="000364C3" w:rsidRDefault="000364C3">
      <w:pPr>
        <w:pStyle w:val="CommentText"/>
      </w:pPr>
      <w:r>
        <w:rPr>
          <w:rStyle w:val="CommentReference"/>
        </w:rPr>
        <w:annotationRef/>
      </w:r>
      <w:r w:rsidRPr="000B09E8">
        <w:t xml:space="preserve">was </w:t>
      </w:r>
      <w:r w:rsidRPr="000B09E8">
        <w:t>observed</w:t>
      </w:r>
    </w:p>
  </w:comment>
  <w:comment w:id="9" w:author="Microsoft account" w:date="2025-10-20T03:11:00Z" w:initials="Ma">
    <w:p w14:paraId="23F74F7C" w14:textId="247ADB59" w:rsidR="000364C3" w:rsidRDefault="000364C3">
      <w:pPr>
        <w:pStyle w:val="CommentText"/>
      </w:pPr>
      <w:r>
        <w:rPr>
          <w:rStyle w:val="CommentReference"/>
        </w:rPr>
        <w:annotationRef/>
      </w:r>
      <w:r w:rsidRPr="008E2C19">
        <w:t>male and female rats</w:t>
      </w:r>
    </w:p>
  </w:comment>
  <w:comment w:id="10" w:author="Microsoft account" w:date="2025-10-20T03:12:00Z" w:initials="Ma">
    <w:p w14:paraId="183DB9EE" w14:textId="31DA2DA5" w:rsidR="000364C3" w:rsidRDefault="000364C3">
      <w:pPr>
        <w:pStyle w:val="CommentText"/>
      </w:pPr>
      <w:r>
        <w:rPr>
          <w:rStyle w:val="CommentReference"/>
        </w:rPr>
        <w:annotationRef/>
      </w:r>
      <w:r w:rsidRPr="008E2C19">
        <w:t xml:space="preserve">Analysis </w:t>
      </w:r>
      <w:r w:rsidRPr="008E2C19">
        <w:t>showed</w:t>
      </w:r>
    </w:p>
  </w:comment>
  <w:comment w:id="11" w:author="Microsoft account" w:date="2025-10-20T03:12:00Z" w:initials="Ma">
    <w:p w14:paraId="66E54452" w14:textId="3343B18D" w:rsidR="000364C3" w:rsidRDefault="000364C3">
      <w:pPr>
        <w:pStyle w:val="CommentText"/>
      </w:pPr>
      <w:r>
        <w:rPr>
          <w:rStyle w:val="CommentReference"/>
        </w:rPr>
        <w:annotationRef/>
      </w:r>
      <w:r w:rsidRPr="008E2C19">
        <w:t>caused</w:t>
      </w:r>
    </w:p>
  </w:comment>
  <w:comment w:id="12" w:author="Microsoft account" w:date="2025-10-20T03:13:00Z" w:initials="Ma">
    <w:p w14:paraId="46FF4032" w14:textId="7858D54E" w:rsidR="000364C3" w:rsidRDefault="000364C3">
      <w:pPr>
        <w:pStyle w:val="CommentText"/>
      </w:pPr>
      <w:r>
        <w:rPr>
          <w:rStyle w:val="CommentReference"/>
        </w:rPr>
        <w:annotationRef/>
      </w:r>
      <w:r w:rsidRPr="008E2C19">
        <w:t>negative control group</w:t>
      </w:r>
    </w:p>
  </w:comment>
  <w:comment w:id="20" w:author="Microsoft account" w:date="2025-10-20T03:14:00Z" w:initials="Ma">
    <w:p w14:paraId="1AA4339B" w14:textId="0EBE9803" w:rsidR="000364C3" w:rsidRDefault="000364C3">
      <w:pPr>
        <w:pStyle w:val="CommentText"/>
      </w:pPr>
      <w:r>
        <w:rPr>
          <w:rStyle w:val="CommentReference"/>
        </w:rPr>
        <w:annotationRef/>
      </w:r>
      <w:r w:rsidRPr="008E2C19">
        <w:t xml:space="preserve">Long </w:t>
      </w:r>
      <w:r w:rsidRPr="008E2C19">
        <w:t>and complex sentence; difficult to follow. Split into smaller sentences.</w:t>
      </w:r>
    </w:p>
  </w:comment>
  <w:comment w:id="26" w:author="Microsoft account" w:date="2025-10-20T03:20:00Z" w:initials="Ma">
    <w:p w14:paraId="2A8C8834" w14:textId="65088553" w:rsidR="000364C3" w:rsidRDefault="000364C3">
      <w:pPr>
        <w:pStyle w:val="CommentText"/>
      </w:pPr>
      <w:r>
        <w:rPr>
          <w:rStyle w:val="CommentReference"/>
        </w:rPr>
        <w:annotationRef/>
      </w:r>
      <w:r w:rsidRPr="008E2C19">
        <w:t>effect</w:t>
      </w:r>
    </w:p>
  </w:comment>
  <w:comment w:id="27" w:author="Microsoft account" w:date="2025-10-20T03:21:00Z" w:initials="Ma">
    <w:p w14:paraId="12EFBA2A" w14:textId="7252B8F3" w:rsidR="000364C3" w:rsidRDefault="000364C3">
      <w:pPr>
        <w:pStyle w:val="CommentText"/>
      </w:pPr>
      <w:r>
        <w:rPr>
          <w:rStyle w:val="CommentReference"/>
        </w:rPr>
        <w:annotationRef/>
      </w:r>
      <w:r w:rsidRPr="008E2C19">
        <w:t>triglyceride (TAG)</w:t>
      </w:r>
    </w:p>
  </w:comment>
  <w:comment w:id="28" w:author="Microsoft account" w:date="2025-10-20T23:27:00Z" w:initials="Ma">
    <w:p w14:paraId="576FB0CB" w14:textId="70C0217A" w:rsidR="000364C3" w:rsidRDefault="000364C3">
      <w:pPr>
        <w:pStyle w:val="CommentText"/>
      </w:pPr>
      <w:r>
        <w:rPr>
          <w:rStyle w:val="CommentReference"/>
        </w:rPr>
        <w:annotationRef/>
      </w:r>
      <w:r w:rsidRPr="000364C3">
        <w:t>Various is stylistically stronger and more academic than  different  in scientific writing.</w:t>
      </w:r>
    </w:p>
  </w:comment>
  <w:comment w:id="29" w:author="Microsoft account" w:date="2025-10-20T23:28:00Z" w:initials="Ma">
    <w:p w14:paraId="1756C396" w14:textId="43692F21" w:rsidR="000364C3" w:rsidRDefault="000364C3">
      <w:pPr>
        <w:pStyle w:val="CommentText"/>
      </w:pPr>
      <w:r>
        <w:rPr>
          <w:rStyle w:val="CommentReference"/>
        </w:rPr>
        <w:annotationRef/>
      </w:r>
      <w:r w:rsidRPr="000364C3">
        <w:t>control group</w:t>
      </w:r>
    </w:p>
  </w:comment>
  <w:comment w:id="30" w:author="Microsoft account" w:date="2025-10-20T23:29:00Z" w:initials="Ma">
    <w:p w14:paraId="3541D311" w14:textId="33E59B8E" w:rsidR="000364C3" w:rsidRDefault="000364C3">
      <w:pPr>
        <w:pStyle w:val="CommentText"/>
      </w:pPr>
      <w:r>
        <w:rPr>
          <w:rStyle w:val="CommentReference"/>
        </w:rPr>
        <w:annotationRef/>
      </w:r>
      <w:r w:rsidRPr="000364C3">
        <w:t>decline</w:t>
      </w:r>
    </w:p>
  </w:comment>
  <w:comment w:id="31" w:author="Microsoft account" w:date="2025-10-20T23:30:00Z" w:initials="Ma">
    <w:p w14:paraId="21907446" w14:textId="3ABDF869" w:rsidR="008D6B21" w:rsidRPr="008D6B21" w:rsidRDefault="008D6B21">
      <w:pPr>
        <w:pStyle w:val="CommentText"/>
        <w:rPr>
          <w:lang w:val="en-US"/>
        </w:rPr>
      </w:pPr>
      <w:r>
        <w:rPr>
          <w:rStyle w:val="CommentReference"/>
        </w:rPr>
        <w:annotationRef/>
      </w:r>
      <w:proofErr w:type="gramStart"/>
      <w:r>
        <w:rPr>
          <w:lang w:val="en-US"/>
        </w:rPr>
        <w:t>the</w:t>
      </w:r>
      <w:proofErr w:type="gramEnd"/>
      <w:r>
        <w:rPr>
          <w:lang w:val="en-US"/>
        </w:rPr>
        <w:t xml:space="preserve"> best: </w:t>
      </w:r>
      <w:r>
        <w:t>normal control group</w:t>
      </w:r>
    </w:p>
  </w:comment>
  <w:comment w:id="32" w:author="Microsoft account" w:date="2025-10-20T23:32:00Z" w:initials="Ma">
    <w:p w14:paraId="20FE45FA" w14:textId="77777777" w:rsidR="008D6B21" w:rsidRDefault="008D6B21">
      <w:pPr>
        <w:pStyle w:val="CommentText"/>
      </w:pPr>
      <w:r>
        <w:rPr>
          <w:rStyle w:val="CommentReference"/>
        </w:rPr>
        <w:annotationRef/>
      </w:r>
      <w:r>
        <w:t xml:space="preserve">the best : </w:t>
      </w:r>
      <w:r>
        <w:t>cellular components</w:t>
      </w:r>
    </w:p>
    <w:p w14:paraId="7EE5A4A5" w14:textId="38333ED5" w:rsidR="008D6B21" w:rsidRDefault="008D6B21">
      <w:pPr>
        <w:pStyle w:val="CommentText"/>
      </w:pPr>
    </w:p>
  </w:comment>
  <w:comment w:id="33" w:author="Microsoft account" w:date="2025-10-20T23:33:00Z" w:initials="Ma">
    <w:p w14:paraId="5E328580" w14:textId="48875E93" w:rsidR="008D6B21" w:rsidRDefault="008D6B21">
      <w:pPr>
        <w:pStyle w:val="CommentText"/>
      </w:pPr>
      <w:r>
        <w:rPr>
          <w:rStyle w:val="CommentReference"/>
        </w:rPr>
        <w:annotationRef/>
      </w:r>
      <w:r>
        <w:t>the best:</w:t>
      </w:r>
      <w:r w:rsidRPr="008D6B21">
        <w:rPr>
          <w:rFonts w:ascii="Arial" w:hAnsi="Arial" w:cs="Arial"/>
          <w:bCs/>
        </w:rPr>
        <w:t xml:space="preserve"> </w:t>
      </w:r>
      <w:r>
        <w:rPr>
          <w:rFonts w:ascii="Arial" w:hAnsi="Arial" w:cs="Arial"/>
          <w:bCs/>
        </w:rPr>
        <w:t>hydro</w:t>
      </w:r>
      <w:r w:rsidRPr="00D23286">
        <w:rPr>
          <w:rFonts w:ascii="Arial" w:hAnsi="Arial" w:cs="Arial"/>
          <w:bCs/>
        </w:rPr>
        <w:t>ethanolic</w:t>
      </w:r>
    </w:p>
  </w:comment>
  <w:comment w:id="34" w:author="Microsoft account" w:date="2025-10-20T23:36:00Z" w:initials="Ma">
    <w:p w14:paraId="3BD38663" w14:textId="06AEC707" w:rsidR="0000286E" w:rsidRDefault="0000286E">
      <w:pPr>
        <w:pStyle w:val="CommentText"/>
      </w:pPr>
      <w:r>
        <w:rPr>
          <w:rStyle w:val="CommentReference"/>
        </w:rPr>
        <w:annotationRef/>
      </w:r>
      <w:r>
        <w:t xml:space="preserve">the best: </w:t>
      </w:r>
      <w:r>
        <w:t>total white blood</w:t>
      </w:r>
      <w:r>
        <w:t xml:space="preserve"> cells</w:t>
      </w:r>
    </w:p>
  </w:comment>
  <w:comment w:id="35" w:author="Microsoft account" w:date="2025-10-20T23:38:00Z" w:initials="Ma">
    <w:p w14:paraId="7A15F9EF" w14:textId="5EC6B293" w:rsidR="0000286E" w:rsidRDefault="0000286E" w:rsidP="0000286E">
      <w:pPr>
        <w:pStyle w:val="CommentText"/>
      </w:pPr>
      <w:r>
        <w:rPr>
          <w:rStyle w:val="CommentReference"/>
        </w:rPr>
        <w:annotationRef/>
      </w:r>
      <w:r>
        <w:t xml:space="preserve">the best: </w:t>
      </w:r>
      <w:r w:rsidRPr="0000286E">
        <w:t>Treatment, however, led to</w:t>
      </w:r>
    </w:p>
  </w:comment>
  <w:comment w:id="36" w:author="Microsoft account" w:date="2025-10-20T23:39:00Z" w:initials="Ma">
    <w:p w14:paraId="3F4070AE" w14:textId="5E099082" w:rsidR="0000286E" w:rsidRDefault="0000286E">
      <w:pPr>
        <w:pStyle w:val="CommentText"/>
      </w:pPr>
      <w:r>
        <w:rPr>
          <w:rStyle w:val="CommentReference"/>
        </w:rPr>
        <w:annotationRef/>
      </w:r>
      <w:r w:rsidRPr="0000286E">
        <w:t xml:space="preserve">lymphocytes in females at doses </w:t>
      </w:r>
      <w:r>
        <w:t xml:space="preserve"> </w:t>
      </w:r>
      <w:r w:rsidRPr="0000286E">
        <w:rPr>
          <w:u w:val="single"/>
          <w:lang w:val="en-US" w:bidi="ar-IQ"/>
        </w:rPr>
        <w:t>of</w:t>
      </w:r>
      <w:r>
        <w:rPr>
          <w:lang w:val="en-US" w:bidi="ar-IQ"/>
        </w:rPr>
        <w:t xml:space="preserve"> </w:t>
      </w:r>
      <w:r w:rsidRPr="0000286E">
        <w:t>2.5</w:t>
      </w:r>
    </w:p>
  </w:comment>
  <w:comment w:id="40" w:author="Microsoft account" w:date="2025-10-20T23:42:00Z" w:initials="Ma">
    <w:p w14:paraId="0A07CCB8" w14:textId="338D30A8" w:rsidR="0070416F" w:rsidRDefault="0070416F">
      <w:pPr>
        <w:pStyle w:val="CommentText"/>
      </w:pPr>
      <w:r>
        <w:rPr>
          <w:rStyle w:val="CommentReference"/>
        </w:rPr>
        <w:annotationRef/>
      </w:r>
      <w:r>
        <w:t xml:space="preserve">the best : </w:t>
      </w:r>
      <w:r>
        <w:t>RBC count</w:t>
      </w:r>
    </w:p>
  </w:comment>
  <w:comment w:id="41" w:author="Microsoft account" w:date="2025-10-20T23:44:00Z" w:initials="Ma">
    <w:p w14:paraId="50B4450F" w14:textId="3E289DD7" w:rsidR="0070416F" w:rsidRPr="0070416F" w:rsidRDefault="0070416F" w:rsidP="0070416F">
      <w:pPr>
        <w:pStyle w:val="CommentText"/>
        <w:rPr>
          <w:vanish/>
          <w:sz w:val="24"/>
          <w:szCs w:val="24"/>
        </w:rPr>
      </w:pPr>
      <w:r>
        <w:rPr>
          <w:rStyle w:val="CommentReference"/>
        </w:rPr>
        <w:annotationRef/>
      </w:r>
      <w:r>
        <w:t xml:space="preserve">the best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6"/>
      </w:tblGrid>
      <w:tr w:rsidR="0070416F" w:rsidRPr="0070416F" w14:paraId="1BF07421" w14:textId="77777777" w:rsidTr="0070416F">
        <w:trPr>
          <w:tblCellSpacing w:w="15" w:type="dxa"/>
        </w:trPr>
        <w:tc>
          <w:tcPr>
            <w:tcW w:w="0" w:type="auto"/>
            <w:vAlign w:val="center"/>
            <w:hideMark/>
          </w:tcPr>
          <w:p w14:paraId="2ECA24BF" w14:textId="4B159E5E" w:rsidR="0070416F" w:rsidRPr="0070416F" w:rsidRDefault="0070416F" w:rsidP="0070416F">
            <w:pPr>
              <w:rPr>
                <w:rFonts w:ascii="Times New Roman" w:hAnsi="Times New Roman"/>
                <w:sz w:val="24"/>
                <w:szCs w:val="24"/>
              </w:rPr>
            </w:pPr>
            <w:r w:rsidRPr="0070416F">
              <w:rPr>
                <w:rFonts w:ascii="Times New Roman" w:hAnsi="Times New Roman"/>
                <w:sz w:val="24"/>
                <w:szCs w:val="24"/>
              </w:rPr>
              <w:t>other hematological parameters</w:t>
            </w:r>
          </w:p>
        </w:tc>
      </w:tr>
    </w:tbl>
    <w:p w14:paraId="4A906EA1" w14:textId="6A1D7BB5" w:rsidR="0070416F" w:rsidRDefault="0070416F">
      <w:pPr>
        <w:pStyle w:val="CommentText"/>
      </w:pPr>
    </w:p>
  </w:comment>
  <w:comment w:id="43" w:author="Microsoft account" w:date="2025-10-20T23:55:00Z" w:initials="Ma">
    <w:p w14:paraId="7A5CA65E" w14:textId="6B705907" w:rsidR="00D60CE2" w:rsidRDefault="00D60CE2">
      <w:pPr>
        <w:pStyle w:val="CommentText"/>
      </w:pPr>
      <w:r>
        <w:rPr>
          <w:rStyle w:val="CommentReference"/>
        </w:rPr>
        <w:annotationRef/>
      </w:r>
      <w:r>
        <w:t xml:space="preserve">The best : </w:t>
      </w:r>
      <w:r w:rsidRPr="00D60CE2">
        <w:t>presents</w:t>
      </w:r>
    </w:p>
  </w:comment>
  <w:comment w:id="44" w:author="Microsoft account" w:date="2025-10-20T23:56:00Z" w:initials="Ma">
    <w:p w14:paraId="4D36EDC2" w14:textId="77777777" w:rsidR="00D60CE2" w:rsidRDefault="00D60CE2">
      <w:pPr>
        <w:pStyle w:val="CommentText"/>
      </w:pPr>
      <w:r>
        <w:rPr>
          <w:rStyle w:val="CommentReference"/>
        </w:rPr>
        <w:annotationRef/>
      </w:r>
      <w:r w:rsidRPr="00D60CE2">
        <w:t>in various tissues and serum</w:t>
      </w:r>
    </w:p>
    <w:p w14:paraId="5F7DC5FC" w14:textId="77777777" w:rsidR="00D60CE2" w:rsidRDefault="00D60CE2">
      <w:pPr>
        <w:pStyle w:val="CommentText"/>
      </w:pPr>
    </w:p>
    <w:p w14:paraId="6CDADD3B" w14:textId="618A8B1F" w:rsidR="00D60CE2" w:rsidRDefault="00D60CE2">
      <w:pPr>
        <w:pStyle w:val="CommentText"/>
      </w:pPr>
      <w:r>
        <w:t xml:space="preserve">: </w:t>
      </w:r>
      <w:r w:rsidRPr="00D60CE2">
        <w:t>Adds precision, implying multiple organs were studied</w:t>
      </w:r>
    </w:p>
  </w:comment>
  <w:comment w:id="45" w:author="Microsoft account" w:date="2025-10-20T23:57:00Z" w:initials="Ma">
    <w:p w14:paraId="377F6475" w14:textId="1571D5E1" w:rsidR="00D60CE2" w:rsidRDefault="00D60CE2">
      <w:pPr>
        <w:pStyle w:val="CommentText"/>
      </w:pPr>
      <w:r>
        <w:rPr>
          <w:rStyle w:val="CommentReference"/>
        </w:rPr>
        <w:annotationRef/>
      </w:r>
      <w:r w:rsidRPr="00D60CE2">
        <w:t>serum</w:t>
      </w:r>
    </w:p>
  </w:comment>
  <w:comment w:id="47" w:author="Microsoft account" w:date="2025-10-20T23:59:00Z" w:initials="Ma">
    <w:p w14:paraId="2C55C1BC" w14:textId="0FD02E17" w:rsidR="00D60CE2" w:rsidRDefault="00D60CE2">
      <w:pPr>
        <w:pStyle w:val="CommentText"/>
      </w:pPr>
      <w:r>
        <w:rPr>
          <w:rStyle w:val="CommentReference"/>
        </w:rPr>
        <w:annotationRef/>
      </w:r>
      <w:r w:rsidRPr="00D60CE2">
        <w:t>presents</w:t>
      </w:r>
    </w:p>
  </w:comment>
  <w:comment w:id="48" w:author="Microsoft account" w:date="2025-10-21T00:00:00Z" w:initials="Ma">
    <w:p w14:paraId="329DDBB8" w14:textId="1E192B69" w:rsidR="00D60CE2" w:rsidRDefault="00D60CE2">
      <w:pPr>
        <w:pStyle w:val="CommentText"/>
      </w:pPr>
      <w:r>
        <w:rPr>
          <w:rStyle w:val="CommentReference"/>
        </w:rPr>
        <w:annotationRef/>
      </w:r>
      <w:r w:rsidRPr="00D60CE2">
        <w:t>levels</w:t>
      </w:r>
    </w:p>
  </w:comment>
  <w:comment w:id="49" w:author="Microsoft account" w:date="2025-10-21T00:05:00Z" w:initials="Ma">
    <w:p w14:paraId="0D1FA6EF" w14:textId="63D5DFF1" w:rsidR="00000B61" w:rsidRDefault="00000B61">
      <w:pPr>
        <w:pStyle w:val="CommentText"/>
      </w:pPr>
      <w:r>
        <w:rPr>
          <w:rStyle w:val="CommentReference"/>
        </w:rPr>
        <w:annotationRef/>
      </w:r>
      <w:r w:rsidRPr="00000B61">
        <w:t>→ presents the variations</w:t>
      </w:r>
    </w:p>
  </w:comment>
  <w:comment w:id="50" w:author="Microsoft account" w:date="2025-10-21T00:06:00Z" w:initials="Ma">
    <w:p w14:paraId="457B0256" w14:textId="169C3D9C" w:rsidR="00000B61" w:rsidRDefault="00000B61">
      <w:pPr>
        <w:pStyle w:val="CommentText"/>
      </w:pPr>
      <w:r>
        <w:rPr>
          <w:rStyle w:val="CommentReference"/>
        </w:rPr>
        <w:annotationRef/>
      </w:r>
      <w:r w:rsidRPr="00000B61">
        <w:t>The plural  levels matches multiple measurements across tissues.</w:t>
      </w:r>
    </w:p>
  </w:comment>
  <w:comment w:id="51" w:author="Microsoft account" w:date="2025-10-21T00:02:00Z" w:initials="Ma">
    <w:p w14:paraId="7ABD95EF" w14:textId="632377ED" w:rsidR="00D60CE2" w:rsidRDefault="00D60CE2">
      <w:pPr>
        <w:pStyle w:val="CommentText"/>
      </w:pPr>
      <w:r>
        <w:rPr>
          <w:rStyle w:val="CommentReference"/>
        </w:rPr>
        <w:annotationRef/>
      </w:r>
      <w:r w:rsidRPr="00D60CE2">
        <w:t>normal control</w:t>
      </w:r>
    </w:p>
  </w:comment>
  <w:comment w:id="52" w:author="Microsoft account" w:date="2025-10-21T00:04:00Z" w:initials="Ma">
    <w:p w14:paraId="2F962EE4" w14:textId="2B8A7EA9" w:rsidR="00000B61" w:rsidRDefault="00000B61">
      <w:pPr>
        <w:pStyle w:val="CommentText"/>
      </w:pPr>
      <w:r>
        <w:rPr>
          <w:rStyle w:val="CommentReference"/>
        </w:rPr>
        <w:annotationRef/>
      </w:r>
      <w:r w:rsidRPr="00000B61">
        <w:t>The plural  levels matches multiple measurements across tissues.</w:t>
      </w:r>
    </w:p>
  </w:comment>
  <w:comment w:id="53" w:author="Microsoft account" w:date="2025-10-21T00:14:00Z" w:initials="Ma">
    <w:p w14:paraId="218E0159" w14:textId="77777777" w:rsidR="004305EE" w:rsidRDefault="004305EE" w:rsidP="004305EE">
      <w:pPr>
        <w:pStyle w:val="CommentText"/>
      </w:pPr>
      <w:r>
        <w:rPr>
          <w:rStyle w:val="CommentReference"/>
        </w:rPr>
        <w:annotationRef/>
      </w:r>
      <w:r>
        <w:t>The text is very long with complex, run-on sentences, making it difficult for readers to follow.</w:t>
      </w:r>
    </w:p>
    <w:p w14:paraId="5FD67318" w14:textId="77777777" w:rsidR="004305EE" w:rsidRDefault="004305EE" w:rsidP="004305EE">
      <w:pPr>
        <w:pStyle w:val="CommentText"/>
      </w:pPr>
      <w:r>
        <w:t>Divide the text into shorter paragraphs, each focusing on a single idea</w:t>
      </w:r>
    </w:p>
    <w:p w14:paraId="410A4FA9" w14:textId="77777777" w:rsidR="004305EE" w:rsidRDefault="004305EE" w:rsidP="004305EE">
      <w:pPr>
        <w:pStyle w:val="CommentText"/>
      </w:pPr>
      <w:r>
        <w:t>Use consistent tense—past tense for study results, present tense for general scientific facts.</w:t>
      </w:r>
    </w:p>
    <w:p w14:paraId="439EEE78" w14:textId="77777777" w:rsidR="004305EE" w:rsidRDefault="004305EE" w:rsidP="004305EE">
      <w:pPr>
        <w:pStyle w:val="CommentText"/>
      </w:pPr>
      <w:r>
        <w:t>Some ideas are repeated, e.g., the extract’s role in catalase protection and antioxidation.</w:t>
      </w:r>
    </w:p>
    <w:p w14:paraId="3E89E566" w14:textId="432F56E6" w:rsidR="004305EE" w:rsidRDefault="004305EE" w:rsidP="004305EE">
      <w:pPr>
        <w:pStyle w:val="CommentText"/>
      </w:pPr>
      <w:r>
        <w:t>Choose more recent sources from 2019 onwards.</w:t>
      </w:r>
      <w:bookmarkStart w:id="54" w:name="_GoBack"/>
      <w:bookmarkEnd w:id="54"/>
    </w:p>
  </w:comment>
  <w:comment w:id="55" w:author="Microsoft account" w:date="2025-10-21T00:09:00Z" w:initials="Ma">
    <w:p w14:paraId="241DFFF9" w14:textId="5895BBEF" w:rsidR="00000B61" w:rsidRDefault="00000B61">
      <w:pPr>
        <w:pStyle w:val="CommentText"/>
      </w:pPr>
      <w:r>
        <w:rPr>
          <w:rStyle w:val="CommentReference"/>
        </w:rPr>
        <w:annotationRef/>
      </w:r>
      <w:r w:rsidRPr="00000B61">
        <w:t>The text demonstrates good scientific accuracy and clarity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283496" w15:done="0"/>
  <w15:commentEx w15:paraId="35A0E511" w15:done="0"/>
  <w15:commentEx w15:paraId="1DC4C7A6" w15:done="0"/>
  <w15:commentEx w15:paraId="50269FA0" w15:done="0"/>
  <w15:commentEx w15:paraId="4C68DA82" w15:done="0"/>
  <w15:commentEx w15:paraId="787FC496" w15:done="0"/>
  <w15:commentEx w15:paraId="49CF83E7" w15:done="0"/>
  <w15:commentEx w15:paraId="23F74F7C" w15:done="0"/>
  <w15:commentEx w15:paraId="183DB9EE" w15:done="0"/>
  <w15:commentEx w15:paraId="66E54452" w15:done="0"/>
  <w15:commentEx w15:paraId="46FF4032" w15:done="0"/>
  <w15:commentEx w15:paraId="1AA4339B" w15:done="0"/>
  <w15:commentEx w15:paraId="2A8C8834" w15:done="0"/>
  <w15:commentEx w15:paraId="12EFBA2A" w15:done="0"/>
  <w15:commentEx w15:paraId="576FB0CB" w15:done="0"/>
  <w15:commentEx w15:paraId="1756C396" w15:done="0"/>
  <w15:commentEx w15:paraId="3541D311" w15:done="0"/>
  <w15:commentEx w15:paraId="21907446" w15:done="0"/>
  <w15:commentEx w15:paraId="7EE5A4A5" w15:done="0"/>
  <w15:commentEx w15:paraId="5E328580" w15:done="0"/>
  <w15:commentEx w15:paraId="3BD38663" w15:done="0"/>
  <w15:commentEx w15:paraId="7A15F9EF" w15:done="0"/>
  <w15:commentEx w15:paraId="3F4070AE" w15:done="0"/>
  <w15:commentEx w15:paraId="0A07CCB8" w15:done="0"/>
  <w15:commentEx w15:paraId="4A906EA1" w15:done="0"/>
  <w15:commentEx w15:paraId="7A5CA65E" w15:done="0"/>
  <w15:commentEx w15:paraId="6CDADD3B" w15:done="0"/>
  <w15:commentEx w15:paraId="377F6475" w15:done="0"/>
  <w15:commentEx w15:paraId="2C55C1BC" w15:done="0"/>
  <w15:commentEx w15:paraId="329DDBB8" w15:done="0"/>
  <w15:commentEx w15:paraId="0D1FA6EF" w15:done="0"/>
  <w15:commentEx w15:paraId="457B0256" w15:done="0"/>
  <w15:commentEx w15:paraId="7ABD95EF" w15:done="0"/>
  <w15:commentEx w15:paraId="2F962EE4" w15:done="0"/>
  <w15:commentEx w15:paraId="3E89E566" w15:done="0"/>
  <w15:commentEx w15:paraId="241DFF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9DFE1" w14:textId="77777777" w:rsidR="00765022" w:rsidRDefault="00765022" w:rsidP="00C37E61">
      <w:r>
        <w:separator/>
      </w:r>
    </w:p>
  </w:endnote>
  <w:endnote w:type="continuationSeparator" w:id="0">
    <w:p w14:paraId="19012F35" w14:textId="77777777" w:rsidR="00765022" w:rsidRDefault="007650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DBEDE" w14:textId="77777777" w:rsidR="000364C3" w:rsidRDefault="0003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08B7" w14:textId="77777777" w:rsidR="000364C3" w:rsidRDefault="00036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5C89" w14:textId="4D4E0111" w:rsidR="000364C3" w:rsidRPr="00736799" w:rsidRDefault="000364C3" w:rsidP="007367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BF1D" w14:textId="77777777" w:rsidR="000364C3" w:rsidRPr="00C37E61" w:rsidRDefault="000364C3"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611D7" w14:textId="77777777" w:rsidR="00765022" w:rsidRDefault="00765022" w:rsidP="00C37E61">
      <w:r>
        <w:separator/>
      </w:r>
    </w:p>
  </w:footnote>
  <w:footnote w:type="continuationSeparator" w:id="0">
    <w:p w14:paraId="0FC68509" w14:textId="77777777" w:rsidR="00765022" w:rsidRDefault="0076502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CE437" w14:textId="51344933" w:rsidR="000364C3" w:rsidRDefault="000364C3">
    <w:pPr>
      <w:pStyle w:val="Header"/>
    </w:pPr>
    <w:r>
      <w:rPr>
        <w:noProof/>
      </w:rPr>
      <w:pict w14:anchorId="3571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D565" w14:textId="74A8EA60" w:rsidR="000364C3" w:rsidRDefault="000364C3">
    <w:pPr>
      <w:pStyle w:val="Header"/>
    </w:pPr>
    <w:r>
      <w:rPr>
        <w:noProof/>
      </w:rPr>
      <w:pict w14:anchorId="158D9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A0D" w14:textId="0EED8DDE" w:rsidR="000364C3" w:rsidRPr="00296529" w:rsidRDefault="000364C3" w:rsidP="00296529">
    <w:pPr>
      <w:ind w:left="2160"/>
      <w:jc w:val="center"/>
      <w:rPr>
        <w:rFonts w:ascii="Times New Roman" w:eastAsia="Calibri" w:hAnsi="Times New Roman"/>
        <w:i/>
        <w:sz w:val="18"/>
        <w:szCs w:val="22"/>
      </w:rPr>
    </w:pPr>
    <w:r>
      <w:rPr>
        <w:noProof/>
      </w:rPr>
      <w:pict w14:anchorId="7FCDA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50565B" w14:textId="77777777" w:rsidR="000364C3" w:rsidRPr="00296529" w:rsidRDefault="000364C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0DAE89" w14:textId="77777777" w:rsidR="000364C3" w:rsidRPr="00296529" w:rsidRDefault="000364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ED9090" w14:textId="77777777" w:rsidR="000364C3" w:rsidRPr="00296529" w:rsidRDefault="000364C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CFD980" w14:textId="77777777" w:rsidR="000364C3" w:rsidRDefault="000364C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D7E0A3" w14:textId="77777777" w:rsidR="000364C3" w:rsidRDefault="000364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D19E96" w14:textId="77777777" w:rsidR="000364C3" w:rsidRDefault="000364C3">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4060E" w14:textId="4D533B4D" w:rsidR="000364C3" w:rsidRDefault="000364C3">
    <w:pPr>
      <w:pStyle w:val="Header"/>
    </w:pPr>
    <w:r>
      <w:rPr>
        <w:noProof/>
      </w:rPr>
      <w:pict w14:anchorId="73102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5DFF" w14:textId="73423090" w:rsidR="000364C3" w:rsidRDefault="000364C3">
    <w:pPr>
      <w:pStyle w:val="Header"/>
    </w:pPr>
    <w:r>
      <w:rPr>
        <w:noProof/>
      </w:rPr>
      <w:pict w14:anchorId="25B6D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BD5ED" w14:textId="201DB6EF" w:rsidR="000364C3" w:rsidRDefault="000364C3">
    <w:pPr>
      <w:pStyle w:val="Header"/>
    </w:pPr>
    <w:r>
      <w:rPr>
        <w:noProof/>
      </w:rPr>
      <w:pict w14:anchorId="6D097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A80962"/>
    <w:multiLevelType w:val="multilevel"/>
    <w:tmpl w:val="6708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2d8d67f6cb02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B61"/>
    <w:rsid w:val="00000F8F"/>
    <w:rsid w:val="0000286E"/>
    <w:rsid w:val="00030174"/>
    <w:rsid w:val="00035237"/>
    <w:rsid w:val="000364C3"/>
    <w:rsid w:val="0004579C"/>
    <w:rsid w:val="000535AB"/>
    <w:rsid w:val="00076FAD"/>
    <w:rsid w:val="000914E2"/>
    <w:rsid w:val="000A47FA"/>
    <w:rsid w:val="000A65D3"/>
    <w:rsid w:val="000B09E8"/>
    <w:rsid w:val="000B1E33"/>
    <w:rsid w:val="000C716F"/>
    <w:rsid w:val="000D1BBD"/>
    <w:rsid w:val="000D33B3"/>
    <w:rsid w:val="000D689F"/>
    <w:rsid w:val="000D7D5F"/>
    <w:rsid w:val="000E7B7B"/>
    <w:rsid w:val="000E7D62"/>
    <w:rsid w:val="00103357"/>
    <w:rsid w:val="00123C9F"/>
    <w:rsid w:val="00126190"/>
    <w:rsid w:val="00130F17"/>
    <w:rsid w:val="001320BF"/>
    <w:rsid w:val="00163BC4"/>
    <w:rsid w:val="00191062"/>
    <w:rsid w:val="00192B72"/>
    <w:rsid w:val="001A29D8"/>
    <w:rsid w:val="001A5CAA"/>
    <w:rsid w:val="001B0427"/>
    <w:rsid w:val="001C3D0A"/>
    <w:rsid w:val="001D2386"/>
    <w:rsid w:val="001D3A51"/>
    <w:rsid w:val="001E10D2"/>
    <w:rsid w:val="001E25B4"/>
    <w:rsid w:val="001E44FE"/>
    <w:rsid w:val="001F292F"/>
    <w:rsid w:val="00200595"/>
    <w:rsid w:val="00204835"/>
    <w:rsid w:val="00204E90"/>
    <w:rsid w:val="00231920"/>
    <w:rsid w:val="0023195C"/>
    <w:rsid w:val="0024282C"/>
    <w:rsid w:val="002460DC"/>
    <w:rsid w:val="00250985"/>
    <w:rsid w:val="00252F77"/>
    <w:rsid w:val="002556F6"/>
    <w:rsid w:val="0025639E"/>
    <w:rsid w:val="00262087"/>
    <w:rsid w:val="0027676C"/>
    <w:rsid w:val="00283105"/>
    <w:rsid w:val="00284C4C"/>
    <w:rsid w:val="00285BE1"/>
    <w:rsid w:val="00287E68"/>
    <w:rsid w:val="00290FD6"/>
    <w:rsid w:val="00296529"/>
    <w:rsid w:val="002B27FB"/>
    <w:rsid w:val="002B685A"/>
    <w:rsid w:val="002C57D2"/>
    <w:rsid w:val="002E0D56"/>
    <w:rsid w:val="002E6C54"/>
    <w:rsid w:val="0030260E"/>
    <w:rsid w:val="00315186"/>
    <w:rsid w:val="0033343E"/>
    <w:rsid w:val="00343740"/>
    <w:rsid w:val="003509BF"/>
    <w:rsid w:val="003512C2"/>
    <w:rsid w:val="00371FB6"/>
    <w:rsid w:val="00374D52"/>
    <w:rsid w:val="003763C1"/>
    <w:rsid w:val="00376BBE"/>
    <w:rsid w:val="0039224F"/>
    <w:rsid w:val="00394969"/>
    <w:rsid w:val="003A43A4"/>
    <w:rsid w:val="003A7E18"/>
    <w:rsid w:val="003B67EE"/>
    <w:rsid w:val="003C4C86"/>
    <w:rsid w:val="003C6258"/>
    <w:rsid w:val="003E2904"/>
    <w:rsid w:val="003F5C65"/>
    <w:rsid w:val="00401927"/>
    <w:rsid w:val="0041027F"/>
    <w:rsid w:val="00412475"/>
    <w:rsid w:val="00413D69"/>
    <w:rsid w:val="00423789"/>
    <w:rsid w:val="004305EE"/>
    <w:rsid w:val="00440F43"/>
    <w:rsid w:val="00441B6F"/>
    <w:rsid w:val="00446221"/>
    <w:rsid w:val="00450E62"/>
    <w:rsid w:val="004539DB"/>
    <w:rsid w:val="00471A80"/>
    <w:rsid w:val="00481F12"/>
    <w:rsid w:val="0049322D"/>
    <w:rsid w:val="004A06EC"/>
    <w:rsid w:val="004D305E"/>
    <w:rsid w:val="004D4277"/>
    <w:rsid w:val="004D6BDD"/>
    <w:rsid w:val="004F5EFB"/>
    <w:rsid w:val="00502516"/>
    <w:rsid w:val="00505F06"/>
    <w:rsid w:val="00506828"/>
    <w:rsid w:val="0053056E"/>
    <w:rsid w:val="00541F7F"/>
    <w:rsid w:val="00554FDA"/>
    <w:rsid w:val="00557B05"/>
    <w:rsid w:val="005759CA"/>
    <w:rsid w:val="00587C34"/>
    <w:rsid w:val="005C38AF"/>
    <w:rsid w:val="005C784C"/>
    <w:rsid w:val="005D17F6"/>
    <w:rsid w:val="005D6B2C"/>
    <w:rsid w:val="005E5539"/>
    <w:rsid w:val="005E6944"/>
    <w:rsid w:val="00602BF5"/>
    <w:rsid w:val="006101D5"/>
    <w:rsid w:val="006103AA"/>
    <w:rsid w:val="00616297"/>
    <w:rsid w:val="00617FDD"/>
    <w:rsid w:val="00633614"/>
    <w:rsid w:val="00633F68"/>
    <w:rsid w:val="00636EB2"/>
    <w:rsid w:val="006375B8"/>
    <w:rsid w:val="00647713"/>
    <w:rsid w:val="0066510A"/>
    <w:rsid w:val="00671C93"/>
    <w:rsid w:val="00673F9F"/>
    <w:rsid w:val="00683A31"/>
    <w:rsid w:val="00686953"/>
    <w:rsid w:val="00687DEA"/>
    <w:rsid w:val="00687E67"/>
    <w:rsid w:val="006900FD"/>
    <w:rsid w:val="006967F7"/>
    <w:rsid w:val="006A250C"/>
    <w:rsid w:val="006B21D3"/>
    <w:rsid w:val="006B57D0"/>
    <w:rsid w:val="006C035E"/>
    <w:rsid w:val="006D30FF"/>
    <w:rsid w:val="006D6940"/>
    <w:rsid w:val="006E795F"/>
    <w:rsid w:val="006F11EC"/>
    <w:rsid w:val="0070082C"/>
    <w:rsid w:val="0070416F"/>
    <w:rsid w:val="00736799"/>
    <w:rsid w:val="007369E6"/>
    <w:rsid w:val="00746E59"/>
    <w:rsid w:val="00754C9A"/>
    <w:rsid w:val="0075599A"/>
    <w:rsid w:val="00761D52"/>
    <w:rsid w:val="00765022"/>
    <w:rsid w:val="0077528A"/>
    <w:rsid w:val="0077749E"/>
    <w:rsid w:val="00790ADA"/>
    <w:rsid w:val="00797DEE"/>
    <w:rsid w:val="007B09F0"/>
    <w:rsid w:val="007D064D"/>
    <w:rsid w:val="007D2288"/>
    <w:rsid w:val="007E088F"/>
    <w:rsid w:val="007E5764"/>
    <w:rsid w:val="007E78D1"/>
    <w:rsid w:val="007F7B32"/>
    <w:rsid w:val="008028D3"/>
    <w:rsid w:val="00804BC2"/>
    <w:rsid w:val="0081431A"/>
    <w:rsid w:val="0083216F"/>
    <w:rsid w:val="00834388"/>
    <w:rsid w:val="0083573F"/>
    <w:rsid w:val="00860000"/>
    <w:rsid w:val="00863BD3"/>
    <w:rsid w:val="008641ED"/>
    <w:rsid w:val="00866D66"/>
    <w:rsid w:val="008671C6"/>
    <w:rsid w:val="00875803"/>
    <w:rsid w:val="008B459E"/>
    <w:rsid w:val="008D6B21"/>
    <w:rsid w:val="008E0DFD"/>
    <w:rsid w:val="008E13AE"/>
    <w:rsid w:val="008E1506"/>
    <w:rsid w:val="008E2C19"/>
    <w:rsid w:val="008E419A"/>
    <w:rsid w:val="008E710C"/>
    <w:rsid w:val="008F69D6"/>
    <w:rsid w:val="00902823"/>
    <w:rsid w:val="00915CA6"/>
    <w:rsid w:val="00927834"/>
    <w:rsid w:val="009500A6"/>
    <w:rsid w:val="00957C18"/>
    <w:rsid w:val="009659BA"/>
    <w:rsid w:val="00983040"/>
    <w:rsid w:val="009947AE"/>
    <w:rsid w:val="009A04A3"/>
    <w:rsid w:val="009B3FB9"/>
    <w:rsid w:val="009C2465"/>
    <w:rsid w:val="009D01D0"/>
    <w:rsid w:val="009D35A0"/>
    <w:rsid w:val="009D7EB7"/>
    <w:rsid w:val="009E048A"/>
    <w:rsid w:val="009E08E9"/>
    <w:rsid w:val="009E3DB9"/>
    <w:rsid w:val="009E6E35"/>
    <w:rsid w:val="009F0EDA"/>
    <w:rsid w:val="009F3D50"/>
    <w:rsid w:val="009F54D4"/>
    <w:rsid w:val="00A03B96"/>
    <w:rsid w:val="00A05B19"/>
    <w:rsid w:val="00A10D8D"/>
    <w:rsid w:val="00A1134E"/>
    <w:rsid w:val="00A24E7E"/>
    <w:rsid w:val="00A258C3"/>
    <w:rsid w:val="00A347C0"/>
    <w:rsid w:val="00A47170"/>
    <w:rsid w:val="00A51431"/>
    <w:rsid w:val="00A539AD"/>
    <w:rsid w:val="00A94063"/>
    <w:rsid w:val="00AA6219"/>
    <w:rsid w:val="00AA74E0"/>
    <w:rsid w:val="00AB39C3"/>
    <w:rsid w:val="00AB703F"/>
    <w:rsid w:val="00AC0DB0"/>
    <w:rsid w:val="00AC148F"/>
    <w:rsid w:val="00AC6BB8"/>
    <w:rsid w:val="00AE008F"/>
    <w:rsid w:val="00AE3BEE"/>
    <w:rsid w:val="00B01FCD"/>
    <w:rsid w:val="00B0202D"/>
    <w:rsid w:val="00B11E53"/>
    <w:rsid w:val="00B1776C"/>
    <w:rsid w:val="00B327ED"/>
    <w:rsid w:val="00B52583"/>
    <w:rsid w:val="00B52896"/>
    <w:rsid w:val="00B737FD"/>
    <w:rsid w:val="00B87132"/>
    <w:rsid w:val="00B95236"/>
    <w:rsid w:val="00B96BD9"/>
    <w:rsid w:val="00BA1B01"/>
    <w:rsid w:val="00BA2641"/>
    <w:rsid w:val="00BB37AA"/>
    <w:rsid w:val="00BC53A0"/>
    <w:rsid w:val="00BE62AD"/>
    <w:rsid w:val="00BF121F"/>
    <w:rsid w:val="00BF1F80"/>
    <w:rsid w:val="00C11F2A"/>
    <w:rsid w:val="00C166EF"/>
    <w:rsid w:val="00C17EB0"/>
    <w:rsid w:val="00C27F5F"/>
    <w:rsid w:val="00C30A0F"/>
    <w:rsid w:val="00C37E61"/>
    <w:rsid w:val="00C45F82"/>
    <w:rsid w:val="00C54C1B"/>
    <w:rsid w:val="00C70F1B"/>
    <w:rsid w:val="00C71A47"/>
    <w:rsid w:val="00C7464C"/>
    <w:rsid w:val="00C85588"/>
    <w:rsid w:val="00CB0510"/>
    <w:rsid w:val="00CD6755"/>
    <w:rsid w:val="00CD6856"/>
    <w:rsid w:val="00CE0089"/>
    <w:rsid w:val="00CE793C"/>
    <w:rsid w:val="00CF193C"/>
    <w:rsid w:val="00D00E1F"/>
    <w:rsid w:val="00D173F1"/>
    <w:rsid w:val="00D23286"/>
    <w:rsid w:val="00D407C5"/>
    <w:rsid w:val="00D570E7"/>
    <w:rsid w:val="00D60CE2"/>
    <w:rsid w:val="00D666CB"/>
    <w:rsid w:val="00D72192"/>
    <w:rsid w:val="00D74AAA"/>
    <w:rsid w:val="00D74CB0"/>
    <w:rsid w:val="00D8295D"/>
    <w:rsid w:val="00D94278"/>
    <w:rsid w:val="00DC2A65"/>
    <w:rsid w:val="00DE15F0"/>
    <w:rsid w:val="00DE5663"/>
    <w:rsid w:val="00DE78AA"/>
    <w:rsid w:val="00DF4F5B"/>
    <w:rsid w:val="00E053D0"/>
    <w:rsid w:val="00E15994"/>
    <w:rsid w:val="00E3114E"/>
    <w:rsid w:val="00E31A70"/>
    <w:rsid w:val="00E33E05"/>
    <w:rsid w:val="00E35972"/>
    <w:rsid w:val="00E35B02"/>
    <w:rsid w:val="00E36283"/>
    <w:rsid w:val="00E66496"/>
    <w:rsid w:val="00E66B35"/>
    <w:rsid w:val="00E66E10"/>
    <w:rsid w:val="00E769F6"/>
    <w:rsid w:val="00E8407C"/>
    <w:rsid w:val="00E84F3C"/>
    <w:rsid w:val="00EA012C"/>
    <w:rsid w:val="00EA037F"/>
    <w:rsid w:val="00EB05F1"/>
    <w:rsid w:val="00EB7445"/>
    <w:rsid w:val="00EC6A55"/>
    <w:rsid w:val="00ED0288"/>
    <w:rsid w:val="00EE52CB"/>
    <w:rsid w:val="00EF581D"/>
    <w:rsid w:val="00EF7FD8"/>
    <w:rsid w:val="00F010BF"/>
    <w:rsid w:val="00F06F59"/>
    <w:rsid w:val="00F17988"/>
    <w:rsid w:val="00F32CCE"/>
    <w:rsid w:val="00F3406E"/>
    <w:rsid w:val="00F45930"/>
    <w:rsid w:val="00F469F0"/>
    <w:rsid w:val="00F522C5"/>
    <w:rsid w:val="00F53273"/>
    <w:rsid w:val="00F755E4"/>
    <w:rsid w:val="00F77D02"/>
    <w:rsid w:val="00FA49E4"/>
    <w:rsid w:val="00FB3A86"/>
    <w:rsid w:val="00FB6C85"/>
    <w:rsid w:val="00FD36C8"/>
    <w:rsid w:val="00FF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1800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74A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FooterChar">
    <w:name w:val="Footer Char"/>
    <w:link w:val="Footer"/>
    <w:uiPriority w:val="99"/>
    <w:rsid w:val="00AC0DB0"/>
    <w:rPr>
      <w:rFonts w:ascii="Helvetica" w:hAnsi="Helvetica"/>
    </w:rPr>
  </w:style>
  <w:style w:type="character" w:customStyle="1" w:styleId="author0">
    <w:name w:val="author"/>
    <w:basedOn w:val="DefaultParagraphFont"/>
    <w:rsid w:val="00AC0DB0"/>
  </w:style>
  <w:style w:type="character" w:customStyle="1" w:styleId="apple-converted-space">
    <w:name w:val="apple-converted-space"/>
    <w:basedOn w:val="DefaultParagraphFont"/>
    <w:rsid w:val="00AC0DB0"/>
  </w:style>
  <w:style w:type="character" w:customStyle="1" w:styleId="Mentionnonrsolue2">
    <w:name w:val="Mention non résolue2"/>
    <w:basedOn w:val="DefaultParagraphFont"/>
    <w:uiPriority w:val="99"/>
    <w:semiHidden/>
    <w:unhideWhenUsed/>
    <w:rsid w:val="00290FD6"/>
    <w:rPr>
      <w:color w:val="605E5C"/>
      <w:shd w:val="clear" w:color="auto" w:fill="E1DFDD"/>
    </w:rPr>
  </w:style>
  <w:style w:type="character" w:customStyle="1" w:styleId="Heading2Char">
    <w:name w:val="Heading 2 Char"/>
    <w:basedOn w:val="DefaultParagraphFont"/>
    <w:link w:val="Heading2"/>
    <w:semiHidden/>
    <w:rsid w:val="00D74AA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7B09F0"/>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671C93"/>
    <w:rPr>
      <w:color w:val="605E5C"/>
      <w:shd w:val="clear" w:color="auto" w:fill="E1DFDD"/>
    </w:rPr>
  </w:style>
  <w:style w:type="character" w:customStyle="1" w:styleId="UnresolvedMention">
    <w:name w:val="Unresolved Mention"/>
    <w:basedOn w:val="DefaultParagraphFont"/>
    <w:uiPriority w:val="99"/>
    <w:semiHidden/>
    <w:unhideWhenUsed/>
    <w:rsid w:val="006C035E"/>
    <w:rPr>
      <w:color w:val="605E5C"/>
      <w:shd w:val="clear" w:color="auto" w:fill="E1DFDD"/>
    </w:rPr>
  </w:style>
  <w:style w:type="paragraph" w:styleId="CommentSubject">
    <w:name w:val="annotation subject"/>
    <w:basedOn w:val="CommentText"/>
    <w:next w:val="CommentText"/>
    <w:link w:val="CommentSubjectChar"/>
    <w:semiHidden/>
    <w:unhideWhenUsed/>
    <w:rsid w:val="008E0DFD"/>
    <w:rPr>
      <w:rFonts w:ascii="Helvetica" w:hAnsi="Helvetica"/>
      <w:b/>
      <w:bCs/>
      <w:lang w:val="en-US" w:eastAsia="en-US"/>
    </w:rPr>
  </w:style>
  <w:style w:type="character" w:customStyle="1" w:styleId="CommentSubjectChar">
    <w:name w:val="Comment Subject Char"/>
    <w:basedOn w:val="CommentTextChar"/>
    <w:link w:val="CommentSubject"/>
    <w:semiHidden/>
    <w:rsid w:val="008E0DFD"/>
    <w:rPr>
      <w:rFonts w:ascii="Helvetica" w:hAnsi="Helvetica"/>
      <w:b/>
      <w:bCs/>
      <w:lang w:val="nb-NO" w:eastAsia="nb-NO"/>
    </w:rPr>
  </w:style>
  <w:style w:type="paragraph" w:styleId="Revision">
    <w:name w:val="Revision"/>
    <w:hidden/>
    <w:uiPriority w:val="99"/>
    <w:semiHidden/>
    <w:rsid w:val="0070416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15523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58530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who.int/news-room/fact-sheets/detail/typhoid"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School\BC5\M&#233;moire\M&#233;moire%20M2\Calculs\Graphes%20conso%20alimentaire%20Pr&#233;cilia.od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chool\BC5\M&#233;moire\M&#233;moire%20M2\Calculs\Graphes%20conso%20alimentaire%20Pr&#233;cilia.od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sz="2000" b="1" i="0" u="none" strike="noStrike" kern="1200" baseline="0">
                <a:solidFill>
                  <a:srgbClr val="000000"/>
                </a:solidFill>
                <a:latin typeface="Times New Roman" pitchFamily="18"/>
                <a:cs typeface="Times New Roman" pitchFamily="18"/>
              </a:defRPr>
            </a:pPr>
            <a:r>
              <a:rPr lang="fr-FR" sz="2000" b="1" i="0" u="none" strike="noStrike" kern="1200" cap="none" spc="0" baseline="0">
                <a:solidFill>
                  <a:srgbClr val="000000"/>
                </a:solidFill>
                <a:uFillTx/>
                <a:latin typeface="Times New Roman" pitchFamily="18"/>
                <a:ea typeface="+mn-ea"/>
                <a:cs typeface="Times New Roman" pitchFamily="18"/>
              </a:rPr>
              <a:t>Males </a:t>
            </a:r>
          </a:p>
        </c:rich>
      </c:tx>
      <c:layout>
        <c:manualLayout>
          <c:xMode val="edge"/>
          <c:yMode val="edge"/>
          <c:x val="0.42070822397200353"/>
          <c:y val="2.7777777777777776E-2"/>
        </c:manualLayout>
      </c:layout>
      <c:overlay val="0"/>
      <c:spPr>
        <a:noFill/>
        <a:ln>
          <a:noFill/>
        </a:ln>
      </c:spPr>
    </c:title>
    <c:autoTitleDeleted val="0"/>
    <c:plotArea>
      <c:layout>
        <c:manualLayout>
          <c:xMode val="edge"/>
          <c:yMode val="edge"/>
          <c:x val="7.722222222222222E-2"/>
          <c:y val="0.28240740740740738"/>
          <c:w val="0.75686089238845145"/>
          <c:h val="0.59627296587926515"/>
        </c:manualLayout>
      </c:layout>
      <c:lineChart>
        <c:grouping val="standard"/>
        <c:varyColors val="0"/>
        <c:ser>
          <c:idx val="0"/>
          <c:order val="0"/>
          <c:tx>
            <c:strRef>
              <c:f>evolution_des_poids!$B$2</c:f>
              <c:strCache>
                <c:ptCount val="1"/>
                <c:pt idx="0">
                  <c:v>Neutral witnesses</c:v>
                </c:pt>
              </c:strCache>
            </c:strRef>
          </c:tx>
          <c:spPr>
            <a:ln w="28575">
              <a:solidFill>
                <a:srgbClr val="416FA6"/>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evolution_des_poids!$C$2:$K$2</c:f>
              <c:numCache>
                <c:formatCode>General</c:formatCode>
                <c:ptCount val="9"/>
                <c:pt idx="1">
                  <c:v>19.75</c:v>
                </c:pt>
                <c:pt idx="2">
                  <c:v>25.5</c:v>
                </c:pt>
                <c:pt idx="3">
                  <c:v>28.25</c:v>
                </c:pt>
                <c:pt idx="4">
                  <c:v>34</c:v>
                </c:pt>
                <c:pt idx="5">
                  <c:v>38.25</c:v>
                </c:pt>
                <c:pt idx="6">
                  <c:v>44.75</c:v>
                </c:pt>
                <c:pt idx="7">
                  <c:v>48.25</c:v>
                </c:pt>
                <c:pt idx="8">
                  <c:v>54.75</c:v>
                </c:pt>
              </c:numCache>
            </c:numRef>
          </c:val>
          <c:smooth val="0"/>
          <c:extLst xmlns:c16r2="http://schemas.microsoft.com/office/drawing/2015/06/chart">
            <c:ext xmlns:c16="http://schemas.microsoft.com/office/drawing/2014/chart" uri="{C3380CC4-5D6E-409C-BE32-E72D297353CC}">
              <c16:uniqueId val="{00000000-6A90-472A-B0B0-640E7C9C0BDE}"/>
            </c:ext>
          </c:extLst>
        </c:ser>
        <c:ser>
          <c:idx val="1"/>
          <c:order val="1"/>
          <c:tx>
            <c:strRef>
              <c:f>evolution_des_poids!$B$3</c:f>
              <c:strCache>
                <c:ptCount val="1"/>
                <c:pt idx="0">
                  <c:v> Négative witnesses </c:v>
                </c:pt>
              </c:strCache>
            </c:strRef>
          </c:tx>
          <c:spPr>
            <a:ln w="28575">
              <a:solidFill>
                <a:srgbClr val="A8423F"/>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evolution_des_poids!$C$3:$K$3</c:f>
              <c:numCache>
                <c:formatCode>General</c:formatCode>
                <c:ptCount val="9"/>
                <c:pt idx="1">
                  <c:v>15.5</c:v>
                </c:pt>
                <c:pt idx="2">
                  <c:v>10.75</c:v>
                </c:pt>
                <c:pt idx="3">
                  <c:v>12.5</c:v>
                </c:pt>
                <c:pt idx="4">
                  <c:v>16.25</c:v>
                </c:pt>
                <c:pt idx="5">
                  <c:v>20</c:v>
                </c:pt>
                <c:pt idx="6">
                  <c:v>21.5</c:v>
                </c:pt>
                <c:pt idx="7">
                  <c:v>24</c:v>
                </c:pt>
                <c:pt idx="8">
                  <c:v>25</c:v>
                </c:pt>
              </c:numCache>
            </c:numRef>
          </c:val>
          <c:smooth val="0"/>
          <c:extLst xmlns:c16r2="http://schemas.microsoft.com/office/drawing/2015/06/chart">
            <c:ext xmlns:c16="http://schemas.microsoft.com/office/drawing/2014/chart" uri="{C3380CC4-5D6E-409C-BE32-E72D297353CC}">
              <c16:uniqueId val="{00000001-6A90-472A-B0B0-640E7C9C0BDE}"/>
            </c:ext>
          </c:extLst>
        </c:ser>
        <c:ser>
          <c:idx val="2"/>
          <c:order val="2"/>
          <c:tx>
            <c:strRef>
              <c:f>evolution_des_poids!$B$4</c:f>
              <c:strCache>
                <c:ptCount val="1"/>
                <c:pt idx="0">
                  <c:v>Cipro (7 mg/kg)</c:v>
                </c:pt>
              </c:strCache>
            </c:strRef>
          </c:tx>
          <c:spPr>
            <a:ln w="28575">
              <a:solidFill>
                <a:srgbClr val="86A44A"/>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evolution_des_poids!$C$4:$K$4</c:f>
              <c:numCache>
                <c:formatCode>General</c:formatCode>
                <c:ptCount val="9"/>
                <c:pt idx="1">
                  <c:v>17.75</c:v>
                </c:pt>
                <c:pt idx="2">
                  <c:v>13.25</c:v>
                </c:pt>
                <c:pt idx="3">
                  <c:v>16.75</c:v>
                </c:pt>
                <c:pt idx="4">
                  <c:v>22.75</c:v>
                </c:pt>
                <c:pt idx="5">
                  <c:v>32.25</c:v>
                </c:pt>
                <c:pt idx="6">
                  <c:v>35.25</c:v>
                </c:pt>
                <c:pt idx="7">
                  <c:v>40.75</c:v>
                </c:pt>
                <c:pt idx="8">
                  <c:v>45.75</c:v>
                </c:pt>
              </c:numCache>
            </c:numRef>
          </c:val>
          <c:smooth val="0"/>
          <c:extLst xmlns:c16r2="http://schemas.microsoft.com/office/drawing/2015/06/chart">
            <c:ext xmlns:c16="http://schemas.microsoft.com/office/drawing/2014/chart" uri="{C3380CC4-5D6E-409C-BE32-E72D297353CC}">
              <c16:uniqueId val="{00000002-6A90-472A-B0B0-640E7C9C0BDE}"/>
            </c:ext>
          </c:extLst>
        </c:ser>
        <c:ser>
          <c:idx val="3"/>
          <c:order val="3"/>
          <c:tx>
            <c:strRef>
              <c:f>evolution_des_poids!$B$5</c:f>
              <c:strCache>
                <c:ptCount val="1"/>
                <c:pt idx="0">
                  <c:v>2,5 mg/kg</c:v>
                </c:pt>
              </c:strCache>
            </c:strRef>
          </c:tx>
          <c:spPr>
            <a:ln w="28575">
              <a:solidFill>
                <a:srgbClr val="6E548D"/>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evolution_des_poids!$C$5:$K$5</c:f>
              <c:numCache>
                <c:formatCode>General</c:formatCode>
                <c:ptCount val="9"/>
                <c:pt idx="1">
                  <c:v>13.25</c:v>
                </c:pt>
                <c:pt idx="2">
                  <c:v>12</c:v>
                </c:pt>
                <c:pt idx="3">
                  <c:v>17.25</c:v>
                </c:pt>
                <c:pt idx="4">
                  <c:v>20.75</c:v>
                </c:pt>
                <c:pt idx="5">
                  <c:v>23</c:v>
                </c:pt>
                <c:pt idx="6">
                  <c:v>25.75</c:v>
                </c:pt>
                <c:pt idx="7">
                  <c:v>28.25</c:v>
                </c:pt>
                <c:pt idx="8">
                  <c:v>30.99</c:v>
                </c:pt>
              </c:numCache>
            </c:numRef>
          </c:val>
          <c:smooth val="0"/>
          <c:extLst xmlns:c16r2="http://schemas.microsoft.com/office/drawing/2015/06/chart">
            <c:ext xmlns:c16="http://schemas.microsoft.com/office/drawing/2014/chart" uri="{C3380CC4-5D6E-409C-BE32-E72D297353CC}">
              <c16:uniqueId val="{00000003-6A90-472A-B0B0-640E7C9C0BDE}"/>
            </c:ext>
          </c:extLst>
        </c:ser>
        <c:ser>
          <c:idx val="4"/>
          <c:order val="4"/>
          <c:tx>
            <c:strRef>
              <c:f>evolution_des_poids!$B$6</c:f>
              <c:strCache>
                <c:ptCount val="1"/>
                <c:pt idx="0">
                  <c:v>5 mg/kg</c:v>
                </c:pt>
              </c:strCache>
            </c:strRef>
          </c:tx>
          <c:spPr>
            <a:ln w="28575">
              <a:solidFill>
                <a:srgbClr val="3D96AE"/>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evolution_des_poids!$C$6:$K$6</c:f>
              <c:numCache>
                <c:formatCode>General</c:formatCode>
                <c:ptCount val="9"/>
                <c:pt idx="1">
                  <c:v>14.25</c:v>
                </c:pt>
                <c:pt idx="2">
                  <c:v>13.99</c:v>
                </c:pt>
                <c:pt idx="3">
                  <c:v>19.5</c:v>
                </c:pt>
                <c:pt idx="4">
                  <c:v>22.75</c:v>
                </c:pt>
                <c:pt idx="5">
                  <c:v>25.5</c:v>
                </c:pt>
                <c:pt idx="6">
                  <c:v>28.75</c:v>
                </c:pt>
                <c:pt idx="7">
                  <c:v>32.5</c:v>
                </c:pt>
                <c:pt idx="8">
                  <c:v>33.75</c:v>
                </c:pt>
              </c:numCache>
            </c:numRef>
          </c:val>
          <c:smooth val="0"/>
          <c:extLst xmlns:c16r2="http://schemas.microsoft.com/office/drawing/2015/06/chart">
            <c:ext xmlns:c16="http://schemas.microsoft.com/office/drawing/2014/chart" uri="{C3380CC4-5D6E-409C-BE32-E72D297353CC}">
              <c16:uniqueId val="{00000004-6A90-472A-B0B0-640E7C9C0BDE}"/>
            </c:ext>
          </c:extLst>
        </c:ser>
        <c:ser>
          <c:idx val="5"/>
          <c:order val="5"/>
          <c:tx>
            <c:strRef>
              <c:f>evolution_des_poids!$B$7</c:f>
              <c:strCache>
                <c:ptCount val="1"/>
                <c:pt idx="0">
                  <c:v>10 mg/kg</c:v>
                </c:pt>
              </c:strCache>
            </c:strRef>
          </c:tx>
          <c:spPr>
            <a:ln w="28575">
              <a:solidFill>
                <a:srgbClr val="DA8137"/>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evolution_des_poids!$C$7:$K$7</c:f>
              <c:numCache>
                <c:formatCode>General</c:formatCode>
                <c:ptCount val="9"/>
                <c:pt idx="1">
                  <c:v>15.5</c:v>
                </c:pt>
                <c:pt idx="2">
                  <c:v>13</c:v>
                </c:pt>
                <c:pt idx="3">
                  <c:v>20.25</c:v>
                </c:pt>
                <c:pt idx="4">
                  <c:v>23.75</c:v>
                </c:pt>
                <c:pt idx="5">
                  <c:v>27.25</c:v>
                </c:pt>
                <c:pt idx="6">
                  <c:v>32.75</c:v>
                </c:pt>
                <c:pt idx="7">
                  <c:v>35.25</c:v>
                </c:pt>
                <c:pt idx="8">
                  <c:v>38.5</c:v>
                </c:pt>
              </c:numCache>
            </c:numRef>
          </c:val>
          <c:smooth val="0"/>
          <c:extLst xmlns:c16r2="http://schemas.microsoft.com/office/drawing/2015/06/chart">
            <c:ext xmlns:c16="http://schemas.microsoft.com/office/drawing/2014/chart" uri="{C3380CC4-5D6E-409C-BE32-E72D297353CC}">
              <c16:uniqueId val="{00000005-6A90-472A-B0B0-640E7C9C0BDE}"/>
            </c:ext>
          </c:extLst>
        </c:ser>
        <c:dLbls>
          <c:showLegendKey val="0"/>
          <c:showVal val="0"/>
          <c:showCatName val="0"/>
          <c:showSerName val="0"/>
          <c:showPercent val="0"/>
          <c:showBubbleSize val="0"/>
        </c:dLbls>
        <c:marker val="1"/>
        <c:smooth val="0"/>
        <c:axId val="209845488"/>
        <c:axId val="209845880"/>
      </c:lineChart>
      <c:valAx>
        <c:axId val="209845880"/>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sz="1200" b="1" i="0" u="none" strike="noStrike" kern="1200" baseline="0">
                    <a:solidFill>
                      <a:srgbClr val="000000"/>
                    </a:solidFill>
                    <a:latin typeface="Times New Roman" pitchFamily="18"/>
                    <a:cs typeface="Times New Roman" pitchFamily="18"/>
                  </a:defRPr>
                </a:pPr>
                <a:r>
                  <a:rPr lang="fr-FR" sz="1200" b="1" i="0" u="none" strike="noStrike" kern="1200" cap="none" spc="0" baseline="0">
                    <a:solidFill>
                      <a:srgbClr val="000000"/>
                    </a:solidFill>
                    <a:uFillTx/>
                    <a:latin typeface="Times New Roman" pitchFamily="18"/>
                    <a:ea typeface="+mn-ea"/>
                    <a:cs typeface="Times New Roman" pitchFamily="18"/>
                  </a:rPr>
                  <a:t>Evolution of weight (g)</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209845488"/>
        <c:crosses val="autoZero"/>
        <c:crossBetween val="between"/>
      </c:valAx>
      <c:catAx>
        <c:axId val="209845488"/>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sz="1000" b="1" i="0" u="none" strike="noStrike" kern="1200" baseline="0">
                    <a:solidFill>
                      <a:srgbClr val="000000"/>
                    </a:solidFill>
                    <a:latin typeface="Calibri"/>
                  </a:defRPr>
                </a:pPr>
                <a:r>
                  <a:rPr lang="fr-FR" sz="1000" b="1" i="0" u="none" strike="noStrike" kern="1200" cap="none" spc="0" baseline="0">
                    <a:solidFill>
                      <a:srgbClr val="000000"/>
                    </a:solidFill>
                    <a:uFillTx/>
                    <a:latin typeface="Calibri"/>
                    <a:ea typeface="+mn-ea"/>
                    <a:cs typeface="+mn-cs"/>
                  </a:rPr>
                  <a:t>Time (days)</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209845880"/>
        <c:crosses val="autoZero"/>
        <c:auto val="1"/>
        <c:lblAlgn val="ctr"/>
        <c:lblOffset val="100"/>
        <c:noMultiLvlLbl val="0"/>
      </c:catAx>
      <c:spPr>
        <a:solidFill>
          <a:srgbClr val="FFFFFF"/>
        </a:solidFill>
        <a:ln>
          <a:noFill/>
        </a:ln>
      </c:spPr>
    </c:plotArea>
    <c:legend>
      <c:legendPos val="t"/>
      <c:layout>
        <c:manualLayout>
          <c:xMode val="edge"/>
          <c:yMode val="edge"/>
          <c:x val="0.1555693350831146"/>
          <c:y val="0.16201407115777197"/>
          <c:w val="0.76108333333333333"/>
          <c:h val="0.1298264800233304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800" b="1" i="0" u="none" strike="noStrike" kern="1200" baseline="0">
              <a:solidFill>
                <a:srgbClr val="000000"/>
              </a:solidFill>
              <a:latin typeface="Times New Roman" pitchFamily="18"/>
              <a:cs typeface="Times New Roman" pitchFamily="18"/>
            </a:defRPr>
          </a:pPr>
          <a:endParaRPr lang="en-US"/>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fr-FR" sz="1800" b="1" i="0" u="none" strike="noStrike" kern="1200" baseline="0">
                <a:solidFill>
                  <a:srgbClr val="000000"/>
                </a:solidFill>
                <a:latin typeface="Times New Roman" pitchFamily="18"/>
                <a:cs typeface="Times New Roman" pitchFamily="18"/>
              </a:defRPr>
            </a:pPr>
            <a:r>
              <a:rPr lang="fr-FR" sz="1800" b="1" i="0" u="none" strike="noStrike" kern="1200" cap="none" spc="0" baseline="0">
                <a:solidFill>
                  <a:srgbClr val="000000"/>
                </a:solidFill>
                <a:uFillTx/>
                <a:latin typeface="Times New Roman" pitchFamily="18"/>
                <a:ea typeface="+mn-ea"/>
                <a:cs typeface="Times New Roman" pitchFamily="18"/>
              </a:rPr>
              <a:t>Females</a:t>
            </a:r>
          </a:p>
        </c:rich>
      </c:tx>
      <c:layout>
        <c:manualLayout>
          <c:xMode val="edge"/>
          <c:yMode val="edge"/>
          <c:x val="0.40949254668839385"/>
          <c:y val="0"/>
        </c:manualLayout>
      </c:layout>
      <c:overlay val="0"/>
      <c:spPr>
        <a:noFill/>
        <a:ln>
          <a:noFill/>
        </a:ln>
      </c:spPr>
    </c:title>
    <c:autoTitleDeleted val="0"/>
    <c:plotArea>
      <c:layout>
        <c:manualLayout>
          <c:xMode val="edge"/>
          <c:yMode val="edge"/>
          <c:x val="9.0856517935258091E-2"/>
          <c:y val="0.19144648585593468"/>
          <c:w val="0.85136526684164471"/>
          <c:h val="0.69125400991542718"/>
        </c:manualLayout>
      </c:layout>
      <c:lineChart>
        <c:grouping val="standard"/>
        <c:varyColors val="0"/>
        <c:ser>
          <c:idx val="0"/>
          <c:order val="0"/>
          <c:tx>
            <c:strRef>
              <c:f>evolution_des_poids!$M$2</c:f>
              <c:strCache>
                <c:ptCount val="1"/>
                <c:pt idx="0">
                  <c:v>Neutral witnesses</c:v>
                </c:pt>
              </c:strCache>
            </c:strRef>
          </c:tx>
          <c:spPr>
            <a:ln w="28575">
              <a:solidFill>
                <a:srgbClr val="416FA6"/>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evolution_des_poids!$N$2:$V$2</c:f>
              <c:numCache>
                <c:formatCode>General</c:formatCode>
                <c:ptCount val="9"/>
                <c:pt idx="1">
                  <c:v>17.25</c:v>
                </c:pt>
                <c:pt idx="2">
                  <c:v>18.5</c:v>
                </c:pt>
                <c:pt idx="3">
                  <c:v>25.5</c:v>
                </c:pt>
                <c:pt idx="4">
                  <c:v>30.25</c:v>
                </c:pt>
                <c:pt idx="5">
                  <c:v>35</c:v>
                </c:pt>
                <c:pt idx="6">
                  <c:v>38.25</c:v>
                </c:pt>
                <c:pt idx="7">
                  <c:v>44.25</c:v>
                </c:pt>
                <c:pt idx="8">
                  <c:v>48</c:v>
                </c:pt>
              </c:numCache>
            </c:numRef>
          </c:val>
          <c:smooth val="0"/>
          <c:extLst xmlns:c16r2="http://schemas.microsoft.com/office/drawing/2015/06/chart">
            <c:ext xmlns:c16="http://schemas.microsoft.com/office/drawing/2014/chart" uri="{C3380CC4-5D6E-409C-BE32-E72D297353CC}">
              <c16:uniqueId val="{00000000-ED65-4A7B-A542-C296F1BCC8DA}"/>
            </c:ext>
          </c:extLst>
        </c:ser>
        <c:ser>
          <c:idx val="1"/>
          <c:order val="1"/>
          <c:tx>
            <c:strRef>
              <c:f>evolution_des_poids!$M$3</c:f>
              <c:strCache>
                <c:ptCount val="1"/>
                <c:pt idx="0">
                  <c:v> Négative witnesses </c:v>
                </c:pt>
              </c:strCache>
            </c:strRef>
          </c:tx>
          <c:spPr>
            <a:ln w="28575">
              <a:solidFill>
                <a:srgbClr val="A8423F"/>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evolution_des_poids!$N$3:$V$3</c:f>
              <c:numCache>
                <c:formatCode>General</c:formatCode>
                <c:ptCount val="9"/>
                <c:pt idx="1">
                  <c:v>14.8</c:v>
                </c:pt>
                <c:pt idx="2">
                  <c:v>9.33</c:v>
                </c:pt>
                <c:pt idx="3">
                  <c:v>9.75</c:v>
                </c:pt>
                <c:pt idx="4">
                  <c:v>10.5</c:v>
                </c:pt>
                <c:pt idx="5">
                  <c:v>12.25</c:v>
                </c:pt>
                <c:pt idx="6">
                  <c:v>15</c:v>
                </c:pt>
                <c:pt idx="7">
                  <c:v>16.5</c:v>
                </c:pt>
                <c:pt idx="8">
                  <c:v>17.75</c:v>
                </c:pt>
              </c:numCache>
            </c:numRef>
          </c:val>
          <c:smooth val="0"/>
          <c:extLst xmlns:c16r2="http://schemas.microsoft.com/office/drawing/2015/06/chart">
            <c:ext xmlns:c16="http://schemas.microsoft.com/office/drawing/2014/chart" uri="{C3380CC4-5D6E-409C-BE32-E72D297353CC}">
              <c16:uniqueId val="{00000001-ED65-4A7B-A542-C296F1BCC8DA}"/>
            </c:ext>
          </c:extLst>
        </c:ser>
        <c:ser>
          <c:idx val="2"/>
          <c:order val="2"/>
          <c:tx>
            <c:strRef>
              <c:f>evolution_des_poids!$M$4</c:f>
              <c:strCache>
                <c:ptCount val="1"/>
                <c:pt idx="0">
                  <c:v>Cipro (7 mg/kg)</c:v>
                </c:pt>
              </c:strCache>
            </c:strRef>
          </c:tx>
          <c:spPr>
            <a:ln w="28575">
              <a:solidFill>
                <a:srgbClr val="86A44A"/>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evolution_des_poids!$N$4:$V$4</c:f>
              <c:numCache>
                <c:formatCode>General</c:formatCode>
                <c:ptCount val="9"/>
                <c:pt idx="1">
                  <c:v>15.25</c:v>
                </c:pt>
                <c:pt idx="2">
                  <c:v>13</c:v>
                </c:pt>
                <c:pt idx="3">
                  <c:v>14.25</c:v>
                </c:pt>
                <c:pt idx="4">
                  <c:v>18.75</c:v>
                </c:pt>
                <c:pt idx="5">
                  <c:v>26.75</c:v>
                </c:pt>
                <c:pt idx="6">
                  <c:v>32.5</c:v>
                </c:pt>
                <c:pt idx="7">
                  <c:v>34.75</c:v>
                </c:pt>
                <c:pt idx="8">
                  <c:v>38</c:v>
                </c:pt>
              </c:numCache>
            </c:numRef>
          </c:val>
          <c:smooth val="0"/>
          <c:extLst xmlns:c16r2="http://schemas.microsoft.com/office/drawing/2015/06/chart">
            <c:ext xmlns:c16="http://schemas.microsoft.com/office/drawing/2014/chart" uri="{C3380CC4-5D6E-409C-BE32-E72D297353CC}">
              <c16:uniqueId val="{00000002-ED65-4A7B-A542-C296F1BCC8DA}"/>
            </c:ext>
          </c:extLst>
        </c:ser>
        <c:ser>
          <c:idx val="3"/>
          <c:order val="3"/>
          <c:tx>
            <c:strRef>
              <c:f>evolution_des_poids!$M$5</c:f>
              <c:strCache>
                <c:ptCount val="1"/>
                <c:pt idx="0">
                  <c:v>2,5 mg/kg</c:v>
                </c:pt>
              </c:strCache>
            </c:strRef>
          </c:tx>
          <c:spPr>
            <a:ln w="28575">
              <a:solidFill>
                <a:srgbClr val="6E548D"/>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evolution_des_poids!$N$5:$V$5</c:f>
              <c:numCache>
                <c:formatCode>General</c:formatCode>
                <c:ptCount val="9"/>
                <c:pt idx="1">
                  <c:v>10.5</c:v>
                </c:pt>
                <c:pt idx="2">
                  <c:v>8.93</c:v>
                </c:pt>
                <c:pt idx="3">
                  <c:v>11.75</c:v>
                </c:pt>
                <c:pt idx="4">
                  <c:v>13.25</c:v>
                </c:pt>
                <c:pt idx="5">
                  <c:v>15.5</c:v>
                </c:pt>
                <c:pt idx="6">
                  <c:v>18.75</c:v>
                </c:pt>
                <c:pt idx="7">
                  <c:v>21.25</c:v>
                </c:pt>
                <c:pt idx="8">
                  <c:v>23.25</c:v>
                </c:pt>
              </c:numCache>
            </c:numRef>
          </c:val>
          <c:smooth val="0"/>
          <c:extLst xmlns:c16r2="http://schemas.microsoft.com/office/drawing/2015/06/chart">
            <c:ext xmlns:c16="http://schemas.microsoft.com/office/drawing/2014/chart" uri="{C3380CC4-5D6E-409C-BE32-E72D297353CC}">
              <c16:uniqueId val="{00000003-ED65-4A7B-A542-C296F1BCC8DA}"/>
            </c:ext>
          </c:extLst>
        </c:ser>
        <c:ser>
          <c:idx val="4"/>
          <c:order val="4"/>
          <c:tx>
            <c:strRef>
              <c:f>evolution_des_poids!$M$6</c:f>
              <c:strCache>
                <c:ptCount val="1"/>
                <c:pt idx="0">
                  <c:v>5 mg/kg</c:v>
                </c:pt>
              </c:strCache>
            </c:strRef>
          </c:tx>
          <c:spPr>
            <a:ln w="28575">
              <a:solidFill>
                <a:srgbClr val="3D96AE"/>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evolution_des_poids!$N$6:$V$6</c:f>
              <c:numCache>
                <c:formatCode>General</c:formatCode>
                <c:ptCount val="9"/>
                <c:pt idx="1">
                  <c:v>11.25</c:v>
                </c:pt>
                <c:pt idx="2">
                  <c:v>9.5</c:v>
                </c:pt>
                <c:pt idx="3">
                  <c:v>13.5</c:v>
                </c:pt>
                <c:pt idx="4">
                  <c:v>15</c:v>
                </c:pt>
                <c:pt idx="5">
                  <c:v>17.5</c:v>
                </c:pt>
                <c:pt idx="6">
                  <c:v>21</c:v>
                </c:pt>
                <c:pt idx="7">
                  <c:v>24.5</c:v>
                </c:pt>
                <c:pt idx="8">
                  <c:v>27</c:v>
                </c:pt>
              </c:numCache>
            </c:numRef>
          </c:val>
          <c:smooth val="0"/>
          <c:extLst xmlns:c16r2="http://schemas.microsoft.com/office/drawing/2015/06/chart">
            <c:ext xmlns:c16="http://schemas.microsoft.com/office/drawing/2014/chart" uri="{C3380CC4-5D6E-409C-BE32-E72D297353CC}">
              <c16:uniqueId val="{00000004-ED65-4A7B-A542-C296F1BCC8DA}"/>
            </c:ext>
          </c:extLst>
        </c:ser>
        <c:ser>
          <c:idx val="5"/>
          <c:order val="5"/>
          <c:tx>
            <c:strRef>
              <c:f>evolution_des_poids!$M$7</c:f>
              <c:strCache>
                <c:ptCount val="1"/>
                <c:pt idx="0">
                  <c:v>10 mg/kg</c:v>
                </c:pt>
              </c:strCache>
            </c:strRef>
          </c:tx>
          <c:spPr>
            <a:ln w="28575">
              <a:solidFill>
                <a:srgbClr val="DA8137"/>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evolution_des_poids!$N$7:$V$7</c:f>
              <c:numCache>
                <c:formatCode>General</c:formatCode>
                <c:ptCount val="9"/>
                <c:pt idx="1">
                  <c:v>12.25</c:v>
                </c:pt>
                <c:pt idx="2">
                  <c:v>11</c:v>
                </c:pt>
                <c:pt idx="3">
                  <c:v>14.25</c:v>
                </c:pt>
                <c:pt idx="4">
                  <c:v>16.75</c:v>
                </c:pt>
                <c:pt idx="5">
                  <c:v>18.25</c:v>
                </c:pt>
                <c:pt idx="6">
                  <c:v>22.75</c:v>
                </c:pt>
                <c:pt idx="7">
                  <c:v>26.25</c:v>
                </c:pt>
                <c:pt idx="8">
                  <c:v>30</c:v>
                </c:pt>
              </c:numCache>
            </c:numRef>
          </c:val>
          <c:smooth val="0"/>
          <c:extLst xmlns:c16r2="http://schemas.microsoft.com/office/drawing/2015/06/chart">
            <c:ext xmlns:c16="http://schemas.microsoft.com/office/drawing/2014/chart" uri="{C3380CC4-5D6E-409C-BE32-E72D297353CC}">
              <c16:uniqueId val="{00000005-ED65-4A7B-A542-C296F1BCC8DA}"/>
            </c:ext>
          </c:extLst>
        </c:ser>
        <c:dLbls>
          <c:showLegendKey val="0"/>
          <c:showVal val="0"/>
          <c:showCatName val="0"/>
          <c:showSerName val="0"/>
          <c:showPercent val="0"/>
          <c:showBubbleSize val="0"/>
        </c:dLbls>
        <c:marker val="1"/>
        <c:smooth val="0"/>
        <c:axId val="209843920"/>
        <c:axId val="209843528"/>
      </c:lineChart>
      <c:valAx>
        <c:axId val="209843528"/>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r>
                  <a:rPr lang="fr-FR" sz="1000" b="1" i="0" u="none" strike="noStrike" kern="1200" cap="none" spc="0" baseline="0">
                    <a:solidFill>
                      <a:srgbClr val="000000"/>
                    </a:solidFill>
                    <a:uFillTx/>
                    <a:latin typeface="Times New Roman" pitchFamily="18"/>
                    <a:ea typeface="+mn-ea"/>
                    <a:cs typeface="Times New Roman" pitchFamily="18"/>
                  </a:rPr>
                  <a:t>Evolution of weight (g)</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crossAx val="209843920"/>
        <c:crosses val="autoZero"/>
        <c:crossBetween val="between"/>
      </c:valAx>
      <c:catAx>
        <c:axId val="20984392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r>
                  <a:rPr lang="fr-FR" sz="1000" b="1" i="0" u="none" strike="noStrike" kern="1200" cap="none" spc="0" baseline="0">
                    <a:solidFill>
                      <a:srgbClr val="000000"/>
                    </a:solidFill>
                    <a:uFillTx/>
                    <a:latin typeface="Times New Roman" pitchFamily="18"/>
                    <a:ea typeface="+mn-ea"/>
                    <a:cs typeface="Times New Roman" pitchFamily="18"/>
                  </a:rPr>
                  <a:t>Time (days)</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crossAx val="209843528"/>
        <c:crosses val="autoZero"/>
        <c:auto val="1"/>
        <c:lblAlgn val="ctr"/>
        <c:lblOffset val="100"/>
        <c:noMultiLvlLbl val="0"/>
      </c:catAx>
      <c:spPr>
        <a:solidFill>
          <a:srgbClr val="FFFFFF"/>
        </a:solidFill>
        <a:ln>
          <a:noFill/>
        </a:ln>
      </c:spPr>
    </c:plotArea>
    <c:legend>
      <c:legendPos val="t"/>
      <c:layout>
        <c:manualLayout>
          <c:xMode val="edge"/>
          <c:yMode val="edge"/>
          <c:x val="0.15279147746987035"/>
          <c:y val="0.13423611111111108"/>
          <c:w val="0.76108333333333333"/>
          <c:h val="0.16454888451443569"/>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800" b="1" i="0" u="none" strike="noStrike" kern="1200" baseline="0">
              <a:solidFill>
                <a:srgbClr val="000000"/>
              </a:solidFill>
              <a:latin typeface="Times New Roman" pitchFamily="18"/>
              <a:cs typeface="Times New Roman" pitchFamily="18"/>
            </a:defRPr>
          </a:pPr>
          <a:endParaRPr lang="en-US"/>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86DC0-F446-485F-AC8A-CDB6D95D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21</Pages>
  <Words>8888</Words>
  <Characters>50666</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59436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5</cp:revision>
  <cp:lastPrinted>1999-07-06T11:00:00Z</cp:lastPrinted>
  <dcterms:created xsi:type="dcterms:W3CDTF">2025-10-20T00:23:00Z</dcterms:created>
  <dcterms:modified xsi:type="dcterms:W3CDTF">2025-10-20T21:14:00Z</dcterms:modified>
</cp:coreProperties>
</file>