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D8C" w:rsidRDefault="005A0D8C">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5A0D8C">
        <w:trPr>
          <w:trHeight w:val="290"/>
        </w:trPr>
        <w:tc>
          <w:tcPr>
            <w:tcW w:w="20934" w:type="dxa"/>
            <w:gridSpan w:val="2"/>
            <w:tcBorders>
              <w:top w:val="nil"/>
              <w:left w:val="nil"/>
              <w:right w:val="nil"/>
            </w:tcBorders>
          </w:tcPr>
          <w:p w:rsidR="005A0D8C" w:rsidRDefault="005A0D8C">
            <w:pPr>
              <w:pStyle w:val="Heading2"/>
              <w:jc w:val="left"/>
              <w:rPr>
                <w:rFonts w:ascii="Arial" w:eastAsia="Arial" w:hAnsi="Arial" w:cs="Arial"/>
                <w:b w:val="0"/>
                <w:sz w:val="28"/>
                <w:szCs w:val="28"/>
              </w:rPr>
            </w:pPr>
          </w:p>
        </w:tc>
      </w:tr>
      <w:tr w:rsidR="005A0D8C">
        <w:trPr>
          <w:trHeight w:val="290"/>
        </w:trPr>
        <w:tc>
          <w:tcPr>
            <w:tcW w:w="5167" w:type="dxa"/>
          </w:tcPr>
          <w:p w:rsidR="005A0D8C" w:rsidRDefault="00E361EE">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5A0D8C" w:rsidRDefault="002D19ED">
            <w:pPr>
              <w:rPr>
                <w:rFonts w:ascii="Arial" w:eastAsia="Arial" w:hAnsi="Arial" w:cs="Arial"/>
                <w:color w:val="0000FF"/>
                <w:sz w:val="20"/>
                <w:szCs w:val="20"/>
              </w:rPr>
            </w:pPr>
            <w:hyperlink r:id="rId7">
              <w:r w:rsidR="00E361EE">
                <w:rPr>
                  <w:rFonts w:ascii="Arial" w:eastAsia="Arial" w:hAnsi="Arial" w:cs="Arial"/>
                  <w:b/>
                  <w:color w:val="0000FF"/>
                  <w:sz w:val="20"/>
                  <w:szCs w:val="20"/>
                  <w:u w:val="single"/>
                </w:rPr>
                <w:t>Journal of Advances in Mathematics and Computer Science</w:t>
              </w:r>
            </w:hyperlink>
            <w:r w:rsidR="00E361EE">
              <w:rPr>
                <w:rFonts w:ascii="Arial" w:eastAsia="Arial" w:hAnsi="Arial" w:cs="Arial"/>
                <w:b/>
                <w:color w:val="0000FF"/>
                <w:sz w:val="20"/>
                <w:szCs w:val="20"/>
              </w:rPr>
              <w:t xml:space="preserve"> </w:t>
            </w:r>
          </w:p>
        </w:tc>
      </w:tr>
      <w:tr w:rsidR="005A0D8C">
        <w:trPr>
          <w:trHeight w:val="290"/>
        </w:trPr>
        <w:tc>
          <w:tcPr>
            <w:tcW w:w="5167" w:type="dxa"/>
          </w:tcPr>
          <w:p w:rsidR="005A0D8C" w:rsidRDefault="00E361EE">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5A0D8C" w:rsidRDefault="00E361EE">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Ms_JAMCS_146917</w:t>
            </w:r>
          </w:p>
        </w:tc>
      </w:tr>
      <w:tr w:rsidR="005A0D8C">
        <w:trPr>
          <w:trHeight w:val="650"/>
        </w:trPr>
        <w:tc>
          <w:tcPr>
            <w:tcW w:w="5167" w:type="dxa"/>
          </w:tcPr>
          <w:p w:rsidR="005A0D8C" w:rsidRDefault="00E361EE">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5A0D8C" w:rsidRDefault="00E361EE">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 xml:space="preserve">Chromatic Polynomials of </w:t>
            </w:r>
            <w:proofErr w:type="gramStart"/>
            <w:r>
              <w:rPr>
                <w:rFonts w:ascii="Arial" w:eastAsia="Arial" w:hAnsi="Arial" w:cs="Arial"/>
                <w:b/>
                <w:color w:val="000000"/>
                <w:sz w:val="20"/>
                <w:szCs w:val="20"/>
              </w:rPr>
              <w:t>C(</w:t>
            </w:r>
            <w:proofErr w:type="gramEnd"/>
            <w:r>
              <w:rPr>
                <w:rFonts w:ascii="Arial" w:eastAsia="Arial" w:hAnsi="Arial" w:cs="Arial"/>
                <w:b/>
                <w:color w:val="000000"/>
                <w:sz w:val="20"/>
                <w:szCs w:val="20"/>
              </w:rPr>
              <w:t xml:space="preserve">3)n </w:t>
            </w:r>
            <w:proofErr w:type="spellStart"/>
            <w:r>
              <w:rPr>
                <w:rFonts w:ascii="Arial" w:eastAsia="Arial" w:hAnsi="Arial" w:cs="Arial"/>
                <w:b/>
                <w:color w:val="000000"/>
                <w:sz w:val="20"/>
                <w:szCs w:val="20"/>
              </w:rPr>
              <w:t>Graphs:Lucas</w:t>
            </w:r>
            <w:proofErr w:type="spellEnd"/>
            <w:r>
              <w:rPr>
                <w:rFonts w:ascii="Arial" w:eastAsia="Arial" w:hAnsi="Arial" w:cs="Arial"/>
                <w:b/>
                <w:color w:val="000000"/>
                <w:sz w:val="20"/>
                <w:szCs w:val="20"/>
              </w:rPr>
              <w:t xml:space="preserve"> Sequences, </w:t>
            </w:r>
            <w:proofErr w:type="spellStart"/>
            <w:r>
              <w:rPr>
                <w:rFonts w:ascii="Arial" w:eastAsia="Arial" w:hAnsi="Arial" w:cs="Arial"/>
                <w:b/>
                <w:color w:val="000000"/>
                <w:sz w:val="20"/>
                <w:szCs w:val="20"/>
              </w:rPr>
              <w:t>φn</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Asymptotics</w:t>
            </w:r>
            <w:proofErr w:type="spellEnd"/>
            <w:r>
              <w:rPr>
                <w:rFonts w:ascii="Arial" w:eastAsia="Arial" w:hAnsi="Arial" w:cs="Arial"/>
                <w:b/>
                <w:color w:val="000000"/>
                <w:sz w:val="20"/>
                <w:szCs w:val="20"/>
              </w:rPr>
              <w:t>, and Linear Recurrence Existence</w:t>
            </w:r>
          </w:p>
        </w:tc>
      </w:tr>
      <w:tr w:rsidR="005A0D8C">
        <w:trPr>
          <w:trHeight w:val="332"/>
        </w:trPr>
        <w:tc>
          <w:tcPr>
            <w:tcW w:w="5167" w:type="dxa"/>
          </w:tcPr>
          <w:p w:rsidR="005A0D8C" w:rsidRDefault="00E361EE">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5A0D8C" w:rsidRDefault="00E361EE">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Original Research Article</w:t>
            </w:r>
          </w:p>
        </w:tc>
      </w:tr>
    </w:tbl>
    <w:p w:rsidR="005A0D8C" w:rsidRDefault="005A0D8C">
      <w:pPr>
        <w:rPr>
          <w:sz w:val="20"/>
          <w:szCs w:val="20"/>
        </w:rPr>
      </w:pPr>
      <w:bookmarkStart w:id="0" w:name="_heading=h.w6hylbgakku7"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5A0D8C">
        <w:tc>
          <w:tcPr>
            <w:tcW w:w="21150" w:type="dxa"/>
            <w:gridSpan w:val="3"/>
            <w:tcBorders>
              <w:top w:val="nil"/>
              <w:left w:val="nil"/>
              <w:right w:val="nil"/>
            </w:tcBorders>
          </w:tcPr>
          <w:p w:rsidR="005A0D8C" w:rsidRDefault="00E361EE">
            <w:pPr>
              <w:pStyle w:val="Heading2"/>
              <w:jc w:val="left"/>
              <w:rPr>
                <w:rFonts w:ascii="Times New Roman" w:eastAsia="Times New Roman" w:hAnsi="Times New Roman" w:cs="Times New Roman"/>
              </w:rPr>
            </w:pPr>
            <w:r>
              <w:rPr>
                <w:rFonts w:ascii="Times New Roman" w:eastAsia="Times New Roman" w:hAnsi="Times New Roman" w:cs="Times New Roman"/>
                <w:highlight w:val="yellow"/>
              </w:rPr>
              <w:t>PART  1:</w:t>
            </w:r>
            <w:r>
              <w:rPr>
                <w:rFonts w:ascii="Times New Roman" w:eastAsia="Times New Roman" w:hAnsi="Times New Roman" w:cs="Times New Roman"/>
              </w:rPr>
              <w:t xml:space="preserve"> Comments</w:t>
            </w:r>
          </w:p>
          <w:p w:rsidR="005A0D8C" w:rsidRDefault="005A0D8C">
            <w:pPr>
              <w:rPr>
                <w:sz w:val="20"/>
                <w:szCs w:val="20"/>
              </w:rPr>
            </w:pPr>
          </w:p>
        </w:tc>
      </w:tr>
      <w:tr w:rsidR="005A0D8C">
        <w:tc>
          <w:tcPr>
            <w:tcW w:w="5351" w:type="dxa"/>
          </w:tcPr>
          <w:p w:rsidR="005A0D8C" w:rsidRDefault="005A0D8C">
            <w:pPr>
              <w:pStyle w:val="Heading2"/>
              <w:jc w:val="left"/>
              <w:rPr>
                <w:rFonts w:ascii="Times New Roman" w:eastAsia="Times New Roman" w:hAnsi="Times New Roman" w:cs="Times New Roman"/>
              </w:rPr>
            </w:pPr>
          </w:p>
        </w:tc>
        <w:tc>
          <w:tcPr>
            <w:tcW w:w="9357" w:type="dxa"/>
          </w:tcPr>
          <w:p w:rsidR="005A0D8C" w:rsidRDefault="00E361EE">
            <w:pPr>
              <w:pStyle w:val="Heading2"/>
              <w:jc w:val="left"/>
              <w:rPr>
                <w:rFonts w:ascii="Times New Roman" w:eastAsia="Times New Roman" w:hAnsi="Times New Roman" w:cs="Times New Roman"/>
              </w:rPr>
            </w:pPr>
            <w:r>
              <w:rPr>
                <w:rFonts w:ascii="Times New Roman" w:eastAsia="Times New Roman" w:hAnsi="Times New Roman" w:cs="Times New Roman"/>
              </w:rPr>
              <w:t>Reviewer’s comment</w:t>
            </w:r>
          </w:p>
          <w:p w:rsidR="005A0D8C" w:rsidRDefault="00E361EE">
            <w:pPr>
              <w:rPr>
                <w:sz w:val="20"/>
                <w:szCs w:val="20"/>
              </w:rPr>
            </w:pPr>
            <w:r>
              <w:rPr>
                <w:b/>
                <w:sz w:val="20"/>
                <w:szCs w:val="20"/>
                <w:highlight w:val="yellow"/>
              </w:rPr>
              <w:t>Artificial Intelligence (AI) generated or assisted review comments are strictly prohibited during peer review.</w:t>
            </w:r>
          </w:p>
          <w:p w:rsidR="005A0D8C" w:rsidRDefault="005A0D8C"/>
        </w:tc>
        <w:tc>
          <w:tcPr>
            <w:tcW w:w="6442" w:type="dxa"/>
          </w:tcPr>
          <w:p w:rsidR="005A0D8C" w:rsidRDefault="00E361EE">
            <w:pPr>
              <w:spacing w:after="160" w:line="256" w:lineRule="auto"/>
              <w:rPr>
                <w:sz w:val="20"/>
                <w:szCs w:val="20"/>
              </w:rPr>
            </w:pPr>
            <w:r>
              <w:rPr>
                <w:b/>
                <w:sz w:val="20"/>
                <w:szCs w:val="20"/>
              </w:rPr>
              <w:t>Author’s Feedback</w:t>
            </w:r>
            <w:r>
              <w:rPr>
                <w:sz w:val="20"/>
                <w:szCs w:val="20"/>
              </w:rPr>
              <w:t xml:space="preserve"> (It is mandatory that authors should write his/her feedback here)</w:t>
            </w:r>
          </w:p>
          <w:p w:rsidR="005A0D8C" w:rsidRDefault="005A0D8C">
            <w:pPr>
              <w:pStyle w:val="Heading2"/>
              <w:jc w:val="left"/>
              <w:rPr>
                <w:rFonts w:ascii="Times New Roman" w:eastAsia="Times New Roman" w:hAnsi="Times New Roman" w:cs="Times New Roman"/>
                <w:b w:val="0"/>
              </w:rPr>
            </w:pPr>
          </w:p>
        </w:tc>
      </w:tr>
      <w:tr w:rsidR="005A0D8C">
        <w:trPr>
          <w:trHeight w:val="2094"/>
        </w:trPr>
        <w:tc>
          <w:tcPr>
            <w:tcW w:w="5351" w:type="dxa"/>
          </w:tcPr>
          <w:p w:rsidR="005A0D8C" w:rsidRDefault="00E361EE">
            <w:pPr>
              <w:ind w:left="360"/>
              <w:rPr>
                <w:sz w:val="20"/>
                <w:szCs w:val="20"/>
              </w:rPr>
            </w:pPr>
            <w:r>
              <w:rPr>
                <w:b/>
                <w:sz w:val="20"/>
                <w:szCs w:val="20"/>
              </w:rPr>
              <w:t>Please write a few sentences regarding the importance of this manuscript for the scientific community. A minimum of 3-4 sentences may be required for this part.</w:t>
            </w:r>
          </w:p>
          <w:p w:rsidR="005A0D8C" w:rsidRDefault="005A0D8C">
            <w:pPr>
              <w:ind w:left="360"/>
              <w:rPr>
                <w:sz w:val="20"/>
                <w:szCs w:val="20"/>
              </w:rPr>
            </w:pPr>
          </w:p>
        </w:tc>
        <w:tc>
          <w:tcPr>
            <w:tcW w:w="9357" w:type="dxa"/>
          </w:tcPr>
          <w:p w:rsidR="005A0D8C" w:rsidRDefault="00E361EE">
            <w:pPr>
              <w:pBdr>
                <w:top w:val="nil"/>
                <w:left w:val="nil"/>
                <w:bottom w:val="nil"/>
                <w:right w:val="nil"/>
                <w:between w:val="nil"/>
              </w:pBdr>
              <w:rPr>
                <w:sz w:val="20"/>
                <w:szCs w:val="20"/>
              </w:rPr>
            </w:pPr>
            <w:proofErr w:type="gramStart"/>
            <w:r>
              <w:rPr>
                <w:sz w:val="20"/>
                <w:szCs w:val="20"/>
              </w:rPr>
              <w:t>They  study</w:t>
            </w:r>
            <w:proofErr w:type="gramEnd"/>
            <w:r>
              <w:rPr>
                <w:sz w:val="20"/>
                <w:szCs w:val="20"/>
              </w:rPr>
              <w:t xml:space="preserve"> chromatic polynomials of generalized circular chord graphs , formed</w:t>
            </w:r>
          </w:p>
          <w:p w:rsidR="005A0D8C" w:rsidRDefault="00E361EE">
            <w:pPr>
              <w:pBdr>
                <w:top w:val="nil"/>
                <w:left w:val="nil"/>
                <w:bottom w:val="nil"/>
                <w:right w:val="nil"/>
                <w:between w:val="nil"/>
              </w:pBdr>
              <w:rPr>
                <w:sz w:val="20"/>
                <w:szCs w:val="20"/>
              </w:rPr>
            </w:pPr>
            <w:r>
              <w:rPr>
                <w:sz w:val="20"/>
                <w:szCs w:val="20"/>
              </w:rPr>
              <w:t>by adding chords of fixed offset k to a cycle Cn, with diameter edges included for even n.</w:t>
            </w:r>
            <w:r>
              <w:rPr>
                <w:sz w:val="20"/>
                <w:szCs w:val="20"/>
              </w:rPr>
              <w:br/>
              <w:t>Computations through n = 57 (catalogued as OEIS A383733) confirm modular residue-class patterns and phase</w:t>
            </w:r>
          </w:p>
          <w:p w:rsidR="005A0D8C" w:rsidRDefault="00E361EE">
            <w:pPr>
              <w:pBdr>
                <w:top w:val="nil"/>
                <w:left w:val="nil"/>
                <w:bottom w:val="nil"/>
                <w:right w:val="nil"/>
                <w:between w:val="nil"/>
              </w:pBdr>
              <w:rPr>
                <w:sz w:val="20"/>
                <w:szCs w:val="20"/>
              </w:rPr>
            </w:pPr>
            <w:r>
              <w:rPr>
                <w:sz w:val="20"/>
                <w:szCs w:val="20"/>
              </w:rPr>
              <w:t>transitions in chromatic feasibility. Applications include cyclic scheduling, wireless networks, and quantum computing. It appears that extensive computational experiments have been conducted in this study. Although I have provided some comments below, the paper presents novel content that fits well within the journal’s scope, and its findings seem to be supported by both theoretical analysis and computational experiments.</w:t>
            </w:r>
          </w:p>
          <w:p w:rsidR="005A0D8C" w:rsidRDefault="00E361EE">
            <w:pPr>
              <w:rPr>
                <w:sz w:val="20"/>
                <w:szCs w:val="20"/>
              </w:rPr>
            </w:pPr>
            <w:r>
              <w:rPr>
                <w:sz w:val="20"/>
                <w:szCs w:val="20"/>
              </w:rPr>
              <w:t>Therefore, I believe it can be accepted in principle.</w:t>
            </w:r>
          </w:p>
        </w:tc>
        <w:tc>
          <w:tcPr>
            <w:tcW w:w="6442" w:type="dxa"/>
          </w:tcPr>
          <w:p w:rsidR="005A0D8C" w:rsidRDefault="005A0D8C">
            <w:pPr>
              <w:pStyle w:val="Heading2"/>
              <w:jc w:val="left"/>
              <w:rPr>
                <w:rFonts w:ascii="Times New Roman" w:eastAsia="Times New Roman" w:hAnsi="Times New Roman" w:cs="Times New Roman"/>
                <w:b w:val="0"/>
              </w:rPr>
            </w:pPr>
          </w:p>
        </w:tc>
      </w:tr>
      <w:tr w:rsidR="005A0D8C">
        <w:trPr>
          <w:trHeight w:val="1262"/>
        </w:trPr>
        <w:tc>
          <w:tcPr>
            <w:tcW w:w="5351" w:type="dxa"/>
          </w:tcPr>
          <w:p w:rsidR="005A0D8C" w:rsidRDefault="00E361EE">
            <w:pPr>
              <w:ind w:left="360"/>
              <w:rPr>
                <w:sz w:val="20"/>
                <w:szCs w:val="20"/>
              </w:rPr>
            </w:pPr>
            <w:r>
              <w:rPr>
                <w:b/>
                <w:sz w:val="20"/>
                <w:szCs w:val="20"/>
              </w:rPr>
              <w:t>Is the title of the article suitable?</w:t>
            </w:r>
          </w:p>
          <w:p w:rsidR="005A0D8C" w:rsidRDefault="00E361EE">
            <w:pPr>
              <w:ind w:left="360"/>
              <w:rPr>
                <w:sz w:val="20"/>
                <w:szCs w:val="20"/>
              </w:rPr>
            </w:pPr>
            <w:r>
              <w:rPr>
                <w:b/>
                <w:sz w:val="20"/>
                <w:szCs w:val="20"/>
              </w:rPr>
              <w:t>(If not please suggest an alternative title)</w:t>
            </w:r>
          </w:p>
          <w:p w:rsidR="005A0D8C" w:rsidRDefault="005A0D8C">
            <w:pPr>
              <w:pStyle w:val="Heading2"/>
              <w:jc w:val="left"/>
              <w:rPr>
                <w:rFonts w:ascii="Times New Roman" w:eastAsia="Times New Roman" w:hAnsi="Times New Roman" w:cs="Times New Roman"/>
                <w:u w:val="single"/>
              </w:rPr>
            </w:pPr>
          </w:p>
        </w:tc>
        <w:tc>
          <w:tcPr>
            <w:tcW w:w="9357" w:type="dxa"/>
          </w:tcPr>
          <w:p w:rsidR="005A0D8C" w:rsidRDefault="00E361EE">
            <w:pPr>
              <w:ind w:left="360"/>
              <w:rPr>
                <w:sz w:val="20"/>
                <w:szCs w:val="20"/>
              </w:rPr>
            </w:pPr>
            <w:r>
              <w:rPr>
                <w:sz w:val="20"/>
                <w:szCs w:val="20"/>
              </w:rPr>
              <w:t>OK. No Problem.</w:t>
            </w:r>
          </w:p>
        </w:tc>
        <w:tc>
          <w:tcPr>
            <w:tcW w:w="6442" w:type="dxa"/>
          </w:tcPr>
          <w:p w:rsidR="005A0D8C" w:rsidRDefault="005A0D8C">
            <w:pPr>
              <w:pStyle w:val="Heading2"/>
              <w:jc w:val="left"/>
              <w:rPr>
                <w:rFonts w:ascii="Times New Roman" w:eastAsia="Times New Roman" w:hAnsi="Times New Roman" w:cs="Times New Roman"/>
                <w:b w:val="0"/>
              </w:rPr>
            </w:pPr>
          </w:p>
        </w:tc>
      </w:tr>
      <w:tr w:rsidR="005A0D8C">
        <w:trPr>
          <w:trHeight w:val="1262"/>
        </w:trPr>
        <w:tc>
          <w:tcPr>
            <w:tcW w:w="5351" w:type="dxa"/>
          </w:tcPr>
          <w:p w:rsidR="005A0D8C" w:rsidRDefault="00E361EE">
            <w:pPr>
              <w:pStyle w:val="Heading2"/>
              <w:ind w:left="360"/>
              <w:jc w:val="left"/>
              <w:rPr>
                <w:rFonts w:ascii="Times New Roman" w:eastAsia="Times New Roman" w:hAnsi="Times New Roman" w:cs="Times New Roman"/>
              </w:rPr>
            </w:pPr>
            <w:r>
              <w:rPr>
                <w:rFonts w:ascii="Times New Roman" w:eastAsia="Times New Roman" w:hAnsi="Times New Roman" w:cs="Times New Roman"/>
              </w:rPr>
              <w:t>Is the abstract of the article comprehensive? Do you suggest the addition (or deletion) of some points in this section? Please write your suggestions here.</w:t>
            </w:r>
          </w:p>
          <w:p w:rsidR="005A0D8C" w:rsidRDefault="005A0D8C">
            <w:pPr>
              <w:pStyle w:val="Heading2"/>
              <w:jc w:val="left"/>
              <w:rPr>
                <w:rFonts w:ascii="Times New Roman" w:eastAsia="Times New Roman" w:hAnsi="Times New Roman" w:cs="Times New Roman"/>
                <w:u w:val="single"/>
              </w:rPr>
            </w:pPr>
          </w:p>
        </w:tc>
        <w:tc>
          <w:tcPr>
            <w:tcW w:w="9357" w:type="dxa"/>
          </w:tcPr>
          <w:p w:rsidR="005A0D8C" w:rsidRDefault="00E361EE">
            <w:pPr>
              <w:ind w:left="360"/>
              <w:rPr>
                <w:sz w:val="20"/>
                <w:szCs w:val="20"/>
              </w:rPr>
            </w:pPr>
            <w:r>
              <w:rPr>
                <w:sz w:val="20"/>
                <w:szCs w:val="20"/>
              </w:rPr>
              <w:t>OK. No Problem.</w:t>
            </w:r>
            <w:r>
              <w:rPr>
                <w:sz w:val="20"/>
                <w:szCs w:val="20"/>
              </w:rPr>
              <w:br/>
              <w:t>- Carefully proofread the entire manuscript to remove typographical errors.</w:t>
            </w:r>
          </w:p>
        </w:tc>
        <w:tc>
          <w:tcPr>
            <w:tcW w:w="6442" w:type="dxa"/>
          </w:tcPr>
          <w:p w:rsidR="005A0D8C" w:rsidRDefault="005A0D8C">
            <w:pPr>
              <w:pStyle w:val="Heading2"/>
              <w:jc w:val="left"/>
              <w:rPr>
                <w:rFonts w:ascii="Times New Roman" w:eastAsia="Times New Roman" w:hAnsi="Times New Roman" w:cs="Times New Roman"/>
                <w:b w:val="0"/>
              </w:rPr>
            </w:pPr>
          </w:p>
        </w:tc>
      </w:tr>
      <w:tr w:rsidR="005A0D8C">
        <w:trPr>
          <w:trHeight w:val="704"/>
        </w:trPr>
        <w:tc>
          <w:tcPr>
            <w:tcW w:w="5351" w:type="dxa"/>
          </w:tcPr>
          <w:p w:rsidR="005A0D8C" w:rsidRDefault="00E361EE">
            <w:pPr>
              <w:pStyle w:val="Heading2"/>
              <w:ind w:left="360"/>
              <w:jc w:val="left"/>
              <w:rPr>
                <w:b w:val="0"/>
                <w:u w:val="single"/>
              </w:rPr>
            </w:pPr>
            <w:r>
              <w:rPr>
                <w:rFonts w:ascii="Times New Roman" w:eastAsia="Times New Roman" w:hAnsi="Times New Roman" w:cs="Times New Roman"/>
              </w:rPr>
              <w:t>Is the manuscript scientifically, correct? Please write here.</w:t>
            </w:r>
          </w:p>
        </w:tc>
        <w:tc>
          <w:tcPr>
            <w:tcW w:w="9357" w:type="dxa"/>
          </w:tcPr>
          <w:p w:rsidR="005A0D8C" w:rsidRDefault="00E361EE">
            <w:pPr>
              <w:pBdr>
                <w:top w:val="nil"/>
                <w:left w:val="nil"/>
                <w:bottom w:val="nil"/>
                <w:right w:val="nil"/>
                <w:between w:val="nil"/>
              </w:pBdr>
              <w:rPr>
                <w:sz w:val="20"/>
                <w:szCs w:val="20"/>
              </w:rPr>
            </w:pPr>
            <w:r>
              <w:rPr>
                <w:sz w:val="20"/>
                <w:szCs w:val="20"/>
              </w:rPr>
              <w:t xml:space="preserve">There are no major issues overall, but it is recommended to revise the manuscript </w:t>
            </w:r>
          </w:p>
          <w:p w:rsidR="005A0D8C" w:rsidRDefault="00E361EE">
            <w:pPr>
              <w:pBdr>
                <w:top w:val="nil"/>
                <w:left w:val="nil"/>
                <w:bottom w:val="nil"/>
                <w:right w:val="nil"/>
                <w:between w:val="nil"/>
              </w:pBdr>
              <w:rPr>
                <w:sz w:val="20"/>
                <w:szCs w:val="20"/>
              </w:rPr>
            </w:pPr>
            <w:r>
              <w:rPr>
                <w:sz w:val="20"/>
                <w:szCs w:val="20"/>
              </w:rPr>
              <w:t>according to the points listed in the Optional/General Comments section.</w:t>
            </w:r>
            <w:r>
              <w:rPr>
                <w:sz w:val="20"/>
                <w:szCs w:val="20"/>
              </w:rPr>
              <w:br/>
              <w:t>I found no issues with the mathematical proofs presented in the manuscript.</w:t>
            </w:r>
          </w:p>
          <w:p w:rsidR="005A0D8C" w:rsidRDefault="005A0D8C">
            <w:pPr>
              <w:pBdr>
                <w:top w:val="nil"/>
                <w:left w:val="nil"/>
                <w:bottom w:val="nil"/>
                <w:right w:val="nil"/>
                <w:between w:val="nil"/>
              </w:pBdr>
              <w:rPr>
                <w:sz w:val="20"/>
                <w:szCs w:val="20"/>
              </w:rPr>
            </w:pPr>
          </w:p>
        </w:tc>
        <w:tc>
          <w:tcPr>
            <w:tcW w:w="6442" w:type="dxa"/>
          </w:tcPr>
          <w:p w:rsidR="005A0D8C" w:rsidRDefault="005A0D8C">
            <w:pPr>
              <w:pStyle w:val="Heading2"/>
              <w:jc w:val="left"/>
              <w:rPr>
                <w:rFonts w:ascii="Times New Roman" w:eastAsia="Times New Roman" w:hAnsi="Times New Roman" w:cs="Times New Roman"/>
                <w:b w:val="0"/>
              </w:rPr>
            </w:pPr>
          </w:p>
        </w:tc>
      </w:tr>
      <w:tr w:rsidR="005A0D8C">
        <w:trPr>
          <w:trHeight w:val="703"/>
        </w:trPr>
        <w:tc>
          <w:tcPr>
            <w:tcW w:w="5351" w:type="dxa"/>
          </w:tcPr>
          <w:p w:rsidR="005A0D8C" w:rsidRDefault="00E361EE">
            <w:pPr>
              <w:ind w:left="360"/>
              <w:rPr>
                <w:sz w:val="20"/>
                <w:szCs w:val="20"/>
              </w:rPr>
            </w:pPr>
            <w:r>
              <w:rPr>
                <w:b/>
                <w:sz w:val="20"/>
                <w:szCs w:val="20"/>
              </w:rPr>
              <w:t>Are the references sufficient and recent? If you have suggestions of additional references, please mention them in the review form.</w:t>
            </w:r>
          </w:p>
        </w:tc>
        <w:tc>
          <w:tcPr>
            <w:tcW w:w="9357" w:type="dxa"/>
          </w:tcPr>
          <w:p w:rsidR="005A0D8C" w:rsidRDefault="00E361EE">
            <w:pPr>
              <w:rPr>
                <w:sz w:val="20"/>
                <w:szCs w:val="20"/>
              </w:rPr>
            </w:pPr>
            <w:r>
              <w:rPr>
                <w:sz w:val="20"/>
                <w:szCs w:val="20"/>
              </w:rPr>
              <w:t>Please carefully review the following points:</w:t>
            </w:r>
          </w:p>
          <w:p w:rsidR="005A0D8C" w:rsidRDefault="00E361EE">
            <w:pPr>
              <w:rPr>
                <w:sz w:val="20"/>
                <w:szCs w:val="20"/>
              </w:rPr>
            </w:pPr>
            <w:r>
              <w:rPr>
                <w:sz w:val="20"/>
                <w:szCs w:val="20"/>
              </w:rPr>
              <w:t xml:space="preserve">- Ensure that all references correspond to actual, verifiable publications. In light of current ethical considerations, double-check the titles and journal names.  </w:t>
            </w:r>
          </w:p>
          <w:p w:rsidR="005A0D8C" w:rsidRDefault="00E361EE">
            <w:pPr>
              <w:rPr>
                <w:sz w:val="20"/>
                <w:szCs w:val="20"/>
              </w:rPr>
            </w:pPr>
            <w:r>
              <w:rPr>
                <w:sz w:val="20"/>
                <w:szCs w:val="20"/>
              </w:rPr>
              <w:t xml:space="preserve">- Add more references from 2023–2025.    </w:t>
            </w:r>
          </w:p>
          <w:p w:rsidR="005A0D8C" w:rsidRDefault="00E361EE">
            <w:pPr>
              <w:rPr>
                <w:sz w:val="20"/>
                <w:szCs w:val="20"/>
              </w:rPr>
            </w:pPr>
            <w:r>
              <w:rPr>
                <w:sz w:val="20"/>
                <w:szCs w:val="20"/>
              </w:rPr>
              <w:t xml:space="preserve">- Verify that there are no incorrect citations and that excessive self-citation is avoided.  </w:t>
            </w:r>
          </w:p>
          <w:p w:rsidR="005A0D8C" w:rsidRDefault="00E361EE">
            <w:pPr>
              <w:rPr>
                <w:sz w:val="20"/>
                <w:szCs w:val="20"/>
              </w:rPr>
            </w:pPr>
            <w:r>
              <w:rPr>
                <w:sz w:val="20"/>
                <w:szCs w:val="20"/>
              </w:rPr>
              <w:t xml:space="preserve">- Ensure that all references are free from typographical errors. </w:t>
            </w:r>
          </w:p>
          <w:p w:rsidR="005A0D8C" w:rsidRDefault="005A0D8C">
            <w:pPr>
              <w:pBdr>
                <w:top w:val="nil"/>
                <w:left w:val="nil"/>
                <w:bottom w:val="nil"/>
                <w:right w:val="nil"/>
                <w:between w:val="nil"/>
              </w:pBdr>
              <w:rPr>
                <w:sz w:val="20"/>
                <w:szCs w:val="20"/>
              </w:rPr>
            </w:pPr>
          </w:p>
        </w:tc>
        <w:tc>
          <w:tcPr>
            <w:tcW w:w="6442" w:type="dxa"/>
          </w:tcPr>
          <w:p w:rsidR="005A0D8C" w:rsidRDefault="005A0D8C">
            <w:pPr>
              <w:pStyle w:val="Heading2"/>
              <w:jc w:val="left"/>
              <w:rPr>
                <w:rFonts w:ascii="Times New Roman" w:eastAsia="Times New Roman" w:hAnsi="Times New Roman" w:cs="Times New Roman"/>
                <w:b w:val="0"/>
              </w:rPr>
            </w:pPr>
          </w:p>
        </w:tc>
      </w:tr>
      <w:tr w:rsidR="005A0D8C">
        <w:trPr>
          <w:trHeight w:val="386"/>
        </w:trPr>
        <w:tc>
          <w:tcPr>
            <w:tcW w:w="5351" w:type="dxa"/>
          </w:tcPr>
          <w:p w:rsidR="005A0D8C" w:rsidRDefault="00E361EE">
            <w:pPr>
              <w:pStyle w:val="Heading2"/>
              <w:ind w:left="360"/>
              <w:jc w:val="left"/>
              <w:rPr>
                <w:rFonts w:ascii="Times New Roman" w:eastAsia="Times New Roman" w:hAnsi="Times New Roman" w:cs="Times New Roman"/>
              </w:rPr>
            </w:pPr>
            <w:r>
              <w:rPr>
                <w:rFonts w:ascii="Times New Roman" w:eastAsia="Times New Roman" w:hAnsi="Times New Roman" w:cs="Times New Roman"/>
              </w:rPr>
              <w:lastRenderedPageBreak/>
              <w:t>Is the language/English quality of the article suitable for scholarly communications?</w:t>
            </w:r>
          </w:p>
          <w:p w:rsidR="005A0D8C" w:rsidRDefault="005A0D8C">
            <w:pPr>
              <w:rPr>
                <w:sz w:val="20"/>
                <w:szCs w:val="20"/>
              </w:rPr>
            </w:pPr>
          </w:p>
        </w:tc>
        <w:tc>
          <w:tcPr>
            <w:tcW w:w="9357" w:type="dxa"/>
          </w:tcPr>
          <w:p w:rsidR="005A0D8C" w:rsidRDefault="00E361EE">
            <w:pPr>
              <w:rPr>
                <w:sz w:val="20"/>
                <w:szCs w:val="20"/>
              </w:rPr>
            </w:pPr>
            <w:r>
              <w:rPr>
                <w:sz w:val="20"/>
                <w:szCs w:val="20"/>
              </w:rPr>
              <w:t xml:space="preserve">There are no major issues overall, but it is recommended to revise the manuscript </w:t>
            </w:r>
          </w:p>
          <w:p w:rsidR="005A0D8C" w:rsidRDefault="00E361EE">
            <w:pPr>
              <w:rPr>
                <w:sz w:val="20"/>
                <w:szCs w:val="20"/>
              </w:rPr>
            </w:pPr>
            <w:r>
              <w:rPr>
                <w:sz w:val="20"/>
                <w:szCs w:val="20"/>
              </w:rPr>
              <w:t>according to the points listed in the Optional/General Comments section.</w:t>
            </w:r>
          </w:p>
          <w:p w:rsidR="005A0D8C" w:rsidRDefault="005A0D8C">
            <w:pPr>
              <w:rPr>
                <w:sz w:val="20"/>
                <w:szCs w:val="20"/>
              </w:rPr>
            </w:pPr>
          </w:p>
        </w:tc>
        <w:tc>
          <w:tcPr>
            <w:tcW w:w="6442" w:type="dxa"/>
          </w:tcPr>
          <w:p w:rsidR="005A0D8C" w:rsidRDefault="005A0D8C">
            <w:pPr>
              <w:rPr>
                <w:sz w:val="20"/>
                <w:szCs w:val="20"/>
              </w:rPr>
            </w:pPr>
          </w:p>
        </w:tc>
      </w:tr>
      <w:tr w:rsidR="005A0D8C">
        <w:trPr>
          <w:trHeight w:val="1178"/>
        </w:trPr>
        <w:tc>
          <w:tcPr>
            <w:tcW w:w="5351" w:type="dxa"/>
          </w:tcPr>
          <w:p w:rsidR="005A0D8C" w:rsidRDefault="00E361EE">
            <w:pPr>
              <w:pStyle w:val="Heading2"/>
              <w:jc w:val="left"/>
              <w:rPr>
                <w:rFonts w:ascii="Times New Roman" w:eastAsia="Times New Roman" w:hAnsi="Times New Roman" w:cs="Times New Roman"/>
                <w:b w:val="0"/>
              </w:rPr>
            </w:pPr>
            <w:r>
              <w:rPr>
                <w:rFonts w:ascii="Times New Roman" w:eastAsia="Times New Roman" w:hAnsi="Times New Roman" w:cs="Times New Roman"/>
                <w:u w:val="single"/>
              </w:rPr>
              <w:lastRenderedPageBreak/>
              <w:t>Optional/General</w:t>
            </w:r>
            <w:r>
              <w:rPr>
                <w:rFonts w:ascii="Times New Roman" w:eastAsia="Times New Roman" w:hAnsi="Times New Roman" w:cs="Times New Roman"/>
              </w:rPr>
              <w:t xml:space="preserve"> </w:t>
            </w:r>
            <w:r>
              <w:rPr>
                <w:rFonts w:ascii="Times New Roman" w:eastAsia="Times New Roman" w:hAnsi="Times New Roman" w:cs="Times New Roman"/>
                <w:b w:val="0"/>
              </w:rPr>
              <w:t>comments</w:t>
            </w:r>
          </w:p>
          <w:p w:rsidR="005A0D8C" w:rsidRDefault="005A0D8C">
            <w:pPr>
              <w:pStyle w:val="Heading2"/>
              <w:jc w:val="left"/>
              <w:rPr>
                <w:rFonts w:ascii="Times New Roman" w:eastAsia="Times New Roman" w:hAnsi="Times New Roman" w:cs="Times New Roman"/>
                <w:b w:val="0"/>
              </w:rPr>
            </w:pPr>
          </w:p>
        </w:tc>
        <w:tc>
          <w:tcPr>
            <w:tcW w:w="9357" w:type="dxa"/>
          </w:tcPr>
          <w:p w:rsidR="005A0D8C" w:rsidRDefault="00E361EE">
            <w:pPr>
              <w:pBdr>
                <w:top w:val="nil"/>
                <w:left w:val="nil"/>
                <w:bottom w:val="nil"/>
                <w:right w:val="nil"/>
                <w:between w:val="nil"/>
              </w:pBdr>
              <w:rPr>
                <w:sz w:val="20"/>
                <w:szCs w:val="20"/>
              </w:rPr>
            </w:pPr>
            <w:r>
              <w:rPr>
                <w:sz w:val="20"/>
                <w:szCs w:val="20"/>
              </w:rPr>
              <w:t>It appears that extensive computational experiments have been conducted in this study. Although I have provided some comments below, the paper presents novel content that fits well within the journal’s scope, and its findings seem to be supported by both theoretical analysis and computational experiments.</w:t>
            </w:r>
          </w:p>
          <w:p w:rsidR="005A0D8C" w:rsidRDefault="00E361EE">
            <w:pPr>
              <w:pBdr>
                <w:top w:val="nil"/>
                <w:left w:val="nil"/>
                <w:bottom w:val="nil"/>
                <w:right w:val="nil"/>
                <w:between w:val="nil"/>
              </w:pBdr>
              <w:rPr>
                <w:sz w:val="20"/>
                <w:szCs w:val="20"/>
              </w:rPr>
            </w:pPr>
            <w:r>
              <w:rPr>
                <w:sz w:val="20"/>
                <w:szCs w:val="20"/>
              </w:rPr>
              <w:t>Therefore, I believe it can be accepted in principle.</w:t>
            </w:r>
          </w:p>
          <w:p w:rsidR="005A0D8C" w:rsidRDefault="005A0D8C">
            <w:pPr>
              <w:pBdr>
                <w:top w:val="nil"/>
                <w:left w:val="nil"/>
                <w:bottom w:val="nil"/>
                <w:right w:val="nil"/>
                <w:between w:val="nil"/>
              </w:pBdr>
              <w:rPr>
                <w:sz w:val="20"/>
                <w:szCs w:val="20"/>
              </w:rPr>
            </w:pPr>
          </w:p>
          <w:p w:rsidR="005A0D8C" w:rsidRDefault="00E361EE">
            <w:pPr>
              <w:pBdr>
                <w:top w:val="nil"/>
                <w:left w:val="nil"/>
                <w:bottom w:val="nil"/>
                <w:right w:val="nil"/>
                <w:between w:val="nil"/>
              </w:pBdr>
              <w:rPr>
                <w:sz w:val="20"/>
                <w:szCs w:val="20"/>
              </w:rPr>
            </w:pPr>
            <w:r>
              <w:rPr>
                <w:sz w:val="20"/>
                <w:szCs w:val="20"/>
              </w:rPr>
              <w:t>The comments are intended to help ensure that this excellent paper attracts interest from researchers across various fields.</w:t>
            </w:r>
          </w:p>
          <w:p w:rsidR="005A0D8C" w:rsidRDefault="00E361EE">
            <w:pPr>
              <w:pBdr>
                <w:top w:val="nil"/>
                <w:left w:val="nil"/>
                <w:bottom w:val="nil"/>
                <w:right w:val="nil"/>
                <w:between w:val="nil"/>
              </w:pBdr>
              <w:rPr>
                <w:sz w:val="20"/>
                <w:szCs w:val="20"/>
              </w:rPr>
            </w:pPr>
            <w:r>
              <w:rPr>
                <w:sz w:val="20"/>
                <w:szCs w:val="20"/>
              </w:rPr>
              <w:t>It is not necessary to address every point strictly, but I hope the authors will consider incorporating the suggestions positively.</w:t>
            </w:r>
          </w:p>
          <w:p w:rsidR="005A0D8C" w:rsidRDefault="005A0D8C">
            <w:pPr>
              <w:pBdr>
                <w:top w:val="nil"/>
                <w:left w:val="nil"/>
                <w:bottom w:val="nil"/>
                <w:right w:val="nil"/>
                <w:between w:val="nil"/>
              </w:pBdr>
              <w:rPr>
                <w:sz w:val="20"/>
                <w:szCs w:val="20"/>
              </w:rPr>
            </w:pPr>
          </w:p>
          <w:p w:rsidR="005A0D8C" w:rsidRDefault="00E361EE">
            <w:pPr>
              <w:pBdr>
                <w:top w:val="nil"/>
                <w:left w:val="nil"/>
                <w:bottom w:val="nil"/>
                <w:right w:val="nil"/>
                <w:between w:val="nil"/>
              </w:pBdr>
              <w:rPr>
                <w:sz w:val="20"/>
                <w:szCs w:val="20"/>
              </w:rPr>
            </w:pPr>
            <w:r>
              <w:rPr>
                <w:sz w:val="20"/>
                <w:szCs w:val="20"/>
              </w:rPr>
              <w:t>1. Introduction</w:t>
            </w:r>
          </w:p>
          <w:p w:rsidR="005A0D8C" w:rsidRDefault="00E361EE">
            <w:pPr>
              <w:pBdr>
                <w:top w:val="nil"/>
                <w:left w:val="nil"/>
                <w:bottom w:val="nil"/>
                <w:right w:val="nil"/>
                <w:between w:val="nil"/>
              </w:pBdr>
              <w:rPr>
                <w:sz w:val="20"/>
                <w:szCs w:val="20"/>
              </w:rPr>
            </w:pPr>
            <w:r>
              <w:rPr>
                <w:sz w:val="20"/>
                <w:szCs w:val="20"/>
              </w:rPr>
              <w:t>- Strengthen the Introduction by stating the research gap concretely and detailing the paper’s specific contributions.</w:t>
            </w:r>
          </w:p>
          <w:p w:rsidR="005A0D8C" w:rsidRDefault="00E361EE">
            <w:pPr>
              <w:pBdr>
                <w:top w:val="nil"/>
                <w:left w:val="nil"/>
                <w:bottom w:val="nil"/>
                <w:right w:val="nil"/>
                <w:between w:val="nil"/>
              </w:pBdr>
              <w:rPr>
                <w:sz w:val="20"/>
                <w:szCs w:val="20"/>
              </w:rPr>
            </w:pPr>
            <w:r>
              <w:rPr>
                <w:sz w:val="20"/>
                <w:szCs w:val="20"/>
              </w:rPr>
              <w:t>- Carefully proofread the entire manuscript to remove typographical errors.</w:t>
            </w:r>
          </w:p>
          <w:p w:rsidR="005A0D8C" w:rsidRDefault="00E361EE">
            <w:pPr>
              <w:pBdr>
                <w:top w:val="nil"/>
                <w:left w:val="nil"/>
                <w:bottom w:val="nil"/>
                <w:right w:val="nil"/>
                <w:between w:val="nil"/>
              </w:pBdr>
              <w:rPr>
                <w:sz w:val="20"/>
                <w:szCs w:val="20"/>
              </w:rPr>
            </w:pPr>
            <w:r>
              <w:rPr>
                <w:sz w:val="20"/>
                <w:szCs w:val="20"/>
              </w:rPr>
              <w:t>- Explicitly introduce and discuss all listed keywords within the Introduction.</w:t>
            </w:r>
          </w:p>
          <w:p w:rsidR="005A0D8C" w:rsidRDefault="00E361EE">
            <w:pPr>
              <w:pBdr>
                <w:top w:val="nil"/>
                <w:left w:val="nil"/>
                <w:bottom w:val="nil"/>
                <w:right w:val="nil"/>
                <w:between w:val="nil"/>
              </w:pBdr>
              <w:rPr>
                <w:sz w:val="20"/>
                <w:szCs w:val="20"/>
              </w:rPr>
            </w:pPr>
            <w:r>
              <w:rPr>
                <w:sz w:val="20"/>
                <w:szCs w:val="20"/>
              </w:rPr>
              <w:t>- Enrich the bibliography with recent works from 2023–2025.</w:t>
            </w:r>
          </w:p>
          <w:p w:rsidR="005A0D8C" w:rsidRDefault="00E361EE">
            <w:pPr>
              <w:pBdr>
                <w:top w:val="nil"/>
                <w:left w:val="nil"/>
                <w:bottom w:val="nil"/>
                <w:right w:val="nil"/>
                <w:between w:val="nil"/>
              </w:pBdr>
              <w:rPr>
                <w:sz w:val="20"/>
                <w:szCs w:val="20"/>
              </w:rPr>
            </w:pPr>
            <w:r>
              <w:rPr>
                <w:sz w:val="20"/>
                <w:szCs w:val="20"/>
              </w:rPr>
              <w:t>- Expand the treatment of circulant graphs, chordal graphs, and chord graphs with precise, concrete descriptions and appropriate references.</w:t>
            </w:r>
          </w:p>
          <w:p w:rsidR="005A0D8C" w:rsidRDefault="00E361EE">
            <w:pPr>
              <w:pBdr>
                <w:top w:val="nil"/>
                <w:left w:val="nil"/>
                <w:bottom w:val="nil"/>
                <w:right w:val="nil"/>
                <w:between w:val="nil"/>
              </w:pBdr>
              <w:rPr>
                <w:sz w:val="20"/>
                <w:szCs w:val="20"/>
              </w:rPr>
            </w:pPr>
            <w:r>
              <w:rPr>
                <w:sz w:val="20"/>
                <w:szCs w:val="20"/>
              </w:rPr>
              <w:t>- Clarify the distinction between “chordal graph” and “chord graph.”</w:t>
            </w:r>
          </w:p>
          <w:p w:rsidR="005A0D8C" w:rsidRDefault="00E361EE">
            <w:pPr>
              <w:pBdr>
                <w:top w:val="nil"/>
                <w:left w:val="nil"/>
                <w:bottom w:val="nil"/>
                <w:right w:val="nil"/>
                <w:between w:val="nil"/>
              </w:pBdr>
              <w:rPr>
                <w:sz w:val="20"/>
                <w:szCs w:val="20"/>
              </w:rPr>
            </w:pPr>
            <w:r>
              <w:rPr>
                <w:sz w:val="20"/>
                <w:szCs w:val="20"/>
              </w:rPr>
              <w:t xml:space="preserve">- Briefly survey fuzzy chordal graphs and </w:t>
            </w:r>
            <w:proofErr w:type="spellStart"/>
            <w:r>
              <w:rPr>
                <w:sz w:val="20"/>
                <w:szCs w:val="20"/>
              </w:rPr>
              <w:t>neutrosophic</w:t>
            </w:r>
            <w:proofErr w:type="spellEnd"/>
            <w:r>
              <w:rPr>
                <w:sz w:val="20"/>
                <w:szCs w:val="20"/>
              </w:rPr>
              <w:t xml:space="preserve"> chordal graphs, citing relevant references.</w:t>
            </w:r>
          </w:p>
          <w:p w:rsidR="005A0D8C" w:rsidRDefault="00E361EE">
            <w:pPr>
              <w:pBdr>
                <w:top w:val="nil"/>
                <w:left w:val="nil"/>
                <w:bottom w:val="nil"/>
                <w:right w:val="nil"/>
                <w:between w:val="nil"/>
              </w:pBdr>
              <w:rPr>
                <w:sz w:val="20"/>
                <w:szCs w:val="20"/>
              </w:rPr>
            </w:pPr>
            <w:r>
              <w:rPr>
                <w:sz w:val="20"/>
                <w:szCs w:val="20"/>
              </w:rPr>
              <w:t>- Discuss whether the results have real-world or practical applications.</w:t>
            </w:r>
          </w:p>
          <w:p w:rsidR="005A0D8C" w:rsidRDefault="00E361EE">
            <w:pPr>
              <w:pBdr>
                <w:top w:val="nil"/>
                <w:left w:val="nil"/>
                <w:bottom w:val="nil"/>
                <w:right w:val="nil"/>
                <w:between w:val="nil"/>
              </w:pBdr>
              <w:rPr>
                <w:sz w:val="20"/>
                <w:szCs w:val="20"/>
              </w:rPr>
            </w:pPr>
            <w:r>
              <w:rPr>
                <w:sz w:val="20"/>
                <w:szCs w:val="20"/>
              </w:rPr>
              <w:t>- State clearly whether the graphs considered are finite, directed, and/or simple.</w:t>
            </w:r>
          </w:p>
          <w:p w:rsidR="005A0D8C" w:rsidRDefault="00E361EE">
            <w:pPr>
              <w:pBdr>
                <w:top w:val="nil"/>
                <w:left w:val="nil"/>
                <w:bottom w:val="nil"/>
                <w:right w:val="nil"/>
                <w:between w:val="nil"/>
              </w:pBdr>
              <w:rPr>
                <w:sz w:val="20"/>
                <w:szCs w:val="20"/>
              </w:rPr>
            </w:pPr>
            <w:r>
              <w:rPr>
                <w:sz w:val="20"/>
                <w:szCs w:val="20"/>
              </w:rPr>
              <w:t>- Add a short roadmap at the end of the Introduction (e.g., “Section 2 reviews background; Section 3 presents …”).</w:t>
            </w:r>
          </w:p>
          <w:p w:rsidR="005A0D8C" w:rsidRDefault="00E361EE">
            <w:pPr>
              <w:pBdr>
                <w:top w:val="nil"/>
                <w:left w:val="nil"/>
                <w:bottom w:val="nil"/>
                <w:right w:val="nil"/>
                <w:between w:val="nil"/>
              </w:pBdr>
              <w:rPr>
                <w:sz w:val="20"/>
                <w:szCs w:val="20"/>
              </w:rPr>
            </w:pPr>
            <w:r>
              <w:rPr>
                <w:sz w:val="20"/>
                <w:szCs w:val="20"/>
              </w:rPr>
              <w:t>- For reader clarity, include a comparison table contrasting established concepts with the new notions introduced in this paper.</w:t>
            </w:r>
          </w:p>
          <w:p w:rsidR="005A0D8C" w:rsidRDefault="00E361EE">
            <w:pPr>
              <w:pBdr>
                <w:top w:val="nil"/>
                <w:left w:val="nil"/>
                <w:bottom w:val="nil"/>
                <w:right w:val="nil"/>
                <w:between w:val="nil"/>
              </w:pBdr>
              <w:rPr>
                <w:sz w:val="20"/>
                <w:szCs w:val="20"/>
              </w:rPr>
            </w:pPr>
            <w:r>
              <w:rPr>
                <w:sz w:val="20"/>
                <w:szCs w:val="20"/>
              </w:rPr>
              <w:t>- Provide a concrete example or an illustrative figure for Definition 1.1.</w:t>
            </w:r>
          </w:p>
          <w:p w:rsidR="005A0D8C" w:rsidRDefault="005A0D8C">
            <w:pPr>
              <w:pBdr>
                <w:top w:val="nil"/>
                <w:left w:val="nil"/>
                <w:bottom w:val="nil"/>
                <w:right w:val="nil"/>
                <w:between w:val="nil"/>
              </w:pBdr>
              <w:rPr>
                <w:sz w:val="20"/>
                <w:szCs w:val="20"/>
              </w:rPr>
            </w:pPr>
          </w:p>
          <w:p w:rsidR="005A0D8C" w:rsidRDefault="00E361EE">
            <w:pPr>
              <w:pBdr>
                <w:top w:val="nil"/>
                <w:left w:val="nil"/>
                <w:bottom w:val="nil"/>
                <w:right w:val="nil"/>
                <w:between w:val="nil"/>
              </w:pBdr>
              <w:rPr>
                <w:sz w:val="20"/>
                <w:szCs w:val="20"/>
              </w:rPr>
            </w:pPr>
            <w:r>
              <w:rPr>
                <w:sz w:val="20"/>
                <w:szCs w:val="20"/>
              </w:rPr>
              <w:t>2. Computational Methodology and Transfer Matrix Frameworks</w:t>
            </w:r>
            <w:r>
              <w:rPr>
                <w:sz w:val="20"/>
                <w:szCs w:val="20"/>
              </w:rPr>
              <w:br/>
              <w:t xml:space="preserve">- Carefully check for typographical errors. </w:t>
            </w:r>
          </w:p>
          <w:p w:rsidR="005A0D8C" w:rsidRDefault="00E361EE">
            <w:pPr>
              <w:pBdr>
                <w:top w:val="nil"/>
                <w:left w:val="nil"/>
                <w:bottom w:val="nil"/>
                <w:right w:val="nil"/>
                <w:between w:val="nil"/>
              </w:pBdr>
              <w:rPr>
                <w:sz w:val="20"/>
                <w:szCs w:val="20"/>
              </w:rPr>
            </w:pPr>
            <w:r>
              <w:rPr>
                <w:sz w:val="20"/>
                <w:szCs w:val="20"/>
              </w:rPr>
              <w:t>- Each algorithm should be referenced within the main text, just like figures and tables.</w:t>
            </w:r>
          </w:p>
          <w:p w:rsidR="005A0D8C" w:rsidRDefault="00E361EE">
            <w:pPr>
              <w:pBdr>
                <w:top w:val="nil"/>
                <w:left w:val="nil"/>
                <w:bottom w:val="nil"/>
                <w:right w:val="nil"/>
                <w:between w:val="nil"/>
              </w:pBdr>
              <w:rPr>
                <w:sz w:val="20"/>
                <w:szCs w:val="20"/>
              </w:rPr>
            </w:pPr>
            <w:r>
              <w:rPr>
                <w:sz w:val="20"/>
                <w:szCs w:val="20"/>
              </w:rPr>
              <w:t>- It would be advisable to add explanations or theorems regarding the validity of the algorithms.</w:t>
            </w:r>
            <w:r>
              <w:rPr>
                <w:sz w:val="20"/>
                <w:szCs w:val="20"/>
              </w:rPr>
              <w:br/>
              <w:t>- In Remark~2.1, “at most $3\</w:t>
            </w:r>
            <w:proofErr w:type="spellStart"/>
            <w:r>
              <w:rPr>
                <w:sz w:val="20"/>
                <w:szCs w:val="20"/>
              </w:rPr>
              <w:t>cdot</w:t>
            </w:r>
            <w:proofErr w:type="spellEnd"/>
            <w:r>
              <w:rPr>
                <w:sz w:val="20"/>
                <w:szCs w:val="20"/>
              </w:rPr>
              <w:t xml:space="preserve"> 2^{k-</w:t>
            </w:r>
            <w:proofErr w:type="gramStart"/>
            <w:r>
              <w:rPr>
                <w:sz w:val="20"/>
                <w:szCs w:val="20"/>
              </w:rPr>
              <w:t>1}$</w:t>
            </w:r>
            <w:proofErr w:type="gramEnd"/>
            <w:r>
              <w:rPr>
                <w:sz w:val="20"/>
                <w:szCs w:val="20"/>
              </w:rPr>
              <w:t>” states for the $k$-window (for $q=3$) is helpful; for the odd $n$ case with $k=3$ this matches the $12$ states used in Thm.~3.4. Consider collecting these facts in a short lemma for readability.</w:t>
            </w:r>
          </w:p>
          <w:p w:rsidR="005A0D8C" w:rsidRDefault="005A0D8C">
            <w:pPr>
              <w:pBdr>
                <w:top w:val="nil"/>
                <w:left w:val="nil"/>
                <w:bottom w:val="nil"/>
                <w:right w:val="nil"/>
                <w:between w:val="nil"/>
              </w:pBdr>
              <w:rPr>
                <w:sz w:val="20"/>
                <w:szCs w:val="20"/>
              </w:rPr>
            </w:pPr>
          </w:p>
          <w:p w:rsidR="005A0D8C" w:rsidRDefault="00E361EE">
            <w:pPr>
              <w:pBdr>
                <w:top w:val="nil"/>
                <w:left w:val="nil"/>
                <w:bottom w:val="nil"/>
                <w:right w:val="nil"/>
                <w:between w:val="nil"/>
              </w:pBdr>
              <w:rPr>
                <w:sz w:val="20"/>
                <w:szCs w:val="20"/>
              </w:rPr>
            </w:pPr>
            <w:r>
              <w:rPr>
                <w:sz w:val="20"/>
                <w:szCs w:val="20"/>
              </w:rPr>
              <w:t>3. Main Results and Closed-Form Expressions</w:t>
            </w:r>
            <w:r>
              <w:rPr>
                <w:sz w:val="20"/>
                <w:szCs w:val="20"/>
              </w:rPr>
              <w:br/>
              <w:t xml:space="preserve">- Carefully check for typographical errors. </w:t>
            </w:r>
          </w:p>
          <w:p w:rsidR="005A0D8C" w:rsidRDefault="00E361EE">
            <w:pPr>
              <w:pBdr>
                <w:top w:val="nil"/>
                <w:left w:val="nil"/>
                <w:bottom w:val="nil"/>
                <w:right w:val="nil"/>
                <w:between w:val="nil"/>
              </w:pBdr>
              <w:rPr>
                <w:sz w:val="20"/>
                <w:szCs w:val="20"/>
              </w:rPr>
            </w:pPr>
            <w:r>
              <w:rPr>
                <w:sz w:val="20"/>
                <w:szCs w:val="20"/>
              </w:rPr>
              <w:t>- It would be preferable to add numerical examples for some of the theorems, including those in Section 4 and beyond.</w:t>
            </w:r>
          </w:p>
          <w:p w:rsidR="005A0D8C" w:rsidRDefault="00E361EE">
            <w:pPr>
              <w:pBdr>
                <w:top w:val="nil"/>
                <w:left w:val="nil"/>
                <w:bottom w:val="nil"/>
                <w:right w:val="nil"/>
                <w:between w:val="nil"/>
              </w:pBdr>
              <w:rPr>
                <w:sz w:val="20"/>
                <w:szCs w:val="20"/>
              </w:rPr>
            </w:pPr>
            <w:r>
              <w:rPr>
                <w:sz w:val="20"/>
                <w:szCs w:val="20"/>
              </w:rPr>
              <w:t>- As mentioned in the comments on the Introduction, it is unclear whether the results also hold in the directed, infinite, or self-loop cases; therefore, the assumptions should be clearly specified.</w:t>
            </w:r>
          </w:p>
          <w:p w:rsidR="005A0D8C" w:rsidRDefault="00E361EE">
            <w:pPr>
              <w:pBdr>
                <w:top w:val="nil"/>
                <w:left w:val="nil"/>
                <w:bottom w:val="nil"/>
                <w:right w:val="nil"/>
                <w:between w:val="nil"/>
              </w:pBdr>
              <w:rPr>
                <w:sz w:val="20"/>
                <w:szCs w:val="20"/>
              </w:rPr>
            </w:pPr>
            <w:r>
              <w:rPr>
                <w:sz w:val="20"/>
                <w:szCs w:val="20"/>
              </w:rPr>
              <w:t>- When introducing a new definition, it may be advisable to include theorems establishing its basic properties, such as well-</w:t>
            </w:r>
            <w:proofErr w:type="spellStart"/>
            <w:r>
              <w:rPr>
                <w:sz w:val="20"/>
                <w:szCs w:val="20"/>
              </w:rPr>
              <w:t>definedness</w:t>
            </w:r>
            <w:proofErr w:type="spellEnd"/>
            <w:r>
              <w:rPr>
                <w:sz w:val="20"/>
                <w:szCs w:val="20"/>
              </w:rPr>
              <w:t xml:space="preserve"> and monotonicity, if appropriate, in Section 4 and beyond.</w:t>
            </w:r>
          </w:p>
          <w:p w:rsidR="005A0D8C" w:rsidRDefault="00E361EE">
            <w:pPr>
              <w:pBdr>
                <w:top w:val="nil"/>
                <w:left w:val="nil"/>
                <w:bottom w:val="nil"/>
                <w:right w:val="nil"/>
                <w:between w:val="nil"/>
              </w:pBdr>
              <w:rPr>
                <w:sz w:val="20"/>
                <w:szCs w:val="20"/>
              </w:rPr>
            </w:pPr>
            <w:r>
              <w:rPr>
                <w:sz w:val="20"/>
                <w:szCs w:val="20"/>
              </w:rPr>
              <w:br/>
              <w:t>4. Computational Challenges and Resource Requirements</w:t>
            </w:r>
            <w:r>
              <w:rPr>
                <w:sz w:val="20"/>
                <w:szCs w:val="20"/>
              </w:rPr>
              <w:br/>
              <w:t xml:space="preserve">- Carefully check for typographical errors. </w:t>
            </w:r>
            <w:r>
              <w:rPr>
                <w:sz w:val="20"/>
                <w:szCs w:val="20"/>
              </w:rPr>
              <w:br/>
              <w:t xml:space="preserve">- Table~1 </w:t>
            </w:r>
            <w:proofErr w:type="gramStart"/>
            <w:r>
              <w:rPr>
                <w:sz w:val="20"/>
                <w:szCs w:val="20"/>
              </w:rPr>
              <w:t>lists</w:t>
            </w:r>
            <w:proofErr w:type="gramEnd"/>
            <w:r>
              <w:rPr>
                <w:sz w:val="20"/>
                <w:szCs w:val="20"/>
              </w:rPr>
              <w:t xml:space="preserve"> “Google </w:t>
            </w:r>
            <w:proofErr w:type="spellStart"/>
            <w:r>
              <w:rPr>
                <w:sz w:val="20"/>
                <w:szCs w:val="20"/>
              </w:rPr>
              <w:t>Colab</w:t>
            </w:r>
            <w:proofErr w:type="spellEnd"/>
            <w:r>
              <w:rPr>
                <w:sz w:val="20"/>
                <w:szCs w:val="20"/>
              </w:rPr>
              <w:t xml:space="preserve"> GPU”; since the algorithm is backtracking on CPU, clarify whether GPU was used only as a hosted runtime (no GPU kernels) to avoid confusion.</w:t>
            </w:r>
            <w:r>
              <w:rPr>
                <w:sz w:val="20"/>
                <w:szCs w:val="20"/>
              </w:rPr>
              <w:br/>
            </w:r>
          </w:p>
          <w:p w:rsidR="005A0D8C" w:rsidRDefault="00E361EE">
            <w:pPr>
              <w:pBdr>
                <w:top w:val="nil"/>
                <w:left w:val="nil"/>
                <w:bottom w:val="nil"/>
                <w:right w:val="nil"/>
                <w:between w:val="nil"/>
              </w:pBdr>
              <w:rPr>
                <w:sz w:val="20"/>
                <w:szCs w:val="20"/>
              </w:rPr>
            </w:pPr>
            <w:r>
              <w:rPr>
                <w:sz w:val="20"/>
                <w:szCs w:val="20"/>
              </w:rPr>
              <w:t>5. Chromatic Bounds, Phase Transition and Computational Analysis</w:t>
            </w:r>
            <w:r>
              <w:rPr>
                <w:sz w:val="20"/>
                <w:szCs w:val="20"/>
              </w:rPr>
              <w:br/>
              <w:t xml:space="preserve">- Carefully check for typographical errors. </w:t>
            </w:r>
          </w:p>
          <w:p w:rsidR="005A0D8C" w:rsidRDefault="00E361EE">
            <w:pPr>
              <w:pBdr>
                <w:top w:val="nil"/>
                <w:left w:val="nil"/>
                <w:bottom w:val="nil"/>
                <w:right w:val="nil"/>
                <w:between w:val="nil"/>
              </w:pBdr>
              <w:rPr>
                <w:sz w:val="20"/>
                <w:szCs w:val="20"/>
              </w:rPr>
            </w:pPr>
            <w:r>
              <w:rPr>
                <w:sz w:val="20"/>
                <w:szCs w:val="20"/>
              </w:rPr>
              <w:t>- It would be advisable to add a concrete example for Definition 5.1.</w:t>
            </w:r>
          </w:p>
          <w:p w:rsidR="005A0D8C" w:rsidRDefault="005A0D8C">
            <w:pPr>
              <w:pBdr>
                <w:top w:val="nil"/>
                <w:left w:val="nil"/>
                <w:bottom w:val="nil"/>
                <w:right w:val="nil"/>
                <w:between w:val="nil"/>
              </w:pBdr>
              <w:rPr>
                <w:sz w:val="20"/>
                <w:szCs w:val="20"/>
              </w:rPr>
            </w:pPr>
          </w:p>
          <w:p w:rsidR="005A0D8C" w:rsidRDefault="00E361EE">
            <w:pPr>
              <w:pBdr>
                <w:top w:val="nil"/>
                <w:left w:val="nil"/>
                <w:bottom w:val="nil"/>
                <w:right w:val="nil"/>
                <w:between w:val="nil"/>
              </w:pBdr>
              <w:rPr>
                <w:sz w:val="20"/>
                <w:szCs w:val="20"/>
              </w:rPr>
            </w:pPr>
            <w:r>
              <w:rPr>
                <w:sz w:val="20"/>
                <w:szCs w:val="20"/>
              </w:rPr>
              <w:t>8. Conclusion</w:t>
            </w:r>
          </w:p>
          <w:p w:rsidR="005A0D8C" w:rsidRDefault="00E361EE">
            <w:pPr>
              <w:pBdr>
                <w:top w:val="nil"/>
                <w:left w:val="nil"/>
                <w:bottom w:val="nil"/>
                <w:right w:val="nil"/>
                <w:between w:val="nil"/>
              </w:pBdr>
              <w:rPr>
                <w:sz w:val="20"/>
                <w:szCs w:val="20"/>
              </w:rPr>
            </w:pPr>
            <w:r>
              <w:rPr>
                <w:sz w:val="20"/>
                <w:szCs w:val="20"/>
              </w:rPr>
              <w:t xml:space="preserve">- Carefully check for typographical errors.  </w:t>
            </w:r>
          </w:p>
          <w:p w:rsidR="005A0D8C" w:rsidRDefault="00E361EE">
            <w:pPr>
              <w:pBdr>
                <w:top w:val="nil"/>
                <w:left w:val="nil"/>
                <w:bottom w:val="nil"/>
                <w:right w:val="nil"/>
                <w:between w:val="nil"/>
              </w:pBdr>
              <w:rPr>
                <w:sz w:val="20"/>
                <w:szCs w:val="20"/>
              </w:rPr>
            </w:pPr>
            <w:r>
              <w:rPr>
                <w:sz w:val="20"/>
                <w:szCs w:val="20"/>
              </w:rPr>
              <w:t xml:space="preserve">- Please provide the conclusion and future prospects in more concrete detail wherever possible.  </w:t>
            </w:r>
          </w:p>
          <w:p w:rsidR="005A0D8C" w:rsidRDefault="00E361EE">
            <w:pPr>
              <w:pBdr>
                <w:top w:val="nil"/>
                <w:left w:val="nil"/>
                <w:bottom w:val="nil"/>
                <w:right w:val="nil"/>
                <w:between w:val="nil"/>
              </w:pBdr>
              <w:rPr>
                <w:sz w:val="20"/>
                <w:szCs w:val="20"/>
              </w:rPr>
            </w:pPr>
            <w:r>
              <w:rPr>
                <w:sz w:val="20"/>
                <w:szCs w:val="20"/>
              </w:rPr>
              <w:t xml:space="preserve">- Regarding the concepts introduced in this paper, it may be possible to consider extensions </w:t>
            </w:r>
            <w:proofErr w:type="gramStart"/>
            <w:r>
              <w:rPr>
                <w:sz w:val="20"/>
                <w:szCs w:val="20"/>
              </w:rPr>
              <w:t>using  Fuzzy</w:t>
            </w:r>
            <w:proofErr w:type="gramEnd"/>
            <w:r>
              <w:rPr>
                <w:sz w:val="20"/>
                <w:szCs w:val="20"/>
              </w:rPr>
              <w:t xml:space="preserve"> Graphs, Intuitionistic Fuzzy Graphs, </w:t>
            </w:r>
            <w:proofErr w:type="spellStart"/>
            <w:r>
              <w:rPr>
                <w:sz w:val="20"/>
                <w:szCs w:val="20"/>
              </w:rPr>
              <w:t>Neutrosophic</w:t>
            </w:r>
            <w:proofErr w:type="spellEnd"/>
            <w:r>
              <w:rPr>
                <w:sz w:val="20"/>
                <w:szCs w:val="20"/>
              </w:rPr>
              <w:t xml:space="preserve"> Graphs, Soft Graphs, Directed Graphs, </w:t>
            </w:r>
            <w:proofErr w:type="spellStart"/>
            <w:r>
              <w:rPr>
                <w:sz w:val="20"/>
                <w:szCs w:val="20"/>
              </w:rPr>
              <w:t>Plithogenic</w:t>
            </w:r>
            <w:proofErr w:type="spellEnd"/>
            <w:r>
              <w:rPr>
                <w:sz w:val="20"/>
                <w:szCs w:val="20"/>
              </w:rPr>
              <w:t xml:space="preserve"> Graphs, </w:t>
            </w:r>
            <w:proofErr w:type="spellStart"/>
            <w:r>
              <w:rPr>
                <w:sz w:val="20"/>
                <w:szCs w:val="20"/>
              </w:rPr>
              <w:t>HyperGraphs</w:t>
            </w:r>
            <w:proofErr w:type="spellEnd"/>
            <w:r>
              <w:rPr>
                <w:sz w:val="20"/>
                <w:szCs w:val="20"/>
              </w:rPr>
              <w:t xml:space="preserve">, </w:t>
            </w:r>
            <w:proofErr w:type="spellStart"/>
            <w:r>
              <w:rPr>
                <w:sz w:val="20"/>
                <w:szCs w:val="20"/>
              </w:rPr>
              <w:t>Quadripartitioned</w:t>
            </w:r>
            <w:proofErr w:type="spellEnd"/>
            <w:r>
              <w:rPr>
                <w:sz w:val="20"/>
                <w:szCs w:val="20"/>
              </w:rPr>
              <w:t xml:space="preserve"> </w:t>
            </w:r>
            <w:proofErr w:type="spellStart"/>
            <w:r>
              <w:rPr>
                <w:sz w:val="20"/>
                <w:szCs w:val="20"/>
              </w:rPr>
              <w:t>Neutrosophic</w:t>
            </w:r>
            <w:proofErr w:type="spellEnd"/>
            <w:r>
              <w:rPr>
                <w:sz w:val="20"/>
                <w:szCs w:val="20"/>
              </w:rPr>
              <w:t xml:space="preserve"> Graphs, Bipolar </w:t>
            </w:r>
            <w:proofErr w:type="spellStart"/>
            <w:r>
              <w:rPr>
                <w:sz w:val="20"/>
                <w:szCs w:val="20"/>
              </w:rPr>
              <w:t>Neutrosophic</w:t>
            </w:r>
            <w:proofErr w:type="spellEnd"/>
            <w:r>
              <w:rPr>
                <w:sz w:val="20"/>
                <w:szCs w:val="20"/>
              </w:rPr>
              <w:t xml:space="preserve"> Graphs, and </w:t>
            </w:r>
            <w:proofErr w:type="spellStart"/>
            <w:r>
              <w:rPr>
                <w:sz w:val="20"/>
                <w:szCs w:val="20"/>
              </w:rPr>
              <w:t>SuperHyperGraphs</w:t>
            </w:r>
            <w:proofErr w:type="spellEnd"/>
            <w:r>
              <w:rPr>
                <w:sz w:val="20"/>
                <w:szCs w:val="20"/>
              </w:rPr>
              <w:t xml:space="preserve">.  It </w:t>
            </w:r>
            <w:r>
              <w:rPr>
                <w:sz w:val="20"/>
                <w:szCs w:val="20"/>
              </w:rPr>
              <w:lastRenderedPageBreak/>
              <w:t xml:space="preserve">would be beneficial to include these perspectives in the section on future </w:t>
            </w:r>
            <w:proofErr w:type="gramStart"/>
            <w:r>
              <w:rPr>
                <w:sz w:val="20"/>
                <w:szCs w:val="20"/>
              </w:rPr>
              <w:t>directions,  together</w:t>
            </w:r>
            <w:proofErr w:type="gramEnd"/>
            <w:r>
              <w:rPr>
                <w:sz w:val="20"/>
                <w:szCs w:val="20"/>
              </w:rPr>
              <w:t xml:space="preserve"> with appropriate references for each of the mentioned concepts.  For example, it might be possible to define a generalized circular chord fuzzy graph or a generalized circular chord hypergraph. What do you think about this idea?</w:t>
            </w:r>
          </w:p>
          <w:p w:rsidR="005A0D8C" w:rsidRDefault="00E361EE">
            <w:pPr>
              <w:pBdr>
                <w:top w:val="nil"/>
                <w:left w:val="nil"/>
                <w:bottom w:val="nil"/>
                <w:right w:val="nil"/>
                <w:between w:val="nil"/>
              </w:pBdr>
              <w:rPr>
                <w:sz w:val="20"/>
                <w:szCs w:val="20"/>
              </w:rPr>
            </w:pPr>
            <w:r>
              <w:rPr>
                <w:sz w:val="20"/>
                <w:szCs w:val="20"/>
              </w:rPr>
              <w:t>- To demonstrate the feasibility of the future directions, it would be advisable to include references related to graph symmetry, constraint topology, and chromatic feasibility.</w:t>
            </w:r>
          </w:p>
          <w:p w:rsidR="005A0D8C" w:rsidRDefault="00E361EE">
            <w:pPr>
              <w:pBdr>
                <w:top w:val="nil"/>
                <w:left w:val="nil"/>
                <w:bottom w:val="nil"/>
                <w:right w:val="nil"/>
                <w:between w:val="nil"/>
              </w:pBdr>
              <w:rPr>
                <w:sz w:val="20"/>
                <w:szCs w:val="20"/>
              </w:rPr>
            </w:pPr>
            <w:r>
              <w:rPr>
                <w:sz w:val="20"/>
                <w:szCs w:val="20"/>
              </w:rPr>
              <w:t>- Could an approximation algorithm be developed for the algorithms presented in this paper?</w:t>
            </w:r>
          </w:p>
          <w:p w:rsidR="005A0D8C" w:rsidRDefault="005A0D8C">
            <w:pPr>
              <w:pBdr>
                <w:top w:val="nil"/>
                <w:left w:val="nil"/>
                <w:bottom w:val="nil"/>
                <w:right w:val="nil"/>
                <w:between w:val="nil"/>
              </w:pBdr>
              <w:rPr>
                <w:sz w:val="20"/>
                <w:szCs w:val="20"/>
              </w:rPr>
            </w:pPr>
          </w:p>
          <w:p w:rsidR="005A0D8C" w:rsidRDefault="005A0D8C">
            <w:pPr>
              <w:pBdr>
                <w:top w:val="nil"/>
                <w:left w:val="nil"/>
                <w:bottom w:val="nil"/>
                <w:right w:val="nil"/>
                <w:between w:val="nil"/>
              </w:pBdr>
              <w:rPr>
                <w:sz w:val="20"/>
                <w:szCs w:val="20"/>
              </w:rPr>
            </w:pPr>
          </w:p>
          <w:p w:rsidR="005A0D8C" w:rsidRDefault="00E361EE">
            <w:pPr>
              <w:pBdr>
                <w:top w:val="nil"/>
                <w:left w:val="nil"/>
                <w:bottom w:val="nil"/>
                <w:right w:val="nil"/>
                <w:between w:val="nil"/>
              </w:pBdr>
              <w:rPr>
                <w:sz w:val="20"/>
                <w:szCs w:val="20"/>
              </w:rPr>
            </w:pPr>
            <w:r>
              <w:rPr>
                <w:sz w:val="20"/>
                <w:szCs w:val="20"/>
              </w:rPr>
              <w:t>General Comment</w:t>
            </w:r>
            <w:r>
              <w:rPr>
                <w:sz w:val="20"/>
                <w:szCs w:val="20"/>
              </w:rPr>
              <w:br/>
              <w:t>- Give the specific entry “A383733” with a standard OEIS citation format (entry id, access date), not just “Sloane (2025).”</w:t>
            </w:r>
          </w:p>
          <w:p w:rsidR="005A0D8C" w:rsidRDefault="00E361EE">
            <w:pPr>
              <w:pBdr>
                <w:top w:val="nil"/>
                <w:left w:val="nil"/>
                <w:bottom w:val="nil"/>
                <w:right w:val="nil"/>
                <w:between w:val="nil"/>
              </w:pBdr>
              <w:rPr>
                <w:sz w:val="20"/>
                <w:szCs w:val="20"/>
              </w:rPr>
            </w:pPr>
            <w:r>
              <w:rPr>
                <w:sz w:val="20"/>
                <w:szCs w:val="20"/>
              </w:rPr>
              <w:t>- Reassess the keyword list to ensure specificity, appropriateness, and a sufficient number of well-chosen terms.</w:t>
            </w:r>
          </w:p>
          <w:p w:rsidR="005A0D8C" w:rsidRDefault="00E361EE">
            <w:pPr>
              <w:pBdr>
                <w:top w:val="nil"/>
                <w:left w:val="nil"/>
                <w:bottom w:val="nil"/>
                <w:right w:val="nil"/>
                <w:between w:val="nil"/>
              </w:pBdr>
              <w:rPr>
                <w:sz w:val="20"/>
                <w:szCs w:val="20"/>
              </w:rPr>
            </w:pPr>
            <w:r>
              <w:rPr>
                <w:sz w:val="20"/>
                <w:szCs w:val="20"/>
              </w:rPr>
              <w:t>- For clearer reader guidance, accompany every figure and table with a brief statement—either in the caption or main text—explaining the key takeaways.</w:t>
            </w:r>
          </w:p>
          <w:p w:rsidR="005A0D8C" w:rsidRDefault="00E361EE">
            <w:pPr>
              <w:pBdr>
                <w:top w:val="nil"/>
                <w:left w:val="nil"/>
                <w:bottom w:val="nil"/>
                <w:right w:val="nil"/>
                <w:between w:val="nil"/>
              </w:pBdr>
              <w:rPr>
                <w:sz w:val="20"/>
                <w:szCs w:val="20"/>
              </w:rPr>
            </w:pPr>
            <w:r>
              <w:rPr>
                <w:sz w:val="20"/>
                <w:szCs w:val="20"/>
              </w:rPr>
              <w:t>- Meticulously proofread the manuscript to eliminate typographical errors.</w:t>
            </w:r>
          </w:p>
          <w:p w:rsidR="005A0D8C" w:rsidRDefault="00E361EE">
            <w:pPr>
              <w:pBdr>
                <w:top w:val="nil"/>
                <w:left w:val="nil"/>
                <w:bottom w:val="nil"/>
                <w:right w:val="nil"/>
                <w:between w:val="nil"/>
              </w:pBdr>
              <w:rPr>
                <w:sz w:val="20"/>
                <w:szCs w:val="20"/>
              </w:rPr>
            </w:pPr>
            <w:r>
              <w:rPr>
                <w:sz w:val="20"/>
                <w:szCs w:val="20"/>
              </w:rPr>
              <w:t>- Because the paper is mathematically oriented, audit all equations for correctness, including indices, symbols, and logical consistency.</w:t>
            </w:r>
          </w:p>
          <w:p w:rsidR="005A0D8C" w:rsidRDefault="00E361EE">
            <w:pPr>
              <w:pBdr>
                <w:top w:val="nil"/>
                <w:left w:val="nil"/>
                <w:bottom w:val="nil"/>
                <w:right w:val="nil"/>
                <w:between w:val="nil"/>
              </w:pBdr>
              <w:rPr>
                <w:sz w:val="20"/>
                <w:szCs w:val="20"/>
              </w:rPr>
            </w:pPr>
            <w:r>
              <w:rPr>
                <w:sz w:val="20"/>
                <w:szCs w:val="20"/>
              </w:rPr>
              <w:t>- Enforce consistent mathematical notation throughout the manuscript.</w:t>
            </w:r>
          </w:p>
          <w:p w:rsidR="005A0D8C" w:rsidRDefault="00E361EE">
            <w:pPr>
              <w:pBdr>
                <w:top w:val="nil"/>
                <w:left w:val="nil"/>
                <w:bottom w:val="nil"/>
                <w:right w:val="nil"/>
                <w:between w:val="nil"/>
              </w:pBdr>
              <w:rPr>
                <w:sz w:val="20"/>
                <w:szCs w:val="20"/>
              </w:rPr>
            </w:pPr>
            <w:r>
              <w:rPr>
                <w:sz w:val="20"/>
                <w:szCs w:val="20"/>
              </w:rPr>
              <w:t>- Standardize capitalization for technical terms and proper nouns.</w:t>
            </w:r>
          </w:p>
          <w:p w:rsidR="005A0D8C" w:rsidRDefault="00E361EE">
            <w:pPr>
              <w:pBdr>
                <w:top w:val="nil"/>
                <w:left w:val="nil"/>
                <w:bottom w:val="nil"/>
                <w:right w:val="nil"/>
                <w:between w:val="nil"/>
              </w:pBdr>
              <w:rPr>
                <w:sz w:val="20"/>
                <w:szCs w:val="20"/>
              </w:rPr>
            </w:pPr>
            <w:r>
              <w:rPr>
                <w:sz w:val="20"/>
                <w:szCs w:val="20"/>
              </w:rPr>
              <w:t xml:space="preserve">- Apply a uniform, professional typographic style across the document (fonts, font sizes, and </w:t>
            </w:r>
            <w:proofErr w:type="spellStart"/>
            <w:r>
              <w:rPr>
                <w:sz w:val="20"/>
                <w:szCs w:val="20"/>
              </w:rPr>
              <w:t>color</w:t>
            </w:r>
            <w:proofErr w:type="spellEnd"/>
            <w:r>
              <w:rPr>
                <w:sz w:val="20"/>
                <w:szCs w:val="20"/>
              </w:rPr>
              <w:t xml:space="preserve"> usage).</w:t>
            </w:r>
          </w:p>
        </w:tc>
        <w:tc>
          <w:tcPr>
            <w:tcW w:w="6442" w:type="dxa"/>
          </w:tcPr>
          <w:p w:rsidR="005A0D8C" w:rsidRDefault="005A0D8C">
            <w:pPr>
              <w:rPr>
                <w:sz w:val="20"/>
                <w:szCs w:val="20"/>
              </w:rPr>
            </w:pPr>
          </w:p>
        </w:tc>
      </w:tr>
    </w:tbl>
    <w:p w:rsidR="005A0D8C" w:rsidRDefault="005A0D8C">
      <w:pPr>
        <w:pBdr>
          <w:top w:val="nil"/>
          <w:left w:val="nil"/>
          <w:bottom w:val="nil"/>
          <w:right w:val="nil"/>
          <w:between w:val="nil"/>
        </w:pBdr>
        <w:jc w:val="both"/>
        <w:rPr>
          <w:color w:val="000000"/>
          <w:sz w:val="20"/>
          <w:szCs w:val="20"/>
          <w:u w:val="single"/>
        </w:rPr>
      </w:pPr>
    </w:p>
    <w:p w:rsidR="005A0D8C" w:rsidRDefault="005A0D8C">
      <w:pPr>
        <w:pBdr>
          <w:top w:val="nil"/>
          <w:left w:val="nil"/>
          <w:bottom w:val="nil"/>
          <w:right w:val="nil"/>
          <w:between w:val="nil"/>
        </w:pBdr>
        <w:jc w:val="both"/>
        <w:rPr>
          <w:color w:val="000000"/>
          <w:sz w:val="20"/>
          <w:szCs w:val="20"/>
          <w:u w:val="single"/>
        </w:rPr>
      </w:pPr>
    </w:p>
    <w:p w:rsidR="005A0D8C" w:rsidRDefault="005A0D8C">
      <w:pPr>
        <w:pBdr>
          <w:top w:val="nil"/>
          <w:left w:val="nil"/>
          <w:bottom w:val="nil"/>
          <w:right w:val="nil"/>
          <w:between w:val="nil"/>
        </w:pBdr>
        <w:jc w:val="both"/>
        <w:rPr>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AF79A4" w:rsidTr="00AF79A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F79A4" w:rsidRDefault="00AF79A4">
            <w:pPr>
              <w:spacing w:line="276" w:lineRule="auto"/>
              <w:rPr>
                <w:rFonts w:ascii="Arial" w:eastAsia="Arial Unicode MS" w:hAnsi="Arial" w:cs="Arial"/>
                <w:b/>
                <w:sz w:val="20"/>
                <w:szCs w:val="20"/>
                <w:u w:val="single"/>
              </w:rPr>
            </w:pPr>
            <w:bookmarkStart w:id="1" w:name="_Hlk156057883"/>
            <w:bookmarkStart w:id="2" w:name="_Hlk156057704"/>
            <w:r>
              <w:rPr>
                <w:rFonts w:ascii="Arial" w:eastAsia="Arial Unicode MS" w:hAnsi="Arial" w:cs="Arial"/>
                <w:b/>
                <w:sz w:val="20"/>
                <w:szCs w:val="20"/>
                <w:highlight w:val="yellow"/>
                <w:u w:val="single"/>
              </w:rPr>
              <w:t>PART  2:</w:t>
            </w:r>
            <w:r>
              <w:rPr>
                <w:rFonts w:ascii="Arial" w:eastAsia="Arial Unicode MS" w:hAnsi="Arial" w:cs="Arial"/>
                <w:b/>
                <w:sz w:val="20"/>
                <w:szCs w:val="20"/>
                <w:u w:val="single"/>
              </w:rPr>
              <w:t xml:space="preserve"> </w:t>
            </w:r>
          </w:p>
          <w:p w:rsidR="00AF79A4" w:rsidRDefault="00AF79A4">
            <w:pPr>
              <w:spacing w:line="276" w:lineRule="auto"/>
              <w:rPr>
                <w:rFonts w:ascii="Arial" w:eastAsia="Arial Unicode MS" w:hAnsi="Arial" w:cs="Arial"/>
                <w:b/>
                <w:sz w:val="20"/>
                <w:szCs w:val="20"/>
                <w:u w:val="single"/>
              </w:rPr>
            </w:pPr>
          </w:p>
        </w:tc>
      </w:tr>
      <w:tr w:rsidR="00AF79A4" w:rsidTr="00AF79A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F79A4" w:rsidRDefault="00AF79A4">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F79A4" w:rsidRDefault="00AF79A4">
            <w:pPr>
              <w:keepNext/>
              <w:spacing w:line="276" w:lineRule="auto"/>
              <w:outlineLvl w:val="1"/>
              <w:rPr>
                <w:rFonts w:ascii="Arial" w:eastAsia="MS Mincho" w:hAnsi="Arial" w:cs="Arial"/>
                <w:b/>
                <w:bCs/>
                <w:sz w:val="20"/>
                <w:szCs w:val="20"/>
              </w:rPr>
            </w:pPr>
            <w:r>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AF79A4" w:rsidRDefault="00AF79A4">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AF79A4" w:rsidRDefault="00AF79A4">
            <w:pPr>
              <w:keepNext/>
              <w:spacing w:line="276" w:lineRule="auto"/>
              <w:outlineLvl w:val="1"/>
              <w:rPr>
                <w:rFonts w:ascii="Arial" w:eastAsia="MS Mincho" w:hAnsi="Arial" w:cs="Arial"/>
                <w:bCs/>
                <w:sz w:val="20"/>
                <w:szCs w:val="20"/>
              </w:rPr>
            </w:pPr>
          </w:p>
        </w:tc>
      </w:tr>
      <w:tr w:rsidR="00AF79A4" w:rsidTr="00AF79A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F79A4" w:rsidRDefault="00AF79A4">
            <w:pPr>
              <w:spacing w:line="276" w:lineRule="auto"/>
              <w:rPr>
                <w:rFonts w:ascii="Arial" w:eastAsia="Arial Unicode MS" w:hAnsi="Arial" w:cs="Arial"/>
                <w:b/>
                <w:sz w:val="20"/>
                <w:szCs w:val="20"/>
              </w:rPr>
            </w:pPr>
            <w:r>
              <w:rPr>
                <w:rFonts w:ascii="Arial" w:eastAsia="Arial Unicode MS" w:hAnsi="Arial" w:cs="Arial"/>
                <w:b/>
                <w:sz w:val="20"/>
                <w:szCs w:val="20"/>
              </w:rPr>
              <w:t xml:space="preserve">Are there ethical issues in this manuscript? </w:t>
            </w:r>
          </w:p>
          <w:p w:rsidR="00AF79A4" w:rsidRDefault="00AF79A4">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79A4" w:rsidRDefault="00AF79A4">
            <w:pPr>
              <w:spacing w:line="276" w:lineRule="auto"/>
              <w:rPr>
                <w:rFonts w:ascii="Arial" w:eastAsia="Arial Unicode MS" w:hAnsi="Arial" w:cs="Arial"/>
                <w:i/>
                <w:iCs/>
                <w:sz w:val="20"/>
                <w:szCs w:val="20"/>
                <w:u w:val="single"/>
              </w:rPr>
            </w:pPr>
            <w:r>
              <w:rPr>
                <w:rFonts w:ascii="Arial" w:eastAsia="Arial Unicode MS" w:hAnsi="Arial" w:cs="Arial"/>
                <w:i/>
                <w:iCs/>
                <w:sz w:val="20"/>
                <w:szCs w:val="20"/>
                <w:u w:val="single"/>
              </w:rPr>
              <w:t xml:space="preserve">(If yes, </w:t>
            </w:r>
            <w:proofErr w:type="gramStart"/>
            <w:r>
              <w:rPr>
                <w:rFonts w:ascii="Arial" w:eastAsia="Arial Unicode MS" w:hAnsi="Arial" w:cs="Arial"/>
                <w:i/>
                <w:iCs/>
                <w:sz w:val="20"/>
                <w:szCs w:val="20"/>
                <w:u w:val="single"/>
              </w:rPr>
              <w:t>Kindly</w:t>
            </w:r>
            <w:proofErr w:type="gramEnd"/>
            <w:r>
              <w:rPr>
                <w:rFonts w:ascii="Arial" w:eastAsia="Arial Unicode MS" w:hAnsi="Arial" w:cs="Arial"/>
                <w:i/>
                <w:iCs/>
                <w:sz w:val="20"/>
                <w:szCs w:val="20"/>
                <w:u w:val="single"/>
              </w:rPr>
              <w:t xml:space="preserve"> please write down the ethical issues here in details)</w:t>
            </w:r>
          </w:p>
          <w:p w:rsidR="00AF79A4" w:rsidRDefault="00AF79A4">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AF79A4" w:rsidRDefault="00AF79A4">
            <w:pPr>
              <w:spacing w:line="276" w:lineRule="auto"/>
              <w:rPr>
                <w:rFonts w:ascii="Arial" w:eastAsia="Arial Unicode MS" w:hAnsi="Arial" w:cs="Arial"/>
                <w:sz w:val="20"/>
                <w:szCs w:val="20"/>
              </w:rPr>
            </w:pPr>
          </w:p>
          <w:p w:rsidR="00AF79A4" w:rsidRDefault="00AF79A4">
            <w:pPr>
              <w:spacing w:line="276" w:lineRule="auto"/>
              <w:rPr>
                <w:rFonts w:ascii="Arial" w:eastAsia="Arial Unicode MS" w:hAnsi="Arial" w:cs="Arial"/>
                <w:sz w:val="20"/>
                <w:szCs w:val="20"/>
              </w:rPr>
            </w:pPr>
          </w:p>
          <w:p w:rsidR="00AF79A4" w:rsidRDefault="00AF79A4">
            <w:pPr>
              <w:spacing w:line="276" w:lineRule="auto"/>
              <w:rPr>
                <w:rFonts w:ascii="Arial" w:eastAsia="Arial Unicode MS" w:hAnsi="Arial" w:cs="Arial"/>
                <w:sz w:val="20"/>
                <w:szCs w:val="20"/>
              </w:rPr>
            </w:pPr>
          </w:p>
        </w:tc>
      </w:tr>
      <w:bookmarkEnd w:id="1"/>
    </w:tbl>
    <w:p w:rsidR="00AF79A4" w:rsidRDefault="00AF79A4" w:rsidP="00AF79A4">
      <w:pPr>
        <w:rPr>
          <w:lang w:val="en-US"/>
        </w:rPr>
      </w:pPr>
    </w:p>
    <w:p w:rsidR="00F37308" w:rsidRDefault="00F37308" w:rsidP="00F37308">
      <w:pPr>
        <w:pStyle w:val="Affiliation"/>
        <w:spacing w:after="0" w:line="240" w:lineRule="auto"/>
        <w:jc w:val="left"/>
        <w:rPr>
          <w:rFonts w:ascii="Arial" w:hAnsi="Arial" w:cs="Arial"/>
          <w:b/>
          <w:sz w:val="16"/>
          <w:szCs w:val="16"/>
        </w:rPr>
      </w:pPr>
    </w:p>
    <w:p w:rsidR="00F37308" w:rsidRPr="005F4EDD" w:rsidRDefault="00F37308" w:rsidP="00F37308">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F37308" w:rsidRDefault="00F37308" w:rsidP="00F37308">
      <w:pPr>
        <w:pStyle w:val="Affiliation"/>
        <w:spacing w:after="0" w:line="240" w:lineRule="auto"/>
        <w:jc w:val="left"/>
        <w:rPr>
          <w:rFonts w:ascii="Arial" w:hAnsi="Arial" w:cs="Arial"/>
          <w:sz w:val="16"/>
          <w:szCs w:val="16"/>
        </w:rPr>
      </w:pPr>
    </w:p>
    <w:p w:rsidR="00F37308" w:rsidRDefault="00F37308" w:rsidP="00F37308">
      <w:proofErr w:type="spellStart"/>
      <w:r>
        <w:rPr>
          <w:rFonts w:ascii="Calibri" w:hAnsi="Calibri" w:cs="Calibri"/>
        </w:rPr>
        <w:t>Takaaki</w:t>
      </w:r>
      <w:proofErr w:type="spellEnd"/>
      <w:r>
        <w:rPr>
          <w:rFonts w:ascii="Calibri" w:hAnsi="Calibri" w:cs="Calibri"/>
        </w:rPr>
        <w:t xml:space="preserve"> Fujita, Japan</w:t>
      </w:r>
      <w:r>
        <w:rPr>
          <w:rFonts w:ascii="Calibri" w:hAnsi="Calibri" w:cs="Calibri"/>
        </w:rPr>
        <w:br/>
      </w:r>
    </w:p>
    <w:p w:rsidR="00AF79A4" w:rsidRDefault="00AF79A4" w:rsidP="00AF79A4">
      <w:pPr>
        <w:rPr>
          <w:bCs/>
          <w:u w:val="single"/>
        </w:rPr>
      </w:pPr>
      <w:bookmarkStart w:id="3" w:name="_GoBack"/>
      <w:bookmarkEnd w:id="3"/>
    </w:p>
    <w:bookmarkEnd w:id="2"/>
    <w:p w:rsidR="00AF79A4" w:rsidRDefault="00AF79A4" w:rsidP="00AF79A4">
      <w:pPr>
        <w:rPr>
          <w:lang w:val="en-US"/>
        </w:rPr>
      </w:pPr>
    </w:p>
    <w:p w:rsidR="005A0D8C" w:rsidRDefault="005A0D8C">
      <w:pPr>
        <w:pBdr>
          <w:top w:val="nil"/>
          <w:left w:val="nil"/>
          <w:bottom w:val="nil"/>
          <w:right w:val="nil"/>
          <w:between w:val="nil"/>
        </w:pBdr>
        <w:jc w:val="both"/>
        <w:rPr>
          <w:color w:val="000000"/>
          <w:sz w:val="20"/>
          <w:szCs w:val="20"/>
          <w:u w:val="single"/>
        </w:rPr>
      </w:pPr>
    </w:p>
    <w:sectPr w:rsidR="005A0D8C">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9ED" w:rsidRDefault="002D19ED">
      <w:r>
        <w:separator/>
      </w:r>
    </w:p>
  </w:endnote>
  <w:endnote w:type="continuationSeparator" w:id="0">
    <w:p w:rsidR="002D19ED" w:rsidRDefault="002D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D8C" w:rsidRDefault="00E361EE">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9ED" w:rsidRDefault="002D19ED">
      <w:r>
        <w:separator/>
      </w:r>
    </w:p>
  </w:footnote>
  <w:footnote w:type="continuationSeparator" w:id="0">
    <w:p w:rsidR="002D19ED" w:rsidRDefault="002D1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D8C" w:rsidRDefault="005A0D8C">
    <w:pPr>
      <w:spacing w:after="280"/>
      <w:jc w:val="center"/>
      <w:rPr>
        <w:rFonts w:ascii="Arial" w:eastAsia="Arial" w:hAnsi="Arial" w:cs="Arial"/>
        <w:color w:val="003399"/>
        <w:u w:val="single"/>
      </w:rPr>
    </w:pPr>
  </w:p>
  <w:p w:rsidR="005A0D8C" w:rsidRDefault="00E361EE">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D8C"/>
    <w:rsid w:val="002D19ED"/>
    <w:rsid w:val="005A0D8C"/>
    <w:rsid w:val="00930645"/>
    <w:rsid w:val="009464E9"/>
    <w:rsid w:val="00A24B8D"/>
    <w:rsid w:val="00AF79A4"/>
    <w:rsid w:val="00E361EE"/>
    <w:rsid w:val="00EA72C7"/>
    <w:rsid w:val="00F373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34C4DF-406C-4006-B4E6-F58F816C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lang w:val="en-US" w:eastAsia="en-US"/>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cs="Helvetica"/>
      <w:position w:val="-1"/>
      <w:lang w:val="fr-FR" w:eastAsia="en-US"/>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lang w:val="en-US" w:eastAsia="en-US"/>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eastAsia="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paragraph" w:customStyle="1" w:styleId="Affiliation">
    <w:name w:val="Affiliation"/>
    <w:basedOn w:val="Normal"/>
    <w:rsid w:val="00F37308"/>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284090">
      <w:bodyDiv w:val="1"/>
      <w:marLeft w:val="0"/>
      <w:marRight w:val="0"/>
      <w:marTop w:val="0"/>
      <w:marBottom w:val="0"/>
      <w:divBdr>
        <w:top w:val="none" w:sz="0" w:space="0" w:color="auto"/>
        <w:left w:val="none" w:sz="0" w:space="0" w:color="auto"/>
        <w:bottom w:val="none" w:sz="0" w:space="0" w:color="auto"/>
        <w:right w:val="none" w:sz="0" w:space="0" w:color="auto"/>
      </w:divBdr>
    </w:div>
    <w:div w:id="2130077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mcs.com/index.php/JAMC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jMwOYmsDfPS4Y1K0JGn6rhcykw==">CgMxLjAyDmgudzZoeWxiZ2Fra3U3Mg5oLmpkM2YzY25nZHFtcDgAciExTVowYVQ0dW9pWWxuUi1aUnNLdWwyM0ZIc1FleUl1c2I=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1277</Words>
  <Characters>7280</Characters>
  <Application>Microsoft Office Word</Application>
  <DocSecurity>0</DocSecurity>
  <Lines>60</Lines>
  <Paragraphs>17</Paragraphs>
  <ScaleCrop>false</ScaleCrop>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11</cp:revision>
  <dcterms:created xsi:type="dcterms:W3CDTF">2011-08-01T09:21:00Z</dcterms:created>
  <dcterms:modified xsi:type="dcterms:W3CDTF">2025-10-27T08:26:00Z</dcterms:modified>
</cp:coreProperties>
</file>