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B009" w14:textId="77777777" w:rsidR="0070737F" w:rsidRDefault="0070737F" w:rsidP="0070737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</w:pPr>
      <w:r w:rsidRPr="0070737F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Original Research Article</w:t>
      </w:r>
    </w:p>
    <w:p w14:paraId="7512DDEC" w14:textId="77777777" w:rsidR="008A43D3" w:rsidRPr="0070737F" w:rsidRDefault="008A43D3" w:rsidP="0070737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</w:pPr>
    </w:p>
    <w:p w14:paraId="4FBA91DD" w14:textId="6110457E" w:rsidR="003E1393" w:rsidRDefault="00DA23F1" w:rsidP="00385A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770">
        <w:rPr>
          <w:rFonts w:ascii="Times New Roman" w:hAnsi="Times New Roman"/>
          <w:b/>
          <w:bCs/>
          <w:i/>
          <w:iCs/>
          <w:sz w:val="24"/>
          <w:szCs w:val="24"/>
          <w:rPrChange w:id="0" w:author="dr.abhishek936@gmail.com" w:date="2025-09-26T10:12:00Z" w16du:dateUtc="2025-09-26T04:42:00Z">
            <w:rPr>
              <w:rFonts w:ascii="Times New Roman" w:hAnsi="Times New Roman"/>
              <w:b/>
              <w:bCs/>
              <w:sz w:val="24"/>
              <w:szCs w:val="24"/>
            </w:rPr>
          </w:rPrChange>
        </w:rPr>
        <w:t>IN VIT</w:t>
      </w:r>
      <w:ins w:id="1" w:author="dr.abhishek936@gmail.com" w:date="2025-09-26T10:11:00Z" w16du:dateUtc="2025-09-26T04:41:00Z">
        <w:r w:rsidR="00707770" w:rsidRPr="00707770">
          <w:rPr>
            <w:rFonts w:ascii="Times New Roman" w:hAnsi="Times New Roman"/>
            <w:b/>
            <w:bCs/>
            <w:i/>
            <w:iCs/>
            <w:sz w:val="24"/>
            <w:szCs w:val="24"/>
            <w:rPrChange w:id="2" w:author="dr.abhishek936@gmail.com" w:date="2025-09-26T10:12:00Z" w16du:dateUtc="2025-09-26T04:42:00Z">
              <w:rPr>
                <w:rFonts w:ascii="Times New Roman" w:hAnsi="Times New Roman"/>
                <w:b/>
                <w:bCs/>
                <w:sz w:val="24"/>
                <w:szCs w:val="24"/>
              </w:rPr>
            </w:rPrChange>
          </w:rPr>
          <w:t>R</w:t>
        </w:r>
      </w:ins>
      <w:r w:rsidR="003E1393" w:rsidRPr="00707770">
        <w:rPr>
          <w:rFonts w:ascii="Times New Roman" w:hAnsi="Times New Roman"/>
          <w:b/>
          <w:bCs/>
          <w:i/>
          <w:iCs/>
          <w:sz w:val="24"/>
          <w:szCs w:val="24"/>
          <w:rPrChange w:id="3" w:author="dr.abhishek936@gmail.com" w:date="2025-09-26T10:12:00Z" w16du:dateUtc="2025-09-26T04:42:00Z">
            <w:rPr>
              <w:rFonts w:ascii="Times New Roman" w:hAnsi="Times New Roman"/>
              <w:b/>
              <w:bCs/>
              <w:sz w:val="24"/>
              <w:szCs w:val="24"/>
            </w:rPr>
          </w:rPrChange>
        </w:rPr>
        <w:t>O</w:t>
      </w:r>
      <w:r w:rsidR="003E13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53C4" w:rsidRPr="00BD1E8C">
        <w:rPr>
          <w:rFonts w:ascii="Times New Roman" w:hAnsi="Times New Roman"/>
          <w:b/>
          <w:bCs/>
          <w:sz w:val="24"/>
          <w:szCs w:val="24"/>
        </w:rPr>
        <w:t xml:space="preserve">EVALUATION OF ANTHELMINTIC POTENTIAL OF AQUEOUS </w:t>
      </w:r>
      <w:r w:rsidR="00A17E26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F23219">
        <w:rPr>
          <w:rFonts w:ascii="Times New Roman" w:hAnsi="Times New Roman"/>
          <w:b/>
          <w:bCs/>
          <w:sz w:val="24"/>
          <w:szCs w:val="24"/>
        </w:rPr>
        <w:t>ETHANOLIC LEAF</w:t>
      </w:r>
      <w:r w:rsidR="00A17E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53C4" w:rsidRPr="00BD1E8C">
        <w:rPr>
          <w:rFonts w:ascii="Times New Roman" w:hAnsi="Times New Roman"/>
          <w:b/>
          <w:bCs/>
          <w:sz w:val="24"/>
          <w:szCs w:val="24"/>
        </w:rPr>
        <w:t>EXTRACT</w:t>
      </w:r>
      <w:r w:rsidR="00F23219">
        <w:rPr>
          <w:rFonts w:ascii="Times New Roman" w:hAnsi="Times New Roman"/>
          <w:b/>
          <w:bCs/>
          <w:sz w:val="24"/>
          <w:szCs w:val="24"/>
        </w:rPr>
        <w:t>S</w:t>
      </w:r>
      <w:r w:rsidR="00B953C4" w:rsidRPr="00BD1E8C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="00B953C4" w:rsidRPr="00B6787F">
        <w:rPr>
          <w:rFonts w:ascii="Times New Roman" w:hAnsi="Times New Roman"/>
          <w:b/>
          <w:bCs/>
          <w:sz w:val="24"/>
          <w:szCs w:val="24"/>
        </w:rPr>
        <w:t>VITEX NEGUNDO</w:t>
      </w:r>
      <w:r w:rsidR="001A1EE0">
        <w:rPr>
          <w:rFonts w:ascii="Times New Roman" w:hAnsi="Times New Roman"/>
          <w:b/>
          <w:bCs/>
          <w:sz w:val="24"/>
          <w:szCs w:val="24"/>
        </w:rPr>
        <w:t xml:space="preserve"> </w:t>
      </w:r>
      <w:commentRangeStart w:id="4"/>
      <w:r w:rsidR="00B953C4" w:rsidRPr="00BD1E8C">
        <w:rPr>
          <w:rFonts w:ascii="Times New Roman" w:hAnsi="Times New Roman"/>
          <w:b/>
          <w:bCs/>
          <w:sz w:val="24"/>
          <w:szCs w:val="24"/>
        </w:rPr>
        <w:t>IN</w:t>
      </w:r>
      <w:commentRangeEnd w:id="4"/>
      <w:r w:rsidR="00707770">
        <w:rPr>
          <w:rStyle w:val="CommentReference"/>
        </w:rPr>
        <w:commentReference w:id="4"/>
      </w:r>
      <w:r w:rsidR="00B953C4" w:rsidRPr="00BD1E8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1070ECE" w14:textId="7FD88E25" w:rsidR="00396BE8" w:rsidRPr="00BD1E8C" w:rsidRDefault="00B953C4" w:rsidP="00385A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1E8C">
        <w:rPr>
          <w:rFonts w:ascii="Times New Roman" w:hAnsi="Times New Roman"/>
          <w:b/>
          <w:bCs/>
          <w:sz w:val="24"/>
          <w:szCs w:val="24"/>
        </w:rPr>
        <w:t xml:space="preserve">BENZIMIDAZOLE-RESISTANT </w:t>
      </w:r>
      <w:r w:rsidR="001A1EE0" w:rsidRPr="00B6787F">
        <w:rPr>
          <w:rFonts w:ascii="Times New Roman" w:hAnsi="Times New Roman"/>
          <w:b/>
          <w:bCs/>
          <w:sz w:val="24"/>
          <w:szCs w:val="24"/>
        </w:rPr>
        <w:t>HAEMONCHUS CONTORTUS</w:t>
      </w:r>
      <w:r w:rsidR="001A1E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1E8C">
        <w:rPr>
          <w:rFonts w:ascii="Times New Roman" w:hAnsi="Times New Roman"/>
          <w:b/>
          <w:bCs/>
          <w:sz w:val="24"/>
          <w:szCs w:val="24"/>
        </w:rPr>
        <w:t>OF SHEEP</w:t>
      </w:r>
    </w:p>
    <w:p w14:paraId="740E448F" w14:textId="77777777" w:rsidR="00F23219" w:rsidRDefault="00F23219" w:rsidP="00385AF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D7583D" w14:textId="11A0C2F3" w:rsidR="003E6777" w:rsidRPr="00BD1E8C" w:rsidRDefault="00655B1E" w:rsidP="00385AF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1E8C">
        <w:rPr>
          <w:rFonts w:ascii="Times New Roman" w:hAnsi="Times New Roman"/>
          <w:b/>
          <w:bCs/>
          <w:sz w:val="24"/>
          <w:szCs w:val="24"/>
        </w:rPr>
        <w:t>ABSTRACT</w:t>
      </w:r>
    </w:p>
    <w:p w14:paraId="466DC77F" w14:textId="24809BD5" w:rsidR="0046508C" w:rsidRPr="00BD1E8C" w:rsidRDefault="00E40A9C" w:rsidP="00385AF2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study aimed</w:t>
      </w:r>
      <w:r w:rsidR="00901A11">
        <w:rPr>
          <w:rFonts w:ascii="Times New Roman" w:hAnsi="Times New Roman"/>
          <w:sz w:val="24"/>
          <w:szCs w:val="24"/>
        </w:rPr>
        <w:t xml:space="preserve"> to evaluate the</w:t>
      </w:r>
      <w:r w:rsidR="006E70B0">
        <w:rPr>
          <w:rFonts w:ascii="Times New Roman" w:hAnsi="Times New Roman"/>
          <w:sz w:val="24"/>
          <w:szCs w:val="24"/>
        </w:rPr>
        <w:t xml:space="preserve"> anthelmintic potential of </w:t>
      </w:r>
      <w:r w:rsidR="00901A11">
        <w:rPr>
          <w:rFonts w:ascii="Times New Roman" w:hAnsi="Times New Roman"/>
          <w:sz w:val="24"/>
          <w:szCs w:val="24"/>
        </w:rPr>
        <w:t>aqueous</w:t>
      </w:r>
      <w:r w:rsidR="00E028A5">
        <w:rPr>
          <w:rFonts w:ascii="Times New Roman" w:hAnsi="Times New Roman"/>
          <w:sz w:val="24"/>
          <w:szCs w:val="24"/>
        </w:rPr>
        <w:t xml:space="preserve"> and ethanoic leaf</w:t>
      </w:r>
      <w:r w:rsidR="00901A11">
        <w:rPr>
          <w:rFonts w:ascii="Times New Roman" w:hAnsi="Times New Roman"/>
          <w:sz w:val="24"/>
          <w:szCs w:val="24"/>
        </w:rPr>
        <w:t xml:space="preserve"> extract</w:t>
      </w:r>
      <w:r w:rsidR="00E028A5">
        <w:rPr>
          <w:rFonts w:ascii="Times New Roman" w:hAnsi="Times New Roman"/>
          <w:sz w:val="24"/>
          <w:szCs w:val="24"/>
        </w:rPr>
        <w:t>s</w:t>
      </w:r>
      <w:r w:rsidR="00901A11">
        <w:rPr>
          <w:rFonts w:ascii="Times New Roman" w:hAnsi="Times New Roman"/>
          <w:sz w:val="24"/>
          <w:szCs w:val="24"/>
        </w:rPr>
        <w:t xml:space="preserve"> of </w:t>
      </w:r>
      <w:r w:rsidR="00901A11">
        <w:rPr>
          <w:rFonts w:ascii="Times New Roman" w:hAnsi="Times New Roman"/>
          <w:i/>
          <w:iCs/>
          <w:sz w:val="24"/>
          <w:szCs w:val="24"/>
        </w:rPr>
        <w:t>Vitex n</w:t>
      </w:r>
      <w:r w:rsidR="00A901FC">
        <w:rPr>
          <w:rFonts w:ascii="Times New Roman" w:hAnsi="Times New Roman"/>
          <w:i/>
          <w:iCs/>
          <w:sz w:val="24"/>
          <w:szCs w:val="24"/>
        </w:rPr>
        <w:t xml:space="preserve">egundo </w:t>
      </w:r>
      <w:r w:rsidR="00A901FC">
        <w:rPr>
          <w:rFonts w:ascii="Times New Roman" w:hAnsi="Times New Roman"/>
          <w:sz w:val="24"/>
          <w:szCs w:val="24"/>
        </w:rPr>
        <w:t xml:space="preserve">against </w:t>
      </w:r>
      <w:r w:rsidR="006E70B0">
        <w:rPr>
          <w:rFonts w:ascii="Times New Roman" w:hAnsi="Times New Roman"/>
          <w:sz w:val="24"/>
          <w:szCs w:val="24"/>
        </w:rPr>
        <w:t xml:space="preserve">benzimidazole-resistant </w:t>
      </w:r>
      <w:proofErr w:type="spellStart"/>
      <w:r w:rsidR="00A901FC">
        <w:rPr>
          <w:rFonts w:ascii="Times New Roman" w:hAnsi="Times New Roman"/>
          <w:i/>
          <w:iCs/>
          <w:sz w:val="24"/>
          <w:szCs w:val="24"/>
        </w:rPr>
        <w:t>Haemonchus</w:t>
      </w:r>
      <w:proofErr w:type="spellEnd"/>
      <w:r w:rsidR="00A901F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901FC">
        <w:rPr>
          <w:rFonts w:ascii="Times New Roman" w:hAnsi="Times New Roman"/>
          <w:i/>
          <w:iCs/>
          <w:sz w:val="24"/>
          <w:szCs w:val="24"/>
        </w:rPr>
        <w:t>contortus</w:t>
      </w:r>
      <w:proofErr w:type="spellEnd"/>
      <w:r w:rsidR="00A901F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E70B0">
        <w:rPr>
          <w:rFonts w:ascii="Times New Roman" w:hAnsi="Times New Roman"/>
          <w:sz w:val="24"/>
          <w:szCs w:val="24"/>
        </w:rPr>
        <w:t xml:space="preserve">of sheep. </w:t>
      </w:r>
      <w:r w:rsidR="0046508C" w:rsidRPr="00BD1E8C">
        <w:rPr>
          <w:rFonts w:ascii="Times New Roman" w:hAnsi="Times New Roman"/>
          <w:sz w:val="24"/>
          <w:szCs w:val="24"/>
        </w:rPr>
        <w:t>A total of 560 dung samples</w:t>
      </w:r>
      <w:r w:rsidR="007E3CE0">
        <w:rPr>
          <w:rFonts w:ascii="Times New Roman" w:hAnsi="Times New Roman"/>
          <w:sz w:val="24"/>
          <w:szCs w:val="24"/>
        </w:rPr>
        <w:t xml:space="preserve"> collected </w:t>
      </w:r>
      <w:r w:rsidR="0046508C" w:rsidRPr="00BD1E8C">
        <w:rPr>
          <w:rFonts w:ascii="Times New Roman" w:hAnsi="Times New Roman"/>
          <w:sz w:val="24"/>
          <w:szCs w:val="24"/>
        </w:rPr>
        <w:t>from</w:t>
      </w:r>
      <w:r w:rsidR="007E3CE0">
        <w:rPr>
          <w:rFonts w:ascii="Times New Roman" w:hAnsi="Times New Roman"/>
          <w:sz w:val="24"/>
          <w:szCs w:val="24"/>
        </w:rPr>
        <w:t xml:space="preserve"> </w:t>
      </w:r>
      <w:r w:rsidR="0046508C" w:rsidRPr="00BD1E8C">
        <w:rPr>
          <w:rFonts w:ascii="Times New Roman" w:hAnsi="Times New Roman"/>
          <w:sz w:val="24"/>
          <w:szCs w:val="24"/>
        </w:rPr>
        <w:t xml:space="preserve">organized sheep farms </w:t>
      </w:r>
      <w:r w:rsidR="009C3988">
        <w:rPr>
          <w:rFonts w:ascii="Times New Roman" w:hAnsi="Times New Roman"/>
          <w:sz w:val="24"/>
          <w:szCs w:val="24"/>
        </w:rPr>
        <w:t>in</w:t>
      </w:r>
      <w:r w:rsidR="0046508C" w:rsidRPr="00BD1E8C">
        <w:rPr>
          <w:rFonts w:ascii="Times New Roman" w:hAnsi="Times New Roman"/>
          <w:sz w:val="24"/>
          <w:szCs w:val="24"/>
        </w:rPr>
        <w:t xml:space="preserve"> Salem, Karur,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Kanniyakumari</w:t>
      </w:r>
      <w:proofErr w:type="spellEnd"/>
      <w:r w:rsidR="0046508C" w:rsidRPr="00BD1E8C">
        <w:rPr>
          <w:rFonts w:ascii="Times New Roman" w:hAnsi="Times New Roman"/>
          <w:sz w:val="24"/>
          <w:szCs w:val="24"/>
        </w:rPr>
        <w:t xml:space="preserve">, Kancheepuram and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46508C" w:rsidRPr="00BD1E8C">
        <w:rPr>
          <w:rFonts w:ascii="Times New Roman" w:hAnsi="Times New Roman"/>
          <w:sz w:val="24"/>
          <w:szCs w:val="24"/>
        </w:rPr>
        <w:t xml:space="preserve"> districts of Tamil </w:t>
      </w:r>
      <w:r w:rsidR="00EE1657" w:rsidRPr="00BD1E8C">
        <w:rPr>
          <w:rFonts w:ascii="Times New Roman" w:hAnsi="Times New Roman"/>
          <w:sz w:val="24"/>
          <w:szCs w:val="24"/>
        </w:rPr>
        <w:t xml:space="preserve">Nadu </w:t>
      </w:r>
      <w:r w:rsidR="0034261C" w:rsidRPr="00BD1E8C">
        <w:rPr>
          <w:rFonts w:ascii="Times New Roman" w:hAnsi="Times New Roman"/>
          <w:sz w:val="24"/>
          <w:szCs w:val="24"/>
        </w:rPr>
        <w:t>were</w:t>
      </w:r>
      <w:r w:rsidR="0046508C" w:rsidRPr="00BD1E8C">
        <w:rPr>
          <w:rFonts w:ascii="Times New Roman" w:hAnsi="Times New Roman"/>
          <w:sz w:val="24"/>
          <w:szCs w:val="24"/>
        </w:rPr>
        <w:t xml:space="preserve"> examined by FECRT </w:t>
      </w:r>
      <w:r w:rsidR="0034261C" w:rsidRPr="00BD1E8C">
        <w:rPr>
          <w:rFonts w:ascii="Times New Roman" w:hAnsi="Times New Roman"/>
          <w:sz w:val="24"/>
          <w:szCs w:val="24"/>
        </w:rPr>
        <w:t xml:space="preserve">to </w:t>
      </w:r>
      <w:r w:rsidR="009C3988">
        <w:rPr>
          <w:rFonts w:ascii="Times New Roman" w:hAnsi="Times New Roman"/>
          <w:sz w:val="24"/>
          <w:szCs w:val="24"/>
        </w:rPr>
        <w:t xml:space="preserve">assess </w:t>
      </w:r>
      <w:r w:rsidR="00F9628B" w:rsidRPr="00BD1E8C">
        <w:rPr>
          <w:rFonts w:ascii="Times New Roman" w:hAnsi="Times New Roman"/>
          <w:sz w:val="24"/>
          <w:szCs w:val="24"/>
        </w:rPr>
        <w:t xml:space="preserve">the </w:t>
      </w:r>
      <w:r w:rsidR="0046508C" w:rsidRPr="00BD1E8C">
        <w:rPr>
          <w:rFonts w:ascii="Times New Roman" w:hAnsi="Times New Roman"/>
          <w:sz w:val="24"/>
          <w:szCs w:val="24"/>
        </w:rPr>
        <w:t>development of resistance to benzimidazole</w:t>
      </w:r>
      <w:r w:rsidR="00183B4E">
        <w:rPr>
          <w:rFonts w:ascii="Times New Roman" w:hAnsi="Times New Roman"/>
          <w:sz w:val="24"/>
          <w:szCs w:val="24"/>
        </w:rPr>
        <w:t xml:space="preserve"> (BZ)</w:t>
      </w:r>
      <w:r w:rsidR="0046508C" w:rsidRPr="00BD1E8C">
        <w:rPr>
          <w:rFonts w:ascii="Times New Roman" w:hAnsi="Times New Roman"/>
          <w:sz w:val="24"/>
          <w:szCs w:val="24"/>
        </w:rPr>
        <w:t xml:space="preserve">. The samples from Kancheepuram and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46508C" w:rsidRPr="00BD1E8C">
        <w:rPr>
          <w:rFonts w:ascii="Times New Roman" w:hAnsi="Times New Roman"/>
          <w:sz w:val="24"/>
          <w:szCs w:val="24"/>
        </w:rPr>
        <w:t xml:space="preserve"> districts showed resistance to benzimidazole by FECRT. </w:t>
      </w:r>
      <w:r w:rsidR="00EE1657" w:rsidRPr="00BD1E8C">
        <w:rPr>
          <w:rFonts w:ascii="Times New Roman" w:hAnsi="Times New Roman"/>
          <w:sz w:val="24"/>
          <w:szCs w:val="24"/>
        </w:rPr>
        <w:t xml:space="preserve">The </w:t>
      </w:r>
      <w:r w:rsidR="009C3988">
        <w:rPr>
          <w:rFonts w:ascii="Times New Roman" w:hAnsi="Times New Roman"/>
          <w:sz w:val="24"/>
          <w:szCs w:val="24"/>
        </w:rPr>
        <w:t>allele-specific</w:t>
      </w:r>
      <w:r w:rsidR="0046508C" w:rsidRPr="00BD1E8C">
        <w:rPr>
          <w:rFonts w:ascii="Times New Roman" w:hAnsi="Times New Roman"/>
          <w:sz w:val="24"/>
          <w:szCs w:val="24"/>
        </w:rPr>
        <w:t xml:space="preserve"> PCR (AS-PCR)</w:t>
      </w:r>
      <w:r w:rsidR="009215BA" w:rsidRPr="00BD1E8C">
        <w:rPr>
          <w:rFonts w:ascii="Times New Roman" w:hAnsi="Times New Roman"/>
          <w:sz w:val="24"/>
          <w:szCs w:val="24"/>
        </w:rPr>
        <w:t xml:space="preserve"> </w:t>
      </w:r>
      <w:r w:rsidR="00EE1657" w:rsidRPr="00BD1E8C">
        <w:rPr>
          <w:rFonts w:ascii="Times New Roman" w:hAnsi="Times New Roman"/>
          <w:sz w:val="24"/>
          <w:szCs w:val="24"/>
        </w:rPr>
        <w:t>confirmed</w:t>
      </w:r>
      <w:r w:rsidR="009215BA" w:rsidRPr="00BD1E8C">
        <w:rPr>
          <w:rFonts w:ascii="Times New Roman" w:hAnsi="Times New Roman"/>
          <w:sz w:val="24"/>
          <w:szCs w:val="24"/>
        </w:rPr>
        <w:t xml:space="preserve"> </w:t>
      </w:r>
      <w:r w:rsidR="001813A5" w:rsidRPr="00BD1E8C">
        <w:rPr>
          <w:rFonts w:ascii="Times New Roman" w:hAnsi="Times New Roman"/>
          <w:sz w:val="24"/>
          <w:szCs w:val="24"/>
        </w:rPr>
        <w:t>resistance to benzimidazole</w:t>
      </w:r>
      <w:r w:rsidR="00EE1657" w:rsidRPr="00BD1E8C">
        <w:rPr>
          <w:rFonts w:ascii="Times New Roman" w:hAnsi="Times New Roman"/>
          <w:sz w:val="24"/>
          <w:szCs w:val="24"/>
        </w:rPr>
        <w:t xml:space="preserve"> in</w:t>
      </w:r>
      <w:r w:rsidR="0046508C" w:rsidRPr="00BD1E8C">
        <w:rPr>
          <w:rFonts w:ascii="Times New Roman" w:hAnsi="Times New Roman"/>
          <w:sz w:val="24"/>
          <w:szCs w:val="24"/>
        </w:rPr>
        <w:t xml:space="preserve"> samples from</w:t>
      </w:r>
      <w:r>
        <w:rPr>
          <w:rFonts w:ascii="Times New Roman" w:hAnsi="Times New Roman"/>
          <w:sz w:val="24"/>
          <w:szCs w:val="24"/>
        </w:rPr>
        <w:t xml:space="preserve"> </w:t>
      </w:r>
      <w:r w:rsidR="0046508C" w:rsidRPr="00BD1E8C">
        <w:rPr>
          <w:rFonts w:ascii="Times New Roman" w:hAnsi="Times New Roman"/>
          <w:sz w:val="24"/>
          <w:szCs w:val="24"/>
        </w:rPr>
        <w:t xml:space="preserve">Kancheepuram and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46508C" w:rsidRPr="00BD1E8C">
        <w:rPr>
          <w:rFonts w:ascii="Times New Roman" w:hAnsi="Times New Roman"/>
          <w:sz w:val="24"/>
          <w:szCs w:val="24"/>
        </w:rPr>
        <w:t xml:space="preserve"> districts. Aqueous</w:t>
      </w:r>
      <w:r>
        <w:rPr>
          <w:rFonts w:ascii="Times New Roman" w:hAnsi="Times New Roman"/>
          <w:sz w:val="24"/>
          <w:szCs w:val="24"/>
        </w:rPr>
        <w:t xml:space="preserve"> leaf extract</w:t>
      </w:r>
      <w:r w:rsidR="009C398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(ALE) and Ethanolic </w:t>
      </w:r>
      <w:r w:rsidR="00EB05CD">
        <w:rPr>
          <w:rFonts w:ascii="Times New Roman" w:hAnsi="Times New Roman"/>
          <w:sz w:val="24"/>
          <w:szCs w:val="24"/>
        </w:rPr>
        <w:t>leaf extract</w:t>
      </w:r>
      <w:r w:rsidR="009C3988">
        <w:rPr>
          <w:rFonts w:ascii="Times New Roman" w:hAnsi="Times New Roman"/>
          <w:sz w:val="24"/>
          <w:szCs w:val="24"/>
        </w:rPr>
        <w:t>s</w:t>
      </w:r>
      <w:r w:rsidR="00EB05CD">
        <w:rPr>
          <w:rFonts w:ascii="Times New Roman" w:hAnsi="Times New Roman"/>
          <w:sz w:val="24"/>
          <w:szCs w:val="24"/>
        </w:rPr>
        <w:t xml:space="preserve"> (ELE) of </w:t>
      </w:r>
      <w:r w:rsidR="00A37ACE" w:rsidRPr="00BD1E8C">
        <w:rPr>
          <w:rFonts w:ascii="Times New Roman" w:hAnsi="Times New Roman"/>
          <w:i/>
          <w:iCs/>
          <w:sz w:val="24"/>
          <w:szCs w:val="24"/>
        </w:rPr>
        <w:t>Vitex negundo</w:t>
      </w:r>
      <w:r w:rsidR="0050485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B05CD">
        <w:rPr>
          <w:rFonts w:ascii="Times New Roman" w:hAnsi="Times New Roman"/>
          <w:sz w:val="24"/>
          <w:szCs w:val="24"/>
        </w:rPr>
        <w:t xml:space="preserve">at </w:t>
      </w:r>
      <w:r w:rsidR="00EE1657" w:rsidRPr="00BD1E8C">
        <w:rPr>
          <w:rFonts w:ascii="Times New Roman" w:hAnsi="Times New Roman"/>
          <w:sz w:val="24"/>
          <w:szCs w:val="24"/>
        </w:rPr>
        <w:t xml:space="preserve">different concentrations </w:t>
      </w:r>
      <w:r w:rsidR="00EE1657" w:rsidRPr="00EB05CD">
        <w:rPr>
          <w:rFonts w:ascii="Times New Roman" w:hAnsi="Times New Roman"/>
          <w:i/>
          <w:iCs/>
          <w:sz w:val="24"/>
          <w:szCs w:val="24"/>
        </w:rPr>
        <w:t>viz</w:t>
      </w:r>
      <w:r w:rsidR="00EE1657" w:rsidRPr="00BD1E8C">
        <w:rPr>
          <w:rFonts w:ascii="Times New Roman" w:hAnsi="Times New Roman"/>
          <w:sz w:val="24"/>
          <w:szCs w:val="24"/>
        </w:rPr>
        <w:t>., 0.5</w:t>
      </w:r>
      <w:r w:rsidR="00E028A5">
        <w:rPr>
          <w:rFonts w:ascii="Times New Roman" w:hAnsi="Times New Roman"/>
          <w:sz w:val="24"/>
          <w:szCs w:val="24"/>
        </w:rPr>
        <w:t xml:space="preserve">, </w:t>
      </w:r>
      <w:r w:rsidR="00EE1657" w:rsidRPr="00BD1E8C">
        <w:rPr>
          <w:rFonts w:ascii="Times New Roman" w:hAnsi="Times New Roman"/>
          <w:sz w:val="24"/>
          <w:szCs w:val="24"/>
        </w:rPr>
        <w:t>1,</w:t>
      </w:r>
      <w:r w:rsidR="00E028A5">
        <w:rPr>
          <w:rFonts w:ascii="Times New Roman" w:hAnsi="Times New Roman"/>
          <w:sz w:val="24"/>
          <w:szCs w:val="24"/>
        </w:rPr>
        <w:t xml:space="preserve"> </w:t>
      </w:r>
      <w:r w:rsidR="00EE1657" w:rsidRPr="00BD1E8C">
        <w:rPr>
          <w:rFonts w:ascii="Times New Roman" w:hAnsi="Times New Roman"/>
          <w:sz w:val="24"/>
          <w:szCs w:val="24"/>
        </w:rPr>
        <w:t>2 and 5 per cent</w:t>
      </w:r>
      <w:r w:rsidR="00E028A5">
        <w:rPr>
          <w:rFonts w:ascii="Times New Roman" w:hAnsi="Times New Roman"/>
          <w:sz w:val="24"/>
          <w:szCs w:val="24"/>
        </w:rPr>
        <w:t>,</w:t>
      </w:r>
      <w:r w:rsidR="00EE1657" w:rsidRPr="00BD1E8C">
        <w:rPr>
          <w:rFonts w:ascii="Times New Roman" w:hAnsi="Times New Roman"/>
          <w:sz w:val="24"/>
          <w:szCs w:val="24"/>
        </w:rPr>
        <w:t xml:space="preserve"> </w:t>
      </w:r>
      <w:r w:rsidR="0046508C" w:rsidRPr="00BD1E8C">
        <w:rPr>
          <w:rFonts w:ascii="Times New Roman" w:hAnsi="Times New Roman"/>
          <w:sz w:val="24"/>
          <w:szCs w:val="24"/>
        </w:rPr>
        <w:t xml:space="preserve">were tested against resistant </w:t>
      </w:r>
      <w:r w:rsidR="0049584B">
        <w:rPr>
          <w:rFonts w:ascii="Times New Roman" w:hAnsi="Times New Roman"/>
          <w:i/>
          <w:iCs/>
          <w:sz w:val="24"/>
          <w:szCs w:val="24"/>
        </w:rPr>
        <w:t xml:space="preserve">H. </w:t>
      </w:r>
      <w:proofErr w:type="spellStart"/>
      <w:r w:rsidR="0049584B">
        <w:rPr>
          <w:rFonts w:ascii="Times New Roman" w:hAnsi="Times New Roman"/>
          <w:i/>
          <w:iCs/>
          <w:sz w:val="24"/>
          <w:szCs w:val="24"/>
        </w:rPr>
        <w:t>contortus</w:t>
      </w:r>
      <w:proofErr w:type="spellEnd"/>
      <w:r w:rsidR="0049584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6508C" w:rsidRPr="00BD1E8C">
        <w:rPr>
          <w:rFonts w:ascii="Times New Roman" w:hAnsi="Times New Roman"/>
          <w:sz w:val="24"/>
          <w:szCs w:val="24"/>
        </w:rPr>
        <w:t xml:space="preserve">of sheep reared in these farms with BZ resistance. </w:t>
      </w:r>
      <w:r w:rsidR="0028110D">
        <w:rPr>
          <w:rFonts w:ascii="Times New Roman" w:hAnsi="Times New Roman"/>
          <w:sz w:val="24"/>
          <w:szCs w:val="24"/>
        </w:rPr>
        <w:t>The highest e</w:t>
      </w:r>
      <w:r w:rsidR="009242D9">
        <w:rPr>
          <w:rFonts w:ascii="Times New Roman" w:hAnsi="Times New Roman"/>
          <w:sz w:val="24"/>
          <w:szCs w:val="24"/>
        </w:rPr>
        <w:t>fficacy (%)</w:t>
      </w:r>
      <w:r w:rsidR="0028110D">
        <w:rPr>
          <w:rFonts w:ascii="Times New Roman" w:hAnsi="Times New Roman"/>
          <w:sz w:val="24"/>
          <w:szCs w:val="24"/>
        </w:rPr>
        <w:t xml:space="preserve"> </w:t>
      </w:r>
      <w:r w:rsidR="00504858">
        <w:rPr>
          <w:rFonts w:ascii="Times New Roman" w:hAnsi="Times New Roman"/>
          <w:sz w:val="24"/>
          <w:szCs w:val="24"/>
        </w:rPr>
        <w:t xml:space="preserve">in egg hatch assay </w:t>
      </w:r>
      <w:r w:rsidR="00EB05CD">
        <w:rPr>
          <w:rFonts w:ascii="Times New Roman" w:hAnsi="Times New Roman"/>
          <w:sz w:val="24"/>
          <w:szCs w:val="24"/>
        </w:rPr>
        <w:t>observed</w:t>
      </w:r>
      <w:r w:rsidR="0028110D">
        <w:rPr>
          <w:rFonts w:ascii="Times New Roman" w:hAnsi="Times New Roman"/>
          <w:sz w:val="24"/>
          <w:szCs w:val="24"/>
        </w:rPr>
        <w:t xml:space="preserve"> </w:t>
      </w:r>
      <w:r w:rsidR="0028110D" w:rsidRPr="00BD1E8C">
        <w:rPr>
          <w:rFonts w:ascii="Times New Roman" w:hAnsi="Times New Roman"/>
          <w:sz w:val="24"/>
          <w:szCs w:val="24"/>
        </w:rPr>
        <w:t xml:space="preserve">in 5% </w:t>
      </w:r>
      <w:r w:rsidR="0028110D">
        <w:rPr>
          <w:rFonts w:ascii="Times New Roman" w:hAnsi="Times New Roman"/>
          <w:sz w:val="24"/>
          <w:szCs w:val="24"/>
        </w:rPr>
        <w:t xml:space="preserve">ALE and ELE </w:t>
      </w:r>
      <w:r w:rsidR="0028110D" w:rsidRPr="00BD1E8C">
        <w:rPr>
          <w:rFonts w:ascii="Times New Roman" w:hAnsi="Times New Roman"/>
          <w:sz w:val="24"/>
          <w:szCs w:val="24"/>
        </w:rPr>
        <w:t xml:space="preserve">of </w:t>
      </w:r>
      <w:r w:rsidR="0028110D" w:rsidRPr="0083534A">
        <w:rPr>
          <w:rFonts w:ascii="Times New Roman" w:hAnsi="Times New Roman"/>
          <w:i/>
          <w:iCs/>
          <w:sz w:val="24"/>
          <w:szCs w:val="24"/>
        </w:rPr>
        <w:t>V. negundo</w:t>
      </w:r>
      <w:r w:rsidR="00EB05CD">
        <w:rPr>
          <w:rFonts w:ascii="Times New Roman" w:hAnsi="Times New Roman"/>
          <w:sz w:val="24"/>
          <w:szCs w:val="24"/>
        </w:rPr>
        <w:t xml:space="preserve"> </w:t>
      </w:r>
      <w:r w:rsidR="004500F9">
        <w:rPr>
          <w:rFonts w:ascii="Times New Roman" w:hAnsi="Times New Roman"/>
          <w:sz w:val="24"/>
          <w:szCs w:val="24"/>
        </w:rPr>
        <w:t xml:space="preserve">were </w:t>
      </w:r>
      <w:r w:rsidR="004500F9" w:rsidRPr="00BD1E8C">
        <w:rPr>
          <w:rFonts w:ascii="Times New Roman" w:hAnsi="Times New Roman"/>
          <w:sz w:val="24"/>
          <w:szCs w:val="24"/>
        </w:rPr>
        <w:t>11.67±1.67</w:t>
      </w:r>
      <w:r w:rsidR="004500F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500F9">
        <w:rPr>
          <w:rFonts w:ascii="Times New Roman" w:hAnsi="Times New Roman"/>
          <w:sz w:val="24"/>
          <w:szCs w:val="24"/>
        </w:rPr>
        <w:t xml:space="preserve">and </w:t>
      </w:r>
      <w:r w:rsidR="004500F9" w:rsidRPr="002D0771">
        <w:rPr>
          <w:rFonts w:ascii="Times New Roman" w:hAnsi="Times New Roman"/>
          <w:sz w:val="24"/>
          <w:szCs w:val="24"/>
        </w:rPr>
        <w:t>5.00±0.91</w:t>
      </w:r>
      <w:r w:rsidR="00AD2762">
        <w:rPr>
          <w:rFonts w:ascii="Times New Roman" w:hAnsi="Times New Roman"/>
          <w:sz w:val="24"/>
          <w:szCs w:val="24"/>
        </w:rPr>
        <w:t>,</w:t>
      </w:r>
      <w:r w:rsidR="004500F9">
        <w:rPr>
          <w:rFonts w:ascii="Times New Roman" w:hAnsi="Times New Roman"/>
          <w:sz w:val="24"/>
          <w:szCs w:val="24"/>
        </w:rPr>
        <w:t xml:space="preserve"> </w:t>
      </w:r>
      <w:r w:rsidR="004500F9" w:rsidRPr="00FA163A">
        <w:rPr>
          <w:rFonts w:ascii="Times New Roman" w:hAnsi="Times New Roman"/>
          <w:sz w:val="24"/>
          <w:szCs w:val="24"/>
        </w:rPr>
        <w:t>respectively</w:t>
      </w:r>
      <w:r w:rsidR="0028110D">
        <w:rPr>
          <w:rFonts w:ascii="Times New Roman" w:hAnsi="Times New Roman"/>
          <w:sz w:val="24"/>
          <w:szCs w:val="24"/>
        </w:rPr>
        <w:t>.</w:t>
      </w:r>
      <w:r w:rsidR="00AD2762">
        <w:rPr>
          <w:rFonts w:ascii="Times New Roman" w:hAnsi="Times New Roman"/>
          <w:sz w:val="24"/>
          <w:szCs w:val="24"/>
        </w:rPr>
        <w:t xml:space="preserve"> </w:t>
      </w:r>
      <w:r w:rsidR="000175A2">
        <w:rPr>
          <w:rFonts w:ascii="Times New Roman" w:hAnsi="Times New Roman"/>
          <w:sz w:val="24"/>
          <w:szCs w:val="24"/>
        </w:rPr>
        <w:t xml:space="preserve">The </w:t>
      </w:r>
      <w:r w:rsidR="00E7647C">
        <w:rPr>
          <w:rFonts w:ascii="Times New Roman" w:hAnsi="Times New Roman"/>
          <w:sz w:val="24"/>
          <w:szCs w:val="24"/>
        </w:rPr>
        <w:t>maximum mean</w:t>
      </w:r>
      <w:r w:rsidR="000175A2">
        <w:rPr>
          <w:rFonts w:ascii="Times New Roman" w:hAnsi="Times New Roman"/>
          <w:sz w:val="24"/>
          <w:szCs w:val="24"/>
        </w:rPr>
        <w:t xml:space="preserve"> larval paralysis </w:t>
      </w:r>
      <w:r w:rsidR="00E7647C">
        <w:rPr>
          <w:rFonts w:ascii="Times New Roman" w:hAnsi="Times New Roman"/>
          <w:sz w:val="24"/>
          <w:szCs w:val="24"/>
        </w:rPr>
        <w:t xml:space="preserve">observed </w:t>
      </w:r>
      <w:r w:rsidR="00AD2762">
        <w:rPr>
          <w:rFonts w:ascii="Times New Roman" w:hAnsi="Times New Roman"/>
          <w:sz w:val="24"/>
          <w:szCs w:val="24"/>
        </w:rPr>
        <w:t>i</w:t>
      </w:r>
      <w:r w:rsidR="00E7647C">
        <w:rPr>
          <w:rFonts w:ascii="Times New Roman" w:hAnsi="Times New Roman"/>
          <w:sz w:val="24"/>
          <w:szCs w:val="24"/>
        </w:rPr>
        <w:t xml:space="preserve">n 5 % </w:t>
      </w:r>
      <w:r w:rsidR="00512BAF">
        <w:rPr>
          <w:rFonts w:ascii="Times New Roman" w:hAnsi="Times New Roman"/>
          <w:sz w:val="24"/>
          <w:szCs w:val="24"/>
        </w:rPr>
        <w:t xml:space="preserve">concentrations of ALE and ELE of </w:t>
      </w:r>
      <w:r w:rsidR="00512BAF">
        <w:rPr>
          <w:rFonts w:ascii="Times New Roman" w:hAnsi="Times New Roman"/>
          <w:i/>
          <w:iCs/>
          <w:sz w:val="24"/>
          <w:szCs w:val="24"/>
        </w:rPr>
        <w:t>V</w:t>
      </w:r>
      <w:r w:rsidR="000819DF">
        <w:rPr>
          <w:rFonts w:ascii="Times New Roman" w:hAnsi="Times New Roman"/>
          <w:i/>
          <w:iCs/>
          <w:sz w:val="24"/>
          <w:szCs w:val="24"/>
        </w:rPr>
        <w:t>.</w:t>
      </w:r>
      <w:r w:rsidR="00512BA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12BAF" w:rsidRPr="000819DF">
        <w:rPr>
          <w:rFonts w:ascii="Times New Roman" w:hAnsi="Times New Roman"/>
          <w:i/>
          <w:iCs/>
          <w:sz w:val="24"/>
          <w:szCs w:val="24"/>
        </w:rPr>
        <w:t>negund</w:t>
      </w:r>
      <w:r w:rsidR="000819DF" w:rsidRPr="000819DF">
        <w:rPr>
          <w:rFonts w:ascii="Times New Roman" w:hAnsi="Times New Roman"/>
          <w:i/>
          <w:iCs/>
          <w:sz w:val="24"/>
          <w:szCs w:val="24"/>
        </w:rPr>
        <w:t>o</w:t>
      </w:r>
      <w:r w:rsidR="00512BAF">
        <w:rPr>
          <w:rFonts w:ascii="Times New Roman" w:hAnsi="Times New Roman"/>
          <w:sz w:val="24"/>
          <w:szCs w:val="24"/>
        </w:rPr>
        <w:t xml:space="preserve"> wer</w:t>
      </w:r>
      <w:r w:rsidR="000819DF">
        <w:rPr>
          <w:rFonts w:ascii="Times New Roman" w:hAnsi="Times New Roman"/>
          <w:sz w:val="24"/>
          <w:szCs w:val="24"/>
        </w:rPr>
        <w:t>e 13.44</w:t>
      </w:r>
      <w:r w:rsidR="001761D9" w:rsidRPr="00187239">
        <w:rPr>
          <w:rFonts w:ascii="Times New Roman" w:hAnsi="Times New Roman"/>
          <w:sz w:val="24"/>
          <w:szCs w:val="24"/>
        </w:rPr>
        <w:t>±</w:t>
      </w:r>
      <w:r w:rsidR="000819DF">
        <w:rPr>
          <w:rFonts w:ascii="Times New Roman" w:hAnsi="Times New Roman"/>
          <w:sz w:val="24"/>
          <w:szCs w:val="24"/>
        </w:rPr>
        <w:t>1.41</w:t>
      </w:r>
      <w:r w:rsidR="001761D9">
        <w:rPr>
          <w:rFonts w:ascii="Times New Roman" w:hAnsi="Times New Roman"/>
          <w:sz w:val="24"/>
          <w:szCs w:val="24"/>
        </w:rPr>
        <w:t xml:space="preserve"> </w:t>
      </w:r>
      <w:r w:rsidR="000819DF">
        <w:rPr>
          <w:rFonts w:ascii="Times New Roman" w:hAnsi="Times New Roman"/>
          <w:sz w:val="24"/>
          <w:szCs w:val="24"/>
        </w:rPr>
        <w:t xml:space="preserve">and </w:t>
      </w:r>
      <w:r w:rsidR="000819DF" w:rsidRPr="00187239">
        <w:rPr>
          <w:rFonts w:ascii="Times New Roman" w:hAnsi="Times New Roman"/>
          <w:sz w:val="24"/>
          <w:szCs w:val="24"/>
        </w:rPr>
        <w:t>7.23±0.55</w:t>
      </w:r>
      <w:r w:rsidR="00017DD7">
        <w:rPr>
          <w:rFonts w:ascii="Times New Roman" w:hAnsi="Times New Roman"/>
          <w:sz w:val="24"/>
          <w:szCs w:val="24"/>
        </w:rPr>
        <w:t>,</w:t>
      </w:r>
      <w:r w:rsidR="000819D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761D9">
        <w:rPr>
          <w:rFonts w:ascii="Times New Roman" w:hAnsi="Times New Roman"/>
          <w:sz w:val="24"/>
          <w:szCs w:val="24"/>
        </w:rPr>
        <w:t xml:space="preserve">respectively </w:t>
      </w:r>
      <w:r w:rsidR="00C95DAC">
        <w:rPr>
          <w:rFonts w:ascii="Times New Roman" w:hAnsi="Times New Roman"/>
          <w:sz w:val="24"/>
          <w:szCs w:val="24"/>
        </w:rPr>
        <w:t xml:space="preserve">at 60 min. </w:t>
      </w:r>
      <w:r w:rsidR="0046508C" w:rsidRPr="00BD1E8C">
        <w:rPr>
          <w:rFonts w:ascii="Times New Roman" w:hAnsi="Times New Roman"/>
          <w:sz w:val="24"/>
          <w:szCs w:val="24"/>
        </w:rPr>
        <w:t xml:space="preserve">It was observed that </w:t>
      </w:r>
      <w:r w:rsidR="007D20DE">
        <w:rPr>
          <w:rFonts w:ascii="Times New Roman" w:hAnsi="Times New Roman"/>
          <w:sz w:val="24"/>
          <w:szCs w:val="24"/>
        </w:rPr>
        <w:t xml:space="preserve">ALE and ELE of </w:t>
      </w:r>
      <w:r w:rsidR="007D20DE" w:rsidRPr="0083534A">
        <w:rPr>
          <w:rFonts w:ascii="Times New Roman" w:hAnsi="Times New Roman"/>
          <w:i/>
          <w:iCs/>
          <w:sz w:val="24"/>
          <w:szCs w:val="24"/>
        </w:rPr>
        <w:t>V. negundo</w:t>
      </w:r>
      <w:r w:rsidR="007D20DE">
        <w:rPr>
          <w:rFonts w:ascii="Times New Roman" w:hAnsi="Times New Roman"/>
          <w:sz w:val="24"/>
          <w:szCs w:val="24"/>
        </w:rPr>
        <w:t xml:space="preserve"> </w:t>
      </w:r>
      <w:r w:rsidR="005A12C7">
        <w:rPr>
          <w:rFonts w:ascii="Times New Roman" w:hAnsi="Times New Roman"/>
          <w:sz w:val="24"/>
          <w:szCs w:val="24"/>
        </w:rPr>
        <w:t xml:space="preserve">produced </w:t>
      </w:r>
      <w:r w:rsidR="006B3290">
        <w:rPr>
          <w:rFonts w:ascii="Times New Roman" w:hAnsi="Times New Roman"/>
          <w:sz w:val="24"/>
          <w:szCs w:val="24"/>
        </w:rPr>
        <w:t xml:space="preserve">a </w:t>
      </w:r>
      <w:r w:rsidR="005A12C7">
        <w:rPr>
          <w:rFonts w:ascii="Times New Roman" w:hAnsi="Times New Roman"/>
          <w:sz w:val="24"/>
          <w:szCs w:val="24"/>
        </w:rPr>
        <w:t>dose-dependent</w:t>
      </w:r>
      <w:r w:rsidR="009A0F9C">
        <w:rPr>
          <w:rFonts w:ascii="Times New Roman" w:hAnsi="Times New Roman"/>
          <w:sz w:val="24"/>
          <w:szCs w:val="24"/>
        </w:rPr>
        <w:t xml:space="preserve"> increase in </w:t>
      </w:r>
      <w:r w:rsidR="0046508C" w:rsidRPr="00BD1E8C">
        <w:rPr>
          <w:rFonts w:ascii="Times New Roman" w:hAnsi="Times New Roman"/>
          <w:sz w:val="24"/>
          <w:szCs w:val="24"/>
        </w:rPr>
        <w:t xml:space="preserve">efficacy </w:t>
      </w:r>
      <w:r w:rsidR="009A0F9C">
        <w:rPr>
          <w:rFonts w:ascii="Times New Roman" w:hAnsi="Times New Roman"/>
          <w:sz w:val="24"/>
          <w:szCs w:val="24"/>
        </w:rPr>
        <w:t xml:space="preserve">in </w:t>
      </w:r>
      <w:r w:rsidR="00463CC7">
        <w:rPr>
          <w:rFonts w:ascii="Times New Roman" w:hAnsi="Times New Roman"/>
          <w:sz w:val="24"/>
          <w:szCs w:val="24"/>
        </w:rPr>
        <w:t xml:space="preserve">the </w:t>
      </w:r>
      <w:r w:rsidR="0046508C" w:rsidRPr="00BD1E8C">
        <w:rPr>
          <w:rFonts w:ascii="Times New Roman" w:hAnsi="Times New Roman"/>
          <w:sz w:val="24"/>
          <w:szCs w:val="24"/>
        </w:rPr>
        <w:t xml:space="preserve">inhibition </w:t>
      </w:r>
      <w:r w:rsidR="00463CC7">
        <w:rPr>
          <w:rFonts w:ascii="Times New Roman" w:hAnsi="Times New Roman"/>
          <w:sz w:val="24"/>
          <w:szCs w:val="24"/>
        </w:rPr>
        <w:t>of</w:t>
      </w:r>
      <w:r w:rsidR="0046508C" w:rsidRPr="00BD1E8C">
        <w:rPr>
          <w:rFonts w:ascii="Times New Roman" w:hAnsi="Times New Roman"/>
          <w:sz w:val="24"/>
          <w:szCs w:val="24"/>
        </w:rPr>
        <w:t xml:space="preserve"> egg hatch</w:t>
      </w:r>
      <w:r w:rsidR="00C95DAC">
        <w:rPr>
          <w:rFonts w:ascii="Times New Roman" w:hAnsi="Times New Roman"/>
          <w:sz w:val="24"/>
          <w:szCs w:val="24"/>
        </w:rPr>
        <w:t xml:space="preserve"> and mean larval paralysis</w:t>
      </w:r>
      <w:r w:rsidR="0046508C" w:rsidRPr="00BD1E8C">
        <w:rPr>
          <w:rFonts w:ascii="Times New Roman" w:hAnsi="Times New Roman"/>
          <w:sz w:val="24"/>
          <w:szCs w:val="24"/>
        </w:rPr>
        <w:t>. It is concluded that</w:t>
      </w:r>
      <w:r w:rsidR="00334782">
        <w:rPr>
          <w:rFonts w:ascii="Times New Roman" w:hAnsi="Times New Roman"/>
          <w:sz w:val="24"/>
          <w:szCs w:val="24"/>
        </w:rPr>
        <w:t xml:space="preserve"> </w:t>
      </w:r>
      <w:r w:rsidR="0083534A" w:rsidRPr="0083534A">
        <w:rPr>
          <w:rFonts w:ascii="Times New Roman" w:hAnsi="Times New Roman"/>
          <w:i/>
          <w:iCs/>
          <w:sz w:val="24"/>
          <w:szCs w:val="24"/>
        </w:rPr>
        <w:t>V</w:t>
      </w:r>
      <w:r w:rsidR="00334782">
        <w:rPr>
          <w:rFonts w:ascii="Times New Roman" w:hAnsi="Times New Roman"/>
          <w:i/>
          <w:iCs/>
          <w:sz w:val="24"/>
          <w:szCs w:val="24"/>
        </w:rPr>
        <w:t>itex</w:t>
      </w:r>
      <w:r w:rsidR="0083534A" w:rsidRPr="0083534A">
        <w:rPr>
          <w:rFonts w:ascii="Times New Roman" w:hAnsi="Times New Roman"/>
          <w:i/>
          <w:iCs/>
          <w:sz w:val="24"/>
          <w:szCs w:val="24"/>
        </w:rPr>
        <w:t xml:space="preserve"> negundo </w:t>
      </w:r>
      <w:r w:rsidR="0046508C" w:rsidRPr="00BD1E8C">
        <w:rPr>
          <w:rFonts w:ascii="Times New Roman" w:hAnsi="Times New Roman"/>
          <w:sz w:val="24"/>
          <w:szCs w:val="24"/>
        </w:rPr>
        <w:t>could be a promising phytomedicine for the</w:t>
      </w:r>
      <w:r w:rsidR="00113405">
        <w:rPr>
          <w:rFonts w:ascii="Times New Roman" w:hAnsi="Times New Roman"/>
          <w:sz w:val="24"/>
          <w:szCs w:val="24"/>
        </w:rPr>
        <w:t xml:space="preserve"> alternative control strategy of</w:t>
      </w:r>
      <w:r w:rsidR="0046508C" w:rsidRPr="00BD1E8C">
        <w:rPr>
          <w:rFonts w:ascii="Times New Roman" w:hAnsi="Times New Roman"/>
          <w:sz w:val="24"/>
          <w:szCs w:val="24"/>
        </w:rPr>
        <w:t xml:space="preserve"> </w:t>
      </w:r>
      <w:r w:rsidR="00655B1E" w:rsidRPr="00BD1E8C">
        <w:rPr>
          <w:rFonts w:ascii="Times New Roman" w:hAnsi="Times New Roman"/>
          <w:sz w:val="24"/>
          <w:szCs w:val="24"/>
        </w:rPr>
        <w:t>benzimidazole-resistant</w:t>
      </w:r>
      <w:r w:rsidR="0046508C" w:rsidRPr="00BD1E8C">
        <w:rPr>
          <w:rFonts w:ascii="Times New Roman" w:hAnsi="Times New Roman"/>
          <w:sz w:val="24"/>
          <w:szCs w:val="24"/>
        </w:rPr>
        <w:t xml:space="preserve"> nematodes of sheep.</w:t>
      </w:r>
      <w:r>
        <w:t xml:space="preserve"> </w:t>
      </w:r>
    </w:p>
    <w:p w14:paraId="28108506" w14:textId="445CD14D" w:rsidR="003E6777" w:rsidRDefault="003E6777" w:rsidP="00385AF2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b/>
          <w:bCs/>
          <w:sz w:val="24"/>
          <w:szCs w:val="24"/>
        </w:rPr>
        <w:t xml:space="preserve">Key words: </w:t>
      </w:r>
      <w:proofErr w:type="spellStart"/>
      <w:r w:rsidR="00BF68BF">
        <w:rPr>
          <w:rFonts w:ascii="Times New Roman" w:hAnsi="Times New Roman"/>
          <w:i/>
          <w:iCs/>
          <w:sz w:val="24"/>
          <w:szCs w:val="24"/>
        </w:rPr>
        <w:t>Haemonchus</w:t>
      </w:r>
      <w:proofErr w:type="spellEnd"/>
      <w:r w:rsidR="00BF68B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68BF">
        <w:rPr>
          <w:rFonts w:ascii="Times New Roman" w:hAnsi="Times New Roman"/>
          <w:i/>
          <w:iCs/>
          <w:sz w:val="24"/>
          <w:szCs w:val="24"/>
        </w:rPr>
        <w:t>contortus</w:t>
      </w:r>
      <w:proofErr w:type="spellEnd"/>
      <w:r w:rsidR="00BF68BF">
        <w:rPr>
          <w:rFonts w:ascii="Times New Roman" w:hAnsi="Times New Roman"/>
          <w:i/>
          <w:iCs/>
          <w:sz w:val="24"/>
          <w:szCs w:val="24"/>
        </w:rPr>
        <w:t>,</w:t>
      </w:r>
      <w:r w:rsidR="00BB0F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E1657" w:rsidRPr="00BD1E8C">
        <w:rPr>
          <w:rFonts w:ascii="Times New Roman" w:hAnsi="Times New Roman"/>
          <w:i/>
          <w:iCs/>
          <w:sz w:val="24"/>
          <w:szCs w:val="24"/>
        </w:rPr>
        <w:t>Vitex</w:t>
      </w:r>
      <w:r w:rsidR="00AF17A7" w:rsidRPr="00BD1E8C">
        <w:rPr>
          <w:rFonts w:ascii="Times New Roman" w:hAnsi="Times New Roman"/>
          <w:i/>
          <w:iCs/>
          <w:sz w:val="24"/>
          <w:szCs w:val="24"/>
        </w:rPr>
        <w:t xml:space="preserve"> ne</w:t>
      </w:r>
      <w:r w:rsidR="00EE1657" w:rsidRPr="00BD1E8C">
        <w:rPr>
          <w:rFonts w:ascii="Times New Roman" w:hAnsi="Times New Roman"/>
          <w:i/>
          <w:iCs/>
          <w:sz w:val="24"/>
          <w:szCs w:val="24"/>
        </w:rPr>
        <w:t>g</w:t>
      </w:r>
      <w:r w:rsidR="00AF17A7" w:rsidRPr="00BD1E8C">
        <w:rPr>
          <w:rFonts w:ascii="Times New Roman" w:hAnsi="Times New Roman"/>
          <w:i/>
          <w:iCs/>
          <w:sz w:val="24"/>
          <w:szCs w:val="24"/>
        </w:rPr>
        <w:t>undo</w:t>
      </w:r>
      <w:r w:rsidR="006E1842" w:rsidRPr="00BD1E8C">
        <w:rPr>
          <w:rFonts w:ascii="Times New Roman" w:hAnsi="Times New Roman"/>
          <w:sz w:val="24"/>
          <w:szCs w:val="24"/>
        </w:rPr>
        <w:t>,</w:t>
      </w:r>
      <w:r w:rsidR="000220DC">
        <w:rPr>
          <w:rFonts w:ascii="Times New Roman" w:hAnsi="Times New Roman"/>
          <w:sz w:val="24"/>
          <w:szCs w:val="24"/>
        </w:rPr>
        <w:t xml:space="preserve"> </w:t>
      </w:r>
      <w:r w:rsidR="004D64E7" w:rsidRPr="00BD1E8C">
        <w:rPr>
          <w:rFonts w:ascii="Times New Roman" w:hAnsi="Times New Roman"/>
          <w:sz w:val="24"/>
          <w:szCs w:val="24"/>
        </w:rPr>
        <w:t>Ben</w:t>
      </w:r>
      <w:r w:rsidR="00EB1BE8" w:rsidRPr="00BD1E8C">
        <w:rPr>
          <w:rFonts w:ascii="Times New Roman" w:hAnsi="Times New Roman"/>
          <w:sz w:val="24"/>
          <w:szCs w:val="24"/>
        </w:rPr>
        <w:t>zimidazole</w:t>
      </w:r>
      <w:r w:rsidR="00BF68BF">
        <w:rPr>
          <w:rFonts w:ascii="Times New Roman" w:hAnsi="Times New Roman"/>
          <w:sz w:val="24"/>
          <w:szCs w:val="24"/>
        </w:rPr>
        <w:t xml:space="preserve">, </w:t>
      </w:r>
      <w:r w:rsidR="00EB1BE8" w:rsidRPr="00BD1E8C">
        <w:rPr>
          <w:rFonts w:ascii="Times New Roman" w:hAnsi="Times New Roman"/>
          <w:sz w:val="24"/>
          <w:szCs w:val="24"/>
        </w:rPr>
        <w:t>anthelmintic resistance</w:t>
      </w:r>
      <w:r>
        <w:t xml:space="preserve"> </w:t>
      </w:r>
    </w:p>
    <w:p w14:paraId="0D71F505" w14:textId="6BBBD7A1" w:rsidR="00BB0F3D" w:rsidRPr="00931F1F" w:rsidRDefault="00BB0F3D" w:rsidP="00385AF2">
      <w:pPr>
        <w:spacing w:after="160" w:line="240" w:lineRule="auto"/>
        <w:rPr>
          <w:rFonts w:ascii="Times New Roman" w:hAnsi="Times New Roman"/>
          <w:sz w:val="12"/>
          <w:szCs w:val="12"/>
        </w:rPr>
      </w:pPr>
    </w:p>
    <w:p w14:paraId="4DEDE8CF" w14:textId="365A5B19" w:rsidR="00313417" w:rsidRPr="00AC3FEE" w:rsidRDefault="00AC3FEE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10381" w:rsidRPr="00AC3FEE">
        <w:rPr>
          <w:rFonts w:ascii="Times New Roman" w:hAnsi="Times New Roman"/>
          <w:b/>
          <w:bCs/>
          <w:sz w:val="24"/>
          <w:szCs w:val="24"/>
        </w:rPr>
        <w:t>INTRODUCTION</w:t>
      </w:r>
    </w:p>
    <w:p w14:paraId="6781AEB3" w14:textId="16A5EC6D" w:rsidR="001E5229" w:rsidRPr="00BD1E8C" w:rsidRDefault="00C43595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del w:id="5" w:author="dr.abhishek936@gmail.com" w:date="2025-09-26T10:22:00Z" w16du:dateUtc="2025-09-26T04:52:00Z">
        <w:r w:rsidDel="00707770">
          <w:rPr>
            <w:rFonts w:ascii="Times New Roman" w:hAnsi="Times New Roman"/>
            <w:sz w:val="24"/>
            <w:szCs w:val="24"/>
            <w:lang w:val="en-US" w:eastAsia="en-US"/>
          </w:rPr>
          <w:delText xml:space="preserve">The </w:delText>
        </w:r>
      </w:del>
      <w:r w:rsidR="00707770">
        <w:rPr>
          <w:rFonts w:ascii="Times New Roman" w:hAnsi="Times New Roman"/>
          <w:sz w:val="24"/>
          <w:szCs w:val="24"/>
          <w:lang w:val="en-US" w:eastAsia="en-US"/>
        </w:rPr>
        <w:t xml:space="preserve">Small </w:t>
      </w:r>
      <w:r>
        <w:rPr>
          <w:rFonts w:ascii="Times New Roman" w:hAnsi="Times New Roman"/>
          <w:sz w:val="24"/>
          <w:szCs w:val="24"/>
          <w:lang w:val="en-US" w:eastAsia="en-US"/>
        </w:rPr>
        <w:t>rumina</w:t>
      </w:r>
      <w:r w:rsidR="00A8111C">
        <w:rPr>
          <w:rFonts w:ascii="Times New Roman" w:hAnsi="Times New Roman"/>
          <w:sz w:val="24"/>
          <w:szCs w:val="24"/>
          <w:lang w:val="en-US" w:eastAsia="en-US"/>
        </w:rPr>
        <w:t xml:space="preserve">nts </w:t>
      </w:r>
      <w:ins w:id="6" w:author="dr.abhishek936@gmail.com" w:date="2025-09-26T10:22:00Z" w16du:dateUtc="2025-09-26T04:52:00Z">
        <w:r w:rsidR="00707770">
          <w:rPr>
            <w:rFonts w:ascii="Times New Roman" w:hAnsi="Times New Roman"/>
            <w:sz w:val="24"/>
            <w:szCs w:val="24"/>
            <w:lang w:val="en-US" w:eastAsia="en-US"/>
          </w:rPr>
          <w:t xml:space="preserve">play </w:t>
        </w:r>
      </w:ins>
      <w:del w:id="7" w:author="dr.abhishek936@gmail.com" w:date="2025-09-26T10:22:00Z" w16du:dateUtc="2025-09-26T04:52:00Z">
        <w:r w:rsidR="00A8111C" w:rsidDel="00707770">
          <w:rPr>
            <w:rFonts w:ascii="Times New Roman" w:hAnsi="Times New Roman"/>
            <w:sz w:val="24"/>
            <w:szCs w:val="24"/>
            <w:lang w:val="en-US" w:eastAsia="en-US"/>
          </w:rPr>
          <w:delText>are playing</w:delText>
        </w:r>
      </w:del>
      <w:r w:rsidR="00A8111C">
        <w:rPr>
          <w:rFonts w:ascii="Times New Roman" w:hAnsi="Times New Roman"/>
          <w:sz w:val="24"/>
          <w:szCs w:val="24"/>
          <w:lang w:val="en-US" w:eastAsia="en-US"/>
        </w:rPr>
        <w:t xml:space="preserve"> a pivotal role in the rural economy</w:t>
      </w:r>
      <w:r w:rsidR="00B51E13">
        <w:rPr>
          <w:rFonts w:ascii="Times New Roman" w:hAnsi="Times New Roman"/>
          <w:sz w:val="24"/>
          <w:szCs w:val="24"/>
          <w:lang w:val="en-US" w:eastAsia="en-US"/>
        </w:rPr>
        <w:t xml:space="preserve"> of India </w:t>
      </w:r>
      <w:r w:rsidR="00245094">
        <w:rPr>
          <w:rFonts w:ascii="Times New Roman" w:hAnsi="Times New Roman"/>
          <w:sz w:val="24"/>
          <w:szCs w:val="24"/>
          <w:lang w:val="en-US" w:eastAsia="en-US"/>
        </w:rPr>
        <w:t>(</w:t>
      </w:r>
      <w:r w:rsidR="00B51E13">
        <w:rPr>
          <w:rFonts w:ascii="Times New Roman" w:hAnsi="Times New Roman"/>
          <w:sz w:val="24"/>
          <w:szCs w:val="24"/>
          <w:lang w:val="en-US" w:eastAsia="en-US"/>
        </w:rPr>
        <w:t xml:space="preserve">Chadda </w:t>
      </w:r>
      <w:r w:rsidR="00B51E13">
        <w:rPr>
          <w:rFonts w:ascii="Times New Roman" w:hAnsi="Times New Roman"/>
          <w:i/>
          <w:iCs/>
          <w:sz w:val="24"/>
          <w:szCs w:val="24"/>
          <w:lang w:val="en-US" w:eastAsia="en-US"/>
        </w:rPr>
        <w:t>et al</w:t>
      </w:r>
      <w:r w:rsidR="00B51E13" w:rsidRPr="00B51E13">
        <w:rPr>
          <w:rFonts w:ascii="Times New Roman" w:hAnsi="Times New Roman"/>
          <w:sz w:val="24"/>
          <w:szCs w:val="24"/>
          <w:lang w:val="en-US" w:eastAsia="en-US"/>
        </w:rPr>
        <w:t>., 2025)</w:t>
      </w:r>
      <w:r w:rsidR="00B51E13">
        <w:rPr>
          <w:rFonts w:ascii="Times New Roman" w:hAnsi="Times New Roman"/>
          <w:sz w:val="24"/>
          <w:szCs w:val="24"/>
          <w:lang w:val="en-US" w:eastAsia="en-US"/>
        </w:rPr>
        <w:t xml:space="preserve">.  Gastrointestinal nematodiasis </w:t>
      </w:r>
      <w:r w:rsidR="00FC14F2">
        <w:rPr>
          <w:rFonts w:ascii="Times New Roman" w:hAnsi="Times New Roman"/>
          <w:sz w:val="24"/>
          <w:szCs w:val="24"/>
          <w:lang w:val="en-US" w:eastAsia="en-US"/>
        </w:rPr>
        <w:t>has been a major threat to the sheep and goat industry</w:t>
      </w:r>
      <w:r w:rsidR="001469C6">
        <w:rPr>
          <w:rFonts w:ascii="Times New Roman" w:hAnsi="Times New Roman"/>
          <w:sz w:val="24"/>
          <w:szCs w:val="24"/>
          <w:lang w:val="en-US" w:eastAsia="en-US"/>
        </w:rPr>
        <w:t>. The a</w:t>
      </w:r>
      <w:r w:rsidR="001E5229">
        <w:rPr>
          <w:rFonts w:ascii="Times New Roman" w:hAnsi="Times New Roman"/>
          <w:sz w:val="24"/>
          <w:szCs w:val="24"/>
          <w:lang w:val="en-US" w:eastAsia="en-US"/>
        </w:rPr>
        <w:t xml:space="preserve">nthelmintic resistance poses a significant economic loss to the sheep industry, due to the increased parasitic burden leads to poor growth rates, delayed maturity, decreased reproductive performance and wool production, </w:t>
      </w:r>
      <w:proofErr w:type="spellStart"/>
      <w:r w:rsidR="001E5229">
        <w:rPr>
          <w:rFonts w:ascii="Times New Roman" w:hAnsi="Times New Roman"/>
          <w:sz w:val="24"/>
          <w:szCs w:val="24"/>
          <w:lang w:val="en-US" w:eastAsia="en-US"/>
        </w:rPr>
        <w:t>anaemia</w:t>
      </w:r>
      <w:proofErr w:type="spellEnd"/>
      <w:r w:rsidR="001E5229"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proofErr w:type="spellStart"/>
      <w:r w:rsidR="001E5229">
        <w:rPr>
          <w:rFonts w:ascii="Times New Roman" w:hAnsi="Times New Roman"/>
          <w:sz w:val="24"/>
          <w:szCs w:val="24"/>
          <w:lang w:val="en-US" w:eastAsia="en-US"/>
        </w:rPr>
        <w:t>diarrhoea</w:t>
      </w:r>
      <w:proofErr w:type="spellEnd"/>
      <w:r w:rsidR="001E5229">
        <w:rPr>
          <w:rFonts w:ascii="Times New Roman" w:hAnsi="Times New Roman"/>
          <w:sz w:val="24"/>
          <w:szCs w:val="24"/>
          <w:lang w:val="en-US" w:eastAsia="en-US"/>
        </w:rPr>
        <w:t>, and death.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 The nematode parasites of sheep 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viz.,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Trichostrongyles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sp., </w:t>
      </w:r>
      <w:del w:id="8" w:author="dr.abhishek936@gmail.com" w:date="2025-09-26T10:22:00Z" w16du:dateUtc="2025-09-26T04:52:00Z">
        <w:r w:rsidR="001E5229" w:rsidRPr="00BD1E8C" w:rsidDel="00707770">
          <w:rPr>
            <w:rFonts w:ascii="Times New Roman" w:hAnsi="Times New Roman"/>
            <w:sz w:val="24"/>
            <w:szCs w:val="24"/>
            <w:lang w:val="en-US" w:eastAsia="en-US"/>
          </w:rPr>
          <w:delText xml:space="preserve"> </w:delText>
        </w:r>
      </w:del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Haemonchus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contortus</w:t>
      </w:r>
      <w:proofErr w:type="spellEnd"/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, and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Telodorsagia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circumcincta</w:t>
      </w:r>
      <w:proofErr w:type="spellEnd"/>
      <w:r w:rsidR="00245094">
        <w:rPr>
          <w:rFonts w:ascii="Times New Roman" w:hAnsi="Times New Roman"/>
          <w:i/>
          <w:iCs/>
          <w:sz w:val="24"/>
          <w:szCs w:val="24"/>
          <w:lang w:val="en-US" w:eastAsia="en-US"/>
        </w:rPr>
        <w:t>,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have been reported to have developed benzimidazole resistance by single nucleotide polymorphism (SNP).  </w:t>
      </w:r>
      <w:r w:rsidR="001E5229">
        <w:rPr>
          <w:rFonts w:ascii="Times New Roman" w:hAnsi="Times New Roman"/>
          <w:sz w:val="24"/>
          <w:szCs w:val="24"/>
          <w:lang w:val="en-US" w:eastAsia="en-US"/>
        </w:rPr>
        <w:t>The anthelmintics have been used indiscriminately under intensive sheep farming systems, which resulted in anthelmintic resistance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  <w:r w:rsidR="001E5229">
        <w:rPr>
          <w:rFonts w:ascii="Times New Roman" w:hAnsi="Times New Roman"/>
          <w:sz w:val="24"/>
          <w:szCs w:val="24"/>
          <w:lang w:val="en-US" w:eastAsia="en-US"/>
        </w:rPr>
        <w:t xml:space="preserve">The development of anthelmintic resistance leads to the search for new compounds to control helminthiasis in sheep.  The sustainable and eco-friendly approaches </w:t>
      </w:r>
      <w:commentRangeStart w:id="9"/>
      <w:r w:rsidR="001E5229">
        <w:rPr>
          <w:rFonts w:ascii="Times New Roman" w:hAnsi="Times New Roman"/>
          <w:sz w:val="24"/>
          <w:szCs w:val="24"/>
          <w:lang w:val="en-US" w:eastAsia="en-US"/>
        </w:rPr>
        <w:t>viz.</w:t>
      </w:r>
      <w:commentRangeEnd w:id="9"/>
      <w:r w:rsidR="00707770">
        <w:rPr>
          <w:rStyle w:val="CommentReference"/>
        </w:rPr>
        <w:commentReference w:id="9"/>
      </w:r>
      <w:r w:rsidR="001E5229">
        <w:rPr>
          <w:rFonts w:ascii="Times New Roman" w:hAnsi="Times New Roman"/>
          <w:sz w:val="24"/>
          <w:szCs w:val="24"/>
          <w:lang w:val="en-US" w:eastAsia="en-US"/>
        </w:rPr>
        <w:t>, targeted selective therapy, biological control</w:t>
      </w:r>
      <w:del w:id="10" w:author="dr.abhishek936@gmail.com" w:date="2025-09-26T10:24:00Z" w16du:dateUtc="2025-09-26T04:54:00Z">
        <w:r w:rsidR="001E5229" w:rsidDel="00707770">
          <w:rPr>
            <w:rFonts w:ascii="Times New Roman" w:hAnsi="Times New Roman"/>
            <w:sz w:val="24"/>
            <w:szCs w:val="24"/>
            <w:lang w:val="en-US" w:eastAsia="en-US"/>
          </w:rPr>
          <w:delText>,</w:delText>
        </w:r>
      </w:del>
      <w:r w:rsidR="001E5229">
        <w:rPr>
          <w:rFonts w:ascii="Times New Roman" w:hAnsi="Times New Roman"/>
          <w:sz w:val="24"/>
          <w:szCs w:val="24"/>
          <w:lang w:val="en-US" w:eastAsia="en-US"/>
        </w:rPr>
        <w:t xml:space="preserve"> and use of phytomedicines, have been recommended worldwide in the recent past</w:t>
      </w:r>
      <w:r w:rsidR="00226213">
        <w:rPr>
          <w:rFonts w:ascii="Times New Roman" w:hAnsi="Times New Roman"/>
          <w:sz w:val="24"/>
          <w:szCs w:val="24"/>
          <w:lang w:val="en-US" w:eastAsia="en-US"/>
        </w:rPr>
        <w:t xml:space="preserve"> (Edith </w:t>
      </w:r>
      <w:r w:rsidR="00226213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et al., </w:t>
      </w:r>
      <w:r w:rsidR="00226213">
        <w:rPr>
          <w:rFonts w:ascii="Times New Roman" w:hAnsi="Times New Roman"/>
          <w:sz w:val="24"/>
          <w:szCs w:val="24"/>
          <w:lang w:val="en-US" w:eastAsia="en-US"/>
        </w:rPr>
        <w:t>2018)</w:t>
      </w:r>
      <w:r w:rsidR="001E5229">
        <w:rPr>
          <w:rFonts w:ascii="Times New Roman" w:hAnsi="Times New Roman"/>
          <w:sz w:val="24"/>
          <w:szCs w:val="24"/>
          <w:lang w:val="en-US" w:eastAsia="en-US"/>
        </w:rPr>
        <w:t xml:space="preserve">.  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Reports documented the usage of many plant materials for treating animal diseases, especially against the gastrointestinal parasites of ruminants viz., </w:t>
      </w:r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Pithecellobium dulce, Momordica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>charantia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, Carica papaya, 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Melia azedarach,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Azadirachta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indica, Moringa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olifera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, Vitex negundo 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and Oyster mushrooms (Rastogi </w:t>
      </w:r>
      <w:r w:rsidR="001E5229" w:rsidRPr="00C85F5D">
        <w:rPr>
          <w:rFonts w:ascii="Times New Roman" w:hAnsi="Times New Roman"/>
          <w:i/>
          <w:iCs/>
          <w:sz w:val="24"/>
          <w:szCs w:val="24"/>
          <w:lang w:val="en-US" w:eastAsia="en-US"/>
        </w:rPr>
        <w:t>et al</w:t>
      </w:r>
      <w:r w:rsidR="008C0F3D">
        <w:rPr>
          <w:rFonts w:ascii="Times New Roman" w:hAnsi="Times New Roman"/>
          <w:i/>
          <w:iCs/>
          <w:sz w:val="24"/>
          <w:szCs w:val="24"/>
          <w:lang w:val="en-US" w:eastAsia="en-US"/>
        </w:rPr>
        <w:t>.</w:t>
      </w:r>
      <w:r w:rsidR="001E5229" w:rsidRPr="00C85F5D">
        <w:rPr>
          <w:rFonts w:ascii="Times New Roman" w:hAnsi="Times New Roman"/>
          <w:i/>
          <w:iCs/>
          <w:sz w:val="24"/>
          <w:szCs w:val="24"/>
          <w:lang w:val="en-US" w:eastAsia="en-US"/>
        </w:rPr>
        <w:t>,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 2009; Edith 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et al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., 2022; Edith 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et al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., 2023; Khan 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et al.,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 2024</w:t>
      </w:r>
      <w:r w:rsidR="00B93100">
        <w:rPr>
          <w:rFonts w:ascii="Times New Roman" w:hAnsi="Times New Roman"/>
          <w:sz w:val="24"/>
          <w:szCs w:val="24"/>
          <w:lang w:val="en-US" w:eastAsia="en-US"/>
        </w:rPr>
        <w:t>; Pannu and Kumari, 2025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>)</w:t>
      </w:r>
      <w:r w:rsidR="00707770">
        <w:t>.</w:t>
      </w:r>
    </w:p>
    <w:p w14:paraId="1CCF49BA" w14:textId="5A47EC5B" w:rsidR="00BB0F3D" w:rsidRDefault="00926E64" w:rsidP="00707770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BD1E8C">
        <w:rPr>
          <w:rFonts w:ascii="Times New Roman" w:hAnsi="Times New Roman"/>
          <w:i/>
          <w:iCs/>
          <w:sz w:val="24"/>
          <w:szCs w:val="24"/>
        </w:rPr>
        <w:lastRenderedPageBreak/>
        <w:t>Vitex</w:t>
      </w:r>
      <w:r w:rsidRPr="00BD1E8C">
        <w:rPr>
          <w:rFonts w:ascii="Times New Roman" w:hAnsi="Times New Roman"/>
          <w:i/>
          <w:iCs/>
          <w:sz w:val="24"/>
          <w:szCs w:val="24"/>
          <w:lang w:val="en-US"/>
        </w:rPr>
        <w:t xml:space="preserve"> negundo</w:t>
      </w:r>
      <w:r w:rsidR="00927D1F" w:rsidRPr="00BD1E8C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927D1F" w:rsidRPr="00BD1E8C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="00927D1F" w:rsidRPr="00BD1E8C">
        <w:rPr>
          <w:rFonts w:ascii="Times New Roman" w:hAnsi="Times New Roman"/>
          <w:i/>
          <w:iCs/>
          <w:sz w:val="24"/>
          <w:szCs w:val="24"/>
          <w:lang w:val="en-US"/>
        </w:rPr>
        <w:t>Nochi</w:t>
      </w:r>
      <w:proofErr w:type="spellEnd"/>
      <w:r w:rsidR="000466F1" w:rsidRPr="00BD1E8C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="000466F1" w:rsidRPr="00BD1E8C">
        <w:rPr>
          <w:rFonts w:ascii="Times New Roman" w:hAnsi="Times New Roman"/>
          <w:sz w:val="24"/>
          <w:szCs w:val="24"/>
          <w:lang w:val="en-US"/>
        </w:rPr>
        <w:t xml:space="preserve"> Tamil; </w:t>
      </w:r>
      <w:proofErr w:type="spellStart"/>
      <w:r w:rsidR="000466F1" w:rsidRPr="00BD1E8C">
        <w:rPr>
          <w:rFonts w:ascii="Times New Roman" w:hAnsi="Times New Roman"/>
          <w:i/>
          <w:iCs/>
          <w:sz w:val="24"/>
          <w:szCs w:val="24"/>
          <w:lang w:val="en-US"/>
        </w:rPr>
        <w:t>Nirkundi</w:t>
      </w:r>
      <w:proofErr w:type="spellEnd"/>
      <w:r w:rsidR="000466F1" w:rsidRPr="00BD1E8C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="000466F1" w:rsidRPr="00BD1E8C">
        <w:rPr>
          <w:rFonts w:ascii="Times New Roman" w:hAnsi="Times New Roman"/>
          <w:sz w:val="24"/>
          <w:szCs w:val="24"/>
          <w:lang w:val="en-US"/>
        </w:rPr>
        <w:t xml:space="preserve"> Hindi</w:t>
      </w:r>
      <w:r w:rsidR="00406950" w:rsidRPr="00BD1E8C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A33CEC">
        <w:rPr>
          <w:rFonts w:ascii="Times New Roman" w:hAnsi="Times New Roman"/>
          <w:sz w:val="24"/>
          <w:szCs w:val="24"/>
          <w:lang w:val="en-US"/>
        </w:rPr>
        <w:t>Five-leaved</w:t>
      </w:r>
      <w:r w:rsidR="00354776" w:rsidRPr="00BD1E8C">
        <w:rPr>
          <w:rFonts w:ascii="Times New Roman" w:hAnsi="Times New Roman"/>
          <w:sz w:val="24"/>
          <w:szCs w:val="24"/>
          <w:lang w:val="en-US"/>
        </w:rPr>
        <w:t xml:space="preserve"> chaste tree, English</w:t>
      </w:r>
      <w:r w:rsidR="00927D1F" w:rsidRPr="00BD1E8C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BD1E8C">
        <w:rPr>
          <w:rFonts w:ascii="Times New Roman" w:hAnsi="Times New Roman"/>
          <w:iCs/>
          <w:sz w:val="24"/>
          <w:szCs w:val="24"/>
          <w:lang w:val="en-US"/>
        </w:rPr>
        <w:t>is a large aromatic shrub, sometimes a small slender tree</w:t>
      </w:r>
      <w:r w:rsidR="00927D1F" w:rsidRPr="00BD1E8C">
        <w:rPr>
          <w:rFonts w:ascii="Times New Roman" w:hAnsi="Times New Roman"/>
          <w:iCs/>
          <w:sz w:val="24"/>
          <w:szCs w:val="24"/>
          <w:lang w:val="en-US"/>
        </w:rPr>
        <w:t>,</w:t>
      </w:r>
      <w:r w:rsidRPr="00BD1E8C">
        <w:rPr>
          <w:rFonts w:ascii="Times New Roman" w:hAnsi="Times New Roman"/>
          <w:iCs/>
          <w:sz w:val="24"/>
          <w:szCs w:val="24"/>
          <w:lang w:val="en-US"/>
        </w:rPr>
        <w:t xml:space="preserve"> found throughout the greater part</w:t>
      </w:r>
      <w:r w:rsidR="00F57C86" w:rsidRPr="00BD1E8C">
        <w:rPr>
          <w:rFonts w:ascii="Times New Roman" w:hAnsi="Times New Roman"/>
          <w:iCs/>
          <w:sz w:val="24"/>
          <w:szCs w:val="24"/>
          <w:lang w:val="en-US"/>
        </w:rPr>
        <w:t>s</w:t>
      </w:r>
      <w:r w:rsidRPr="00BD1E8C">
        <w:rPr>
          <w:rFonts w:ascii="Times New Roman" w:hAnsi="Times New Roman"/>
          <w:iCs/>
          <w:sz w:val="24"/>
          <w:szCs w:val="24"/>
          <w:lang w:val="en-US"/>
        </w:rPr>
        <w:t xml:space="preserve"> of India. </w:t>
      </w:r>
      <w:r w:rsidRPr="00BD1E8C">
        <w:rPr>
          <w:rFonts w:ascii="Times New Roman" w:hAnsi="Times New Roman"/>
          <w:sz w:val="24"/>
          <w:szCs w:val="24"/>
        </w:rPr>
        <w:t>Traditionally</w:t>
      </w:r>
      <w:r w:rsidR="00F57C86" w:rsidRPr="00BD1E8C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sz w:val="24"/>
          <w:szCs w:val="24"/>
        </w:rPr>
        <w:t xml:space="preserve"> leaves are reported to </w:t>
      </w:r>
      <w:r w:rsidR="00F57C86" w:rsidRPr="00BD1E8C">
        <w:rPr>
          <w:rFonts w:ascii="Times New Roman" w:hAnsi="Times New Roman"/>
          <w:sz w:val="24"/>
          <w:szCs w:val="24"/>
        </w:rPr>
        <w:t>possess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F57C86" w:rsidRPr="00BD1E8C">
        <w:rPr>
          <w:rFonts w:ascii="Times New Roman" w:hAnsi="Times New Roman"/>
          <w:sz w:val="24"/>
          <w:szCs w:val="24"/>
        </w:rPr>
        <w:t>a tranquillising</w:t>
      </w:r>
      <w:r w:rsidRPr="00BD1E8C">
        <w:rPr>
          <w:rFonts w:ascii="Times New Roman" w:hAnsi="Times New Roman"/>
          <w:sz w:val="24"/>
          <w:szCs w:val="24"/>
        </w:rPr>
        <w:t xml:space="preserve"> effect, insecticidal properties and </w:t>
      </w:r>
      <w:r w:rsidR="00F57C86" w:rsidRPr="00BD1E8C">
        <w:rPr>
          <w:rFonts w:ascii="Times New Roman" w:hAnsi="Times New Roman"/>
          <w:sz w:val="24"/>
          <w:szCs w:val="24"/>
        </w:rPr>
        <w:t xml:space="preserve">are </w:t>
      </w:r>
      <w:r w:rsidRPr="00BD1E8C">
        <w:rPr>
          <w:rFonts w:ascii="Times New Roman" w:hAnsi="Times New Roman"/>
          <w:sz w:val="24"/>
          <w:szCs w:val="24"/>
        </w:rPr>
        <w:t>laid over grain to ward off insects</w:t>
      </w:r>
      <w:r w:rsidR="00F94AD0" w:rsidRPr="00BD1E8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94AD0" w:rsidRPr="00BD1E8C">
        <w:rPr>
          <w:rFonts w:ascii="Times New Roman" w:hAnsi="Times New Roman"/>
          <w:sz w:val="24"/>
          <w:szCs w:val="24"/>
        </w:rPr>
        <w:t>Venkatesh</w:t>
      </w:r>
      <w:r w:rsidR="005177CB" w:rsidRPr="00BD1E8C">
        <w:rPr>
          <w:rFonts w:ascii="Times New Roman" w:hAnsi="Times New Roman"/>
          <w:sz w:val="24"/>
          <w:szCs w:val="24"/>
        </w:rPr>
        <w:t>waralu</w:t>
      </w:r>
      <w:proofErr w:type="spellEnd"/>
      <w:r w:rsidR="005177CB" w:rsidRPr="00BD1E8C">
        <w:rPr>
          <w:rFonts w:ascii="Times New Roman" w:hAnsi="Times New Roman"/>
          <w:sz w:val="24"/>
          <w:szCs w:val="24"/>
        </w:rPr>
        <w:t xml:space="preserve">, 2012; </w:t>
      </w:r>
      <w:r w:rsidR="000F30BA" w:rsidRPr="00BD1E8C">
        <w:rPr>
          <w:rFonts w:ascii="Times New Roman" w:hAnsi="Times New Roman"/>
          <w:sz w:val="24"/>
          <w:szCs w:val="24"/>
        </w:rPr>
        <w:t xml:space="preserve">Ladda and </w:t>
      </w:r>
      <w:proofErr w:type="spellStart"/>
      <w:r w:rsidR="000F30BA" w:rsidRPr="00BD1E8C">
        <w:rPr>
          <w:rFonts w:ascii="Times New Roman" w:hAnsi="Times New Roman"/>
          <w:sz w:val="24"/>
          <w:szCs w:val="24"/>
        </w:rPr>
        <w:t>Magdum</w:t>
      </w:r>
      <w:proofErr w:type="spellEnd"/>
      <w:r w:rsidR="000F30BA" w:rsidRPr="00BD1E8C">
        <w:rPr>
          <w:rFonts w:ascii="Times New Roman" w:hAnsi="Times New Roman"/>
          <w:sz w:val="24"/>
          <w:szCs w:val="24"/>
        </w:rPr>
        <w:t>, 2012</w:t>
      </w:r>
      <w:r w:rsidR="006C718C" w:rsidRPr="00BD1E8C">
        <w:rPr>
          <w:rFonts w:ascii="Times New Roman" w:hAnsi="Times New Roman"/>
          <w:sz w:val="24"/>
          <w:szCs w:val="24"/>
        </w:rPr>
        <w:t>;</w:t>
      </w:r>
      <w:r w:rsidR="000F30BA" w:rsidRPr="00BD1E8C">
        <w:rPr>
          <w:rFonts w:ascii="Times New Roman" w:hAnsi="Times New Roman"/>
          <w:sz w:val="24"/>
          <w:szCs w:val="24"/>
        </w:rPr>
        <w:t xml:space="preserve"> </w:t>
      </w:r>
      <w:r w:rsidR="005177CB" w:rsidRPr="00BD1E8C">
        <w:rPr>
          <w:rFonts w:ascii="Times New Roman" w:hAnsi="Times New Roman"/>
          <w:sz w:val="24"/>
          <w:szCs w:val="24"/>
        </w:rPr>
        <w:t xml:space="preserve">Khan </w:t>
      </w:r>
      <w:r w:rsidR="005177CB" w:rsidRPr="00C85F5D">
        <w:rPr>
          <w:rFonts w:ascii="Times New Roman" w:hAnsi="Times New Roman"/>
          <w:i/>
          <w:iCs/>
          <w:sz w:val="24"/>
          <w:szCs w:val="24"/>
        </w:rPr>
        <w:t>et al</w:t>
      </w:r>
      <w:r w:rsidR="000F30BA" w:rsidRPr="00C85F5D">
        <w:rPr>
          <w:rFonts w:ascii="Times New Roman" w:hAnsi="Times New Roman"/>
          <w:i/>
          <w:iCs/>
          <w:sz w:val="24"/>
          <w:szCs w:val="24"/>
        </w:rPr>
        <w:t>.,</w:t>
      </w:r>
      <w:r w:rsidR="000F30BA" w:rsidRPr="00BD1E8C">
        <w:rPr>
          <w:rFonts w:ascii="Times New Roman" w:hAnsi="Times New Roman"/>
          <w:sz w:val="24"/>
          <w:szCs w:val="24"/>
        </w:rPr>
        <w:t xml:space="preserve"> 2021</w:t>
      </w:r>
      <w:r w:rsidR="006C718C" w:rsidRPr="00BD1E8C">
        <w:rPr>
          <w:rFonts w:ascii="Times New Roman" w:hAnsi="Times New Roman"/>
          <w:sz w:val="24"/>
          <w:szCs w:val="24"/>
        </w:rPr>
        <w:t>)</w:t>
      </w:r>
      <w:r w:rsidRPr="00BD1E8C">
        <w:rPr>
          <w:rFonts w:ascii="Times New Roman" w:hAnsi="Times New Roman"/>
          <w:sz w:val="24"/>
          <w:szCs w:val="24"/>
        </w:rPr>
        <w:t>.</w:t>
      </w:r>
      <w:r w:rsidR="008D6BE9" w:rsidRPr="00BD1E8C">
        <w:rPr>
          <w:rFonts w:ascii="Times New Roman" w:hAnsi="Times New Roman"/>
          <w:sz w:val="24"/>
          <w:szCs w:val="24"/>
        </w:rPr>
        <w:t xml:space="preserve"> </w:t>
      </w:r>
      <w:r w:rsidR="00050F9D">
        <w:rPr>
          <w:rFonts w:ascii="Times New Roman" w:hAnsi="Times New Roman"/>
          <w:sz w:val="24"/>
          <w:szCs w:val="24"/>
        </w:rPr>
        <w:t xml:space="preserve">The leaves of </w:t>
      </w:r>
      <w:r w:rsidR="00050F9D"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>V</w:t>
      </w:r>
      <w:r w:rsidR="00050F9D">
        <w:rPr>
          <w:rFonts w:ascii="Times New Roman" w:hAnsi="Times New Roman"/>
          <w:bCs/>
          <w:i/>
          <w:iCs/>
          <w:sz w:val="24"/>
          <w:szCs w:val="24"/>
          <w:lang w:val="en"/>
        </w:rPr>
        <w:t>.</w:t>
      </w:r>
      <w:r w:rsidR="00050F9D"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 xml:space="preserve"> negundo</w:t>
      </w:r>
      <w:r w:rsidR="00050F9D">
        <w:rPr>
          <w:rFonts w:ascii="Times New Roman" w:hAnsi="Times New Roman"/>
          <w:bCs/>
          <w:i/>
          <w:iCs/>
          <w:sz w:val="24"/>
          <w:szCs w:val="24"/>
          <w:lang w:val="en"/>
        </w:rPr>
        <w:t xml:space="preserve"> </w:t>
      </w:r>
      <w:r w:rsidR="00050F9D" w:rsidRPr="002B0F61">
        <w:rPr>
          <w:rFonts w:ascii="Times New Roman" w:hAnsi="Times New Roman"/>
          <w:bCs/>
          <w:sz w:val="24"/>
          <w:szCs w:val="24"/>
          <w:lang w:val="en"/>
          <w:rPrChange w:id="11" w:author="dr.abhishek936@gmail.com" w:date="2025-09-26T12:30:00Z" w16du:dateUtc="2025-09-26T07:00:00Z">
            <w:rPr>
              <w:rFonts w:ascii="Times New Roman" w:hAnsi="Times New Roman"/>
              <w:bCs/>
              <w:i/>
              <w:iCs/>
              <w:sz w:val="24"/>
              <w:szCs w:val="24"/>
              <w:lang w:val="en"/>
            </w:rPr>
          </w:rPrChange>
        </w:rPr>
        <w:t xml:space="preserve">are </w:t>
      </w:r>
      <w:r w:rsidR="00050F9D">
        <w:rPr>
          <w:rFonts w:ascii="Times New Roman" w:hAnsi="Times New Roman"/>
          <w:bCs/>
          <w:sz w:val="24"/>
          <w:szCs w:val="24"/>
          <w:lang w:val="en"/>
        </w:rPr>
        <w:t>reported to be rich in terpenoids, flavonoids, iridoids and glycosides (</w:t>
      </w:r>
      <w:proofErr w:type="spellStart"/>
      <w:r w:rsidR="00050F9D">
        <w:rPr>
          <w:rFonts w:ascii="Times New Roman" w:hAnsi="Times New Roman"/>
          <w:bCs/>
          <w:sz w:val="24"/>
          <w:szCs w:val="24"/>
          <w:lang w:val="en"/>
        </w:rPr>
        <w:t>Venkatesswaralu</w:t>
      </w:r>
      <w:proofErr w:type="spellEnd"/>
      <w:r w:rsidR="00050F9D">
        <w:rPr>
          <w:rFonts w:ascii="Times New Roman" w:hAnsi="Times New Roman"/>
          <w:bCs/>
          <w:sz w:val="24"/>
          <w:szCs w:val="24"/>
          <w:lang w:val="en"/>
        </w:rPr>
        <w:t xml:space="preserve">, 2012; Khan </w:t>
      </w:r>
      <w:r w:rsidR="00050F9D">
        <w:rPr>
          <w:rFonts w:ascii="Times New Roman" w:hAnsi="Times New Roman"/>
          <w:bCs/>
          <w:i/>
          <w:iCs/>
          <w:sz w:val="24"/>
          <w:szCs w:val="24"/>
          <w:lang w:val="en"/>
        </w:rPr>
        <w:t xml:space="preserve">et al., </w:t>
      </w:r>
      <w:r w:rsidR="00050F9D">
        <w:rPr>
          <w:rFonts w:ascii="Times New Roman" w:hAnsi="Times New Roman"/>
          <w:bCs/>
          <w:sz w:val="24"/>
          <w:szCs w:val="24"/>
          <w:lang w:val="en"/>
        </w:rPr>
        <w:t xml:space="preserve">2021). </w:t>
      </w:r>
      <w:r w:rsidR="00E40A9C">
        <w:rPr>
          <w:rFonts w:ascii="Times New Roman" w:hAnsi="Times New Roman"/>
          <w:bCs/>
          <w:sz w:val="24"/>
          <w:szCs w:val="24"/>
          <w:lang w:val="en"/>
        </w:rPr>
        <w:t xml:space="preserve">The literature study revealed a gap in knowledge on the effect of phytomedicine in benzimidazole-resistant nematodes of sheep. </w:t>
      </w:r>
      <w:r w:rsidR="00A35DB3" w:rsidRPr="00BD1E8C">
        <w:rPr>
          <w:rFonts w:ascii="Times New Roman" w:hAnsi="Times New Roman"/>
          <w:sz w:val="24"/>
          <w:szCs w:val="24"/>
          <w:lang w:val="en-US" w:eastAsia="en-US"/>
        </w:rPr>
        <w:t xml:space="preserve">This paper </w:t>
      </w:r>
      <w:r w:rsidR="00BA3F50" w:rsidRPr="00BD1E8C">
        <w:rPr>
          <w:rFonts w:ascii="Times New Roman" w:hAnsi="Times New Roman"/>
          <w:sz w:val="24"/>
          <w:szCs w:val="24"/>
          <w:lang w:val="en-US" w:eastAsia="en-US"/>
        </w:rPr>
        <w:t xml:space="preserve">reports the </w:t>
      </w:r>
      <w:r w:rsidR="005B31E5" w:rsidRPr="00BD1E8C">
        <w:rPr>
          <w:rFonts w:ascii="Times New Roman" w:hAnsi="Times New Roman"/>
          <w:sz w:val="24"/>
          <w:szCs w:val="24"/>
          <w:lang w:val="en-US" w:eastAsia="en-US"/>
        </w:rPr>
        <w:t xml:space="preserve">anthelmintic potential of </w:t>
      </w:r>
      <w:r w:rsidR="006C718C" w:rsidRPr="00BD1E8C">
        <w:rPr>
          <w:rFonts w:ascii="Times New Roman" w:hAnsi="Times New Roman"/>
          <w:sz w:val="24"/>
          <w:szCs w:val="24"/>
          <w:lang w:val="en-US" w:eastAsia="en-US"/>
        </w:rPr>
        <w:t xml:space="preserve">the </w:t>
      </w:r>
      <w:r w:rsidR="00050F9D">
        <w:rPr>
          <w:rFonts w:ascii="Times New Roman" w:hAnsi="Times New Roman"/>
          <w:sz w:val="24"/>
          <w:szCs w:val="24"/>
          <w:lang w:val="en-US" w:eastAsia="en-US"/>
        </w:rPr>
        <w:t xml:space="preserve">aqueous </w:t>
      </w:r>
      <w:r w:rsidR="00382E57">
        <w:rPr>
          <w:rFonts w:ascii="Times New Roman" w:hAnsi="Times New Roman"/>
          <w:sz w:val="24"/>
          <w:szCs w:val="24"/>
          <w:lang w:val="en-US" w:eastAsia="en-US"/>
        </w:rPr>
        <w:t xml:space="preserve">extract of </w:t>
      </w:r>
      <w:r w:rsidR="000C7236"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>Vitex negundo</w:t>
      </w:r>
      <w:r w:rsidR="00382E57">
        <w:rPr>
          <w:rFonts w:ascii="Times New Roman" w:hAnsi="Times New Roman"/>
          <w:bCs/>
          <w:i/>
          <w:iCs/>
          <w:sz w:val="24"/>
          <w:szCs w:val="24"/>
          <w:lang w:val="en"/>
        </w:rPr>
        <w:t xml:space="preserve"> </w:t>
      </w:r>
      <w:r w:rsidR="00382E57" w:rsidRPr="002B0F61">
        <w:rPr>
          <w:rFonts w:ascii="Times New Roman" w:hAnsi="Times New Roman"/>
          <w:bCs/>
          <w:sz w:val="24"/>
          <w:szCs w:val="24"/>
          <w:lang w:val="en"/>
          <w:rPrChange w:id="12" w:author="dr.abhishek936@gmail.com" w:date="2025-09-26T12:32:00Z" w16du:dateUtc="2025-09-26T07:02:00Z">
            <w:rPr>
              <w:rFonts w:ascii="Times New Roman" w:hAnsi="Times New Roman"/>
              <w:bCs/>
              <w:i/>
              <w:iCs/>
              <w:sz w:val="24"/>
              <w:szCs w:val="24"/>
              <w:lang w:val="en"/>
            </w:rPr>
          </w:rPrChange>
        </w:rPr>
        <w:t>leaves</w:t>
      </w:r>
      <w:r w:rsidR="00382E57">
        <w:rPr>
          <w:rFonts w:ascii="Times New Roman" w:hAnsi="Times New Roman"/>
          <w:bCs/>
          <w:i/>
          <w:iCs/>
          <w:sz w:val="24"/>
          <w:szCs w:val="24"/>
          <w:lang w:val="en"/>
        </w:rPr>
        <w:t xml:space="preserve"> </w:t>
      </w:r>
      <w:r w:rsidR="00BA0AAF" w:rsidRPr="00BD1E8C">
        <w:rPr>
          <w:rFonts w:ascii="Times New Roman" w:hAnsi="Times New Roman"/>
          <w:bCs/>
          <w:sz w:val="24"/>
          <w:szCs w:val="24"/>
          <w:lang w:val="en"/>
        </w:rPr>
        <w:t>for</w:t>
      </w:r>
      <w:r w:rsidR="00A35DB3" w:rsidRPr="00BD1E8C">
        <w:rPr>
          <w:rFonts w:ascii="Times New Roman" w:hAnsi="Times New Roman"/>
          <w:sz w:val="24"/>
          <w:szCs w:val="24"/>
          <w:lang w:val="en-US" w:eastAsia="en-US"/>
        </w:rPr>
        <w:t xml:space="preserve"> combating</w:t>
      </w:r>
      <w:r w:rsidR="00BA0AAF"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F57C86" w:rsidRPr="00BD1E8C">
        <w:rPr>
          <w:rFonts w:ascii="Times New Roman" w:hAnsi="Times New Roman"/>
          <w:sz w:val="24"/>
          <w:szCs w:val="24"/>
          <w:lang w:val="en-US" w:eastAsia="en-US"/>
        </w:rPr>
        <w:t>benzimidazole-resistant</w:t>
      </w:r>
      <w:r w:rsidR="00A35DB3"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BA0AAF" w:rsidRPr="00BD1E8C">
        <w:rPr>
          <w:rFonts w:ascii="Times New Roman" w:hAnsi="Times New Roman"/>
          <w:sz w:val="24"/>
          <w:szCs w:val="24"/>
          <w:lang w:val="en-US" w:eastAsia="en-US"/>
        </w:rPr>
        <w:t>nem</w:t>
      </w:r>
      <w:r w:rsidR="00F57C86" w:rsidRPr="00BD1E8C">
        <w:rPr>
          <w:rFonts w:ascii="Times New Roman" w:hAnsi="Times New Roman"/>
          <w:sz w:val="24"/>
          <w:szCs w:val="24"/>
          <w:lang w:val="en-US" w:eastAsia="en-US"/>
        </w:rPr>
        <w:t>a</w:t>
      </w:r>
      <w:r w:rsidR="00BA0AAF" w:rsidRPr="00BD1E8C">
        <w:rPr>
          <w:rFonts w:ascii="Times New Roman" w:hAnsi="Times New Roman"/>
          <w:sz w:val="24"/>
          <w:szCs w:val="24"/>
          <w:lang w:val="en-US" w:eastAsia="en-US"/>
        </w:rPr>
        <w:t>todes of sheep in Tamil Nadu</w:t>
      </w:r>
      <w:r w:rsidR="00A35DB3" w:rsidRPr="00BD1E8C"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  <w:r>
        <w:t xml:space="preserve"> </w:t>
      </w:r>
    </w:p>
    <w:p w14:paraId="7D09EFF1" w14:textId="77777777" w:rsidR="00707770" w:rsidRPr="00931F1F" w:rsidRDefault="00707770" w:rsidP="007077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10"/>
          <w:szCs w:val="10"/>
        </w:rPr>
      </w:pPr>
    </w:p>
    <w:p w14:paraId="7BB7B28B" w14:textId="4A5F1DAF" w:rsidR="00081FBF" w:rsidRPr="00BD1E8C" w:rsidRDefault="00AC3FEE" w:rsidP="00385AF2">
      <w:pPr>
        <w:spacing w:line="240" w:lineRule="auto"/>
        <w:ind w:right="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1F4073" w:rsidRPr="00AC3FEE">
        <w:rPr>
          <w:rFonts w:ascii="Times New Roman" w:hAnsi="Times New Roman"/>
          <w:b/>
          <w:sz w:val="24"/>
          <w:szCs w:val="24"/>
        </w:rPr>
        <w:t>MATERIALS AND METHODS</w:t>
      </w:r>
      <w:r w:rsidR="001F4073" w:rsidRPr="00BD1E8C">
        <w:rPr>
          <w:rFonts w:ascii="Times New Roman" w:hAnsi="Times New Roman"/>
          <w:bCs/>
          <w:sz w:val="24"/>
          <w:szCs w:val="24"/>
        </w:rPr>
        <w:t xml:space="preserve">            </w:t>
      </w:r>
    </w:p>
    <w:p w14:paraId="602E0D35" w14:textId="05194217" w:rsidR="00396BE8" w:rsidRPr="00BD1E8C" w:rsidRDefault="00AC3FEE" w:rsidP="00385AF2">
      <w:pPr>
        <w:spacing w:line="240" w:lineRule="auto"/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</w:t>
      </w:r>
      <w:r w:rsidR="005929BB">
        <w:rPr>
          <w:rFonts w:ascii="Times New Roman" w:hAnsi="Times New Roman"/>
          <w:b/>
          <w:sz w:val="24"/>
          <w:szCs w:val="24"/>
        </w:rPr>
        <w:t xml:space="preserve">. </w:t>
      </w:r>
      <w:r w:rsidR="00396BE8" w:rsidRPr="00BD1E8C">
        <w:rPr>
          <w:rFonts w:ascii="Times New Roman" w:hAnsi="Times New Roman"/>
          <w:b/>
          <w:sz w:val="24"/>
          <w:szCs w:val="24"/>
        </w:rPr>
        <w:t xml:space="preserve">Collection and processing of </w:t>
      </w:r>
      <w:r w:rsidR="003C1FAE" w:rsidRPr="00BD1E8C">
        <w:rPr>
          <w:rFonts w:ascii="Times New Roman" w:hAnsi="Times New Roman"/>
          <w:b/>
          <w:sz w:val="24"/>
          <w:szCs w:val="24"/>
        </w:rPr>
        <w:t>the p</w:t>
      </w:r>
      <w:r w:rsidR="00396BE8" w:rsidRPr="00BD1E8C">
        <w:rPr>
          <w:rFonts w:ascii="Times New Roman" w:hAnsi="Times New Roman"/>
          <w:b/>
          <w:sz w:val="24"/>
          <w:szCs w:val="24"/>
        </w:rPr>
        <w:t>lant</w:t>
      </w:r>
    </w:p>
    <w:p w14:paraId="61BD8BE2" w14:textId="2E7B6020" w:rsidR="00396BE8" w:rsidRDefault="00396BE8" w:rsidP="00385AF2">
      <w:pPr>
        <w:spacing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    </w:t>
      </w:r>
      <w:r w:rsidR="00F57C86"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>Vitex negundo</w:t>
      </w:r>
      <w:r w:rsidRPr="00BD1E8C">
        <w:rPr>
          <w:rFonts w:ascii="Times New Roman" w:hAnsi="Times New Roman"/>
          <w:sz w:val="24"/>
          <w:szCs w:val="24"/>
        </w:rPr>
        <w:t xml:space="preserve"> leaves were collected from field</w:t>
      </w:r>
      <w:r w:rsidR="001276D4" w:rsidRPr="00BD1E8C">
        <w:rPr>
          <w:rFonts w:ascii="Times New Roman" w:hAnsi="Times New Roman"/>
          <w:sz w:val="24"/>
          <w:szCs w:val="24"/>
        </w:rPr>
        <w:t>s of Salem,</w:t>
      </w:r>
      <w:r w:rsidRPr="00BD1E8C">
        <w:rPr>
          <w:rFonts w:ascii="Times New Roman" w:hAnsi="Times New Roman"/>
          <w:sz w:val="24"/>
          <w:szCs w:val="24"/>
        </w:rPr>
        <w:t xml:space="preserve"> Karur, </w:t>
      </w:r>
      <w:r w:rsidR="001276D4" w:rsidRPr="00BD1E8C">
        <w:rPr>
          <w:rFonts w:ascii="Times New Roman" w:hAnsi="Times New Roman"/>
          <w:sz w:val="24"/>
          <w:szCs w:val="24"/>
        </w:rPr>
        <w:t xml:space="preserve">Kancheepuram and </w:t>
      </w:r>
      <w:proofErr w:type="spellStart"/>
      <w:r w:rsidR="001276D4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1276D4" w:rsidRPr="00BD1E8C">
        <w:rPr>
          <w:rFonts w:ascii="Times New Roman" w:hAnsi="Times New Roman"/>
          <w:sz w:val="24"/>
          <w:szCs w:val="24"/>
        </w:rPr>
        <w:t xml:space="preserve"> districts</w:t>
      </w:r>
      <w:r w:rsidRPr="00BD1E8C">
        <w:rPr>
          <w:rFonts w:ascii="Times New Roman" w:hAnsi="Times New Roman"/>
          <w:sz w:val="24"/>
          <w:szCs w:val="24"/>
        </w:rPr>
        <w:t xml:space="preserve">. The leaves were thoroughly washed in water. Then they were </w:t>
      </w:r>
      <w:commentRangeStart w:id="13"/>
      <w:r w:rsidR="00F57C86" w:rsidRPr="00BD1E8C">
        <w:rPr>
          <w:rFonts w:ascii="Times New Roman" w:hAnsi="Times New Roman"/>
          <w:sz w:val="24"/>
          <w:szCs w:val="24"/>
        </w:rPr>
        <w:t>shadow-dried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commentRangeEnd w:id="13"/>
      <w:r w:rsidR="00707770">
        <w:rPr>
          <w:rStyle w:val="CommentReference"/>
        </w:rPr>
        <w:commentReference w:id="13"/>
      </w:r>
      <w:r w:rsidRPr="00BD1E8C">
        <w:rPr>
          <w:rFonts w:ascii="Times New Roman" w:hAnsi="Times New Roman"/>
          <w:sz w:val="24"/>
          <w:szCs w:val="24"/>
        </w:rPr>
        <w:t xml:space="preserve">in </w:t>
      </w:r>
      <w:r w:rsidR="00F57C86" w:rsidRPr="00BD1E8C">
        <w:rPr>
          <w:rFonts w:ascii="Times New Roman" w:hAnsi="Times New Roman"/>
          <w:sz w:val="24"/>
          <w:szCs w:val="24"/>
        </w:rPr>
        <w:t xml:space="preserve">the </w:t>
      </w:r>
      <w:r w:rsidRPr="00BD1E8C">
        <w:rPr>
          <w:rFonts w:ascii="Times New Roman" w:hAnsi="Times New Roman"/>
          <w:sz w:val="24"/>
          <w:szCs w:val="24"/>
        </w:rPr>
        <w:t xml:space="preserve">open. After complete drying, leaves were ground using an </w:t>
      </w:r>
      <w:r w:rsidR="009E7810" w:rsidRPr="00BD1E8C">
        <w:rPr>
          <w:rFonts w:ascii="Times New Roman" w:hAnsi="Times New Roman"/>
          <w:sz w:val="24"/>
          <w:szCs w:val="24"/>
        </w:rPr>
        <w:t>electric</w:t>
      </w:r>
      <w:r w:rsidRPr="00BD1E8C">
        <w:rPr>
          <w:rFonts w:ascii="Times New Roman" w:hAnsi="Times New Roman"/>
          <w:sz w:val="24"/>
          <w:szCs w:val="24"/>
        </w:rPr>
        <w:t xml:space="preserve"> blender to make into powder. The powder was stored in airtight containers until further use</w:t>
      </w:r>
      <w:r w:rsidR="00D367CE">
        <w:rPr>
          <w:rFonts w:ascii="Times New Roman" w:hAnsi="Times New Roman"/>
          <w:sz w:val="24"/>
          <w:szCs w:val="24"/>
        </w:rPr>
        <w:t xml:space="preserve"> (Fig. 1a and 1b)</w:t>
      </w:r>
      <w:r w:rsidR="00707770">
        <w:t>.</w:t>
      </w:r>
    </w:p>
    <w:p w14:paraId="6122FC40" w14:textId="26DDF9CE" w:rsidR="00CE7D22" w:rsidRPr="00BD1E8C" w:rsidRDefault="005929BB" w:rsidP="00385AF2">
      <w:pPr>
        <w:spacing w:line="240" w:lineRule="auto"/>
        <w:ind w:right="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CE7D22" w:rsidRPr="00BD1E8C">
        <w:rPr>
          <w:rFonts w:ascii="Times New Roman" w:hAnsi="Times New Roman"/>
          <w:b/>
          <w:sz w:val="24"/>
          <w:szCs w:val="24"/>
        </w:rPr>
        <w:t>Preparation of extract</w:t>
      </w:r>
      <w:r>
        <w:rPr>
          <w:rFonts w:ascii="Times New Roman" w:hAnsi="Times New Roman"/>
          <w:b/>
          <w:sz w:val="24"/>
          <w:szCs w:val="24"/>
        </w:rPr>
        <w:t>s</w:t>
      </w:r>
    </w:p>
    <w:p w14:paraId="5D282639" w14:textId="07467C28" w:rsidR="0003045D" w:rsidRDefault="004C5007" w:rsidP="00385AF2">
      <w:pPr>
        <w:spacing w:line="240" w:lineRule="auto"/>
        <w:ind w:right="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aqueous leaf extract </w:t>
      </w:r>
      <w:r>
        <w:rPr>
          <w:rFonts w:ascii="Times New Roman" w:hAnsi="Times New Roman"/>
          <w:sz w:val="24"/>
          <w:szCs w:val="24"/>
          <w:lang w:val="en-US" w:eastAsia="en-US"/>
        </w:rPr>
        <w:t>(</w:t>
      </w:r>
      <w:proofErr w:type="gramStart"/>
      <w:r>
        <w:rPr>
          <w:rFonts w:ascii="Times New Roman" w:hAnsi="Times New Roman"/>
          <w:sz w:val="24"/>
          <w:szCs w:val="24"/>
          <w:lang w:val="en-US" w:eastAsia="en-US"/>
        </w:rPr>
        <w:t>ALE)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V. negundo</w:t>
      </w:r>
      <w:r>
        <w:rPr>
          <w:rFonts w:ascii="Times New Roman" w:hAnsi="Times New Roman"/>
          <w:sz w:val="24"/>
          <w:szCs w:val="24"/>
        </w:rPr>
        <w:t xml:space="preserve"> </w:t>
      </w:r>
      <w:r w:rsidR="009C7DA2">
        <w:rPr>
          <w:rFonts w:ascii="Times New Roman" w:hAnsi="Times New Roman"/>
          <w:sz w:val="24"/>
          <w:szCs w:val="24"/>
        </w:rPr>
        <w:t xml:space="preserve">was prepared </w:t>
      </w:r>
      <w:r w:rsidR="004F752A">
        <w:rPr>
          <w:rFonts w:ascii="Times New Roman" w:hAnsi="Times New Roman"/>
          <w:sz w:val="24"/>
          <w:szCs w:val="24"/>
        </w:rPr>
        <w:t xml:space="preserve">by macerating </w:t>
      </w:r>
      <w:r w:rsidR="00847915">
        <w:rPr>
          <w:rFonts w:ascii="Times New Roman" w:hAnsi="Times New Roman"/>
          <w:sz w:val="24"/>
          <w:szCs w:val="24"/>
        </w:rPr>
        <w:t xml:space="preserve">400 </w:t>
      </w:r>
      <w:r w:rsidR="00CE7D22" w:rsidRPr="00BD1E8C">
        <w:rPr>
          <w:rFonts w:ascii="Times New Roman" w:hAnsi="Times New Roman"/>
          <w:sz w:val="24"/>
          <w:szCs w:val="24"/>
        </w:rPr>
        <w:t>grams of</w:t>
      </w:r>
      <w:r w:rsidR="004F752A">
        <w:rPr>
          <w:rFonts w:ascii="Times New Roman" w:hAnsi="Times New Roman"/>
          <w:sz w:val="24"/>
          <w:szCs w:val="24"/>
        </w:rPr>
        <w:t xml:space="preserve"> leaf</w:t>
      </w:r>
      <w:r w:rsidR="00CE7D22" w:rsidRPr="00BD1E8C">
        <w:rPr>
          <w:rFonts w:ascii="Times New Roman" w:hAnsi="Times New Roman"/>
          <w:sz w:val="24"/>
          <w:szCs w:val="24"/>
        </w:rPr>
        <w:t xml:space="preserve"> powder of </w:t>
      </w:r>
      <w:r w:rsidR="00CE7D22" w:rsidRPr="0083534A">
        <w:rPr>
          <w:rFonts w:ascii="Times New Roman" w:hAnsi="Times New Roman"/>
          <w:i/>
          <w:iCs/>
          <w:sz w:val="24"/>
          <w:szCs w:val="24"/>
        </w:rPr>
        <w:t xml:space="preserve">V. negundo </w:t>
      </w:r>
      <w:r w:rsidR="004F752A" w:rsidRPr="004F752A">
        <w:rPr>
          <w:rFonts w:ascii="Times New Roman" w:hAnsi="Times New Roman"/>
          <w:sz w:val="24"/>
          <w:szCs w:val="24"/>
        </w:rPr>
        <w:t>in</w:t>
      </w:r>
      <w:r w:rsidR="004F752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47915">
        <w:rPr>
          <w:rFonts w:ascii="Times New Roman" w:hAnsi="Times New Roman"/>
          <w:sz w:val="24"/>
          <w:szCs w:val="24"/>
        </w:rPr>
        <w:t>1 L</w:t>
      </w:r>
      <w:r w:rsidR="00D41B04">
        <w:rPr>
          <w:rFonts w:ascii="Times New Roman" w:hAnsi="Times New Roman"/>
          <w:sz w:val="24"/>
          <w:szCs w:val="24"/>
        </w:rPr>
        <w:t xml:space="preserve"> </w:t>
      </w:r>
      <w:r w:rsidR="00CE7D22" w:rsidRPr="00BD1E8C">
        <w:rPr>
          <w:rFonts w:ascii="Times New Roman" w:hAnsi="Times New Roman"/>
          <w:sz w:val="24"/>
          <w:szCs w:val="24"/>
        </w:rPr>
        <w:t xml:space="preserve">of water for 48 hours at room temperature with intermittent stirring. </w:t>
      </w:r>
      <w:r w:rsidR="0089446B">
        <w:rPr>
          <w:rFonts w:ascii="Times New Roman" w:hAnsi="Times New Roman"/>
          <w:sz w:val="24"/>
          <w:szCs w:val="24"/>
        </w:rPr>
        <w:t xml:space="preserve">For the ethanolic extract </w:t>
      </w:r>
      <w:r w:rsidR="0089446B">
        <w:rPr>
          <w:rFonts w:ascii="Times New Roman" w:hAnsi="Times New Roman"/>
          <w:sz w:val="24"/>
          <w:szCs w:val="24"/>
          <w:lang w:val="en-US" w:eastAsia="en-US"/>
        </w:rPr>
        <w:t xml:space="preserve">(ELE) </w:t>
      </w:r>
      <w:r w:rsidR="0089446B">
        <w:rPr>
          <w:rFonts w:ascii="Times New Roman" w:hAnsi="Times New Roman"/>
          <w:sz w:val="24"/>
          <w:szCs w:val="24"/>
        </w:rPr>
        <w:t xml:space="preserve">of </w:t>
      </w:r>
      <w:r w:rsidR="0089446B">
        <w:rPr>
          <w:rFonts w:ascii="Times New Roman" w:hAnsi="Times New Roman"/>
          <w:i/>
          <w:iCs/>
          <w:sz w:val="24"/>
          <w:szCs w:val="24"/>
        </w:rPr>
        <w:t>V. negundo</w:t>
      </w:r>
      <w:r w:rsidR="004F752A">
        <w:rPr>
          <w:rFonts w:ascii="Times New Roman" w:hAnsi="Times New Roman"/>
          <w:sz w:val="24"/>
          <w:szCs w:val="24"/>
        </w:rPr>
        <w:t xml:space="preserve">, </w:t>
      </w:r>
      <w:r w:rsidR="00E2031A">
        <w:rPr>
          <w:rFonts w:ascii="Times New Roman" w:hAnsi="Times New Roman"/>
          <w:sz w:val="24"/>
          <w:szCs w:val="24"/>
        </w:rPr>
        <w:t>400 grams of leaf powder was macerated in 1 L</w:t>
      </w:r>
      <w:r w:rsidR="0089446B" w:rsidRPr="00BD1E8C">
        <w:rPr>
          <w:rFonts w:ascii="Times New Roman" w:hAnsi="Times New Roman"/>
          <w:sz w:val="24"/>
          <w:szCs w:val="24"/>
        </w:rPr>
        <w:t xml:space="preserve"> of </w:t>
      </w:r>
      <w:r w:rsidR="0089446B">
        <w:rPr>
          <w:rFonts w:ascii="Times New Roman" w:hAnsi="Times New Roman"/>
          <w:sz w:val="24"/>
          <w:szCs w:val="24"/>
        </w:rPr>
        <w:t>ethanol</w:t>
      </w:r>
      <w:r w:rsidR="0089446B" w:rsidRPr="00BD1E8C">
        <w:rPr>
          <w:rFonts w:ascii="Times New Roman" w:hAnsi="Times New Roman"/>
          <w:sz w:val="24"/>
          <w:szCs w:val="24"/>
        </w:rPr>
        <w:t xml:space="preserve"> for 48 hours at room temperature with intermittent stirring. After maceration, double filtration was done using muslin cloth and Whatman No. 1 filter paper. The filtrate</w:t>
      </w:r>
      <w:r w:rsidR="0089446B">
        <w:rPr>
          <w:rFonts w:ascii="Times New Roman" w:hAnsi="Times New Roman"/>
          <w:sz w:val="24"/>
          <w:szCs w:val="24"/>
        </w:rPr>
        <w:t>s</w:t>
      </w:r>
      <w:r w:rsidR="0089446B" w:rsidRPr="00BD1E8C">
        <w:rPr>
          <w:rFonts w:ascii="Times New Roman" w:hAnsi="Times New Roman"/>
          <w:sz w:val="24"/>
          <w:szCs w:val="24"/>
        </w:rPr>
        <w:t xml:space="preserve"> obtained </w:t>
      </w:r>
      <w:r w:rsidR="0089446B">
        <w:rPr>
          <w:rFonts w:ascii="Times New Roman" w:hAnsi="Times New Roman"/>
          <w:sz w:val="24"/>
          <w:szCs w:val="24"/>
        </w:rPr>
        <w:t>were</w:t>
      </w:r>
      <w:r w:rsidR="0089446B" w:rsidRPr="00BD1E8C">
        <w:rPr>
          <w:rFonts w:ascii="Times New Roman" w:hAnsi="Times New Roman"/>
          <w:sz w:val="24"/>
          <w:szCs w:val="24"/>
        </w:rPr>
        <w:t xml:space="preserve"> evaporated using an incubator. Dried extract</w:t>
      </w:r>
      <w:r w:rsidR="0089446B">
        <w:rPr>
          <w:rFonts w:ascii="Times New Roman" w:hAnsi="Times New Roman"/>
          <w:sz w:val="24"/>
          <w:szCs w:val="24"/>
        </w:rPr>
        <w:t>s</w:t>
      </w:r>
      <w:r w:rsidR="0089446B" w:rsidRPr="00BD1E8C">
        <w:rPr>
          <w:rFonts w:ascii="Times New Roman" w:hAnsi="Times New Roman"/>
          <w:sz w:val="24"/>
          <w:szCs w:val="24"/>
        </w:rPr>
        <w:t xml:space="preserve"> </w:t>
      </w:r>
      <w:r w:rsidR="0089446B">
        <w:rPr>
          <w:rFonts w:ascii="Times New Roman" w:hAnsi="Times New Roman"/>
          <w:sz w:val="24"/>
          <w:szCs w:val="24"/>
        </w:rPr>
        <w:t>were labelled and</w:t>
      </w:r>
      <w:r w:rsidR="0089446B" w:rsidRPr="00BD1E8C">
        <w:rPr>
          <w:rFonts w:ascii="Times New Roman" w:hAnsi="Times New Roman"/>
          <w:sz w:val="24"/>
          <w:szCs w:val="24"/>
        </w:rPr>
        <w:t xml:space="preserve"> stored at -20 °C until further use.</w:t>
      </w:r>
      <w:r w:rsidR="004F752A">
        <w:rPr>
          <w:rFonts w:ascii="Times New Roman" w:hAnsi="Times New Roman"/>
          <w:sz w:val="24"/>
          <w:szCs w:val="24"/>
        </w:rPr>
        <w:t xml:space="preserve"> The yield of both extracts was one per</w:t>
      </w:r>
      <w:del w:id="14" w:author="dr.abhishek936@gmail.com" w:date="2025-09-26T12:33:00Z" w16du:dateUtc="2025-09-26T07:03:00Z">
        <w:r w:rsidR="004F752A" w:rsidDel="002B0F61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4F752A">
        <w:rPr>
          <w:rFonts w:ascii="Times New Roman" w:hAnsi="Times New Roman"/>
          <w:sz w:val="24"/>
          <w:szCs w:val="24"/>
        </w:rPr>
        <w:t xml:space="preserve">cent. </w:t>
      </w:r>
      <w: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969"/>
      </w:tblGrid>
      <w:tr w:rsidR="005A3BAE" w14:paraId="5F85AA18" w14:textId="77777777" w:rsidTr="00B06011">
        <w:trPr>
          <w:jc w:val="center"/>
        </w:trPr>
        <w:tc>
          <w:tcPr>
            <w:tcW w:w="3823" w:type="dxa"/>
          </w:tcPr>
          <w:p w14:paraId="3446DC9E" w14:textId="2A2DA149" w:rsidR="005A3BAE" w:rsidRDefault="005A3BAE" w:rsidP="00385AF2">
            <w:pPr>
              <w:spacing w:line="240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46">
              <w:rPr>
                <w:rFonts w:cs="Calibri"/>
                <w:noProof/>
                <w:sz w:val="28"/>
                <w:szCs w:val="28"/>
                <w:lang w:val="en-US"/>
              </w:rPr>
              <w:drawing>
                <wp:inline distT="0" distB="0" distL="0" distR="0" wp14:anchorId="41BB78C5" wp14:editId="07A1D072">
                  <wp:extent cx="1723388" cy="1533250"/>
                  <wp:effectExtent l="0" t="0" r="0" b="0"/>
                  <wp:docPr id="13323022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270" cy="1552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D8A5904" w14:textId="775D7663" w:rsidR="005A3BAE" w:rsidRDefault="007352F4" w:rsidP="00385AF2">
            <w:pPr>
              <w:spacing w:line="240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F4F65C6" wp14:editId="7F1798BA">
                  <wp:extent cx="1442004" cy="1521382"/>
                  <wp:effectExtent l="0" t="0" r="6350" b="3175"/>
                  <wp:docPr id="4348544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788" cy="1552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BAE" w14:paraId="22D43329" w14:textId="77777777" w:rsidTr="00B06011">
        <w:trPr>
          <w:trHeight w:val="236"/>
          <w:jc w:val="center"/>
        </w:trPr>
        <w:tc>
          <w:tcPr>
            <w:tcW w:w="3823" w:type="dxa"/>
          </w:tcPr>
          <w:p w14:paraId="7D8AF230" w14:textId="7DE85645" w:rsidR="005A3BAE" w:rsidRDefault="00B06011" w:rsidP="00385AF2">
            <w:pPr>
              <w:spacing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Fig 1a. </w:t>
            </w:r>
            <w:r w:rsidR="00CA7BDC" w:rsidRPr="00CA7BDC">
              <w:rPr>
                <w:rFonts w:ascii="Times New Roman" w:hAnsi="Times New Roman"/>
                <w:i/>
                <w:iCs/>
                <w:sz w:val="24"/>
                <w:szCs w:val="24"/>
              </w:rPr>
              <w:t>Vitex negundo</w:t>
            </w:r>
            <w:r w:rsidR="00CA7BDC">
              <w:rPr>
                <w:rFonts w:ascii="Times New Roman" w:hAnsi="Times New Roman"/>
                <w:sz w:val="24"/>
                <w:szCs w:val="24"/>
              </w:rPr>
              <w:t xml:space="preserve"> plant leaves </w:t>
            </w:r>
          </w:p>
        </w:tc>
        <w:tc>
          <w:tcPr>
            <w:tcW w:w="3969" w:type="dxa"/>
          </w:tcPr>
          <w:p w14:paraId="567A09BB" w14:textId="56CCF163" w:rsidR="005A3BAE" w:rsidRPr="00C13CB7" w:rsidRDefault="00B06011" w:rsidP="00385AF2">
            <w:pPr>
              <w:spacing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Fig 1b. </w:t>
            </w:r>
            <w:r w:rsidR="00CA7BDC">
              <w:rPr>
                <w:rFonts w:ascii="Times New Roman" w:hAnsi="Times New Roman"/>
                <w:sz w:val="24"/>
                <w:szCs w:val="24"/>
              </w:rPr>
              <w:t xml:space="preserve">Dried </w:t>
            </w:r>
            <w:r w:rsidR="00C13CB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V. negundo </w:t>
            </w:r>
            <w:r w:rsidR="00C13CB7">
              <w:rPr>
                <w:rFonts w:ascii="Times New Roman" w:hAnsi="Times New Roman"/>
                <w:sz w:val="24"/>
                <w:szCs w:val="24"/>
              </w:rPr>
              <w:t>le</w:t>
            </w:r>
            <w:r w:rsidR="00253FE0">
              <w:rPr>
                <w:rFonts w:ascii="Times New Roman" w:hAnsi="Times New Roman"/>
                <w:sz w:val="24"/>
                <w:szCs w:val="24"/>
              </w:rPr>
              <w:t xml:space="preserve">af powder </w:t>
            </w:r>
          </w:p>
        </w:tc>
      </w:tr>
    </w:tbl>
    <w:p w14:paraId="426726A9" w14:textId="77777777" w:rsidR="005A3BAE" w:rsidRDefault="005A3BAE" w:rsidP="00385AF2">
      <w:pPr>
        <w:spacing w:line="240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50AC0D7E" w14:textId="675EA85C" w:rsidR="00396BE8" w:rsidRPr="00BD1E8C" w:rsidRDefault="005929BB" w:rsidP="00385AF2">
      <w:pPr>
        <w:spacing w:line="240" w:lineRule="auto"/>
        <w:ind w:right="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2.3. </w:t>
      </w:r>
      <w:r w:rsidR="00396BE8" w:rsidRPr="00BD1E8C">
        <w:rPr>
          <w:rFonts w:ascii="Times New Roman" w:hAnsi="Times New Roman"/>
          <w:b/>
          <w:sz w:val="24"/>
          <w:szCs w:val="24"/>
        </w:rPr>
        <w:t>Detection of Anthelmintic Resistance</w:t>
      </w:r>
    </w:p>
    <w:p w14:paraId="247E1765" w14:textId="77777777" w:rsidR="00F17492" w:rsidRDefault="00396BE8" w:rsidP="00385AF2">
      <w:pPr>
        <w:spacing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</w:t>
      </w:r>
      <w:r w:rsidR="00F17492" w:rsidRPr="00BD1E8C">
        <w:rPr>
          <w:rFonts w:ascii="Times New Roman" w:hAnsi="Times New Roman"/>
          <w:sz w:val="24"/>
          <w:szCs w:val="24"/>
        </w:rPr>
        <w:t xml:space="preserve">           </w:t>
      </w:r>
      <w:r w:rsidR="00F17492">
        <w:rPr>
          <w:rFonts w:ascii="Times New Roman" w:hAnsi="Times New Roman"/>
          <w:sz w:val="24"/>
          <w:szCs w:val="24"/>
        </w:rPr>
        <w:t>In this study, the a</w:t>
      </w:r>
      <w:r w:rsidR="00F17492" w:rsidRPr="00BD1E8C">
        <w:rPr>
          <w:rFonts w:ascii="Times New Roman" w:hAnsi="Times New Roman"/>
          <w:sz w:val="24"/>
          <w:szCs w:val="24"/>
        </w:rPr>
        <w:t xml:space="preserve">nthelmintic resistance was detected by </w:t>
      </w:r>
      <w:r w:rsidR="00F17492" w:rsidRPr="00BD1E8C">
        <w:rPr>
          <w:rFonts w:ascii="Times New Roman" w:hAnsi="Times New Roman"/>
          <w:i/>
          <w:iCs/>
          <w:sz w:val="24"/>
          <w:szCs w:val="24"/>
        </w:rPr>
        <w:t>in vivo</w:t>
      </w:r>
      <w:r w:rsidR="00F17492" w:rsidRPr="00BD1E8C">
        <w:rPr>
          <w:rFonts w:ascii="Times New Roman" w:hAnsi="Times New Roman"/>
          <w:sz w:val="24"/>
          <w:szCs w:val="24"/>
        </w:rPr>
        <w:t xml:space="preserve"> </w:t>
      </w:r>
      <w:r w:rsidR="00F17492">
        <w:rPr>
          <w:rFonts w:ascii="Times New Roman" w:hAnsi="Times New Roman"/>
          <w:sz w:val="24"/>
          <w:szCs w:val="24"/>
        </w:rPr>
        <w:t>methods (</w:t>
      </w:r>
      <w:r w:rsidR="00F17492" w:rsidRPr="00BD1E8C">
        <w:rPr>
          <w:rFonts w:ascii="Times New Roman" w:hAnsi="Times New Roman"/>
          <w:sz w:val="24"/>
          <w:szCs w:val="24"/>
        </w:rPr>
        <w:t>faecal egg count reduction test, allele-specific polymerase chain reaction</w:t>
      </w:r>
      <w:r w:rsidR="00F17492">
        <w:rPr>
          <w:rFonts w:ascii="Times New Roman" w:hAnsi="Times New Roman"/>
          <w:sz w:val="24"/>
          <w:szCs w:val="24"/>
        </w:rPr>
        <w:t>) and</w:t>
      </w:r>
      <w:r w:rsidR="00F17492" w:rsidRPr="00BD1E8C">
        <w:rPr>
          <w:rFonts w:ascii="Times New Roman" w:hAnsi="Times New Roman"/>
          <w:sz w:val="24"/>
          <w:szCs w:val="24"/>
        </w:rPr>
        <w:t xml:space="preserve"> </w:t>
      </w:r>
      <w:r w:rsidR="00F17492" w:rsidRPr="00BD1E8C">
        <w:rPr>
          <w:rFonts w:ascii="Times New Roman" w:hAnsi="Times New Roman"/>
          <w:i/>
          <w:iCs/>
          <w:sz w:val="24"/>
          <w:szCs w:val="24"/>
        </w:rPr>
        <w:t>in vitro</w:t>
      </w:r>
      <w:r w:rsidR="00F17492" w:rsidRPr="00BD1E8C">
        <w:rPr>
          <w:rFonts w:ascii="Times New Roman" w:hAnsi="Times New Roman"/>
          <w:sz w:val="24"/>
          <w:szCs w:val="24"/>
        </w:rPr>
        <w:t xml:space="preserve"> </w:t>
      </w:r>
      <w:r w:rsidR="00F17492">
        <w:rPr>
          <w:rFonts w:ascii="Times New Roman" w:hAnsi="Times New Roman"/>
          <w:sz w:val="24"/>
          <w:szCs w:val="24"/>
        </w:rPr>
        <w:t>methods (</w:t>
      </w:r>
      <w:r w:rsidR="00F17492" w:rsidRPr="00BD1E8C">
        <w:rPr>
          <w:rFonts w:ascii="Times New Roman" w:hAnsi="Times New Roman"/>
          <w:sz w:val="24"/>
          <w:szCs w:val="24"/>
        </w:rPr>
        <w:t>Egg hatch assay and larval paralysis assay</w:t>
      </w:r>
      <w:r w:rsidR="00F17492">
        <w:rPr>
          <w:rFonts w:ascii="Times New Roman" w:hAnsi="Times New Roman"/>
          <w:sz w:val="24"/>
          <w:szCs w:val="24"/>
        </w:rPr>
        <w:t>)</w:t>
      </w:r>
      <w:r w:rsidR="00F17492" w:rsidRPr="00BD1E8C">
        <w:rPr>
          <w:rFonts w:ascii="Times New Roman" w:hAnsi="Times New Roman"/>
          <w:sz w:val="24"/>
          <w:szCs w:val="24"/>
        </w:rPr>
        <w:t>.</w:t>
      </w:r>
    </w:p>
    <w:p w14:paraId="70737E9C" w14:textId="77777777" w:rsidR="00EC7A99" w:rsidRDefault="00EC7A99" w:rsidP="00385AF2">
      <w:pPr>
        <w:spacing w:line="240" w:lineRule="auto"/>
        <w:ind w:right="4"/>
        <w:jc w:val="both"/>
        <w:rPr>
          <w:rFonts w:ascii="Times New Roman" w:hAnsi="Times New Roman"/>
          <w:b/>
          <w:sz w:val="24"/>
          <w:szCs w:val="24"/>
        </w:rPr>
      </w:pPr>
    </w:p>
    <w:p w14:paraId="24346CED" w14:textId="47E3279D" w:rsidR="00396BE8" w:rsidRPr="00B06011" w:rsidRDefault="005929BB" w:rsidP="00385AF2">
      <w:pPr>
        <w:spacing w:line="240" w:lineRule="auto"/>
        <w:ind w:right="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2.3.1. </w:t>
      </w:r>
      <w:r w:rsidR="00396BE8" w:rsidRPr="00B06011">
        <w:rPr>
          <w:rFonts w:ascii="Times New Roman" w:hAnsi="Times New Roman"/>
          <w:b/>
          <w:sz w:val="24"/>
          <w:szCs w:val="24"/>
        </w:rPr>
        <w:t>Faecal Egg Count Reduction Test (FECRT)</w:t>
      </w:r>
      <w:r w:rsidR="00BC4B2D" w:rsidRPr="00B06011">
        <w:rPr>
          <w:rFonts w:ascii="Times New Roman" w:hAnsi="Times New Roman"/>
          <w:b/>
          <w:sz w:val="24"/>
          <w:szCs w:val="24"/>
        </w:rPr>
        <w:t>:</w:t>
      </w:r>
    </w:p>
    <w:p w14:paraId="2BB9C2C9" w14:textId="77777777" w:rsidR="001017A0" w:rsidRDefault="00396BE8" w:rsidP="00385A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</w:t>
      </w:r>
      <w:r w:rsidR="001017A0">
        <w:rPr>
          <w:rFonts w:ascii="Times New Roman" w:hAnsi="Times New Roman"/>
          <w:sz w:val="24"/>
          <w:szCs w:val="24"/>
        </w:rPr>
        <w:t xml:space="preserve">FECRT is the commonly used </w:t>
      </w:r>
      <w:r w:rsidR="001017A0" w:rsidRPr="00BD1E8C">
        <w:rPr>
          <w:rFonts w:ascii="Times New Roman" w:hAnsi="Times New Roman"/>
          <w:i/>
          <w:iCs/>
          <w:sz w:val="24"/>
          <w:szCs w:val="24"/>
        </w:rPr>
        <w:t>in vivo</w:t>
      </w:r>
      <w:r w:rsidR="001017A0" w:rsidRPr="00BD1E8C">
        <w:rPr>
          <w:rFonts w:ascii="Times New Roman" w:hAnsi="Times New Roman"/>
          <w:sz w:val="24"/>
          <w:szCs w:val="24"/>
        </w:rPr>
        <w:t xml:space="preserve"> t</w:t>
      </w:r>
      <w:r w:rsidR="001017A0">
        <w:rPr>
          <w:rFonts w:ascii="Times New Roman" w:hAnsi="Times New Roman"/>
          <w:sz w:val="24"/>
          <w:szCs w:val="24"/>
        </w:rPr>
        <w:t xml:space="preserve">echnique </w:t>
      </w:r>
      <w:r w:rsidR="001017A0" w:rsidRPr="00BD1E8C">
        <w:rPr>
          <w:rFonts w:ascii="Times New Roman" w:hAnsi="Times New Roman"/>
          <w:sz w:val="24"/>
          <w:szCs w:val="24"/>
        </w:rPr>
        <w:t xml:space="preserve">to detect </w:t>
      </w:r>
      <w:r w:rsidR="001017A0">
        <w:rPr>
          <w:rFonts w:ascii="Times New Roman" w:hAnsi="Times New Roman"/>
          <w:sz w:val="24"/>
          <w:szCs w:val="24"/>
        </w:rPr>
        <w:t>a</w:t>
      </w:r>
      <w:r w:rsidR="001017A0" w:rsidRPr="00BD1E8C">
        <w:rPr>
          <w:rFonts w:ascii="Times New Roman" w:hAnsi="Times New Roman"/>
          <w:sz w:val="24"/>
          <w:szCs w:val="24"/>
        </w:rPr>
        <w:t xml:space="preserve">nthelmintic </w:t>
      </w:r>
      <w:r w:rsidR="001017A0">
        <w:rPr>
          <w:rFonts w:ascii="Times New Roman" w:hAnsi="Times New Roman"/>
          <w:sz w:val="24"/>
          <w:szCs w:val="24"/>
        </w:rPr>
        <w:t>r</w:t>
      </w:r>
      <w:r w:rsidR="001017A0" w:rsidRPr="00BD1E8C">
        <w:rPr>
          <w:rFonts w:ascii="Times New Roman" w:hAnsi="Times New Roman"/>
          <w:sz w:val="24"/>
          <w:szCs w:val="24"/>
        </w:rPr>
        <w:t>esistance</w:t>
      </w:r>
      <w:r w:rsidR="001017A0">
        <w:rPr>
          <w:rFonts w:ascii="Times New Roman" w:hAnsi="Times New Roman"/>
          <w:sz w:val="24"/>
          <w:szCs w:val="24"/>
        </w:rPr>
        <w:t xml:space="preserve"> and to evaluate the anthelmintic efficacy of various compounds by comparing </w:t>
      </w:r>
      <w:r w:rsidR="001017A0" w:rsidRPr="00BD1E8C">
        <w:rPr>
          <w:rFonts w:ascii="Times New Roman" w:hAnsi="Times New Roman"/>
          <w:sz w:val="24"/>
          <w:szCs w:val="24"/>
        </w:rPr>
        <w:t>faecal egg counts of animals before and after treatment.</w:t>
      </w:r>
    </w:p>
    <w:p w14:paraId="6E54120E" w14:textId="27974D8A" w:rsidR="000576B2" w:rsidRPr="00BD1E8C" w:rsidRDefault="00396BE8" w:rsidP="00385AF2">
      <w:pPr>
        <w:spacing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</w:rPr>
        <w:t xml:space="preserve">         Dung samples from sheep </w:t>
      </w:r>
      <w:r w:rsidR="008753DE" w:rsidRPr="00BD1E8C">
        <w:rPr>
          <w:rFonts w:ascii="Times New Roman" w:hAnsi="Times New Roman"/>
          <w:sz w:val="24"/>
          <w:szCs w:val="24"/>
        </w:rPr>
        <w:t>farms from</w:t>
      </w:r>
      <w:r w:rsidRPr="00BD1E8C">
        <w:rPr>
          <w:rFonts w:ascii="Times New Roman" w:hAnsi="Times New Roman"/>
          <w:sz w:val="24"/>
          <w:szCs w:val="24"/>
        </w:rPr>
        <w:t xml:space="preserve"> Karur, </w:t>
      </w:r>
      <w:proofErr w:type="spellStart"/>
      <w:r w:rsidRPr="00BD1E8C">
        <w:rPr>
          <w:rFonts w:ascii="Times New Roman" w:hAnsi="Times New Roman"/>
          <w:sz w:val="24"/>
          <w:szCs w:val="24"/>
        </w:rPr>
        <w:t>Melmaruvathur</w:t>
      </w:r>
      <w:proofErr w:type="spellEnd"/>
      <w:r w:rsidRPr="00BD1E8C">
        <w:rPr>
          <w:rFonts w:ascii="Times New Roman" w:hAnsi="Times New Roman"/>
          <w:sz w:val="24"/>
          <w:szCs w:val="24"/>
        </w:rPr>
        <w:t>, Nagercoil</w:t>
      </w:r>
      <w:r w:rsidR="008753DE" w:rsidRPr="00BD1E8C">
        <w:rPr>
          <w:rFonts w:ascii="Times New Roman" w:hAnsi="Times New Roman"/>
          <w:sz w:val="24"/>
          <w:szCs w:val="24"/>
        </w:rPr>
        <w:t xml:space="preserve">, Salem, Kancheepuram and </w:t>
      </w:r>
      <w:proofErr w:type="spellStart"/>
      <w:r w:rsidR="008753DE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8753DE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 xml:space="preserve">treated with benzimidazoles were collected on </w:t>
      </w:r>
      <w:proofErr w:type="gramStart"/>
      <w:r w:rsidRPr="00BD1E8C">
        <w:rPr>
          <w:rFonts w:ascii="Times New Roman" w:hAnsi="Times New Roman"/>
          <w:sz w:val="24"/>
          <w:szCs w:val="24"/>
        </w:rPr>
        <w:t>0, 7</w:t>
      </w:r>
      <w:r w:rsidR="00F57C86" w:rsidRPr="00BD1E8C">
        <w:rPr>
          <w:rFonts w:ascii="Times New Roman" w:hAnsi="Times New Roman"/>
          <w:sz w:val="24"/>
          <w:szCs w:val="24"/>
        </w:rPr>
        <w:t xml:space="preserve"> and </w:t>
      </w:r>
      <w:r w:rsidRPr="00BD1E8C">
        <w:rPr>
          <w:rFonts w:ascii="Times New Roman" w:hAnsi="Times New Roman"/>
          <w:sz w:val="24"/>
          <w:szCs w:val="24"/>
        </w:rPr>
        <w:t>14 days</w:t>
      </w:r>
      <w:proofErr w:type="gramEnd"/>
      <w:r w:rsidRPr="00BD1E8C">
        <w:rPr>
          <w:rFonts w:ascii="Times New Roman" w:hAnsi="Times New Roman"/>
          <w:sz w:val="24"/>
          <w:szCs w:val="24"/>
        </w:rPr>
        <w:t xml:space="preserve"> </w:t>
      </w:r>
      <w:r w:rsidR="00F57C86" w:rsidRPr="00BD1E8C">
        <w:rPr>
          <w:rFonts w:ascii="Times New Roman" w:hAnsi="Times New Roman"/>
          <w:sz w:val="24"/>
          <w:szCs w:val="24"/>
        </w:rPr>
        <w:t>post-treatment</w:t>
      </w:r>
      <w:r w:rsidRPr="00BD1E8C">
        <w:rPr>
          <w:rFonts w:ascii="Times New Roman" w:hAnsi="Times New Roman"/>
          <w:sz w:val="24"/>
          <w:szCs w:val="24"/>
        </w:rPr>
        <w:t xml:space="preserve">. </w:t>
      </w:r>
      <w:r w:rsidR="00FC1CA7" w:rsidRPr="00BD1E8C">
        <w:rPr>
          <w:rFonts w:ascii="Times New Roman" w:hAnsi="Times New Roman"/>
          <w:sz w:val="24"/>
          <w:szCs w:val="24"/>
          <w:lang w:val="en-US" w:eastAsia="en-US"/>
        </w:rPr>
        <w:t>The collected dung samples were packed in</w:t>
      </w:r>
      <w:r w:rsidR="002E016D"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FC1CA7" w:rsidRPr="00BD1E8C">
        <w:rPr>
          <w:rFonts w:ascii="Times New Roman" w:hAnsi="Times New Roman"/>
          <w:sz w:val="24"/>
          <w:szCs w:val="24"/>
          <w:lang w:val="en-US" w:eastAsia="en-US"/>
        </w:rPr>
        <w:t xml:space="preserve">polythene bags with the air excluded </w:t>
      </w:r>
      <w:r w:rsidR="002E016D" w:rsidRPr="00BD1E8C">
        <w:rPr>
          <w:rFonts w:ascii="Times New Roman" w:hAnsi="Times New Roman"/>
          <w:sz w:val="24"/>
          <w:szCs w:val="24"/>
          <w:lang w:val="en-US" w:eastAsia="en-US"/>
        </w:rPr>
        <w:t xml:space="preserve">and sealed. </w:t>
      </w:r>
      <w:r w:rsidR="000576B2" w:rsidRPr="00BD1E8C">
        <w:rPr>
          <w:rFonts w:ascii="Times New Roman" w:hAnsi="Times New Roman"/>
          <w:sz w:val="24"/>
          <w:szCs w:val="24"/>
          <w:lang w:val="en-US" w:eastAsia="en-US"/>
        </w:rPr>
        <w:t>In this study</w:t>
      </w:r>
      <w:r w:rsidR="00E02338" w:rsidRPr="00BD1E8C">
        <w:rPr>
          <w:rFonts w:ascii="Times New Roman" w:hAnsi="Times New Roman"/>
          <w:sz w:val="24"/>
          <w:szCs w:val="24"/>
          <w:lang w:val="en-US" w:eastAsia="en-US"/>
        </w:rPr>
        <w:t>,</w:t>
      </w:r>
      <w:r w:rsidR="000576B2" w:rsidRPr="00BD1E8C">
        <w:rPr>
          <w:rFonts w:ascii="Times New Roman" w:hAnsi="Times New Roman"/>
          <w:sz w:val="24"/>
          <w:szCs w:val="24"/>
          <w:lang w:val="en-US" w:eastAsia="en-US"/>
        </w:rPr>
        <w:t xml:space="preserve"> care was taken to transport the </w:t>
      </w:r>
      <w:r w:rsidR="00C23CE0" w:rsidRPr="00BD1E8C">
        <w:rPr>
          <w:rFonts w:ascii="Times New Roman" w:hAnsi="Times New Roman"/>
          <w:sz w:val="24"/>
          <w:szCs w:val="24"/>
          <w:lang w:val="en-US" w:eastAsia="en-US"/>
        </w:rPr>
        <w:t>dung samples and store them in the laboratory at 4°C</w:t>
      </w:r>
      <w:r w:rsidR="000576B2"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C23CE0" w:rsidRPr="00BD1E8C">
        <w:rPr>
          <w:rFonts w:ascii="Times New Roman" w:hAnsi="Times New Roman"/>
          <w:sz w:val="24"/>
          <w:szCs w:val="24"/>
          <w:lang w:val="en-US" w:eastAsia="en-US"/>
        </w:rPr>
        <w:t xml:space="preserve">before being subjected to </w:t>
      </w:r>
      <w:r w:rsidR="0021121F" w:rsidRPr="00BD1E8C">
        <w:rPr>
          <w:rFonts w:ascii="Times New Roman" w:hAnsi="Times New Roman"/>
          <w:sz w:val="24"/>
          <w:szCs w:val="24"/>
        </w:rPr>
        <w:t>Egg Per Gram (EPG)</w:t>
      </w:r>
      <w:r w:rsidR="00C23CE0" w:rsidRPr="00BD1E8C">
        <w:rPr>
          <w:rFonts w:ascii="Times New Roman" w:hAnsi="Times New Roman"/>
          <w:sz w:val="24"/>
          <w:szCs w:val="24"/>
          <w:lang w:val="en-US" w:eastAsia="en-US"/>
        </w:rPr>
        <w:t xml:space="preserve">, egg hatch assay and larval paralysis assay </w:t>
      </w:r>
      <w:r w:rsidR="000576B2" w:rsidRPr="00BD1E8C">
        <w:rPr>
          <w:rFonts w:ascii="Times New Roman" w:hAnsi="Times New Roman"/>
          <w:sz w:val="24"/>
          <w:szCs w:val="24"/>
          <w:lang w:val="en-US" w:eastAsia="en-US"/>
        </w:rPr>
        <w:t>as quickly as possible.</w:t>
      </w:r>
      <w:r>
        <w:t xml:space="preserve"> </w:t>
      </w:r>
    </w:p>
    <w:p w14:paraId="1148DCA1" w14:textId="67EF2D87" w:rsidR="00396BE8" w:rsidRPr="00BD1E8C" w:rsidRDefault="002E016D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396BE8" w:rsidRPr="00BD1E8C">
        <w:rPr>
          <w:rFonts w:ascii="Times New Roman" w:hAnsi="Times New Roman"/>
          <w:sz w:val="24"/>
          <w:szCs w:val="24"/>
        </w:rPr>
        <w:t>Egg Per Gram (EPG) was calculated using Mc Master Method.</w:t>
      </w:r>
      <w:r w:rsidR="001550D8" w:rsidRPr="00BD1E8C">
        <w:rPr>
          <w:rFonts w:ascii="Times New Roman" w:hAnsi="Times New Roman"/>
          <w:sz w:val="24"/>
          <w:szCs w:val="24"/>
        </w:rPr>
        <w:t xml:space="preserve"> </w:t>
      </w:r>
      <w:r w:rsidR="003377AB" w:rsidRPr="00BD1E8C">
        <w:rPr>
          <w:rFonts w:ascii="Times New Roman" w:hAnsi="Times New Roman"/>
          <w:sz w:val="24"/>
          <w:szCs w:val="24"/>
        </w:rPr>
        <w:t xml:space="preserve">Briefly, four grams </w:t>
      </w:r>
      <w:r w:rsidR="00396BE8" w:rsidRPr="00BD1E8C">
        <w:rPr>
          <w:rFonts w:ascii="Times New Roman" w:hAnsi="Times New Roman"/>
          <w:sz w:val="24"/>
          <w:szCs w:val="24"/>
        </w:rPr>
        <w:t>of dung sample was mixed with 26 ml of tap water and homogenised.</w:t>
      </w:r>
      <w:r w:rsidR="00724E32" w:rsidRPr="00BD1E8C">
        <w:rPr>
          <w:rFonts w:ascii="Times New Roman" w:hAnsi="Times New Roman"/>
          <w:sz w:val="24"/>
          <w:szCs w:val="24"/>
        </w:rPr>
        <w:t xml:space="preserve"> The h</w:t>
      </w:r>
      <w:r w:rsidR="00396BE8" w:rsidRPr="00BD1E8C">
        <w:rPr>
          <w:rFonts w:ascii="Times New Roman" w:hAnsi="Times New Roman"/>
          <w:sz w:val="24"/>
          <w:szCs w:val="24"/>
        </w:rPr>
        <w:t>omogenized suspension was filtered through a sieve</w:t>
      </w:r>
      <w:r w:rsidR="00724E32" w:rsidRPr="00BD1E8C">
        <w:rPr>
          <w:rFonts w:ascii="Times New Roman" w:hAnsi="Times New Roman"/>
          <w:sz w:val="24"/>
          <w:szCs w:val="24"/>
        </w:rPr>
        <w:t xml:space="preserve">. </w:t>
      </w:r>
      <w:r w:rsidR="00396BE8" w:rsidRPr="00BD1E8C">
        <w:rPr>
          <w:rFonts w:ascii="Times New Roman" w:hAnsi="Times New Roman"/>
          <w:sz w:val="24"/>
          <w:szCs w:val="24"/>
        </w:rPr>
        <w:t>The filtrate was collected and centrifuged at 2000 rpm for 2 m</w:t>
      </w:r>
      <w:r w:rsidR="00724E32" w:rsidRPr="00BD1E8C">
        <w:rPr>
          <w:rFonts w:ascii="Times New Roman" w:hAnsi="Times New Roman"/>
          <w:sz w:val="24"/>
          <w:szCs w:val="24"/>
        </w:rPr>
        <w:t>inutes. The s</w:t>
      </w:r>
      <w:r w:rsidR="00396BE8" w:rsidRPr="00BD1E8C">
        <w:rPr>
          <w:rFonts w:ascii="Times New Roman" w:hAnsi="Times New Roman"/>
          <w:sz w:val="24"/>
          <w:szCs w:val="24"/>
        </w:rPr>
        <w:t xml:space="preserve">upernatant was poured off. </w:t>
      </w:r>
      <w:r w:rsidR="00E42AF1" w:rsidRPr="00BD1E8C">
        <w:rPr>
          <w:rFonts w:ascii="Times New Roman" w:hAnsi="Times New Roman"/>
          <w:sz w:val="24"/>
          <w:szCs w:val="24"/>
        </w:rPr>
        <w:t>26</w:t>
      </w:r>
      <w:r w:rsidR="00396BE8" w:rsidRPr="00BD1E8C">
        <w:rPr>
          <w:rFonts w:ascii="Times New Roman" w:hAnsi="Times New Roman"/>
          <w:sz w:val="24"/>
          <w:szCs w:val="24"/>
        </w:rPr>
        <w:t xml:space="preserve"> ml of </w:t>
      </w:r>
      <w:r w:rsidR="00E42AF1" w:rsidRPr="00BD1E8C">
        <w:rPr>
          <w:rFonts w:ascii="Times New Roman" w:hAnsi="Times New Roman"/>
          <w:sz w:val="24"/>
          <w:szCs w:val="24"/>
        </w:rPr>
        <w:t>s</w:t>
      </w:r>
      <w:r w:rsidR="00396BE8" w:rsidRPr="00BD1E8C">
        <w:rPr>
          <w:rFonts w:ascii="Times New Roman" w:hAnsi="Times New Roman"/>
          <w:sz w:val="24"/>
          <w:szCs w:val="24"/>
        </w:rPr>
        <w:t>aturated salt solution was added with the sediment and agitated.</w:t>
      </w:r>
      <w:r w:rsidR="00AB156C" w:rsidRPr="00BD1E8C">
        <w:rPr>
          <w:rFonts w:ascii="Times New Roman" w:hAnsi="Times New Roman"/>
          <w:sz w:val="24"/>
          <w:szCs w:val="24"/>
        </w:rPr>
        <w:t xml:space="preserve"> </w:t>
      </w:r>
      <w:r w:rsidR="00396BE8" w:rsidRPr="00BD1E8C">
        <w:rPr>
          <w:rFonts w:ascii="Times New Roman" w:hAnsi="Times New Roman"/>
          <w:sz w:val="24"/>
          <w:szCs w:val="24"/>
        </w:rPr>
        <w:t xml:space="preserve">This suspension was loaded into </w:t>
      </w:r>
      <w:r w:rsidR="0001322D" w:rsidRPr="00BD1E8C">
        <w:rPr>
          <w:rFonts w:ascii="Times New Roman" w:hAnsi="Times New Roman"/>
          <w:sz w:val="24"/>
          <w:szCs w:val="24"/>
        </w:rPr>
        <w:t>a three-chambered</w:t>
      </w:r>
      <w:r w:rsidR="00396BE8" w:rsidRPr="00BD1E8C">
        <w:rPr>
          <w:rFonts w:ascii="Times New Roman" w:hAnsi="Times New Roman"/>
          <w:sz w:val="24"/>
          <w:szCs w:val="24"/>
        </w:rPr>
        <w:t xml:space="preserve"> McMaster slide chamber.</w:t>
      </w:r>
      <w:r w:rsidR="00AB156C" w:rsidRPr="00BD1E8C">
        <w:rPr>
          <w:rFonts w:ascii="Times New Roman" w:hAnsi="Times New Roman"/>
          <w:sz w:val="24"/>
          <w:szCs w:val="24"/>
        </w:rPr>
        <w:t xml:space="preserve"> </w:t>
      </w:r>
      <w:r w:rsidR="00396BE8" w:rsidRPr="00BD1E8C">
        <w:rPr>
          <w:rFonts w:ascii="Times New Roman" w:hAnsi="Times New Roman"/>
          <w:sz w:val="24"/>
          <w:szCs w:val="24"/>
        </w:rPr>
        <w:t>Samples from different places were loaded separately in each chamber of</w:t>
      </w:r>
      <w:r w:rsidR="00AB156C" w:rsidRPr="00BD1E8C">
        <w:rPr>
          <w:rFonts w:ascii="Times New Roman" w:hAnsi="Times New Roman"/>
          <w:sz w:val="24"/>
          <w:szCs w:val="24"/>
        </w:rPr>
        <w:t xml:space="preserve"> </w:t>
      </w:r>
      <w:r w:rsidR="00396BE8" w:rsidRPr="00BD1E8C">
        <w:rPr>
          <w:rFonts w:ascii="Times New Roman" w:hAnsi="Times New Roman"/>
          <w:sz w:val="24"/>
          <w:szCs w:val="24"/>
        </w:rPr>
        <w:t>Mc Master Slide. EPG was calculated by multiplying the number of eggs counted by 25.</w:t>
      </w:r>
    </w:p>
    <w:p w14:paraId="1B508321" w14:textId="77777777" w:rsidR="00830F99" w:rsidRPr="00BD1E8C" w:rsidRDefault="00830F99" w:rsidP="00385AF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5BD701" w14:textId="63F5913F" w:rsidR="001F45BF" w:rsidRPr="00B06011" w:rsidRDefault="005929BB" w:rsidP="00385AF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2.3.2. </w:t>
      </w:r>
      <w:r w:rsidR="00D92AE1">
        <w:rPr>
          <w:rFonts w:ascii="Times New Roman" w:hAnsi="Times New Roman"/>
          <w:b/>
          <w:sz w:val="24"/>
          <w:szCs w:val="24"/>
        </w:rPr>
        <w:t>A</w:t>
      </w:r>
      <w:r w:rsidR="001D7C88" w:rsidRPr="00B06011">
        <w:rPr>
          <w:rFonts w:ascii="Times New Roman" w:hAnsi="Times New Roman"/>
          <w:b/>
          <w:sz w:val="24"/>
          <w:szCs w:val="24"/>
        </w:rPr>
        <w:t>llele-specific</w:t>
      </w:r>
      <w:r w:rsidR="008C1E2C" w:rsidRPr="00B06011">
        <w:rPr>
          <w:rFonts w:ascii="Times New Roman" w:hAnsi="Times New Roman"/>
          <w:b/>
          <w:sz w:val="24"/>
          <w:szCs w:val="24"/>
        </w:rPr>
        <w:t xml:space="preserve"> </w:t>
      </w:r>
      <w:r w:rsidR="000039A2" w:rsidRPr="00B06011">
        <w:rPr>
          <w:rFonts w:ascii="Times New Roman" w:hAnsi="Times New Roman"/>
          <w:b/>
          <w:sz w:val="24"/>
          <w:szCs w:val="24"/>
        </w:rPr>
        <w:t>PCR</w:t>
      </w:r>
      <w:r w:rsidR="00942A6A" w:rsidRPr="00B06011">
        <w:rPr>
          <w:rFonts w:ascii="Times New Roman" w:hAnsi="Times New Roman"/>
          <w:b/>
          <w:sz w:val="24"/>
          <w:szCs w:val="24"/>
        </w:rPr>
        <w:t>:</w:t>
      </w:r>
    </w:p>
    <w:p w14:paraId="71CC7E64" w14:textId="7C2210F1" w:rsidR="001F45BF" w:rsidRPr="00BD1E8C" w:rsidRDefault="001F45BF" w:rsidP="00385AF2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>Eggs separated from dung samples were used for DNA extraction using a commercial stool DNA extraction Kit.</w:t>
      </w:r>
    </w:p>
    <w:p w14:paraId="63BE2514" w14:textId="63AAAB2F" w:rsidR="003F5DB1" w:rsidRPr="00BD1E8C" w:rsidRDefault="001F45BF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bCs/>
          <w:sz w:val="24"/>
          <w:szCs w:val="24"/>
        </w:rPr>
        <w:t xml:space="preserve">Amplification of </w:t>
      </w:r>
      <w:r w:rsidR="00942A6A" w:rsidRPr="00BD1E8C">
        <w:rPr>
          <w:rFonts w:ascii="Times New Roman" w:hAnsi="Times New Roman"/>
          <w:bCs/>
          <w:sz w:val="24"/>
          <w:szCs w:val="24"/>
        </w:rPr>
        <w:t>β-tubulin</w:t>
      </w:r>
      <w:r w:rsidR="0088701D" w:rsidRPr="00BD1E8C">
        <w:rPr>
          <w:rFonts w:ascii="Times New Roman" w:hAnsi="Times New Roman"/>
          <w:bCs/>
          <w:sz w:val="24"/>
          <w:szCs w:val="24"/>
        </w:rPr>
        <w:t xml:space="preserve"> </w:t>
      </w:r>
      <w:r w:rsidR="000F71D7" w:rsidRPr="00BD1E8C">
        <w:rPr>
          <w:rFonts w:ascii="Times New Roman" w:hAnsi="Times New Roman"/>
          <w:bCs/>
          <w:sz w:val="24"/>
          <w:szCs w:val="24"/>
        </w:rPr>
        <w:t xml:space="preserve">was done </w:t>
      </w:r>
      <w:r w:rsidR="00717A81" w:rsidRPr="00BD1E8C">
        <w:rPr>
          <w:rFonts w:ascii="Times New Roman" w:hAnsi="Times New Roman"/>
          <w:bCs/>
          <w:sz w:val="24"/>
          <w:szCs w:val="24"/>
        </w:rPr>
        <w:t xml:space="preserve">in a final volume of 25 </w:t>
      </w:r>
      <w:r w:rsidR="00717A81" w:rsidRPr="00BD1E8C">
        <w:rPr>
          <w:rFonts w:ascii="Times New Roman" w:hAnsi="Times New Roman"/>
          <w:sz w:val="24"/>
          <w:szCs w:val="24"/>
        </w:rPr>
        <w:t>µl</w:t>
      </w:r>
      <w:r w:rsidR="00717A81" w:rsidRPr="00BD1E8C">
        <w:rPr>
          <w:rFonts w:ascii="Times New Roman" w:hAnsi="Times New Roman"/>
          <w:bCs/>
          <w:sz w:val="24"/>
          <w:szCs w:val="24"/>
        </w:rPr>
        <w:t xml:space="preserve"> </w:t>
      </w:r>
      <w:r w:rsidR="000F71D7" w:rsidRPr="00BD1E8C">
        <w:rPr>
          <w:rFonts w:ascii="Times New Roman" w:hAnsi="Times New Roman"/>
          <w:bCs/>
          <w:sz w:val="24"/>
          <w:szCs w:val="24"/>
        </w:rPr>
        <w:t xml:space="preserve">using primers </w:t>
      </w:r>
      <w:r w:rsidR="00B81ABB" w:rsidRPr="00BD1E8C">
        <w:rPr>
          <w:rFonts w:ascii="Times New Roman" w:hAnsi="Times New Roman"/>
          <w:bCs/>
          <w:sz w:val="24"/>
          <w:szCs w:val="24"/>
        </w:rPr>
        <w:t>P</w:t>
      </w:r>
      <w:r w:rsidR="00B81ABB" w:rsidRPr="00BD1E8C">
        <w:rPr>
          <w:rFonts w:ascii="Times New Roman" w:hAnsi="Times New Roman"/>
          <w:sz w:val="24"/>
          <w:szCs w:val="24"/>
        </w:rPr>
        <w:t>n1- 5’ GGC AAA TAT GTC CCA CGT GC3’ and Pn2- 5’ GAT CAG CAT TCA GCT GTC CA3’</w:t>
      </w:r>
      <w:r w:rsidR="00717A81" w:rsidRPr="00BD1E8C">
        <w:rPr>
          <w:rFonts w:ascii="Times New Roman" w:hAnsi="Times New Roman"/>
          <w:sz w:val="24"/>
          <w:szCs w:val="24"/>
        </w:rPr>
        <w:t xml:space="preserve">, </w:t>
      </w:r>
      <w:r w:rsidR="005D0E9C" w:rsidRPr="00BD1E8C">
        <w:rPr>
          <w:rFonts w:ascii="Times New Roman" w:hAnsi="Times New Roman"/>
          <w:sz w:val="24"/>
          <w:szCs w:val="24"/>
        </w:rPr>
        <w:t xml:space="preserve">each </w:t>
      </w:r>
      <w:r w:rsidR="00B81ABB" w:rsidRPr="00BD1E8C">
        <w:rPr>
          <w:rFonts w:ascii="Times New Roman" w:hAnsi="Times New Roman"/>
          <w:sz w:val="24"/>
          <w:szCs w:val="24"/>
        </w:rPr>
        <w:t>1.5 µl</w:t>
      </w:r>
      <w:r w:rsidR="005D0E9C" w:rsidRPr="00BD1E8C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E27CFB" w:rsidRPr="00BD1E8C">
        <w:rPr>
          <w:rFonts w:ascii="Times New Roman" w:hAnsi="Times New Roman"/>
          <w:sz w:val="24"/>
          <w:szCs w:val="24"/>
        </w:rPr>
        <w:t xml:space="preserve">12.5µl </w:t>
      </w:r>
      <w:del w:id="15" w:author="dr.abhishek936@gmail.com" w:date="2025-09-26T12:39:00Z" w16du:dateUtc="2025-09-26T07:09:00Z">
        <w:r w:rsidR="00E27CFB" w:rsidRPr="00BD1E8C" w:rsidDel="002B0F61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BD1E8C">
        <w:rPr>
          <w:rFonts w:ascii="Times New Roman" w:hAnsi="Times New Roman"/>
          <w:sz w:val="24"/>
          <w:szCs w:val="24"/>
        </w:rPr>
        <w:t>Red dye mix</w:t>
      </w:r>
      <w:r w:rsidR="00E27CFB" w:rsidRPr="00BD1E8C">
        <w:rPr>
          <w:rFonts w:ascii="Times New Roman" w:hAnsi="Times New Roman"/>
          <w:sz w:val="24"/>
          <w:szCs w:val="24"/>
        </w:rPr>
        <w:t xml:space="preserve">, </w:t>
      </w:r>
      <w:del w:id="16" w:author="dr.abhishek936@gmail.com" w:date="2025-09-26T12:38:00Z" w16du:dateUtc="2025-09-26T07:08:00Z">
        <w:r w:rsidRPr="00BD1E8C" w:rsidDel="002B0F61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E66F4E" w:rsidRPr="00BD1E8C">
        <w:rPr>
          <w:rFonts w:ascii="Times New Roman" w:hAnsi="Times New Roman"/>
          <w:sz w:val="24"/>
          <w:szCs w:val="24"/>
        </w:rPr>
        <w:t xml:space="preserve">7.0 µl </w:t>
      </w:r>
      <w:del w:id="17" w:author="dr.abhishek936@gmail.com" w:date="2025-09-26T12:38:00Z" w16du:dateUtc="2025-09-26T07:08:00Z">
        <w:r w:rsidR="00E66F4E" w:rsidRPr="00BD1E8C" w:rsidDel="002B0F61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E66F4E" w:rsidRPr="00BD1E8C">
        <w:rPr>
          <w:rFonts w:ascii="Times New Roman" w:hAnsi="Times New Roman"/>
          <w:sz w:val="24"/>
          <w:szCs w:val="24"/>
        </w:rPr>
        <w:t>DNA template</w:t>
      </w:r>
      <w:r w:rsidR="00717A81" w:rsidRPr="00BD1E8C">
        <w:rPr>
          <w:rFonts w:ascii="Times New Roman" w:hAnsi="Times New Roman"/>
          <w:sz w:val="24"/>
          <w:szCs w:val="24"/>
        </w:rPr>
        <w:t xml:space="preserve"> and </w:t>
      </w:r>
      <w:del w:id="18" w:author="dr.abhishek936@gmail.com" w:date="2025-09-26T12:38:00Z" w16du:dateUtc="2025-09-26T07:08:00Z">
        <w:r w:rsidR="00E66F4E" w:rsidRPr="00BD1E8C" w:rsidDel="002B0F61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0046D0" w:rsidRPr="00BD1E8C">
        <w:rPr>
          <w:rFonts w:ascii="Times New Roman" w:hAnsi="Times New Roman"/>
          <w:sz w:val="24"/>
          <w:szCs w:val="24"/>
        </w:rPr>
        <w:t xml:space="preserve">2.5 µl of </w:t>
      </w:r>
      <w:r w:rsidR="00717A81" w:rsidRPr="00BD1E8C">
        <w:rPr>
          <w:rFonts w:ascii="Times New Roman" w:hAnsi="Times New Roman"/>
          <w:sz w:val="24"/>
          <w:szCs w:val="24"/>
        </w:rPr>
        <w:t>nuclease-free</w:t>
      </w:r>
      <w:r w:rsidRPr="00BD1E8C">
        <w:rPr>
          <w:rFonts w:ascii="Times New Roman" w:hAnsi="Times New Roman"/>
          <w:sz w:val="24"/>
          <w:szCs w:val="24"/>
        </w:rPr>
        <w:t xml:space="preserve"> water</w:t>
      </w:r>
      <w:r w:rsidR="00905C8E" w:rsidRPr="00BD1E8C">
        <w:rPr>
          <w:rFonts w:ascii="Times New Roman" w:hAnsi="Times New Roman"/>
          <w:sz w:val="24"/>
          <w:szCs w:val="24"/>
        </w:rPr>
        <w:t xml:space="preserve">. </w:t>
      </w:r>
      <w:r w:rsidRPr="00BD1E8C">
        <w:rPr>
          <w:rFonts w:ascii="Times New Roman" w:hAnsi="Times New Roman"/>
          <w:sz w:val="24"/>
          <w:szCs w:val="24"/>
        </w:rPr>
        <w:t xml:space="preserve"> PCR reaction was carried out on a gradient thermo cycler (Eppendorf) with </w:t>
      </w:r>
      <w:r w:rsidR="00070C21" w:rsidRPr="00BD1E8C">
        <w:rPr>
          <w:rFonts w:ascii="Times New Roman" w:hAnsi="Times New Roman"/>
          <w:sz w:val="24"/>
          <w:szCs w:val="24"/>
        </w:rPr>
        <w:t xml:space="preserve">initial denaturation at </w:t>
      </w:r>
      <w:r w:rsidR="00120295" w:rsidRPr="00BD1E8C">
        <w:rPr>
          <w:rFonts w:ascii="Times New Roman" w:hAnsi="Times New Roman"/>
          <w:sz w:val="24"/>
          <w:szCs w:val="24"/>
        </w:rPr>
        <w:t>94</w:t>
      </w:r>
      <w:r w:rsidR="00120295" w:rsidRPr="00BD1E8C">
        <w:rPr>
          <w:rFonts w:ascii="Times New Roman" w:hAnsi="Times New Roman"/>
          <w:sz w:val="24"/>
          <w:szCs w:val="24"/>
          <w:vertAlign w:val="superscript"/>
        </w:rPr>
        <w:t>o</w:t>
      </w:r>
      <w:r w:rsidR="00120295" w:rsidRPr="00BD1E8C">
        <w:rPr>
          <w:rFonts w:ascii="Times New Roman" w:hAnsi="Times New Roman"/>
          <w:sz w:val="24"/>
          <w:szCs w:val="24"/>
        </w:rPr>
        <w:t xml:space="preserve">C </w:t>
      </w:r>
      <w:r w:rsidR="00070C21" w:rsidRPr="00BD1E8C">
        <w:rPr>
          <w:rFonts w:ascii="Times New Roman" w:hAnsi="Times New Roman"/>
          <w:sz w:val="24"/>
          <w:szCs w:val="24"/>
        </w:rPr>
        <w:t xml:space="preserve">for </w:t>
      </w:r>
      <w:r w:rsidR="00120295" w:rsidRPr="00BD1E8C">
        <w:rPr>
          <w:rFonts w:ascii="Times New Roman" w:hAnsi="Times New Roman"/>
          <w:sz w:val="24"/>
          <w:szCs w:val="24"/>
        </w:rPr>
        <w:t xml:space="preserve">3 min, followed by </w:t>
      </w:r>
      <w:r w:rsidR="00331BCC" w:rsidRPr="00BD1E8C">
        <w:rPr>
          <w:rFonts w:ascii="Times New Roman" w:hAnsi="Times New Roman"/>
          <w:sz w:val="24"/>
          <w:szCs w:val="24"/>
        </w:rPr>
        <w:t>36 cycles (denatu</w:t>
      </w:r>
      <w:r w:rsidR="00C473E9" w:rsidRPr="00BD1E8C">
        <w:rPr>
          <w:rFonts w:ascii="Times New Roman" w:hAnsi="Times New Roman"/>
          <w:sz w:val="24"/>
          <w:szCs w:val="24"/>
        </w:rPr>
        <w:t>ration 94</w:t>
      </w:r>
      <w:r w:rsidR="00C473E9" w:rsidRPr="00BD1E8C">
        <w:rPr>
          <w:rFonts w:ascii="Times New Roman" w:hAnsi="Times New Roman"/>
          <w:sz w:val="24"/>
          <w:szCs w:val="24"/>
          <w:vertAlign w:val="superscript"/>
        </w:rPr>
        <w:t>o</w:t>
      </w:r>
      <w:r w:rsidR="00C473E9" w:rsidRPr="00BD1E8C">
        <w:rPr>
          <w:rFonts w:ascii="Times New Roman" w:hAnsi="Times New Roman"/>
          <w:sz w:val="24"/>
          <w:szCs w:val="24"/>
        </w:rPr>
        <w:t>C for 55 sec</w:t>
      </w:r>
      <w:r w:rsidR="00F04AA0" w:rsidRPr="00BD1E8C">
        <w:rPr>
          <w:rFonts w:ascii="Times New Roman" w:hAnsi="Times New Roman"/>
          <w:sz w:val="24"/>
          <w:szCs w:val="24"/>
        </w:rPr>
        <w:t>, annealing 57</w:t>
      </w:r>
      <w:r w:rsidR="00F04AA0" w:rsidRPr="00BD1E8C">
        <w:rPr>
          <w:rFonts w:ascii="Times New Roman" w:hAnsi="Times New Roman"/>
          <w:sz w:val="24"/>
          <w:szCs w:val="24"/>
          <w:vertAlign w:val="superscript"/>
        </w:rPr>
        <w:t>o</w:t>
      </w:r>
      <w:r w:rsidR="00F04AA0" w:rsidRPr="00BD1E8C">
        <w:rPr>
          <w:rFonts w:ascii="Times New Roman" w:hAnsi="Times New Roman"/>
          <w:sz w:val="24"/>
          <w:szCs w:val="24"/>
        </w:rPr>
        <w:t>C for 55 sec and extension 72</w:t>
      </w:r>
      <w:r w:rsidR="00F04AA0" w:rsidRPr="00BD1E8C">
        <w:rPr>
          <w:rFonts w:ascii="Times New Roman" w:hAnsi="Times New Roman"/>
          <w:sz w:val="24"/>
          <w:szCs w:val="24"/>
          <w:vertAlign w:val="superscript"/>
        </w:rPr>
        <w:t>o</w:t>
      </w:r>
      <w:r w:rsidR="00F04AA0" w:rsidRPr="00BD1E8C">
        <w:rPr>
          <w:rFonts w:ascii="Times New Roman" w:hAnsi="Times New Roman"/>
          <w:sz w:val="24"/>
          <w:szCs w:val="24"/>
        </w:rPr>
        <w:t xml:space="preserve">C for 55 sec) with the </w:t>
      </w:r>
      <w:r w:rsidR="003F5DB1" w:rsidRPr="00BD1E8C">
        <w:rPr>
          <w:rFonts w:ascii="Times New Roman" w:hAnsi="Times New Roman"/>
          <w:sz w:val="24"/>
          <w:szCs w:val="24"/>
        </w:rPr>
        <w:t>final extension at 72</w:t>
      </w:r>
      <w:r w:rsidR="003F5DB1" w:rsidRPr="00BD1E8C">
        <w:rPr>
          <w:rFonts w:ascii="Times New Roman" w:hAnsi="Times New Roman"/>
          <w:sz w:val="24"/>
          <w:szCs w:val="24"/>
          <w:vertAlign w:val="superscript"/>
        </w:rPr>
        <w:t>o</w:t>
      </w:r>
      <w:r w:rsidR="003F5DB1" w:rsidRPr="00BD1E8C">
        <w:rPr>
          <w:rFonts w:ascii="Times New Roman" w:hAnsi="Times New Roman"/>
          <w:sz w:val="24"/>
          <w:szCs w:val="24"/>
        </w:rPr>
        <w:t>C for 10 min and the PCR products were visualized after gel electrophoresis using Gel Doc system.</w:t>
      </w:r>
    </w:p>
    <w:p w14:paraId="1D0FA308" w14:textId="6C43D316" w:rsidR="001F45BF" w:rsidRPr="00BD1E8C" w:rsidRDefault="001F45BF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bCs/>
          <w:sz w:val="24"/>
          <w:szCs w:val="24"/>
        </w:rPr>
        <w:t>Nested PCR</w:t>
      </w:r>
      <w:r w:rsidR="00945CB6" w:rsidRPr="00BD1E8C">
        <w:rPr>
          <w:rFonts w:ascii="Times New Roman" w:hAnsi="Times New Roman"/>
          <w:bCs/>
          <w:sz w:val="24"/>
          <w:szCs w:val="24"/>
        </w:rPr>
        <w:t xml:space="preserve"> was </w:t>
      </w:r>
      <w:r w:rsidR="00DE31AB" w:rsidRPr="00BD1E8C">
        <w:rPr>
          <w:rFonts w:ascii="Times New Roman" w:hAnsi="Times New Roman"/>
          <w:bCs/>
          <w:sz w:val="24"/>
          <w:szCs w:val="24"/>
        </w:rPr>
        <w:t>performed using a</w:t>
      </w:r>
      <w:r w:rsidRPr="00BD1E8C">
        <w:rPr>
          <w:rFonts w:ascii="Times New Roman" w:hAnsi="Times New Roman"/>
          <w:sz w:val="24"/>
          <w:szCs w:val="24"/>
        </w:rPr>
        <w:t>mplicons of β tubulin as DNA template</w:t>
      </w:r>
      <w:r w:rsidR="00DE31AB" w:rsidRPr="00BD1E8C">
        <w:rPr>
          <w:rFonts w:ascii="Times New Roman" w:hAnsi="Times New Roman"/>
          <w:sz w:val="24"/>
          <w:szCs w:val="24"/>
        </w:rPr>
        <w:t xml:space="preserve"> in a final volume of </w:t>
      </w:r>
      <w:r w:rsidR="00DE31AB" w:rsidRPr="00F619C0">
        <w:rPr>
          <w:rFonts w:ascii="Times New Roman" w:hAnsi="Times New Roman"/>
          <w:sz w:val="24"/>
          <w:szCs w:val="24"/>
        </w:rPr>
        <w:t>25 µl</w:t>
      </w:r>
      <w:r w:rsidR="00007019" w:rsidRPr="00F619C0">
        <w:rPr>
          <w:rFonts w:ascii="Times New Roman" w:hAnsi="Times New Roman"/>
          <w:sz w:val="24"/>
          <w:szCs w:val="24"/>
        </w:rPr>
        <w:t xml:space="preserve"> with </w:t>
      </w:r>
      <w:r w:rsidR="00F7533C" w:rsidRPr="00F619C0">
        <w:rPr>
          <w:rFonts w:ascii="Times New Roman" w:hAnsi="Times New Roman"/>
          <w:sz w:val="24"/>
          <w:szCs w:val="24"/>
        </w:rPr>
        <w:t>primers (</w:t>
      </w:r>
      <w:r w:rsidR="00F7533C" w:rsidRPr="00BD1E8C">
        <w:rPr>
          <w:rFonts w:ascii="Times New Roman" w:hAnsi="Times New Roman"/>
          <w:sz w:val="24"/>
          <w:szCs w:val="24"/>
        </w:rPr>
        <w:t>10 pm/ µl) F Pn3-GGA ACA ATG GAC TCT GTT CG 3’</w:t>
      </w:r>
      <w:r w:rsidR="008748D3" w:rsidRPr="00BD1E8C">
        <w:rPr>
          <w:rFonts w:ascii="Times New Roman" w:hAnsi="Times New Roman"/>
          <w:sz w:val="24"/>
          <w:szCs w:val="24"/>
        </w:rPr>
        <w:t xml:space="preserve"> and </w:t>
      </w:r>
      <w:r w:rsidR="00F7533C" w:rsidRPr="00BD1E8C">
        <w:rPr>
          <w:rFonts w:ascii="Times New Roman" w:hAnsi="Times New Roman"/>
          <w:sz w:val="24"/>
          <w:szCs w:val="24"/>
        </w:rPr>
        <w:t xml:space="preserve">R Pn4-GGG AAT CGA </w:t>
      </w:r>
      <w:del w:id="19" w:author="dr.abhishek936@gmail.com" w:date="2025-09-26T13:06:00Z" w16du:dateUtc="2025-09-26T07:36:00Z">
        <w:r w:rsidR="00F7533C" w:rsidRPr="00BD1E8C" w:rsidDel="003E4718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F7533C" w:rsidRPr="00BD1E8C">
        <w:rPr>
          <w:rFonts w:ascii="Times New Roman" w:hAnsi="Times New Roman"/>
          <w:sz w:val="24"/>
          <w:szCs w:val="24"/>
        </w:rPr>
        <w:t>AGG CAG GTC GT 3’</w:t>
      </w:r>
      <w:r w:rsidR="008366AC" w:rsidRPr="00BD1E8C">
        <w:rPr>
          <w:rFonts w:ascii="Times New Roman" w:hAnsi="Times New Roman"/>
          <w:sz w:val="24"/>
          <w:szCs w:val="24"/>
        </w:rPr>
        <w:t xml:space="preserve"> </w:t>
      </w:r>
      <w:r w:rsidR="008748D3" w:rsidRPr="00BD1E8C">
        <w:rPr>
          <w:rFonts w:ascii="Times New Roman" w:hAnsi="Times New Roman"/>
          <w:sz w:val="24"/>
          <w:szCs w:val="24"/>
        </w:rPr>
        <w:t xml:space="preserve">each </w:t>
      </w:r>
      <w:r w:rsidR="00F7533C" w:rsidRPr="00BD1E8C">
        <w:rPr>
          <w:rFonts w:ascii="Times New Roman" w:hAnsi="Times New Roman"/>
          <w:sz w:val="24"/>
          <w:szCs w:val="24"/>
        </w:rPr>
        <w:t>1.5 µl</w:t>
      </w:r>
      <w:r w:rsidR="008748D3" w:rsidRPr="00BD1E8C">
        <w:rPr>
          <w:rFonts w:ascii="Times New Roman" w:hAnsi="Times New Roman"/>
          <w:sz w:val="24"/>
          <w:szCs w:val="24"/>
        </w:rPr>
        <w:t xml:space="preserve">, </w:t>
      </w:r>
      <w:r w:rsidRPr="00BD1E8C">
        <w:rPr>
          <w:rFonts w:ascii="Times New Roman" w:hAnsi="Times New Roman"/>
          <w:sz w:val="24"/>
          <w:szCs w:val="24"/>
        </w:rPr>
        <w:tab/>
      </w:r>
      <w:r w:rsidR="008748D3" w:rsidRPr="00BD1E8C">
        <w:rPr>
          <w:rFonts w:ascii="Times New Roman" w:hAnsi="Times New Roman"/>
          <w:sz w:val="24"/>
          <w:szCs w:val="24"/>
        </w:rPr>
        <w:t xml:space="preserve">12.5 µl </w:t>
      </w:r>
      <w:r w:rsidR="005831DC" w:rsidRPr="00BD1E8C">
        <w:rPr>
          <w:rFonts w:ascii="Times New Roman" w:hAnsi="Times New Roman"/>
          <w:sz w:val="24"/>
          <w:szCs w:val="24"/>
        </w:rPr>
        <w:t>R</w:t>
      </w:r>
      <w:r w:rsidRPr="00BD1E8C">
        <w:rPr>
          <w:rFonts w:ascii="Times New Roman" w:hAnsi="Times New Roman"/>
          <w:sz w:val="24"/>
          <w:szCs w:val="24"/>
        </w:rPr>
        <w:t>ed dye mix</w:t>
      </w:r>
      <w:r w:rsidR="005831DC" w:rsidRPr="00BD1E8C">
        <w:rPr>
          <w:rFonts w:ascii="Times New Roman" w:hAnsi="Times New Roman"/>
          <w:sz w:val="24"/>
          <w:szCs w:val="24"/>
        </w:rPr>
        <w:t xml:space="preserve">, </w:t>
      </w:r>
      <w:r w:rsidRPr="00BD1E8C">
        <w:rPr>
          <w:rFonts w:ascii="Times New Roman" w:hAnsi="Times New Roman"/>
          <w:sz w:val="24"/>
          <w:szCs w:val="24"/>
        </w:rPr>
        <w:tab/>
      </w:r>
      <w:r w:rsidR="005831DC" w:rsidRPr="00BD1E8C">
        <w:rPr>
          <w:rFonts w:ascii="Times New Roman" w:hAnsi="Times New Roman"/>
          <w:sz w:val="24"/>
          <w:szCs w:val="24"/>
        </w:rPr>
        <w:t>3.0</w:t>
      </w:r>
      <w:r w:rsidR="008366AC" w:rsidRPr="00BD1E8C">
        <w:rPr>
          <w:rFonts w:ascii="Times New Roman" w:hAnsi="Times New Roman"/>
          <w:sz w:val="24"/>
          <w:szCs w:val="24"/>
        </w:rPr>
        <w:t xml:space="preserve"> </w:t>
      </w:r>
      <w:r w:rsidR="005831DC" w:rsidRPr="00BD1E8C">
        <w:rPr>
          <w:rFonts w:ascii="Times New Roman" w:hAnsi="Times New Roman"/>
          <w:sz w:val="24"/>
          <w:szCs w:val="24"/>
        </w:rPr>
        <w:t>µl</w:t>
      </w:r>
      <w:r w:rsidR="008366AC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DNA Template</w:t>
      </w:r>
      <w:r w:rsidR="008366AC" w:rsidRPr="00BD1E8C">
        <w:rPr>
          <w:rFonts w:ascii="Times New Roman" w:hAnsi="Times New Roman"/>
          <w:sz w:val="24"/>
          <w:szCs w:val="24"/>
        </w:rPr>
        <w:t xml:space="preserve"> an</w:t>
      </w:r>
      <w:r w:rsidR="005831DC" w:rsidRPr="00BD1E8C">
        <w:rPr>
          <w:rFonts w:ascii="Times New Roman" w:hAnsi="Times New Roman"/>
          <w:sz w:val="24"/>
          <w:szCs w:val="24"/>
        </w:rPr>
        <w:t>d 6.5 µl</w:t>
      </w:r>
      <w:r w:rsidR="008366AC" w:rsidRPr="00BD1E8C">
        <w:rPr>
          <w:rFonts w:ascii="Times New Roman" w:hAnsi="Times New Roman"/>
          <w:sz w:val="24"/>
          <w:szCs w:val="24"/>
        </w:rPr>
        <w:t xml:space="preserve"> nu</w:t>
      </w:r>
      <w:r w:rsidRPr="00BD1E8C">
        <w:rPr>
          <w:rFonts w:ascii="Times New Roman" w:hAnsi="Times New Roman"/>
          <w:sz w:val="24"/>
          <w:szCs w:val="24"/>
        </w:rPr>
        <w:t>clease free water</w:t>
      </w:r>
      <w:r w:rsidR="008366AC" w:rsidRPr="00BD1E8C">
        <w:rPr>
          <w:rFonts w:ascii="Times New Roman" w:hAnsi="Times New Roman"/>
          <w:sz w:val="24"/>
          <w:szCs w:val="24"/>
        </w:rPr>
        <w:t xml:space="preserve">. </w:t>
      </w:r>
      <w:r w:rsidRPr="00BD1E8C">
        <w:rPr>
          <w:rFonts w:ascii="Times New Roman" w:hAnsi="Times New Roman"/>
          <w:sz w:val="24"/>
          <w:szCs w:val="24"/>
        </w:rPr>
        <w:t>PCR reaction was carried out on a Gradient Thermo cycler. PCR cyclic profiles and visualization were similar to β tubulin amplification.</w:t>
      </w:r>
    </w:p>
    <w:p w14:paraId="78C78BD2" w14:textId="22881E89" w:rsidR="001F45BF" w:rsidRPr="00BD1E8C" w:rsidRDefault="001F45BF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1E8C">
        <w:rPr>
          <w:rFonts w:ascii="Times New Roman" w:hAnsi="Times New Roman"/>
          <w:sz w:val="24"/>
          <w:szCs w:val="24"/>
        </w:rPr>
        <w:t>Coproculture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revealed predominantly </w:t>
      </w:r>
      <w:proofErr w:type="spellStart"/>
      <w:r w:rsidRPr="00BD1E8C">
        <w:rPr>
          <w:rFonts w:ascii="Times New Roman" w:hAnsi="Times New Roman"/>
          <w:i/>
          <w:sz w:val="24"/>
          <w:szCs w:val="24"/>
        </w:rPr>
        <w:t>Haemonchus</w:t>
      </w:r>
      <w:proofErr w:type="spellEnd"/>
      <w:r w:rsidRPr="00BD1E8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D1E8C">
        <w:rPr>
          <w:rFonts w:ascii="Times New Roman" w:hAnsi="Times New Roman"/>
          <w:i/>
          <w:sz w:val="24"/>
          <w:szCs w:val="24"/>
        </w:rPr>
        <w:t>contortus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larvae. Hence</w:t>
      </w:r>
      <w:r w:rsidR="009837BA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sz w:val="24"/>
          <w:szCs w:val="24"/>
        </w:rPr>
        <w:t xml:space="preserve"> this </w:t>
      </w:r>
      <w:r w:rsidR="00942A6A" w:rsidRPr="00BD1E8C">
        <w:rPr>
          <w:rFonts w:ascii="Times New Roman" w:hAnsi="Times New Roman"/>
          <w:sz w:val="24"/>
          <w:szCs w:val="24"/>
        </w:rPr>
        <w:t>allele-specific</w:t>
      </w:r>
      <w:r w:rsidR="00E47F86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 xml:space="preserve">PCR was done to detect the resistant and susceptible </w:t>
      </w:r>
      <w:r w:rsidR="00942A6A" w:rsidRPr="00BD1E8C">
        <w:rPr>
          <w:rFonts w:ascii="Times New Roman" w:hAnsi="Times New Roman"/>
          <w:sz w:val="24"/>
          <w:szCs w:val="24"/>
        </w:rPr>
        <w:t>alleles</w:t>
      </w:r>
      <w:r w:rsidRPr="00BD1E8C">
        <w:rPr>
          <w:rFonts w:ascii="Times New Roman" w:hAnsi="Times New Roman"/>
          <w:sz w:val="24"/>
          <w:szCs w:val="24"/>
        </w:rPr>
        <w:t xml:space="preserve"> of </w:t>
      </w:r>
      <w:r w:rsidRPr="00BD1E8C">
        <w:rPr>
          <w:rFonts w:ascii="Times New Roman" w:hAnsi="Times New Roman"/>
          <w:i/>
          <w:sz w:val="24"/>
          <w:szCs w:val="24"/>
        </w:rPr>
        <w:t xml:space="preserve">H. </w:t>
      </w:r>
      <w:proofErr w:type="spellStart"/>
      <w:r w:rsidRPr="00BD1E8C">
        <w:rPr>
          <w:rFonts w:ascii="Times New Roman" w:hAnsi="Times New Roman"/>
          <w:i/>
          <w:sz w:val="24"/>
          <w:szCs w:val="24"/>
        </w:rPr>
        <w:t>contortus</w:t>
      </w:r>
      <w:proofErr w:type="spellEnd"/>
      <w:r w:rsidRPr="00BD1E8C">
        <w:rPr>
          <w:rFonts w:ascii="Times New Roman" w:hAnsi="Times New Roman"/>
          <w:sz w:val="24"/>
          <w:szCs w:val="24"/>
        </w:rPr>
        <w:t>. Reaction was performed using different sets of primers for resistant and susceptible alleles.</w:t>
      </w:r>
    </w:p>
    <w:p w14:paraId="71005BE5" w14:textId="17E42A14" w:rsidR="001F45BF" w:rsidRPr="00BD1E8C" w:rsidRDefault="001F45BF" w:rsidP="00385AF2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Amplicons of Nested PCR were used as a DNA template for </w:t>
      </w:r>
      <w:r w:rsidR="00E47F86" w:rsidRPr="00BD1E8C">
        <w:rPr>
          <w:rFonts w:ascii="Times New Roman" w:hAnsi="Times New Roman"/>
          <w:sz w:val="24"/>
          <w:szCs w:val="24"/>
        </w:rPr>
        <w:t xml:space="preserve">this </w:t>
      </w:r>
      <w:r w:rsidRPr="00BD1E8C">
        <w:rPr>
          <w:rFonts w:ascii="Times New Roman" w:hAnsi="Times New Roman"/>
          <w:sz w:val="24"/>
          <w:szCs w:val="24"/>
        </w:rPr>
        <w:t>allele-specific PCR</w:t>
      </w:r>
      <w:r w:rsidR="00E47F86" w:rsidRPr="00BD1E8C">
        <w:rPr>
          <w:rFonts w:ascii="Times New Roman" w:hAnsi="Times New Roman"/>
          <w:sz w:val="24"/>
          <w:szCs w:val="24"/>
        </w:rPr>
        <w:t xml:space="preserve"> with the following published p</w:t>
      </w:r>
      <w:r w:rsidRPr="00BD1E8C">
        <w:rPr>
          <w:rFonts w:ascii="Times New Roman" w:hAnsi="Times New Roman"/>
          <w:sz w:val="24"/>
          <w:szCs w:val="24"/>
        </w:rPr>
        <w:t>rimer sequences</w:t>
      </w:r>
      <w:r w:rsidR="0093795E">
        <w:rPr>
          <w:rFonts w:ascii="Times New Roman" w:hAnsi="Times New Roman"/>
          <w:sz w:val="24"/>
          <w:szCs w:val="24"/>
        </w:rPr>
        <w:t xml:space="preserve"> (</w:t>
      </w:r>
      <w:r w:rsidR="0093795E" w:rsidRPr="00BD1E8C">
        <w:rPr>
          <w:rFonts w:ascii="Times New Roman" w:hAnsi="Times New Roman"/>
          <w:sz w:val="24"/>
          <w:szCs w:val="24"/>
        </w:rPr>
        <w:t>Silvestre and Humbert</w:t>
      </w:r>
      <w:r w:rsidR="0093795E">
        <w:rPr>
          <w:rFonts w:ascii="Times New Roman" w:hAnsi="Times New Roman"/>
          <w:sz w:val="24"/>
          <w:szCs w:val="24"/>
        </w:rPr>
        <w:t xml:space="preserve">, </w:t>
      </w:r>
      <w:r w:rsidR="0093795E" w:rsidRPr="00BD1E8C">
        <w:rPr>
          <w:rFonts w:ascii="Times New Roman" w:hAnsi="Times New Roman"/>
          <w:sz w:val="24"/>
          <w:szCs w:val="24"/>
        </w:rPr>
        <w:t>2000</w:t>
      </w:r>
      <w:r w:rsidR="0093795E">
        <w:rPr>
          <w:rFonts w:ascii="Times New Roman" w:hAnsi="Times New Roman"/>
          <w:sz w:val="24"/>
          <w:szCs w:val="24"/>
        </w:rPr>
        <w:t>)</w:t>
      </w:r>
    </w:p>
    <w:p w14:paraId="266EE5B9" w14:textId="77777777" w:rsidR="003E4718" w:rsidRDefault="003E4718" w:rsidP="00385AF2">
      <w:pPr>
        <w:spacing w:line="240" w:lineRule="auto"/>
        <w:rPr>
          <w:ins w:id="20" w:author="dr.abhishek936@gmail.com" w:date="2025-09-26T13:07:00Z" w16du:dateUtc="2025-09-26T07:37:00Z"/>
          <w:rFonts w:ascii="Times New Roman" w:hAnsi="Times New Roman"/>
          <w:sz w:val="24"/>
          <w:szCs w:val="24"/>
        </w:rPr>
      </w:pPr>
    </w:p>
    <w:p w14:paraId="35D254EE" w14:textId="01B8B7C6" w:rsidR="001F45BF" w:rsidRPr="00BD1E8C" w:rsidRDefault="001F45BF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lastRenderedPageBreak/>
        <w:t>Ph 1-5’ GGA ACG ATG GAC TCC TTT CG 3’</w:t>
      </w:r>
    </w:p>
    <w:p w14:paraId="6111084C" w14:textId="77777777" w:rsidR="001F45BF" w:rsidRPr="00BD1E8C" w:rsidRDefault="001F45BF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>Ph2-5’ GAT CAG CAT TCA GCT GTC CA 3’</w:t>
      </w:r>
    </w:p>
    <w:p w14:paraId="657843A4" w14:textId="77777777" w:rsidR="001F45BF" w:rsidRPr="00BD1E8C" w:rsidRDefault="001F45BF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>Ph3-5’ CTG GTA GAG AAC ACC GAT GAA ACA TA 3’</w:t>
      </w:r>
    </w:p>
    <w:p w14:paraId="51C7EA55" w14:textId="77777777" w:rsidR="001F45BF" w:rsidRPr="00BD1E8C" w:rsidRDefault="001F45BF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Ph4-5’ ATA CATG AGC TTC GTT GTC AAT ACA GA 3’ </w:t>
      </w:r>
    </w:p>
    <w:p w14:paraId="1D811330" w14:textId="1A9F31DD" w:rsidR="0016575C" w:rsidRPr="00BD1E8C" w:rsidRDefault="0016575C" w:rsidP="00385AF2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The reaction was </w:t>
      </w:r>
      <w:r w:rsidR="0023033E" w:rsidRPr="00BD1E8C">
        <w:rPr>
          <w:rFonts w:ascii="Times New Roman" w:hAnsi="Times New Roman"/>
          <w:sz w:val="24"/>
          <w:szCs w:val="24"/>
        </w:rPr>
        <w:t xml:space="preserve">performed in a </w:t>
      </w:r>
      <w:r w:rsidR="00480AED" w:rsidRPr="00BD1E8C">
        <w:rPr>
          <w:rFonts w:ascii="Times New Roman" w:hAnsi="Times New Roman"/>
          <w:sz w:val="24"/>
          <w:szCs w:val="24"/>
        </w:rPr>
        <w:t>total volume of 25 µl</w:t>
      </w:r>
      <w:r w:rsidRPr="00BD1E8C">
        <w:rPr>
          <w:rFonts w:ascii="Times New Roman" w:hAnsi="Times New Roman"/>
          <w:sz w:val="24"/>
          <w:szCs w:val="24"/>
        </w:rPr>
        <w:t xml:space="preserve"> using </w:t>
      </w:r>
      <w:r w:rsidR="00942A6A" w:rsidRPr="00BD1E8C">
        <w:rPr>
          <w:rFonts w:ascii="Times New Roman" w:hAnsi="Times New Roman"/>
          <w:sz w:val="24"/>
          <w:szCs w:val="24"/>
        </w:rPr>
        <w:t xml:space="preserve">a </w:t>
      </w:r>
      <w:r w:rsidRPr="00BD1E8C">
        <w:rPr>
          <w:rFonts w:ascii="Times New Roman" w:hAnsi="Times New Roman"/>
          <w:sz w:val="24"/>
          <w:szCs w:val="24"/>
        </w:rPr>
        <w:t xml:space="preserve">Gradient thermo cycler. Cyclic conditions are similar to those of beta-tubulin amplification. </w:t>
      </w:r>
    </w:p>
    <w:p w14:paraId="270EA945" w14:textId="77777777" w:rsidR="001F45BF" w:rsidRPr="00BD1E8C" w:rsidRDefault="001F45BF" w:rsidP="00385AF2">
      <w:p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D1E8C">
        <w:rPr>
          <w:rFonts w:ascii="Times New Roman" w:hAnsi="Times New Roman"/>
          <w:bCs/>
          <w:sz w:val="24"/>
          <w:szCs w:val="24"/>
        </w:rPr>
        <w:t>Analysis of PCR products</w:t>
      </w:r>
    </w:p>
    <w:p w14:paraId="78808FC2" w14:textId="753A45E5" w:rsidR="001F45BF" w:rsidRPr="00BD1E8C" w:rsidRDefault="001F45BF" w:rsidP="00385AF2">
      <w:p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PCR products were visualized by submarine gel electrophoresis and staining with ethidium bromide. Briefly, the ladder was reconstituted with deionised water, 6X gel loading dye and 200- 2000bp DNA ladder, respectively in the ratio of 4: 1: 1.</w:t>
      </w: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Pr="00BD1E8C">
        <w:rPr>
          <w:rFonts w:ascii="Times New Roman" w:hAnsi="Times New Roman"/>
          <w:bCs/>
          <w:sz w:val="24"/>
          <w:szCs w:val="24"/>
        </w:rPr>
        <w:t>A t</w:t>
      </w:r>
      <w:r w:rsidRPr="00BD1E8C">
        <w:rPr>
          <w:rFonts w:ascii="Times New Roman" w:hAnsi="Times New Roman"/>
          <w:sz w:val="24"/>
          <w:szCs w:val="24"/>
        </w:rPr>
        <w:t xml:space="preserve">wo per cent agarose gel was prepared by dissolving one g of agarose in 50 ml of 0.5X TBE buffer.  One </w:t>
      </w:r>
      <w:r w:rsidRPr="00BD1E8C">
        <w:rPr>
          <w:rFonts w:ascii="Times New Roman" w:hAnsi="Times New Roman"/>
          <w:sz w:val="24"/>
          <w:szCs w:val="24"/>
        </w:rPr>
        <w:sym w:font="Symbol" w:char="F06D"/>
      </w:r>
      <w:r w:rsidRPr="00BD1E8C">
        <w:rPr>
          <w:rFonts w:ascii="Times New Roman" w:hAnsi="Times New Roman"/>
          <w:sz w:val="24"/>
          <w:szCs w:val="24"/>
        </w:rPr>
        <w:t xml:space="preserve">l of ethidium bromide working solution was added to give a final concentration of 0.5 </w:t>
      </w:r>
      <w:r w:rsidRPr="00BD1E8C">
        <w:rPr>
          <w:rFonts w:ascii="Times New Roman" w:hAnsi="Times New Roman"/>
          <w:sz w:val="24"/>
          <w:szCs w:val="24"/>
        </w:rPr>
        <w:sym w:font="Symbol" w:char="F06D"/>
      </w:r>
      <w:r w:rsidRPr="00BD1E8C">
        <w:rPr>
          <w:rFonts w:ascii="Times New Roman" w:hAnsi="Times New Roman"/>
          <w:sz w:val="24"/>
          <w:szCs w:val="24"/>
        </w:rPr>
        <w:t xml:space="preserve">g of ethidium bromide per ml of the gel.  Gel was </w:t>
      </w:r>
      <w:r w:rsidR="00CA2F33" w:rsidRPr="00BD1E8C">
        <w:rPr>
          <w:rFonts w:ascii="Times New Roman" w:hAnsi="Times New Roman"/>
          <w:sz w:val="24"/>
          <w:szCs w:val="24"/>
        </w:rPr>
        <w:t>cast</w:t>
      </w:r>
      <w:r w:rsidRPr="00BD1E8C">
        <w:rPr>
          <w:rFonts w:ascii="Times New Roman" w:hAnsi="Times New Roman"/>
          <w:sz w:val="24"/>
          <w:szCs w:val="24"/>
        </w:rPr>
        <w:t xml:space="preserve"> in UV transparent submarine gel electrophoresis system (</w:t>
      </w:r>
      <w:proofErr w:type="spellStart"/>
      <w:r w:rsidRPr="00BD1E8C">
        <w:rPr>
          <w:rFonts w:ascii="Times New Roman" w:hAnsi="Times New Roman"/>
          <w:sz w:val="24"/>
          <w:szCs w:val="24"/>
        </w:rPr>
        <w:t>Broviga</w:t>
      </w:r>
      <w:proofErr w:type="spellEnd"/>
      <w:r w:rsidRPr="00BD1E8C">
        <w:rPr>
          <w:rFonts w:ascii="Times New Roman" w:hAnsi="Times New Roman"/>
          <w:sz w:val="24"/>
          <w:szCs w:val="24"/>
        </w:rPr>
        <w:t>) and wells were prepared by placing comb at one end. After complete setting of the gel, the comb was removed and 0.5X TBE buffer was poured to cover the gel.</w:t>
      </w:r>
    </w:p>
    <w:p w14:paraId="7718018E" w14:textId="55487C29" w:rsidR="001F45BF" w:rsidRPr="00BD1E8C" w:rsidRDefault="001F45BF" w:rsidP="00385AF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ab/>
        <w:t>Ten microlitres</w:t>
      </w: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of the amplicons were mixed with 2</w:t>
      </w: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sym w:font="Symbol" w:char="F06D"/>
      </w:r>
      <w:r w:rsidRPr="00BD1E8C">
        <w:rPr>
          <w:rFonts w:ascii="Times New Roman" w:hAnsi="Times New Roman"/>
          <w:sz w:val="24"/>
          <w:szCs w:val="24"/>
        </w:rPr>
        <w:t xml:space="preserve">l of gel loading dye and loaded into the wells.  Three </w:t>
      </w:r>
      <w:r w:rsidRPr="00BD1E8C">
        <w:rPr>
          <w:rFonts w:ascii="Times New Roman" w:hAnsi="Times New Roman"/>
          <w:sz w:val="24"/>
          <w:szCs w:val="24"/>
        </w:rPr>
        <w:sym w:font="Symbol" w:char="F06D"/>
      </w:r>
      <w:r w:rsidRPr="00BD1E8C">
        <w:rPr>
          <w:rFonts w:ascii="Times New Roman" w:hAnsi="Times New Roman"/>
          <w:sz w:val="24"/>
          <w:szCs w:val="24"/>
        </w:rPr>
        <w:t xml:space="preserve">l of 200-2000bp DNA ladder was included in each run. Electrophoresis was carried out at a constant voltage of 85 V. Products were visualized and photographed using </w:t>
      </w:r>
      <w:r w:rsidR="001D7C88" w:rsidRPr="00BD1E8C">
        <w:rPr>
          <w:rFonts w:ascii="Times New Roman" w:hAnsi="Times New Roman"/>
          <w:sz w:val="24"/>
          <w:szCs w:val="24"/>
        </w:rPr>
        <w:t xml:space="preserve">a </w:t>
      </w:r>
      <w:r w:rsidRPr="00BD1E8C">
        <w:rPr>
          <w:rFonts w:ascii="Times New Roman" w:hAnsi="Times New Roman"/>
          <w:sz w:val="24"/>
          <w:szCs w:val="24"/>
        </w:rPr>
        <w:t>video gel documentation system (BIO RAD Gel Doc XR+).</w:t>
      </w:r>
    </w:p>
    <w:p w14:paraId="5D86CF3C" w14:textId="4C8872BD" w:rsidR="001F4073" w:rsidRPr="00B06011" w:rsidRDefault="005929BB" w:rsidP="00385AF2">
      <w:p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sz w:val="24"/>
          <w:szCs w:val="24"/>
          <w:lang w:val="en-US" w:eastAsia="en-US"/>
        </w:rPr>
        <w:t xml:space="preserve">2.3.3. </w:t>
      </w:r>
      <w:r w:rsidR="00D92AE1">
        <w:rPr>
          <w:rFonts w:ascii="Times New Roman" w:hAnsi="Times New Roman"/>
          <w:b/>
          <w:sz w:val="24"/>
          <w:szCs w:val="24"/>
          <w:lang w:val="en-US" w:eastAsia="en-US"/>
        </w:rPr>
        <w:t>E</w:t>
      </w:r>
      <w:r w:rsidR="001F4073" w:rsidRPr="00B06011">
        <w:rPr>
          <w:rFonts w:ascii="Times New Roman" w:hAnsi="Times New Roman"/>
          <w:b/>
          <w:sz w:val="24"/>
          <w:szCs w:val="24"/>
          <w:lang w:val="en-US" w:eastAsia="en-US"/>
        </w:rPr>
        <w:t>gg hatch assay (EHA)</w:t>
      </w:r>
      <w:r w:rsidR="00D92AE1">
        <w:rPr>
          <w:rFonts w:ascii="Times New Roman" w:hAnsi="Times New Roman"/>
          <w:b/>
          <w:sz w:val="24"/>
          <w:szCs w:val="24"/>
          <w:lang w:val="en-US" w:eastAsia="en-US"/>
        </w:rPr>
        <w:t>:</w:t>
      </w:r>
    </w:p>
    <w:p w14:paraId="0F719FBA" w14:textId="56B12325" w:rsidR="00D94164" w:rsidRPr="00BD1E8C" w:rsidRDefault="00D94164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EHA is an economical and rapid test to assess </w:t>
      </w:r>
      <w:r w:rsidRPr="00BD1E8C">
        <w:rPr>
          <w:rFonts w:ascii="Times New Roman" w:hAnsi="Times New Roman"/>
          <w:sz w:val="24"/>
          <w:szCs w:val="24"/>
        </w:rPr>
        <w:t>the susceptibility of mixed nematode populations</w:t>
      </w:r>
      <w:r>
        <w:rPr>
          <w:rFonts w:ascii="Times New Roman" w:hAnsi="Times New Roman"/>
          <w:sz w:val="24"/>
          <w:szCs w:val="24"/>
        </w:rPr>
        <w:t>.</w:t>
      </w:r>
      <w:r w:rsidRPr="00BD1E8C">
        <w:rPr>
          <w:rFonts w:ascii="Times New Roman" w:hAnsi="Times New Roman"/>
          <w:sz w:val="24"/>
          <w:szCs w:val="24"/>
        </w:rPr>
        <w:t xml:space="preserve"> This test </w:t>
      </w:r>
      <w:r>
        <w:rPr>
          <w:rFonts w:ascii="Times New Roman" w:hAnsi="Times New Roman"/>
          <w:sz w:val="24"/>
          <w:szCs w:val="24"/>
        </w:rPr>
        <w:t xml:space="preserve">calculates the efficacy of an anthelmintic by determining the ratio of the </w:t>
      </w:r>
      <w:r w:rsidRPr="00BD1E8C">
        <w:rPr>
          <w:rFonts w:ascii="Times New Roman" w:hAnsi="Times New Roman"/>
          <w:sz w:val="24"/>
          <w:szCs w:val="24"/>
        </w:rPr>
        <w:t xml:space="preserve">eggs that fail to hatch in solutions of increasing drug concentrations </w:t>
      </w:r>
      <w:r>
        <w:rPr>
          <w:rFonts w:ascii="Times New Roman" w:hAnsi="Times New Roman"/>
          <w:sz w:val="24"/>
          <w:szCs w:val="24"/>
        </w:rPr>
        <w:t xml:space="preserve">compared to </w:t>
      </w:r>
      <w:r w:rsidRPr="00BD1E8C">
        <w:rPr>
          <w:rFonts w:ascii="Times New Roman" w:hAnsi="Times New Roman"/>
          <w:sz w:val="24"/>
          <w:szCs w:val="24"/>
        </w:rPr>
        <w:t>control wells</w:t>
      </w:r>
      <w:r w:rsidR="0062583D">
        <w:rPr>
          <w:rFonts w:ascii="Times New Roman" w:hAnsi="Times New Roman"/>
          <w:sz w:val="24"/>
          <w:szCs w:val="24"/>
        </w:rPr>
        <w:t xml:space="preserve"> (</w:t>
      </w:r>
      <w:r w:rsidR="0062583D" w:rsidRPr="00300C58">
        <w:rPr>
          <w:rFonts w:ascii="Times New Roman" w:eastAsia="Calibri" w:hAnsi="Times New Roman"/>
          <w:sz w:val="24"/>
          <w:szCs w:val="24"/>
        </w:rPr>
        <w:t>Campbell</w:t>
      </w:r>
      <w:r w:rsidR="0062583D">
        <w:rPr>
          <w:rFonts w:ascii="Times New Roman" w:eastAsia="Calibri" w:hAnsi="Times New Roman"/>
          <w:sz w:val="24"/>
          <w:szCs w:val="24"/>
        </w:rPr>
        <w:t xml:space="preserve"> </w:t>
      </w:r>
      <w:r w:rsidR="0062583D" w:rsidRPr="0062583D">
        <w:rPr>
          <w:rFonts w:ascii="Times New Roman" w:eastAsia="Calibri" w:hAnsi="Times New Roman"/>
          <w:i/>
          <w:iCs/>
          <w:sz w:val="24"/>
          <w:szCs w:val="24"/>
        </w:rPr>
        <w:t>et al.,</w:t>
      </w:r>
      <w:r w:rsidR="0062583D">
        <w:rPr>
          <w:rFonts w:ascii="Times New Roman" w:eastAsia="Calibri" w:hAnsi="Times New Roman"/>
          <w:sz w:val="24"/>
          <w:szCs w:val="24"/>
        </w:rPr>
        <w:t xml:space="preserve"> 2025)</w:t>
      </w:r>
    </w:p>
    <w:p w14:paraId="1D0D85CD" w14:textId="1F9E9131" w:rsidR="009E2476" w:rsidRPr="00840FB5" w:rsidRDefault="009E2476" w:rsidP="00385AF2">
      <w:pPr>
        <w:pStyle w:val="ListParagraph"/>
        <w:numPr>
          <w:ilvl w:val="0"/>
          <w:numId w:val="7"/>
        </w:num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40FB5">
        <w:rPr>
          <w:rFonts w:ascii="Times New Roman" w:hAnsi="Times New Roman"/>
          <w:b/>
          <w:sz w:val="24"/>
          <w:szCs w:val="24"/>
          <w:lang w:val="en-US" w:eastAsia="en-US"/>
        </w:rPr>
        <w:t xml:space="preserve">Preparation of working solutions </w:t>
      </w:r>
      <w:proofErr w:type="gramStart"/>
      <w:r w:rsidRPr="00840FB5">
        <w:rPr>
          <w:rFonts w:ascii="Times New Roman" w:hAnsi="Times New Roman"/>
          <w:b/>
          <w:sz w:val="24"/>
          <w:szCs w:val="24"/>
          <w:lang w:val="en-US" w:eastAsia="en-US"/>
        </w:rPr>
        <w:t>of  ALE</w:t>
      </w:r>
      <w:proofErr w:type="gramEnd"/>
      <w:r w:rsidRPr="00840FB5">
        <w:rPr>
          <w:rFonts w:ascii="Times New Roman" w:hAnsi="Times New Roman"/>
          <w:bCs/>
          <w:i/>
          <w:iCs/>
          <w:sz w:val="24"/>
          <w:szCs w:val="24"/>
          <w:lang w:val="en-US" w:eastAsia="en-US"/>
        </w:rPr>
        <w:t>:</w:t>
      </w:r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 xml:space="preserve"> </w:t>
      </w:r>
      <w:r w:rsidRPr="00840FB5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840FB5">
        <w:rPr>
          <w:rFonts w:ascii="Times New Roman" w:hAnsi="Times New Roman"/>
          <w:sz w:val="24"/>
          <w:szCs w:val="24"/>
        </w:rPr>
        <w:t xml:space="preserve">Aqueous leaf extract powder of </w:t>
      </w:r>
      <w:r w:rsidRPr="00BD1E8C">
        <w:rPr>
          <w:rFonts w:ascii="Times New Roman" w:hAnsi="Times New Roman"/>
          <w:i/>
          <w:iCs/>
          <w:sz w:val="24"/>
          <w:szCs w:val="24"/>
        </w:rPr>
        <w:t>V. negundo</w:t>
      </w:r>
      <w:r w:rsidRPr="00BD1E8C">
        <w:rPr>
          <w:rFonts w:ascii="Times New Roman" w:hAnsi="Times New Roman"/>
          <w:i/>
          <w:sz w:val="24"/>
          <w:szCs w:val="24"/>
        </w:rPr>
        <w:t xml:space="preserve"> </w:t>
      </w:r>
      <w:r w:rsidRPr="00840FB5">
        <w:rPr>
          <w:rFonts w:ascii="Times New Roman" w:hAnsi="Times New Roman"/>
          <w:sz w:val="24"/>
          <w:szCs w:val="24"/>
        </w:rPr>
        <w:t>was dissolved in distilled water to prepare the final concentration of 0.5%, 1%, 2% and 5% in the 24-well plate.</w:t>
      </w:r>
    </w:p>
    <w:p w14:paraId="2AD2CA23" w14:textId="691EB4BA" w:rsidR="009E2476" w:rsidRPr="00840FB5" w:rsidRDefault="009E2476" w:rsidP="00385AF2">
      <w:pPr>
        <w:pStyle w:val="ListParagraph"/>
        <w:numPr>
          <w:ilvl w:val="0"/>
          <w:numId w:val="7"/>
        </w:num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40FB5">
        <w:rPr>
          <w:rFonts w:ascii="Times New Roman" w:hAnsi="Times New Roman"/>
          <w:b/>
          <w:sz w:val="24"/>
          <w:szCs w:val="24"/>
          <w:lang w:val="en-US" w:eastAsia="en-US"/>
        </w:rPr>
        <w:t xml:space="preserve">Preparation of working solutions </w:t>
      </w:r>
      <w:proofErr w:type="gramStart"/>
      <w:r w:rsidRPr="00840FB5">
        <w:rPr>
          <w:rFonts w:ascii="Times New Roman" w:hAnsi="Times New Roman"/>
          <w:b/>
          <w:sz w:val="24"/>
          <w:szCs w:val="24"/>
          <w:lang w:val="en-US" w:eastAsia="en-US"/>
        </w:rPr>
        <w:t>of  ELE</w:t>
      </w:r>
      <w:proofErr w:type="gramEnd"/>
      <w:r w:rsidRPr="00840FB5">
        <w:rPr>
          <w:rFonts w:ascii="Times New Roman" w:hAnsi="Times New Roman"/>
          <w:b/>
          <w:color w:val="EE0000"/>
          <w:sz w:val="24"/>
          <w:szCs w:val="24"/>
          <w:lang w:val="en-US" w:eastAsia="en-US"/>
        </w:rPr>
        <w:t>:</w:t>
      </w:r>
      <w:r w:rsidRPr="00840FB5">
        <w:rPr>
          <w:rFonts w:ascii="Times New Roman" w:hAnsi="Times New Roman"/>
          <w:bCs/>
          <w:color w:val="EE0000"/>
          <w:sz w:val="24"/>
          <w:szCs w:val="24"/>
          <w:lang w:val="en-US" w:eastAsia="en-US"/>
        </w:rPr>
        <w:t xml:space="preserve"> </w:t>
      </w:r>
      <w:r w:rsidRPr="00840FB5">
        <w:rPr>
          <w:rFonts w:ascii="Times New Roman" w:hAnsi="Times New Roman"/>
          <w:sz w:val="24"/>
          <w:szCs w:val="24"/>
        </w:rPr>
        <w:t xml:space="preserve">Ethanolic leaf extract powder of </w:t>
      </w:r>
      <w:r w:rsidRPr="00BD1E8C">
        <w:rPr>
          <w:rFonts w:ascii="Times New Roman" w:hAnsi="Times New Roman"/>
          <w:i/>
          <w:iCs/>
          <w:sz w:val="24"/>
          <w:szCs w:val="24"/>
        </w:rPr>
        <w:t>V. negundo</w:t>
      </w:r>
      <w:r w:rsidRPr="00BD1E8C">
        <w:rPr>
          <w:rFonts w:ascii="Times New Roman" w:hAnsi="Times New Roman"/>
          <w:i/>
          <w:sz w:val="24"/>
          <w:szCs w:val="24"/>
        </w:rPr>
        <w:t xml:space="preserve"> </w:t>
      </w:r>
      <w:r w:rsidRPr="00840FB5">
        <w:rPr>
          <w:rFonts w:ascii="Times New Roman" w:hAnsi="Times New Roman"/>
          <w:sz w:val="24"/>
          <w:szCs w:val="24"/>
        </w:rPr>
        <w:t>was dissolved in dimethyl sulfoxide (DMSO) to prepare the final concentration of 0.5%, 1%, 2% and 5% in the 24-well plate.</w:t>
      </w:r>
    </w:p>
    <w:p w14:paraId="73A1712F" w14:textId="77777777" w:rsidR="009E2476" w:rsidRPr="00840FB5" w:rsidRDefault="009E2476" w:rsidP="00385AF2">
      <w:pPr>
        <w:pStyle w:val="ListParagraph"/>
        <w:numPr>
          <w:ilvl w:val="0"/>
          <w:numId w:val="7"/>
        </w:num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840FB5">
        <w:rPr>
          <w:rFonts w:ascii="Times New Roman" w:hAnsi="Times New Roman"/>
          <w:b/>
          <w:sz w:val="24"/>
          <w:szCs w:val="24"/>
          <w:lang w:val="en-US" w:eastAsia="en-US"/>
        </w:rPr>
        <w:t>Preparation of Thiabendazole (TBZ) stock and working solutions:</w:t>
      </w:r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 xml:space="preserve"> </w:t>
      </w:r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ab/>
        <w:t>Pure thiabendazole (Sigma-T-8904) 50mg was transferred into a 50 ml beaker, and 50ml of dimethyl sulfoxide (DMSO) was added and mixed thoroughly to prepare a stock solution of 1000 ppm of thiabendazole. Using the stock solution, a suitable range of working solutions was prepared to a final concentration of 0.1, 0.2, 0.3 µg/ml.</w:t>
      </w:r>
    </w:p>
    <w:p w14:paraId="733DDFCF" w14:textId="4D47F725" w:rsidR="00396BE8" w:rsidRPr="00BD1E8C" w:rsidRDefault="00396BE8" w:rsidP="00385AF2">
      <w:p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tab/>
        <w:t xml:space="preserve">The method described by </w:t>
      </w:r>
      <w:proofErr w:type="spellStart"/>
      <w:r w:rsidRPr="00BD1E8C">
        <w:rPr>
          <w:rFonts w:ascii="Times New Roman" w:hAnsi="Times New Roman"/>
          <w:sz w:val="24"/>
          <w:szCs w:val="24"/>
          <w:lang w:val="en-US" w:eastAsia="en-US"/>
        </w:rPr>
        <w:t>Lourde</w:t>
      </w:r>
      <w:r w:rsidR="00BA52C1" w:rsidRPr="00BD1E8C">
        <w:rPr>
          <w:rFonts w:ascii="Times New Roman" w:hAnsi="Times New Roman"/>
          <w:sz w:val="24"/>
          <w:szCs w:val="24"/>
          <w:lang w:val="en-US" w:eastAsia="en-US"/>
        </w:rPr>
        <w:t>r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aj</w:t>
      </w:r>
      <w:proofErr w:type="spellEnd"/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(200</w:t>
      </w:r>
      <w:r w:rsidR="00BA52C1" w:rsidRPr="00BD1E8C">
        <w:rPr>
          <w:rFonts w:ascii="Times New Roman" w:hAnsi="Times New Roman"/>
          <w:sz w:val="24"/>
          <w:szCs w:val="24"/>
          <w:lang w:val="en-US" w:eastAsia="en-US"/>
        </w:rPr>
        <w:t>5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) was followed for </w:t>
      </w:r>
      <w:r w:rsidR="009C5044" w:rsidRPr="00BD1E8C">
        <w:rPr>
          <w:rFonts w:ascii="Times New Roman" w:hAnsi="Times New Roman"/>
          <w:sz w:val="24"/>
          <w:szCs w:val="24"/>
          <w:lang w:val="en-US" w:eastAsia="en-US"/>
        </w:rPr>
        <w:t xml:space="preserve">the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egg hatch assay with minor modifications.</w:t>
      </w:r>
      <w:r w:rsidR="004F4184" w:rsidRPr="00BD1E8C">
        <w:rPr>
          <w:rFonts w:ascii="Times New Roman" w:hAnsi="Times New Roman"/>
          <w:sz w:val="24"/>
          <w:szCs w:val="24"/>
          <w:lang w:val="en-US" w:eastAsia="en-US"/>
        </w:rPr>
        <w:t xml:space="preserve"> Briefly, t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o each well of a 24 </w:t>
      </w:r>
      <w:proofErr w:type="spellStart"/>
      <w:r w:rsidRPr="00BD1E8C">
        <w:rPr>
          <w:rFonts w:ascii="Times New Roman" w:hAnsi="Times New Roman"/>
          <w:sz w:val="24"/>
          <w:szCs w:val="24"/>
          <w:lang w:val="en-US" w:eastAsia="en-US"/>
        </w:rPr>
        <w:t>multiwell</w:t>
      </w:r>
      <w:proofErr w:type="spellEnd"/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plate, </w:t>
      </w:r>
      <w:r w:rsidRPr="00BD1E8C">
        <w:rPr>
          <w:rFonts w:ascii="Times New Roman" w:hAnsi="Times New Roman"/>
          <w:sz w:val="24"/>
          <w:szCs w:val="24"/>
        </w:rPr>
        <w:t xml:space="preserve">500µl of egg suspension </w:t>
      </w:r>
      <w:r w:rsidRPr="00BD1E8C">
        <w:rPr>
          <w:rFonts w:ascii="Times New Roman" w:hAnsi="Times New Roman"/>
          <w:sz w:val="24"/>
          <w:szCs w:val="24"/>
        </w:rPr>
        <w:lastRenderedPageBreak/>
        <w:t>containing approximately 40 eggs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was added. 500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sym w:font="Symbol" w:char="F06D"/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l of working solution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of 0.1, 0.2, 0.3, µg/ml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TBZ was added to each </w:t>
      </w:r>
      <w:r w:rsidR="00E6020E" w:rsidRPr="00BD1E8C">
        <w:rPr>
          <w:rFonts w:ascii="Times New Roman" w:hAnsi="Times New Roman"/>
          <w:sz w:val="24"/>
          <w:szCs w:val="24"/>
          <w:lang w:val="en-US" w:eastAsia="en-US"/>
        </w:rPr>
        <w:t>benzimidazole control wells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  <w:r w:rsidRPr="00BD1E8C">
        <w:rPr>
          <w:rFonts w:ascii="Times New Roman" w:hAnsi="Times New Roman"/>
          <w:sz w:val="24"/>
          <w:szCs w:val="24"/>
        </w:rPr>
        <w:t xml:space="preserve">500µl of </w:t>
      </w:r>
      <w:r w:rsidR="00E10D91">
        <w:rPr>
          <w:rFonts w:ascii="Times New Roman" w:hAnsi="Times New Roman"/>
          <w:sz w:val="24"/>
          <w:szCs w:val="24"/>
        </w:rPr>
        <w:t>ALE and ELE of</w:t>
      </w:r>
      <w:r w:rsidR="004C0FA8" w:rsidRPr="00BD1E8C">
        <w:rPr>
          <w:rFonts w:ascii="Times New Roman" w:hAnsi="Times New Roman"/>
          <w:sz w:val="24"/>
          <w:szCs w:val="24"/>
        </w:rPr>
        <w:t xml:space="preserve"> </w:t>
      </w:r>
      <w:r w:rsidR="0083534A" w:rsidRPr="0083534A">
        <w:rPr>
          <w:rFonts w:ascii="Times New Roman" w:hAnsi="Times New Roman"/>
          <w:i/>
          <w:iCs/>
          <w:sz w:val="24"/>
          <w:szCs w:val="24"/>
        </w:rPr>
        <w:t xml:space="preserve">V. negundo </w:t>
      </w:r>
      <w:r w:rsidRPr="00BD1E8C">
        <w:rPr>
          <w:rFonts w:ascii="Times New Roman" w:hAnsi="Times New Roman"/>
          <w:sz w:val="24"/>
          <w:szCs w:val="24"/>
        </w:rPr>
        <w:t>w</w:t>
      </w:r>
      <w:r w:rsidR="00E10D91">
        <w:rPr>
          <w:rFonts w:ascii="Times New Roman" w:hAnsi="Times New Roman"/>
          <w:sz w:val="24"/>
          <w:szCs w:val="24"/>
        </w:rPr>
        <w:t>ere</w:t>
      </w:r>
      <w:r w:rsidRPr="00BD1E8C">
        <w:rPr>
          <w:rFonts w:ascii="Times New Roman" w:hAnsi="Times New Roman"/>
          <w:sz w:val="24"/>
          <w:szCs w:val="24"/>
        </w:rPr>
        <w:t xml:space="preserve"> added with a final concentration of 0.5%, 1%, 2% &amp; 5% in different wells. 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500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sym w:font="Symbol" w:char="F06D"/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l of DMSO (99 per cent) was added to the</w:t>
      </w:r>
      <w:r w:rsidR="00E6020E" w:rsidRPr="00BD1E8C">
        <w:rPr>
          <w:rFonts w:ascii="Times New Roman" w:hAnsi="Times New Roman"/>
          <w:sz w:val="24"/>
          <w:szCs w:val="24"/>
          <w:lang w:val="en-US" w:eastAsia="en-US"/>
        </w:rPr>
        <w:t xml:space="preserve"> negative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control well</w:t>
      </w:r>
      <w:r w:rsidR="00E6020E" w:rsidRPr="00BD1E8C">
        <w:rPr>
          <w:rFonts w:ascii="Times New Roman" w:hAnsi="Times New Roman"/>
          <w:sz w:val="24"/>
          <w:szCs w:val="24"/>
          <w:lang w:val="en-US" w:eastAsia="en-US"/>
        </w:rPr>
        <w:t>s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. The tests were carried out with</w:t>
      </w:r>
      <w:r w:rsidR="00E10D91">
        <w:rPr>
          <w:rFonts w:ascii="Times New Roman" w:hAnsi="Times New Roman"/>
          <w:sz w:val="24"/>
          <w:szCs w:val="24"/>
          <w:lang w:val="en-US" w:eastAsia="en-US"/>
        </w:rPr>
        <w:t xml:space="preserve"> six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replicates for each drug concentration </w:t>
      </w:r>
      <w:r w:rsidR="00C81E38" w:rsidRPr="00BD1E8C">
        <w:rPr>
          <w:rFonts w:ascii="Times New Roman" w:hAnsi="Times New Roman"/>
          <w:sz w:val="24"/>
          <w:szCs w:val="24"/>
          <w:lang w:val="en-US" w:eastAsia="en-US"/>
        </w:rPr>
        <w:t xml:space="preserve">and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control</w:t>
      </w:r>
      <w:r w:rsidR="005D6079" w:rsidRPr="00BD1E8C">
        <w:rPr>
          <w:rFonts w:ascii="Times New Roman" w:hAnsi="Times New Roman"/>
          <w:sz w:val="24"/>
          <w:szCs w:val="24"/>
          <w:lang w:val="en-US" w:eastAsia="en-US"/>
        </w:rPr>
        <w:t>s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.</w:t>
      </w:r>
      <w:r w:rsidRPr="00BD1E8C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The volume in each well was made </w:t>
      </w:r>
      <w:r w:rsidR="0074781E" w:rsidRPr="00BD1E8C">
        <w:rPr>
          <w:rFonts w:ascii="Times New Roman" w:hAnsi="Times New Roman"/>
          <w:sz w:val="24"/>
          <w:szCs w:val="24"/>
          <w:lang w:val="en-US" w:eastAsia="en-US"/>
        </w:rPr>
        <w:t>up to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2 ml using distilled water. The plate was incubated at 25</w:t>
      </w:r>
      <w:ins w:id="21" w:author="dr.abhishek936@gmail.com" w:date="2025-09-26T13:08:00Z" w16du:dateUtc="2025-09-26T07:38:00Z">
        <w:r w:rsidR="003E4718">
          <w:rPr>
            <w:rFonts w:ascii="Times New Roman" w:hAnsi="Times New Roman"/>
            <w:sz w:val="24"/>
            <w:szCs w:val="24"/>
            <w:vertAlign w:val="superscript"/>
            <w:lang w:val="en-US" w:eastAsia="en-US"/>
          </w:rPr>
          <w:t>◦</w:t>
        </w:r>
      </w:ins>
      <w:del w:id="22" w:author="dr.abhishek936@gmail.com" w:date="2025-09-26T13:08:00Z" w16du:dateUtc="2025-09-26T07:38:00Z">
        <w:r w:rsidRPr="00BD1E8C" w:rsidDel="003E4718">
          <w:rPr>
            <w:rFonts w:ascii="Times New Roman" w:hAnsi="Times New Roman"/>
            <w:sz w:val="24"/>
            <w:szCs w:val="24"/>
            <w:vertAlign w:val="superscript"/>
            <w:lang w:val="en-US" w:eastAsia="en-US"/>
          </w:rPr>
          <w:delText>0</w:delText>
        </w:r>
      </w:del>
      <w:r w:rsidRPr="00BD1E8C">
        <w:rPr>
          <w:rFonts w:ascii="Times New Roman" w:hAnsi="Times New Roman"/>
          <w:sz w:val="24"/>
          <w:szCs w:val="24"/>
          <w:vertAlign w:val="superscript"/>
          <w:lang w:val="en-US" w:eastAsia="en-US"/>
        </w:rPr>
        <w:t xml:space="preserve">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C for 48 hours. After incubation, one drop of Lugol’s iodine was added to stop further embryonation of eggs. </w:t>
      </w:r>
      <w:r>
        <w:t xml:space="preserve"> </w:t>
      </w:r>
    </w:p>
    <w:p w14:paraId="37DA2550" w14:textId="6239A041" w:rsidR="003113D1" w:rsidRDefault="00396BE8" w:rsidP="00385AF2">
      <w:pPr>
        <w:spacing w:before="240" w:after="240" w:line="240" w:lineRule="auto"/>
        <w:ind w:firstLine="720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The mean number of eggs and larvae at each concentration of TBZ was counted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under a binocular stereo zoom microscope (Olympus SZ40, Japan)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and percentage of hatch was derived using the following formula to </w:t>
      </w:r>
      <w:r w:rsidR="0074781E" w:rsidRPr="00BD1E8C">
        <w:rPr>
          <w:rFonts w:ascii="Times New Roman" w:hAnsi="Times New Roman"/>
          <w:bCs/>
          <w:sz w:val="24"/>
          <w:szCs w:val="24"/>
          <w:lang w:val="en-US" w:eastAsia="en-US"/>
        </w:rPr>
        <w:t>determine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the resistance status.</w:t>
      </w:r>
      <w:r w:rsidR="003113D1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The percentage hatch was taken as a percentage of resistance as the larvae survived anthelmintic treatment.</w:t>
      </w:r>
    </w:p>
    <w:p w14:paraId="0BC1B82C" w14:textId="0D5320C6" w:rsidR="00396BE8" w:rsidRPr="00BD1E8C" w:rsidRDefault="00655B1E" w:rsidP="00385AF2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   </w:t>
      </w:r>
      <w:r w:rsidR="00396BE8" w:rsidRPr="00BD1E8C">
        <w:rPr>
          <w:rFonts w:ascii="Times New Roman" w:hAnsi="Times New Roman"/>
          <w:bCs/>
          <w:sz w:val="24"/>
          <w:szCs w:val="24"/>
          <w:lang w:val="en-US" w:eastAsia="en-US"/>
        </w:rPr>
        <w:t>Number of larvae hatched</w:t>
      </w:r>
    </w:p>
    <w:p w14:paraId="21C3154D" w14:textId="10567EA8" w:rsidR="00396BE8" w:rsidRPr="00BD1E8C" w:rsidRDefault="00396BE8" w:rsidP="00385A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Percentage hatch = </w:t>
      </w:r>
      <w:r w:rsidR="00655B1E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>----------------------------------</w:t>
      </w:r>
      <w:r w:rsidR="00655B1E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>X 100</w:t>
      </w:r>
    </w:p>
    <w:p w14:paraId="5414EFFB" w14:textId="449E84B9" w:rsidR="00396BE8" w:rsidRPr="00BD1E8C" w:rsidRDefault="00396BE8" w:rsidP="00385A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</w:t>
      </w:r>
      <w:r w:rsidR="00655B1E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        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>Total number of eggs added</w:t>
      </w:r>
    </w:p>
    <w:p w14:paraId="12D856C5" w14:textId="77777777" w:rsidR="003113D1" w:rsidRPr="00BD1E8C" w:rsidRDefault="003113D1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59BE695" w14:textId="2341153C" w:rsidR="00396BE8" w:rsidRPr="00BD1E8C" w:rsidRDefault="00396BE8" w:rsidP="00385AF2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</w:rPr>
        <w:t xml:space="preserve">After 48 hrs, </w:t>
      </w:r>
      <w:r w:rsidR="00655B1E" w:rsidRPr="00BD1E8C">
        <w:rPr>
          <w:rFonts w:ascii="Times New Roman" w:hAnsi="Times New Roman"/>
          <w:sz w:val="24"/>
          <w:szCs w:val="24"/>
        </w:rPr>
        <w:t xml:space="preserve">the </w:t>
      </w:r>
      <w:r w:rsidRPr="00BD1E8C">
        <w:rPr>
          <w:rFonts w:ascii="Times New Roman" w:hAnsi="Times New Roman"/>
          <w:sz w:val="24"/>
          <w:szCs w:val="24"/>
        </w:rPr>
        <w:t xml:space="preserve">number of eggs embryonated and </w:t>
      </w:r>
      <w:proofErr w:type="spellStart"/>
      <w:r w:rsidRPr="00BD1E8C">
        <w:rPr>
          <w:rFonts w:ascii="Times New Roman" w:hAnsi="Times New Roman"/>
          <w:sz w:val="24"/>
          <w:szCs w:val="24"/>
        </w:rPr>
        <w:t>unembryonated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</w:t>
      </w:r>
      <w:r w:rsidR="00655B1E" w:rsidRPr="00BD1E8C">
        <w:rPr>
          <w:rFonts w:ascii="Times New Roman" w:hAnsi="Times New Roman"/>
          <w:sz w:val="24"/>
          <w:szCs w:val="24"/>
        </w:rPr>
        <w:t>was</w:t>
      </w:r>
      <w:r w:rsidRPr="00BD1E8C">
        <w:rPr>
          <w:rFonts w:ascii="Times New Roman" w:hAnsi="Times New Roman"/>
          <w:sz w:val="24"/>
          <w:szCs w:val="24"/>
        </w:rPr>
        <w:t xml:space="preserve"> counted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under a binocular stereo zoom microscope (Olympus SZ40, Japan).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655B1E" w:rsidRPr="00BD1E8C">
        <w:rPr>
          <w:rFonts w:ascii="Times New Roman" w:hAnsi="Times New Roman"/>
          <w:sz w:val="24"/>
          <w:szCs w:val="24"/>
        </w:rPr>
        <w:t>The percentage</w:t>
      </w:r>
      <w:r w:rsidRPr="00BD1E8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D1E8C">
        <w:rPr>
          <w:rFonts w:ascii="Times New Roman" w:hAnsi="Times New Roman"/>
          <w:sz w:val="24"/>
          <w:szCs w:val="24"/>
        </w:rPr>
        <w:t>unembryonated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eggs was calculated to </w:t>
      </w:r>
      <w:r w:rsidR="00655B1E" w:rsidRPr="00BD1E8C">
        <w:rPr>
          <w:rFonts w:ascii="Times New Roman" w:hAnsi="Times New Roman"/>
          <w:sz w:val="24"/>
          <w:szCs w:val="24"/>
        </w:rPr>
        <w:t>determine</w:t>
      </w:r>
      <w:r w:rsidRPr="00BD1E8C">
        <w:rPr>
          <w:rFonts w:ascii="Times New Roman" w:hAnsi="Times New Roman"/>
          <w:sz w:val="24"/>
          <w:szCs w:val="24"/>
        </w:rPr>
        <w:t xml:space="preserve"> the susceptibility of the extracts used.</w:t>
      </w:r>
    </w:p>
    <w:p w14:paraId="08E9BB4C" w14:textId="77777777" w:rsidR="00396BE8" w:rsidRPr="00BD1E8C" w:rsidRDefault="00396BE8" w:rsidP="00385AF2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  Total number of eggs added - Number of larvae hatched</w:t>
      </w:r>
    </w:p>
    <w:p w14:paraId="09C30BEF" w14:textId="296749AA" w:rsidR="00396BE8" w:rsidRPr="00BD1E8C" w:rsidRDefault="00655B1E" w:rsidP="00385AF2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</w:t>
      </w:r>
      <w:r w:rsidR="00396BE8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Percentage efficacy =  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</w:t>
      </w:r>
      <w:r w:rsidR="00396BE8" w:rsidRPr="00BD1E8C">
        <w:rPr>
          <w:rFonts w:ascii="Times New Roman" w:hAnsi="Times New Roman"/>
          <w:bCs/>
          <w:sz w:val="24"/>
          <w:szCs w:val="24"/>
          <w:lang w:val="en-US" w:eastAsia="en-US"/>
        </w:rPr>
        <w:t>-----------------------------------------------------------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>------</w:t>
      </w:r>
      <w:r w:rsidR="00396BE8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X 100</w:t>
      </w:r>
    </w:p>
    <w:p w14:paraId="1AAD8194" w14:textId="77777777" w:rsidR="00396BE8" w:rsidRPr="00BD1E8C" w:rsidRDefault="00396BE8" w:rsidP="00385A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Total number of eggs added</w:t>
      </w:r>
    </w:p>
    <w:p w14:paraId="0D50D59F" w14:textId="4F80751A" w:rsidR="00396BE8" w:rsidRPr="00BD1E8C" w:rsidRDefault="00396BE8" w:rsidP="00385AF2">
      <w:pPr>
        <w:spacing w:before="240" w:after="0" w:line="240" w:lineRule="auto"/>
        <w:ind w:firstLine="720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>Thus</w:t>
      </w:r>
      <w:r w:rsidR="00655B1E" w:rsidRPr="00BD1E8C">
        <w:rPr>
          <w:rFonts w:ascii="Times New Roman" w:hAnsi="Times New Roman"/>
          <w:bCs/>
          <w:sz w:val="24"/>
          <w:szCs w:val="24"/>
          <w:lang w:val="en-US" w:eastAsia="en-US"/>
        </w:rPr>
        <w:t>,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the percentage efficacy of </w:t>
      </w:r>
      <w:r w:rsidR="00BE02E9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aqueous </w:t>
      </w:r>
      <w:r w:rsidR="0083534A" w:rsidRPr="0083534A">
        <w:rPr>
          <w:rFonts w:ascii="Times New Roman" w:hAnsi="Times New Roman"/>
          <w:bCs/>
          <w:i/>
          <w:iCs/>
          <w:sz w:val="24"/>
          <w:szCs w:val="24"/>
          <w:lang w:val="en-US" w:eastAsia="en-US"/>
        </w:rPr>
        <w:t xml:space="preserve">V. negundo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extracts was assessed to tackle resistance. </w:t>
      </w:r>
    </w:p>
    <w:p w14:paraId="46DC292D" w14:textId="77777777" w:rsidR="00B06011" w:rsidRDefault="00B06011" w:rsidP="00385A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1FF9D8" w14:textId="7424B388" w:rsidR="00396BE8" w:rsidRPr="00B06011" w:rsidRDefault="005929BB" w:rsidP="00385A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2.3.4. </w:t>
      </w:r>
      <w:r w:rsidR="00396BE8" w:rsidRPr="00B06011">
        <w:rPr>
          <w:rFonts w:ascii="Times New Roman" w:hAnsi="Times New Roman"/>
          <w:b/>
          <w:sz w:val="24"/>
          <w:szCs w:val="24"/>
        </w:rPr>
        <w:t>Larval Paralysis Assay (LPA)</w:t>
      </w:r>
      <w:r w:rsidR="00B8638A" w:rsidRPr="00B06011">
        <w:rPr>
          <w:rFonts w:ascii="Times New Roman" w:hAnsi="Times New Roman"/>
          <w:b/>
          <w:sz w:val="24"/>
          <w:szCs w:val="24"/>
        </w:rPr>
        <w:t>:</w:t>
      </w:r>
      <w:r w:rsidR="00396BE8" w:rsidRPr="00B06011"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59CAA860" w14:textId="34FAA9AA" w:rsidR="000B3BF1" w:rsidRDefault="00396BE8" w:rsidP="00385A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   </w:t>
      </w:r>
    </w:p>
    <w:p w14:paraId="593923E9" w14:textId="5293BD87" w:rsidR="00396BE8" w:rsidRPr="00BD1E8C" w:rsidRDefault="000B3BF1" w:rsidP="00385A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efficacy of ALE and ELE of </w:t>
      </w:r>
      <w:r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>V. negundo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in </w:t>
      </w:r>
      <w:r>
        <w:rPr>
          <w:rFonts w:ascii="Times New Roman" w:hAnsi="Times New Roman"/>
          <w:sz w:val="24"/>
          <w:szCs w:val="24"/>
        </w:rPr>
        <w:t>LPA was determined by the proportion of the paralysed third-stage larva incubated at increasing concentrations of the extracts u</w:t>
      </w:r>
      <w:r w:rsidRPr="00BD1E8C">
        <w:rPr>
          <w:rFonts w:ascii="Times New Roman" w:hAnsi="Times New Roman"/>
          <w:sz w:val="24"/>
          <w:szCs w:val="24"/>
        </w:rPr>
        <w:t>sing Ivermectin as a standard positive control</w:t>
      </w:r>
      <w:r w:rsidR="001029E8">
        <w:rPr>
          <w:rFonts w:ascii="Times New Roman" w:hAnsi="Times New Roman"/>
          <w:sz w:val="24"/>
          <w:szCs w:val="24"/>
        </w:rPr>
        <w:t xml:space="preserve"> (Saidu </w:t>
      </w:r>
      <w:r w:rsidR="001029E8">
        <w:rPr>
          <w:rFonts w:ascii="Times New Roman" w:hAnsi="Times New Roman"/>
          <w:i/>
          <w:iCs/>
          <w:sz w:val="24"/>
          <w:szCs w:val="24"/>
        </w:rPr>
        <w:t>et al.,</w:t>
      </w:r>
      <w:r w:rsidR="001029E8">
        <w:rPr>
          <w:rFonts w:ascii="Times New Roman" w:hAnsi="Times New Roman"/>
          <w:sz w:val="24"/>
          <w:szCs w:val="24"/>
        </w:rPr>
        <w:t xml:space="preserve"> 2025)</w:t>
      </w:r>
      <w:ins w:id="23" w:author="dr.abhishek936@gmail.com" w:date="2025-09-26T13:08:00Z" w16du:dateUtc="2025-09-26T07:38:00Z">
        <w:r w:rsidR="003E4718">
          <w:rPr>
            <w:rFonts w:ascii="Times New Roman" w:hAnsi="Times New Roman"/>
            <w:sz w:val="24"/>
            <w:szCs w:val="24"/>
          </w:rPr>
          <w:t>.</w:t>
        </w:r>
      </w:ins>
      <w:r w:rsidRPr="00BD1E8C">
        <w:rPr>
          <w:rFonts w:ascii="Times New Roman" w:hAnsi="Times New Roman"/>
          <w:b/>
          <w:sz w:val="24"/>
          <w:szCs w:val="24"/>
        </w:rPr>
        <w:t xml:space="preserve">     </w:t>
      </w:r>
      <w:r w:rsidR="00396BE8" w:rsidRPr="00BD1E8C">
        <w:rPr>
          <w:rFonts w:ascii="Times New Roman" w:hAnsi="Times New Roman"/>
          <w:b/>
          <w:sz w:val="24"/>
          <w:szCs w:val="24"/>
        </w:rPr>
        <w:t xml:space="preserve">       </w:t>
      </w:r>
    </w:p>
    <w:p w14:paraId="6D6D2865" w14:textId="628944FD" w:rsidR="00396BE8" w:rsidRPr="00BD1E8C" w:rsidRDefault="00396BE8" w:rsidP="00385A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 </w:t>
      </w:r>
      <w:r w:rsidR="003113D1" w:rsidRPr="00BD1E8C">
        <w:rPr>
          <w:rFonts w:ascii="Times New Roman" w:hAnsi="Times New Roman"/>
          <w:sz w:val="24"/>
          <w:szCs w:val="24"/>
        </w:rPr>
        <w:t>Briefly, i</w:t>
      </w:r>
      <w:r w:rsidRPr="00BD1E8C">
        <w:rPr>
          <w:rFonts w:ascii="Times New Roman" w:hAnsi="Times New Roman"/>
          <w:sz w:val="24"/>
          <w:szCs w:val="24"/>
        </w:rPr>
        <w:t xml:space="preserve">n a </w:t>
      </w:r>
      <w:r w:rsidR="00F57C86" w:rsidRPr="00BD1E8C">
        <w:rPr>
          <w:rFonts w:ascii="Times New Roman" w:hAnsi="Times New Roman"/>
          <w:sz w:val="24"/>
          <w:szCs w:val="24"/>
        </w:rPr>
        <w:t>24-well multiplate</w:t>
      </w:r>
      <w:r w:rsidR="003113D1" w:rsidRPr="00BD1E8C">
        <w:rPr>
          <w:rFonts w:ascii="Times New Roman" w:hAnsi="Times New Roman"/>
          <w:sz w:val="24"/>
          <w:szCs w:val="24"/>
        </w:rPr>
        <w:t xml:space="preserve"> </w:t>
      </w:r>
      <w:r w:rsidR="00F57C86" w:rsidRPr="00BD1E8C">
        <w:rPr>
          <w:rFonts w:ascii="Times New Roman" w:hAnsi="Times New Roman"/>
          <w:sz w:val="24"/>
          <w:szCs w:val="24"/>
        </w:rPr>
        <w:t xml:space="preserve">500 µL of an </w:t>
      </w:r>
      <w:r w:rsidR="000B3BF1">
        <w:rPr>
          <w:rFonts w:ascii="Times New Roman" w:hAnsi="Times New Roman"/>
          <w:sz w:val="24"/>
          <w:szCs w:val="24"/>
        </w:rPr>
        <w:t xml:space="preserve">ALE and ELE </w:t>
      </w:r>
      <w:r w:rsidR="00F57C86" w:rsidRPr="00BD1E8C">
        <w:rPr>
          <w:rFonts w:ascii="Times New Roman" w:hAnsi="Times New Roman"/>
          <w:sz w:val="24"/>
          <w:szCs w:val="24"/>
        </w:rPr>
        <w:t xml:space="preserve">of </w:t>
      </w:r>
      <w:r w:rsidR="004C0FA8"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>V. negundo</w:t>
      </w:r>
      <w:r w:rsidR="004C0FA8" w:rsidRPr="00BD1E8C">
        <w:rPr>
          <w:rFonts w:ascii="Times New Roman" w:hAnsi="Times New Roman"/>
          <w:sz w:val="24"/>
          <w:szCs w:val="24"/>
        </w:rPr>
        <w:t xml:space="preserve"> </w:t>
      </w:r>
      <w:r w:rsidR="00F57C86" w:rsidRPr="00BD1E8C">
        <w:rPr>
          <w:rFonts w:ascii="Times New Roman" w:hAnsi="Times New Roman"/>
          <w:sz w:val="24"/>
          <w:szCs w:val="24"/>
        </w:rPr>
        <w:t>w</w:t>
      </w:r>
      <w:r w:rsidR="000B3BF1">
        <w:rPr>
          <w:rFonts w:ascii="Times New Roman" w:hAnsi="Times New Roman"/>
          <w:sz w:val="24"/>
          <w:szCs w:val="24"/>
        </w:rPr>
        <w:t>ere</w:t>
      </w:r>
      <w:r w:rsidR="00F57C86" w:rsidRPr="00BD1E8C">
        <w:rPr>
          <w:rFonts w:ascii="Times New Roman" w:hAnsi="Times New Roman"/>
          <w:sz w:val="24"/>
          <w:szCs w:val="24"/>
        </w:rPr>
        <w:t xml:space="preserve"> added at final concentrations of 0.5%, 1%, 2% &amp; 5% in each</w:t>
      </w:r>
      <w:r w:rsidRPr="00BD1E8C">
        <w:rPr>
          <w:rFonts w:ascii="Times New Roman" w:hAnsi="Times New Roman"/>
          <w:sz w:val="24"/>
          <w:szCs w:val="24"/>
        </w:rPr>
        <w:t xml:space="preserve"> well. 500 µl of 0.9µg/ml concentration of Ivermectin was taken as standard positive control</w:t>
      </w:r>
      <w:r w:rsidR="003A5A11" w:rsidRPr="00BD1E8C">
        <w:rPr>
          <w:rFonts w:ascii="Times New Roman" w:hAnsi="Times New Roman"/>
          <w:sz w:val="24"/>
          <w:szCs w:val="24"/>
        </w:rPr>
        <w:t>, and w</w:t>
      </w:r>
      <w:r w:rsidRPr="00BD1E8C">
        <w:rPr>
          <w:rFonts w:ascii="Times New Roman" w:hAnsi="Times New Roman"/>
          <w:sz w:val="24"/>
          <w:szCs w:val="24"/>
        </w:rPr>
        <w:t xml:space="preserve">ater was taken as </w:t>
      </w:r>
      <w:r w:rsidR="003113D1" w:rsidRPr="00BD1E8C">
        <w:rPr>
          <w:rFonts w:ascii="Times New Roman" w:hAnsi="Times New Roman"/>
          <w:sz w:val="24"/>
          <w:szCs w:val="24"/>
        </w:rPr>
        <w:t xml:space="preserve">a </w:t>
      </w:r>
      <w:r w:rsidRPr="00BD1E8C">
        <w:rPr>
          <w:rFonts w:ascii="Times New Roman" w:hAnsi="Times New Roman"/>
          <w:sz w:val="24"/>
          <w:szCs w:val="24"/>
        </w:rPr>
        <w:t xml:space="preserve">negative control. 500µl of larval suspension containing approximately 30 larvae was added to each well. The mobile and immobile larval counts were taken at </w:t>
      </w:r>
      <w:r w:rsidR="003113D1" w:rsidRPr="00BD1E8C">
        <w:rPr>
          <w:rFonts w:ascii="Times New Roman" w:hAnsi="Times New Roman"/>
          <w:sz w:val="24"/>
          <w:szCs w:val="24"/>
        </w:rPr>
        <w:t>15-minute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3113D1" w:rsidRPr="00BD1E8C">
        <w:rPr>
          <w:rFonts w:ascii="Times New Roman" w:hAnsi="Times New Roman"/>
          <w:sz w:val="24"/>
          <w:szCs w:val="24"/>
        </w:rPr>
        <w:t>i</w:t>
      </w:r>
      <w:r w:rsidRPr="00BD1E8C">
        <w:rPr>
          <w:rFonts w:ascii="Times New Roman" w:hAnsi="Times New Roman"/>
          <w:sz w:val="24"/>
          <w:szCs w:val="24"/>
        </w:rPr>
        <w:t>nterval</w:t>
      </w:r>
      <w:r w:rsidR="003113D1" w:rsidRPr="00BD1E8C">
        <w:rPr>
          <w:rFonts w:ascii="Times New Roman" w:hAnsi="Times New Roman"/>
          <w:sz w:val="24"/>
          <w:szCs w:val="24"/>
        </w:rPr>
        <w:t>s</w:t>
      </w:r>
      <w:r w:rsidRPr="00BD1E8C">
        <w:rPr>
          <w:rFonts w:ascii="Times New Roman" w:hAnsi="Times New Roman"/>
          <w:sz w:val="24"/>
          <w:szCs w:val="24"/>
        </w:rPr>
        <w:t xml:space="preserve"> for </w:t>
      </w:r>
      <w:r w:rsidR="003113D1" w:rsidRPr="00BD1E8C">
        <w:rPr>
          <w:rFonts w:ascii="Times New Roman" w:hAnsi="Times New Roman"/>
          <w:sz w:val="24"/>
          <w:szCs w:val="24"/>
        </w:rPr>
        <w:t>60-minute</w:t>
      </w:r>
      <w:r w:rsidRPr="00BD1E8C">
        <w:rPr>
          <w:rFonts w:ascii="Times New Roman" w:hAnsi="Times New Roman"/>
          <w:sz w:val="24"/>
          <w:szCs w:val="24"/>
        </w:rPr>
        <w:t xml:space="preserve"> duration at room temperature. Paralysed larvae were counted and expressed </w:t>
      </w:r>
      <w:r w:rsidR="003113D1" w:rsidRPr="00BD1E8C">
        <w:rPr>
          <w:rFonts w:ascii="Times New Roman" w:hAnsi="Times New Roman"/>
          <w:sz w:val="24"/>
          <w:szCs w:val="24"/>
        </w:rPr>
        <w:t>as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3113D1" w:rsidRPr="00BD1E8C">
        <w:rPr>
          <w:rFonts w:ascii="Times New Roman" w:hAnsi="Times New Roman"/>
          <w:sz w:val="24"/>
          <w:szCs w:val="24"/>
        </w:rPr>
        <w:t xml:space="preserve">a </w:t>
      </w:r>
      <w:r w:rsidRPr="00BD1E8C">
        <w:rPr>
          <w:rFonts w:ascii="Times New Roman" w:hAnsi="Times New Roman"/>
          <w:sz w:val="24"/>
          <w:szCs w:val="24"/>
        </w:rPr>
        <w:t>percentage.</w:t>
      </w:r>
    </w:p>
    <w:p w14:paraId="48BC1DA2" w14:textId="469C58C0" w:rsidR="00EA5D99" w:rsidDel="003E4718" w:rsidRDefault="00EA5D99" w:rsidP="00385AF2">
      <w:pPr>
        <w:autoSpaceDE w:val="0"/>
        <w:autoSpaceDN w:val="0"/>
        <w:adjustRightInd w:val="0"/>
        <w:spacing w:before="240" w:after="0" w:line="240" w:lineRule="auto"/>
        <w:rPr>
          <w:del w:id="24" w:author="dr.abhishek936@gmail.com" w:date="2025-09-26T13:08:00Z" w16du:dateUtc="2025-09-26T07:38:00Z"/>
          <w:rFonts w:ascii="Times New Roman" w:hAnsi="Times New Roman"/>
          <w:bCs/>
          <w:sz w:val="24"/>
          <w:szCs w:val="24"/>
        </w:rPr>
      </w:pPr>
    </w:p>
    <w:p w14:paraId="74575775" w14:textId="6DBD465A" w:rsidR="00396BE8" w:rsidRDefault="005929BB" w:rsidP="00385AF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="00396BE8" w:rsidRPr="005929BB">
        <w:rPr>
          <w:rFonts w:ascii="Times New Roman" w:hAnsi="Times New Roman"/>
          <w:b/>
          <w:sz w:val="24"/>
          <w:szCs w:val="24"/>
        </w:rPr>
        <w:t>RESULTS</w:t>
      </w:r>
      <w:r w:rsidR="00AC01C2" w:rsidRPr="00BD1E8C">
        <w:rPr>
          <w:rFonts w:ascii="Times New Roman" w:hAnsi="Times New Roman"/>
          <w:bCs/>
          <w:sz w:val="24"/>
          <w:szCs w:val="24"/>
        </w:rPr>
        <w:t xml:space="preserve"> </w:t>
      </w:r>
    </w:p>
    <w:p w14:paraId="55C31372" w14:textId="7BAF647C" w:rsidR="00396BE8" w:rsidRPr="00B06011" w:rsidRDefault="005929BB" w:rsidP="00385A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4.1. </w:t>
      </w:r>
      <w:r w:rsidR="004C42AE" w:rsidRPr="00B06011">
        <w:rPr>
          <w:rFonts w:ascii="Times New Roman" w:hAnsi="Times New Roman"/>
          <w:b/>
          <w:sz w:val="24"/>
          <w:szCs w:val="24"/>
        </w:rPr>
        <w:t>Faecal   egg count reduction test (FECRT)</w:t>
      </w:r>
    </w:p>
    <w:p w14:paraId="5EDD156D" w14:textId="1ADFE5AB" w:rsidR="005540CC" w:rsidRPr="00BD1E8C" w:rsidRDefault="00396BE8" w:rsidP="00385AF2">
      <w:pPr>
        <w:tabs>
          <w:tab w:val="left" w:pos="90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D1E8C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r w:rsidRPr="00BD1E8C">
        <w:rPr>
          <w:rFonts w:ascii="Times New Roman" w:hAnsi="Times New Roman"/>
          <w:bCs/>
          <w:sz w:val="24"/>
          <w:szCs w:val="24"/>
          <w:lang w:val="en-US"/>
        </w:rPr>
        <w:tab/>
        <w:t xml:space="preserve">EPG on 0 and </w:t>
      </w:r>
      <w:r w:rsidR="007072F4" w:rsidRPr="00BD1E8C">
        <w:rPr>
          <w:rFonts w:ascii="Times New Roman" w:hAnsi="Times New Roman"/>
          <w:bCs/>
          <w:sz w:val="24"/>
          <w:szCs w:val="24"/>
          <w:lang w:val="en-US"/>
        </w:rPr>
        <w:t>14-day</w:t>
      </w:r>
      <w:r w:rsidRPr="00BD1E8C">
        <w:rPr>
          <w:rFonts w:ascii="Times New Roman" w:hAnsi="Times New Roman"/>
          <w:bCs/>
          <w:sz w:val="24"/>
          <w:szCs w:val="24"/>
          <w:lang w:val="en-US"/>
        </w:rPr>
        <w:t xml:space="preserve"> samples was calculated using McMaster</w:t>
      </w:r>
      <w:r w:rsidR="007072F4" w:rsidRPr="00BD1E8C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BD1E8C">
        <w:rPr>
          <w:rFonts w:ascii="Times New Roman" w:hAnsi="Times New Roman"/>
          <w:bCs/>
          <w:sz w:val="24"/>
          <w:szCs w:val="24"/>
          <w:lang w:val="en-US"/>
        </w:rPr>
        <w:t xml:space="preserve"> and assessment of development of resistance was calculated using RESO</w:t>
      </w:r>
      <w:r w:rsidR="00CF04C9" w:rsidRPr="00BD1E8C">
        <w:rPr>
          <w:rFonts w:ascii="Times New Roman" w:hAnsi="Times New Roman"/>
          <w:bCs/>
          <w:sz w:val="24"/>
          <w:szCs w:val="24"/>
          <w:lang w:val="en-US"/>
        </w:rPr>
        <w:t xml:space="preserve"> 4.0 software</w:t>
      </w:r>
      <w:r w:rsidRPr="00BD1E8C">
        <w:rPr>
          <w:rFonts w:ascii="Times New Roman" w:hAnsi="Times New Roman"/>
          <w:bCs/>
          <w:sz w:val="24"/>
          <w:szCs w:val="24"/>
          <w:lang w:val="en-US"/>
        </w:rPr>
        <w:t xml:space="preserve">.  </w:t>
      </w:r>
      <w:r w:rsidR="002F3BE8" w:rsidRPr="00BD1E8C">
        <w:rPr>
          <w:rFonts w:ascii="Times New Roman" w:hAnsi="Times New Roman"/>
          <w:bCs/>
          <w:sz w:val="24"/>
          <w:szCs w:val="24"/>
          <w:lang w:val="en-US"/>
        </w:rPr>
        <w:t xml:space="preserve">FCERT was carried out in </w:t>
      </w:r>
      <w:r w:rsidRPr="00BD1E8C">
        <w:rPr>
          <w:rFonts w:ascii="Times New Roman" w:hAnsi="Times New Roman"/>
          <w:sz w:val="24"/>
          <w:szCs w:val="24"/>
        </w:rPr>
        <w:t xml:space="preserve">560 </w:t>
      </w:r>
      <w:r w:rsidR="00A2188F" w:rsidRPr="00BD1E8C">
        <w:rPr>
          <w:rFonts w:ascii="Times New Roman" w:hAnsi="Times New Roman"/>
          <w:sz w:val="24"/>
          <w:szCs w:val="24"/>
        </w:rPr>
        <w:t>sheep f</w:t>
      </w:r>
      <w:r w:rsidRPr="00BD1E8C">
        <w:rPr>
          <w:rFonts w:ascii="Times New Roman" w:hAnsi="Times New Roman"/>
          <w:sz w:val="24"/>
          <w:szCs w:val="24"/>
        </w:rPr>
        <w:t xml:space="preserve">rom </w:t>
      </w:r>
      <w:r w:rsidR="003B21F4" w:rsidRPr="00BD1E8C">
        <w:rPr>
          <w:rFonts w:ascii="Times New Roman" w:hAnsi="Times New Roman"/>
          <w:sz w:val="24"/>
          <w:szCs w:val="24"/>
        </w:rPr>
        <w:t xml:space="preserve">organized sheep </w:t>
      </w:r>
      <w:r w:rsidRPr="00BD1E8C">
        <w:rPr>
          <w:rFonts w:ascii="Times New Roman" w:hAnsi="Times New Roman"/>
          <w:sz w:val="24"/>
          <w:szCs w:val="24"/>
        </w:rPr>
        <w:t>farms</w:t>
      </w:r>
      <w:r w:rsidR="003B21F4" w:rsidRPr="00BD1E8C">
        <w:rPr>
          <w:rFonts w:ascii="Times New Roman" w:hAnsi="Times New Roman"/>
          <w:sz w:val="24"/>
          <w:szCs w:val="24"/>
        </w:rPr>
        <w:t xml:space="preserve"> of Salem, </w:t>
      </w:r>
      <w:r w:rsidRPr="00BD1E8C">
        <w:rPr>
          <w:rFonts w:ascii="Times New Roman" w:hAnsi="Times New Roman"/>
          <w:sz w:val="24"/>
          <w:szCs w:val="24"/>
        </w:rPr>
        <w:t>Karur, Nagercoil</w:t>
      </w:r>
      <w:r w:rsidR="003B21F4" w:rsidRPr="00BD1E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1E8C">
        <w:rPr>
          <w:rFonts w:ascii="Times New Roman" w:hAnsi="Times New Roman"/>
          <w:sz w:val="24"/>
          <w:szCs w:val="24"/>
        </w:rPr>
        <w:t>Melmaruvathur</w:t>
      </w:r>
      <w:proofErr w:type="spellEnd"/>
      <w:r w:rsidR="003B21F4" w:rsidRPr="00BD1E8C">
        <w:rPr>
          <w:rFonts w:ascii="Times New Roman" w:hAnsi="Times New Roman"/>
          <w:sz w:val="24"/>
          <w:szCs w:val="24"/>
        </w:rPr>
        <w:t xml:space="preserve">, </w:t>
      </w:r>
      <w:r w:rsidR="003B21F4" w:rsidRPr="00BD1E8C">
        <w:rPr>
          <w:rFonts w:ascii="Times New Roman" w:hAnsi="Times New Roman"/>
          <w:sz w:val="24"/>
          <w:szCs w:val="24"/>
        </w:rPr>
        <w:lastRenderedPageBreak/>
        <w:t xml:space="preserve">Kancheepuram and </w:t>
      </w:r>
      <w:proofErr w:type="spellStart"/>
      <w:r w:rsidR="003B21F4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3B21F4" w:rsidRPr="00BD1E8C">
        <w:rPr>
          <w:rFonts w:ascii="Times New Roman" w:hAnsi="Times New Roman"/>
          <w:sz w:val="24"/>
          <w:szCs w:val="24"/>
        </w:rPr>
        <w:t xml:space="preserve"> </w:t>
      </w:r>
      <w:r w:rsidR="00A2188F" w:rsidRPr="00BD1E8C">
        <w:rPr>
          <w:rFonts w:ascii="Times New Roman" w:hAnsi="Times New Roman"/>
          <w:sz w:val="24"/>
          <w:szCs w:val="24"/>
        </w:rPr>
        <w:t>f</w:t>
      </w:r>
      <w:r w:rsidRPr="00BD1E8C">
        <w:rPr>
          <w:rFonts w:ascii="Times New Roman" w:hAnsi="Times New Roman"/>
          <w:sz w:val="24"/>
          <w:szCs w:val="24"/>
        </w:rPr>
        <w:t xml:space="preserve">or </w:t>
      </w:r>
      <w:r w:rsidR="00AB64A4" w:rsidRPr="00BD1E8C">
        <w:rPr>
          <w:rFonts w:ascii="Times New Roman" w:hAnsi="Times New Roman"/>
          <w:sz w:val="24"/>
          <w:szCs w:val="24"/>
        </w:rPr>
        <w:t xml:space="preserve">the </w:t>
      </w:r>
      <w:r w:rsidRPr="00BD1E8C">
        <w:rPr>
          <w:rFonts w:ascii="Times New Roman" w:hAnsi="Times New Roman"/>
          <w:sz w:val="24"/>
          <w:szCs w:val="24"/>
        </w:rPr>
        <w:t>development of resistance to benzimidazole. A reduction of faecal egg count less than 95% or the lower 95% confidence limit less than 90% was considered as resistance</w:t>
      </w:r>
      <w:r w:rsidR="00AB64A4" w:rsidRPr="00BD1E8C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sz w:val="24"/>
          <w:szCs w:val="24"/>
        </w:rPr>
        <w:t xml:space="preserve"> and if any of the above parameters was not met</w:t>
      </w:r>
      <w:r w:rsidR="00AB64A4" w:rsidRPr="00BD1E8C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sz w:val="24"/>
          <w:szCs w:val="24"/>
        </w:rPr>
        <w:t xml:space="preserve"> then it was classified as suspected resistance. In this study, out of 560 samples tested, </w:t>
      </w:r>
      <w:r w:rsidR="00AB64A4" w:rsidRPr="00BD1E8C">
        <w:rPr>
          <w:rFonts w:ascii="Times New Roman" w:hAnsi="Times New Roman"/>
          <w:sz w:val="24"/>
          <w:szCs w:val="24"/>
        </w:rPr>
        <w:t>1</w:t>
      </w:r>
      <w:r w:rsidRPr="00BD1E8C">
        <w:rPr>
          <w:rFonts w:ascii="Times New Roman" w:hAnsi="Times New Roman"/>
          <w:sz w:val="24"/>
          <w:szCs w:val="24"/>
        </w:rPr>
        <w:t xml:space="preserve">06 samples from </w:t>
      </w:r>
      <w:r w:rsidR="006C6EDB" w:rsidRPr="00BD1E8C">
        <w:rPr>
          <w:rFonts w:ascii="Times New Roman" w:hAnsi="Times New Roman"/>
          <w:sz w:val="24"/>
          <w:szCs w:val="24"/>
        </w:rPr>
        <w:t xml:space="preserve">Kancheepuram and </w:t>
      </w:r>
      <w:proofErr w:type="spellStart"/>
      <w:r w:rsidR="006C6EDB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6C6EDB" w:rsidRPr="00BD1E8C">
        <w:rPr>
          <w:rFonts w:ascii="Times New Roman" w:hAnsi="Times New Roman"/>
          <w:sz w:val="24"/>
          <w:szCs w:val="24"/>
        </w:rPr>
        <w:t xml:space="preserve"> districts </w:t>
      </w:r>
      <w:r w:rsidRPr="00BD1E8C">
        <w:rPr>
          <w:rFonts w:ascii="Times New Roman" w:hAnsi="Times New Roman"/>
          <w:sz w:val="24"/>
          <w:szCs w:val="24"/>
        </w:rPr>
        <w:t>showed resistance</w:t>
      </w:r>
      <w:r w:rsidR="00684B26" w:rsidRPr="00BD1E8C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bCs/>
          <w:sz w:val="24"/>
          <w:szCs w:val="24"/>
        </w:rPr>
        <w:t xml:space="preserve"> and </w:t>
      </w:r>
      <w:r w:rsidR="00684B26" w:rsidRPr="00BD1E8C">
        <w:rPr>
          <w:rFonts w:ascii="Times New Roman" w:hAnsi="Times New Roman"/>
          <w:bCs/>
          <w:sz w:val="24"/>
          <w:szCs w:val="24"/>
        </w:rPr>
        <w:t xml:space="preserve">the </w:t>
      </w:r>
      <w:r w:rsidR="00706494" w:rsidRPr="00BD1E8C">
        <w:rPr>
          <w:rFonts w:ascii="Times New Roman" w:hAnsi="Times New Roman"/>
          <w:bCs/>
          <w:sz w:val="24"/>
          <w:szCs w:val="24"/>
        </w:rPr>
        <w:t xml:space="preserve">remaining </w:t>
      </w:r>
      <w:r w:rsidRPr="00BD1E8C">
        <w:rPr>
          <w:rFonts w:ascii="Times New Roman" w:hAnsi="Times New Roman"/>
          <w:bCs/>
          <w:sz w:val="24"/>
          <w:szCs w:val="24"/>
        </w:rPr>
        <w:t>454 samples were susceptible to Benzimidazole</w:t>
      </w:r>
      <w:r w:rsidR="005540CC" w:rsidRPr="00BD1E8C">
        <w:rPr>
          <w:rFonts w:ascii="Times New Roman" w:hAnsi="Times New Roman"/>
          <w:bCs/>
          <w:sz w:val="24"/>
          <w:szCs w:val="24"/>
        </w:rPr>
        <w:t>.</w:t>
      </w:r>
      <w:r>
        <w:t xml:space="preserve"> </w:t>
      </w:r>
    </w:p>
    <w:p w14:paraId="0F3CC5B8" w14:textId="7EEE076B" w:rsidR="005540CC" w:rsidRPr="00B06011" w:rsidRDefault="005929BB" w:rsidP="00385AF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4.2. </w:t>
      </w:r>
      <w:r w:rsidR="00F63720" w:rsidRPr="00B06011">
        <w:rPr>
          <w:rFonts w:ascii="Times New Roman" w:hAnsi="Times New Roman"/>
          <w:b/>
          <w:bCs/>
          <w:sz w:val="24"/>
          <w:szCs w:val="24"/>
        </w:rPr>
        <w:t>Allele – specific PCR (</w:t>
      </w:r>
      <w:r w:rsidR="005540CC" w:rsidRPr="00B06011">
        <w:rPr>
          <w:rFonts w:ascii="Times New Roman" w:hAnsi="Times New Roman"/>
          <w:b/>
          <w:bCs/>
          <w:sz w:val="24"/>
          <w:szCs w:val="24"/>
        </w:rPr>
        <w:t>AS-PCR</w:t>
      </w:r>
      <w:r w:rsidR="00F63720" w:rsidRPr="00B06011">
        <w:rPr>
          <w:rFonts w:ascii="Times New Roman" w:hAnsi="Times New Roman"/>
          <w:b/>
          <w:bCs/>
          <w:sz w:val="24"/>
          <w:szCs w:val="24"/>
        </w:rPr>
        <w:t>)</w:t>
      </w:r>
    </w:p>
    <w:p w14:paraId="2979CFD4" w14:textId="20F0C2DF" w:rsidR="005540CC" w:rsidRPr="00BD1E8C" w:rsidRDefault="005540CC" w:rsidP="00385A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ab/>
      </w:r>
      <w:r w:rsidR="00F63720" w:rsidRPr="00BD1E8C">
        <w:rPr>
          <w:rFonts w:ascii="Times New Roman" w:hAnsi="Times New Roman"/>
          <w:sz w:val="24"/>
          <w:szCs w:val="24"/>
        </w:rPr>
        <w:t>Allele–specific</w:t>
      </w:r>
      <w:r w:rsidRPr="00BD1E8C">
        <w:rPr>
          <w:rFonts w:ascii="Times New Roman" w:hAnsi="Times New Roman"/>
          <w:sz w:val="24"/>
          <w:szCs w:val="24"/>
        </w:rPr>
        <w:t xml:space="preserve"> PCR was performed based on </w:t>
      </w:r>
      <w:r w:rsidR="00FA0628" w:rsidRPr="00BD1E8C">
        <w:rPr>
          <w:rFonts w:ascii="Times New Roman" w:hAnsi="Times New Roman"/>
          <w:sz w:val="24"/>
          <w:szCs w:val="24"/>
        </w:rPr>
        <w:t xml:space="preserve">the </w:t>
      </w:r>
      <w:r w:rsidR="00FA0628">
        <w:rPr>
          <w:rFonts w:ascii="Times New Roman" w:hAnsi="Times New Roman"/>
          <w:sz w:val="24"/>
          <w:szCs w:val="24"/>
        </w:rPr>
        <w:t>method of</w:t>
      </w:r>
      <w:r w:rsidR="00FA0628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 xml:space="preserve">Silvestre and Humbert (2000).  In this resistant fragment size of 250 </w:t>
      </w:r>
      <w:commentRangeStart w:id="25"/>
      <w:r w:rsidRPr="00BD1E8C">
        <w:rPr>
          <w:rFonts w:ascii="Times New Roman" w:hAnsi="Times New Roman"/>
          <w:sz w:val="24"/>
          <w:szCs w:val="24"/>
        </w:rPr>
        <w:t>BP</w:t>
      </w:r>
      <w:commentRangeEnd w:id="25"/>
      <w:r w:rsidR="006D3C84">
        <w:rPr>
          <w:rStyle w:val="CommentReference"/>
        </w:rPr>
        <w:commentReference w:id="25"/>
      </w:r>
      <w:r w:rsidRPr="00BD1E8C">
        <w:rPr>
          <w:rFonts w:ascii="Times New Roman" w:hAnsi="Times New Roman"/>
          <w:sz w:val="24"/>
          <w:szCs w:val="24"/>
        </w:rPr>
        <w:t xml:space="preserve"> could be obtained</w:t>
      </w:r>
      <w:r w:rsidR="00B06011">
        <w:rPr>
          <w:rFonts w:ascii="Times New Roman" w:hAnsi="Times New Roman"/>
          <w:sz w:val="24"/>
          <w:szCs w:val="24"/>
        </w:rPr>
        <w:t xml:space="preserve"> (Fig. 2)</w:t>
      </w:r>
      <w:r w:rsidRPr="00BD1E8C">
        <w:rPr>
          <w:rFonts w:ascii="Times New Roman" w:hAnsi="Times New Roman"/>
          <w:sz w:val="24"/>
          <w:szCs w:val="24"/>
        </w:rPr>
        <w:t>.  Development of resistance could be detected both by FECRT and also AS-PCR for samples from organized sheep farms of</w:t>
      </w:r>
      <w:r w:rsidR="00B606B6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 xml:space="preserve">Kancheepuram and </w:t>
      </w:r>
      <w:proofErr w:type="spellStart"/>
      <w:r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districts. </w:t>
      </w:r>
    </w:p>
    <w:p w14:paraId="3D048421" w14:textId="63674096" w:rsidR="00FE5ACE" w:rsidRPr="00BD1E8C" w:rsidRDefault="00FE5ACE" w:rsidP="00385AF2">
      <w:pPr>
        <w:spacing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BD1E8C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78C70352" wp14:editId="1BFF4582">
            <wp:extent cx="5365750" cy="1950364"/>
            <wp:effectExtent l="0" t="0" r="6350" b="0"/>
            <wp:docPr id="6538255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007" cy="195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2C932" w14:textId="3663CD3B" w:rsidR="005540CC" w:rsidRDefault="00FE5ACE" w:rsidP="00385A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</w:t>
      </w:r>
      <w:r w:rsidR="008D5E40" w:rsidRPr="00BD1E8C">
        <w:rPr>
          <w:rFonts w:ascii="Times New Roman" w:hAnsi="Times New Roman"/>
          <w:sz w:val="24"/>
          <w:szCs w:val="24"/>
        </w:rPr>
        <w:t>Lane-8,10,12,14,16- 250bp</w:t>
      </w:r>
      <w:r w:rsidR="00426755" w:rsidRPr="00BD1E8C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426755" w:rsidRPr="00BD1E8C">
        <w:rPr>
          <w:rFonts w:ascii="Times New Roman" w:hAnsi="Times New Roman"/>
          <w:sz w:val="24"/>
          <w:szCs w:val="24"/>
        </w:rPr>
        <w:t>Resistance ;</w:t>
      </w:r>
      <w:proofErr w:type="gramEnd"/>
      <w:r w:rsidR="00426755" w:rsidRPr="00BD1E8C">
        <w:rPr>
          <w:rFonts w:ascii="Times New Roman" w:hAnsi="Times New Roman"/>
          <w:sz w:val="24"/>
          <w:szCs w:val="24"/>
        </w:rPr>
        <w:t xml:space="preserve"> Lane- 9,13,15,17- </w:t>
      </w:r>
      <w:r w:rsidR="008C3DB0" w:rsidRPr="00BD1E8C">
        <w:rPr>
          <w:rFonts w:ascii="Times New Roman" w:hAnsi="Times New Roman"/>
          <w:sz w:val="24"/>
          <w:szCs w:val="24"/>
        </w:rPr>
        <w:t xml:space="preserve">770 bp- </w:t>
      </w:r>
      <w:r w:rsidR="002639C1" w:rsidRPr="00BD1E8C">
        <w:rPr>
          <w:rFonts w:ascii="Times New Roman" w:hAnsi="Times New Roman"/>
          <w:sz w:val="24"/>
          <w:szCs w:val="24"/>
        </w:rPr>
        <w:t>β tubulin</w:t>
      </w:r>
    </w:p>
    <w:p w14:paraId="44AD9258" w14:textId="77777777" w:rsidR="00FA0628" w:rsidRPr="00FA0628" w:rsidRDefault="00FA0628" w:rsidP="00385AF2">
      <w:pPr>
        <w:spacing w:line="240" w:lineRule="auto"/>
        <w:ind w:firstLine="720"/>
        <w:rPr>
          <w:rFonts w:ascii="Times New Roman" w:hAnsi="Times New Roman"/>
          <w:b/>
          <w:sz w:val="24"/>
          <w:szCs w:val="24"/>
          <w:lang w:val="en-US"/>
        </w:rPr>
      </w:pPr>
      <w:r w:rsidRPr="00FA0628">
        <w:rPr>
          <w:rFonts w:ascii="Times New Roman" w:hAnsi="Times New Roman"/>
          <w:b/>
          <w:sz w:val="24"/>
          <w:szCs w:val="24"/>
        </w:rPr>
        <w:t>Fig.2 AS-PCR showing amplification of resistant gene (</w:t>
      </w:r>
      <w:proofErr w:type="spellStart"/>
      <w:r w:rsidRPr="00FA0628">
        <w:rPr>
          <w:rFonts w:ascii="Times New Roman" w:hAnsi="Times New Roman"/>
          <w:b/>
          <w:sz w:val="24"/>
          <w:szCs w:val="24"/>
        </w:rPr>
        <w:t>rr</w:t>
      </w:r>
      <w:proofErr w:type="spellEnd"/>
      <w:r w:rsidRPr="00FA0628">
        <w:rPr>
          <w:rFonts w:ascii="Times New Roman" w:hAnsi="Times New Roman"/>
          <w:b/>
          <w:sz w:val="24"/>
          <w:szCs w:val="24"/>
        </w:rPr>
        <w:t>)</w:t>
      </w:r>
      <w:r w:rsidRPr="00FA06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2213382D" w14:textId="2740ECF7" w:rsidR="000175A2" w:rsidDel="003E4718" w:rsidRDefault="000175A2" w:rsidP="00385AF2">
      <w:pPr>
        <w:autoSpaceDE w:val="0"/>
        <w:autoSpaceDN w:val="0"/>
        <w:adjustRightInd w:val="0"/>
        <w:spacing w:after="0" w:line="240" w:lineRule="auto"/>
        <w:jc w:val="both"/>
        <w:rPr>
          <w:del w:id="26" w:author="dr.abhishek936@gmail.com" w:date="2025-09-26T13:09:00Z" w16du:dateUtc="2025-09-26T07:39:00Z"/>
          <w:rFonts w:ascii="Times New Roman" w:hAnsi="Times New Roman"/>
          <w:bCs/>
          <w:sz w:val="24"/>
          <w:szCs w:val="24"/>
        </w:rPr>
      </w:pPr>
    </w:p>
    <w:p w14:paraId="796BD4CF" w14:textId="3483692C" w:rsidR="00682CF4" w:rsidDel="003E4718" w:rsidRDefault="00682CF4" w:rsidP="00385AF2">
      <w:pPr>
        <w:autoSpaceDE w:val="0"/>
        <w:autoSpaceDN w:val="0"/>
        <w:adjustRightInd w:val="0"/>
        <w:spacing w:after="0" w:line="240" w:lineRule="auto"/>
        <w:jc w:val="both"/>
        <w:rPr>
          <w:del w:id="27" w:author="dr.abhishek936@gmail.com" w:date="2025-09-26T13:09:00Z" w16du:dateUtc="2025-09-26T07:39:00Z"/>
          <w:rFonts w:ascii="Times New Roman" w:hAnsi="Times New Roman"/>
          <w:bCs/>
          <w:sz w:val="24"/>
          <w:szCs w:val="24"/>
        </w:rPr>
      </w:pPr>
    </w:p>
    <w:p w14:paraId="1FFB5158" w14:textId="516F2A65" w:rsidR="00396BE8" w:rsidRPr="00BD1E8C" w:rsidRDefault="005929BB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4.3. </w:t>
      </w:r>
      <w:r w:rsidR="00396BE8" w:rsidRPr="002C1F8C">
        <w:rPr>
          <w:rFonts w:ascii="Times New Roman" w:hAnsi="Times New Roman"/>
          <w:b/>
          <w:sz w:val="24"/>
          <w:szCs w:val="24"/>
        </w:rPr>
        <w:t>Egg Hatch Assay</w:t>
      </w:r>
      <w:r w:rsidR="00396BE8" w:rsidRPr="00BD1E8C">
        <w:rPr>
          <w:rFonts w:ascii="Times New Roman" w:hAnsi="Times New Roman"/>
          <w:bCs/>
          <w:sz w:val="24"/>
          <w:szCs w:val="24"/>
        </w:rPr>
        <w:t xml:space="preserve"> </w:t>
      </w:r>
    </w:p>
    <w:p w14:paraId="4E451B11" w14:textId="1DF7F0BF" w:rsidR="007416BB" w:rsidRPr="00BD1E8C" w:rsidRDefault="007416BB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The egg hatch assay was used to test the efficacy of the </w:t>
      </w:r>
      <w:r w:rsidR="00580410">
        <w:rPr>
          <w:rFonts w:ascii="Times New Roman" w:hAnsi="Times New Roman"/>
          <w:sz w:val="24"/>
          <w:szCs w:val="24"/>
          <w:lang w:val="en-US" w:eastAsia="en-US"/>
        </w:rPr>
        <w:t>ALE and ELE of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83534A" w:rsidRPr="0083534A">
        <w:rPr>
          <w:rFonts w:ascii="Times New Roman" w:hAnsi="Times New Roman"/>
          <w:i/>
          <w:iCs/>
          <w:sz w:val="24"/>
          <w:szCs w:val="24"/>
          <w:lang w:val="en-US" w:eastAsia="en-US"/>
        </w:rPr>
        <w:t>V. negundo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  <w:r w:rsidRPr="00BD1E8C">
        <w:rPr>
          <w:rFonts w:ascii="Times New Roman" w:hAnsi="Times New Roman"/>
          <w:sz w:val="24"/>
          <w:szCs w:val="24"/>
        </w:rPr>
        <w:t xml:space="preserve"> The results of the Egg Hatch Assay are presented in </w:t>
      </w:r>
      <w:r w:rsidRPr="00B06011">
        <w:rPr>
          <w:rFonts w:ascii="Times New Roman" w:hAnsi="Times New Roman"/>
          <w:bCs/>
          <w:sz w:val="24"/>
          <w:szCs w:val="24"/>
        </w:rPr>
        <w:t>Table 1</w:t>
      </w:r>
    </w:p>
    <w:p w14:paraId="4C2C2E32" w14:textId="04053B30" w:rsidR="007416BB" w:rsidRPr="00BD1E8C" w:rsidRDefault="007416BB" w:rsidP="00385AF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1E8C">
        <w:rPr>
          <w:rFonts w:ascii="Times New Roman" w:hAnsi="Times New Roman"/>
          <w:b/>
          <w:sz w:val="24"/>
          <w:szCs w:val="24"/>
        </w:rPr>
        <w:t xml:space="preserve">Table.1 Efficacy of </w:t>
      </w:r>
      <w:r w:rsidR="00580410">
        <w:rPr>
          <w:rFonts w:ascii="Times New Roman" w:hAnsi="Times New Roman"/>
          <w:b/>
          <w:bCs/>
          <w:sz w:val="24"/>
          <w:szCs w:val="24"/>
        </w:rPr>
        <w:t xml:space="preserve">ALE and ELE of </w:t>
      </w:r>
      <w:r w:rsidR="0083534A" w:rsidRPr="0083534A">
        <w:rPr>
          <w:rFonts w:ascii="Times New Roman" w:hAnsi="Times New Roman"/>
          <w:b/>
          <w:bCs/>
          <w:i/>
          <w:iCs/>
          <w:sz w:val="24"/>
          <w:szCs w:val="24"/>
        </w:rPr>
        <w:t>V. negundo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418"/>
        <w:gridCol w:w="1701"/>
        <w:gridCol w:w="1559"/>
        <w:gridCol w:w="1638"/>
      </w:tblGrid>
      <w:tr w:rsidR="00CE0801" w:rsidRPr="00BD1E8C" w14:paraId="12A0E23B" w14:textId="77777777" w:rsidTr="00CA29EA">
        <w:trPr>
          <w:trHeight w:val="828"/>
        </w:trPr>
        <w:tc>
          <w:tcPr>
            <w:tcW w:w="2972" w:type="dxa"/>
          </w:tcPr>
          <w:p w14:paraId="55F517E5" w14:textId="397FDAC7" w:rsidR="00CE0801" w:rsidRPr="00BD1E8C" w:rsidRDefault="00CE080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Concentrations of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A.</w:t>
            </w:r>
            <w:r w:rsidRPr="00FD1322">
              <w:rPr>
                <w:rFonts w:ascii="Times New Roman" w:hAnsi="Times New Roman"/>
                <w:i/>
                <w:iCs/>
                <w:sz w:val="24"/>
                <w:szCs w:val="24"/>
              </w:rPr>
              <w:t>indica</w:t>
            </w:r>
            <w:proofErr w:type="spellEnd"/>
            <w:proofErr w:type="gramEnd"/>
            <w:r w:rsidRPr="00FD13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D1322">
              <w:rPr>
                <w:rFonts w:ascii="Times New Roman" w:hAnsi="Times New Roman"/>
                <w:sz w:val="24"/>
                <w:szCs w:val="24"/>
              </w:rPr>
              <w:t>leaf extracts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TBZ</w:t>
            </w:r>
          </w:p>
        </w:tc>
        <w:tc>
          <w:tcPr>
            <w:tcW w:w="6316" w:type="dxa"/>
            <w:gridSpan w:val="4"/>
          </w:tcPr>
          <w:p w14:paraId="36A27CF7" w14:textId="2CBA1B43" w:rsidR="00CE0801" w:rsidRPr="00BD1E8C" w:rsidRDefault="00CE080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cent inhibition of egg hatch</w:t>
            </w:r>
            <w:r w:rsidR="00443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D0D">
              <w:rPr>
                <w:rFonts w:ascii="Times New Roman" w:hAnsi="Times New Roman"/>
                <w:sz w:val="24"/>
                <w:szCs w:val="24"/>
              </w:rPr>
              <w:t>[</w:t>
            </w:r>
            <w:r w:rsidR="004434C1">
              <w:rPr>
                <w:rFonts w:ascii="Times New Roman" w:hAnsi="Times New Roman"/>
                <w:sz w:val="24"/>
                <w:szCs w:val="24"/>
              </w:rPr>
              <w:t>Efficacy</w:t>
            </w:r>
            <w:r w:rsidR="00AC0D0D">
              <w:rPr>
                <w:rFonts w:ascii="Times New Roman" w:hAnsi="Times New Roman"/>
                <w:sz w:val="24"/>
                <w:szCs w:val="24"/>
              </w:rPr>
              <w:t xml:space="preserve"> (%</w:t>
            </w:r>
            <w:r w:rsidR="004434C1">
              <w:rPr>
                <w:rFonts w:ascii="Times New Roman" w:hAnsi="Times New Roman"/>
                <w:sz w:val="24"/>
                <w:szCs w:val="24"/>
              </w:rPr>
              <w:t>)</w:t>
            </w:r>
            <w:r w:rsidR="00AC0D0D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47A6F" w:rsidRPr="00BD1E8C" w14:paraId="365DD8AA" w14:textId="77777777" w:rsidTr="00CA29EA">
        <w:tc>
          <w:tcPr>
            <w:tcW w:w="2972" w:type="dxa"/>
          </w:tcPr>
          <w:p w14:paraId="5D6E44E4" w14:textId="1A26A018" w:rsidR="00847A6F" w:rsidRPr="00BD1E8C" w:rsidRDefault="00847A6F" w:rsidP="0038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 /ELE concentrations</w:t>
            </w:r>
          </w:p>
        </w:tc>
        <w:tc>
          <w:tcPr>
            <w:tcW w:w="1418" w:type="dxa"/>
          </w:tcPr>
          <w:p w14:paraId="6A55CC72" w14:textId="0FAA6967" w:rsidR="00847A6F" w:rsidRPr="00BD1E8C" w:rsidRDefault="00847A6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0.5%</w:t>
            </w:r>
          </w:p>
        </w:tc>
        <w:tc>
          <w:tcPr>
            <w:tcW w:w="1701" w:type="dxa"/>
          </w:tcPr>
          <w:p w14:paraId="789127A6" w14:textId="179A5BD4" w:rsidR="00847A6F" w:rsidRPr="00BD1E8C" w:rsidRDefault="00847A6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1559" w:type="dxa"/>
          </w:tcPr>
          <w:p w14:paraId="73AAFD45" w14:textId="17C18B77" w:rsidR="00847A6F" w:rsidRPr="00BD1E8C" w:rsidRDefault="00847A6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1638" w:type="dxa"/>
          </w:tcPr>
          <w:p w14:paraId="01C3248D" w14:textId="77101797" w:rsidR="00847A6F" w:rsidRPr="00BD1E8C" w:rsidRDefault="00847A6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3844DA" w:rsidRPr="00BD1E8C" w14:paraId="7F97BDBB" w14:textId="77777777" w:rsidTr="00CA29EA">
        <w:tc>
          <w:tcPr>
            <w:tcW w:w="2972" w:type="dxa"/>
          </w:tcPr>
          <w:p w14:paraId="6CEFD277" w14:textId="56D869CC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ALE </w:t>
            </w:r>
          </w:p>
        </w:tc>
        <w:tc>
          <w:tcPr>
            <w:tcW w:w="1418" w:type="dxa"/>
          </w:tcPr>
          <w:p w14:paraId="476A1EE8" w14:textId="6B7F91D8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D3097E7" w14:textId="180AFC50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0.83±0.53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5C4048CA" w14:textId="787E51D1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7.08±0.77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38" w:type="dxa"/>
          </w:tcPr>
          <w:p w14:paraId="29355F5A" w14:textId="2115A714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11.67±1.67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D51B11" w:rsidRPr="00BD1E8C" w14:paraId="3215DA3A" w14:textId="77777777" w:rsidTr="00CA29EA">
        <w:tc>
          <w:tcPr>
            <w:tcW w:w="2972" w:type="dxa"/>
          </w:tcPr>
          <w:p w14:paraId="7BA9AA36" w14:textId="475F8FF9" w:rsidR="00D51B11" w:rsidRPr="00BD1E8C" w:rsidRDefault="00D51B1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</w:t>
            </w:r>
          </w:p>
        </w:tc>
        <w:tc>
          <w:tcPr>
            <w:tcW w:w="1418" w:type="dxa"/>
          </w:tcPr>
          <w:p w14:paraId="36F3DD7E" w14:textId="704EA3A1" w:rsidR="00D51B11" w:rsidRPr="00BD1E8C" w:rsidRDefault="00D51B1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7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484F8A0" w14:textId="13E83D2B" w:rsidR="00D51B11" w:rsidRPr="00BD1E8C" w:rsidRDefault="00D51B1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07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C42E166" w14:textId="4F7F60D4" w:rsidR="00D51B11" w:rsidRPr="00BD1E8C" w:rsidRDefault="00D51B1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0771">
              <w:rPr>
                <w:rFonts w:ascii="Times New Roman" w:hAnsi="Times New Roman"/>
                <w:sz w:val="24"/>
                <w:szCs w:val="24"/>
              </w:rPr>
              <w:t>1.67±0.83</w:t>
            </w:r>
            <w:r w:rsidRPr="002D0771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38" w:type="dxa"/>
          </w:tcPr>
          <w:p w14:paraId="6CCDE6A3" w14:textId="64B2866C" w:rsidR="00D51B11" w:rsidRPr="00BD1E8C" w:rsidRDefault="00D51B1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0771">
              <w:rPr>
                <w:rFonts w:ascii="Times New Roman" w:hAnsi="Times New Roman"/>
                <w:sz w:val="24"/>
                <w:szCs w:val="24"/>
              </w:rPr>
              <w:t>5.00±0.91</w:t>
            </w:r>
            <w:r w:rsidRPr="009524C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3844DA" w:rsidRPr="00BD1E8C" w14:paraId="4F75FFC3" w14:textId="77777777" w:rsidTr="00CA29EA">
        <w:tc>
          <w:tcPr>
            <w:tcW w:w="2972" w:type="dxa"/>
          </w:tcPr>
          <w:p w14:paraId="666183D4" w14:textId="77777777" w:rsidR="003844DA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0B5972" w14:textId="77777777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7346CD" w14:textId="77777777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6FFEE4" w14:textId="77777777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C923131" w14:textId="77777777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4DA" w:rsidRPr="00BD1E8C" w14:paraId="20E75F73" w14:textId="77777777" w:rsidTr="00CA29EA">
        <w:tc>
          <w:tcPr>
            <w:tcW w:w="2972" w:type="dxa"/>
          </w:tcPr>
          <w:p w14:paraId="02688B44" w14:textId="081D803F" w:rsidR="003844DA" w:rsidRDefault="003844DA" w:rsidP="0038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TBZ concentrations</w:t>
            </w:r>
          </w:p>
        </w:tc>
        <w:tc>
          <w:tcPr>
            <w:tcW w:w="1418" w:type="dxa"/>
          </w:tcPr>
          <w:p w14:paraId="7FB35217" w14:textId="26661810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D614AE0" w14:textId="2091775A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0.1 </w:t>
            </w:r>
            <w:r w:rsidRPr="00BD1E8C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µg/ml</w:t>
            </w:r>
          </w:p>
        </w:tc>
        <w:tc>
          <w:tcPr>
            <w:tcW w:w="1559" w:type="dxa"/>
          </w:tcPr>
          <w:p w14:paraId="38822A00" w14:textId="079C7763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0.2 </w:t>
            </w:r>
            <w:r w:rsidRPr="00BD1E8C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µg/ml</w:t>
            </w:r>
          </w:p>
        </w:tc>
        <w:tc>
          <w:tcPr>
            <w:tcW w:w="1638" w:type="dxa"/>
          </w:tcPr>
          <w:p w14:paraId="7492056F" w14:textId="189CD394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0.3 </w:t>
            </w:r>
            <w:r w:rsidRPr="00BD1E8C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µg/ml</w:t>
            </w:r>
          </w:p>
        </w:tc>
      </w:tr>
      <w:tr w:rsidR="003844DA" w:rsidRPr="00BD1E8C" w14:paraId="4B27D6A9" w14:textId="77777777" w:rsidTr="00CA29EA">
        <w:tc>
          <w:tcPr>
            <w:tcW w:w="2972" w:type="dxa"/>
          </w:tcPr>
          <w:p w14:paraId="4CCB834F" w14:textId="389A6217" w:rsidR="003844DA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TBZ</w:t>
            </w:r>
          </w:p>
        </w:tc>
        <w:tc>
          <w:tcPr>
            <w:tcW w:w="1418" w:type="dxa"/>
          </w:tcPr>
          <w:p w14:paraId="3679455E" w14:textId="536D9A99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1.66</w:t>
            </w:r>
            <w:r w:rsidRPr="008A0208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0.74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01" w:type="dxa"/>
          </w:tcPr>
          <w:p w14:paraId="6566EE8E" w14:textId="2ED0C483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35.56</w:t>
            </w:r>
            <w:r w:rsidRPr="00343179">
              <w:rPr>
                <w:rFonts w:ascii="Times New Roman" w:hAnsi="Times New Roman"/>
                <w:sz w:val="24"/>
                <w:szCs w:val="24"/>
              </w:rPr>
              <w:t>3±</w:t>
            </w:r>
            <w:r>
              <w:rPr>
                <w:rFonts w:ascii="Times New Roman" w:hAnsi="Times New Roman"/>
                <w:sz w:val="24"/>
                <w:szCs w:val="24"/>
              </w:rPr>
              <w:t>2.22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59" w:type="dxa"/>
          </w:tcPr>
          <w:p w14:paraId="38DA9B66" w14:textId="691D4A2A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42.22</w:t>
            </w:r>
            <w:r w:rsidRPr="00343179">
              <w:rPr>
                <w:rFonts w:ascii="Times New Roman" w:hAnsi="Times New Roman"/>
                <w:sz w:val="24"/>
                <w:szCs w:val="24"/>
              </w:rPr>
              <w:t>3±</w:t>
            </w:r>
            <w:r>
              <w:rPr>
                <w:rFonts w:ascii="Times New Roman" w:hAnsi="Times New Roman"/>
                <w:sz w:val="24"/>
                <w:szCs w:val="24"/>
              </w:rPr>
              <w:t>2.05</w:t>
            </w:r>
            <w:r w:rsidR="00DA2DB6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638" w:type="dxa"/>
          </w:tcPr>
          <w:p w14:paraId="35885B6B" w14:textId="64E4167D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53.89</w:t>
            </w:r>
            <w:r w:rsidRPr="00343179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3.59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</w:tbl>
    <w:p w14:paraId="0B61A2D6" w14:textId="4A465D6C" w:rsidR="007416BB" w:rsidRPr="00BD1E8C" w:rsidRDefault="00262750" w:rsidP="00385AF2">
      <w:pPr>
        <w:spacing w:line="240" w:lineRule="auto"/>
        <w:rPr>
          <w:rFonts w:ascii="Times New Roman" w:hAnsi="Times New Roman"/>
        </w:rPr>
      </w:pPr>
      <w:proofErr w:type="spellStart"/>
      <w:proofErr w:type="gramStart"/>
      <w:r w:rsidRPr="00BD1E8C">
        <w:rPr>
          <w:rFonts w:ascii="Times New Roman" w:hAnsi="Times New Roman"/>
          <w:sz w:val="24"/>
          <w:szCs w:val="24"/>
          <w:vertAlign w:val="superscript"/>
        </w:rPr>
        <w:t>a,b</w:t>
      </w:r>
      <w:proofErr w:type="spellEnd"/>
      <w:proofErr w:type="gramEnd"/>
      <w:r w:rsidRPr="00BD1E8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D1E8C">
        <w:rPr>
          <w:rFonts w:ascii="Times New Roman" w:hAnsi="Times New Roman"/>
        </w:rPr>
        <w:t>Me</w:t>
      </w:r>
      <w:r w:rsidR="007416BB" w:rsidRPr="00BD1E8C">
        <w:rPr>
          <w:rFonts w:ascii="Times New Roman" w:hAnsi="Times New Roman"/>
        </w:rPr>
        <w:t xml:space="preserve">an </w:t>
      </w:r>
      <w:r w:rsidRPr="00BD1E8C">
        <w:rPr>
          <w:rFonts w:ascii="Times New Roman" w:hAnsi="Times New Roman"/>
        </w:rPr>
        <w:t xml:space="preserve">values </w:t>
      </w:r>
      <w:r w:rsidR="007416BB" w:rsidRPr="00BD1E8C">
        <w:rPr>
          <w:rFonts w:ascii="Times New Roman" w:hAnsi="Times New Roman"/>
        </w:rPr>
        <w:t>with different superscripts differ significantly (P&lt; 0.05%)</w:t>
      </w:r>
    </w:p>
    <w:p w14:paraId="228FA4E8" w14:textId="45F8F671" w:rsidR="00BF7C1D" w:rsidRPr="00725CE5" w:rsidRDefault="007416BB" w:rsidP="00385AF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lastRenderedPageBreak/>
        <w:t xml:space="preserve">The results show that there was significant inhibition of egg hatch by different concentrations of </w:t>
      </w:r>
      <w:r w:rsidR="00AC0D0D">
        <w:rPr>
          <w:rFonts w:ascii="Times New Roman" w:hAnsi="Times New Roman"/>
          <w:sz w:val="24"/>
          <w:szCs w:val="24"/>
        </w:rPr>
        <w:t xml:space="preserve">ALE and ELE of </w:t>
      </w:r>
      <w:r w:rsidR="0083534A" w:rsidRPr="0083534A">
        <w:rPr>
          <w:rFonts w:ascii="Times New Roman" w:hAnsi="Times New Roman"/>
          <w:i/>
          <w:iCs/>
          <w:sz w:val="24"/>
          <w:szCs w:val="24"/>
        </w:rPr>
        <w:t xml:space="preserve">V. negundo </w:t>
      </w:r>
      <w:r w:rsidRPr="00BD1E8C">
        <w:rPr>
          <w:rFonts w:ascii="Times New Roman" w:hAnsi="Times New Roman"/>
          <w:sz w:val="24"/>
          <w:szCs w:val="24"/>
        </w:rPr>
        <w:t xml:space="preserve">after 48 hours of incubation. </w:t>
      </w:r>
      <w:r w:rsidR="00AC0D0D">
        <w:rPr>
          <w:rFonts w:ascii="Times New Roman" w:hAnsi="Times New Roman"/>
          <w:sz w:val="24"/>
          <w:szCs w:val="24"/>
        </w:rPr>
        <w:t xml:space="preserve">The </w:t>
      </w:r>
      <w:r w:rsidR="00EC16EB">
        <w:rPr>
          <w:rFonts w:ascii="Times New Roman" w:hAnsi="Times New Roman"/>
          <w:sz w:val="24"/>
          <w:szCs w:val="24"/>
        </w:rPr>
        <w:t>percentage</w:t>
      </w:r>
      <w:r w:rsidR="00901BBE">
        <w:rPr>
          <w:rFonts w:ascii="Times New Roman" w:hAnsi="Times New Roman"/>
          <w:sz w:val="24"/>
          <w:szCs w:val="24"/>
        </w:rPr>
        <w:t xml:space="preserve"> efficacy observed in </w:t>
      </w:r>
      <w:r w:rsidRPr="00BD1E8C">
        <w:rPr>
          <w:rFonts w:ascii="Times New Roman" w:hAnsi="Times New Roman"/>
          <w:sz w:val="24"/>
          <w:szCs w:val="24"/>
        </w:rPr>
        <w:t xml:space="preserve">5% </w:t>
      </w:r>
      <w:r w:rsidR="00AC0D0D">
        <w:rPr>
          <w:rFonts w:ascii="Times New Roman" w:hAnsi="Times New Roman"/>
          <w:sz w:val="24"/>
          <w:szCs w:val="24"/>
        </w:rPr>
        <w:t xml:space="preserve">ALE and ELE of </w:t>
      </w:r>
      <w:r w:rsidR="0083534A" w:rsidRPr="0083534A">
        <w:rPr>
          <w:rFonts w:ascii="Times New Roman" w:hAnsi="Times New Roman"/>
          <w:i/>
          <w:iCs/>
          <w:sz w:val="24"/>
          <w:szCs w:val="24"/>
        </w:rPr>
        <w:t xml:space="preserve">V. negundo </w:t>
      </w:r>
      <w:r w:rsidR="00901BBE">
        <w:rPr>
          <w:rFonts w:ascii="Times New Roman" w:hAnsi="Times New Roman"/>
          <w:sz w:val="24"/>
          <w:szCs w:val="24"/>
        </w:rPr>
        <w:t>were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AC0D0D" w:rsidRPr="00BD1E8C">
        <w:rPr>
          <w:rFonts w:ascii="Times New Roman" w:hAnsi="Times New Roman"/>
          <w:sz w:val="24"/>
          <w:szCs w:val="24"/>
        </w:rPr>
        <w:t>11.67±1.67</w:t>
      </w:r>
      <w:r w:rsidR="00AC0D0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C0D0D">
        <w:rPr>
          <w:rFonts w:ascii="Times New Roman" w:hAnsi="Times New Roman"/>
          <w:sz w:val="24"/>
          <w:szCs w:val="24"/>
        </w:rPr>
        <w:t xml:space="preserve">and </w:t>
      </w:r>
      <w:r w:rsidR="00AC0D0D" w:rsidRPr="002D0771">
        <w:rPr>
          <w:rFonts w:ascii="Times New Roman" w:hAnsi="Times New Roman"/>
          <w:sz w:val="24"/>
          <w:szCs w:val="24"/>
        </w:rPr>
        <w:t>5.00±0.91</w:t>
      </w:r>
      <w:r w:rsidR="00FA163A">
        <w:rPr>
          <w:rFonts w:ascii="Times New Roman" w:hAnsi="Times New Roman"/>
          <w:sz w:val="24"/>
          <w:szCs w:val="24"/>
        </w:rPr>
        <w:t xml:space="preserve">, </w:t>
      </w:r>
      <w:r w:rsidR="00901BBE" w:rsidRPr="00FA163A">
        <w:rPr>
          <w:rFonts w:ascii="Times New Roman" w:hAnsi="Times New Roman"/>
          <w:sz w:val="24"/>
          <w:szCs w:val="24"/>
        </w:rPr>
        <w:t>respectively</w:t>
      </w:r>
      <w:r w:rsidR="00FA163A">
        <w:rPr>
          <w:rFonts w:ascii="Times New Roman" w:hAnsi="Times New Roman"/>
          <w:sz w:val="24"/>
          <w:szCs w:val="24"/>
        </w:rPr>
        <w:t xml:space="preserve">. </w:t>
      </w:r>
      <w:r w:rsidR="00AC0D0D" w:rsidRPr="00BD1E8C">
        <w:rPr>
          <w:rFonts w:ascii="Times New Roman" w:hAnsi="Times New Roman"/>
          <w:sz w:val="24"/>
          <w:szCs w:val="24"/>
        </w:rPr>
        <w:t xml:space="preserve"> </w:t>
      </w:r>
      <w:r w:rsidR="00FA163A">
        <w:rPr>
          <w:rFonts w:ascii="Times New Roman" w:hAnsi="Times New Roman"/>
          <w:sz w:val="24"/>
          <w:szCs w:val="24"/>
        </w:rPr>
        <w:t xml:space="preserve">The </w:t>
      </w:r>
      <w:r w:rsidR="00467CB9">
        <w:rPr>
          <w:rFonts w:ascii="Times New Roman" w:hAnsi="Times New Roman"/>
          <w:sz w:val="24"/>
          <w:szCs w:val="24"/>
        </w:rPr>
        <w:t>TBZ ED</w:t>
      </w:r>
      <w:r w:rsidR="000665FC" w:rsidRPr="00725CE5">
        <w:rPr>
          <w:rFonts w:ascii="Times New Roman" w:hAnsi="Times New Roman"/>
          <w:sz w:val="24"/>
          <w:szCs w:val="24"/>
          <w:vertAlign w:val="subscript"/>
        </w:rPr>
        <w:t>50</w:t>
      </w:r>
      <w:r w:rsidR="00725CE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25CE5">
        <w:rPr>
          <w:rFonts w:ascii="Times New Roman" w:hAnsi="Times New Roman"/>
          <w:sz w:val="24"/>
          <w:szCs w:val="24"/>
        </w:rPr>
        <w:t xml:space="preserve">was observed only in 0.3 </w:t>
      </w:r>
      <w:r w:rsidR="00725CE5" w:rsidRPr="00BD1E8C">
        <w:rPr>
          <w:rFonts w:ascii="Times New Roman" w:hAnsi="Times New Roman"/>
          <w:bCs/>
          <w:sz w:val="24"/>
          <w:szCs w:val="24"/>
          <w:lang w:val="en-US" w:eastAsia="en-US"/>
        </w:rPr>
        <w:t>µg/ml</w:t>
      </w:r>
      <w:r w:rsidR="00725CE5">
        <w:rPr>
          <w:rFonts w:ascii="Times New Roman" w:hAnsi="Times New Roman"/>
          <w:bCs/>
          <w:sz w:val="24"/>
          <w:szCs w:val="24"/>
          <w:lang w:val="en-US" w:eastAsia="en-US"/>
        </w:rPr>
        <w:t xml:space="preserve"> concentrations, indicating benzimidazole resistance</w:t>
      </w:r>
      <w:r w:rsidR="00E40A9C">
        <w:rPr>
          <w:rFonts w:ascii="Times New Roman" w:hAnsi="Times New Roman"/>
          <w:bCs/>
          <w:sz w:val="24"/>
          <w:szCs w:val="24"/>
          <w:lang w:val="en-US" w:eastAsia="en-US"/>
        </w:rPr>
        <w:t>,</w:t>
      </w:r>
      <w:r w:rsidR="00725CE5">
        <w:rPr>
          <w:rFonts w:ascii="Times New Roman" w:hAnsi="Times New Roman"/>
          <w:bCs/>
          <w:sz w:val="24"/>
          <w:szCs w:val="24"/>
          <w:lang w:val="en-US" w:eastAsia="en-US"/>
        </w:rPr>
        <w:t xml:space="preserve"> whereas 0.1</w:t>
      </w:r>
      <w:r w:rsidR="00725CE5" w:rsidRPr="00725CE5">
        <w:rPr>
          <w:rFonts w:ascii="Times New Roman" w:hAnsi="Times New Roman"/>
          <w:bCs/>
          <w:sz w:val="24"/>
          <w:szCs w:val="24"/>
          <w:lang w:val="en-US" w:eastAsia="en-US"/>
        </w:rPr>
        <w:t xml:space="preserve"> </w:t>
      </w:r>
      <w:r w:rsidR="00725CE5" w:rsidRPr="00BD1E8C">
        <w:rPr>
          <w:rFonts w:ascii="Times New Roman" w:hAnsi="Times New Roman"/>
          <w:bCs/>
          <w:sz w:val="24"/>
          <w:szCs w:val="24"/>
          <w:lang w:val="en-US" w:eastAsia="en-US"/>
        </w:rPr>
        <w:t>µg/ml</w:t>
      </w:r>
      <w:r w:rsidR="00725CE5">
        <w:rPr>
          <w:rFonts w:ascii="Times New Roman" w:hAnsi="Times New Roman"/>
          <w:bCs/>
          <w:sz w:val="24"/>
          <w:szCs w:val="24"/>
          <w:lang w:val="en-US" w:eastAsia="en-US"/>
        </w:rPr>
        <w:t xml:space="preserve"> and 0.2 </w:t>
      </w:r>
      <w:r w:rsidR="00725CE5" w:rsidRPr="00BD1E8C">
        <w:rPr>
          <w:rFonts w:ascii="Times New Roman" w:hAnsi="Times New Roman"/>
          <w:bCs/>
          <w:sz w:val="24"/>
          <w:szCs w:val="24"/>
          <w:lang w:val="en-US" w:eastAsia="en-US"/>
        </w:rPr>
        <w:t>µg/ml</w:t>
      </w:r>
      <w:r w:rsidR="00725CE5">
        <w:rPr>
          <w:rFonts w:ascii="Times New Roman" w:hAnsi="Times New Roman"/>
          <w:bCs/>
          <w:sz w:val="24"/>
          <w:szCs w:val="24"/>
          <w:lang w:val="en-US" w:eastAsia="en-US"/>
        </w:rPr>
        <w:t xml:space="preserve"> TBZ concentrations </w:t>
      </w:r>
      <w:r w:rsidR="00E40A9C">
        <w:rPr>
          <w:rFonts w:ascii="Times New Roman" w:hAnsi="Times New Roman"/>
          <w:bCs/>
          <w:sz w:val="24"/>
          <w:szCs w:val="24"/>
          <w:lang w:val="en-US" w:eastAsia="en-US"/>
        </w:rPr>
        <w:t>did not reach ED</w:t>
      </w:r>
      <w:r w:rsidR="00E40A9C" w:rsidRPr="00E40A9C">
        <w:rPr>
          <w:rFonts w:ascii="Times New Roman" w:hAnsi="Times New Roman"/>
          <w:bCs/>
          <w:sz w:val="24"/>
          <w:szCs w:val="24"/>
          <w:vertAlign w:val="subscript"/>
          <w:lang w:val="en-US" w:eastAsia="en-US"/>
        </w:rPr>
        <w:t>50</w:t>
      </w:r>
      <w:r w:rsidR="00EC16EB">
        <w:rPr>
          <w:rFonts w:ascii="Times New Roman" w:hAnsi="Times New Roman"/>
          <w:bCs/>
          <w:sz w:val="24"/>
          <w:szCs w:val="24"/>
          <w:vertAlign w:val="subscript"/>
          <w:lang w:val="en-US" w:eastAsia="en-US"/>
        </w:rPr>
        <w:t>.</w:t>
      </w:r>
      <w:r>
        <w:t xml:space="preserve"> </w:t>
      </w:r>
    </w:p>
    <w:p w14:paraId="62178E6B" w14:textId="34C8C987" w:rsidR="00396BE8" w:rsidRPr="00BD1E8C" w:rsidRDefault="00396BE8" w:rsidP="00385AF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C3DD87" w14:textId="6A4489E8" w:rsidR="00396BE8" w:rsidRPr="00BD1E8C" w:rsidRDefault="005929BB" w:rsidP="00385A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4.4. </w:t>
      </w:r>
      <w:r w:rsidR="00396BE8" w:rsidRPr="00BD1E8C">
        <w:rPr>
          <w:rFonts w:ascii="Times New Roman" w:hAnsi="Times New Roman"/>
          <w:b/>
          <w:sz w:val="24"/>
          <w:szCs w:val="24"/>
        </w:rPr>
        <w:t>Larval Paralysis Assay</w:t>
      </w:r>
    </w:p>
    <w:p w14:paraId="2D164070" w14:textId="152EBB2F" w:rsidR="00396BE8" w:rsidRPr="00D716AC" w:rsidRDefault="00396BE8" w:rsidP="00385A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 xml:space="preserve">The results of Larval Paralysis are presented in </w:t>
      </w:r>
      <w:r w:rsidR="00B06011">
        <w:rPr>
          <w:rFonts w:ascii="Times New Roman" w:hAnsi="Times New Roman"/>
          <w:bCs/>
          <w:sz w:val="24"/>
          <w:szCs w:val="24"/>
        </w:rPr>
        <w:t>T</w:t>
      </w:r>
      <w:r w:rsidRPr="00BD1E8C">
        <w:rPr>
          <w:rFonts w:ascii="Times New Roman" w:hAnsi="Times New Roman"/>
          <w:bCs/>
          <w:sz w:val="24"/>
          <w:szCs w:val="24"/>
        </w:rPr>
        <w:t>able</w:t>
      </w:r>
      <w:r w:rsidR="00293D9A">
        <w:rPr>
          <w:rFonts w:ascii="Times New Roman" w:hAnsi="Times New Roman"/>
          <w:bCs/>
          <w:sz w:val="24"/>
          <w:szCs w:val="24"/>
        </w:rPr>
        <w:t xml:space="preserve"> </w:t>
      </w:r>
      <w:r w:rsidR="004319FE" w:rsidRPr="00BD1E8C">
        <w:rPr>
          <w:rFonts w:ascii="Times New Roman" w:hAnsi="Times New Roman"/>
          <w:bCs/>
          <w:sz w:val="24"/>
          <w:szCs w:val="24"/>
        </w:rPr>
        <w:t>2</w:t>
      </w:r>
      <w:r w:rsidR="00445180"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="00D716AC">
        <w:rPr>
          <w:rFonts w:ascii="Times New Roman" w:hAnsi="Times New Roman"/>
          <w:bCs/>
          <w:sz w:val="24"/>
          <w:szCs w:val="24"/>
        </w:rPr>
        <w:t>and 3</w:t>
      </w:r>
    </w:p>
    <w:p w14:paraId="568C0F4B" w14:textId="37F05B1A" w:rsidR="007329D7" w:rsidRPr="00C82A31" w:rsidRDefault="00396BE8" w:rsidP="00385AF2">
      <w:pPr>
        <w:spacing w:line="240" w:lineRule="auto"/>
        <w:jc w:val="center"/>
        <w:rPr>
          <w:rFonts w:ascii="Times New Roman" w:hAnsi="Times New Roman"/>
          <w:b/>
          <w:sz w:val="2"/>
          <w:szCs w:val="2"/>
        </w:rPr>
      </w:pPr>
      <w:r w:rsidRPr="00BD1E8C">
        <w:rPr>
          <w:rFonts w:ascii="Times New Roman" w:hAnsi="Times New Roman"/>
          <w:b/>
          <w:sz w:val="24"/>
          <w:szCs w:val="24"/>
        </w:rPr>
        <w:t>Table</w:t>
      </w:r>
      <w:r w:rsidR="00D716AC">
        <w:rPr>
          <w:rFonts w:ascii="Times New Roman" w:hAnsi="Times New Roman"/>
          <w:b/>
          <w:sz w:val="24"/>
          <w:szCs w:val="24"/>
        </w:rPr>
        <w:t xml:space="preserve"> </w:t>
      </w:r>
      <w:r w:rsidR="004319FE" w:rsidRPr="00BD1E8C">
        <w:rPr>
          <w:rFonts w:ascii="Times New Roman" w:hAnsi="Times New Roman"/>
          <w:b/>
          <w:sz w:val="24"/>
          <w:szCs w:val="24"/>
        </w:rPr>
        <w:t>2</w:t>
      </w:r>
      <w:r w:rsidRPr="00BD1E8C">
        <w:rPr>
          <w:rFonts w:ascii="Times New Roman" w:hAnsi="Times New Roman"/>
          <w:b/>
          <w:sz w:val="24"/>
          <w:szCs w:val="24"/>
        </w:rPr>
        <w:t>.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b/>
          <w:sz w:val="24"/>
          <w:szCs w:val="24"/>
        </w:rPr>
        <w:t>Mean larval paralysis in Aqueous</w:t>
      </w:r>
      <w:r w:rsidR="009F2287">
        <w:rPr>
          <w:rFonts w:ascii="Times New Roman" w:hAnsi="Times New Roman"/>
          <w:b/>
          <w:sz w:val="24"/>
          <w:szCs w:val="24"/>
        </w:rPr>
        <w:t xml:space="preserve"> leaf extract</w:t>
      </w:r>
      <w:r w:rsidR="00D716AC">
        <w:rPr>
          <w:rFonts w:ascii="Times New Roman" w:hAnsi="Times New Roman"/>
          <w:b/>
          <w:sz w:val="24"/>
          <w:szCs w:val="24"/>
        </w:rPr>
        <w:t xml:space="preserve"> (ALE)</w:t>
      </w:r>
      <w:r w:rsidR="009F2287">
        <w:rPr>
          <w:rFonts w:ascii="Times New Roman" w:hAnsi="Times New Roman"/>
          <w:b/>
          <w:sz w:val="24"/>
          <w:szCs w:val="24"/>
        </w:rPr>
        <w:t xml:space="preserve"> of</w:t>
      </w: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="008F383D">
        <w:rPr>
          <w:rFonts w:ascii="Times New Roman" w:hAnsi="Times New Roman"/>
          <w:b/>
          <w:i/>
          <w:iCs/>
          <w:sz w:val="24"/>
          <w:szCs w:val="24"/>
        </w:rPr>
        <w:t>V. negundo</w:t>
      </w: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="007329D7">
        <w:rPr>
          <w:rFonts w:ascii="Times New Roman" w:hAnsi="Times New Roman"/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"/>
        <w:gridCol w:w="1016"/>
        <w:gridCol w:w="771"/>
        <w:gridCol w:w="1460"/>
        <w:gridCol w:w="1567"/>
        <w:gridCol w:w="1585"/>
        <w:gridCol w:w="1491"/>
      </w:tblGrid>
      <w:tr w:rsidR="00BD1E8C" w:rsidRPr="00BD1E8C" w14:paraId="730982F8" w14:textId="77777777" w:rsidTr="008263F3">
        <w:tc>
          <w:tcPr>
            <w:tcW w:w="1072" w:type="dxa"/>
            <w:vMerge w:val="restart"/>
          </w:tcPr>
          <w:p w14:paraId="49278447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Time</w:t>
            </w:r>
          </w:p>
        </w:tc>
        <w:tc>
          <w:tcPr>
            <w:tcW w:w="1016" w:type="dxa"/>
            <w:vMerge w:val="restart"/>
          </w:tcPr>
          <w:p w14:paraId="0C0A7741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PBS</w:t>
            </w:r>
          </w:p>
        </w:tc>
        <w:tc>
          <w:tcPr>
            <w:tcW w:w="5383" w:type="dxa"/>
            <w:gridSpan w:val="4"/>
          </w:tcPr>
          <w:p w14:paraId="088DBBD4" w14:textId="011E9513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 xml:space="preserve">Concentration of Aqueous </w:t>
            </w:r>
            <w:r w:rsidR="0083534A" w:rsidRPr="0083534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V. negundo </w:t>
            </w:r>
            <w:r w:rsidRPr="00BD1E8C">
              <w:rPr>
                <w:rFonts w:ascii="Times New Roman" w:hAnsi="Times New Roman"/>
                <w:sz w:val="24"/>
                <w:szCs w:val="24"/>
              </w:rPr>
              <w:t>Extract</w:t>
            </w:r>
          </w:p>
        </w:tc>
        <w:tc>
          <w:tcPr>
            <w:tcW w:w="1491" w:type="dxa"/>
            <w:vMerge w:val="restart"/>
          </w:tcPr>
          <w:p w14:paraId="406B64DF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Ivermectin (0.03 µg/ml)</w:t>
            </w:r>
          </w:p>
        </w:tc>
      </w:tr>
      <w:tr w:rsidR="00BD1E8C" w:rsidRPr="00BD1E8C" w14:paraId="16093906" w14:textId="77777777" w:rsidTr="008263F3">
        <w:tc>
          <w:tcPr>
            <w:tcW w:w="1072" w:type="dxa"/>
            <w:vMerge/>
          </w:tcPr>
          <w:p w14:paraId="4EF25AA1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14:paraId="428BBA1D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056FCC65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0.5%</w:t>
            </w:r>
          </w:p>
        </w:tc>
        <w:tc>
          <w:tcPr>
            <w:tcW w:w="1460" w:type="dxa"/>
          </w:tcPr>
          <w:p w14:paraId="2D00FAB6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1567" w:type="dxa"/>
          </w:tcPr>
          <w:p w14:paraId="199EDE8D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1585" w:type="dxa"/>
          </w:tcPr>
          <w:p w14:paraId="7ECC972B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491" w:type="dxa"/>
            <w:vMerge/>
          </w:tcPr>
          <w:p w14:paraId="09D0458F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E8C" w:rsidRPr="00BD1E8C" w14:paraId="6F99B416" w14:textId="77777777" w:rsidTr="008263F3">
        <w:tc>
          <w:tcPr>
            <w:tcW w:w="1072" w:type="dxa"/>
          </w:tcPr>
          <w:p w14:paraId="7ADD45E3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15 Min</w:t>
            </w:r>
          </w:p>
        </w:tc>
        <w:tc>
          <w:tcPr>
            <w:tcW w:w="1016" w:type="dxa"/>
          </w:tcPr>
          <w:p w14:paraId="15CF03D6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41D2F1A6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14:paraId="548D3D07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14:paraId="496B1992" w14:textId="4BFC8CCF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3.33±0.86</w:t>
            </w:r>
            <w:r w:rsidR="00F83BC6" w:rsidRPr="00F83BC6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85" w:type="dxa"/>
          </w:tcPr>
          <w:p w14:paraId="2CC0E2B0" w14:textId="0B9C18E1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5.56±1.11</w:t>
            </w:r>
            <w:r w:rsidR="00F83BC6" w:rsidRPr="00F53D3D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91" w:type="dxa"/>
          </w:tcPr>
          <w:p w14:paraId="7EC53BF2" w14:textId="7B826A18" w:rsidR="00430F0A" w:rsidRPr="00F53D3D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83.89±5.24</w:t>
            </w:r>
            <w:r w:rsidR="00F53D3D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BD1E8C" w:rsidRPr="00BD1E8C" w14:paraId="347668BA" w14:textId="77777777" w:rsidTr="008263F3">
        <w:tc>
          <w:tcPr>
            <w:tcW w:w="1072" w:type="dxa"/>
          </w:tcPr>
          <w:p w14:paraId="769EB5E3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1016" w:type="dxa"/>
          </w:tcPr>
          <w:p w14:paraId="41B4B615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4CBA1DC4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14:paraId="1B14D5C0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14:paraId="0958EFA9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8.33±1.43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85" w:type="dxa"/>
          </w:tcPr>
          <w:p w14:paraId="33EECFC2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10.56±1.59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91" w:type="dxa"/>
          </w:tcPr>
          <w:p w14:paraId="6BA50324" w14:textId="552D1B12" w:rsidR="00430F0A" w:rsidRPr="00F53D3D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98.33±2.87</w:t>
            </w:r>
            <w:r w:rsidR="00F53D3D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BD1E8C" w:rsidRPr="00BD1E8C" w14:paraId="11E27E10" w14:textId="77777777" w:rsidTr="008263F3">
        <w:tc>
          <w:tcPr>
            <w:tcW w:w="1072" w:type="dxa"/>
          </w:tcPr>
          <w:p w14:paraId="3D9C69BC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45 Min</w:t>
            </w:r>
          </w:p>
        </w:tc>
        <w:tc>
          <w:tcPr>
            <w:tcW w:w="1016" w:type="dxa"/>
          </w:tcPr>
          <w:p w14:paraId="349113AF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3CACF7DE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14:paraId="52ADCA93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14:paraId="70415BD1" w14:textId="2A81F4CD" w:rsidR="00430F0A" w:rsidRPr="00F83BC6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10.56±1.59</w:t>
            </w:r>
            <w:r w:rsidR="00F83BC6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85" w:type="dxa"/>
          </w:tcPr>
          <w:p w14:paraId="166C48C7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10.56±1.59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91" w:type="dxa"/>
          </w:tcPr>
          <w:p w14:paraId="5330CAD7" w14:textId="3E746139" w:rsidR="00430F0A" w:rsidRPr="00F53D3D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100±0</w:t>
            </w:r>
            <w:r w:rsidR="00F53D3D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BD1E8C" w:rsidRPr="00BD1E8C" w14:paraId="1896B97B" w14:textId="77777777" w:rsidTr="008263F3">
        <w:tc>
          <w:tcPr>
            <w:tcW w:w="1072" w:type="dxa"/>
          </w:tcPr>
          <w:p w14:paraId="390AEB21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60 Min</w:t>
            </w:r>
          </w:p>
        </w:tc>
        <w:tc>
          <w:tcPr>
            <w:tcW w:w="1016" w:type="dxa"/>
          </w:tcPr>
          <w:p w14:paraId="72EB171E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3FE2DAB3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14:paraId="7CECE827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0.55±0.55</w:t>
            </w:r>
          </w:p>
        </w:tc>
        <w:tc>
          <w:tcPr>
            <w:tcW w:w="1567" w:type="dxa"/>
          </w:tcPr>
          <w:p w14:paraId="27932C49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11.11±1.40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85" w:type="dxa"/>
          </w:tcPr>
          <w:p w14:paraId="5416B9C5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13.44±1.41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91" w:type="dxa"/>
          </w:tcPr>
          <w:p w14:paraId="06E19ED3" w14:textId="11C29FD3" w:rsidR="00430F0A" w:rsidRPr="00F53D3D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100±0</w:t>
            </w:r>
            <w:r w:rsidR="00F53D3D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</w:tr>
    </w:tbl>
    <w:p w14:paraId="31DFE39C" w14:textId="318E0719" w:rsidR="00AB64A4" w:rsidRDefault="00396BE8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Mean larval paralysis with different superscripts </w:t>
      </w:r>
      <w:r w:rsidR="00AB64A4" w:rsidRPr="00BD1E8C">
        <w:rPr>
          <w:rFonts w:ascii="Times New Roman" w:hAnsi="Times New Roman"/>
          <w:sz w:val="24"/>
          <w:szCs w:val="24"/>
        </w:rPr>
        <w:t>differs</w:t>
      </w:r>
      <w:r w:rsidRPr="00BD1E8C">
        <w:rPr>
          <w:rFonts w:ascii="Times New Roman" w:hAnsi="Times New Roman"/>
          <w:sz w:val="24"/>
          <w:szCs w:val="24"/>
        </w:rPr>
        <w:t xml:space="preserve"> significantly (P&lt; 0.05%)     </w:t>
      </w:r>
      <w:r>
        <w:t xml:space="preserve"> </w:t>
      </w:r>
    </w:p>
    <w:p w14:paraId="18182E9B" w14:textId="0EA1A9DE" w:rsidR="00475CFE" w:rsidDel="003E4718" w:rsidRDefault="00475CFE" w:rsidP="00385AF2">
      <w:pPr>
        <w:spacing w:line="240" w:lineRule="auto"/>
        <w:jc w:val="center"/>
        <w:rPr>
          <w:del w:id="28" w:author="dr.abhishek936@gmail.com" w:date="2025-09-26T13:10:00Z" w16du:dateUtc="2025-09-26T07:40:00Z"/>
          <w:rFonts w:ascii="Times New Roman" w:hAnsi="Times New Roman"/>
          <w:b/>
          <w:sz w:val="24"/>
          <w:szCs w:val="24"/>
        </w:rPr>
      </w:pPr>
    </w:p>
    <w:p w14:paraId="67D03438" w14:textId="35B276F7" w:rsidR="00475CFE" w:rsidDel="003E4718" w:rsidRDefault="00475CFE" w:rsidP="00385AF2">
      <w:pPr>
        <w:spacing w:line="240" w:lineRule="auto"/>
        <w:jc w:val="center"/>
        <w:rPr>
          <w:del w:id="29" w:author="dr.abhishek936@gmail.com" w:date="2025-09-26T13:10:00Z" w16du:dateUtc="2025-09-26T07:40:00Z"/>
          <w:rFonts w:ascii="Times New Roman" w:hAnsi="Times New Roman"/>
          <w:b/>
          <w:sz w:val="24"/>
          <w:szCs w:val="24"/>
        </w:rPr>
      </w:pPr>
    </w:p>
    <w:p w14:paraId="5CFEC1DE" w14:textId="72C0C19A" w:rsidR="00C82A31" w:rsidRDefault="00C82A31" w:rsidP="00385AF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b/>
          <w:sz w:val="24"/>
          <w:szCs w:val="24"/>
        </w:rPr>
        <w:t>Table</w:t>
      </w:r>
      <w:r w:rsidR="00D716AC">
        <w:rPr>
          <w:rFonts w:ascii="Times New Roman" w:hAnsi="Times New Roman"/>
          <w:b/>
          <w:sz w:val="24"/>
          <w:szCs w:val="24"/>
        </w:rPr>
        <w:t xml:space="preserve"> </w:t>
      </w:r>
      <w:r w:rsidR="00E9675A">
        <w:rPr>
          <w:rFonts w:ascii="Times New Roman" w:hAnsi="Times New Roman"/>
          <w:b/>
          <w:sz w:val="24"/>
          <w:szCs w:val="24"/>
        </w:rPr>
        <w:t>3</w:t>
      </w:r>
      <w:r w:rsidRPr="00BD1E8C">
        <w:rPr>
          <w:rFonts w:ascii="Times New Roman" w:hAnsi="Times New Roman"/>
          <w:b/>
          <w:sz w:val="24"/>
          <w:szCs w:val="24"/>
        </w:rPr>
        <w:t>.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b/>
          <w:sz w:val="24"/>
          <w:szCs w:val="24"/>
        </w:rPr>
        <w:t xml:space="preserve">Mean larval paralysis in </w:t>
      </w:r>
      <w:r w:rsidR="00BF2A19">
        <w:rPr>
          <w:rFonts w:ascii="Times New Roman" w:hAnsi="Times New Roman"/>
          <w:b/>
          <w:sz w:val="24"/>
          <w:szCs w:val="24"/>
        </w:rPr>
        <w:t>Ethanolic leaf extract (ELE)</w:t>
      </w: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="009F2287">
        <w:rPr>
          <w:rFonts w:ascii="Times New Roman" w:hAnsi="Times New Roman"/>
          <w:b/>
          <w:sz w:val="24"/>
          <w:szCs w:val="24"/>
        </w:rPr>
        <w:t xml:space="preserve">of </w:t>
      </w:r>
      <w:r>
        <w:rPr>
          <w:rFonts w:ascii="Times New Roman" w:hAnsi="Times New Roman"/>
          <w:b/>
          <w:i/>
          <w:iCs/>
          <w:sz w:val="24"/>
          <w:szCs w:val="24"/>
        </w:rPr>
        <w:t>V. negundo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817"/>
        <w:gridCol w:w="771"/>
        <w:gridCol w:w="1460"/>
        <w:gridCol w:w="1567"/>
        <w:gridCol w:w="1585"/>
        <w:gridCol w:w="1491"/>
      </w:tblGrid>
      <w:tr w:rsidR="006B15CF" w:rsidRPr="00BD1E8C" w14:paraId="3BF949EA" w14:textId="77777777" w:rsidTr="006B15CF">
        <w:tc>
          <w:tcPr>
            <w:tcW w:w="1276" w:type="dxa"/>
            <w:vMerge w:val="restart"/>
          </w:tcPr>
          <w:p w14:paraId="24E4151E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Time</w:t>
            </w:r>
          </w:p>
        </w:tc>
        <w:tc>
          <w:tcPr>
            <w:tcW w:w="817" w:type="dxa"/>
            <w:vMerge w:val="restart"/>
          </w:tcPr>
          <w:p w14:paraId="5D0AEA13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PBS</w:t>
            </w:r>
          </w:p>
        </w:tc>
        <w:tc>
          <w:tcPr>
            <w:tcW w:w="5383" w:type="dxa"/>
            <w:gridSpan w:val="4"/>
          </w:tcPr>
          <w:p w14:paraId="06C2D45D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 xml:space="preserve">Concentration of </w:t>
            </w:r>
            <w:r>
              <w:rPr>
                <w:rFonts w:ascii="Times New Roman" w:hAnsi="Times New Roman"/>
                <w:sz w:val="24"/>
                <w:szCs w:val="24"/>
              </w:rPr>
              <w:t>Ethanolic</w:t>
            </w:r>
            <w:r w:rsidRPr="00BD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34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V. negundo </w:t>
            </w:r>
            <w:r w:rsidRPr="00BD1E8C">
              <w:rPr>
                <w:rFonts w:ascii="Times New Roman" w:hAnsi="Times New Roman"/>
                <w:sz w:val="24"/>
                <w:szCs w:val="24"/>
              </w:rPr>
              <w:t>Extract</w:t>
            </w:r>
          </w:p>
        </w:tc>
        <w:tc>
          <w:tcPr>
            <w:tcW w:w="1491" w:type="dxa"/>
            <w:vMerge w:val="restart"/>
          </w:tcPr>
          <w:p w14:paraId="7B59B81E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Ivermectin (0.03 µg/ml)</w:t>
            </w:r>
          </w:p>
        </w:tc>
      </w:tr>
      <w:tr w:rsidR="006B15CF" w:rsidRPr="00BD1E8C" w14:paraId="00942C49" w14:textId="77777777" w:rsidTr="006B15CF">
        <w:tc>
          <w:tcPr>
            <w:tcW w:w="1276" w:type="dxa"/>
            <w:vMerge/>
          </w:tcPr>
          <w:p w14:paraId="659568F4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14:paraId="2FE83567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7A55854F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0.5%</w:t>
            </w:r>
          </w:p>
        </w:tc>
        <w:tc>
          <w:tcPr>
            <w:tcW w:w="1460" w:type="dxa"/>
          </w:tcPr>
          <w:p w14:paraId="3DE8202F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1567" w:type="dxa"/>
          </w:tcPr>
          <w:p w14:paraId="0D2787EA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1585" w:type="dxa"/>
          </w:tcPr>
          <w:p w14:paraId="4095D182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491" w:type="dxa"/>
            <w:vMerge/>
          </w:tcPr>
          <w:p w14:paraId="4E93363A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5CF" w:rsidRPr="00BD1E8C" w14:paraId="4B30788C" w14:textId="77777777" w:rsidTr="006B15CF">
        <w:tc>
          <w:tcPr>
            <w:tcW w:w="1276" w:type="dxa"/>
          </w:tcPr>
          <w:p w14:paraId="4F739E7F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15 Min</w:t>
            </w:r>
          </w:p>
        </w:tc>
        <w:tc>
          <w:tcPr>
            <w:tcW w:w="817" w:type="dxa"/>
          </w:tcPr>
          <w:p w14:paraId="21944DE6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517D34BD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14:paraId="4B5D1BBD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14:paraId="4DFDFCC6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5" w:type="dxa"/>
          </w:tcPr>
          <w:p w14:paraId="23D70CFA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3.88±1.03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91" w:type="dxa"/>
          </w:tcPr>
          <w:p w14:paraId="0C198C85" w14:textId="77777777" w:rsidR="006B15CF" w:rsidRPr="00560DE7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DE7">
              <w:rPr>
                <w:rFonts w:ascii="Times New Roman" w:hAnsi="Times New Roman"/>
                <w:sz w:val="24"/>
                <w:szCs w:val="24"/>
              </w:rPr>
              <w:t>83.89±5.24</w:t>
            </w:r>
          </w:p>
        </w:tc>
      </w:tr>
      <w:tr w:rsidR="006B15CF" w:rsidRPr="00BD1E8C" w14:paraId="4C25A372" w14:textId="77777777" w:rsidTr="006B15CF">
        <w:tc>
          <w:tcPr>
            <w:tcW w:w="1276" w:type="dxa"/>
          </w:tcPr>
          <w:p w14:paraId="1D8D6F79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817" w:type="dxa"/>
          </w:tcPr>
          <w:p w14:paraId="55FA3BEA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7BD95A5E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14:paraId="5C6CCA99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14:paraId="54A53290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1.11±0.70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85" w:type="dxa"/>
          </w:tcPr>
          <w:p w14:paraId="60919620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4.44±0.70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91" w:type="dxa"/>
          </w:tcPr>
          <w:p w14:paraId="4C394555" w14:textId="77777777" w:rsidR="006B15CF" w:rsidRPr="00560DE7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DE7">
              <w:rPr>
                <w:rFonts w:ascii="Times New Roman" w:hAnsi="Times New Roman"/>
                <w:sz w:val="24"/>
                <w:szCs w:val="24"/>
              </w:rPr>
              <w:t>98.33±2.87</w:t>
            </w:r>
          </w:p>
        </w:tc>
      </w:tr>
      <w:tr w:rsidR="006B15CF" w:rsidRPr="00BD1E8C" w14:paraId="418554AB" w14:textId="77777777" w:rsidTr="006B15CF">
        <w:tc>
          <w:tcPr>
            <w:tcW w:w="1276" w:type="dxa"/>
          </w:tcPr>
          <w:p w14:paraId="5AFC36E3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45 Min</w:t>
            </w:r>
          </w:p>
        </w:tc>
        <w:tc>
          <w:tcPr>
            <w:tcW w:w="817" w:type="dxa"/>
          </w:tcPr>
          <w:p w14:paraId="18D28094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5E9B66A2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14:paraId="0ABD4FE3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0.55±0.55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67" w:type="dxa"/>
          </w:tcPr>
          <w:p w14:paraId="1BAE74AF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3.33±0.86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85" w:type="dxa"/>
          </w:tcPr>
          <w:p w14:paraId="0EBF206A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7.22±1.02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91" w:type="dxa"/>
          </w:tcPr>
          <w:p w14:paraId="554B36E2" w14:textId="77777777" w:rsidR="006B15CF" w:rsidRPr="00560DE7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DE7">
              <w:rPr>
                <w:rFonts w:ascii="Times New Roman" w:hAnsi="Times New Roman"/>
                <w:sz w:val="24"/>
                <w:szCs w:val="24"/>
              </w:rPr>
              <w:t>100±0</w:t>
            </w:r>
          </w:p>
        </w:tc>
      </w:tr>
      <w:tr w:rsidR="006B15CF" w:rsidRPr="00BD1E8C" w14:paraId="1506E681" w14:textId="77777777" w:rsidTr="006B15CF">
        <w:tc>
          <w:tcPr>
            <w:tcW w:w="1276" w:type="dxa"/>
          </w:tcPr>
          <w:p w14:paraId="330DF26C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60 Min</w:t>
            </w:r>
          </w:p>
        </w:tc>
        <w:tc>
          <w:tcPr>
            <w:tcW w:w="817" w:type="dxa"/>
          </w:tcPr>
          <w:p w14:paraId="3919EBF5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327DDDDC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14:paraId="21B5222E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4.99±1.14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67" w:type="dxa"/>
          </w:tcPr>
          <w:p w14:paraId="3CED0FB5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3.33±0.86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85" w:type="dxa"/>
          </w:tcPr>
          <w:p w14:paraId="6D807A27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7.23±0.55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91" w:type="dxa"/>
          </w:tcPr>
          <w:p w14:paraId="74DB1D7B" w14:textId="77777777" w:rsidR="006B15CF" w:rsidRPr="00560DE7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DE7">
              <w:rPr>
                <w:rFonts w:ascii="Times New Roman" w:hAnsi="Times New Roman"/>
                <w:sz w:val="24"/>
                <w:szCs w:val="24"/>
              </w:rPr>
              <w:t>100±0</w:t>
            </w:r>
          </w:p>
        </w:tc>
      </w:tr>
    </w:tbl>
    <w:p w14:paraId="1B2CE89A" w14:textId="3702F9A9" w:rsidR="006B15CF" w:rsidRPr="00BD1E8C" w:rsidRDefault="006B15CF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BD1E8C">
        <w:rPr>
          <w:rFonts w:ascii="Times New Roman" w:hAnsi="Times New Roman"/>
          <w:sz w:val="24"/>
          <w:szCs w:val="24"/>
        </w:rPr>
        <w:t>Mean larval paralysis with different superscripts differs significantly (P&lt; 0.05%)</w:t>
      </w:r>
      <w:r>
        <w:t xml:space="preserve"> </w:t>
      </w:r>
    </w:p>
    <w:p w14:paraId="35FA02E2" w14:textId="13AC2006" w:rsidR="00396BE8" w:rsidRPr="00B04279" w:rsidRDefault="00C46515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The </w:t>
      </w:r>
      <w:r w:rsidR="006252F1" w:rsidRPr="00BD1E8C">
        <w:rPr>
          <w:rFonts w:ascii="Times New Roman" w:hAnsi="Times New Roman"/>
          <w:sz w:val="24"/>
          <w:szCs w:val="24"/>
        </w:rPr>
        <w:t xml:space="preserve">LPA revealed </w:t>
      </w:r>
      <w:r w:rsidR="00396BE8" w:rsidRPr="00BD1E8C">
        <w:rPr>
          <w:rFonts w:ascii="Times New Roman" w:hAnsi="Times New Roman"/>
          <w:sz w:val="24"/>
          <w:szCs w:val="24"/>
        </w:rPr>
        <w:t xml:space="preserve">that </w:t>
      </w:r>
      <w:r w:rsidR="003113D1" w:rsidRPr="00BD1E8C">
        <w:rPr>
          <w:rFonts w:ascii="Times New Roman" w:hAnsi="Times New Roman"/>
          <w:sz w:val="24"/>
          <w:szCs w:val="24"/>
        </w:rPr>
        <w:t xml:space="preserve">an </w:t>
      </w:r>
      <w:r w:rsidR="00396BE8" w:rsidRPr="00BD1E8C">
        <w:rPr>
          <w:rFonts w:ascii="Times New Roman" w:hAnsi="Times New Roman"/>
          <w:sz w:val="24"/>
          <w:szCs w:val="24"/>
        </w:rPr>
        <w:t>increased percentage of paralysis occurred as the concentration of extract was increased from 0.5% to 5%.</w:t>
      </w:r>
      <w:r w:rsidR="006252F1" w:rsidRPr="00BD1E8C">
        <w:rPr>
          <w:rFonts w:ascii="Times New Roman" w:hAnsi="Times New Roman"/>
          <w:sz w:val="24"/>
          <w:szCs w:val="24"/>
        </w:rPr>
        <w:t xml:space="preserve"> </w:t>
      </w:r>
      <w:r w:rsidR="006A109D">
        <w:rPr>
          <w:rFonts w:ascii="Times New Roman" w:hAnsi="Times New Roman"/>
          <w:sz w:val="24"/>
          <w:szCs w:val="24"/>
          <w:lang w:val="en-US" w:eastAsia="en-US"/>
        </w:rPr>
        <w:t>This study revealed that</w:t>
      </w:r>
      <w:r w:rsidR="00475CFE">
        <w:rPr>
          <w:rFonts w:ascii="Times New Roman" w:hAnsi="Times New Roman"/>
          <w:sz w:val="24"/>
          <w:szCs w:val="24"/>
          <w:lang w:val="en-US" w:eastAsia="en-US"/>
        </w:rPr>
        <w:t xml:space="preserve"> ALE and ELE of</w:t>
      </w:r>
      <w:r w:rsidR="00396BE8" w:rsidRPr="00BD1E8C">
        <w:rPr>
          <w:rFonts w:ascii="Times New Roman" w:hAnsi="Times New Roman"/>
          <w:sz w:val="24"/>
          <w:szCs w:val="24"/>
        </w:rPr>
        <w:t xml:space="preserve"> </w:t>
      </w:r>
      <w:r w:rsidR="007722D4" w:rsidRPr="006A109D">
        <w:rPr>
          <w:rFonts w:ascii="Times New Roman" w:hAnsi="Times New Roman"/>
          <w:i/>
          <w:iCs/>
          <w:sz w:val="24"/>
          <w:szCs w:val="24"/>
        </w:rPr>
        <w:t>V</w:t>
      </w:r>
      <w:r w:rsidR="007722D4">
        <w:rPr>
          <w:rFonts w:ascii="Times New Roman" w:hAnsi="Times New Roman"/>
          <w:i/>
          <w:iCs/>
          <w:sz w:val="24"/>
          <w:szCs w:val="24"/>
        </w:rPr>
        <w:t>. negundo</w:t>
      </w:r>
      <w:r w:rsidR="00396BE8" w:rsidRPr="00BD1E8C">
        <w:rPr>
          <w:rFonts w:ascii="Times New Roman" w:hAnsi="Times New Roman"/>
          <w:sz w:val="24"/>
          <w:szCs w:val="24"/>
        </w:rPr>
        <w:t xml:space="preserve"> extract </w:t>
      </w:r>
      <w:r w:rsidR="00475CFE">
        <w:rPr>
          <w:rFonts w:ascii="Times New Roman" w:hAnsi="Times New Roman"/>
          <w:sz w:val="24"/>
          <w:szCs w:val="24"/>
        </w:rPr>
        <w:t>have</w:t>
      </w:r>
      <w:r w:rsidR="006A109D">
        <w:rPr>
          <w:rFonts w:ascii="Times New Roman" w:hAnsi="Times New Roman"/>
          <w:sz w:val="24"/>
          <w:szCs w:val="24"/>
        </w:rPr>
        <w:t xml:space="preserve"> the potential anthelmintic propert</w:t>
      </w:r>
      <w:r w:rsidR="00475CFE">
        <w:rPr>
          <w:rFonts w:ascii="Times New Roman" w:hAnsi="Times New Roman"/>
          <w:sz w:val="24"/>
          <w:szCs w:val="24"/>
        </w:rPr>
        <w:t>ies</w:t>
      </w:r>
      <w:r w:rsidR="006A109D">
        <w:rPr>
          <w:rFonts w:ascii="Times New Roman" w:hAnsi="Times New Roman"/>
          <w:sz w:val="24"/>
          <w:szCs w:val="24"/>
        </w:rPr>
        <w:t xml:space="preserve"> </w:t>
      </w:r>
      <w:r w:rsidR="00396BE8" w:rsidRPr="00BD1E8C">
        <w:rPr>
          <w:rFonts w:ascii="Times New Roman" w:hAnsi="Times New Roman"/>
          <w:sz w:val="24"/>
          <w:szCs w:val="24"/>
        </w:rPr>
        <w:t>in worms that were resistant to benzimidazole</w:t>
      </w:r>
      <w:r w:rsidR="00D708F9">
        <w:rPr>
          <w:rFonts w:ascii="Times New Roman" w:hAnsi="Times New Roman"/>
          <w:sz w:val="24"/>
          <w:szCs w:val="24"/>
        </w:rPr>
        <w:t xml:space="preserve"> as the leaves </w:t>
      </w:r>
      <w:r w:rsidR="00227718">
        <w:rPr>
          <w:rFonts w:ascii="Times New Roman" w:hAnsi="Times New Roman"/>
          <w:sz w:val="24"/>
          <w:szCs w:val="24"/>
        </w:rPr>
        <w:t>reported to have higher levels of total phenol, flavon</w:t>
      </w:r>
      <w:r w:rsidR="00B51F32">
        <w:rPr>
          <w:rFonts w:ascii="Times New Roman" w:hAnsi="Times New Roman"/>
          <w:sz w:val="24"/>
          <w:szCs w:val="24"/>
        </w:rPr>
        <w:t>o</w:t>
      </w:r>
      <w:r w:rsidR="00227718">
        <w:rPr>
          <w:rFonts w:ascii="Times New Roman" w:hAnsi="Times New Roman"/>
          <w:sz w:val="24"/>
          <w:szCs w:val="24"/>
        </w:rPr>
        <w:t>id</w:t>
      </w:r>
      <w:r w:rsidR="00B51F32">
        <w:rPr>
          <w:rFonts w:ascii="Times New Roman" w:hAnsi="Times New Roman"/>
          <w:sz w:val="24"/>
          <w:szCs w:val="24"/>
        </w:rPr>
        <w:t xml:space="preserve"> and antioxidant activities</w:t>
      </w:r>
      <w:r w:rsidR="00B04279">
        <w:rPr>
          <w:rFonts w:ascii="Times New Roman" w:hAnsi="Times New Roman"/>
          <w:sz w:val="24"/>
          <w:szCs w:val="24"/>
        </w:rPr>
        <w:t xml:space="preserve"> (Khan </w:t>
      </w:r>
      <w:r w:rsidR="00B04279">
        <w:rPr>
          <w:rFonts w:ascii="Times New Roman" w:hAnsi="Times New Roman"/>
          <w:i/>
          <w:iCs/>
          <w:sz w:val="24"/>
          <w:szCs w:val="24"/>
        </w:rPr>
        <w:t>et al</w:t>
      </w:r>
      <w:r w:rsidR="00B04279">
        <w:rPr>
          <w:rFonts w:ascii="Times New Roman" w:hAnsi="Times New Roman"/>
          <w:sz w:val="24"/>
          <w:szCs w:val="24"/>
        </w:rPr>
        <w:t>., 2024)</w:t>
      </w:r>
      <w:r w:rsidR="00EC7A99">
        <w:t>.</w:t>
      </w:r>
    </w:p>
    <w:p w14:paraId="7817859F" w14:textId="77777777" w:rsidR="00E61C66" w:rsidRDefault="00E61C66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1D79D0D2" w14:textId="344B66CA" w:rsidR="00884E7E" w:rsidDel="003E4718" w:rsidRDefault="00884E7E" w:rsidP="00385AF2">
      <w:pPr>
        <w:autoSpaceDE w:val="0"/>
        <w:autoSpaceDN w:val="0"/>
        <w:adjustRightInd w:val="0"/>
        <w:spacing w:after="0" w:line="240" w:lineRule="auto"/>
        <w:jc w:val="both"/>
        <w:rPr>
          <w:del w:id="30" w:author="dr.abhishek936@gmail.com" w:date="2025-09-26T13:10:00Z" w16du:dateUtc="2025-09-26T07:40:00Z"/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4FA8F363" w14:textId="10EFE86C" w:rsidR="00884E7E" w:rsidDel="003E4718" w:rsidRDefault="00884E7E" w:rsidP="00385AF2">
      <w:pPr>
        <w:autoSpaceDE w:val="0"/>
        <w:autoSpaceDN w:val="0"/>
        <w:adjustRightInd w:val="0"/>
        <w:spacing w:after="0" w:line="240" w:lineRule="auto"/>
        <w:jc w:val="both"/>
        <w:rPr>
          <w:del w:id="31" w:author="dr.abhishek936@gmail.com" w:date="2025-09-26T13:10:00Z" w16du:dateUtc="2025-09-26T07:40:00Z"/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2475CC2F" w14:textId="77777777" w:rsidR="00884E7E" w:rsidRDefault="00884E7E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1FE7D322" w14:textId="1F8DF828" w:rsidR="00631B7B" w:rsidRDefault="005929BB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bCs/>
          <w:sz w:val="24"/>
          <w:szCs w:val="24"/>
          <w:lang w:val="en-US" w:eastAsia="en-US"/>
        </w:rPr>
        <w:t>5. DISCUSSION</w:t>
      </w:r>
    </w:p>
    <w:p w14:paraId="37F3816A" w14:textId="77777777" w:rsidR="005929BB" w:rsidRDefault="005929BB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75BF6564" w14:textId="7A42803C" w:rsidR="00596FEC" w:rsidRDefault="00596FEC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t>The FECRT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is the </w:t>
      </w:r>
      <w:r w:rsidRPr="00460EE5">
        <w:rPr>
          <w:rFonts w:ascii="Times New Roman" w:hAnsi="Times New Roman"/>
          <w:i/>
          <w:iCs/>
          <w:sz w:val="24"/>
          <w:szCs w:val="24"/>
          <w:lang w:val="en-US" w:eastAsia="en-US"/>
        </w:rPr>
        <w:t>in vivo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test that determines the efficacy of an anthelmintic drug by comparing the EPG of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faeces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before and after treatment (Boersema, 198</w:t>
      </w:r>
      <w:r w:rsidR="00CB53E3">
        <w:rPr>
          <w:rFonts w:ascii="Times New Roman" w:hAnsi="Times New Roman"/>
          <w:sz w:val="24"/>
          <w:szCs w:val="24"/>
          <w:lang w:val="en-US" w:eastAsia="en-US"/>
        </w:rPr>
        <w:t>5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; Presidente, 1985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). The </w:t>
      </w:r>
      <w:r>
        <w:rPr>
          <w:rFonts w:ascii="Times New Roman" w:hAnsi="Times New Roman"/>
          <w:sz w:val="24"/>
          <w:szCs w:val="24"/>
          <w:lang w:val="en-US" w:eastAsia="en-US"/>
        </w:rPr>
        <w:lastRenderedPageBreak/>
        <w:t xml:space="preserve">method described by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Coles e</w:t>
      </w:r>
      <w:r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t </w:t>
      </w:r>
      <w:r w:rsidRPr="00491898">
        <w:rPr>
          <w:rFonts w:ascii="Times New Roman" w:hAnsi="Times New Roman"/>
          <w:i/>
          <w:iCs/>
          <w:sz w:val="24"/>
          <w:szCs w:val="24"/>
          <w:lang w:val="en-US" w:eastAsia="en-US"/>
        </w:rPr>
        <w:t>al.</w:t>
      </w:r>
      <w:r w:rsidR="00491898">
        <w:rPr>
          <w:rFonts w:ascii="Times New Roman" w:hAnsi="Times New Roman"/>
          <w:sz w:val="24"/>
          <w:szCs w:val="24"/>
          <w:lang w:val="en-US" w:eastAsia="en-US"/>
        </w:rPr>
        <w:t xml:space="preserve"> (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1992</w:t>
      </w:r>
      <w:r w:rsidR="00491898">
        <w:rPr>
          <w:rFonts w:ascii="Times New Roman" w:hAnsi="Times New Roman"/>
          <w:sz w:val="24"/>
          <w:szCs w:val="24"/>
          <w:lang w:val="en-US" w:eastAsia="en-US"/>
        </w:rPr>
        <w:t>)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281420">
        <w:rPr>
          <w:rFonts w:ascii="Times New Roman" w:hAnsi="Times New Roman"/>
          <w:sz w:val="24"/>
          <w:szCs w:val="24"/>
          <w:lang w:val="en-US" w:eastAsia="en-US"/>
        </w:rPr>
        <w:t xml:space="preserve">and </w:t>
      </w:r>
      <w:r w:rsidR="00281420" w:rsidRPr="00281420">
        <w:rPr>
          <w:rFonts w:ascii="Times New Roman" w:hAnsi="Times New Roman"/>
          <w:sz w:val="24"/>
          <w:szCs w:val="24"/>
          <w:lang w:eastAsia="en-US"/>
        </w:rPr>
        <w:t>Playford</w:t>
      </w:r>
      <w:r w:rsidR="00281420">
        <w:rPr>
          <w:rFonts w:ascii="Times New Roman" w:hAnsi="Times New Roman"/>
          <w:sz w:val="24"/>
          <w:szCs w:val="24"/>
          <w:lang w:eastAsia="en-US"/>
        </w:rPr>
        <w:t xml:space="preserve"> and </w:t>
      </w:r>
      <w:proofErr w:type="spellStart"/>
      <w:r w:rsidR="00281420" w:rsidRPr="00281420">
        <w:rPr>
          <w:rFonts w:ascii="Times New Roman" w:hAnsi="Times New Roman"/>
          <w:sz w:val="24"/>
          <w:szCs w:val="24"/>
          <w:lang w:eastAsia="en-US"/>
        </w:rPr>
        <w:t>Besier</w:t>
      </w:r>
      <w:proofErr w:type="spellEnd"/>
      <w:r w:rsidR="00281420" w:rsidRPr="00281420">
        <w:rPr>
          <w:rFonts w:ascii="Times New Roman" w:hAnsi="Times New Roman"/>
          <w:sz w:val="24"/>
          <w:szCs w:val="24"/>
          <w:lang w:eastAsia="en-US"/>
        </w:rPr>
        <w:t xml:space="preserve"> (2025)</w:t>
      </w:r>
      <w:r w:rsidR="00281420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n-US"/>
        </w:rPr>
        <w:t>for FECRT w</w:t>
      </w:r>
      <w:r w:rsidR="004772DF">
        <w:rPr>
          <w:rFonts w:ascii="Times New Roman" w:hAnsi="Times New Roman"/>
          <w:sz w:val="24"/>
          <w:szCs w:val="24"/>
          <w:lang w:val="en-US" w:eastAsia="en-US"/>
        </w:rPr>
        <w:t>ere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adopted in this study.</w:t>
      </w:r>
    </w:p>
    <w:p w14:paraId="4AA19B53" w14:textId="21D7563E" w:rsidR="00596FEC" w:rsidRDefault="00596FEC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Benzimidazole drugs selectively bind to </w:t>
      </w:r>
      <w:r>
        <w:rPr>
          <w:rFonts w:ascii="Times New Roman" w:hAnsi="Times New Roman"/>
          <w:sz w:val="24"/>
          <w:szCs w:val="24"/>
        </w:rPr>
        <w:t>β-tubulins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of the parasitic nematodes, resulting in inhibition of microtubule formation. The insoluble polymeric microtubules are formed from soluble alpha- and beta-tubulin molecules. The microtubules of nematode parasites play vital cell functions </w:t>
      </w:r>
      <w:r>
        <w:rPr>
          <w:rFonts w:ascii="Times New Roman" w:hAnsi="Times New Roman"/>
          <w:i/>
          <w:iCs/>
          <w:sz w:val="24"/>
          <w:szCs w:val="24"/>
          <w:lang w:val="en-US" w:eastAsia="en-US"/>
        </w:rPr>
        <w:t>viz.,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intracellular transport of nutrients,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cell division, shaping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and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motility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Genetic analysis reports revealed that beta-tubulin polymorphism at 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codons 167 and 200 of the beta-tubulin isotype-1 led to changes in the amino acid sequence, resulting in the expression of tyrosine in the resistant nematodes instead of phenylalanine (Hoti </w:t>
      </w:r>
      <w:r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et al., 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2003). </w:t>
      </w:r>
      <w:r>
        <w:t xml:space="preserve"> </w:t>
      </w:r>
    </w:p>
    <w:p w14:paraId="66207522" w14:textId="77777777" w:rsidR="007C1945" w:rsidRDefault="007C1945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14:paraId="0C64A4D6" w14:textId="1A7B321B" w:rsidR="007C1945" w:rsidRDefault="00596FEC" w:rsidP="00385AF2">
      <w:pPr>
        <w:spacing w:after="0" w:line="240" w:lineRule="auto"/>
        <w:ind w:firstLine="720"/>
        <w:jc w:val="both"/>
      </w:pPr>
      <w:r w:rsidRPr="00BD1E8C">
        <w:rPr>
          <w:rFonts w:ascii="Times New Roman" w:eastAsia="Calibri" w:hAnsi="Times New Roman"/>
          <w:sz w:val="24"/>
          <w:szCs w:val="24"/>
        </w:rPr>
        <w:t xml:space="preserve">Prichard </w:t>
      </w:r>
      <w:r w:rsidR="00491898" w:rsidRPr="00491898">
        <w:rPr>
          <w:rFonts w:ascii="Times New Roman" w:eastAsia="Calibri" w:hAnsi="Times New Roman"/>
          <w:iCs/>
          <w:sz w:val="24"/>
          <w:szCs w:val="24"/>
        </w:rPr>
        <w:t>(</w:t>
      </w:r>
      <w:r w:rsidRPr="00BD1E8C">
        <w:rPr>
          <w:rFonts w:ascii="Times New Roman" w:eastAsia="Calibri" w:hAnsi="Times New Roman"/>
          <w:sz w:val="24"/>
          <w:szCs w:val="24"/>
        </w:rPr>
        <w:t>19</w:t>
      </w:r>
      <w:r w:rsidR="006343EA">
        <w:rPr>
          <w:rFonts w:ascii="Times New Roman" w:eastAsia="Calibri" w:hAnsi="Times New Roman"/>
          <w:sz w:val="24"/>
          <w:szCs w:val="24"/>
        </w:rPr>
        <w:t>94</w:t>
      </w:r>
      <w:r w:rsidR="00491898">
        <w:rPr>
          <w:rFonts w:ascii="Times New Roman" w:eastAsia="Calibri" w:hAnsi="Times New Roman"/>
          <w:sz w:val="24"/>
          <w:szCs w:val="24"/>
        </w:rPr>
        <w:t>)</w:t>
      </w:r>
      <w:r>
        <w:rPr>
          <w:rFonts w:ascii="Times New Roman" w:eastAsia="Calibri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reported that t</w:t>
      </w:r>
      <w:r w:rsidRPr="00BD1E8C">
        <w:rPr>
          <w:rFonts w:ascii="Times New Roman" w:eastAsia="Calibri" w:hAnsi="Times New Roman"/>
          <w:sz w:val="24"/>
          <w:szCs w:val="24"/>
        </w:rPr>
        <w:t>he egg hatch assay is</w:t>
      </w:r>
      <w:r>
        <w:rPr>
          <w:rFonts w:ascii="Times New Roman" w:eastAsia="Calibri" w:hAnsi="Times New Roman"/>
          <w:sz w:val="24"/>
          <w:szCs w:val="24"/>
        </w:rPr>
        <w:t xml:space="preserve"> a sensitive test with repeatability, rapid and economical for testing anthelmintic resistance in a single nematode species</w:t>
      </w:r>
      <w:r w:rsidRPr="00BD1E8C">
        <w:rPr>
          <w:rFonts w:ascii="Times New Roman" w:eastAsia="Calibri" w:hAnsi="Times New Roman"/>
          <w:sz w:val="24"/>
          <w:szCs w:val="24"/>
        </w:rPr>
        <w:t>. In this study,</w:t>
      </w:r>
      <w:r>
        <w:rPr>
          <w:rFonts w:ascii="Times New Roman" w:eastAsia="Calibri" w:hAnsi="Times New Roman"/>
          <w:sz w:val="24"/>
          <w:szCs w:val="24"/>
        </w:rPr>
        <w:t xml:space="preserve"> thiabendazole-resistant </w:t>
      </w:r>
      <w:r w:rsidRPr="00BD1E8C">
        <w:rPr>
          <w:rFonts w:ascii="Times New Roman" w:eastAsia="Calibri" w:hAnsi="Times New Roman"/>
          <w:i/>
          <w:sz w:val="24"/>
          <w:szCs w:val="24"/>
        </w:rPr>
        <w:t xml:space="preserve">H. </w:t>
      </w:r>
      <w:proofErr w:type="spellStart"/>
      <w:r w:rsidRPr="00BD1E8C">
        <w:rPr>
          <w:rFonts w:ascii="Times New Roman" w:eastAsia="Calibri" w:hAnsi="Times New Roman"/>
          <w:i/>
          <w:sz w:val="24"/>
          <w:szCs w:val="24"/>
        </w:rPr>
        <w:t>contortus</w:t>
      </w:r>
      <w:proofErr w:type="spellEnd"/>
      <w:r w:rsidRPr="00BD1E8C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BD1E8C">
        <w:rPr>
          <w:rFonts w:ascii="Times New Roman" w:eastAsia="Calibri" w:hAnsi="Times New Roman"/>
          <w:sz w:val="24"/>
          <w:szCs w:val="24"/>
        </w:rPr>
        <w:t xml:space="preserve">was </w:t>
      </w:r>
      <w:r>
        <w:rPr>
          <w:rFonts w:ascii="Times New Roman" w:eastAsia="Calibri" w:hAnsi="Times New Roman"/>
          <w:sz w:val="24"/>
          <w:szCs w:val="24"/>
        </w:rPr>
        <w:t>used to assess the anthelmintic potential of</w:t>
      </w:r>
      <w:r w:rsidR="00A479FE">
        <w:rPr>
          <w:rFonts w:ascii="Times New Roman" w:eastAsia="Calibri" w:hAnsi="Times New Roman"/>
          <w:sz w:val="24"/>
          <w:szCs w:val="24"/>
        </w:rPr>
        <w:t xml:space="preserve"> ALE and ELE of </w:t>
      </w:r>
      <w:r w:rsidR="00A479FE" w:rsidRPr="00A479FE">
        <w:rPr>
          <w:rFonts w:ascii="Times New Roman" w:eastAsia="Calibri" w:hAnsi="Times New Roman"/>
          <w:i/>
          <w:iCs/>
          <w:sz w:val="24"/>
          <w:szCs w:val="24"/>
        </w:rPr>
        <w:t>V</w:t>
      </w:r>
      <w:r w:rsidR="00A479FE">
        <w:rPr>
          <w:rFonts w:ascii="Times New Roman" w:eastAsia="Calibri" w:hAnsi="Times New Roman"/>
          <w:i/>
          <w:iCs/>
          <w:sz w:val="24"/>
          <w:szCs w:val="24"/>
        </w:rPr>
        <w:t>.</w:t>
      </w:r>
      <w:r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="00A479FE">
        <w:rPr>
          <w:rFonts w:ascii="Times New Roman" w:eastAsia="Calibri" w:hAnsi="Times New Roman"/>
          <w:i/>
          <w:iCs/>
          <w:sz w:val="24"/>
          <w:szCs w:val="24"/>
        </w:rPr>
        <w:t>negundo</w:t>
      </w:r>
      <w:r w:rsidR="00774A2E" w:rsidRPr="00BD1E8C">
        <w:rPr>
          <w:rFonts w:ascii="Times New Roman" w:eastAsia="Calibri" w:hAnsi="Times New Roman"/>
          <w:sz w:val="24"/>
          <w:szCs w:val="24"/>
        </w:rPr>
        <w:t xml:space="preserve">. </w:t>
      </w:r>
      <w:r w:rsidR="00491898" w:rsidRPr="00BD1E8C">
        <w:rPr>
          <w:rFonts w:ascii="Times New Roman" w:eastAsia="Calibri" w:hAnsi="Times New Roman"/>
          <w:sz w:val="24"/>
          <w:szCs w:val="24"/>
        </w:rPr>
        <w:t>The mean percentage of egg hatch in one hundred and six resistant samples was above the discriminating dose of 0.1 µg per ml of TBZ</w:t>
      </w:r>
      <w:r w:rsidR="00491898">
        <w:rPr>
          <w:rFonts w:ascii="Times New Roman" w:eastAsia="Calibri" w:hAnsi="Times New Roman"/>
          <w:sz w:val="24"/>
          <w:szCs w:val="24"/>
        </w:rPr>
        <w:t xml:space="preserve">. 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</w:t>
      </w:r>
      <w:r w:rsidR="00491898">
        <w:rPr>
          <w:rFonts w:ascii="Times New Roman" w:eastAsia="Calibri" w:hAnsi="Times New Roman"/>
          <w:sz w:val="24"/>
          <w:szCs w:val="24"/>
        </w:rPr>
        <w:t xml:space="preserve">Egg 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hatched even at higher concentration of TBZ </w:t>
      </w:r>
      <w:proofErr w:type="spellStart"/>
      <w:r w:rsidR="00491898" w:rsidRPr="00BD1E8C">
        <w:rPr>
          <w:rFonts w:ascii="Times New Roman" w:eastAsia="Calibri" w:hAnsi="Times New Roman"/>
          <w:sz w:val="24"/>
          <w:szCs w:val="24"/>
        </w:rPr>
        <w:t>i.e</w:t>
      </w:r>
      <w:proofErr w:type="spellEnd"/>
      <w:r w:rsidR="00491898" w:rsidRPr="00BD1E8C">
        <w:rPr>
          <w:rFonts w:ascii="Times New Roman" w:eastAsia="Calibri" w:hAnsi="Times New Roman"/>
          <w:sz w:val="24"/>
          <w:szCs w:val="24"/>
        </w:rPr>
        <w:t xml:space="preserve"> 0. </w:t>
      </w:r>
      <w:r w:rsidR="00491898">
        <w:rPr>
          <w:rFonts w:ascii="Times New Roman" w:eastAsia="Calibri" w:hAnsi="Times New Roman"/>
          <w:sz w:val="24"/>
          <w:szCs w:val="24"/>
        </w:rPr>
        <w:t>5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µg per ml. This is </w:t>
      </w:r>
      <w:r w:rsidR="00491898">
        <w:rPr>
          <w:rFonts w:ascii="Times New Roman" w:eastAsia="Calibri" w:hAnsi="Times New Roman"/>
          <w:sz w:val="24"/>
          <w:szCs w:val="24"/>
        </w:rPr>
        <w:t xml:space="preserve">in agreement with 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the report of Le </w:t>
      </w:r>
      <w:proofErr w:type="spellStart"/>
      <w:r w:rsidR="00491898" w:rsidRPr="00BD1E8C">
        <w:rPr>
          <w:rFonts w:ascii="Times New Roman" w:eastAsia="Calibri" w:hAnsi="Times New Roman"/>
          <w:sz w:val="24"/>
          <w:szCs w:val="24"/>
        </w:rPr>
        <w:t>Jambre</w:t>
      </w:r>
      <w:proofErr w:type="spellEnd"/>
      <w:r w:rsidR="00491898" w:rsidRPr="00BD1E8C">
        <w:rPr>
          <w:rFonts w:ascii="Times New Roman" w:eastAsia="Calibri" w:hAnsi="Times New Roman"/>
          <w:sz w:val="24"/>
          <w:szCs w:val="24"/>
        </w:rPr>
        <w:t xml:space="preserve"> (1976)</w:t>
      </w:r>
      <w:r w:rsidR="00491898">
        <w:rPr>
          <w:rFonts w:ascii="Times New Roman" w:eastAsia="Calibri" w:hAnsi="Times New Roman"/>
          <w:sz w:val="24"/>
          <w:szCs w:val="24"/>
        </w:rPr>
        <w:t>. A</w:t>
      </w:r>
      <w:r w:rsidR="00491898" w:rsidRPr="00BD1E8C">
        <w:rPr>
          <w:rFonts w:ascii="Times New Roman" w:eastAsia="Calibri" w:hAnsi="Times New Roman"/>
          <w:sz w:val="24"/>
          <w:szCs w:val="24"/>
        </w:rPr>
        <w:t>n ED</w:t>
      </w:r>
      <w:r w:rsidR="00491898" w:rsidRPr="00BD1E8C">
        <w:rPr>
          <w:rFonts w:ascii="Times New Roman" w:eastAsia="Calibri" w:hAnsi="Times New Roman"/>
          <w:sz w:val="24"/>
          <w:szCs w:val="24"/>
          <w:vertAlign w:val="subscript"/>
        </w:rPr>
        <w:t>50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value in excess of 0.1 </w:t>
      </w:r>
      <w:r w:rsidR="00491898" w:rsidRPr="00BD1E8C">
        <w:rPr>
          <w:rFonts w:ascii="Times New Roman" w:eastAsia="Calibri" w:hAnsi="Times New Roman"/>
          <w:sz w:val="24"/>
          <w:szCs w:val="24"/>
        </w:rPr>
        <w:sym w:font="Symbol" w:char="F06D"/>
      </w:r>
      <w:r w:rsidR="00491898" w:rsidRPr="00BD1E8C">
        <w:rPr>
          <w:rFonts w:ascii="Times New Roman" w:eastAsia="Calibri" w:hAnsi="Times New Roman"/>
          <w:sz w:val="24"/>
          <w:szCs w:val="24"/>
        </w:rPr>
        <w:t>g TBZ per ml</w:t>
      </w:r>
      <w:r w:rsidR="00491898">
        <w:rPr>
          <w:rFonts w:ascii="Times New Roman" w:eastAsia="Calibri" w:hAnsi="Times New Roman"/>
          <w:sz w:val="24"/>
          <w:szCs w:val="24"/>
        </w:rPr>
        <w:t xml:space="preserve"> in the egg hatch assay, </w:t>
      </w:r>
      <w:r w:rsidR="00491898" w:rsidRPr="00BD1E8C">
        <w:rPr>
          <w:rFonts w:ascii="Times New Roman" w:eastAsia="Calibri" w:hAnsi="Times New Roman"/>
          <w:sz w:val="24"/>
          <w:szCs w:val="24"/>
        </w:rPr>
        <w:t>indicative of benzimidazole resistance</w:t>
      </w:r>
      <w:r w:rsidR="00491898">
        <w:rPr>
          <w:rFonts w:ascii="Times New Roman" w:eastAsia="Calibri" w:hAnsi="Times New Roman"/>
          <w:sz w:val="24"/>
          <w:szCs w:val="24"/>
        </w:rPr>
        <w:t xml:space="preserve"> (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Coles </w:t>
      </w:r>
      <w:r w:rsidR="00491898" w:rsidRPr="00BD1E8C">
        <w:rPr>
          <w:rFonts w:ascii="Times New Roman" w:eastAsia="Calibri" w:hAnsi="Times New Roman"/>
          <w:i/>
          <w:sz w:val="24"/>
          <w:szCs w:val="24"/>
        </w:rPr>
        <w:t>et al</w:t>
      </w:r>
      <w:r w:rsidR="00491898">
        <w:rPr>
          <w:rFonts w:ascii="Times New Roman" w:eastAsia="Calibri" w:hAnsi="Times New Roman"/>
          <w:i/>
          <w:sz w:val="24"/>
          <w:szCs w:val="24"/>
        </w:rPr>
        <w:t xml:space="preserve">., 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1992). </w:t>
      </w:r>
      <w:r w:rsidR="00491898">
        <w:rPr>
          <w:rFonts w:ascii="Times New Roman" w:eastAsia="Calibri" w:hAnsi="Times New Roman"/>
          <w:sz w:val="24"/>
          <w:szCs w:val="24"/>
        </w:rPr>
        <w:t xml:space="preserve">Whereas, the 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susceptible </w:t>
      </w:r>
      <w:r w:rsidR="00491898">
        <w:rPr>
          <w:rFonts w:ascii="Times New Roman" w:eastAsia="Calibri" w:hAnsi="Times New Roman"/>
          <w:sz w:val="24"/>
          <w:szCs w:val="24"/>
        </w:rPr>
        <w:t>eggs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rarely hatched </w:t>
      </w:r>
      <w:r w:rsidR="00491898">
        <w:rPr>
          <w:rFonts w:ascii="Times New Roman" w:eastAsia="Calibri" w:hAnsi="Times New Roman"/>
          <w:sz w:val="24"/>
          <w:szCs w:val="24"/>
        </w:rPr>
        <w:t>in TBZ solution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</w:t>
      </w:r>
      <w:r w:rsidR="00491898">
        <w:rPr>
          <w:rFonts w:ascii="Times New Roman" w:eastAsia="Calibri" w:hAnsi="Times New Roman"/>
          <w:sz w:val="24"/>
          <w:szCs w:val="24"/>
        </w:rPr>
        <w:t xml:space="preserve">at 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concentrations greater than 0.1µg / ml </w:t>
      </w:r>
      <w:r w:rsidR="00491898">
        <w:rPr>
          <w:rFonts w:ascii="Times New Roman" w:eastAsia="Calibri" w:hAnsi="Times New Roman"/>
          <w:sz w:val="24"/>
          <w:szCs w:val="24"/>
        </w:rPr>
        <w:t>(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Taylor </w:t>
      </w:r>
      <w:r w:rsidR="00491898" w:rsidRPr="00BD1E8C">
        <w:rPr>
          <w:rFonts w:ascii="Times New Roman" w:eastAsia="Calibri" w:hAnsi="Times New Roman"/>
          <w:i/>
          <w:sz w:val="24"/>
          <w:szCs w:val="24"/>
        </w:rPr>
        <w:t>et al.</w:t>
      </w:r>
      <w:r w:rsidR="00DA1385">
        <w:rPr>
          <w:rFonts w:ascii="Times New Roman" w:eastAsia="Calibri" w:hAnsi="Times New Roman"/>
          <w:i/>
          <w:sz w:val="24"/>
          <w:szCs w:val="24"/>
        </w:rPr>
        <w:t xml:space="preserve">, </w:t>
      </w:r>
      <w:r w:rsidR="00491898" w:rsidRPr="00BD1E8C">
        <w:rPr>
          <w:rFonts w:ascii="Times New Roman" w:eastAsia="Calibri" w:hAnsi="Times New Roman"/>
          <w:sz w:val="24"/>
          <w:szCs w:val="24"/>
        </w:rPr>
        <w:t>2002)</w:t>
      </w:r>
      <w:r w:rsidR="00491898">
        <w:rPr>
          <w:rFonts w:ascii="Times New Roman" w:eastAsia="Calibri" w:hAnsi="Times New Roman"/>
          <w:sz w:val="24"/>
          <w:szCs w:val="24"/>
        </w:rPr>
        <w:t>.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</w:t>
      </w:r>
      <w:r>
        <w:t xml:space="preserve"> </w:t>
      </w:r>
    </w:p>
    <w:p w14:paraId="469FFC92" w14:textId="77777777" w:rsidR="00EC7A99" w:rsidRPr="00BD1E8C" w:rsidRDefault="00EC7A99" w:rsidP="00385AF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698D53CE" w14:textId="33408E43" w:rsidR="00491898" w:rsidRDefault="00491898" w:rsidP="00385AF2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D1E8C">
        <w:rPr>
          <w:rFonts w:ascii="Times New Roman" w:eastAsia="Calibri" w:hAnsi="Times New Roman"/>
          <w:sz w:val="24"/>
          <w:szCs w:val="24"/>
        </w:rPr>
        <w:tab/>
      </w:r>
      <w:proofErr w:type="spellStart"/>
      <w:r w:rsidRPr="00BD1E8C">
        <w:rPr>
          <w:rFonts w:ascii="Times New Roman" w:eastAsia="Calibri" w:hAnsi="Times New Roman"/>
          <w:sz w:val="24"/>
          <w:szCs w:val="24"/>
        </w:rPr>
        <w:t>Lourderaj</w:t>
      </w:r>
      <w:proofErr w:type="spellEnd"/>
      <w:r w:rsidRPr="00BD1E8C">
        <w:rPr>
          <w:rFonts w:ascii="Times New Roman" w:eastAsia="Calibri" w:hAnsi="Times New Roman"/>
          <w:sz w:val="24"/>
          <w:szCs w:val="24"/>
        </w:rPr>
        <w:t xml:space="preserve"> (2005) </w:t>
      </w:r>
      <w:r>
        <w:rPr>
          <w:rFonts w:ascii="Times New Roman" w:eastAsia="Calibri" w:hAnsi="Times New Roman"/>
          <w:sz w:val="24"/>
          <w:szCs w:val="24"/>
        </w:rPr>
        <w:t xml:space="preserve">reported an </w:t>
      </w:r>
      <w:r w:rsidRPr="00BD1E8C">
        <w:rPr>
          <w:rFonts w:ascii="Times New Roman" w:eastAsia="Calibri" w:hAnsi="Times New Roman"/>
          <w:sz w:val="24"/>
          <w:szCs w:val="24"/>
        </w:rPr>
        <w:t>ED</w:t>
      </w:r>
      <w:r w:rsidRPr="00BD1E8C">
        <w:rPr>
          <w:rFonts w:ascii="Times New Roman" w:eastAsia="Calibri" w:hAnsi="Times New Roman"/>
          <w:sz w:val="24"/>
          <w:szCs w:val="24"/>
          <w:vertAlign w:val="subscript"/>
        </w:rPr>
        <w:t>50</w:t>
      </w:r>
      <w:r w:rsidRPr="00BD1E8C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value</w:t>
      </w:r>
      <w:r w:rsidRPr="00BD1E8C">
        <w:rPr>
          <w:rFonts w:ascii="Times New Roman" w:eastAsia="Calibri" w:hAnsi="Times New Roman"/>
          <w:sz w:val="24"/>
          <w:szCs w:val="24"/>
        </w:rPr>
        <w:t xml:space="preserve"> of 0.8 and 0.6 µg TBZ per ml</w:t>
      </w:r>
      <w:r>
        <w:rPr>
          <w:rFonts w:ascii="Times New Roman" w:eastAsia="Calibri" w:hAnsi="Times New Roman"/>
          <w:sz w:val="24"/>
          <w:szCs w:val="24"/>
        </w:rPr>
        <w:t xml:space="preserve"> indicating anthelmintic resistance of gastrointestinal nematodes of sheep in the regions of </w:t>
      </w:r>
      <w:r w:rsidRPr="00BD1E8C">
        <w:rPr>
          <w:rFonts w:ascii="Times New Roman" w:eastAsia="Calibri" w:hAnsi="Times New Roman"/>
          <w:sz w:val="24"/>
          <w:szCs w:val="24"/>
        </w:rPr>
        <w:t xml:space="preserve">Erode and </w:t>
      </w:r>
      <w:proofErr w:type="spellStart"/>
      <w:r w:rsidRPr="00BD1E8C">
        <w:rPr>
          <w:rFonts w:ascii="Times New Roman" w:eastAsia="Calibri" w:hAnsi="Times New Roman"/>
          <w:sz w:val="24"/>
          <w:szCs w:val="24"/>
        </w:rPr>
        <w:t>Othiawakam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of Tamil Nadu</w:t>
      </w:r>
      <w:r w:rsidRPr="00BD1E8C">
        <w:rPr>
          <w:rFonts w:ascii="Times New Roman" w:eastAsia="Calibri" w:hAnsi="Times New Roman"/>
          <w:sz w:val="24"/>
          <w:szCs w:val="24"/>
        </w:rPr>
        <w:t xml:space="preserve">. Easwaran 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et al</w:t>
      </w:r>
      <w:r w:rsidRPr="00BD1E8C">
        <w:rPr>
          <w:rFonts w:ascii="Times New Roman" w:eastAsia="Calibri" w:hAnsi="Times New Roman"/>
          <w:sz w:val="24"/>
          <w:szCs w:val="24"/>
        </w:rPr>
        <w:t xml:space="preserve">. (2009) </w:t>
      </w:r>
      <w:r>
        <w:rPr>
          <w:rFonts w:ascii="Times New Roman" w:eastAsia="Calibri" w:hAnsi="Times New Roman"/>
          <w:sz w:val="24"/>
          <w:szCs w:val="24"/>
        </w:rPr>
        <w:t xml:space="preserve">reported </w:t>
      </w:r>
      <w:r w:rsidRPr="00BD1E8C">
        <w:rPr>
          <w:rFonts w:ascii="Times New Roman" w:eastAsia="Calibri" w:hAnsi="Times New Roman"/>
          <w:sz w:val="24"/>
          <w:szCs w:val="24"/>
        </w:rPr>
        <w:t>ED</w:t>
      </w:r>
      <w:r w:rsidRPr="00BD1E8C">
        <w:rPr>
          <w:rFonts w:ascii="Times New Roman" w:eastAsia="Calibri" w:hAnsi="Times New Roman"/>
          <w:sz w:val="24"/>
          <w:szCs w:val="24"/>
          <w:vertAlign w:val="subscript"/>
        </w:rPr>
        <w:t>50</w:t>
      </w:r>
      <w:r w:rsidRPr="00BD1E8C">
        <w:rPr>
          <w:rFonts w:ascii="Times New Roman" w:eastAsia="Calibri" w:hAnsi="Times New Roman"/>
          <w:sz w:val="24"/>
          <w:szCs w:val="24"/>
        </w:rPr>
        <w:t xml:space="preserve"> values of</w:t>
      </w:r>
      <w:r>
        <w:rPr>
          <w:rFonts w:ascii="Times New Roman" w:eastAsia="Calibri" w:hAnsi="Times New Roman"/>
          <w:sz w:val="24"/>
          <w:szCs w:val="24"/>
        </w:rPr>
        <w:t xml:space="preserve"> TBZ at</w:t>
      </w:r>
      <w:r w:rsidRPr="00BD1E8C">
        <w:rPr>
          <w:rFonts w:ascii="Times New Roman" w:eastAsia="Calibri" w:hAnsi="Times New Roman"/>
          <w:sz w:val="24"/>
          <w:szCs w:val="24"/>
        </w:rPr>
        <w:t xml:space="preserve"> 0.627, 0.678 and 0.388 µg / ml of TBZ</w:t>
      </w:r>
      <w:r>
        <w:rPr>
          <w:rFonts w:ascii="Times New Roman" w:eastAsia="Calibri" w:hAnsi="Times New Roman"/>
          <w:sz w:val="24"/>
          <w:szCs w:val="24"/>
        </w:rPr>
        <w:t xml:space="preserve"> and also indicated that the nematode parasites of sheep in the southern districts of Tamil Nadu developed </w:t>
      </w:r>
      <w:r w:rsidRPr="00BD1E8C">
        <w:rPr>
          <w:rFonts w:ascii="Times New Roman" w:eastAsia="Calibri" w:hAnsi="Times New Roman"/>
          <w:sz w:val="24"/>
          <w:szCs w:val="24"/>
        </w:rPr>
        <w:t>benzimidazole resistance</w:t>
      </w:r>
      <w:r>
        <w:rPr>
          <w:rFonts w:ascii="Times New Roman" w:eastAsia="Calibri" w:hAnsi="Times New Roman"/>
          <w:sz w:val="24"/>
          <w:szCs w:val="24"/>
        </w:rPr>
        <w:t>.</w:t>
      </w:r>
      <w:r w:rsidRPr="00BD1E8C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This study reports benzimidazole resistance in gastrointestinal parasites of northern districts of Tamil Nadu and </w:t>
      </w:r>
      <w:r w:rsidRPr="00BD1E8C">
        <w:rPr>
          <w:rFonts w:ascii="Times New Roman" w:eastAsia="Calibri" w:hAnsi="Times New Roman"/>
          <w:sz w:val="24"/>
          <w:szCs w:val="24"/>
        </w:rPr>
        <w:t>in agreement with the earlier reports</w:t>
      </w:r>
      <w:r>
        <w:rPr>
          <w:rFonts w:ascii="Times New Roman" w:eastAsia="Calibri" w:hAnsi="Times New Roman"/>
          <w:sz w:val="24"/>
          <w:szCs w:val="24"/>
        </w:rPr>
        <w:t>.</w:t>
      </w:r>
      <w:r>
        <w:t xml:space="preserve"> </w:t>
      </w:r>
    </w:p>
    <w:p w14:paraId="0B53E861" w14:textId="51D0150A" w:rsidR="00774A2E" w:rsidRPr="00B04279" w:rsidRDefault="00774A2E" w:rsidP="00385AF2">
      <w:pPr>
        <w:tabs>
          <w:tab w:val="left" w:pos="90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491898">
        <w:rPr>
          <w:rFonts w:ascii="Times New Roman" w:hAnsi="Times New Roman"/>
          <w:sz w:val="24"/>
          <w:szCs w:val="24"/>
          <w:lang w:val="en-US" w:eastAsia="en-US"/>
        </w:rPr>
        <w:tab/>
      </w:r>
      <w:r>
        <w:rPr>
          <w:rFonts w:ascii="Times New Roman" w:hAnsi="Times New Roman"/>
          <w:sz w:val="24"/>
          <w:szCs w:val="24"/>
          <w:lang w:val="en-US" w:eastAsia="en-US"/>
        </w:rPr>
        <w:t>This study revealed that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A32990">
        <w:rPr>
          <w:rFonts w:ascii="Times New Roman" w:hAnsi="Times New Roman"/>
          <w:sz w:val="24"/>
          <w:szCs w:val="24"/>
        </w:rPr>
        <w:t xml:space="preserve">ALE and ELE of </w:t>
      </w:r>
      <w:r w:rsidRPr="006A109D">
        <w:rPr>
          <w:rFonts w:ascii="Times New Roman" w:hAnsi="Times New Roman"/>
          <w:i/>
          <w:iCs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>. negundo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A32990"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z w:val="24"/>
          <w:szCs w:val="24"/>
        </w:rPr>
        <w:t xml:space="preserve"> the potential anthelmintic property </w:t>
      </w:r>
      <w:r w:rsidRPr="00BD1E8C">
        <w:rPr>
          <w:rFonts w:ascii="Times New Roman" w:hAnsi="Times New Roman"/>
          <w:sz w:val="24"/>
          <w:szCs w:val="24"/>
        </w:rPr>
        <w:t>in worms that were resistant to benzimidazole</w:t>
      </w:r>
      <w:r>
        <w:rPr>
          <w:rFonts w:ascii="Times New Roman" w:hAnsi="Times New Roman"/>
          <w:sz w:val="24"/>
          <w:szCs w:val="24"/>
        </w:rPr>
        <w:t xml:space="preserve"> as the leaves reported to have higher levels of total phenol, flavonoid and antioxidant activities (Khan </w:t>
      </w:r>
      <w:r>
        <w:rPr>
          <w:rFonts w:ascii="Times New Roman" w:hAnsi="Times New Roman"/>
          <w:i/>
          <w:iCs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>., 2024</w:t>
      </w:r>
      <w:r w:rsidR="00FD1C4A">
        <w:rPr>
          <w:rFonts w:ascii="Times New Roman" w:hAnsi="Times New Roman"/>
          <w:sz w:val="24"/>
          <w:szCs w:val="24"/>
        </w:rPr>
        <w:t>; Pannu and Kumari, 2025</w:t>
      </w:r>
      <w:r>
        <w:rPr>
          <w:rFonts w:ascii="Times New Roman" w:hAnsi="Times New Roman"/>
          <w:sz w:val="24"/>
          <w:szCs w:val="24"/>
        </w:rPr>
        <w:t>)</w:t>
      </w:r>
      <w:r w:rsidR="00BA085D">
        <w:rPr>
          <w:rFonts w:ascii="Times New Roman" w:hAnsi="Times New Roman"/>
          <w:sz w:val="24"/>
          <w:szCs w:val="24"/>
        </w:rPr>
        <w:t>.</w:t>
      </w:r>
      <w:r>
        <w:t xml:space="preserve"> </w:t>
      </w:r>
    </w:p>
    <w:p w14:paraId="714311A5" w14:textId="77777777" w:rsidR="00EA5D99" w:rsidRPr="00BD1E8C" w:rsidRDefault="00EA5D99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300C742E" w14:textId="11CDD166" w:rsidR="00396BE8" w:rsidRPr="00BD1E8C" w:rsidRDefault="00A64A7B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6. </w:t>
      </w:r>
      <w:r w:rsidR="00CA07EE" w:rsidRPr="00BD1E8C">
        <w:rPr>
          <w:rFonts w:ascii="Times New Roman" w:hAnsi="Times New Roman"/>
          <w:b/>
          <w:bCs/>
          <w:sz w:val="24"/>
          <w:szCs w:val="24"/>
          <w:lang w:val="en-US" w:eastAsia="en-US"/>
        </w:rPr>
        <w:t>CONCLUSIONS</w:t>
      </w:r>
    </w:p>
    <w:p w14:paraId="6D74A45D" w14:textId="60BBDBAD" w:rsidR="00F63720" w:rsidRDefault="00396BE8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commentRangeStart w:id="32"/>
      <w:r w:rsidRPr="00BD1E8C">
        <w:rPr>
          <w:rFonts w:ascii="Times New Roman" w:hAnsi="Times New Roman"/>
          <w:sz w:val="24"/>
          <w:szCs w:val="24"/>
        </w:rPr>
        <w:t xml:space="preserve">A total of 560 dung samples from </w:t>
      </w:r>
      <w:r w:rsidR="00CA07EE" w:rsidRPr="00BD1E8C">
        <w:rPr>
          <w:rFonts w:ascii="Times New Roman" w:hAnsi="Times New Roman"/>
          <w:sz w:val="24"/>
          <w:szCs w:val="24"/>
        </w:rPr>
        <w:t xml:space="preserve">organized sheep farms </w:t>
      </w:r>
      <w:r w:rsidR="00405D01" w:rsidRPr="00BD1E8C">
        <w:rPr>
          <w:rFonts w:ascii="Times New Roman" w:hAnsi="Times New Roman"/>
          <w:sz w:val="24"/>
          <w:szCs w:val="24"/>
        </w:rPr>
        <w:t xml:space="preserve">of Salem, </w:t>
      </w:r>
      <w:r w:rsidRPr="00BD1E8C">
        <w:rPr>
          <w:rFonts w:ascii="Times New Roman" w:hAnsi="Times New Roman"/>
          <w:sz w:val="24"/>
          <w:szCs w:val="24"/>
        </w:rPr>
        <w:t xml:space="preserve">Karur, </w:t>
      </w:r>
      <w:proofErr w:type="spellStart"/>
      <w:r w:rsidR="00405D01" w:rsidRPr="00BD1E8C">
        <w:rPr>
          <w:rFonts w:ascii="Times New Roman" w:hAnsi="Times New Roman"/>
          <w:sz w:val="24"/>
          <w:szCs w:val="24"/>
        </w:rPr>
        <w:t>Kanniyakumari</w:t>
      </w:r>
      <w:proofErr w:type="spellEnd"/>
      <w:r w:rsidR="00405D01" w:rsidRPr="00BD1E8C">
        <w:rPr>
          <w:rFonts w:ascii="Times New Roman" w:hAnsi="Times New Roman"/>
          <w:sz w:val="24"/>
          <w:szCs w:val="24"/>
        </w:rPr>
        <w:t>,</w:t>
      </w:r>
      <w:r w:rsidR="009E5D3E" w:rsidRPr="00BD1E8C">
        <w:rPr>
          <w:rFonts w:ascii="Times New Roman" w:hAnsi="Times New Roman"/>
          <w:sz w:val="24"/>
          <w:szCs w:val="24"/>
        </w:rPr>
        <w:t xml:space="preserve"> Kancheepuram </w:t>
      </w:r>
      <w:r w:rsidRPr="00BD1E8C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="009E5D3E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9E5D3E" w:rsidRPr="00BD1E8C">
        <w:rPr>
          <w:rFonts w:ascii="Times New Roman" w:hAnsi="Times New Roman"/>
          <w:sz w:val="24"/>
          <w:szCs w:val="24"/>
        </w:rPr>
        <w:t xml:space="preserve"> districts of Tamil Nadu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DF3426">
        <w:rPr>
          <w:rFonts w:ascii="Times New Roman" w:hAnsi="Times New Roman"/>
          <w:sz w:val="24"/>
          <w:szCs w:val="24"/>
        </w:rPr>
        <w:t>were</w:t>
      </w:r>
      <w:r w:rsidRPr="00BD1E8C">
        <w:rPr>
          <w:rFonts w:ascii="Times New Roman" w:hAnsi="Times New Roman"/>
          <w:sz w:val="24"/>
          <w:szCs w:val="24"/>
        </w:rPr>
        <w:t xml:space="preserve"> examined by FECRT for </w:t>
      </w:r>
      <w:r w:rsidR="00DF3426">
        <w:rPr>
          <w:rFonts w:ascii="Times New Roman" w:hAnsi="Times New Roman"/>
          <w:sz w:val="24"/>
          <w:szCs w:val="24"/>
        </w:rPr>
        <w:t xml:space="preserve">the </w:t>
      </w:r>
      <w:r w:rsidRPr="00BD1E8C">
        <w:rPr>
          <w:rFonts w:ascii="Times New Roman" w:hAnsi="Times New Roman"/>
          <w:sz w:val="24"/>
          <w:szCs w:val="24"/>
        </w:rPr>
        <w:t>development of resistance to benzimidazole.</w:t>
      </w:r>
      <w:r w:rsidR="00EE2411" w:rsidRPr="00BD1E8C">
        <w:rPr>
          <w:rFonts w:ascii="Times New Roman" w:hAnsi="Times New Roman"/>
          <w:sz w:val="24"/>
          <w:szCs w:val="24"/>
        </w:rPr>
        <w:t xml:space="preserve"> </w:t>
      </w:r>
      <w:commentRangeEnd w:id="32"/>
      <w:r w:rsidR="003E4718">
        <w:rPr>
          <w:rStyle w:val="CommentReference"/>
        </w:rPr>
        <w:commentReference w:id="32"/>
      </w:r>
      <w:r w:rsidR="00EE2411" w:rsidRPr="00BD1E8C">
        <w:rPr>
          <w:rFonts w:ascii="Times New Roman" w:hAnsi="Times New Roman"/>
          <w:sz w:val="24"/>
          <w:szCs w:val="24"/>
        </w:rPr>
        <w:t>The s</w:t>
      </w:r>
      <w:r w:rsidRPr="00BD1E8C">
        <w:rPr>
          <w:rFonts w:ascii="Times New Roman" w:hAnsi="Times New Roman"/>
          <w:sz w:val="24"/>
          <w:szCs w:val="24"/>
        </w:rPr>
        <w:t xml:space="preserve">amples from </w:t>
      </w:r>
      <w:r w:rsidR="00EE2411" w:rsidRPr="00BD1E8C">
        <w:rPr>
          <w:rFonts w:ascii="Times New Roman" w:hAnsi="Times New Roman"/>
          <w:sz w:val="24"/>
          <w:szCs w:val="24"/>
        </w:rPr>
        <w:t xml:space="preserve">Kancheepuram and </w:t>
      </w:r>
      <w:proofErr w:type="spellStart"/>
      <w:r w:rsidR="00EE2411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EE2411" w:rsidRPr="00BD1E8C">
        <w:rPr>
          <w:rFonts w:ascii="Times New Roman" w:hAnsi="Times New Roman"/>
          <w:sz w:val="24"/>
          <w:szCs w:val="24"/>
        </w:rPr>
        <w:t xml:space="preserve"> districts </w:t>
      </w:r>
      <w:r w:rsidRPr="00BD1E8C">
        <w:rPr>
          <w:rFonts w:ascii="Times New Roman" w:hAnsi="Times New Roman"/>
          <w:sz w:val="24"/>
          <w:szCs w:val="24"/>
        </w:rPr>
        <w:t>showed resistance to benzimidazole by FECRT</w:t>
      </w:r>
      <w:r w:rsidR="00E54C6E" w:rsidRPr="00BD1E8C">
        <w:rPr>
          <w:rFonts w:ascii="Times New Roman" w:hAnsi="Times New Roman"/>
          <w:sz w:val="24"/>
          <w:szCs w:val="24"/>
        </w:rPr>
        <w:t xml:space="preserve">. The </w:t>
      </w:r>
      <w:r w:rsidR="00F33231" w:rsidRPr="00BD1E8C">
        <w:rPr>
          <w:rFonts w:ascii="Times New Roman" w:hAnsi="Times New Roman"/>
          <w:sz w:val="24"/>
          <w:szCs w:val="24"/>
        </w:rPr>
        <w:t>allele-specific</w:t>
      </w:r>
      <w:r w:rsidRPr="00BD1E8C">
        <w:rPr>
          <w:rFonts w:ascii="Times New Roman" w:hAnsi="Times New Roman"/>
          <w:sz w:val="24"/>
          <w:szCs w:val="24"/>
        </w:rPr>
        <w:t xml:space="preserve"> PCR (AS-PCR), confirmed </w:t>
      </w:r>
      <w:r w:rsidR="000162BE">
        <w:rPr>
          <w:rFonts w:ascii="Times New Roman" w:hAnsi="Times New Roman"/>
          <w:sz w:val="24"/>
          <w:szCs w:val="24"/>
        </w:rPr>
        <w:t xml:space="preserve">the </w:t>
      </w:r>
      <w:ins w:id="33" w:author="dr.abhishek936@gmail.com" w:date="2025-09-26T13:13:00Z" w16du:dateUtc="2025-09-26T07:43:00Z">
        <w:r w:rsidR="003E4718">
          <w:rPr>
            <w:rFonts w:ascii="Times New Roman" w:hAnsi="Times New Roman"/>
            <w:sz w:val="24"/>
            <w:szCs w:val="24"/>
          </w:rPr>
          <w:t>b</w:t>
        </w:r>
      </w:ins>
      <w:r w:rsidR="000162BE">
        <w:rPr>
          <w:rFonts w:ascii="Times New Roman" w:hAnsi="Times New Roman"/>
          <w:sz w:val="24"/>
          <w:szCs w:val="24"/>
        </w:rPr>
        <w:t>enzimidazole</w:t>
      </w:r>
      <w:r w:rsidR="00E13780">
        <w:rPr>
          <w:rFonts w:ascii="Times New Roman" w:hAnsi="Times New Roman"/>
          <w:sz w:val="24"/>
          <w:szCs w:val="24"/>
        </w:rPr>
        <w:t xml:space="preserve"> resistance</w:t>
      </w:r>
      <w:r w:rsidR="000162BE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in samples fro</w:t>
      </w:r>
      <w:r w:rsidR="003D13B5">
        <w:rPr>
          <w:rFonts w:ascii="Times New Roman" w:hAnsi="Times New Roman"/>
          <w:sz w:val="24"/>
          <w:szCs w:val="24"/>
        </w:rPr>
        <w:t xml:space="preserve">m </w:t>
      </w:r>
      <w:r w:rsidR="00E54C6E" w:rsidRPr="00BD1E8C">
        <w:rPr>
          <w:rFonts w:ascii="Times New Roman" w:hAnsi="Times New Roman"/>
          <w:sz w:val="24"/>
          <w:szCs w:val="24"/>
        </w:rPr>
        <w:t xml:space="preserve">Kancheepuram and </w:t>
      </w:r>
      <w:proofErr w:type="spellStart"/>
      <w:r w:rsidR="00E54C6E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E54C6E" w:rsidRPr="00BD1E8C">
        <w:rPr>
          <w:rFonts w:ascii="Times New Roman" w:hAnsi="Times New Roman"/>
          <w:sz w:val="24"/>
          <w:szCs w:val="24"/>
        </w:rPr>
        <w:t xml:space="preserve"> districts</w:t>
      </w:r>
      <w:r w:rsidRPr="00BD1E8C">
        <w:rPr>
          <w:rFonts w:ascii="Times New Roman" w:hAnsi="Times New Roman"/>
          <w:sz w:val="24"/>
          <w:szCs w:val="24"/>
        </w:rPr>
        <w:t>.</w:t>
      </w:r>
      <w:r w:rsidR="00A87673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Aqueous</w:t>
      </w:r>
      <w:r w:rsidR="00A32990">
        <w:rPr>
          <w:rFonts w:ascii="Times New Roman" w:hAnsi="Times New Roman"/>
          <w:sz w:val="24"/>
          <w:szCs w:val="24"/>
        </w:rPr>
        <w:t xml:space="preserve"> and ethanolic</w:t>
      </w:r>
      <w:r w:rsidR="00B90AD7">
        <w:rPr>
          <w:rFonts w:ascii="Times New Roman" w:hAnsi="Times New Roman"/>
          <w:sz w:val="24"/>
          <w:szCs w:val="24"/>
        </w:rPr>
        <w:t xml:space="preserve"> extracts of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F33231" w:rsidRPr="00BD1E8C">
        <w:rPr>
          <w:rFonts w:ascii="Times New Roman" w:hAnsi="Times New Roman"/>
          <w:i/>
          <w:iCs/>
          <w:sz w:val="24"/>
          <w:szCs w:val="24"/>
        </w:rPr>
        <w:t xml:space="preserve">V. negundo </w:t>
      </w:r>
      <w:r w:rsidRPr="00BD1E8C">
        <w:rPr>
          <w:rFonts w:ascii="Times New Roman" w:hAnsi="Times New Roman"/>
          <w:sz w:val="24"/>
          <w:szCs w:val="24"/>
        </w:rPr>
        <w:t xml:space="preserve">were tested against </w:t>
      </w:r>
      <w:r w:rsidR="00EA3E14" w:rsidRPr="00BD1E8C">
        <w:rPr>
          <w:rFonts w:ascii="Times New Roman" w:hAnsi="Times New Roman"/>
          <w:sz w:val="24"/>
          <w:szCs w:val="24"/>
        </w:rPr>
        <w:t>benzimidazole-resistant</w:t>
      </w:r>
      <w:r w:rsidRPr="00BD1E8C">
        <w:rPr>
          <w:rFonts w:ascii="Times New Roman" w:hAnsi="Times New Roman"/>
          <w:sz w:val="24"/>
          <w:szCs w:val="24"/>
        </w:rPr>
        <w:t xml:space="preserve"> strongyle nematodes of sheep</w:t>
      </w:r>
      <w:r w:rsidR="00247F45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reared in these farms</w:t>
      </w:r>
      <w:r w:rsidR="00E16D1D" w:rsidRPr="00BD1E8C">
        <w:rPr>
          <w:rFonts w:ascii="Times New Roman" w:hAnsi="Times New Roman"/>
          <w:sz w:val="24"/>
          <w:szCs w:val="24"/>
        </w:rPr>
        <w:t>.</w:t>
      </w:r>
      <w:r w:rsidRPr="00BD1E8C">
        <w:rPr>
          <w:rFonts w:ascii="Times New Roman" w:hAnsi="Times New Roman"/>
          <w:sz w:val="24"/>
          <w:szCs w:val="24"/>
        </w:rPr>
        <w:t xml:space="preserve"> Increased inhibition of egg hatch was noticed in 5% </w:t>
      </w:r>
      <w:r w:rsidR="00713C5B">
        <w:rPr>
          <w:rFonts w:ascii="Times New Roman" w:hAnsi="Times New Roman"/>
          <w:sz w:val="24"/>
          <w:szCs w:val="24"/>
        </w:rPr>
        <w:t xml:space="preserve">ALE and ELE </w:t>
      </w:r>
      <w:r w:rsidRPr="00BD1E8C">
        <w:rPr>
          <w:rFonts w:ascii="Times New Roman" w:hAnsi="Times New Roman"/>
          <w:sz w:val="24"/>
          <w:szCs w:val="24"/>
        </w:rPr>
        <w:t xml:space="preserve">of </w:t>
      </w:r>
      <w:r w:rsidR="00E16D1D" w:rsidRPr="00BD1E8C">
        <w:rPr>
          <w:rFonts w:ascii="Times New Roman" w:hAnsi="Times New Roman"/>
          <w:i/>
          <w:iCs/>
          <w:sz w:val="24"/>
          <w:szCs w:val="24"/>
        </w:rPr>
        <w:t>V. negundo</w:t>
      </w:r>
      <w:r w:rsidRPr="00BD1E8C">
        <w:rPr>
          <w:rFonts w:ascii="Times New Roman" w:hAnsi="Times New Roman"/>
          <w:sz w:val="24"/>
          <w:szCs w:val="24"/>
        </w:rPr>
        <w:t xml:space="preserve"> compared to other </w:t>
      </w:r>
      <w:r w:rsidR="00856798">
        <w:rPr>
          <w:rFonts w:ascii="Times New Roman" w:hAnsi="Times New Roman"/>
          <w:sz w:val="24"/>
          <w:szCs w:val="24"/>
        </w:rPr>
        <w:t>concentrations</w:t>
      </w:r>
      <w:r w:rsidR="00913A35">
        <w:rPr>
          <w:rFonts w:ascii="Times New Roman" w:hAnsi="Times New Roman"/>
          <w:sz w:val="24"/>
          <w:szCs w:val="24"/>
        </w:rPr>
        <w:t>.</w:t>
      </w:r>
      <w:r w:rsidR="00967C26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It was observed that increased concentration of extracts resulted in increased efficacy</w:t>
      </w:r>
      <w:r w:rsidR="00967C26" w:rsidRPr="00BD1E8C">
        <w:rPr>
          <w:rFonts w:ascii="Times New Roman" w:hAnsi="Times New Roman"/>
          <w:sz w:val="24"/>
          <w:szCs w:val="24"/>
        </w:rPr>
        <w:t xml:space="preserve"> of inhibition</w:t>
      </w:r>
      <w:r w:rsidRPr="00BD1E8C">
        <w:rPr>
          <w:rFonts w:ascii="Times New Roman" w:hAnsi="Times New Roman"/>
          <w:sz w:val="24"/>
          <w:szCs w:val="24"/>
        </w:rPr>
        <w:t xml:space="preserve"> on egg hatch.</w:t>
      </w:r>
      <w:r w:rsidR="00256699" w:rsidRPr="00BD1E8C">
        <w:rPr>
          <w:rFonts w:ascii="Times New Roman" w:hAnsi="Times New Roman"/>
          <w:sz w:val="24"/>
          <w:szCs w:val="24"/>
        </w:rPr>
        <w:t xml:space="preserve"> It is concluded that </w:t>
      </w:r>
      <w:r w:rsidR="00E16D1D" w:rsidRPr="00BD1E8C">
        <w:rPr>
          <w:rFonts w:ascii="Times New Roman" w:hAnsi="Times New Roman"/>
          <w:i/>
          <w:iCs/>
          <w:sz w:val="24"/>
          <w:szCs w:val="24"/>
        </w:rPr>
        <w:t>V. negundo</w:t>
      </w:r>
      <w:r w:rsidRPr="00BD1E8C">
        <w:rPr>
          <w:rFonts w:ascii="Times New Roman" w:hAnsi="Times New Roman"/>
          <w:sz w:val="24"/>
          <w:szCs w:val="24"/>
        </w:rPr>
        <w:t xml:space="preserve"> could be</w:t>
      </w:r>
      <w:r w:rsidR="0050792A" w:rsidRPr="00BD1E8C">
        <w:rPr>
          <w:rFonts w:ascii="Times New Roman" w:hAnsi="Times New Roman"/>
          <w:sz w:val="24"/>
          <w:szCs w:val="24"/>
        </w:rPr>
        <w:t xml:space="preserve"> a promising phytomedicine </w:t>
      </w:r>
      <w:r w:rsidR="00A24A41" w:rsidRPr="00BD1E8C">
        <w:rPr>
          <w:rFonts w:ascii="Times New Roman" w:hAnsi="Times New Roman"/>
          <w:sz w:val="24"/>
          <w:szCs w:val="24"/>
        </w:rPr>
        <w:t xml:space="preserve">for the </w:t>
      </w:r>
      <w:r w:rsidR="004C0FA8" w:rsidRPr="00BD1E8C">
        <w:rPr>
          <w:rFonts w:ascii="Times New Roman" w:hAnsi="Times New Roman"/>
          <w:sz w:val="24"/>
          <w:szCs w:val="24"/>
        </w:rPr>
        <w:t>benzimidazole-resistant</w:t>
      </w:r>
      <w:r w:rsidR="00A24A41" w:rsidRPr="00BD1E8C">
        <w:rPr>
          <w:rFonts w:ascii="Times New Roman" w:hAnsi="Times New Roman"/>
          <w:sz w:val="24"/>
          <w:szCs w:val="24"/>
        </w:rPr>
        <w:t xml:space="preserve"> nematodes of sheep</w:t>
      </w:r>
      <w:r w:rsidRPr="00BD1E8C">
        <w:rPr>
          <w:rFonts w:ascii="Times New Roman" w:hAnsi="Times New Roman"/>
          <w:sz w:val="24"/>
          <w:szCs w:val="24"/>
        </w:rPr>
        <w:t>.</w:t>
      </w:r>
      <w:r w:rsidR="00F63720" w:rsidRPr="00BD1E8C">
        <w:rPr>
          <w:rFonts w:ascii="Times New Roman" w:hAnsi="Times New Roman"/>
          <w:sz w:val="24"/>
          <w:szCs w:val="24"/>
        </w:rPr>
        <w:t xml:space="preserve"> </w:t>
      </w:r>
      <w:r w:rsidR="00F63720" w:rsidRPr="00BD1E8C">
        <w:rPr>
          <w:rFonts w:ascii="Times New Roman" w:hAnsi="Times New Roman"/>
          <w:sz w:val="24"/>
          <w:szCs w:val="24"/>
          <w:lang w:val="en-US" w:eastAsia="en-US"/>
        </w:rPr>
        <w:t xml:space="preserve">There is ample scope for </w:t>
      </w:r>
      <w:r w:rsidR="000A7DCA">
        <w:rPr>
          <w:rFonts w:ascii="Times New Roman" w:hAnsi="Times New Roman"/>
          <w:sz w:val="24"/>
          <w:szCs w:val="24"/>
          <w:lang w:val="en-US" w:eastAsia="en-US"/>
        </w:rPr>
        <w:t xml:space="preserve">further </w:t>
      </w:r>
      <w:r w:rsidR="005B71A6" w:rsidRPr="00BD1E8C">
        <w:rPr>
          <w:rFonts w:ascii="Times New Roman" w:hAnsi="Times New Roman"/>
          <w:sz w:val="24"/>
          <w:szCs w:val="24"/>
          <w:lang w:val="en-US" w:eastAsia="en-US"/>
        </w:rPr>
        <w:t>explor</w:t>
      </w:r>
      <w:r w:rsidR="000A7DCA">
        <w:rPr>
          <w:rFonts w:ascii="Times New Roman" w:hAnsi="Times New Roman"/>
          <w:sz w:val="24"/>
          <w:szCs w:val="24"/>
          <w:lang w:val="en-US" w:eastAsia="en-US"/>
        </w:rPr>
        <w:t xml:space="preserve">ation of </w:t>
      </w:r>
      <w:r w:rsidR="000A7DCA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Vitex negundo </w:t>
      </w:r>
      <w:r w:rsidR="000A7DCA">
        <w:rPr>
          <w:rFonts w:ascii="Times New Roman" w:hAnsi="Times New Roman"/>
          <w:sz w:val="24"/>
          <w:szCs w:val="24"/>
          <w:lang w:val="en-US" w:eastAsia="en-US"/>
        </w:rPr>
        <w:t xml:space="preserve">as </w:t>
      </w:r>
      <w:r w:rsidR="00060466">
        <w:rPr>
          <w:rFonts w:ascii="Times New Roman" w:hAnsi="Times New Roman"/>
          <w:sz w:val="24"/>
          <w:szCs w:val="24"/>
          <w:lang w:val="en-US" w:eastAsia="en-US"/>
        </w:rPr>
        <w:t>an</w:t>
      </w:r>
      <w:r w:rsidR="00F63720" w:rsidRPr="00BD1E8C">
        <w:rPr>
          <w:rFonts w:ascii="Times New Roman" w:hAnsi="Times New Roman"/>
          <w:sz w:val="24"/>
          <w:szCs w:val="24"/>
          <w:lang w:val="en-US" w:eastAsia="en-US"/>
        </w:rPr>
        <w:t xml:space="preserve"> alternative </w:t>
      </w:r>
      <w:r w:rsidR="00370B98">
        <w:rPr>
          <w:rFonts w:ascii="Times New Roman" w:hAnsi="Times New Roman"/>
          <w:sz w:val="24"/>
          <w:szCs w:val="24"/>
          <w:lang w:val="en-US" w:eastAsia="en-US"/>
        </w:rPr>
        <w:t>phytomedicine t</w:t>
      </w:r>
      <w:r w:rsidR="005B71A6" w:rsidRPr="00BD1E8C">
        <w:rPr>
          <w:rFonts w:ascii="Times New Roman" w:hAnsi="Times New Roman"/>
          <w:sz w:val="24"/>
          <w:szCs w:val="24"/>
          <w:lang w:val="en-US" w:eastAsia="en-US"/>
        </w:rPr>
        <w:t xml:space="preserve">o </w:t>
      </w:r>
      <w:r w:rsidR="00EA3E14" w:rsidRPr="00BD1E8C">
        <w:rPr>
          <w:rFonts w:ascii="Times New Roman" w:hAnsi="Times New Roman"/>
          <w:sz w:val="24"/>
          <w:szCs w:val="24"/>
          <w:lang w:val="en-US" w:eastAsia="en-US"/>
        </w:rPr>
        <w:t xml:space="preserve">combat anthelmintic </w:t>
      </w:r>
      <w:r w:rsidR="00F63720" w:rsidRPr="00BD1E8C">
        <w:rPr>
          <w:rFonts w:ascii="Times New Roman" w:hAnsi="Times New Roman"/>
          <w:sz w:val="24"/>
          <w:szCs w:val="24"/>
          <w:lang w:val="en-US" w:eastAsia="en-US"/>
        </w:rPr>
        <w:t>resistance in</w:t>
      </w:r>
      <w:r w:rsidR="00EA3E14" w:rsidRPr="00BD1E8C">
        <w:rPr>
          <w:rFonts w:ascii="Times New Roman" w:hAnsi="Times New Roman"/>
          <w:sz w:val="24"/>
          <w:szCs w:val="24"/>
          <w:lang w:val="en-US" w:eastAsia="en-US"/>
        </w:rPr>
        <w:t xml:space="preserve"> livestock.</w:t>
      </w:r>
      <w:r>
        <w:t xml:space="preserve"> </w:t>
      </w:r>
    </w:p>
    <w:p w14:paraId="00148333" w14:textId="2ED26FC2" w:rsidR="00396BE8" w:rsidRPr="00BD1E8C" w:rsidRDefault="00396BE8" w:rsidP="00385AF2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2EF650AE" w14:textId="77777777" w:rsidR="00C94154" w:rsidRDefault="00C94154" w:rsidP="00385AF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812830E" w14:textId="6EEA561C" w:rsidR="00396BE8" w:rsidRPr="00BD1E8C" w:rsidRDefault="00A64A7B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A64A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091C" w:rsidRPr="00A64A7B">
        <w:rPr>
          <w:rFonts w:ascii="Times New Roman" w:hAnsi="Times New Roman"/>
          <w:b/>
          <w:bCs/>
          <w:sz w:val="24"/>
          <w:szCs w:val="24"/>
        </w:rPr>
        <w:t>REFERENCES</w:t>
      </w:r>
      <w:r w:rsidR="0061091C" w:rsidRPr="00BD1E8C">
        <w:rPr>
          <w:rFonts w:ascii="Times New Roman" w:hAnsi="Times New Roman"/>
          <w:sz w:val="24"/>
          <w:szCs w:val="24"/>
        </w:rPr>
        <w:t xml:space="preserve"> </w:t>
      </w:r>
    </w:p>
    <w:p w14:paraId="0AC1803E" w14:textId="1AEBB0F6" w:rsidR="003B2A10" w:rsidRDefault="003B2A10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3B2A10">
        <w:rPr>
          <w:rFonts w:ascii="Times New Roman" w:eastAsia="Calibri" w:hAnsi="Times New Roman"/>
          <w:sz w:val="24"/>
          <w:szCs w:val="24"/>
        </w:rPr>
        <w:t>Boersema, J.H.,</w:t>
      </w:r>
      <w:r w:rsidR="003F5271">
        <w:rPr>
          <w:rFonts w:ascii="Times New Roman" w:eastAsia="Calibri" w:hAnsi="Times New Roman"/>
          <w:sz w:val="24"/>
          <w:szCs w:val="24"/>
        </w:rPr>
        <w:t xml:space="preserve"> (</w:t>
      </w:r>
      <w:r w:rsidRPr="003B2A10">
        <w:rPr>
          <w:rFonts w:ascii="Times New Roman" w:eastAsia="Calibri" w:hAnsi="Times New Roman"/>
          <w:sz w:val="24"/>
          <w:szCs w:val="24"/>
        </w:rPr>
        <w:t>1985</w:t>
      </w:r>
      <w:r w:rsidR="005B261B">
        <w:rPr>
          <w:rFonts w:ascii="Times New Roman" w:eastAsia="Calibri" w:hAnsi="Times New Roman"/>
          <w:sz w:val="24"/>
          <w:szCs w:val="24"/>
        </w:rPr>
        <w:t>)</w:t>
      </w:r>
      <w:r w:rsidRPr="003B2A10">
        <w:rPr>
          <w:rFonts w:ascii="Times New Roman" w:eastAsia="Calibri" w:hAnsi="Times New Roman"/>
          <w:sz w:val="24"/>
          <w:szCs w:val="24"/>
        </w:rPr>
        <w:t>. Chemotherapy of gastrointestinal nematodiasis in ruminants. In </w:t>
      </w:r>
      <w:r w:rsidRPr="003B2A10">
        <w:rPr>
          <w:rFonts w:ascii="Times New Roman" w:eastAsia="Calibri" w:hAnsi="Times New Roman"/>
          <w:i/>
          <w:iCs/>
          <w:sz w:val="24"/>
          <w:szCs w:val="24"/>
        </w:rPr>
        <w:t xml:space="preserve">Chemotherapy of Gastrointestinal </w:t>
      </w:r>
      <w:r w:rsidR="003F5271">
        <w:rPr>
          <w:rFonts w:ascii="Times New Roman" w:eastAsia="Calibri" w:hAnsi="Times New Roman"/>
          <w:i/>
          <w:iCs/>
          <w:sz w:val="24"/>
          <w:szCs w:val="24"/>
        </w:rPr>
        <w:t>Helminths</w:t>
      </w:r>
      <w:r w:rsidRPr="003B2A10">
        <w:rPr>
          <w:rFonts w:ascii="Times New Roman" w:eastAsia="Calibri" w:hAnsi="Times New Roman"/>
          <w:sz w:val="24"/>
          <w:szCs w:val="24"/>
        </w:rPr>
        <w:t> (pp. 407-442). Berlin, Heidelberg: Springer Berlin Heidelberg.</w:t>
      </w:r>
    </w:p>
    <w:p w14:paraId="6A4DC733" w14:textId="6723B000" w:rsidR="00300C58" w:rsidRDefault="00300C58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300C58">
        <w:rPr>
          <w:rFonts w:ascii="Times New Roman" w:eastAsia="Calibri" w:hAnsi="Times New Roman"/>
          <w:sz w:val="24"/>
          <w:szCs w:val="24"/>
        </w:rPr>
        <w:t>Campbell, P., Mcintyre, J. M., O'Neill, K., Forbes, A., Ellis, K., &amp; Laing, R. (2025). Characterising anthelmintic resistance against benzimidazoles and macrocyclic lactones in gastrointestinal nematode populations of dairy cattle. </w:t>
      </w:r>
      <w:proofErr w:type="spellStart"/>
      <w:r w:rsidRPr="00300C58">
        <w:rPr>
          <w:rFonts w:ascii="Times New Roman" w:eastAsia="Calibri" w:hAnsi="Times New Roman"/>
          <w:i/>
          <w:iCs/>
          <w:sz w:val="24"/>
          <w:szCs w:val="24"/>
        </w:rPr>
        <w:t>bioRxiv</w:t>
      </w:r>
      <w:proofErr w:type="spellEnd"/>
      <w:r w:rsidRPr="00300C58">
        <w:rPr>
          <w:rFonts w:ascii="Times New Roman" w:eastAsia="Calibri" w:hAnsi="Times New Roman"/>
          <w:sz w:val="24"/>
          <w:szCs w:val="24"/>
        </w:rPr>
        <w:t>, 2025-09.</w:t>
      </w:r>
      <w:r>
        <w:t xml:space="preserve"> </w:t>
      </w:r>
    </w:p>
    <w:p w14:paraId="04018ABC" w14:textId="39242F7D" w:rsidR="000C3111" w:rsidRDefault="000C3111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B06814">
        <w:rPr>
          <w:rFonts w:ascii="Times New Roman" w:eastAsia="Calibri" w:hAnsi="Times New Roman"/>
          <w:sz w:val="24"/>
          <w:szCs w:val="24"/>
          <w:lang w:val="pt-BR"/>
        </w:rPr>
        <w:t xml:space="preserve">Chadda, A., Meena, D. C., &amp; Singh, J. (2025). </w:t>
      </w:r>
      <w:r w:rsidRPr="000C3111">
        <w:rPr>
          <w:rFonts w:ascii="Times New Roman" w:eastAsia="Calibri" w:hAnsi="Times New Roman"/>
          <w:sz w:val="24"/>
          <w:szCs w:val="24"/>
        </w:rPr>
        <w:t>Exploring the value chain of small ruminants: A review. </w:t>
      </w:r>
      <w:r w:rsidRPr="000C3111">
        <w:rPr>
          <w:rFonts w:ascii="Times New Roman" w:eastAsia="Calibri" w:hAnsi="Times New Roman"/>
          <w:i/>
          <w:iCs/>
          <w:sz w:val="24"/>
          <w:szCs w:val="24"/>
        </w:rPr>
        <w:t>Indian Journal of Small Ruminants (The)</w:t>
      </w:r>
      <w:r w:rsidRPr="000C3111">
        <w:rPr>
          <w:rFonts w:ascii="Times New Roman" w:eastAsia="Calibri" w:hAnsi="Times New Roman"/>
          <w:sz w:val="24"/>
          <w:szCs w:val="24"/>
        </w:rPr>
        <w:t>, </w:t>
      </w:r>
      <w:r w:rsidRPr="000C3111">
        <w:rPr>
          <w:rFonts w:ascii="Times New Roman" w:eastAsia="Calibri" w:hAnsi="Times New Roman"/>
          <w:i/>
          <w:iCs/>
          <w:sz w:val="24"/>
          <w:szCs w:val="24"/>
        </w:rPr>
        <w:t>31</w:t>
      </w:r>
      <w:r w:rsidRPr="000C3111">
        <w:rPr>
          <w:rFonts w:ascii="Times New Roman" w:eastAsia="Calibri" w:hAnsi="Times New Roman"/>
          <w:sz w:val="24"/>
          <w:szCs w:val="24"/>
        </w:rPr>
        <w:t>(1), 1-15.</w:t>
      </w:r>
    </w:p>
    <w:p w14:paraId="6D18A972" w14:textId="66955A99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BD1E8C">
        <w:rPr>
          <w:rFonts w:ascii="Times New Roman" w:eastAsia="Calibri" w:hAnsi="Times New Roman"/>
          <w:sz w:val="24"/>
          <w:szCs w:val="24"/>
        </w:rPr>
        <w:t xml:space="preserve">Coles, G. C., Bauer, C., </w:t>
      </w:r>
      <w:proofErr w:type="spellStart"/>
      <w:r w:rsidRPr="00BD1E8C">
        <w:rPr>
          <w:rFonts w:ascii="Times New Roman" w:eastAsia="Calibri" w:hAnsi="Times New Roman"/>
          <w:sz w:val="24"/>
          <w:szCs w:val="24"/>
        </w:rPr>
        <w:t>Borgsteede</w:t>
      </w:r>
      <w:proofErr w:type="spellEnd"/>
      <w:r w:rsidRPr="00BD1E8C">
        <w:rPr>
          <w:rFonts w:ascii="Times New Roman" w:eastAsia="Calibri" w:hAnsi="Times New Roman"/>
          <w:sz w:val="24"/>
          <w:szCs w:val="24"/>
        </w:rPr>
        <w:t>, F. H. M., Geerts, S., Klei, T. R., Taylor, M. A., &amp; Waller, P. J. (1992). World Association for the Advancement of Veterinary Parasitology (WAAVP) methods for the detection of anthelmintic resistance in nematodes of veterinary importance.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Veterinary parasitology</w:t>
      </w:r>
      <w:r w:rsidRPr="00BD1E8C">
        <w:rPr>
          <w:rFonts w:ascii="Times New Roman" w:eastAsia="Calibri" w:hAnsi="Times New Roman"/>
          <w:sz w:val="24"/>
          <w:szCs w:val="24"/>
        </w:rPr>
        <w:t>,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44</w:t>
      </w:r>
      <w:r w:rsidRPr="00BD1E8C">
        <w:rPr>
          <w:rFonts w:ascii="Times New Roman" w:eastAsia="Calibri" w:hAnsi="Times New Roman"/>
          <w:sz w:val="24"/>
          <w:szCs w:val="24"/>
        </w:rPr>
        <w:t>(1-2), 35-44.</w:t>
      </w:r>
    </w:p>
    <w:p w14:paraId="662979C1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  <w:lang w:eastAsia="en-US"/>
        </w:rPr>
        <w:t xml:space="preserve">Easwaran, C.,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Jeyagopal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 xml:space="preserve"> Harikrishnan, T., &amp; Raman, M. (2009). Multiple anthelmintic resistance in gastrointestinal nematodes of sheep in Southern India. </w:t>
      </w:r>
      <w:proofErr w:type="spellStart"/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>Veterinarski</w:t>
      </w:r>
      <w:proofErr w:type="spellEnd"/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>arhiv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>, </w:t>
      </w:r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>79</w:t>
      </w:r>
      <w:r w:rsidRPr="00BD1E8C">
        <w:rPr>
          <w:rFonts w:ascii="Times New Roman" w:hAnsi="Times New Roman"/>
          <w:sz w:val="24"/>
          <w:szCs w:val="24"/>
          <w:lang w:eastAsia="en-US"/>
        </w:rPr>
        <w:t>(6), 611-620.</w:t>
      </w:r>
    </w:p>
    <w:p w14:paraId="1F3ABE8D" w14:textId="7CD3A2A0" w:rsidR="00BC3623" w:rsidRPr="00BC3623" w:rsidRDefault="00BC3623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C3623">
        <w:rPr>
          <w:rFonts w:ascii="Times New Roman" w:hAnsi="Times New Roman"/>
          <w:sz w:val="24"/>
          <w:szCs w:val="24"/>
          <w:lang w:eastAsia="en-US"/>
        </w:rPr>
        <w:t>Edith</w:t>
      </w:r>
      <w:r w:rsidR="003121CC">
        <w:rPr>
          <w:rFonts w:ascii="Times New Roman" w:hAnsi="Times New Roman"/>
          <w:sz w:val="24"/>
          <w:szCs w:val="24"/>
          <w:lang w:eastAsia="en-US"/>
        </w:rPr>
        <w:t>,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 R</w:t>
      </w:r>
      <w:r w:rsidR="003121CC">
        <w:rPr>
          <w:rFonts w:ascii="Times New Roman" w:hAnsi="Times New Roman"/>
          <w:sz w:val="24"/>
          <w:szCs w:val="24"/>
          <w:lang w:eastAsia="en-US"/>
        </w:rPr>
        <w:t>.</w:t>
      </w:r>
      <w:r w:rsidRPr="00BC3623">
        <w:rPr>
          <w:rFonts w:ascii="Times New Roman" w:hAnsi="Times New Roman"/>
          <w:sz w:val="24"/>
          <w:szCs w:val="24"/>
          <w:lang w:eastAsia="en-US"/>
        </w:rPr>
        <w:t>, Harikrishnan</w:t>
      </w:r>
      <w:r w:rsidR="003121CC">
        <w:rPr>
          <w:rFonts w:ascii="Times New Roman" w:hAnsi="Times New Roman"/>
          <w:sz w:val="24"/>
          <w:szCs w:val="24"/>
          <w:lang w:eastAsia="en-US"/>
        </w:rPr>
        <w:t>,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 T</w:t>
      </w:r>
      <w:r w:rsidR="003121CC">
        <w:rPr>
          <w:rFonts w:ascii="Times New Roman" w:hAnsi="Times New Roman"/>
          <w:sz w:val="24"/>
          <w:szCs w:val="24"/>
          <w:lang w:eastAsia="en-US"/>
        </w:rPr>
        <w:t>.</w:t>
      </w:r>
      <w:r w:rsidRPr="00BC3623">
        <w:rPr>
          <w:rFonts w:ascii="Times New Roman" w:hAnsi="Times New Roman"/>
          <w:sz w:val="24"/>
          <w:szCs w:val="24"/>
          <w:lang w:eastAsia="en-US"/>
        </w:rPr>
        <w:t>J</w:t>
      </w:r>
      <w:r w:rsidR="003121CC">
        <w:rPr>
          <w:rFonts w:ascii="Times New Roman" w:hAnsi="Times New Roman"/>
          <w:sz w:val="24"/>
          <w:szCs w:val="24"/>
          <w:lang w:eastAsia="en-US"/>
        </w:rPr>
        <w:t>.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3121CC" w:rsidRPr="00BD1E8C">
        <w:rPr>
          <w:rFonts w:ascii="Times New Roman" w:eastAsia="Calibri" w:hAnsi="Times New Roman"/>
          <w:sz w:val="24"/>
          <w:szCs w:val="24"/>
        </w:rPr>
        <w:t xml:space="preserve">&amp; </w:t>
      </w:r>
      <w:r w:rsidRPr="00BC3623">
        <w:rPr>
          <w:rFonts w:ascii="Times New Roman" w:hAnsi="Times New Roman"/>
          <w:sz w:val="24"/>
          <w:szCs w:val="24"/>
          <w:lang w:eastAsia="en-US"/>
        </w:rPr>
        <w:t>Balagangatharathilagar M. (2018). Targeted selective treatment (TST): a promising approach to combat anthelmintic resistance in farm animals.</w:t>
      </w:r>
      <w:r w:rsidRPr="00B12B34">
        <w:t xml:space="preserve"> </w:t>
      </w:r>
      <w:r w:rsidRPr="00BC3623">
        <w:rPr>
          <w:rFonts w:ascii="Times New Roman" w:hAnsi="Times New Roman"/>
          <w:sz w:val="24"/>
          <w:szCs w:val="24"/>
          <w:lang w:eastAsia="en-US"/>
        </w:rPr>
        <w:t>Journal of Entomology and Zoology Studies, 6(1): 844-847</w:t>
      </w:r>
    </w:p>
    <w:p w14:paraId="2BACEF15" w14:textId="499CC0F6" w:rsidR="00BC3623" w:rsidRPr="00BC3623" w:rsidRDefault="00BC3623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C3623">
        <w:rPr>
          <w:rFonts w:ascii="Times New Roman" w:hAnsi="Times New Roman"/>
          <w:sz w:val="24"/>
          <w:szCs w:val="24"/>
          <w:lang w:eastAsia="en-US"/>
        </w:rPr>
        <w:t xml:space="preserve">Edith, R., Latha, B.R. </w:t>
      </w:r>
      <w:r w:rsidR="003F5271">
        <w:rPr>
          <w:rFonts w:ascii="Times New Roman" w:hAnsi="Times New Roman"/>
          <w:sz w:val="24"/>
          <w:szCs w:val="24"/>
          <w:lang w:eastAsia="en-US"/>
        </w:rPr>
        <w:t xml:space="preserve">&amp; 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Balagangatharathilagar, M. (2022). Evaluation of anthelmintic efficacy of </w:t>
      </w:r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Pithecellobium dulce, Momordica </w:t>
      </w:r>
      <w:proofErr w:type="spellStart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charantia</w:t>
      </w:r>
      <w:proofErr w:type="spellEnd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and Carica papaya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 leaf extracts on egg hatching and larval development of </w:t>
      </w:r>
      <w:proofErr w:type="spellStart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Haemonchus</w:t>
      </w:r>
      <w:proofErr w:type="spellEnd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contortus</w:t>
      </w:r>
      <w:proofErr w:type="spellEnd"/>
      <w:r w:rsidRPr="00BC3623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The Pharma Innovation Journa</w:t>
      </w:r>
      <w:r w:rsidRPr="00BC3623">
        <w:rPr>
          <w:rFonts w:ascii="Times New Roman" w:hAnsi="Times New Roman"/>
          <w:sz w:val="24"/>
          <w:szCs w:val="24"/>
          <w:lang w:eastAsia="en-US"/>
        </w:rPr>
        <w:t>l, 11(12): 3743-3748</w:t>
      </w:r>
    </w:p>
    <w:p w14:paraId="245CB386" w14:textId="5BA3AA06" w:rsidR="00BC3623" w:rsidRPr="00BC3623" w:rsidRDefault="00BC3623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C3623">
        <w:rPr>
          <w:rFonts w:ascii="Times New Roman" w:hAnsi="Times New Roman"/>
          <w:sz w:val="24"/>
          <w:szCs w:val="24"/>
          <w:lang w:eastAsia="en-US"/>
        </w:rPr>
        <w:t xml:space="preserve">Edith, R., </w:t>
      </w:r>
      <w:proofErr w:type="spellStart"/>
      <w:r w:rsidRPr="00BC3623">
        <w:rPr>
          <w:rFonts w:ascii="Times New Roman" w:hAnsi="Times New Roman"/>
          <w:sz w:val="24"/>
          <w:szCs w:val="24"/>
          <w:lang w:eastAsia="en-US"/>
        </w:rPr>
        <w:t>Meignanalakshmi</w:t>
      </w:r>
      <w:proofErr w:type="spellEnd"/>
      <w:r w:rsidRPr="00BC3623">
        <w:rPr>
          <w:rFonts w:ascii="Times New Roman" w:hAnsi="Times New Roman"/>
          <w:sz w:val="24"/>
          <w:szCs w:val="24"/>
          <w:lang w:eastAsia="en-US"/>
        </w:rPr>
        <w:t xml:space="preserve">, S., Vijayarani, K. </w:t>
      </w:r>
      <w:proofErr w:type="gramStart"/>
      <w:r w:rsidR="003121CC" w:rsidRPr="00BD1E8C">
        <w:rPr>
          <w:rFonts w:ascii="Times New Roman" w:eastAsia="Calibri" w:hAnsi="Times New Roman"/>
          <w:sz w:val="24"/>
          <w:szCs w:val="24"/>
        </w:rPr>
        <w:t xml:space="preserve">&amp; 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BC3623">
        <w:rPr>
          <w:rFonts w:ascii="Times New Roman" w:hAnsi="Times New Roman"/>
          <w:sz w:val="24"/>
          <w:szCs w:val="24"/>
          <w:lang w:eastAsia="en-US"/>
        </w:rPr>
        <w:t>M</w:t>
      </w:r>
      <w:proofErr w:type="gramEnd"/>
      <w:r w:rsidRPr="00BC3623">
        <w:rPr>
          <w:rFonts w:ascii="Times New Roman" w:hAnsi="Times New Roman"/>
          <w:sz w:val="24"/>
          <w:szCs w:val="24"/>
          <w:lang w:eastAsia="en-US"/>
        </w:rPr>
        <w:t>.Balagangatharathilagar</w:t>
      </w:r>
      <w:proofErr w:type="spellEnd"/>
      <w:r w:rsidRPr="00BC3623">
        <w:rPr>
          <w:rFonts w:ascii="Times New Roman" w:hAnsi="Times New Roman"/>
          <w:sz w:val="24"/>
          <w:szCs w:val="24"/>
          <w:lang w:eastAsia="en-US"/>
        </w:rPr>
        <w:t xml:space="preserve">, M. (2023). </w:t>
      </w:r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In vitro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 evaluation of antiparasitic activity of oyster mushroom (</w:t>
      </w:r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Pleurotus ostreatus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) protein hydrolysates against </w:t>
      </w:r>
      <w:proofErr w:type="spellStart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Haemonchus</w:t>
      </w:r>
      <w:proofErr w:type="spellEnd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contortus</w:t>
      </w:r>
      <w:proofErr w:type="spellEnd"/>
      <w:r w:rsidRPr="00BC3623">
        <w:rPr>
          <w:rFonts w:ascii="Times New Roman" w:hAnsi="Times New Roman"/>
          <w:sz w:val="24"/>
          <w:szCs w:val="24"/>
          <w:lang w:eastAsia="en-US"/>
        </w:rPr>
        <w:t xml:space="preserve"> larvae. </w:t>
      </w:r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The Pharma Innovation Journal.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 2023;12(3):5882- 85.</w:t>
      </w:r>
    </w:p>
    <w:p w14:paraId="25DCB5E4" w14:textId="7F655077" w:rsidR="00BC3623" w:rsidRPr="00BD1E8C" w:rsidRDefault="00F04B9F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B9F">
        <w:rPr>
          <w:rFonts w:ascii="Times New Roman" w:hAnsi="Times New Roman"/>
          <w:sz w:val="24"/>
          <w:szCs w:val="24"/>
          <w:lang w:eastAsia="en-US"/>
        </w:rPr>
        <w:t xml:space="preserve">Saidu, A., Paul, B. T., Jesse, F. F. A., </w:t>
      </w:r>
      <w:proofErr w:type="spellStart"/>
      <w:r w:rsidRPr="00F04B9F">
        <w:rPr>
          <w:rFonts w:ascii="Times New Roman" w:hAnsi="Times New Roman"/>
          <w:sz w:val="24"/>
          <w:szCs w:val="24"/>
          <w:lang w:eastAsia="en-US"/>
        </w:rPr>
        <w:t>Kamaludeen</w:t>
      </w:r>
      <w:proofErr w:type="spellEnd"/>
      <w:r w:rsidRPr="00F04B9F">
        <w:rPr>
          <w:rFonts w:ascii="Times New Roman" w:hAnsi="Times New Roman"/>
          <w:sz w:val="24"/>
          <w:szCs w:val="24"/>
          <w:lang w:eastAsia="en-US"/>
        </w:rPr>
        <w:t xml:space="preserve">, J., Mustafa, S., </w:t>
      </w:r>
      <w:proofErr w:type="spellStart"/>
      <w:r w:rsidRPr="00F04B9F">
        <w:rPr>
          <w:rFonts w:ascii="Times New Roman" w:hAnsi="Times New Roman"/>
          <w:sz w:val="24"/>
          <w:szCs w:val="24"/>
          <w:lang w:eastAsia="en-US"/>
        </w:rPr>
        <w:t>Malahubban</w:t>
      </w:r>
      <w:proofErr w:type="spellEnd"/>
      <w:r w:rsidRPr="00F04B9F">
        <w:rPr>
          <w:rFonts w:ascii="Times New Roman" w:hAnsi="Times New Roman"/>
          <w:sz w:val="24"/>
          <w:szCs w:val="24"/>
          <w:lang w:eastAsia="en-US"/>
        </w:rPr>
        <w:t>, M.,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A0CD5">
        <w:rPr>
          <w:rFonts w:ascii="Times New Roman" w:hAnsi="Times New Roman"/>
          <w:sz w:val="24"/>
          <w:szCs w:val="24"/>
          <w:lang w:eastAsia="en-US"/>
        </w:rPr>
        <w:t xml:space="preserve">Hakim, A.H. </w:t>
      </w:r>
      <w:r w:rsidRPr="00F04B9F">
        <w:rPr>
          <w:rFonts w:ascii="Times New Roman" w:hAnsi="Times New Roman"/>
          <w:sz w:val="24"/>
          <w:szCs w:val="24"/>
          <w:lang w:eastAsia="en-US"/>
        </w:rPr>
        <w:t>&amp; Stephen, J. (2025). Anthelmintic resistance in gastrointestinal nematodes of sheep and goats: A systematic review. </w:t>
      </w:r>
      <w:r w:rsidRPr="00F04B9F">
        <w:rPr>
          <w:rFonts w:ascii="Times New Roman" w:hAnsi="Times New Roman"/>
          <w:i/>
          <w:iCs/>
          <w:sz w:val="24"/>
          <w:szCs w:val="24"/>
          <w:lang w:eastAsia="en-US"/>
        </w:rPr>
        <w:t>Journal of Advanced Veterinary Research</w:t>
      </w:r>
      <w:r w:rsidRPr="00F04B9F">
        <w:rPr>
          <w:rFonts w:ascii="Times New Roman" w:hAnsi="Times New Roman"/>
          <w:sz w:val="24"/>
          <w:szCs w:val="24"/>
          <w:lang w:eastAsia="en-US"/>
        </w:rPr>
        <w:t>, </w:t>
      </w:r>
      <w:r w:rsidRPr="00F04B9F">
        <w:rPr>
          <w:rFonts w:ascii="Times New Roman" w:hAnsi="Times New Roman"/>
          <w:i/>
          <w:iCs/>
          <w:sz w:val="24"/>
          <w:szCs w:val="24"/>
          <w:lang w:eastAsia="en-US"/>
        </w:rPr>
        <w:t>15</w:t>
      </w:r>
      <w:r w:rsidRPr="00F04B9F">
        <w:rPr>
          <w:rFonts w:ascii="Times New Roman" w:hAnsi="Times New Roman"/>
          <w:sz w:val="24"/>
          <w:szCs w:val="24"/>
          <w:lang w:eastAsia="en-US"/>
        </w:rPr>
        <w:t>(3), 397-405.</w:t>
      </w:r>
    </w:p>
    <w:p w14:paraId="49A6271F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BD1E8C">
        <w:rPr>
          <w:rFonts w:ascii="Times New Roman" w:eastAsia="Calibri" w:hAnsi="Times New Roman"/>
          <w:sz w:val="24"/>
          <w:szCs w:val="24"/>
        </w:rPr>
        <w:t xml:space="preserve">Khan, F. A., Swarnkar, C. P., Soni, L. K., &amp; Sharma, S. R. (2024). Phytochemicals, antioxidant ability and in vitro anthelmintic activity of crude extracts from </w:t>
      </w:r>
      <w:r w:rsidRPr="003E5FAE">
        <w:rPr>
          <w:rFonts w:ascii="Times New Roman" w:eastAsia="Calibri" w:hAnsi="Times New Roman"/>
          <w:i/>
          <w:iCs/>
          <w:sz w:val="24"/>
          <w:szCs w:val="24"/>
        </w:rPr>
        <w:t>Vitex negundo</w:t>
      </w:r>
      <w:r w:rsidRPr="00BD1E8C">
        <w:rPr>
          <w:rFonts w:ascii="Times New Roman" w:eastAsia="Calibri" w:hAnsi="Times New Roman"/>
          <w:sz w:val="24"/>
          <w:szCs w:val="24"/>
        </w:rPr>
        <w:t xml:space="preserve"> leaves against </w:t>
      </w:r>
      <w:proofErr w:type="spellStart"/>
      <w:r w:rsidRPr="00BD1E8C">
        <w:rPr>
          <w:rFonts w:ascii="Times New Roman" w:eastAsia="Calibri" w:hAnsi="Times New Roman"/>
          <w:i/>
          <w:iCs/>
          <w:sz w:val="24"/>
          <w:szCs w:val="24"/>
        </w:rPr>
        <w:t>Haemonchus</w:t>
      </w:r>
      <w:proofErr w:type="spellEnd"/>
      <w:r w:rsidRPr="00BD1E8C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BD1E8C">
        <w:rPr>
          <w:rFonts w:ascii="Times New Roman" w:eastAsia="Calibri" w:hAnsi="Times New Roman"/>
          <w:i/>
          <w:iCs/>
          <w:sz w:val="24"/>
          <w:szCs w:val="24"/>
        </w:rPr>
        <w:t>contortus</w:t>
      </w:r>
      <w:proofErr w:type="spellEnd"/>
      <w:r w:rsidRPr="00BD1E8C">
        <w:rPr>
          <w:rFonts w:ascii="Times New Roman" w:eastAsia="Calibri" w:hAnsi="Times New Roman"/>
          <w:sz w:val="24"/>
          <w:szCs w:val="24"/>
        </w:rPr>
        <w:t>.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Journal of Parasitic Diseases</w:t>
      </w:r>
      <w:r w:rsidRPr="00BD1E8C">
        <w:rPr>
          <w:rFonts w:ascii="Times New Roman" w:eastAsia="Calibri" w:hAnsi="Times New Roman"/>
          <w:sz w:val="24"/>
          <w:szCs w:val="24"/>
        </w:rPr>
        <w:t>,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48</w:t>
      </w:r>
      <w:r w:rsidRPr="00BD1E8C">
        <w:rPr>
          <w:rFonts w:ascii="Times New Roman" w:eastAsia="Calibri" w:hAnsi="Times New Roman"/>
          <w:sz w:val="24"/>
          <w:szCs w:val="24"/>
        </w:rPr>
        <w:t>(2), 257-268.</w:t>
      </w:r>
    </w:p>
    <w:p w14:paraId="0637AB4E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Khan, M. F., Arora, P., &amp; Dhobi, M. (2021). A prospective review on </w:t>
      </w:r>
      <w:proofErr w:type="spellStart"/>
      <w:r w:rsidRPr="00BD1E8C">
        <w:rPr>
          <w:rFonts w:ascii="Times New Roman" w:hAnsi="Times New Roman"/>
          <w:sz w:val="24"/>
          <w:szCs w:val="24"/>
        </w:rPr>
        <w:t>phyto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-pharmacological aspects of </w:t>
      </w:r>
      <w:r w:rsidRPr="003E5FAE">
        <w:rPr>
          <w:rFonts w:ascii="Times New Roman" w:hAnsi="Times New Roman"/>
          <w:i/>
          <w:iCs/>
          <w:sz w:val="24"/>
          <w:szCs w:val="24"/>
        </w:rPr>
        <w:t>Vitex negundo</w:t>
      </w:r>
      <w:r w:rsidRPr="00BD1E8C">
        <w:rPr>
          <w:rFonts w:ascii="Times New Roman" w:hAnsi="Times New Roman"/>
          <w:sz w:val="24"/>
          <w:szCs w:val="24"/>
        </w:rPr>
        <w:t xml:space="preserve"> Linn. </w:t>
      </w:r>
      <w:r w:rsidRPr="00BD1E8C">
        <w:rPr>
          <w:rFonts w:ascii="Times New Roman" w:hAnsi="Times New Roman"/>
          <w:i/>
          <w:iCs/>
          <w:sz w:val="24"/>
          <w:szCs w:val="24"/>
        </w:rPr>
        <w:t>Current Traditional Medicine</w:t>
      </w:r>
      <w:r w:rsidRPr="00BD1E8C">
        <w:rPr>
          <w:rFonts w:ascii="Times New Roman" w:hAnsi="Times New Roman"/>
          <w:sz w:val="24"/>
          <w:szCs w:val="24"/>
        </w:rPr>
        <w:t>, </w:t>
      </w:r>
      <w:r w:rsidRPr="00BD1E8C">
        <w:rPr>
          <w:rFonts w:ascii="Times New Roman" w:hAnsi="Times New Roman"/>
          <w:i/>
          <w:iCs/>
          <w:sz w:val="24"/>
          <w:szCs w:val="24"/>
        </w:rPr>
        <w:t>7</w:t>
      </w:r>
      <w:r w:rsidRPr="00BD1E8C">
        <w:rPr>
          <w:rFonts w:ascii="Times New Roman" w:hAnsi="Times New Roman"/>
          <w:sz w:val="24"/>
          <w:szCs w:val="24"/>
        </w:rPr>
        <w:t>(1), 138-150.</w:t>
      </w:r>
    </w:p>
    <w:p w14:paraId="20B3770D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lastRenderedPageBreak/>
        <w:t xml:space="preserve">Ladda, P. L., &amp; </w:t>
      </w:r>
      <w:proofErr w:type="spellStart"/>
      <w:r w:rsidRPr="00BD1E8C">
        <w:rPr>
          <w:rFonts w:ascii="Times New Roman" w:hAnsi="Times New Roman"/>
          <w:sz w:val="24"/>
          <w:szCs w:val="24"/>
        </w:rPr>
        <w:t>Magdum</w:t>
      </w:r>
      <w:proofErr w:type="spellEnd"/>
      <w:r w:rsidRPr="00BD1E8C">
        <w:rPr>
          <w:rFonts w:ascii="Times New Roman" w:hAnsi="Times New Roman"/>
          <w:sz w:val="24"/>
          <w:szCs w:val="24"/>
        </w:rPr>
        <w:t>, C. S. (2012). Vitex negundo Linn.: Ethnobotany, phytochemistry and pharmacology-A review. </w:t>
      </w:r>
      <w:r w:rsidRPr="00BD1E8C">
        <w:rPr>
          <w:rFonts w:ascii="Times New Roman" w:hAnsi="Times New Roman"/>
          <w:i/>
          <w:iCs/>
          <w:sz w:val="24"/>
          <w:szCs w:val="24"/>
        </w:rPr>
        <w:t>International Journal of Advances in Pharmacy, Biology and Chemistry</w:t>
      </w:r>
      <w:r w:rsidRPr="00BD1E8C">
        <w:rPr>
          <w:rFonts w:ascii="Times New Roman" w:hAnsi="Times New Roman"/>
          <w:sz w:val="24"/>
          <w:szCs w:val="24"/>
        </w:rPr>
        <w:t>, </w:t>
      </w:r>
      <w:r w:rsidRPr="00BD1E8C">
        <w:rPr>
          <w:rFonts w:ascii="Times New Roman" w:hAnsi="Times New Roman"/>
          <w:i/>
          <w:iCs/>
          <w:sz w:val="24"/>
          <w:szCs w:val="24"/>
        </w:rPr>
        <w:t>1</w:t>
      </w:r>
      <w:r w:rsidRPr="00BD1E8C">
        <w:rPr>
          <w:rFonts w:ascii="Times New Roman" w:hAnsi="Times New Roman"/>
          <w:sz w:val="24"/>
          <w:szCs w:val="24"/>
        </w:rPr>
        <w:t>(1), 111-120.</w:t>
      </w:r>
    </w:p>
    <w:p w14:paraId="1FEAEB8A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BD1E8C">
        <w:rPr>
          <w:rFonts w:ascii="Times New Roman" w:eastAsia="Calibri" w:hAnsi="Times New Roman"/>
          <w:sz w:val="24"/>
          <w:szCs w:val="24"/>
        </w:rPr>
        <w:t xml:space="preserve">Le </w:t>
      </w:r>
      <w:proofErr w:type="spellStart"/>
      <w:r w:rsidRPr="00BD1E8C">
        <w:rPr>
          <w:rFonts w:ascii="Times New Roman" w:eastAsia="Calibri" w:hAnsi="Times New Roman"/>
          <w:sz w:val="24"/>
          <w:szCs w:val="24"/>
        </w:rPr>
        <w:t>Jambre</w:t>
      </w:r>
      <w:proofErr w:type="spellEnd"/>
      <w:r w:rsidRPr="00BD1E8C">
        <w:rPr>
          <w:rFonts w:ascii="Times New Roman" w:eastAsia="Calibri" w:hAnsi="Times New Roman"/>
          <w:sz w:val="24"/>
          <w:szCs w:val="24"/>
        </w:rPr>
        <w:t>, L. F. (1976). Egg hatch as an in vitro assay of thiabendazole resistance in nematodes.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Veterinary Parasitology</w:t>
      </w:r>
      <w:r w:rsidRPr="00BD1E8C">
        <w:rPr>
          <w:rFonts w:ascii="Times New Roman" w:eastAsia="Calibri" w:hAnsi="Times New Roman"/>
          <w:sz w:val="24"/>
          <w:szCs w:val="24"/>
        </w:rPr>
        <w:t>,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2</w:t>
      </w:r>
      <w:r w:rsidRPr="00BD1E8C">
        <w:rPr>
          <w:rFonts w:ascii="Times New Roman" w:eastAsia="Calibri" w:hAnsi="Times New Roman"/>
          <w:sz w:val="24"/>
          <w:szCs w:val="24"/>
        </w:rPr>
        <w:t>(4), 385-391.</w:t>
      </w:r>
    </w:p>
    <w:p w14:paraId="125AE15B" w14:textId="3659C9A6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  <w:lang w:eastAsia="en-US"/>
        </w:rPr>
        <w:t xml:space="preserve">Lourderaj, I. 2005. Evaluation of detection methods of anthelmintic resistance in </w:t>
      </w:r>
      <w:proofErr w:type="spellStart"/>
      <w:r w:rsidRPr="003E5FAE">
        <w:rPr>
          <w:rFonts w:ascii="Times New Roman" w:hAnsi="Times New Roman"/>
          <w:i/>
          <w:iCs/>
          <w:sz w:val="24"/>
          <w:szCs w:val="24"/>
          <w:lang w:eastAsia="en-US"/>
        </w:rPr>
        <w:t>Haemonchus</w:t>
      </w:r>
      <w:proofErr w:type="spellEnd"/>
      <w:r w:rsidRPr="003E5FAE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3E5FAE">
        <w:rPr>
          <w:rFonts w:ascii="Times New Roman" w:hAnsi="Times New Roman"/>
          <w:i/>
          <w:iCs/>
          <w:sz w:val="24"/>
          <w:szCs w:val="24"/>
          <w:lang w:eastAsia="en-US"/>
        </w:rPr>
        <w:t>contortus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 xml:space="preserve">.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M.V.Sc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 xml:space="preserve">., Thesis submitted to Tamil Nadu Veterinary and Animal Sciences </w:t>
      </w:r>
      <w:r w:rsidR="0016692A">
        <w:rPr>
          <w:rFonts w:ascii="Times New Roman" w:hAnsi="Times New Roman"/>
          <w:sz w:val="24"/>
          <w:szCs w:val="24"/>
          <w:lang w:eastAsia="en-US"/>
        </w:rPr>
        <w:t>University</w:t>
      </w:r>
      <w:r w:rsidRPr="00BD1E8C">
        <w:rPr>
          <w:rFonts w:ascii="Times New Roman" w:hAnsi="Times New Roman"/>
          <w:sz w:val="24"/>
          <w:szCs w:val="24"/>
          <w:lang w:eastAsia="en-US"/>
        </w:rPr>
        <w:t>, Chennai-51.</w:t>
      </w:r>
    </w:p>
    <w:p w14:paraId="438419D4" w14:textId="77777777" w:rsidR="00677456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1E8C">
        <w:rPr>
          <w:rFonts w:ascii="Times New Roman" w:hAnsi="Times New Roman"/>
          <w:sz w:val="24"/>
          <w:szCs w:val="24"/>
          <w:lang w:eastAsia="en-US"/>
        </w:rPr>
        <w:t xml:space="preserve">Martin, P. J., &amp; Le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Jambre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 xml:space="preserve">, L. F. (1979). Larval paralysis as an in vitro assay of levamisole and morantel tartrate resistance in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Ostertagia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>. </w:t>
      </w:r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>Veterinary Science Communications</w:t>
      </w:r>
      <w:r w:rsidRPr="00BD1E8C">
        <w:rPr>
          <w:rFonts w:ascii="Times New Roman" w:hAnsi="Times New Roman"/>
          <w:sz w:val="24"/>
          <w:szCs w:val="24"/>
          <w:lang w:eastAsia="en-US"/>
        </w:rPr>
        <w:t>, </w:t>
      </w:r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>3</w:t>
      </w:r>
      <w:r w:rsidRPr="00BD1E8C">
        <w:rPr>
          <w:rFonts w:ascii="Times New Roman" w:hAnsi="Times New Roman"/>
          <w:sz w:val="24"/>
          <w:szCs w:val="24"/>
          <w:lang w:eastAsia="en-US"/>
        </w:rPr>
        <w:t>(1), 159-164.</w:t>
      </w:r>
    </w:p>
    <w:p w14:paraId="61A8C38D" w14:textId="5CFD7210" w:rsidR="0086679F" w:rsidRDefault="0086679F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6679F">
        <w:rPr>
          <w:rFonts w:ascii="Times New Roman" w:hAnsi="Times New Roman"/>
          <w:sz w:val="24"/>
          <w:szCs w:val="24"/>
          <w:lang w:eastAsia="en-US"/>
        </w:rPr>
        <w:t>Pannu, A., &amp; Kumari, P. (2025). A Review of Traditional Anthelmintic Approaches: Exploring Medicinal Plants and Polyherbal Formulations for Effective and Safe Gastrointestinal Parasite Treatment. </w:t>
      </w:r>
      <w:r w:rsidRPr="0086679F">
        <w:rPr>
          <w:rFonts w:ascii="Times New Roman" w:hAnsi="Times New Roman"/>
          <w:i/>
          <w:iCs/>
          <w:sz w:val="24"/>
          <w:szCs w:val="24"/>
          <w:lang w:eastAsia="en-US"/>
        </w:rPr>
        <w:t>Anti-Infective Agents</w:t>
      </w:r>
      <w:r w:rsidRPr="0086679F">
        <w:rPr>
          <w:rFonts w:ascii="Times New Roman" w:hAnsi="Times New Roman"/>
          <w:sz w:val="24"/>
          <w:szCs w:val="24"/>
          <w:lang w:eastAsia="en-US"/>
        </w:rPr>
        <w:t>, </w:t>
      </w:r>
      <w:r w:rsidRPr="0086679F">
        <w:rPr>
          <w:rFonts w:ascii="Times New Roman" w:hAnsi="Times New Roman"/>
          <w:i/>
          <w:iCs/>
          <w:sz w:val="24"/>
          <w:szCs w:val="24"/>
          <w:lang w:eastAsia="en-US"/>
        </w:rPr>
        <w:t>23</w:t>
      </w:r>
      <w:r w:rsidRPr="0086679F">
        <w:rPr>
          <w:rFonts w:ascii="Times New Roman" w:hAnsi="Times New Roman"/>
          <w:sz w:val="24"/>
          <w:szCs w:val="24"/>
          <w:lang w:eastAsia="en-US"/>
        </w:rPr>
        <w:t>(1), E250624231302.</w:t>
      </w:r>
    </w:p>
    <w:p w14:paraId="5497C4E4" w14:textId="2CF24A04" w:rsidR="00C36CBD" w:rsidRDefault="00C36CBD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6CBD">
        <w:rPr>
          <w:rFonts w:ascii="Times New Roman" w:hAnsi="Times New Roman"/>
          <w:sz w:val="24"/>
          <w:szCs w:val="24"/>
          <w:lang w:eastAsia="en-US"/>
        </w:rPr>
        <w:t xml:space="preserve">Playford, M. C., &amp; </w:t>
      </w:r>
      <w:proofErr w:type="spellStart"/>
      <w:r w:rsidRPr="00C36CBD">
        <w:rPr>
          <w:rFonts w:ascii="Times New Roman" w:hAnsi="Times New Roman"/>
          <w:sz w:val="24"/>
          <w:szCs w:val="24"/>
          <w:lang w:eastAsia="en-US"/>
        </w:rPr>
        <w:t>Besier</w:t>
      </w:r>
      <w:proofErr w:type="spellEnd"/>
      <w:r w:rsidRPr="00C36CBD">
        <w:rPr>
          <w:rFonts w:ascii="Times New Roman" w:hAnsi="Times New Roman"/>
          <w:sz w:val="24"/>
          <w:szCs w:val="24"/>
          <w:lang w:eastAsia="en-US"/>
        </w:rPr>
        <w:t>, R. B. (2025). Gastrointestinal nematode parasites of grazing ruminants: a comprehensive literature review of diagnostic methods for quantifying parasitism, larval differentiation and measuring anthelmintic resistance. </w:t>
      </w:r>
      <w:r w:rsidRPr="00C36CBD">
        <w:rPr>
          <w:rFonts w:ascii="Times New Roman" w:hAnsi="Times New Roman"/>
          <w:i/>
          <w:iCs/>
          <w:sz w:val="24"/>
          <w:szCs w:val="24"/>
          <w:lang w:eastAsia="en-US"/>
        </w:rPr>
        <w:t>New Zealand Veterinary Journal</w:t>
      </w:r>
      <w:r w:rsidRPr="00C36CBD">
        <w:rPr>
          <w:rFonts w:ascii="Times New Roman" w:hAnsi="Times New Roman"/>
          <w:sz w:val="24"/>
          <w:szCs w:val="24"/>
          <w:lang w:eastAsia="en-US"/>
        </w:rPr>
        <w:t>, </w:t>
      </w:r>
      <w:r w:rsidRPr="00C36CBD">
        <w:rPr>
          <w:rFonts w:ascii="Times New Roman" w:hAnsi="Times New Roman"/>
          <w:i/>
          <w:iCs/>
          <w:sz w:val="24"/>
          <w:szCs w:val="24"/>
          <w:lang w:eastAsia="en-US"/>
        </w:rPr>
        <w:t>73</w:t>
      </w:r>
      <w:r w:rsidRPr="00C36CBD">
        <w:rPr>
          <w:rFonts w:ascii="Times New Roman" w:hAnsi="Times New Roman"/>
          <w:sz w:val="24"/>
          <w:szCs w:val="24"/>
          <w:lang w:eastAsia="en-US"/>
        </w:rPr>
        <w:t>(3), 149-164.</w:t>
      </w:r>
    </w:p>
    <w:p w14:paraId="749E5575" w14:textId="77777777" w:rsidR="003121CC" w:rsidRPr="003121CC" w:rsidRDefault="003121CC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121CC">
        <w:rPr>
          <w:rFonts w:ascii="Times New Roman" w:hAnsi="Times New Roman"/>
          <w:sz w:val="24"/>
          <w:szCs w:val="24"/>
        </w:rPr>
        <w:t>Presidente, P.J.A., 1985. Methods for detection of resistance to anthelmintics. In: Resistance in Nematodes to Anthelmintics, CSIRO Division of Animal Health, Glebe NSW, Australia, p. 15.</w:t>
      </w:r>
    </w:p>
    <w:p w14:paraId="2522BD9C" w14:textId="77777777" w:rsidR="006343EA" w:rsidRDefault="006343EA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6343EA">
        <w:rPr>
          <w:rFonts w:ascii="Times New Roman" w:eastAsia="Calibri" w:hAnsi="Times New Roman"/>
          <w:sz w:val="24"/>
          <w:szCs w:val="24"/>
        </w:rPr>
        <w:t>Prichard, R. (1994). Anthelmintic resistance. </w:t>
      </w:r>
      <w:r w:rsidRPr="006343EA">
        <w:rPr>
          <w:rFonts w:ascii="Times New Roman" w:eastAsia="Calibri" w:hAnsi="Times New Roman"/>
          <w:i/>
          <w:iCs/>
          <w:sz w:val="24"/>
          <w:szCs w:val="24"/>
        </w:rPr>
        <w:t>Veterinary parasitology</w:t>
      </w:r>
      <w:r w:rsidRPr="006343EA">
        <w:rPr>
          <w:rFonts w:ascii="Times New Roman" w:eastAsia="Calibri" w:hAnsi="Times New Roman"/>
          <w:sz w:val="24"/>
          <w:szCs w:val="24"/>
        </w:rPr>
        <w:t>, </w:t>
      </w:r>
      <w:r w:rsidRPr="006343EA">
        <w:rPr>
          <w:rFonts w:ascii="Times New Roman" w:eastAsia="Calibri" w:hAnsi="Times New Roman"/>
          <w:i/>
          <w:iCs/>
          <w:sz w:val="24"/>
          <w:szCs w:val="24"/>
        </w:rPr>
        <w:t>54</w:t>
      </w:r>
      <w:r w:rsidRPr="006343EA">
        <w:rPr>
          <w:rFonts w:ascii="Times New Roman" w:eastAsia="Calibri" w:hAnsi="Times New Roman"/>
          <w:sz w:val="24"/>
          <w:szCs w:val="24"/>
        </w:rPr>
        <w:t>(1-3), 259-268.</w:t>
      </w:r>
    </w:p>
    <w:p w14:paraId="71F9F64E" w14:textId="3AE959B1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  <w:lang w:eastAsia="en-US"/>
        </w:rPr>
        <w:t xml:space="preserve">Rastogi, T.,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Bhutda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 xml:space="preserve">, V., Moon, K.,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Aswar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 xml:space="preserve">, P. B., &amp;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Khadabadi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>, S. S. (2009). Comparative studies on anthelmintic activity of Moringa oleifera and Vitex negundo. </w:t>
      </w:r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>Asian Journal of Research in chemistry</w:t>
      </w:r>
      <w:r w:rsidRPr="00BD1E8C">
        <w:rPr>
          <w:rFonts w:ascii="Times New Roman" w:hAnsi="Times New Roman"/>
          <w:sz w:val="24"/>
          <w:szCs w:val="24"/>
          <w:lang w:eastAsia="en-US"/>
        </w:rPr>
        <w:t>, </w:t>
      </w:r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>2</w:t>
      </w:r>
      <w:r w:rsidRPr="00BD1E8C">
        <w:rPr>
          <w:rFonts w:ascii="Times New Roman" w:hAnsi="Times New Roman"/>
          <w:sz w:val="24"/>
          <w:szCs w:val="24"/>
          <w:lang w:eastAsia="en-US"/>
        </w:rPr>
        <w:t>(2), 181-182.</w:t>
      </w:r>
    </w:p>
    <w:p w14:paraId="1D6B0B8B" w14:textId="351DE8CD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BD1E8C">
        <w:rPr>
          <w:rFonts w:ascii="Times New Roman" w:eastAsia="Calibri" w:hAnsi="Times New Roman"/>
          <w:sz w:val="24"/>
          <w:szCs w:val="24"/>
        </w:rPr>
        <w:t>Silvestre, A., &amp; Humbert, J. F. (2000). A molecular tool for species identification and benzimidazole resistance diagnosis in larval communities of small ruminant parasites.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Experimental Parasitology</w:t>
      </w:r>
      <w:r w:rsidRPr="00BD1E8C">
        <w:rPr>
          <w:rFonts w:ascii="Times New Roman" w:eastAsia="Calibri" w:hAnsi="Times New Roman"/>
          <w:sz w:val="24"/>
          <w:szCs w:val="24"/>
        </w:rPr>
        <w:t>,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95</w:t>
      </w:r>
      <w:r w:rsidRPr="00BD1E8C">
        <w:rPr>
          <w:rFonts w:ascii="Times New Roman" w:eastAsia="Calibri" w:hAnsi="Times New Roman"/>
          <w:sz w:val="24"/>
          <w:szCs w:val="24"/>
        </w:rPr>
        <w:t>(4), 271-276.</w:t>
      </w:r>
      <w:r>
        <w:t xml:space="preserve"> </w:t>
      </w:r>
    </w:p>
    <w:p w14:paraId="2EA69B0E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BD1E8C">
        <w:rPr>
          <w:rFonts w:ascii="Times New Roman" w:eastAsia="Calibri" w:hAnsi="Times New Roman"/>
          <w:sz w:val="24"/>
          <w:szCs w:val="24"/>
        </w:rPr>
        <w:t>Taylor, M. A., Hunt, K. R., &amp; Goodyear, K. L. (2002). Anthelmintic resistance detection methods.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Veterinary parasitology</w:t>
      </w:r>
      <w:r w:rsidRPr="00BD1E8C">
        <w:rPr>
          <w:rFonts w:ascii="Times New Roman" w:eastAsia="Calibri" w:hAnsi="Times New Roman"/>
          <w:sz w:val="24"/>
          <w:szCs w:val="24"/>
        </w:rPr>
        <w:t>,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103</w:t>
      </w:r>
      <w:r w:rsidRPr="00BD1E8C">
        <w:rPr>
          <w:rFonts w:ascii="Times New Roman" w:eastAsia="Calibri" w:hAnsi="Times New Roman"/>
          <w:sz w:val="24"/>
          <w:szCs w:val="24"/>
        </w:rPr>
        <w:t>(3), 183-194.</w:t>
      </w:r>
    </w:p>
    <w:p w14:paraId="48972D78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1E8C">
        <w:rPr>
          <w:rFonts w:ascii="Times New Roman" w:hAnsi="Times New Roman"/>
          <w:sz w:val="24"/>
          <w:szCs w:val="24"/>
        </w:rPr>
        <w:t>Venkateswarlu</w:t>
      </w:r>
      <w:proofErr w:type="spellEnd"/>
      <w:r w:rsidRPr="00BD1E8C">
        <w:rPr>
          <w:rFonts w:ascii="Times New Roman" w:hAnsi="Times New Roman"/>
          <w:sz w:val="24"/>
          <w:szCs w:val="24"/>
        </w:rPr>
        <w:t>, K. (2012). Vitex negundo: Medicinal values, biological activities, toxicity studies and phytopharmacological actions. </w:t>
      </w:r>
      <w:r w:rsidRPr="00BD1E8C">
        <w:rPr>
          <w:rFonts w:ascii="Times New Roman" w:hAnsi="Times New Roman"/>
          <w:i/>
          <w:iCs/>
          <w:sz w:val="24"/>
          <w:szCs w:val="24"/>
        </w:rPr>
        <w:t>International Journal of Pharmaceutical and Phytopharmacological Research</w:t>
      </w:r>
      <w:r w:rsidRPr="00BD1E8C">
        <w:rPr>
          <w:rFonts w:ascii="Times New Roman" w:hAnsi="Times New Roman"/>
          <w:sz w:val="24"/>
          <w:szCs w:val="24"/>
        </w:rPr>
        <w:t>, </w:t>
      </w:r>
      <w:r w:rsidRPr="00BD1E8C">
        <w:rPr>
          <w:rFonts w:ascii="Times New Roman" w:hAnsi="Times New Roman"/>
          <w:i/>
          <w:iCs/>
          <w:sz w:val="24"/>
          <w:szCs w:val="24"/>
        </w:rPr>
        <w:t>2</w:t>
      </w:r>
      <w:r w:rsidRPr="00BD1E8C">
        <w:rPr>
          <w:rFonts w:ascii="Times New Roman" w:hAnsi="Times New Roman"/>
          <w:sz w:val="24"/>
          <w:szCs w:val="24"/>
        </w:rPr>
        <w:t>(2), 126-133.</w:t>
      </w:r>
    </w:p>
    <w:sectPr w:rsidR="00677456" w:rsidRPr="00BD1E8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dr.abhishek936@gmail.com" w:date="2025-09-26T10:13:00Z" w:initials="d">
    <w:p w14:paraId="1721D9BC" w14:textId="1288FE63" w:rsidR="00707770" w:rsidRDefault="00707770">
      <w:pPr>
        <w:pStyle w:val="CommentText"/>
      </w:pPr>
      <w:r>
        <w:rPr>
          <w:rStyle w:val="CommentReference"/>
        </w:rPr>
        <w:annotationRef/>
      </w:r>
      <w:r>
        <w:t>IN May be replaced with against</w:t>
      </w:r>
    </w:p>
  </w:comment>
  <w:comment w:id="9" w:author="dr.abhishek936@gmail.com" w:date="2025-09-26T10:24:00Z" w:initials="d">
    <w:p w14:paraId="107174AF" w14:textId="12311A55" w:rsidR="00707770" w:rsidRDefault="00707770">
      <w:pPr>
        <w:pStyle w:val="CommentText"/>
      </w:pPr>
      <w:r>
        <w:rPr>
          <w:rStyle w:val="CommentReference"/>
        </w:rPr>
        <w:annotationRef/>
      </w:r>
      <w:r>
        <w:t>May be replaced with such as</w:t>
      </w:r>
    </w:p>
  </w:comment>
  <w:comment w:id="13" w:author="dr.abhishek936@gmail.com" w:date="2025-09-26T10:26:00Z" w:initials="d">
    <w:p w14:paraId="0BA8C414" w14:textId="3F269C18" w:rsidR="00707770" w:rsidRDefault="00707770">
      <w:pPr>
        <w:pStyle w:val="CommentText"/>
      </w:pPr>
      <w:r>
        <w:rPr>
          <w:rStyle w:val="CommentReference"/>
        </w:rPr>
        <w:annotationRef/>
      </w:r>
      <w:r>
        <w:t>Should be shade dried</w:t>
      </w:r>
    </w:p>
  </w:comment>
  <w:comment w:id="25" w:author="dr.abhishek936@gmail.com" w:date="2025-09-26T13:21:00Z" w:initials="d">
    <w:p w14:paraId="35C4E4DF" w14:textId="229CDED9" w:rsidR="006D3C84" w:rsidRDefault="006D3C84">
      <w:pPr>
        <w:pStyle w:val="CommentText"/>
      </w:pPr>
      <w:r>
        <w:rPr>
          <w:rStyle w:val="CommentReference"/>
        </w:rPr>
        <w:annotationRef/>
      </w:r>
      <w:r>
        <w:t>May be written as bp</w:t>
      </w:r>
    </w:p>
  </w:comment>
  <w:comment w:id="32" w:author="dr.abhishek936@gmail.com" w:date="2025-09-26T13:12:00Z" w:initials="d">
    <w:p w14:paraId="043F66B5" w14:textId="2E07B781" w:rsidR="003E4718" w:rsidRDefault="003E4718">
      <w:pPr>
        <w:pStyle w:val="CommentText"/>
      </w:pPr>
      <w:r>
        <w:rPr>
          <w:rStyle w:val="CommentReference"/>
        </w:rPr>
        <w:annotationRef/>
      </w:r>
      <w:r>
        <w:t>Not a concluding remark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21D9BC" w15:done="0"/>
  <w15:commentEx w15:paraId="107174AF" w15:done="0"/>
  <w15:commentEx w15:paraId="0BA8C414" w15:done="0"/>
  <w15:commentEx w15:paraId="35C4E4DF" w15:done="0"/>
  <w15:commentEx w15:paraId="043F66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B88C9F" w16cex:dateUtc="2025-09-26T04:43:00Z"/>
  <w16cex:commentExtensible w16cex:durableId="0A1C3848" w16cex:dateUtc="2025-09-26T04:54:00Z"/>
  <w16cex:commentExtensible w16cex:durableId="6A5904CB" w16cex:dateUtc="2025-09-26T04:56:00Z"/>
  <w16cex:commentExtensible w16cex:durableId="1940D265" w16cex:dateUtc="2025-09-26T07:51:00Z"/>
  <w16cex:commentExtensible w16cex:durableId="19252F0E" w16cex:dateUtc="2025-09-26T0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21D9BC" w16cid:durableId="10B88C9F"/>
  <w16cid:commentId w16cid:paraId="107174AF" w16cid:durableId="0A1C3848"/>
  <w16cid:commentId w16cid:paraId="0BA8C414" w16cid:durableId="6A5904CB"/>
  <w16cid:commentId w16cid:paraId="35C4E4DF" w16cid:durableId="1940D265"/>
  <w16cid:commentId w16cid:paraId="043F66B5" w16cid:durableId="19252F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756DB" w14:textId="77777777" w:rsidR="00325280" w:rsidRDefault="00325280" w:rsidP="004F7FC7">
      <w:pPr>
        <w:spacing w:after="0" w:line="240" w:lineRule="auto"/>
      </w:pPr>
      <w:r>
        <w:separator/>
      </w:r>
    </w:p>
  </w:endnote>
  <w:endnote w:type="continuationSeparator" w:id="0">
    <w:p w14:paraId="28240420" w14:textId="77777777" w:rsidR="00325280" w:rsidRDefault="00325280" w:rsidP="004F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5B60" w14:textId="77777777" w:rsidR="004F7FC7" w:rsidRDefault="004F7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FF2" w14:textId="77777777" w:rsidR="004F7FC7" w:rsidRDefault="004F7F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73EB" w14:textId="77777777" w:rsidR="004F7FC7" w:rsidRDefault="004F7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3071" w14:textId="77777777" w:rsidR="00325280" w:rsidRDefault="00325280" w:rsidP="004F7FC7">
      <w:pPr>
        <w:spacing w:after="0" w:line="240" w:lineRule="auto"/>
      </w:pPr>
      <w:r>
        <w:separator/>
      </w:r>
    </w:p>
  </w:footnote>
  <w:footnote w:type="continuationSeparator" w:id="0">
    <w:p w14:paraId="188D2B10" w14:textId="77777777" w:rsidR="00325280" w:rsidRDefault="00325280" w:rsidP="004F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E482" w14:textId="19092FC1" w:rsidR="004F7FC7" w:rsidRDefault="00000000">
    <w:pPr>
      <w:pStyle w:val="Header"/>
    </w:pPr>
    <w:r>
      <w:rPr>
        <w:noProof/>
      </w:rPr>
      <w:pict w14:anchorId="13FE2C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055016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B0EE" w14:textId="4CFBEFE0" w:rsidR="004F7FC7" w:rsidRDefault="00000000">
    <w:pPr>
      <w:pStyle w:val="Header"/>
    </w:pPr>
    <w:r>
      <w:rPr>
        <w:noProof/>
      </w:rPr>
      <w:pict w14:anchorId="4B5D15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055017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9FFB" w14:textId="17AFCC2A" w:rsidR="004F7FC7" w:rsidRDefault="00000000">
    <w:pPr>
      <w:pStyle w:val="Header"/>
    </w:pPr>
    <w:r>
      <w:rPr>
        <w:noProof/>
      </w:rPr>
      <w:pict w14:anchorId="43BF29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055015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D98"/>
    <w:multiLevelType w:val="hybridMultilevel"/>
    <w:tmpl w:val="37B0C244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F2575"/>
    <w:multiLevelType w:val="hybridMultilevel"/>
    <w:tmpl w:val="ECF4D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C538E"/>
    <w:multiLevelType w:val="hybridMultilevel"/>
    <w:tmpl w:val="71A89420"/>
    <w:lvl w:ilvl="0" w:tplc="EEC48B0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A10DB8"/>
    <w:multiLevelType w:val="hybridMultilevel"/>
    <w:tmpl w:val="1EF27FAE"/>
    <w:lvl w:ilvl="0" w:tplc="40F2ED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3120A"/>
    <w:multiLevelType w:val="hybridMultilevel"/>
    <w:tmpl w:val="8496EF3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3A02FAF"/>
    <w:multiLevelType w:val="hybridMultilevel"/>
    <w:tmpl w:val="6E6CA0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86D91"/>
    <w:multiLevelType w:val="hybridMultilevel"/>
    <w:tmpl w:val="63F2D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82284"/>
    <w:multiLevelType w:val="hybridMultilevel"/>
    <w:tmpl w:val="7944B6AC"/>
    <w:lvl w:ilvl="0" w:tplc="27D6AD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5" w:hanging="360"/>
      </w:pPr>
    </w:lvl>
    <w:lvl w:ilvl="2" w:tplc="4009001B" w:tentative="1">
      <w:start w:val="1"/>
      <w:numFmt w:val="lowerRoman"/>
      <w:lvlText w:val="%3."/>
      <w:lvlJc w:val="right"/>
      <w:pPr>
        <w:ind w:left="2415" w:hanging="180"/>
      </w:pPr>
    </w:lvl>
    <w:lvl w:ilvl="3" w:tplc="4009000F" w:tentative="1">
      <w:start w:val="1"/>
      <w:numFmt w:val="decimal"/>
      <w:lvlText w:val="%4."/>
      <w:lvlJc w:val="left"/>
      <w:pPr>
        <w:ind w:left="3135" w:hanging="360"/>
      </w:pPr>
    </w:lvl>
    <w:lvl w:ilvl="4" w:tplc="40090019" w:tentative="1">
      <w:start w:val="1"/>
      <w:numFmt w:val="lowerLetter"/>
      <w:lvlText w:val="%5."/>
      <w:lvlJc w:val="left"/>
      <w:pPr>
        <w:ind w:left="3855" w:hanging="360"/>
      </w:pPr>
    </w:lvl>
    <w:lvl w:ilvl="5" w:tplc="4009001B" w:tentative="1">
      <w:start w:val="1"/>
      <w:numFmt w:val="lowerRoman"/>
      <w:lvlText w:val="%6."/>
      <w:lvlJc w:val="right"/>
      <w:pPr>
        <w:ind w:left="4575" w:hanging="180"/>
      </w:pPr>
    </w:lvl>
    <w:lvl w:ilvl="6" w:tplc="4009000F" w:tentative="1">
      <w:start w:val="1"/>
      <w:numFmt w:val="decimal"/>
      <w:lvlText w:val="%7."/>
      <w:lvlJc w:val="left"/>
      <w:pPr>
        <w:ind w:left="5295" w:hanging="360"/>
      </w:pPr>
    </w:lvl>
    <w:lvl w:ilvl="7" w:tplc="40090019" w:tentative="1">
      <w:start w:val="1"/>
      <w:numFmt w:val="lowerLetter"/>
      <w:lvlText w:val="%8."/>
      <w:lvlJc w:val="left"/>
      <w:pPr>
        <w:ind w:left="6015" w:hanging="360"/>
      </w:pPr>
    </w:lvl>
    <w:lvl w:ilvl="8" w:tplc="40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72DF1B89"/>
    <w:multiLevelType w:val="hybridMultilevel"/>
    <w:tmpl w:val="00A4D2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45980">
    <w:abstractNumId w:val="4"/>
  </w:num>
  <w:num w:numId="2" w16cid:durableId="1642029522">
    <w:abstractNumId w:val="5"/>
  </w:num>
  <w:num w:numId="3" w16cid:durableId="747845828">
    <w:abstractNumId w:val="7"/>
  </w:num>
  <w:num w:numId="4" w16cid:durableId="1103114322">
    <w:abstractNumId w:val="2"/>
  </w:num>
  <w:num w:numId="5" w16cid:durableId="771319764">
    <w:abstractNumId w:val="3"/>
  </w:num>
  <w:num w:numId="6" w16cid:durableId="1918900804">
    <w:abstractNumId w:val="6"/>
  </w:num>
  <w:num w:numId="7" w16cid:durableId="1312099945">
    <w:abstractNumId w:val="0"/>
  </w:num>
  <w:num w:numId="8" w16cid:durableId="2144078687">
    <w:abstractNumId w:val="8"/>
  </w:num>
  <w:num w:numId="9" w16cid:durableId="6714933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abhishek936@gmail.com">
    <w15:presenceInfo w15:providerId="Windows Live" w15:userId="4c365c8d1f1825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E8"/>
    <w:rsid w:val="000012BD"/>
    <w:rsid w:val="000039A2"/>
    <w:rsid w:val="0000408C"/>
    <w:rsid w:val="000046D0"/>
    <w:rsid w:val="00006CC1"/>
    <w:rsid w:val="00007019"/>
    <w:rsid w:val="0001322D"/>
    <w:rsid w:val="000162BE"/>
    <w:rsid w:val="000168D1"/>
    <w:rsid w:val="000175A2"/>
    <w:rsid w:val="00017DD7"/>
    <w:rsid w:val="000220DC"/>
    <w:rsid w:val="00025AAF"/>
    <w:rsid w:val="00026335"/>
    <w:rsid w:val="0003045D"/>
    <w:rsid w:val="000466F1"/>
    <w:rsid w:val="0004737D"/>
    <w:rsid w:val="00050EB0"/>
    <w:rsid w:val="00050F9D"/>
    <w:rsid w:val="000576B2"/>
    <w:rsid w:val="00060466"/>
    <w:rsid w:val="000665FC"/>
    <w:rsid w:val="00070C21"/>
    <w:rsid w:val="0007798A"/>
    <w:rsid w:val="000819DF"/>
    <w:rsid w:val="00081FBF"/>
    <w:rsid w:val="00095B84"/>
    <w:rsid w:val="00095E8F"/>
    <w:rsid w:val="000A1403"/>
    <w:rsid w:val="000A7DCA"/>
    <w:rsid w:val="000B3BF1"/>
    <w:rsid w:val="000B437D"/>
    <w:rsid w:val="000B6A33"/>
    <w:rsid w:val="000C3111"/>
    <w:rsid w:val="000C7236"/>
    <w:rsid w:val="000D0A8A"/>
    <w:rsid w:val="000E20F3"/>
    <w:rsid w:val="000E7A67"/>
    <w:rsid w:val="000F182A"/>
    <w:rsid w:val="000F30BA"/>
    <w:rsid w:val="000F71D7"/>
    <w:rsid w:val="000F7B89"/>
    <w:rsid w:val="001017A0"/>
    <w:rsid w:val="001029E8"/>
    <w:rsid w:val="00104491"/>
    <w:rsid w:val="00113405"/>
    <w:rsid w:val="00113F1F"/>
    <w:rsid w:val="001147AF"/>
    <w:rsid w:val="00116FE1"/>
    <w:rsid w:val="00120295"/>
    <w:rsid w:val="00126E06"/>
    <w:rsid w:val="001276D4"/>
    <w:rsid w:val="001277A5"/>
    <w:rsid w:val="00135284"/>
    <w:rsid w:val="00135720"/>
    <w:rsid w:val="001424F8"/>
    <w:rsid w:val="001453F9"/>
    <w:rsid w:val="001469C6"/>
    <w:rsid w:val="0015003C"/>
    <w:rsid w:val="0015445D"/>
    <w:rsid w:val="001550D8"/>
    <w:rsid w:val="00157397"/>
    <w:rsid w:val="0016575C"/>
    <w:rsid w:val="0016692A"/>
    <w:rsid w:val="001761D9"/>
    <w:rsid w:val="00176753"/>
    <w:rsid w:val="001811C8"/>
    <w:rsid w:val="001813A5"/>
    <w:rsid w:val="00183B4E"/>
    <w:rsid w:val="00190832"/>
    <w:rsid w:val="00192FED"/>
    <w:rsid w:val="00194959"/>
    <w:rsid w:val="00196B97"/>
    <w:rsid w:val="001A0CD5"/>
    <w:rsid w:val="001A1181"/>
    <w:rsid w:val="001A1EE0"/>
    <w:rsid w:val="001B0720"/>
    <w:rsid w:val="001C07A4"/>
    <w:rsid w:val="001D7C88"/>
    <w:rsid w:val="001E5229"/>
    <w:rsid w:val="001F3D26"/>
    <w:rsid w:val="001F4073"/>
    <w:rsid w:val="001F45BF"/>
    <w:rsid w:val="0021121F"/>
    <w:rsid w:val="00224760"/>
    <w:rsid w:val="00226213"/>
    <w:rsid w:val="00227718"/>
    <w:rsid w:val="0023033E"/>
    <w:rsid w:val="00245094"/>
    <w:rsid w:val="00247F45"/>
    <w:rsid w:val="00253FE0"/>
    <w:rsid w:val="0025422C"/>
    <w:rsid w:val="00256699"/>
    <w:rsid w:val="00262750"/>
    <w:rsid w:val="002639C1"/>
    <w:rsid w:val="00273B19"/>
    <w:rsid w:val="00277224"/>
    <w:rsid w:val="0028110D"/>
    <w:rsid w:val="00281420"/>
    <w:rsid w:val="00283DA4"/>
    <w:rsid w:val="002840DF"/>
    <w:rsid w:val="00285CBD"/>
    <w:rsid w:val="00293D9A"/>
    <w:rsid w:val="002B0F61"/>
    <w:rsid w:val="002B1277"/>
    <w:rsid w:val="002C1BEA"/>
    <w:rsid w:val="002C1F8C"/>
    <w:rsid w:val="002C2F6C"/>
    <w:rsid w:val="002D0981"/>
    <w:rsid w:val="002D2DDF"/>
    <w:rsid w:val="002D6D80"/>
    <w:rsid w:val="002E016D"/>
    <w:rsid w:val="002E3BDC"/>
    <w:rsid w:val="002F158A"/>
    <w:rsid w:val="002F3596"/>
    <w:rsid w:val="002F3BE8"/>
    <w:rsid w:val="002F7E1C"/>
    <w:rsid w:val="00300C58"/>
    <w:rsid w:val="00302A77"/>
    <w:rsid w:val="003113D1"/>
    <w:rsid w:val="003121CC"/>
    <w:rsid w:val="00313417"/>
    <w:rsid w:val="00325280"/>
    <w:rsid w:val="00330624"/>
    <w:rsid w:val="00330783"/>
    <w:rsid w:val="00330A74"/>
    <w:rsid w:val="00331BCC"/>
    <w:rsid w:val="00334782"/>
    <w:rsid w:val="003377AB"/>
    <w:rsid w:val="0034261C"/>
    <w:rsid w:val="00352B4F"/>
    <w:rsid w:val="00354776"/>
    <w:rsid w:val="00367E10"/>
    <w:rsid w:val="00370B98"/>
    <w:rsid w:val="00382E57"/>
    <w:rsid w:val="003844DA"/>
    <w:rsid w:val="00385AF2"/>
    <w:rsid w:val="00386E11"/>
    <w:rsid w:val="00395CC6"/>
    <w:rsid w:val="00396BE8"/>
    <w:rsid w:val="003A2003"/>
    <w:rsid w:val="003A5A11"/>
    <w:rsid w:val="003A5D81"/>
    <w:rsid w:val="003A5DBA"/>
    <w:rsid w:val="003B13E4"/>
    <w:rsid w:val="003B21F4"/>
    <w:rsid w:val="003B2A10"/>
    <w:rsid w:val="003B2F1F"/>
    <w:rsid w:val="003B4631"/>
    <w:rsid w:val="003B52BC"/>
    <w:rsid w:val="003C1FAE"/>
    <w:rsid w:val="003D13B5"/>
    <w:rsid w:val="003E1393"/>
    <w:rsid w:val="003E4718"/>
    <w:rsid w:val="003E5FAE"/>
    <w:rsid w:val="003E6777"/>
    <w:rsid w:val="003F5271"/>
    <w:rsid w:val="003F5DB1"/>
    <w:rsid w:val="003F6CE5"/>
    <w:rsid w:val="00401C49"/>
    <w:rsid w:val="00405D01"/>
    <w:rsid w:val="00406950"/>
    <w:rsid w:val="00407063"/>
    <w:rsid w:val="0041051E"/>
    <w:rsid w:val="00410720"/>
    <w:rsid w:val="00413445"/>
    <w:rsid w:val="004135B8"/>
    <w:rsid w:val="004166CB"/>
    <w:rsid w:val="00426755"/>
    <w:rsid w:val="00430BDA"/>
    <w:rsid w:val="00430F0A"/>
    <w:rsid w:val="004312B2"/>
    <w:rsid w:val="004319FE"/>
    <w:rsid w:val="004434C1"/>
    <w:rsid w:val="00445180"/>
    <w:rsid w:val="004500F9"/>
    <w:rsid w:val="00463CC7"/>
    <w:rsid w:val="0046508C"/>
    <w:rsid w:val="00467CB9"/>
    <w:rsid w:val="00475CFE"/>
    <w:rsid w:val="004772DF"/>
    <w:rsid w:val="00477F51"/>
    <w:rsid w:val="004809B4"/>
    <w:rsid w:val="00480AED"/>
    <w:rsid w:val="0048474C"/>
    <w:rsid w:val="0049093E"/>
    <w:rsid w:val="00491623"/>
    <w:rsid w:val="00491898"/>
    <w:rsid w:val="0049328D"/>
    <w:rsid w:val="0049584B"/>
    <w:rsid w:val="00496BBD"/>
    <w:rsid w:val="004A0DAF"/>
    <w:rsid w:val="004A18AC"/>
    <w:rsid w:val="004A311F"/>
    <w:rsid w:val="004B42AE"/>
    <w:rsid w:val="004C0D93"/>
    <w:rsid w:val="004C0FA8"/>
    <w:rsid w:val="004C42AE"/>
    <w:rsid w:val="004C5007"/>
    <w:rsid w:val="004D64E7"/>
    <w:rsid w:val="004D7CFE"/>
    <w:rsid w:val="004E5810"/>
    <w:rsid w:val="004E602D"/>
    <w:rsid w:val="004F168C"/>
    <w:rsid w:val="004F305F"/>
    <w:rsid w:val="004F4184"/>
    <w:rsid w:val="004F44AD"/>
    <w:rsid w:val="004F752A"/>
    <w:rsid w:val="004F7FC7"/>
    <w:rsid w:val="00502BD8"/>
    <w:rsid w:val="00504858"/>
    <w:rsid w:val="0050792A"/>
    <w:rsid w:val="0051001D"/>
    <w:rsid w:val="00512BAF"/>
    <w:rsid w:val="005177CB"/>
    <w:rsid w:val="00520F6C"/>
    <w:rsid w:val="00521253"/>
    <w:rsid w:val="005231E3"/>
    <w:rsid w:val="00526483"/>
    <w:rsid w:val="00531724"/>
    <w:rsid w:val="005416B3"/>
    <w:rsid w:val="005473E4"/>
    <w:rsid w:val="0055013E"/>
    <w:rsid w:val="00552E43"/>
    <w:rsid w:val="005540CC"/>
    <w:rsid w:val="00562CB6"/>
    <w:rsid w:val="005654F7"/>
    <w:rsid w:val="0057235C"/>
    <w:rsid w:val="00574223"/>
    <w:rsid w:val="00575FD5"/>
    <w:rsid w:val="00580410"/>
    <w:rsid w:val="005817E3"/>
    <w:rsid w:val="00582DE1"/>
    <w:rsid w:val="005831DC"/>
    <w:rsid w:val="0058412D"/>
    <w:rsid w:val="00587612"/>
    <w:rsid w:val="005929BB"/>
    <w:rsid w:val="00596FEC"/>
    <w:rsid w:val="005A0512"/>
    <w:rsid w:val="005A12C7"/>
    <w:rsid w:val="005A3BAE"/>
    <w:rsid w:val="005A517D"/>
    <w:rsid w:val="005B1082"/>
    <w:rsid w:val="005B261B"/>
    <w:rsid w:val="005B31E5"/>
    <w:rsid w:val="005B40BB"/>
    <w:rsid w:val="005B71A6"/>
    <w:rsid w:val="005C1813"/>
    <w:rsid w:val="005C354A"/>
    <w:rsid w:val="005C6FD3"/>
    <w:rsid w:val="005D0E9C"/>
    <w:rsid w:val="005D1081"/>
    <w:rsid w:val="005D6079"/>
    <w:rsid w:val="005D698E"/>
    <w:rsid w:val="005E131B"/>
    <w:rsid w:val="005E4EFA"/>
    <w:rsid w:val="00606FBB"/>
    <w:rsid w:val="0061091C"/>
    <w:rsid w:val="006116FF"/>
    <w:rsid w:val="006168BC"/>
    <w:rsid w:val="006236D6"/>
    <w:rsid w:val="006252F1"/>
    <w:rsid w:val="0062583D"/>
    <w:rsid w:val="00631B7B"/>
    <w:rsid w:val="006343EA"/>
    <w:rsid w:val="00642E55"/>
    <w:rsid w:val="00646F0B"/>
    <w:rsid w:val="00652C5C"/>
    <w:rsid w:val="00655B1E"/>
    <w:rsid w:val="00656D92"/>
    <w:rsid w:val="006677FC"/>
    <w:rsid w:val="006710C4"/>
    <w:rsid w:val="00671E7A"/>
    <w:rsid w:val="0067303C"/>
    <w:rsid w:val="00673D34"/>
    <w:rsid w:val="00677456"/>
    <w:rsid w:val="00682CF4"/>
    <w:rsid w:val="00684B26"/>
    <w:rsid w:val="00687D9B"/>
    <w:rsid w:val="00690D02"/>
    <w:rsid w:val="00690F17"/>
    <w:rsid w:val="006A109D"/>
    <w:rsid w:val="006A1D31"/>
    <w:rsid w:val="006A5CF5"/>
    <w:rsid w:val="006A5D6D"/>
    <w:rsid w:val="006B13DB"/>
    <w:rsid w:val="006B15CF"/>
    <w:rsid w:val="006B3290"/>
    <w:rsid w:val="006B46A8"/>
    <w:rsid w:val="006B4726"/>
    <w:rsid w:val="006C6BA2"/>
    <w:rsid w:val="006C6EDB"/>
    <w:rsid w:val="006C718C"/>
    <w:rsid w:val="006D257A"/>
    <w:rsid w:val="006D3C84"/>
    <w:rsid w:val="006E1842"/>
    <w:rsid w:val="006E670E"/>
    <w:rsid w:val="006E70B0"/>
    <w:rsid w:val="006F2829"/>
    <w:rsid w:val="00704A7F"/>
    <w:rsid w:val="00706494"/>
    <w:rsid w:val="007072F4"/>
    <w:rsid w:val="0070737F"/>
    <w:rsid w:val="00707770"/>
    <w:rsid w:val="00707D76"/>
    <w:rsid w:val="00710381"/>
    <w:rsid w:val="00713C5B"/>
    <w:rsid w:val="00717A81"/>
    <w:rsid w:val="00717E80"/>
    <w:rsid w:val="00724E32"/>
    <w:rsid w:val="00725CE5"/>
    <w:rsid w:val="007262A6"/>
    <w:rsid w:val="007329D7"/>
    <w:rsid w:val="007352F4"/>
    <w:rsid w:val="007416BB"/>
    <w:rsid w:val="0074781E"/>
    <w:rsid w:val="0075039C"/>
    <w:rsid w:val="00757A6B"/>
    <w:rsid w:val="00764ED8"/>
    <w:rsid w:val="007720BD"/>
    <w:rsid w:val="007722D4"/>
    <w:rsid w:val="00774A2E"/>
    <w:rsid w:val="007775A6"/>
    <w:rsid w:val="007835C9"/>
    <w:rsid w:val="007874BC"/>
    <w:rsid w:val="007A1919"/>
    <w:rsid w:val="007A6AF7"/>
    <w:rsid w:val="007B1B80"/>
    <w:rsid w:val="007B238C"/>
    <w:rsid w:val="007C0A8A"/>
    <w:rsid w:val="007C1004"/>
    <w:rsid w:val="007C1945"/>
    <w:rsid w:val="007C4C2A"/>
    <w:rsid w:val="007C5343"/>
    <w:rsid w:val="007D20DE"/>
    <w:rsid w:val="007E3CE0"/>
    <w:rsid w:val="007F78F7"/>
    <w:rsid w:val="00804A60"/>
    <w:rsid w:val="00810B10"/>
    <w:rsid w:val="00817819"/>
    <w:rsid w:val="00830F99"/>
    <w:rsid w:val="0083534A"/>
    <w:rsid w:val="008357FA"/>
    <w:rsid w:val="00835A76"/>
    <w:rsid w:val="008366AC"/>
    <w:rsid w:val="00836C89"/>
    <w:rsid w:val="00847915"/>
    <w:rsid w:val="00847A6F"/>
    <w:rsid w:val="00847C69"/>
    <w:rsid w:val="0085612F"/>
    <w:rsid w:val="00856798"/>
    <w:rsid w:val="00862343"/>
    <w:rsid w:val="00862489"/>
    <w:rsid w:val="0086609E"/>
    <w:rsid w:val="0086679F"/>
    <w:rsid w:val="00867126"/>
    <w:rsid w:val="00867D5F"/>
    <w:rsid w:val="008748D3"/>
    <w:rsid w:val="008753DE"/>
    <w:rsid w:val="00881FD9"/>
    <w:rsid w:val="00884E7E"/>
    <w:rsid w:val="0088701D"/>
    <w:rsid w:val="0089446B"/>
    <w:rsid w:val="00895EB1"/>
    <w:rsid w:val="008A1AB8"/>
    <w:rsid w:val="008A29E5"/>
    <w:rsid w:val="008A43D3"/>
    <w:rsid w:val="008B08B3"/>
    <w:rsid w:val="008B73C6"/>
    <w:rsid w:val="008C0F3D"/>
    <w:rsid w:val="008C1E2C"/>
    <w:rsid w:val="008C3DB0"/>
    <w:rsid w:val="008D2E11"/>
    <w:rsid w:val="008D5E40"/>
    <w:rsid w:val="008D6BE9"/>
    <w:rsid w:val="008E52CB"/>
    <w:rsid w:val="008F1559"/>
    <w:rsid w:val="008F383D"/>
    <w:rsid w:val="00901A11"/>
    <w:rsid w:val="00901BBE"/>
    <w:rsid w:val="00905C8E"/>
    <w:rsid w:val="00906306"/>
    <w:rsid w:val="00913A35"/>
    <w:rsid w:val="00914115"/>
    <w:rsid w:val="0091662C"/>
    <w:rsid w:val="009215BA"/>
    <w:rsid w:val="0092250E"/>
    <w:rsid w:val="009242D9"/>
    <w:rsid w:val="00926C73"/>
    <w:rsid w:val="00926E64"/>
    <w:rsid w:val="00927C82"/>
    <w:rsid w:val="00927D1F"/>
    <w:rsid w:val="00931F1F"/>
    <w:rsid w:val="0093795E"/>
    <w:rsid w:val="009417FB"/>
    <w:rsid w:val="00942A6A"/>
    <w:rsid w:val="00943DCE"/>
    <w:rsid w:val="00945CB6"/>
    <w:rsid w:val="00967C26"/>
    <w:rsid w:val="0097154B"/>
    <w:rsid w:val="009837BA"/>
    <w:rsid w:val="00984895"/>
    <w:rsid w:val="00991073"/>
    <w:rsid w:val="009A0F9C"/>
    <w:rsid w:val="009A2A40"/>
    <w:rsid w:val="009A4FF9"/>
    <w:rsid w:val="009A7E4B"/>
    <w:rsid w:val="009B2E72"/>
    <w:rsid w:val="009C3988"/>
    <w:rsid w:val="009C5044"/>
    <w:rsid w:val="009C7DA2"/>
    <w:rsid w:val="009D6B5D"/>
    <w:rsid w:val="009E18BB"/>
    <w:rsid w:val="009E2476"/>
    <w:rsid w:val="009E3BAB"/>
    <w:rsid w:val="009E533D"/>
    <w:rsid w:val="009E5D3E"/>
    <w:rsid w:val="009E7810"/>
    <w:rsid w:val="009F2287"/>
    <w:rsid w:val="00A02300"/>
    <w:rsid w:val="00A035AC"/>
    <w:rsid w:val="00A04D34"/>
    <w:rsid w:val="00A17E26"/>
    <w:rsid w:val="00A2188F"/>
    <w:rsid w:val="00A24A41"/>
    <w:rsid w:val="00A32990"/>
    <w:rsid w:val="00A33CEC"/>
    <w:rsid w:val="00A35DB3"/>
    <w:rsid w:val="00A3640B"/>
    <w:rsid w:val="00A365FA"/>
    <w:rsid w:val="00A37ACE"/>
    <w:rsid w:val="00A4247E"/>
    <w:rsid w:val="00A42774"/>
    <w:rsid w:val="00A47579"/>
    <w:rsid w:val="00A479FE"/>
    <w:rsid w:val="00A64A7B"/>
    <w:rsid w:val="00A71509"/>
    <w:rsid w:val="00A8111C"/>
    <w:rsid w:val="00A8319F"/>
    <w:rsid w:val="00A87673"/>
    <w:rsid w:val="00A901FC"/>
    <w:rsid w:val="00A9595F"/>
    <w:rsid w:val="00AB02CA"/>
    <w:rsid w:val="00AB156C"/>
    <w:rsid w:val="00AB64A4"/>
    <w:rsid w:val="00AC01C2"/>
    <w:rsid w:val="00AC0D0D"/>
    <w:rsid w:val="00AC30ED"/>
    <w:rsid w:val="00AC3FEE"/>
    <w:rsid w:val="00AD2762"/>
    <w:rsid w:val="00AD3E57"/>
    <w:rsid w:val="00AD5839"/>
    <w:rsid w:val="00AE3257"/>
    <w:rsid w:val="00AF17A7"/>
    <w:rsid w:val="00AF1808"/>
    <w:rsid w:val="00B00BE6"/>
    <w:rsid w:val="00B04279"/>
    <w:rsid w:val="00B06011"/>
    <w:rsid w:val="00B06814"/>
    <w:rsid w:val="00B13B16"/>
    <w:rsid w:val="00B2701E"/>
    <w:rsid w:val="00B447B5"/>
    <w:rsid w:val="00B51E13"/>
    <w:rsid w:val="00B51F32"/>
    <w:rsid w:val="00B56FF9"/>
    <w:rsid w:val="00B606B6"/>
    <w:rsid w:val="00B65171"/>
    <w:rsid w:val="00B6787F"/>
    <w:rsid w:val="00B71488"/>
    <w:rsid w:val="00B72C70"/>
    <w:rsid w:val="00B81ABB"/>
    <w:rsid w:val="00B8566E"/>
    <w:rsid w:val="00B8638A"/>
    <w:rsid w:val="00B90AD7"/>
    <w:rsid w:val="00B93100"/>
    <w:rsid w:val="00B953C4"/>
    <w:rsid w:val="00B96E0E"/>
    <w:rsid w:val="00BA085D"/>
    <w:rsid w:val="00BA0AAF"/>
    <w:rsid w:val="00BA2E20"/>
    <w:rsid w:val="00BA3F50"/>
    <w:rsid w:val="00BA52C1"/>
    <w:rsid w:val="00BB0F3D"/>
    <w:rsid w:val="00BB4625"/>
    <w:rsid w:val="00BB6F16"/>
    <w:rsid w:val="00BC09EE"/>
    <w:rsid w:val="00BC258D"/>
    <w:rsid w:val="00BC34DF"/>
    <w:rsid w:val="00BC3623"/>
    <w:rsid w:val="00BC4B2D"/>
    <w:rsid w:val="00BD1E8C"/>
    <w:rsid w:val="00BE02E9"/>
    <w:rsid w:val="00BF29CC"/>
    <w:rsid w:val="00BF2A19"/>
    <w:rsid w:val="00BF68BF"/>
    <w:rsid w:val="00BF7C1D"/>
    <w:rsid w:val="00C00D30"/>
    <w:rsid w:val="00C04D03"/>
    <w:rsid w:val="00C05505"/>
    <w:rsid w:val="00C13CB7"/>
    <w:rsid w:val="00C146F1"/>
    <w:rsid w:val="00C22DAE"/>
    <w:rsid w:val="00C23CE0"/>
    <w:rsid w:val="00C2758A"/>
    <w:rsid w:val="00C30392"/>
    <w:rsid w:val="00C33970"/>
    <w:rsid w:val="00C36CBD"/>
    <w:rsid w:val="00C411E8"/>
    <w:rsid w:val="00C43595"/>
    <w:rsid w:val="00C46515"/>
    <w:rsid w:val="00C473E9"/>
    <w:rsid w:val="00C5311D"/>
    <w:rsid w:val="00C63361"/>
    <w:rsid w:val="00C6675A"/>
    <w:rsid w:val="00C67582"/>
    <w:rsid w:val="00C67B91"/>
    <w:rsid w:val="00C746A3"/>
    <w:rsid w:val="00C75167"/>
    <w:rsid w:val="00C8184A"/>
    <w:rsid w:val="00C81E38"/>
    <w:rsid w:val="00C82A31"/>
    <w:rsid w:val="00C84E35"/>
    <w:rsid w:val="00C85B2F"/>
    <w:rsid w:val="00C85C57"/>
    <w:rsid w:val="00C85F5D"/>
    <w:rsid w:val="00C86ACC"/>
    <w:rsid w:val="00C94154"/>
    <w:rsid w:val="00C954A1"/>
    <w:rsid w:val="00C95DAC"/>
    <w:rsid w:val="00CA07EE"/>
    <w:rsid w:val="00CA0E31"/>
    <w:rsid w:val="00CA29EA"/>
    <w:rsid w:val="00CA2F33"/>
    <w:rsid w:val="00CA7BDC"/>
    <w:rsid w:val="00CB274D"/>
    <w:rsid w:val="00CB46AE"/>
    <w:rsid w:val="00CB51D7"/>
    <w:rsid w:val="00CB53E3"/>
    <w:rsid w:val="00CD025B"/>
    <w:rsid w:val="00CD0436"/>
    <w:rsid w:val="00CD1206"/>
    <w:rsid w:val="00CD2E75"/>
    <w:rsid w:val="00CE0801"/>
    <w:rsid w:val="00CE5B34"/>
    <w:rsid w:val="00CE66F8"/>
    <w:rsid w:val="00CE71DF"/>
    <w:rsid w:val="00CE7D22"/>
    <w:rsid w:val="00CF04C9"/>
    <w:rsid w:val="00D019D6"/>
    <w:rsid w:val="00D02CF0"/>
    <w:rsid w:val="00D06BEC"/>
    <w:rsid w:val="00D13477"/>
    <w:rsid w:val="00D2602C"/>
    <w:rsid w:val="00D32359"/>
    <w:rsid w:val="00D365E0"/>
    <w:rsid w:val="00D367CE"/>
    <w:rsid w:val="00D405DC"/>
    <w:rsid w:val="00D41B04"/>
    <w:rsid w:val="00D46EEB"/>
    <w:rsid w:val="00D479EA"/>
    <w:rsid w:val="00D47BE5"/>
    <w:rsid w:val="00D519A4"/>
    <w:rsid w:val="00D51A3E"/>
    <w:rsid w:val="00D51B11"/>
    <w:rsid w:val="00D524FD"/>
    <w:rsid w:val="00D5610C"/>
    <w:rsid w:val="00D56A45"/>
    <w:rsid w:val="00D57A16"/>
    <w:rsid w:val="00D67434"/>
    <w:rsid w:val="00D708F9"/>
    <w:rsid w:val="00D716AC"/>
    <w:rsid w:val="00D82A05"/>
    <w:rsid w:val="00D86748"/>
    <w:rsid w:val="00D92149"/>
    <w:rsid w:val="00D92AE1"/>
    <w:rsid w:val="00D94164"/>
    <w:rsid w:val="00DA1385"/>
    <w:rsid w:val="00DA19E4"/>
    <w:rsid w:val="00DA23F1"/>
    <w:rsid w:val="00DA2DB6"/>
    <w:rsid w:val="00DC2576"/>
    <w:rsid w:val="00DC5A35"/>
    <w:rsid w:val="00DD518D"/>
    <w:rsid w:val="00DD6779"/>
    <w:rsid w:val="00DE31AB"/>
    <w:rsid w:val="00DF3426"/>
    <w:rsid w:val="00DF3D5E"/>
    <w:rsid w:val="00E02338"/>
    <w:rsid w:val="00E028A5"/>
    <w:rsid w:val="00E10D91"/>
    <w:rsid w:val="00E1161D"/>
    <w:rsid w:val="00E123AF"/>
    <w:rsid w:val="00E13780"/>
    <w:rsid w:val="00E14577"/>
    <w:rsid w:val="00E16D1D"/>
    <w:rsid w:val="00E2031A"/>
    <w:rsid w:val="00E27CFB"/>
    <w:rsid w:val="00E40A9C"/>
    <w:rsid w:val="00E40D04"/>
    <w:rsid w:val="00E42AF1"/>
    <w:rsid w:val="00E47F86"/>
    <w:rsid w:val="00E50E5B"/>
    <w:rsid w:val="00E52AEE"/>
    <w:rsid w:val="00E54C6E"/>
    <w:rsid w:val="00E56620"/>
    <w:rsid w:val="00E5721D"/>
    <w:rsid w:val="00E6020E"/>
    <w:rsid w:val="00E60B6D"/>
    <w:rsid w:val="00E61C66"/>
    <w:rsid w:val="00E66F4E"/>
    <w:rsid w:val="00E738EA"/>
    <w:rsid w:val="00E7647C"/>
    <w:rsid w:val="00E9595B"/>
    <w:rsid w:val="00E95FF5"/>
    <w:rsid w:val="00E9675A"/>
    <w:rsid w:val="00EA3E14"/>
    <w:rsid w:val="00EA5D99"/>
    <w:rsid w:val="00EA5E54"/>
    <w:rsid w:val="00EA76C2"/>
    <w:rsid w:val="00EB05CD"/>
    <w:rsid w:val="00EB1BE8"/>
    <w:rsid w:val="00EB6183"/>
    <w:rsid w:val="00EB6285"/>
    <w:rsid w:val="00EC16EB"/>
    <w:rsid w:val="00EC7A99"/>
    <w:rsid w:val="00ED2FAE"/>
    <w:rsid w:val="00ED3E76"/>
    <w:rsid w:val="00EE1657"/>
    <w:rsid w:val="00EE2411"/>
    <w:rsid w:val="00EE36E4"/>
    <w:rsid w:val="00F0440B"/>
    <w:rsid w:val="00F04AA0"/>
    <w:rsid w:val="00F04B9F"/>
    <w:rsid w:val="00F05A87"/>
    <w:rsid w:val="00F076F7"/>
    <w:rsid w:val="00F16BD0"/>
    <w:rsid w:val="00F17492"/>
    <w:rsid w:val="00F23219"/>
    <w:rsid w:val="00F234E4"/>
    <w:rsid w:val="00F33231"/>
    <w:rsid w:val="00F44BA5"/>
    <w:rsid w:val="00F504CF"/>
    <w:rsid w:val="00F50C14"/>
    <w:rsid w:val="00F532F7"/>
    <w:rsid w:val="00F53D3D"/>
    <w:rsid w:val="00F57C86"/>
    <w:rsid w:val="00F619C0"/>
    <w:rsid w:val="00F62317"/>
    <w:rsid w:val="00F63720"/>
    <w:rsid w:val="00F65D8D"/>
    <w:rsid w:val="00F67362"/>
    <w:rsid w:val="00F7533C"/>
    <w:rsid w:val="00F75D16"/>
    <w:rsid w:val="00F76A3D"/>
    <w:rsid w:val="00F83BC6"/>
    <w:rsid w:val="00F94AD0"/>
    <w:rsid w:val="00F9628B"/>
    <w:rsid w:val="00FA0628"/>
    <w:rsid w:val="00FA163A"/>
    <w:rsid w:val="00FA329A"/>
    <w:rsid w:val="00FA6FD0"/>
    <w:rsid w:val="00FB1F71"/>
    <w:rsid w:val="00FB29FE"/>
    <w:rsid w:val="00FC14F2"/>
    <w:rsid w:val="00FC1CA7"/>
    <w:rsid w:val="00FC69FD"/>
    <w:rsid w:val="00FD1C4A"/>
    <w:rsid w:val="00FD3321"/>
    <w:rsid w:val="00FE35D6"/>
    <w:rsid w:val="00FE5ACE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AA8E3"/>
  <w15:chartTrackingRefBased/>
  <w15:docId w15:val="{94636F4E-4849-4ACD-806C-4124F59B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8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I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B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7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7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7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FC7"/>
    <w:rPr>
      <w:rFonts w:ascii="Calibri" w:eastAsia="Times New Roman" w:hAnsi="Calibri" w:cs="Times New Roman"/>
      <w:kern w:val="0"/>
      <w:sz w:val="22"/>
      <w:szCs w:val="22"/>
      <w:lang w:val="en-IN"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7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FC7"/>
    <w:rPr>
      <w:rFonts w:ascii="Calibri" w:eastAsia="Times New Roman" w:hAnsi="Calibri" w:cs="Times New Roman"/>
      <w:kern w:val="0"/>
      <w:sz w:val="22"/>
      <w:szCs w:val="22"/>
      <w:lang w:val="en-IN" w:eastAsia="en-IN"/>
      <w14:ligatures w14:val="none"/>
    </w:rPr>
  </w:style>
  <w:style w:type="paragraph" w:styleId="Revision">
    <w:name w:val="Revision"/>
    <w:hidden/>
    <w:uiPriority w:val="99"/>
    <w:semiHidden/>
    <w:rsid w:val="0070777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IN" w:eastAsia="en-I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0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770"/>
    <w:rPr>
      <w:rFonts w:ascii="Calibri" w:eastAsia="Times New Roman" w:hAnsi="Calibri" w:cs="Times New Roman"/>
      <w:kern w:val="0"/>
      <w:sz w:val="20"/>
      <w:szCs w:val="20"/>
      <w:lang w:val="en-IN" w:eastAsia="en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770"/>
    <w:rPr>
      <w:rFonts w:ascii="Calibri" w:eastAsia="Times New Roman" w:hAnsi="Calibri" w:cs="Times New Roman"/>
      <w:b/>
      <w:bCs/>
      <w:kern w:val="0"/>
      <w:sz w:val="20"/>
      <w:szCs w:val="20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10A3-7FC7-4D5E-B5F7-D21B068A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3919</Words>
  <Characters>22343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alchorbi@outlook.com</dc:creator>
  <cp:keywords/>
  <dc:description/>
  <cp:lastModifiedBy>dr.abhishek936@gmail.com</cp:lastModifiedBy>
  <cp:revision>16</cp:revision>
  <dcterms:created xsi:type="dcterms:W3CDTF">2025-09-23T18:56:00Z</dcterms:created>
  <dcterms:modified xsi:type="dcterms:W3CDTF">2025-09-27T08:11:00Z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ada50aec-d3cc-4cbf-b537-549471daa18e</vt:lpwstr>
  </property>
</Properties>
</file>