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E2" w:rsidRDefault="008630DB">
      <w:pPr>
        <w:jc w:val="center"/>
        <w:rPr>
          <w:rFonts w:ascii="Times New Roman" w:hAnsi="Times New Roman" w:cs="Times New Roman"/>
          <w:b/>
          <w:sz w:val="32"/>
          <w:szCs w:val="32"/>
        </w:rPr>
      </w:pPr>
      <w:commentRangeStart w:id="0"/>
      <w:r>
        <w:rPr>
          <w:rFonts w:ascii="Times New Roman" w:hAnsi="Times New Roman" w:cs="Times New Roman"/>
          <w:b/>
          <w:sz w:val="32"/>
          <w:szCs w:val="32"/>
        </w:rPr>
        <w:t>Sericulture Waste to Wealth: Value-Added Products and Sustainable Utilization</w:t>
      </w:r>
      <w:commentRangeEnd w:id="0"/>
      <w:r w:rsidR="00C07D8D">
        <w:rPr>
          <w:rStyle w:val="CommentReference"/>
        </w:rPr>
        <w:commentReference w:id="0"/>
      </w:r>
    </w:p>
    <w:p w:rsidR="008242DE" w:rsidRDefault="008242DE">
      <w:pPr>
        <w:pStyle w:val="NormalWeb"/>
        <w:spacing w:before="0" w:beforeAutospacing="0" w:after="0" w:afterAutospacing="0" w:line="360" w:lineRule="auto"/>
        <w:jc w:val="both"/>
        <w:rPr>
          <w:rStyle w:val="Strong"/>
        </w:rPr>
      </w:pPr>
    </w:p>
    <w:p w:rsidR="00A215E2" w:rsidRDefault="008630DB">
      <w:pPr>
        <w:pStyle w:val="NormalWeb"/>
        <w:spacing w:before="0" w:beforeAutospacing="0" w:after="0" w:afterAutospacing="0" w:line="360" w:lineRule="auto"/>
        <w:jc w:val="both"/>
      </w:pPr>
      <w:bookmarkStart w:id="1" w:name="_GoBack"/>
      <w:bookmarkEnd w:id="1"/>
      <w:r>
        <w:rPr>
          <w:rStyle w:val="Strong"/>
        </w:rPr>
        <w:t>Abstract</w:t>
      </w:r>
    </w:p>
    <w:p w:rsidR="00A215E2" w:rsidRDefault="008630DB">
      <w:pPr>
        <w:pStyle w:val="NormalWeb"/>
        <w:spacing w:before="0" w:beforeAutospacing="0" w:after="0" w:afterAutospacing="0" w:line="360" w:lineRule="auto"/>
        <w:ind w:firstLine="720"/>
        <w:jc w:val="both"/>
      </w:pPr>
      <w:commentRangeStart w:id="2"/>
      <w:r>
        <w:t>Sericulture a prominent agro-based industry in countries like India, China and Brazil generates significant quantities of by-products, including mulberry leaves, silkworm pupae, defective cocoons, rearing bed waste and silk sericin. Once considered waste, these by-products are increasingly recognized as valuable resources for economic and environmental sustainability. This review highlights the potential of sericulture waste to contribute to a circular economy through value-added applications such as composting, vermicomposting, animal feed production, pupae oil extraction, cosmetic formulations, pharmaceuticals and bio-composite materials. Sustainable practices including organic mulberry cultivation integrated pest management (IPM) and efficient waste recycling not only improve soil health and reduce reliance on chemical inputs but also provide multiple income streams for rural communities. Case studies from India, China and Japan demonstrate successful models of waste-to-wealth integration, emphasizing environmental preservation, rural livelihood enhancement and economic growth. Challenges such as technological limitations, limited market access, low awareness among farmers and insufficient policy support are addressed with recommendations focusing on research and development, training programs, policy incentives and market linkages. Overall, the efficient utilization of sericulture waste represents a sustainable pathway for enhancing the profitability, ecological responsibility and resilience of the silk industry.</w:t>
      </w:r>
      <w:commentRangeEnd w:id="2"/>
      <w:r w:rsidR="00A55AD7">
        <w:rPr>
          <w:rStyle w:val="CommentReference"/>
          <w:rFonts w:ascii="Calibri" w:eastAsia="Calibri" w:hAnsi="Calibri" w:cs="SimSun"/>
        </w:rPr>
        <w:commentReference w:id="2"/>
      </w:r>
    </w:p>
    <w:p w:rsidR="00A215E2" w:rsidRDefault="008630DB">
      <w:pPr>
        <w:pStyle w:val="NormalWeb"/>
        <w:spacing w:before="0" w:beforeAutospacing="0" w:after="0" w:afterAutospacing="0" w:line="360" w:lineRule="auto"/>
        <w:jc w:val="both"/>
        <w:rPr>
          <w:b/>
        </w:rPr>
      </w:pPr>
      <w:commentRangeStart w:id="3"/>
      <w:r>
        <w:rPr>
          <w:rStyle w:val="Strong"/>
        </w:rPr>
        <w:t>Keywords:</w:t>
      </w:r>
      <w:commentRangeEnd w:id="3"/>
      <w:r w:rsidR="00A55AD7">
        <w:rPr>
          <w:rStyle w:val="CommentReference"/>
          <w:rFonts w:ascii="Calibri" w:eastAsia="Calibri" w:hAnsi="Calibri" w:cs="SimSun"/>
        </w:rPr>
        <w:commentReference w:id="3"/>
      </w:r>
      <w:r>
        <w:t xml:space="preserve"> Sericulture, Silk Industry, Waste Utilization, Value-Added Products, Circular Economy, Mulberry Leaves, Silkworm Pupae</w:t>
      </w:r>
    </w:p>
    <w:p w:rsidR="00A215E2" w:rsidRDefault="008630D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A215E2" w:rsidRDefault="008630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nations like China, Brazil and India, the manufacturing of silk from silkworms or sericulture is a major agro-based industry. Sericulture contributes significantly to local economies by giving millions of rural families work chances claims Altman (2022). More than 8.7 million people work in sericulture-related fields in India alone, sustaining rural development and livelihoods. In order to generate silk fibers utilized in the textile business, the industry goes through several processes such as mulberry farming, silkworm rearing and cocoon harvesting (Dhakal, 2024).</w:t>
      </w:r>
    </w:p>
    <w:p w:rsidR="00A215E2" w:rsidRDefault="008630DB">
      <w:pPr>
        <w:spacing w:after="0" w:line="360" w:lineRule="auto"/>
        <w:ind w:firstLine="720"/>
        <w:jc w:val="both"/>
        <w:rPr>
          <w:rFonts w:ascii="Times New Roman" w:hAnsi="Times New Roman" w:cs="Times New Roman"/>
          <w:sz w:val="24"/>
          <w:szCs w:val="24"/>
        </w:rPr>
      </w:pPr>
      <w:commentRangeStart w:id="4"/>
      <w:r>
        <w:rPr>
          <w:rFonts w:ascii="Times New Roman" w:hAnsi="Times New Roman" w:cs="Times New Roman"/>
          <w:sz w:val="24"/>
          <w:szCs w:val="24"/>
        </w:rPr>
        <w:lastRenderedPageBreak/>
        <w:t xml:space="preserve">Sericulture also encourages environmentally friendly farming methods. According to Menaka </w:t>
      </w:r>
      <w:r>
        <w:rPr>
          <w:rFonts w:ascii="Times New Roman" w:hAnsi="Times New Roman" w:cs="Times New Roman"/>
          <w:i/>
          <w:sz w:val="24"/>
          <w:szCs w:val="24"/>
        </w:rPr>
        <w:t>et al.</w:t>
      </w:r>
      <w:r>
        <w:rPr>
          <w:rFonts w:ascii="Times New Roman" w:hAnsi="Times New Roman" w:cs="Times New Roman"/>
          <w:sz w:val="24"/>
          <w:szCs w:val="24"/>
        </w:rPr>
        <w:t xml:space="preserve"> (2025) combining sericulture with conventional farming improves soil health, increases biodiversity and lessens reliance on chemical inputs. Sericulture has grown to be a significant economic activity in areas like Karnataka and Jammu and Kashmir boosting farmers' incomes and promoting rural empowerment (Qayoom &amp; Manzoor, 2024).</w:t>
      </w:r>
      <w:commentRangeEnd w:id="4"/>
      <w:r w:rsidR="00A55AD7">
        <w:rPr>
          <w:rStyle w:val="CommentReference"/>
        </w:rPr>
        <w:commentReference w:id="4"/>
      </w:r>
    </w:p>
    <w:p w:rsidR="00A215E2" w:rsidRDefault="008630DB">
      <w:pPr>
        <w:spacing w:after="0" w:line="360" w:lineRule="auto"/>
        <w:jc w:val="both"/>
        <w:rPr>
          <w:rFonts w:ascii="Times New Roman" w:eastAsia="Times New Roman" w:hAnsi="Times New Roman" w:cs="Times New Roman"/>
          <w:b/>
          <w:bCs/>
          <w:sz w:val="24"/>
          <w:szCs w:val="24"/>
        </w:rPr>
      </w:pPr>
      <w:commentRangeStart w:id="5"/>
      <w:r>
        <w:rPr>
          <w:rFonts w:ascii="Times New Roman" w:eastAsia="Times New Roman" w:hAnsi="Times New Roman" w:cs="Times New Roman"/>
          <w:b/>
          <w:bCs/>
          <w:sz w:val="24"/>
          <w:szCs w:val="24"/>
        </w:rPr>
        <w:t>Significance of Waste Management: Environmental and Economic Implications of Sericulture By-Products</w:t>
      </w:r>
    </w:p>
    <w:p w:rsidR="00A215E2" w:rsidRDefault="008630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many by-products produced by the sericulture sector are surplus mulberry leaves, cocoon shells and silkworm pupae. These by-products which were once thought to be waste, are today valued for their potential to produce goods with additional value. According to Hassan (2025) silkworm pupae are high in protein and can be processed to produce biofuel or used as animal feed. Similarly mulberry leaves are composted to create organic fertilizers and cocoon shells are being recycled into bio-composites for industrial uses (Menaka </w:t>
      </w:r>
      <w:r>
        <w:rPr>
          <w:rFonts w:ascii="Times New Roman" w:hAnsi="Times New Roman" w:cs="Times New Roman"/>
          <w:i/>
          <w:sz w:val="24"/>
          <w:szCs w:val="24"/>
        </w:rPr>
        <w:t>et al.,</w:t>
      </w:r>
      <w:r>
        <w:rPr>
          <w:rFonts w:ascii="Times New Roman" w:hAnsi="Times New Roman" w:cs="Times New Roman"/>
          <w:sz w:val="24"/>
          <w:szCs w:val="24"/>
        </w:rPr>
        <w:t xml:space="preserve"> 2025).</w:t>
      </w:r>
    </w:p>
    <w:p w:rsidR="00A215E2" w:rsidRDefault="008630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lowering environmental degradation efficient waste management techniques support a circular economy. According to Qayoom &amp; Manzoor (2024) the manufacture of nutraceuticals, herbal extracts and organic fertilizers is made possible by the bioconversion of sericulture waste using methods such as vermicomposting, bio-extraction of sericin and usage of pupae proteins. These methods decrease ecological footprints, increase revenue sources and lessen reliance on synthetic fertilizers.</w:t>
      </w:r>
    </w:p>
    <w:commentRangeEnd w:id="5"/>
    <w:p w:rsidR="00A215E2" w:rsidRDefault="00A55AD7">
      <w:pPr>
        <w:spacing w:after="0" w:line="360" w:lineRule="auto"/>
        <w:jc w:val="both"/>
        <w:rPr>
          <w:rFonts w:ascii="Times New Roman" w:eastAsia="Times New Roman" w:hAnsi="Times New Roman" w:cs="Times New Roman"/>
          <w:b/>
          <w:bCs/>
          <w:sz w:val="24"/>
          <w:szCs w:val="24"/>
        </w:rPr>
      </w:pPr>
      <w:r>
        <w:rPr>
          <w:rStyle w:val="CommentReference"/>
        </w:rPr>
        <w:commentReference w:id="5"/>
      </w:r>
      <w:r w:rsidR="008630DB">
        <w:rPr>
          <w:rFonts w:ascii="Times New Roman" w:eastAsia="Times New Roman" w:hAnsi="Times New Roman" w:cs="Times New Roman"/>
          <w:b/>
          <w:bCs/>
          <w:sz w:val="24"/>
          <w:szCs w:val="24"/>
        </w:rPr>
        <w:t>Objectives of the Report: Exploring Sustainable Practices and Value Addition in Sericulture Waste</w:t>
      </w:r>
    </w:p>
    <w:p w:rsidR="00A215E2" w:rsidRDefault="008630D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aims to:</w:t>
      </w:r>
    </w:p>
    <w:p w:rsidR="00A215E2" w:rsidRDefault="008630DB">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Analyze</w:t>
      </w:r>
      <w:r>
        <w:rPr>
          <w:rFonts w:ascii="Times New Roman" w:eastAsia="Times New Roman" w:hAnsi="Times New Roman" w:cs="Times New Roman"/>
          <w:sz w:val="24"/>
          <w:szCs w:val="24"/>
        </w:rPr>
        <w:t xml:space="preserve"> the types and sources of waste generated in sericulture (</w:t>
      </w:r>
      <w:r>
        <w:rPr>
          <w:rFonts w:ascii="Times New Roman" w:eastAsia="Times New Roman" w:hAnsi="Times New Roman" w:cs="Times New Roman"/>
          <w:bCs/>
          <w:sz w:val="24"/>
          <w:szCs w:val="24"/>
        </w:rPr>
        <w:t xml:space="preserve">Dhakal, 2024; Menaka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2025</w:t>
      </w:r>
      <w:r>
        <w:rPr>
          <w:rFonts w:ascii="Times New Roman" w:eastAsia="Times New Roman" w:hAnsi="Times New Roman" w:cs="Times New Roman"/>
          <w:sz w:val="24"/>
          <w:szCs w:val="24"/>
        </w:rPr>
        <w:t>).</w:t>
      </w:r>
    </w:p>
    <w:p w:rsidR="00A215E2" w:rsidRDefault="008630DB">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Evaluate</w:t>
      </w:r>
      <w:r>
        <w:rPr>
          <w:rFonts w:ascii="Times New Roman" w:eastAsia="Times New Roman" w:hAnsi="Times New Roman" w:cs="Times New Roman"/>
          <w:sz w:val="24"/>
          <w:szCs w:val="24"/>
        </w:rPr>
        <w:t xml:space="preserve"> sustainable practices for managing and utilizing sericulture by-products (</w:t>
      </w:r>
      <w:r>
        <w:rPr>
          <w:rFonts w:ascii="Times New Roman" w:eastAsia="Times New Roman" w:hAnsi="Times New Roman" w:cs="Times New Roman"/>
          <w:bCs/>
          <w:sz w:val="24"/>
          <w:szCs w:val="24"/>
        </w:rPr>
        <w:t>Qayoom &amp; Manzoor, 2024; Hassan, 2025</w:t>
      </w:r>
      <w:r>
        <w:rPr>
          <w:rFonts w:ascii="Times New Roman" w:eastAsia="Times New Roman" w:hAnsi="Times New Roman" w:cs="Times New Roman"/>
          <w:sz w:val="24"/>
          <w:szCs w:val="24"/>
        </w:rPr>
        <w:t>).</w:t>
      </w:r>
    </w:p>
    <w:p w:rsidR="00A215E2" w:rsidRDefault="008630DB">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Identify</w:t>
      </w:r>
      <w:r>
        <w:rPr>
          <w:rFonts w:ascii="Times New Roman" w:eastAsia="Times New Roman" w:hAnsi="Times New Roman" w:cs="Times New Roman"/>
          <w:sz w:val="24"/>
          <w:szCs w:val="24"/>
        </w:rPr>
        <w:t xml:space="preserve"> value-added products derived from sericulture waste (</w:t>
      </w:r>
      <w:r>
        <w:rPr>
          <w:rFonts w:ascii="Times New Roman" w:eastAsia="Times New Roman" w:hAnsi="Times New Roman" w:cs="Times New Roman"/>
          <w:bCs/>
          <w:sz w:val="24"/>
          <w:szCs w:val="24"/>
        </w:rPr>
        <w:t xml:space="preserve">Altman, 2022; Menaka </w:t>
      </w:r>
      <w:r>
        <w:rPr>
          <w:rFonts w:ascii="Times New Roman" w:eastAsia="Times New Roman" w:hAnsi="Times New Roman" w:cs="Times New Roman"/>
          <w:bCs/>
          <w:i/>
          <w:sz w:val="24"/>
          <w:szCs w:val="24"/>
        </w:rPr>
        <w:t xml:space="preserve">et al., </w:t>
      </w:r>
      <w:r>
        <w:rPr>
          <w:rFonts w:ascii="Times New Roman" w:eastAsia="Times New Roman" w:hAnsi="Times New Roman" w:cs="Times New Roman"/>
          <w:bCs/>
          <w:sz w:val="24"/>
          <w:szCs w:val="24"/>
        </w:rPr>
        <w:t>2025</w:t>
      </w:r>
      <w:r>
        <w:rPr>
          <w:rFonts w:ascii="Times New Roman" w:eastAsia="Times New Roman" w:hAnsi="Times New Roman" w:cs="Times New Roman"/>
          <w:sz w:val="24"/>
          <w:szCs w:val="24"/>
        </w:rPr>
        <w:t>).</w:t>
      </w:r>
    </w:p>
    <w:p w:rsidR="00A215E2" w:rsidRDefault="008630DB">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Assess</w:t>
      </w:r>
      <w:r>
        <w:rPr>
          <w:rFonts w:ascii="Times New Roman" w:eastAsia="Times New Roman" w:hAnsi="Times New Roman" w:cs="Times New Roman"/>
          <w:sz w:val="24"/>
          <w:szCs w:val="24"/>
        </w:rPr>
        <w:t xml:space="preserve"> the environmental and economic benefits of these sustainable practices (</w:t>
      </w:r>
      <w:r>
        <w:rPr>
          <w:rFonts w:ascii="Times New Roman" w:eastAsia="Times New Roman" w:hAnsi="Times New Roman" w:cs="Times New Roman"/>
          <w:bCs/>
          <w:sz w:val="24"/>
          <w:szCs w:val="24"/>
        </w:rPr>
        <w:t>Qayoom &amp; Manzoor, 2024; Hassan, 2025</w:t>
      </w:r>
      <w:r>
        <w:rPr>
          <w:rFonts w:ascii="Times New Roman" w:eastAsia="Times New Roman" w:hAnsi="Times New Roman" w:cs="Times New Roman"/>
          <w:sz w:val="24"/>
          <w:szCs w:val="24"/>
        </w:rPr>
        <w:t>).</w:t>
      </w:r>
    </w:p>
    <w:p w:rsidR="00A215E2" w:rsidRDefault="008630DB">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Recommend</w:t>
      </w:r>
      <w:r>
        <w:rPr>
          <w:rFonts w:ascii="Times New Roman" w:eastAsia="Times New Roman" w:hAnsi="Times New Roman" w:cs="Times New Roman"/>
          <w:sz w:val="24"/>
          <w:szCs w:val="24"/>
        </w:rPr>
        <w:t xml:space="preserve"> strategies for integrating these practices into the sericulture industry to promote sustainability and economic growth (</w:t>
      </w:r>
      <w:r>
        <w:rPr>
          <w:rFonts w:ascii="Times New Roman" w:eastAsia="Times New Roman" w:hAnsi="Times New Roman" w:cs="Times New Roman"/>
          <w:bCs/>
          <w:sz w:val="24"/>
          <w:szCs w:val="24"/>
        </w:rPr>
        <w:t>Altman, 2022; Dhakal, 2024</w:t>
      </w:r>
      <w:r>
        <w:rPr>
          <w:rFonts w:ascii="Times New Roman" w:eastAsia="Times New Roman" w:hAnsi="Times New Roman" w:cs="Times New Roman"/>
          <w:sz w:val="24"/>
          <w:szCs w:val="24"/>
        </w:rPr>
        <w:t>).</w:t>
      </w:r>
    </w:p>
    <w:p w:rsidR="00A215E2" w:rsidRDefault="008630DB">
      <w:pPr>
        <w:pStyle w:val="Heading2"/>
        <w:spacing w:before="0" w:beforeAutospacing="0" w:after="0" w:afterAutospacing="0" w:line="360" w:lineRule="auto"/>
        <w:jc w:val="both"/>
        <w:rPr>
          <w:sz w:val="24"/>
          <w:szCs w:val="24"/>
        </w:rPr>
      </w:pPr>
      <w:commentRangeStart w:id="6"/>
      <w:r>
        <w:rPr>
          <w:sz w:val="24"/>
          <w:szCs w:val="24"/>
        </w:rPr>
        <w:t>Types of Sericulture Waste</w:t>
      </w:r>
      <w:commentRangeEnd w:id="6"/>
      <w:r w:rsidR="00A55AD7">
        <w:rPr>
          <w:rStyle w:val="CommentReference"/>
          <w:rFonts w:ascii="Calibri" w:eastAsia="Calibri" w:hAnsi="Calibri" w:cs="SimSun"/>
          <w:b w:val="0"/>
          <w:bCs w:val="0"/>
        </w:rPr>
        <w:commentReference w:id="6"/>
      </w:r>
    </w:p>
    <w:p w:rsidR="00A215E2" w:rsidRDefault="008630DB">
      <w:pPr>
        <w:pStyle w:val="NormalWeb"/>
        <w:spacing w:before="0" w:beforeAutospacing="0" w:after="0" w:afterAutospacing="0" w:line="360" w:lineRule="auto"/>
        <w:ind w:firstLine="720"/>
        <w:jc w:val="both"/>
      </w:pPr>
      <w:r>
        <w:t xml:space="preserve">Several by-products are produced at various points during the sericulture process, which involves raising silkworms for the manufacture of silk. Despite frequently being seen as waste, these by-products can be effectively transformed into goods with additional value supporting rural economic development and environmental sustainability (Menaka </w:t>
      </w:r>
      <w:r>
        <w:rPr>
          <w:i/>
        </w:rPr>
        <w:t>et al.,</w:t>
      </w:r>
      <w:r>
        <w:t xml:space="preserve"> 2025; Qayoom &amp; Manzoor, 2024; Hassan, 2025). Excess mulberry leaves, silkworm pupae, damaged cocoons, raising bed waste and silk sericin are the main types of sericulture waste each has special qualities and possible uses.</w:t>
      </w:r>
    </w:p>
    <w:p w:rsidR="00A215E2" w:rsidRDefault="008630DB">
      <w:pPr>
        <w:pStyle w:val="NormalWeb"/>
        <w:spacing w:before="0" w:beforeAutospacing="0" w:after="0" w:afterAutospacing="0" w:line="360" w:lineRule="auto"/>
        <w:ind w:firstLine="720"/>
        <w:jc w:val="both"/>
      </w:pPr>
      <w:r>
        <w:t xml:space="preserve">Mulberry leaves are the main food supply for silkworms yet a large amount of them are wasted while they are being raised. Approximately 15–25% of harvested mulberry leaves are not consumed because of overfeeding or insufficient larval intake, according to Altman (2022) and Menaka </w:t>
      </w:r>
      <w:r>
        <w:rPr>
          <w:i/>
        </w:rPr>
        <w:t>et al.</w:t>
      </w:r>
      <w:r>
        <w:t xml:space="preserve"> (2025). These leaves can be used for a variety of purposes because they are high in proteins, vitamins and other bioactive substances. Excess leaves can be composted or vermicomposted to create nutrient-rich organic manure which improves soil fertility and lessens the need for chemical fertilizers (Dhakal, 2024; Qayoom &amp; Manzoor, 2024). Dried mulberry leaves can also be used as high-protein feed for goats and chickens (Hassan, 2025) and they have anti-diabetic, antioxidant and immune-boosting properties when added to herbal beverages and dietary supplements (Menaka </w:t>
      </w:r>
      <w:r>
        <w:rPr>
          <w:i/>
        </w:rPr>
        <w:t>et al.,</w:t>
      </w:r>
      <w:r>
        <w:t xml:space="preserve"> 2025). Mulberry leaf waste's uses and advantages are compiled in Table 1.</w:t>
      </w:r>
    </w:p>
    <w:p w:rsidR="00A215E2" w:rsidRDefault="00A215E2">
      <w:pPr>
        <w:pStyle w:val="NormalWeb"/>
        <w:spacing w:before="0" w:beforeAutospacing="0" w:after="0" w:afterAutospacing="0" w:line="360" w:lineRule="auto"/>
        <w:jc w:val="both"/>
        <w:rPr>
          <w:rStyle w:val="Strong"/>
        </w:rPr>
      </w:pPr>
    </w:p>
    <w:p w:rsidR="00A215E2" w:rsidRDefault="008630DB">
      <w:pPr>
        <w:pStyle w:val="NormalWeb"/>
        <w:spacing w:before="0" w:beforeAutospacing="0" w:after="0" w:afterAutospacing="0" w:line="360" w:lineRule="auto"/>
        <w:jc w:val="both"/>
        <w:rPr>
          <w:rStyle w:val="Strong"/>
        </w:rPr>
      </w:pPr>
      <w:r>
        <w:rPr>
          <w:rStyle w:val="Strong"/>
        </w:rPr>
        <w:t>Table 1: Applications of Mulberry Leaf Waste</w:t>
      </w:r>
    </w:p>
    <w:tbl>
      <w:tblPr>
        <w:tblStyle w:val="TableGrid"/>
        <w:tblW w:w="0" w:type="auto"/>
        <w:tblLook w:val="04A0"/>
      </w:tblPr>
      <w:tblGrid>
        <w:gridCol w:w="1915"/>
        <w:gridCol w:w="1915"/>
        <w:gridCol w:w="1915"/>
        <w:gridCol w:w="1915"/>
        <w:gridCol w:w="1916"/>
      </w:tblGrid>
      <w:tr w:rsidR="00A215E2">
        <w:tc>
          <w:tcPr>
            <w:tcW w:w="1915" w:type="dxa"/>
            <w:vAlign w:val="center"/>
          </w:tcPr>
          <w:p w:rsidR="00A215E2" w:rsidRDefault="008630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Waste Type</w:t>
            </w:r>
          </w:p>
        </w:tc>
        <w:tc>
          <w:tcPr>
            <w:tcW w:w="1915" w:type="dxa"/>
            <w:vAlign w:val="center"/>
          </w:tcPr>
          <w:p w:rsidR="00A215E2" w:rsidRDefault="008630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Quantity Generated*</w:t>
            </w:r>
          </w:p>
        </w:tc>
        <w:tc>
          <w:tcPr>
            <w:tcW w:w="1915" w:type="dxa"/>
            <w:vAlign w:val="center"/>
          </w:tcPr>
          <w:p w:rsidR="00A215E2" w:rsidRDefault="008630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Potential Uses</w:t>
            </w:r>
          </w:p>
        </w:tc>
        <w:tc>
          <w:tcPr>
            <w:tcW w:w="1915" w:type="dxa"/>
            <w:vAlign w:val="center"/>
          </w:tcPr>
          <w:p w:rsidR="00A215E2" w:rsidRDefault="008630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Benefits</w:t>
            </w:r>
          </w:p>
        </w:tc>
        <w:tc>
          <w:tcPr>
            <w:tcW w:w="1916" w:type="dxa"/>
            <w:vAlign w:val="center"/>
          </w:tcPr>
          <w:p w:rsidR="00A215E2" w:rsidRDefault="008630D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tc>
      </w:tr>
      <w:tr w:rsidR="00A215E2">
        <w:tc>
          <w:tcPr>
            <w:tcW w:w="1915" w:type="dxa"/>
            <w:vAlign w:val="center"/>
          </w:tcPr>
          <w:p w:rsidR="00A215E2" w:rsidRDefault="008630DB">
            <w:pPr>
              <w:spacing w:line="360" w:lineRule="auto"/>
              <w:jc w:val="center"/>
              <w:rPr>
                <w:rFonts w:ascii="Times New Roman" w:hAnsi="Times New Roman" w:cs="Times New Roman"/>
                <w:sz w:val="24"/>
                <w:szCs w:val="24"/>
              </w:rPr>
            </w:pPr>
            <w:r>
              <w:rPr>
                <w:rFonts w:ascii="Times New Roman" w:hAnsi="Times New Roman" w:cs="Times New Roman"/>
                <w:sz w:val="24"/>
                <w:szCs w:val="24"/>
              </w:rPr>
              <w:t>Mulberry leaves</w:t>
            </w:r>
          </w:p>
        </w:tc>
        <w:tc>
          <w:tcPr>
            <w:tcW w:w="1915" w:type="dxa"/>
            <w:vAlign w:val="center"/>
          </w:tcPr>
          <w:p w:rsidR="00A215E2" w:rsidRDefault="008630DB">
            <w:pPr>
              <w:spacing w:line="360" w:lineRule="auto"/>
              <w:jc w:val="center"/>
              <w:rPr>
                <w:rFonts w:ascii="Times New Roman" w:hAnsi="Times New Roman" w:cs="Times New Roman"/>
                <w:sz w:val="24"/>
                <w:szCs w:val="24"/>
              </w:rPr>
            </w:pPr>
            <w:r>
              <w:rPr>
                <w:rFonts w:ascii="Times New Roman" w:hAnsi="Times New Roman" w:cs="Times New Roman"/>
                <w:sz w:val="24"/>
                <w:szCs w:val="24"/>
              </w:rPr>
              <w:t>1,500–2,500 kg/ha/season</w:t>
            </w:r>
          </w:p>
        </w:tc>
        <w:tc>
          <w:tcPr>
            <w:tcW w:w="1915" w:type="dxa"/>
            <w:vAlign w:val="center"/>
          </w:tcPr>
          <w:p w:rsidR="00A215E2" w:rsidRDefault="008630DB">
            <w:pPr>
              <w:spacing w:line="360" w:lineRule="auto"/>
              <w:jc w:val="center"/>
              <w:rPr>
                <w:rFonts w:ascii="Times New Roman" w:hAnsi="Times New Roman" w:cs="Times New Roman"/>
                <w:sz w:val="24"/>
                <w:szCs w:val="24"/>
              </w:rPr>
            </w:pPr>
            <w:r>
              <w:rPr>
                <w:rFonts w:ascii="Times New Roman" w:hAnsi="Times New Roman" w:cs="Times New Roman"/>
                <w:sz w:val="24"/>
                <w:szCs w:val="24"/>
              </w:rPr>
              <w:t>Compost, Livestock feed, Herbal products</w:t>
            </w:r>
          </w:p>
        </w:tc>
        <w:tc>
          <w:tcPr>
            <w:tcW w:w="1915" w:type="dxa"/>
            <w:vAlign w:val="center"/>
          </w:tcPr>
          <w:p w:rsidR="00A215E2" w:rsidRDefault="008630DB">
            <w:pPr>
              <w:spacing w:line="360" w:lineRule="auto"/>
              <w:jc w:val="center"/>
              <w:rPr>
                <w:rFonts w:ascii="Times New Roman" w:hAnsi="Times New Roman" w:cs="Times New Roman"/>
                <w:sz w:val="24"/>
                <w:szCs w:val="24"/>
              </w:rPr>
            </w:pPr>
            <w:r>
              <w:rPr>
                <w:rFonts w:ascii="Times New Roman" w:hAnsi="Times New Roman" w:cs="Times New Roman"/>
                <w:sz w:val="24"/>
                <w:szCs w:val="24"/>
              </w:rPr>
              <w:t>Soil enrichment, Protein source, Medicinal value</w:t>
            </w:r>
          </w:p>
        </w:tc>
        <w:tc>
          <w:tcPr>
            <w:tcW w:w="1916" w:type="dxa"/>
            <w:vAlign w:val="center"/>
          </w:tcPr>
          <w:p w:rsidR="00A215E2" w:rsidRDefault="008630DB">
            <w:pPr>
              <w:spacing w:line="360" w:lineRule="auto"/>
              <w:jc w:val="center"/>
              <w:rPr>
                <w:rFonts w:ascii="Times New Roman" w:hAnsi="Times New Roman" w:cs="Times New Roman"/>
                <w:sz w:val="24"/>
                <w:szCs w:val="24"/>
              </w:rPr>
            </w:pPr>
            <w:r>
              <w:rPr>
                <w:rFonts w:ascii="Times New Roman" w:hAnsi="Times New Roman" w:cs="Times New Roman"/>
                <w:sz w:val="24"/>
                <w:szCs w:val="24"/>
              </w:rPr>
              <w:t>Altman (2022); Menaka et al. (2025); Hassan (2025)</w:t>
            </w:r>
          </w:p>
        </w:tc>
      </w:tr>
    </w:tbl>
    <w:p w:rsidR="00A215E2" w:rsidRDefault="008630DB">
      <w:pPr>
        <w:pStyle w:val="NormalWeb"/>
        <w:spacing w:before="0" w:beforeAutospacing="0" w:after="0" w:afterAutospacing="0" w:line="360" w:lineRule="auto"/>
        <w:jc w:val="both"/>
        <w:rPr>
          <w:sz w:val="20"/>
          <w:szCs w:val="20"/>
        </w:rPr>
      </w:pPr>
      <w:r>
        <w:rPr>
          <w:sz w:val="20"/>
          <w:szCs w:val="20"/>
        </w:rPr>
        <w:t>*Quantity based on typical mulberry plantation yield per hectare per season.</w:t>
      </w:r>
    </w:p>
    <w:p w:rsidR="00A215E2" w:rsidRDefault="008630DB">
      <w:pPr>
        <w:pStyle w:val="NormalWeb"/>
        <w:spacing w:before="0" w:beforeAutospacing="0" w:after="0" w:afterAutospacing="0" w:line="360" w:lineRule="auto"/>
        <w:ind w:firstLine="720"/>
        <w:jc w:val="both"/>
      </w:pPr>
      <w:r>
        <w:lastRenderedPageBreak/>
        <w:t xml:space="preserve">Another important byproduct is silkworm pupae, which are produced following the extraction of silk. Pupae, which make up around 20–25% of the cocoon mass are extremely protein-rich and contain vital fatty and amino acids (Hassan, 2025; Menaka </w:t>
      </w:r>
      <w:r>
        <w:rPr>
          <w:i/>
        </w:rPr>
        <w:t>et al.,</w:t>
      </w:r>
      <w:r>
        <w:t xml:space="preserve"> 2025). Because they encourage healthy growth and lower feed costs, these pupae are being used more and more as animal feed especially for aquaculture and poultry. Furthermore, dietary supplements, functional meals and nutraceutical goods all exploit the bioactive chemicals found in pupae (Qayoom &amp; Manzoor, 2024). Because of its moisturizing and anti-aging qualities, pupae oil has been used in cosmetic compositions (Altman, 2022). The transformation of silkworm pupae into goods with added value is depicted in Figure 1.</w:t>
      </w:r>
    </w:p>
    <w:p w:rsidR="00A215E2" w:rsidRDefault="008630DB">
      <w:pPr>
        <w:pStyle w:val="NormalWeb"/>
        <w:spacing w:before="0" w:beforeAutospacing="0" w:after="0" w:afterAutospacing="0" w:line="360" w:lineRule="auto"/>
        <w:ind w:firstLine="720"/>
        <w:jc w:val="both"/>
      </w:pPr>
      <w:r>
        <w:rPr>
          <w:noProof/>
        </w:rPr>
        <w:drawing>
          <wp:inline distT="0" distB="0" distL="0" distR="0">
            <wp:extent cx="5224007" cy="2091193"/>
            <wp:effectExtent l="0" t="0" r="0" b="4445"/>
            <wp:docPr id="1026" name="Picture 1" descr="C:\Users\NASIR BHAT\Desktop\6208c75f-2749-407a-8c5e-1ed92d7a1fc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t="17069"/>
                    <a:stretch/>
                  </pic:blipFill>
                  <pic:spPr>
                    <a:xfrm>
                      <a:off x="0" y="0"/>
                      <a:ext cx="5224007" cy="2091193"/>
                    </a:xfrm>
                    <a:prstGeom prst="rect">
                      <a:avLst/>
                    </a:prstGeom>
                    <a:ln>
                      <a:noFill/>
                    </a:ln>
                  </pic:spPr>
                </pic:pic>
              </a:graphicData>
            </a:graphic>
          </wp:inline>
        </w:drawing>
      </w:r>
    </w:p>
    <w:p w:rsidR="00A215E2" w:rsidRDefault="00A215E2">
      <w:pPr>
        <w:pStyle w:val="NormalWeb"/>
        <w:spacing w:before="0" w:beforeAutospacing="0" w:after="0" w:afterAutospacing="0" w:line="360" w:lineRule="auto"/>
        <w:ind w:firstLine="720"/>
        <w:jc w:val="both"/>
      </w:pPr>
    </w:p>
    <w:p w:rsidR="00A215E2" w:rsidRDefault="008630DB">
      <w:pPr>
        <w:pStyle w:val="NormalWeb"/>
        <w:spacing w:before="0" w:beforeAutospacing="0" w:after="0" w:afterAutospacing="0" w:line="360" w:lineRule="auto"/>
        <w:jc w:val="center"/>
        <w:rPr>
          <w:rStyle w:val="Strong"/>
        </w:rPr>
      </w:pPr>
      <w:r>
        <w:rPr>
          <w:rStyle w:val="Strong"/>
        </w:rPr>
        <w:t>Figure 1: Utilization Pathways of Silkworm Pupae</w:t>
      </w:r>
    </w:p>
    <w:p w:rsidR="00A215E2" w:rsidRDefault="00A215E2">
      <w:pPr>
        <w:pStyle w:val="NormalWeb"/>
        <w:spacing w:before="0" w:beforeAutospacing="0" w:after="0" w:afterAutospacing="0" w:line="360" w:lineRule="auto"/>
        <w:jc w:val="both"/>
        <w:rPr>
          <w:rStyle w:val="Emphasis"/>
          <w:i w:val="0"/>
        </w:rPr>
      </w:pPr>
    </w:p>
    <w:p w:rsidR="00A215E2" w:rsidRDefault="008630DB">
      <w:pPr>
        <w:pStyle w:val="NormalWeb"/>
        <w:spacing w:before="0" w:beforeAutospacing="0" w:after="0" w:afterAutospacing="0" w:line="360" w:lineRule="auto"/>
        <w:ind w:firstLine="720"/>
        <w:jc w:val="both"/>
      </w:pPr>
      <w:r>
        <w:t>Diagram illustrating how pupae are turned into animal feed, nutraceuticals and cosmetics (to be included in report). Defective or discarded cocoons that are not suited for silk reeling also yield valuable raw materials. Menaka et al. estimate that 5–10% of all cocoons are defective (2025). Bio-composite materials are made from cocoon shells, spun silk fabric is made from silk waste and lightweight textiles are made from floss (Dhakal, 2024; Hassan, 2025). In line with the ideas of the circular economy, the use of cocoon shells in bio-composites promotes the creation of environmentally beneficial industrial products.</w:t>
      </w:r>
    </w:p>
    <w:p w:rsidR="00A215E2" w:rsidRDefault="008630DB">
      <w:pPr>
        <w:pStyle w:val="NormalWeb"/>
        <w:spacing w:before="0" w:beforeAutospacing="0" w:after="0" w:afterAutospacing="0" w:line="360" w:lineRule="auto"/>
        <w:ind w:firstLine="720"/>
        <w:jc w:val="both"/>
      </w:pPr>
      <w:r>
        <w:t xml:space="preserve">Another important source of organic matter is rearing bed trash, which includes dead larvae, discarded larval skins, silkworm excrement and clipped mulberry branches. According to research by Menaka </w:t>
      </w:r>
      <w:r>
        <w:rPr>
          <w:i/>
        </w:rPr>
        <w:t>et al.</w:t>
      </w:r>
      <w:r>
        <w:t xml:space="preserve"> (2025) and Qayoom &amp; Manzoor (2024), these materials can be composted or turned into organic soil conditioners and fertilizers. Mulberry twigs can also be </w:t>
      </w:r>
      <w:r>
        <w:lastRenderedPageBreak/>
        <w:t>turned into biofuel or mulch. Efficient management of rearing bed refuse not only reduces environmental contamination but also supports sustainable agricultural practices, particularly when integrated into farm nutrient cycles.</w:t>
      </w:r>
    </w:p>
    <w:p w:rsidR="00A215E2" w:rsidRDefault="008630DB">
      <w:pPr>
        <w:pStyle w:val="NormalWeb"/>
        <w:spacing w:before="0" w:beforeAutospacing="0" w:after="0" w:afterAutospacing="0" w:line="360" w:lineRule="auto"/>
        <w:ind w:firstLine="720"/>
        <w:jc w:val="both"/>
      </w:pPr>
      <w:r>
        <w:t xml:space="preserve">Lastly, the degumming procedure eliminates silk sericin, the water-soluble protein that holds silk strands together. Sericin has several value-added uses and makes up 20–30% of the cocoon weight. Because of its biocompatibility and biodegradability, Hassan (2025) and Qayoom &amp; Manzoor (2024) emphasize its usage in biomedical applications such wound healing, tissue engineering, and drug delivery systems. For its moisturizing and anti-aging properties, it is also frequently utilized in cosmetic compositions (Altman, 2022; Menaka </w:t>
      </w:r>
      <w:r>
        <w:rPr>
          <w:i/>
        </w:rPr>
        <w:t>et al.,</w:t>
      </w:r>
      <w:r>
        <w:t xml:space="preserve"> 2025). Figure 2 illustrates the flow of sericin from waste to biomedical and cosmetic products.</w:t>
      </w:r>
    </w:p>
    <w:p w:rsidR="00A215E2" w:rsidRDefault="008630DB">
      <w:pPr>
        <w:pStyle w:val="NormalWeb"/>
        <w:spacing w:before="0" w:beforeAutospacing="0" w:after="0" w:afterAutospacing="0" w:line="360" w:lineRule="auto"/>
        <w:ind w:firstLine="720"/>
        <w:jc w:val="both"/>
        <w:rPr>
          <w:rStyle w:val="Strong"/>
        </w:rPr>
      </w:pPr>
      <w:r>
        <w:rPr>
          <w:noProof/>
        </w:rPr>
        <w:drawing>
          <wp:inline distT="0" distB="0" distL="0" distR="0">
            <wp:extent cx="4476584" cy="1932167"/>
            <wp:effectExtent l="0" t="0" r="635" b="0"/>
            <wp:docPr id="1027" name="Picture 2" descr="C:\Users\NASIR BHAT\Desktop\39873101-b8fd-4f11-8580-a1500e7fd54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l="5685" t="20046" r="1166" b="-2505"/>
                    <a:stretch/>
                  </pic:blipFill>
                  <pic:spPr>
                    <a:xfrm>
                      <a:off x="0" y="0"/>
                      <a:ext cx="4476584" cy="1932167"/>
                    </a:xfrm>
                    <a:prstGeom prst="rect">
                      <a:avLst/>
                    </a:prstGeom>
                    <a:ln>
                      <a:noFill/>
                    </a:ln>
                  </pic:spPr>
                </pic:pic>
              </a:graphicData>
            </a:graphic>
          </wp:inline>
        </w:drawing>
      </w:r>
    </w:p>
    <w:p w:rsidR="00A215E2" w:rsidRDefault="008630DB">
      <w:pPr>
        <w:pStyle w:val="NormalWeb"/>
        <w:spacing w:before="0" w:beforeAutospacing="0" w:after="0" w:afterAutospacing="0" w:line="360" w:lineRule="auto"/>
        <w:jc w:val="center"/>
        <w:rPr>
          <w:rStyle w:val="Strong"/>
        </w:rPr>
      </w:pPr>
      <w:r>
        <w:rPr>
          <w:rStyle w:val="Strong"/>
        </w:rPr>
        <w:t>Figure 2: Applications of Silk Sericin</w:t>
      </w:r>
    </w:p>
    <w:p w:rsidR="00A215E2" w:rsidRDefault="008630DB">
      <w:pPr>
        <w:pStyle w:val="NormalWeb"/>
        <w:spacing w:before="0" w:beforeAutospacing="0" w:after="0" w:afterAutospacing="0" w:line="360" w:lineRule="auto"/>
        <w:jc w:val="both"/>
      </w:pPr>
      <w:r>
        <w:br/>
      </w:r>
      <w:r>
        <w:rPr>
          <w:rStyle w:val="Emphasis"/>
          <w:i w:val="0"/>
        </w:rPr>
        <w:tab/>
      </w:r>
      <w:r>
        <w:t xml:space="preserve">Diagram illustrating the recovery of sericin after degumming and its applications in biomedical engineering, pharmaceuticals and cosmetics. In conclusion, there are a lot of chances for sustainable usage and value addition with the main categories of sericulture waste: mulberry leaves, silkworm pupae, faulty cocoons, raising bed waste and silk sericin. It is feasible to lessen environmental pollution, create new revenue streams and support sustainable development in rural areas by incorporating these waste management techniques into the sericulture value chain. The combined approach of composting, nutraceutical production, cosmetic formulation and bio-composite development represents a comprehensive model for transforming sericulture waste into wealth (Menaka </w:t>
      </w:r>
      <w:r>
        <w:rPr>
          <w:i/>
        </w:rPr>
        <w:t>et al.,</w:t>
      </w:r>
      <w:r>
        <w:t xml:space="preserve"> 2025; Qayoom &amp; Manzoor, 2024; Hassan, 2025)</w:t>
      </w:r>
    </w:p>
    <w:p w:rsidR="00A215E2" w:rsidRDefault="008630DB">
      <w:pPr>
        <w:pStyle w:val="NormalWeb"/>
        <w:spacing w:before="0" w:beforeAutospacing="0" w:after="0" w:afterAutospacing="0" w:line="360" w:lineRule="auto"/>
        <w:jc w:val="both"/>
        <w:rPr>
          <w:b/>
          <w:iCs/>
        </w:rPr>
      </w:pPr>
      <w:r>
        <w:rPr>
          <w:b/>
          <w:iCs/>
        </w:rPr>
        <w:t>Table 2: Classification of Sericulture Waste</w:t>
      </w:r>
    </w:p>
    <w:tbl>
      <w:tblPr>
        <w:tblStyle w:val="TableGrid"/>
        <w:tblW w:w="0" w:type="auto"/>
        <w:tblLook w:val="04A0"/>
      </w:tblPr>
      <w:tblGrid>
        <w:gridCol w:w="3192"/>
        <w:gridCol w:w="3192"/>
        <w:gridCol w:w="3192"/>
      </w:tblGrid>
      <w:tr w:rsidR="00A215E2">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Waste Type</w:t>
            </w:r>
          </w:p>
        </w:tc>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w:t>
            </w:r>
          </w:p>
        </w:tc>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Potential Uses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Mulberry Leaves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Post-feeding</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Compost, animal feed, herbal products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Silkworm Pupae</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After silk extraction</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Animal feed, oil extraction</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Defective Cocoons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Silk production process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Spun silk, handicrafts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Rearing Bed Refuse</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Silkworm rearing process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Compost, biofertilizers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Silk Sericin</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During degumming</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Cosmetics, pharmaceuticals</w:t>
            </w:r>
          </w:p>
        </w:tc>
      </w:tr>
    </w:tbl>
    <w:p w:rsidR="00A215E2" w:rsidRDefault="00A215E2">
      <w:pPr>
        <w:pStyle w:val="Heading2"/>
        <w:spacing w:before="0" w:beforeAutospacing="0" w:after="0" w:afterAutospacing="0" w:line="360" w:lineRule="auto"/>
        <w:jc w:val="both"/>
        <w:rPr>
          <w:sz w:val="24"/>
          <w:szCs w:val="24"/>
        </w:rPr>
      </w:pPr>
    </w:p>
    <w:p w:rsidR="00A215E2" w:rsidRDefault="008630DB">
      <w:pPr>
        <w:pStyle w:val="Heading2"/>
        <w:spacing w:before="0" w:beforeAutospacing="0" w:after="0" w:afterAutospacing="0" w:line="360" w:lineRule="auto"/>
        <w:jc w:val="both"/>
        <w:rPr>
          <w:sz w:val="24"/>
          <w:szCs w:val="24"/>
        </w:rPr>
      </w:pPr>
      <w:commentRangeStart w:id="7"/>
      <w:r>
        <w:rPr>
          <w:sz w:val="24"/>
          <w:szCs w:val="24"/>
        </w:rPr>
        <w:t>Sustainable Practices in Sericulture</w:t>
      </w:r>
      <w:commentRangeEnd w:id="7"/>
      <w:r w:rsidR="00CF0B07">
        <w:rPr>
          <w:rStyle w:val="CommentReference"/>
          <w:rFonts w:ascii="Calibri" w:eastAsia="Calibri" w:hAnsi="Calibri" w:cs="SimSun"/>
          <w:b w:val="0"/>
          <w:bCs w:val="0"/>
        </w:rPr>
        <w:commentReference w:id="7"/>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Sericulture sustainability is becoming more widely acknowledged as being essential to both economic viability and environmental preservation. Adopting sustainable methods aids in lowering the ecological impact, increasing production and generating value from byproducts as the industry expands (Menaka </w:t>
      </w:r>
      <w:r>
        <w:rPr>
          <w:b w:val="0"/>
          <w:i/>
          <w:sz w:val="24"/>
          <w:szCs w:val="24"/>
        </w:rPr>
        <w:t>et al.,</w:t>
      </w:r>
      <w:r>
        <w:rPr>
          <w:b w:val="0"/>
          <w:sz w:val="24"/>
          <w:szCs w:val="24"/>
        </w:rPr>
        <w:t xml:space="preserve"> 2025; Qayoom &amp; Manzoor, 2024). Key sustainable practices in sericulture include organic farming, integrated pest management (IPM) waste recycling and the development of circular economy models.</w:t>
      </w:r>
    </w:p>
    <w:p w:rsidR="00A215E2" w:rsidRDefault="008630DB">
      <w:pPr>
        <w:pStyle w:val="Heading3"/>
        <w:spacing w:before="0" w:beforeAutospacing="0" w:after="0" w:afterAutospacing="0" w:line="360" w:lineRule="auto"/>
        <w:jc w:val="both"/>
        <w:rPr>
          <w:sz w:val="24"/>
          <w:szCs w:val="24"/>
        </w:rPr>
      </w:pPr>
      <w:r>
        <w:rPr>
          <w:sz w:val="24"/>
          <w:szCs w:val="24"/>
        </w:rPr>
        <w:t>Organic Farming in Mulberry Cultivation</w:t>
      </w:r>
    </w:p>
    <w:p w:rsidR="00A215E2" w:rsidRDefault="008630DB">
      <w:pPr>
        <w:pStyle w:val="Heading3"/>
        <w:spacing w:before="0" w:beforeAutospacing="0" w:after="0" w:afterAutospacing="0" w:line="360" w:lineRule="auto"/>
        <w:ind w:firstLine="720"/>
        <w:jc w:val="both"/>
        <w:rPr>
          <w:b w:val="0"/>
          <w:sz w:val="24"/>
          <w:szCs w:val="24"/>
        </w:rPr>
      </w:pPr>
      <w:commentRangeStart w:id="8"/>
      <w:r>
        <w:rPr>
          <w:b w:val="0"/>
          <w:sz w:val="24"/>
          <w:szCs w:val="24"/>
        </w:rPr>
        <w:t xml:space="preserve">In sericulture, organic farming entails growing mulberry trees without the use of artificial chemical inputs by employing bio-fertilizers and organic fertilizers. Altman (2022) claims that growing mulberries organically increases microbial diversity, improves soil fertility and lowers chemical discharge that could damage nearby ecosystems. Mulberry leaves and rearing bed waste are examples of sericulture by-products that can be composted to create a steady supply of organic nutrients that promote sustainable production (Dhakal, 2024). Additionally, organic mulberry leaves have been shown to enhance silkworm growth and health, producing silk fibers of superior quality and with less of an adverse effect on the environment (Hassan, 2025). Adoption of organic practices has been especially beneficial in rural regions of India and China, where smallholder farmers rely on sericulture for livelihood while conserving soil and water resources (Menaka </w:t>
      </w:r>
      <w:r>
        <w:rPr>
          <w:b w:val="0"/>
          <w:i/>
          <w:sz w:val="24"/>
          <w:szCs w:val="24"/>
        </w:rPr>
        <w:t>et al.,</w:t>
      </w:r>
      <w:r>
        <w:rPr>
          <w:b w:val="0"/>
          <w:sz w:val="24"/>
          <w:szCs w:val="24"/>
        </w:rPr>
        <w:t xml:space="preserve"> 2025).</w:t>
      </w:r>
      <w:commentRangeEnd w:id="8"/>
      <w:r w:rsidR="00CF0B07">
        <w:rPr>
          <w:rStyle w:val="CommentReference"/>
          <w:rFonts w:ascii="Calibri" w:eastAsia="Calibri" w:hAnsi="Calibri" w:cs="SimSun"/>
          <w:b w:val="0"/>
          <w:bCs w:val="0"/>
        </w:rPr>
        <w:commentReference w:id="8"/>
      </w:r>
    </w:p>
    <w:p w:rsidR="00A215E2" w:rsidRDefault="008630DB" w:rsidP="00CF0B07">
      <w:pPr>
        <w:pStyle w:val="Heading3"/>
        <w:tabs>
          <w:tab w:val="left" w:pos="7109"/>
        </w:tabs>
        <w:spacing w:before="0" w:beforeAutospacing="0" w:after="0" w:afterAutospacing="0" w:line="360" w:lineRule="auto"/>
        <w:jc w:val="both"/>
        <w:rPr>
          <w:sz w:val="24"/>
          <w:szCs w:val="24"/>
        </w:rPr>
      </w:pPr>
      <w:r>
        <w:rPr>
          <w:sz w:val="24"/>
          <w:szCs w:val="24"/>
        </w:rPr>
        <w:t>Integrated Pest Management (IPM)</w:t>
      </w:r>
      <w:r w:rsidR="00CF0B07">
        <w:rPr>
          <w:sz w:val="24"/>
          <w:szCs w:val="24"/>
        </w:rPr>
        <w:tab/>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In sericulture, controlling pests and diseases is essential to ensuring the quality of mulberry leaves and the healthy growing of silkworms. According to Qayoom &amp; Manzoor (2024), integrated pest management (IPM) strategies prioritize reducing the usage of chemical pesticides while managing insect populations via biological and cultural means. IPM systems </w:t>
      </w:r>
      <w:r>
        <w:rPr>
          <w:b w:val="0"/>
          <w:sz w:val="24"/>
          <w:szCs w:val="24"/>
        </w:rPr>
        <w:lastRenderedPageBreak/>
        <w:t>frequently employ pheromone traps, microbial pesticides, natural predators, and resistant mulberry varieties. This method protects worker safety, preserves ecological balance and lowers chemical residues in mulberry leaves and cocoons. According to research by Altman (2022), IPM techniques can preserve cocoon yield while reducing pesticide use by up to 50%, highlighting the benefits of sustainable pest management for the environment and the economy.</w:t>
      </w:r>
    </w:p>
    <w:p w:rsidR="00A215E2" w:rsidRDefault="008630DB">
      <w:pPr>
        <w:pStyle w:val="Heading3"/>
        <w:spacing w:before="0" w:beforeAutospacing="0" w:after="0" w:afterAutospacing="0" w:line="360" w:lineRule="auto"/>
        <w:jc w:val="both"/>
        <w:rPr>
          <w:sz w:val="24"/>
          <w:szCs w:val="24"/>
        </w:rPr>
      </w:pPr>
      <w:commentRangeStart w:id="9"/>
      <w:r>
        <w:rPr>
          <w:sz w:val="24"/>
          <w:szCs w:val="24"/>
        </w:rPr>
        <w:t>Waste Recycling: Composting, Vermicomposting and Biogas Production</w:t>
      </w:r>
      <w:commentRangeEnd w:id="9"/>
      <w:r w:rsidR="00CF0B07">
        <w:rPr>
          <w:rStyle w:val="CommentReference"/>
          <w:rFonts w:ascii="Calibri" w:eastAsia="Calibri" w:hAnsi="Calibri" w:cs="SimSun"/>
          <w:b w:val="0"/>
          <w:bCs w:val="0"/>
        </w:rPr>
        <w:commentReference w:id="9"/>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One of the main pillars of sustainable practices is recycling sericulture waste. Mulberry leaves, silkworm excreta, pupae residues and rearing bed waste are all turned into nutrient-rich organic fertilizers through the processes of composting and vermicomposting (Menaka </w:t>
      </w:r>
      <w:r>
        <w:rPr>
          <w:b w:val="0"/>
          <w:i/>
          <w:sz w:val="24"/>
          <w:szCs w:val="24"/>
        </w:rPr>
        <w:t>et al.,</w:t>
      </w:r>
      <w:r>
        <w:rPr>
          <w:b w:val="0"/>
          <w:sz w:val="24"/>
          <w:szCs w:val="24"/>
        </w:rPr>
        <w:t xml:space="preserve"> 2025; Dhakal, 2024). These organic fertilizers encourage circularity in the agricultural system, improve soil fertility and lessen reliance on synthetic fertilizers. Furthermore, biogas may be produced from high-protein wastes like silkworm pupae giving farms access to renewable energy. According to research by Hassan (2025) incorporating waste-to-energy systems makes sericulture farms more ecologically friendly and self-sufficient by reducing disposal problems and producing an alternate energy source.</w:t>
      </w:r>
    </w:p>
    <w:p w:rsidR="00A215E2" w:rsidRDefault="008630DB">
      <w:pPr>
        <w:pStyle w:val="Heading3"/>
        <w:spacing w:before="0" w:beforeAutospacing="0" w:after="0" w:afterAutospacing="0" w:line="360" w:lineRule="auto"/>
        <w:jc w:val="both"/>
        <w:rPr>
          <w:sz w:val="24"/>
          <w:szCs w:val="24"/>
        </w:rPr>
      </w:pPr>
      <w:r>
        <w:rPr>
          <w:sz w:val="24"/>
          <w:szCs w:val="24"/>
        </w:rPr>
        <w:t>Circular Economy Models in Sericulture</w:t>
      </w:r>
    </w:p>
    <w:p w:rsidR="00A215E2" w:rsidRDefault="008630DB">
      <w:pPr>
        <w:pStyle w:val="NormalWeb"/>
        <w:spacing w:before="0" w:beforeAutospacing="0" w:after="0" w:afterAutospacing="0" w:line="360" w:lineRule="auto"/>
        <w:ind w:firstLine="720"/>
        <w:jc w:val="both"/>
      </w:pPr>
      <w:r>
        <w:t xml:space="preserve">The circular economy approach emphasizes reusing and recycling all forms of sericulture waste within the production cycle, reducing environmental pollution and enhancing economic returns </w:t>
      </w:r>
      <w:r>
        <w:rPr>
          <w:b/>
        </w:rPr>
        <w:t>(</w:t>
      </w:r>
      <w:r>
        <w:rPr>
          <w:rStyle w:val="Strong"/>
          <w:b w:val="0"/>
        </w:rPr>
        <w:t>Qayoom &amp; Manzoor, 2024</w:t>
      </w:r>
      <w:r>
        <w:rPr>
          <w:b/>
        </w:rPr>
        <w:t>).</w:t>
      </w:r>
      <w:r>
        <w:t xml:space="preserve"> For example, cocoon shells and silk sericin removed during degumming can be repurposed for biomedical, cosmetic and industrial applications (</w:t>
      </w:r>
      <w:r>
        <w:rPr>
          <w:rStyle w:val="Strong"/>
          <w:b w:val="0"/>
        </w:rPr>
        <w:t xml:space="preserve">Altman,2022; Menaka </w:t>
      </w:r>
      <w:r>
        <w:rPr>
          <w:rStyle w:val="Strong"/>
          <w:b w:val="0"/>
          <w:i/>
        </w:rPr>
        <w:t>et al.,</w:t>
      </w:r>
      <w:r>
        <w:rPr>
          <w:rStyle w:val="Strong"/>
          <w:b w:val="0"/>
        </w:rPr>
        <w:t xml:space="preserve"> 2025</w:t>
      </w:r>
      <w:r>
        <w:rPr>
          <w:b/>
        </w:rPr>
        <w:t>).</w:t>
      </w:r>
      <w:r>
        <w:t xml:space="preserve"> Mulberry leaf residues and rearing bed waste can be composted and returned to the soil to support organic mulberry cultivation, while silkworm pupae are redirected to livestock feed or nutraceutical production. By integrating waste streams back into the production process, sericulture achieves a closed-loop system that maximizes resource efficiency and minimizes environmental impact. This approach also creates multiple revenue streams for farmers, enhancing rural livelihoods while promoting sustainability.</w:t>
      </w:r>
    </w:p>
    <w:p w:rsidR="00A215E2" w:rsidRDefault="008630DB">
      <w:pPr>
        <w:pStyle w:val="Heading2"/>
        <w:spacing w:before="0" w:beforeAutospacing="0" w:after="0" w:afterAutospacing="0" w:line="360" w:lineRule="auto"/>
        <w:jc w:val="both"/>
        <w:rPr>
          <w:sz w:val="24"/>
          <w:szCs w:val="24"/>
        </w:rPr>
      </w:pPr>
      <w:r>
        <w:rPr>
          <w:sz w:val="24"/>
          <w:szCs w:val="24"/>
        </w:rPr>
        <w:t>Value Addition from Sericulture Waste</w:t>
      </w:r>
    </w:p>
    <w:p w:rsidR="00A215E2" w:rsidRDefault="008630DB">
      <w:pPr>
        <w:pStyle w:val="NormalWeb"/>
        <w:spacing w:before="0" w:beforeAutospacing="0" w:after="0" w:afterAutospacing="0" w:line="360" w:lineRule="auto"/>
        <w:ind w:firstLine="720"/>
        <w:jc w:val="both"/>
      </w:pPr>
      <w:r>
        <w:t>Sericulture waste, once considered an environmental burden, is now recognized as a valuable resource for generating high-value products. Transforming these by-products into economically and socially beneficial products not only reduces waste disposal issues but also provides additional income streams for farmers and rural communities (</w:t>
      </w:r>
      <w:r>
        <w:rPr>
          <w:rStyle w:val="Strong"/>
          <w:b w:val="0"/>
        </w:rPr>
        <w:t xml:space="preserve">Menaka </w:t>
      </w:r>
      <w:r>
        <w:rPr>
          <w:rStyle w:val="Strong"/>
          <w:b w:val="0"/>
          <w:i/>
        </w:rPr>
        <w:t>et al.,</w:t>
      </w:r>
      <w:r>
        <w:rPr>
          <w:rStyle w:val="Strong"/>
          <w:b w:val="0"/>
        </w:rPr>
        <w:t xml:space="preserve"> 2025; </w:t>
      </w:r>
      <w:r>
        <w:rPr>
          <w:rStyle w:val="Strong"/>
          <w:b w:val="0"/>
        </w:rPr>
        <w:lastRenderedPageBreak/>
        <w:t>Qayoom &amp; Manzoor, 2024; Hassan, 2025</w:t>
      </w:r>
      <w:r>
        <w:t>). Key sources of value-added products include mulberry leaves, silkworm pupae, defective cocoons and silk sericin.</w:t>
      </w:r>
    </w:p>
    <w:p w:rsidR="00A215E2" w:rsidRDefault="008630DB">
      <w:pPr>
        <w:pStyle w:val="Heading3"/>
        <w:spacing w:before="0" w:beforeAutospacing="0" w:after="0" w:afterAutospacing="0" w:line="360" w:lineRule="auto"/>
        <w:jc w:val="both"/>
        <w:rPr>
          <w:sz w:val="24"/>
          <w:szCs w:val="24"/>
        </w:rPr>
      </w:pPr>
      <w:r>
        <w:rPr>
          <w:sz w:val="24"/>
          <w:szCs w:val="24"/>
        </w:rPr>
        <w:t>Mulberry Leaves</w:t>
      </w:r>
    </w:p>
    <w:p w:rsidR="00A215E2" w:rsidRDefault="008630DB">
      <w:pPr>
        <w:pStyle w:val="NormalWeb"/>
        <w:spacing w:before="0" w:beforeAutospacing="0" w:after="0" w:afterAutospacing="0" w:line="360" w:lineRule="auto"/>
        <w:ind w:firstLine="720"/>
        <w:jc w:val="both"/>
      </w:pPr>
      <w:r>
        <w:t xml:space="preserve">Excess mulberry leaves, generated during silkworm rearing are rich in proteins, vitamins and minerals making them highly suitable for multiple value-added applications. According to </w:t>
      </w:r>
      <w:r>
        <w:rPr>
          <w:rStyle w:val="Strong"/>
          <w:b w:val="0"/>
        </w:rPr>
        <w:t>Altman (2022)</w:t>
      </w:r>
      <w:r>
        <w:t>and</w:t>
      </w:r>
      <w:r>
        <w:rPr>
          <w:rStyle w:val="Strong"/>
          <w:b w:val="0"/>
        </w:rPr>
        <w:t xml:space="preserve">Menaka </w:t>
      </w:r>
      <w:r>
        <w:rPr>
          <w:rStyle w:val="Strong"/>
          <w:b w:val="0"/>
          <w:i/>
        </w:rPr>
        <w:t>et al.</w:t>
      </w:r>
      <w:r>
        <w:rPr>
          <w:rStyle w:val="Strong"/>
          <w:b w:val="0"/>
        </w:rPr>
        <w:t xml:space="preserve"> (2025)</w:t>
      </w:r>
      <w:r>
        <w:t>one of the primary uses of surplus leaves is composting. Through composting or vermicomposting mulberry leaves are transformed into nutrient-rich organic manure, which enhances soil fertility, improves microbial activity and supports sustainable agriculture practices (</w:t>
      </w:r>
      <w:r>
        <w:rPr>
          <w:rStyle w:val="Strong"/>
          <w:b w:val="0"/>
        </w:rPr>
        <w:t>Dhakal, 2024; Qayoom &amp; Manzoor, 2024</w:t>
      </w:r>
      <w:r>
        <w:rPr>
          <w:b/>
        </w:rPr>
        <w:t>).</w:t>
      </w:r>
      <w:r>
        <w:t xml:space="preserve"> In addition, mulberry leaves are dried and processed as animal feed, providing a high-protein supplement for livestock, poultry and goats contributing to improved growth and productivity (</w:t>
      </w:r>
      <w:r>
        <w:rPr>
          <w:rStyle w:val="Strong"/>
          <w:b w:val="0"/>
        </w:rPr>
        <w:t>Hassan, 2025</w:t>
      </w:r>
      <w:r>
        <w:t xml:space="preserve">). Furthermore, extracts from mulberry leaves are utilized in the production of herbal supplements and functional foods. These extracts are known for their anti-diabetic, antioxidant and immune-boosting properties demonstrating the medicinal potential of this sericulture by-product </w:t>
      </w:r>
      <w:r>
        <w:rPr>
          <w:b/>
        </w:rPr>
        <w:t>(</w:t>
      </w:r>
      <w:r>
        <w:rPr>
          <w:rStyle w:val="Strong"/>
          <w:b w:val="0"/>
        </w:rPr>
        <w:t xml:space="preserve">Menaka </w:t>
      </w:r>
      <w:r>
        <w:rPr>
          <w:rStyle w:val="Strong"/>
          <w:b w:val="0"/>
          <w:i/>
        </w:rPr>
        <w:t>et al.,</w:t>
      </w:r>
      <w:r>
        <w:rPr>
          <w:rStyle w:val="Strong"/>
          <w:b w:val="0"/>
        </w:rPr>
        <w:t xml:space="preserve"> 2025</w:t>
      </w:r>
      <w:r>
        <w:t>).</w:t>
      </w:r>
    </w:p>
    <w:p w:rsidR="00A215E2" w:rsidRDefault="008630DB" w:rsidP="00CF0B07">
      <w:pPr>
        <w:pStyle w:val="Heading3"/>
        <w:tabs>
          <w:tab w:val="left" w:pos="6867"/>
        </w:tabs>
        <w:spacing w:before="0" w:beforeAutospacing="0" w:after="0" w:afterAutospacing="0" w:line="360" w:lineRule="auto"/>
        <w:jc w:val="both"/>
        <w:rPr>
          <w:sz w:val="24"/>
          <w:szCs w:val="24"/>
        </w:rPr>
      </w:pPr>
      <w:commentRangeStart w:id="10"/>
      <w:r>
        <w:rPr>
          <w:sz w:val="24"/>
          <w:szCs w:val="24"/>
        </w:rPr>
        <w:t>Silkworm Pupae</w:t>
      </w:r>
    </w:p>
    <w:p w:rsidR="00A215E2" w:rsidRDefault="008630DB" w:rsidP="00CF0B07">
      <w:pPr>
        <w:pStyle w:val="Heading3"/>
        <w:tabs>
          <w:tab w:val="left" w:pos="6867"/>
        </w:tabs>
        <w:spacing w:before="0" w:beforeAutospacing="0" w:after="0" w:afterAutospacing="0" w:line="360" w:lineRule="auto"/>
        <w:ind w:firstLine="720"/>
        <w:jc w:val="both"/>
        <w:rPr>
          <w:b w:val="0"/>
          <w:sz w:val="24"/>
          <w:szCs w:val="24"/>
        </w:rPr>
      </w:pPr>
      <w:r>
        <w:rPr>
          <w:b w:val="0"/>
          <w:sz w:val="24"/>
          <w:szCs w:val="24"/>
        </w:rPr>
        <w:t xml:space="preserve">The high-protein byproduct of silkworm pupae is left over after the silk is removed from the cocoons. According to research by Hassan (2025) and Menaka </w:t>
      </w:r>
      <w:r>
        <w:rPr>
          <w:b w:val="0"/>
          <w:i/>
          <w:sz w:val="24"/>
          <w:szCs w:val="24"/>
        </w:rPr>
        <w:t>et al.</w:t>
      </w:r>
      <w:r>
        <w:rPr>
          <w:b w:val="0"/>
          <w:sz w:val="24"/>
          <w:szCs w:val="24"/>
        </w:rPr>
        <w:t xml:space="preserve"> (2025) pupae can be effectively utilized in animal feed, especially for fish, poultry and other livestock. Their high protein content essential amino acids and fatty acid profile make them a valuable alternative to conventional feed sources. Additionally, silkworm pupae produce pupae oil which is used in the cosmetics sector. According to Altman (2022) pupae oil is rich in unsaturated fatty acids and bioactive compounds, making it suitable for moisturizing, anti-aging and skin-rejuvenating formulations. The utilization of pupae in feed and oil extraction exemplifies a circular approach, converting waste into high-value commodities while minimizing environmental impact.</w:t>
      </w:r>
    </w:p>
    <w:commentRangeEnd w:id="10"/>
    <w:p w:rsidR="00A215E2" w:rsidRDefault="00CF0B07">
      <w:pPr>
        <w:pStyle w:val="Heading3"/>
        <w:spacing w:before="0" w:beforeAutospacing="0" w:after="0" w:afterAutospacing="0" w:line="360" w:lineRule="auto"/>
        <w:jc w:val="both"/>
        <w:rPr>
          <w:sz w:val="24"/>
          <w:szCs w:val="24"/>
        </w:rPr>
      </w:pPr>
      <w:r>
        <w:rPr>
          <w:rStyle w:val="CommentReference"/>
          <w:rFonts w:ascii="Calibri" w:eastAsia="Calibri" w:hAnsi="Calibri" w:cs="SimSun"/>
          <w:b w:val="0"/>
          <w:bCs w:val="0"/>
        </w:rPr>
        <w:commentReference w:id="10"/>
      </w:r>
      <w:r w:rsidR="008630DB">
        <w:rPr>
          <w:sz w:val="24"/>
          <w:szCs w:val="24"/>
        </w:rPr>
        <w:t>Defective Cocoons</w:t>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Five to ten percent of the total cocoon output during silk reeling is found to be faulty or leftover (Menaka </w:t>
      </w:r>
      <w:r>
        <w:rPr>
          <w:b w:val="0"/>
          <w:i/>
          <w:sz w:val="24"/>
          <w:szCs w:val="24"/>
        </w:rPr>
        <w:t>et al.,</w:t>
      </w:r>
      <w:r>
        <w:rPr>
          <w:b w:val="0"/>
          <w:sz w:val="24"/>
          <w:szCs w:val="24"/>
        </w:rPr>
        <w:t xml:space="preserve"> 2025; Dhakal, 2024). These cocoons can be turned into silk waste to make spun silk which is used to make handicrafts and lower-quality silk garments. Spun silk is used extensively in textiles, needlework and furnishings despite being of inferior quality than filament silk. Furthermore, damaged cocoons can be imaginatively recycled into handicrafts like </w:t>
      </w:r>
      <w:r>
        <w:rPr>
          <w:b w:val="0"/>
          <w:sz w:val="24"/>
          <w:szCs w:val="24"/>
        </w:rPr>
        <w:lastRenderedPageBreak/>
        <w:t>garlands, attractive vases and other decorative objects opening doors for rural entrepreneurship and cottage businesses (Qayoom &amp; Manzoor, 2024; Hassan, 2025). These kinds of activities support the preservation of traditional craft skills in addition to adding commercial value.</w:t>
      </w:r>
    </w:p>
    <w:p w:rsidR="00A215E2" w:rsidRDefault="008630DB">
      <w:pPr>
        <w:pStyle w:val="Heading3"/>
        <w:spacing w:before="0" w:beforeAutospacing="0" w:after="0" w:afterAutospacing="0" w:line="360" w:lineRule="auto"/>
        <w:jc w:val="both"/>
        <w:rPr>
          <w:sz w:val="24"/>
          <w:szCs w:val="24"/>
        </w:rPr>
      </w:pPr>
      <w:commentRangeStart w:id="11"/>
      <w:r>
        <w:rPr>
          <w:sz w:val="24"/>
          <w:szCs w:val="24"/>
        </w:rPr>
        <w:t>Silk Sericin</w:t>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The enormous commercial potential of silk sericin a protein isolated during the degumming process is becoming more widely acknowledged. Because of its hydrophilic characteristics and biocompatibility, sericin is frequently utilized in the beauty industry as a moisturizing and anti-aging agent (Hassan, 2025; Menaka </w:t>
      </w:r>
      <w:r>
        <w:rPr>
          <w:b w:val="0"/>
          <w:i/>
          <w:sz w:val="24"/>
          <w:szCs w:val="24"/>
        </w:rPr>
        <w:t>et al.,</w:t>
      </w:r>
      <w:r>
        <w:rPr>
          <w:b w:val="0"/>
          <w:sz w:val="24"/>
          <w:szCs w:val="24"/>
        </w:rPr>
        <w:t xml:space="preserve"> 2025). Beauty serums hair care products and skincare formulations all contain it. Beyond cosmetics sericin has pharmaceutical applications, it is used in wound healing, tissue engineering and drug delivery systems owing to its biodegradability and ability to promote cell proliferation (Altman, 2022; Qayoom &amp; Manzoor, 2024). The versatility of sericin demonstrates the potential of sericulture by-products in advanced technological and biomedical applications.</w:t>
      </w:r>
    </w:p>
    <w:commentRangeEnd w:id="11"/>
    <w:p w:rsidR="00A215E2" w:rsidRDefault="00A41862">
      <w:pPr>
        <w:pStyle w:val="Heading3"/>
        <w:spacing w:before="0" w:beforeAutospacing="0" w:after="0" w:afterAutospacing="0" w:line="360" w:lineRule="auto"/>
        <w:jc w:val="both"/>
        <w:rPr>
          <w:sz w:val="24"/>
          <w:szCs w:val="24"/>
        </w:rPr>
      </w:pPr>
      <w:r>
        <w:rPr>
          <w:rStyle w:val="CommentReference"/>
          <w:rFonts w:ascii="Calibri" w:eastAsia="Calibri" w:hAnsi="Calibri" w:cs="SimSun"/>
          <w:b w:val="0"/>
          <w:bCs w:val="0"/>
        </w:rPr>
        <w:commentReference w:id="11"/>
      </w:r>
      <w:r w:rsidR="008630DB">
        <w:rPr>
          <w:sz w:val="24"/>
          <w:szCs w:val="24"/>
        </w:rPr>
        <w:t>Integrated Value Addition Strategies</w:t>
      </w:r>
    </w:p>
    <w:p w:rsidR="00A215E2" w:rsidRDefault="008630DB">
      <w:pPr>
        <w:pStyle w:val="NormalWeb"/>
        <w:spacing w:before="0" w:beforeAutospacing="0" w:after="0" w:afterAutospacing="0" w:line="360" w:lineRule="auto"/>
        <w:ind w:firstLine="720"/>
        <w:jc w:val="both"/>
        <w:rPr>
          <w:b/>
        </w:rPr>
      </w:pPr>
      <w:r>
        <w:t xml:space="preserve">The integration of these value-added applications into the sericulture value chain exemplifies a circular economy model. Mulberry leaves, pupae, defective cocoons and sericin can all be redirected from waste streams into economically profitable products, reducing environmental burdens and enhancing the sustainability of silk production. By adopting these strategies, smallholder farmers, rural entrepreneurs and silk processors can achieve multiple benefits, including increased revenue, reduced waste management costs and the promotion of environmentally sustainable practices </w:t>
      </w:r>
      <w:r>
        <w:rPr>
          <w:b/>
        </w:rPr>
        <w:t>(</w:t>
      </w:r>
      <w:r>
        <w:rPr>
          <w:rStyle w:val="Strong"/>
          <w:b w:val="0"/>
        </w:rPr>
        <w:t xml:space="preserve">Menaka </w:t>
      </w:r>
      <w:r>
        <w:rPr>
          <w:rStyle w:val="Strong"/>
          <w:b w:val="0"/>
          <w:i/>
        </w:rPr>
        <w:t>et al.,</w:t>
      </w:r>
      <w:r>
        <w:rPr>
          <w:rStyle w:val="Strong"/>
          <w:b w:val="0"/>
        </w:rPr>
        <w:t xml:space="preserve"> 2025; Qayoom &amp; Manzoor, 2024; Hassan, 2025</w:t>
      </w:r>
      <w:r>
        <w:rPr>
          <w:b/>
        </w:rPr>
        <w:t>).</w:t>
      </w:r>
    </w:p>
    <w:p w:rsidR="00A215E2" w:rsidRDefault="00A215E2">
      <w:pPr>
        <w:spacing w:after="0" w:line="360" w:lineRule="auto"/>
        <w:jc w:val="both"/>
        <w:rPr>
          <w:rFonts w:ascii="Times New Roman" w:eastAsia="Times New Roman" w:hAnsi="Times New Roman" w:cs="Times New Roman"/>
          <w:b/>
          <w:iCs/>
          <w:sz w:val="24"/>
          <w:szCs w:val="24"/>
        </w:rPr>
      </w:pPr>
    </w:p>
    <w:p w:rsidR="00A215E2" w:rsidRDefault="008630DB">
      <w:pPr>
        <w:spacing w:after="0" w:line="36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Table 3: Value-Added Products from Sericulture Waste</w:t>
      </w:r>
    </w:p>
    <w:tbl>
      <w:tblPr>
        <w:tblStyle w:val="TableGrid"/>
        <w:tblW w:w="0" w:type="auto"/>
        <w:tblLook w:val="04A0"/>
      </w:tblPr>
      <w:tblGrid>
        <w:gridCol w:w="3192"/>
        <w:gridCol w:w="3192"/>
        <w:gridCol w:w="3192"/>
      </w:tblGrid>
      <w:tr w:rsidR="00A215E2">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Waste Type</w:t>
            </w:r>
          </w:p>
        </w:tc>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Value-Added Product</w:t>
            </w:r>
          </w:p>
        </w:tc>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Application Area</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Mulberry Leaves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Compost, Animal Feed, Herbal Products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Livestock, Health</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Silkworm Pupae</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Animal Feed, Oil Extracts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Poultry, Cosmetics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Defective Cocoons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Spun Silk, Handicrafts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Textile, Artisanal Markets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Silk Sericin</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Cosmetics, Pharmaceuticals</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Skincare, Medicine</w:t>
            </w:r>
          </w:p>
        </w:tc>
      </w:tr>
    </w:tbl>
    <w:p w:rsidR="00A215E2" w:rsidRDefault="00A215E2">
      <w:pPr>
        <w:spacing w:after="0" w:line="360" w:lineRule="auto"/>
        <w:jc w:val="both"/>
        <w:rPr>
          <w:rFonts w:ascii="Times New Roman" w:eastAsia="Times New Roman" w:hAnsi="Times New Roman" w:cs="Times New Roman"/>
          <w:b/>
          <w:bCs/>
          <w:sz w:val="24"/>
          <w:szCs w:val="24"/>
        </w:rPr>
      </w:pPr>
    </w:p>
    <w:p w:rsidR="00A215E2" w:rsidRDefault="008630D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Case Studies and Applications of Sericulture Waste Utilization</w:t>
      </w:r>
    </w:p>
    <w:p w:rsidR="00A215E2" w:rsidRDefault="008630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Sericulture waste management and value addition have been successfully implemented in several countries, showcasing innovative practices that integrate environmental sustainability with economic development. These case studies highlight how mulberry leaves, silkworm pupae, defective cocoons and silk sericin are being utilized effectively across India, China and Japan.</w:t>
      </w:r>
    </w:p>
    <w:p w:rsidR="00A215E2" w:rsidRDefault="008630D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India</w:t>
      </w:r>
    </w:p>
    <w:p w:rsidR="00A215E2" w:rsidRDefault="008630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India, sericulture is a vital agro-based industry, particularly in states like Karnataka and Tamil Nadu. The city of Mysore serves as an exemplary model for the sustainable use of mulberry leaves. According to </w:t>
      </w:r>
      <w:r>
        <w:rPr>
          <w:rFonts w:ascii="Times New Roman" w:eastAsia="Times New Roman" w:hAnsi="Times New Roman" w:cs="Times New Roman"/>
          <w:bCs/>
          <w:sz w:val="24"/>
          <w:szCs w:val="24"/>
        </w:rPr>
        <w:t xml:space="preserve">Menaka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(2025)</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Qayoom &amp; Manzoor (2024)</w:t>
      </w:r>
      <w:r>
        <w:rPr>
          <w:rFonts w:ascii="Times New Roman" w:eastAsia="Times New Roman" w:hAnsi="Times New Roman" w:cs="Times New Roman"/>
          <w:sz w:val="24"/>
          <w:szCs w:val="24"/>
        </w:rPr>
        <w:t>excess mulberry leaves from silkworm rearing are collected and processed through composting and vermicomposting, producing nutrient-rich organic fertilizers. These fertilizers are used locally to enhance soil fertility, reduce chemical inputs and promote organic agriculture providing dual benefits of environmental protection and farmer income generation.</w:t>
      </w:r>
    </w:p>
    <w:p w:rsidR="00A215E2" w:rsidRDefault="008630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Karnataka has also pioneered the production of silkworm pupae oil for cosmetic applications. Pupae, which were previously considered waste, are now processed to extract oil rich in proteins and fatty acids. </w:t>
      </w:r>
      <w:r>
        <w:rPr>
          <w:rFonts w:ascii="Times New Roman" w:eastAsia="Times New Roman" w:hAnsi="Times New Roman" w:cs="Times New Roman"/>
          <w:bCs/>
          <w:sz w:val="24"/>
          <w:szCs w:val="24"/>
        </w:rPr>
        <w:t>Hassan (2025)</w:t>
      </w:r>
      <w:r>
        <w:rPr>
          <w:rFonts w:ascii="Times New Roman" w:eastAsia="Times New Roman" w:hAnsi="Times New Roman" w:cs="Times New Roman"/>
          <w:sz w:val="24"/>
          <w:szCs w:val="24"/>
        </w:rPr>
        <w:t xml:space="preserve"> reports that this pupae oil is incorporated into moisturizing creams, anti-aging serums and other cosmetic products creating new revenue streams for sericulture farmers while promoting sustainable waste utilization. These examples illustrate India’s commitment to integrating circular economy principles into its silk industry.</w:t>
      </w:r>
    </w:p>
    <w:p w:rsidR="00A215E2" w:rsidRDefault="008630D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China</w:t>
      </w:r>
    </w:p>
    <w:p w:rsidR="00A215E2" w:rsidRDefault="008630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China as the largest producer of silk globally has implemented several innovative strategies for utilizing sericulture by-products. In Suzhou, defective cocoons that are unsuitable for filament silk production are recycled into spun silk, which is then used in textile manufacturing. </w:t>
      </w:r>
      <w:r>
        <w:rPr>
          <w:rFonts w:ascii="Times New Roman" w:eastAsia="Times New Roman" w:hAnsi="Times New Roman" w:cs="Times New Roman"/>
          <w:bCs/>
          <w:sz w:val="24"/>
          <w:szCs w:val="24"/>
        </w:rPr>
        <w:t>Altman (2022)</w:t>
      </w:r>
      <w:r>
        <w:rPr>
          <w:rFonts w:ascii="Times New Roman" w:eastAsia="Times New Roman" w:hAnsi="Times New Roman" w:cs="Times New Roman"/>
          <w:sz w:val="24"/>
          <w:szCs w:val="24"/>
        </w:rPr>
        <w:t xml:space="preserve"> notes that this approach not only reduces waste but also provides cost-effective raw material for lower-grade silk fabrics, embroidery and handicraft industries. In Hangzhou  sericin obtained from degumming is processed into high-value skincare and cosmetic products. According to </w:t>
      </w:r>
      <w:r>
        <w:rPr>
          <w:rFonts w:ascii="Times New Roman" w:eastAsia="Times New Roman" w:hAnsi="Times New Roman" w:cs="Times New Roman"/>
          <w:bCs/>
          <w:sz w:val="24"/>
          <w:szCs w:val="24"/>
        </w:rPr>
        <w:t xml:space="preserve">Menaka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(2025)</w:t>
      </w:r>
      <w:r>
        <w:rPr>
          <w:rFonts w:ascii="Times New Roman" w:eastAsia="Times New Roman" w:hAnsi="Times New Roman" w:cs="Times New Roman"/>
          <w:sz w:val="24"/>
          <w:szCs w:val="24"/>
        </w:rPr>
        <w:t xml:space="preserve"> sericin-based creams, lotions and serums leverage the protein’s moisturizing, anti-aging and antioxidant properties. By transforming sericin into commercial products, the city has established a model for high-value utilization of sericulture waste, simultaneously generating employment and reducing environmental impact.</w:t>
      </w:r>
    </w:p>
    <w:p w:rsidR="00A215E2" w:rsidRDefault="008630D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Japan</w:t>
      </w:r>
    </w:p>
    <w:p w:rsidR="00A215E2" w:rsidRDefault="008630D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Japan offers a unique example of integrating sericulture with organic and sustainable farming practices. In Shizuoka, small-scale sericulture farms cultivate mulberry organically while utilizing waste products such as leaves, pupae and cocoon fragments within a closed-loop system. </w:t>
      </w:r>
      <w:r>
        <w:rPr>
          <w:rFonts w:ascii="Times New Roman" w:eastAsia="Times New Roman" w:hAnsi="Times New Roman" w:cs="Times New Roman"/>
          <w:bCs/>
          <w:sz w:val="24"/>
          <w:szCs w:val="24"/>
        </w:rPr>
        <w:t>Qayoom &amp; Manzoor (2024)</w:t>
      </w:r>
      <w:r>
        <w:rPr>
          <w:rFonts w:ascii="Times New Roman" w:eastAsia="Times New Roman" w:hAnsi="Times New Roman" w:cs="Times New Roman"/>
          <w:sz w:val="24"/>
          <w:szCs w:val="24"/>
        </w:rPr>
        <w:t xml:space="preserve"> emphasize that the integration of organic farming, composting and value addition of by-products enhances soil fertility, reduces chemical input usage and ensures the production of eco-friendly silk products. This holistic approach demonstrates the potential for combining traditional sericulture with modern sustainability practices.</w:t>
      </w:r>
    </w:p>
    <w:p w:rsidR="00A215E2" w:rsidRDefault="008630D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Global Implications</w:t>
      </w:r>
    </w:p>
    <w:p w:rsidR="00A215E2" w:rsidRDefault="008630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Together, these case studies show how creative management and processing methods can turn sericulture waste into products that are both economically and environmentally advantageous. China has made strides in the manufacturing of spun silk and sericin-based cosmetics, Japan prioritizes integrated organic systems and India concentrates on composting and pupae oil. The extensive use of sustainable measures in the silk industry is highlighted by the global map of sericulture waste utilization. The success of these projects emphasizes how crucial it is to implement circular economy models, in which waste materials are recycled back into the manufacturing cycle. In addition to lowering environmental pollution, these strategies improve rural livelihoods, generate different sources of income and support sustainable development in areas that produce silk (Menaka </w:t>
      </w:r>
      <w:r>
        <w:rPr>
          <w:rFonts w:ascii="Times New Roman" w:hAnsi="Times New Roman" w:cs="Times New Roman"/>
          <w:i/>
          <w:sz w:val="24"/>
          <w:szCs w:val="24"/>
        </w:rPr>
        <w:t>et al.,</w:t>
      </w:r>
      <w:r>
        <w:rPr>
          <w:rFonts w:ascii="Times New Roman" w:hAnsi="Times New Roman" w:cs="Times New Roman"/>
          <w:sz w:val="24"/>
          <w:szCs w:val="24"/>
        </w:rPr>
        <w:t xml:space="preserve"> 2025).</w:t>
      </w:r>
    </w:p>
    <w:p w:rsidR="00A215E2" w:rsidRDefault="008630DB">
      <w:pPr>
        <w:pStyle w:val="Heading2"/>
        <w:spacing w:before="0" w:beforeAutospacing="0" w:after="0" w:afterAutospacing="0" w:line="360" w:lineRule="auto"/>
        <w:jc w:val="both"/>
        <w:rPr>
          <w:sz w:val="24"/>
          <w:szCs w:val="24"/>
        </w:rPr>
      </w:pPr>
      <w:r>
        <w:rPr>
          <w:sz w:val="24"/>
          <w:szCs w:val="24"/>
        </w:rPr>
        <w:t>Economic and Environmental Benefits of Sericulture Waste Utilization</w:t>
      </w:r>
    </w:p>
    <w:p w:rsidR="00A215E2" w:rsidRDefault="008630DB">
      <w:pPr>
        <w:pStyle w:val="NormalWeb"/>
        <w:spacing w:before="0" w:beforeAutospacing="0" w:after="0" w:afterAutospacing="0" w:line="360" w:lineRule="auto"/>
        <w:ind w:firstLine="720"/>
        <w:jc w:val="both"/>
      </w:pPr>
      <w:r>
        <w:t>The efficient utilization of sericulture waste offers significant economic and environmental advantages, making the industry more sustainable and beneficial for rural communities. Proper management and value addition of by-products such as mulberry leaves, silkworm pupae, defective cocoons and silk sericin not only generate revenue but also promote environmental stewardship (</w:t>
      </w:r>
      <w:r>
        <w:rPr>
          <w:rStyle w:val="Strong"/>
          <w:b w:val="0"/>
        </w:rPr>
        <w:t xml:space="preserve">Menaka </w:t>
      </w:r>
      <w:r>
        <w:rPr>
          <w:rStyle w:val="Strong"/>
          <w:b w:val="0"/>
          <w:i/>
        </w:rPr>
        <w:t>et al.,</w:t>
      </w:r>
      <w:r>
        <w:rPr>
          <w:rStyle w:val="Strong"/>
          <w:b w:val="0"/>
        </w:rPr>
        <w:t xml:space="preserve"> 2025</w:t>
      </w:r>
      <w:r>
        <w:rPr>
          <w:b/>
        </w:rPr>
        <w:t>).</w:t>
      </w:r>
    </w:p>
    <w:p w:rsidR="00A215E2" w:rsidRDefault="008630DB">
      <w:pPr>
        <w:pStyle w:val="Heading3"/>
        <w:spacing w:before="0" w:beforeAutospacing="0" w:after="0" w:afterAutospacing="0" w:line="360" w:lineRule="auto"/>
        <w:jc w:val="both"/>
        <w:rPr>
          <w:sz w:val="24"/>
          <w:szCs w:val="24"/>
        </w:rPr>
      </w:pPr>
      <w:commentRangeStart w:id="12"/>
      <w:r>
        <w:rPr>
          <w:sz w:val="24"/>
          <w:szCs w:val="24"/>
        </w:rPr>
        <w:t>Economic Advantages</w:t>
      </w:r>
    </w:p>
    <w:p w:rsidR="00A215E2" w:rsidRDefault="008630DB">
      <w:pPr>
        <w:pStyle w:val="NormalWeb"/>
        <w:spacing w:before="0" w:beforeAutospacing="0" w:after="0" w:afterAutospacing="0" w:line="360" w:lineRule="auto"/>
        <w:ind w:firstLine="720"/>
        <w:jc w:val="both"/>
      </w:pPr>
      <w:r>
        <w:t xml:space="preserve">The development of new revenue streams for farmers and business owners is one of the main financial advantages of using sericulture waste. Altman (2022) asserts that farmers can augment their income beyond conventional silk production by turning waste into value-added goods including organic manure, animal feed, pupae oil, spun silk and cosmetic sericin. </w:t>
      </w:r>
      <w:r>
        <w:lastRenderedPageBreak/>
        <w:t xml:space="preserve">Financial stability is provided by this diversification which lessens reliance on cocoon sales alone, particularly during times when silk prices are volatile (Menaka </w:t>
      </w:r>
      <w:r>
        <w:rPr>
          <w:i/>
        </w:rPr>
        <w:t>et al.,</w:t>
      </w:r>
      <w:r>
        <w:t xml:space="preserve"> 2025).</w:t>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Another important economic advantage is the creation of jobs. Particularly for women and smallholder farmers, waste processing facilities for composting, vermicomposting, pupae oil extraction, sericin production and handicraft development generate jobs in rural regions (Hassan, 2025; Qayoom &amp; Manzoor, 2024). In addition to creating jobs locally, these organizations support rural entrepreneurship and skill development which enhances the socioeconomic circumstances in areas that produce silk. For example, community-based pupae oil extraction units in Karnataka, India and small-scale sericin cosmetic production units in Hangzhou, China have been successful in creating local employment while promoting sustainable industrial practices (Altman, 2022; Menaka </w:t>
      </w:r>
      <w:r>
        <w:rPr>
          <w:b w:val="0"/>
          <w:i/>
          <w:sz w:val="24"/>
          <w:szCs w:val="24"/>
        </w:rPr>
        <w:t>et al.,</w:t>
      </w:r>
      <w:r>
        <w:rPr>
          <w:b w:val="0"/>
          <w:sz w:val="24"/>
          <w:szCs w:val="24"/>
        </w:rPr>
        <w:t xml:space="preserve"> 2025).</w:t>
      </w:r>
    </w:p>
    <w:commentRangeEnd w:id="12"/>
    <w:p w:rsidR="00A215E2" w:rsidRDefault="00A41862">
      <w:pPr>
        <w:pStyle w:val="Heading3"/>
        <w:spacing w:before="0" w:beforeAutospacing="0" w:after="0" w:afterAutospacing="0" w:line="360" w:lineRule="auto"/>
        <w:jc w:val="both"/>
        <w:rPr>
          <w:sz w:val="24"/>
          <w:szCs w:val="24"/>
        </w:rPr>
      </w:pPr>
      <w:r>
        <w:rPr>
          <w:rStyle w:val="CommentReference"/>
          <w:rFonts w:ascii="Calibri" w:eastAsia="Calibri" w:hAnsi="Calibri" w:cs="SimSun"/>
          <w:b w:val="0"/>
          <w:bCs w:val="0"/>
        </w:rPr>
        <w:commentReference w:id="12"/>
      </w:r>
      <w:r w:rsidR="008630DB">
        <w:rPr>
          <w:sz w:val="24"/>
          <w:szCs w:val="24"/>
        </w:rPr>
        <w:t>Environmental Benefits</w:t>
      </w:r>
    </w:p>
    <w:p w:rsidR="00A215E2" w:rsidRDefault="008630DB">
      <w:pPr>
        <w:pStyle w:val="NormalWeb"/>
        <w:spacing w:before="0" w:beforeAutospacing="0" w:after="0" w:afterAutospacing="0" w:line="360" w:lineRule="auto"/>
        <w:ind w:firstLine="720"/>
        <w:jc w:val="both"/>
      </w:pPr>
      <w:r>
        <w:t xml:space="preserve">Utilization of sericulture waste significantly reduces the environmental burden associated with conventional disposal methods. Traditional disposal of mulberry leaves, pupae and cocoon fragments in landfills or water bodies can lead to soil and water pollution. Recycling these by-products into compost, animal feed or industrial applications minimizes waste accumulation and lowers pollution risks </w:t>
      </w:r>
      <w:r>
        <w:rPr>
          <w:b/>
        </w:rPr>
        <w:t>(</w:t>
      </w:r>
      <w:r>
        <w:rPr>
          <w:rStyle w:val="Strong"/>
          <w:b w:val="0"/>
        </w:rPr>
        <w:t>Dhakal, 2024; Qayoom &amp; Manzoor, 2024</w:t>
      </w:r>
      <w:r>
        <w:rPr>
          <w:b/>
        </w:rPr>
        <w:t>).</w:t>
      </w:r>
    </w:p>
    <w:p w:rsidR="00A215E2" w:rsidRDefault="008630DB">
      <w:pPr>
        <w:pStyle w:val="NormalWeb"/>
        <w:spacing w:before="0" w:beforeAutospacing="0" w:after="0" w:afterAutospacing="0" w:line="360" w:lineRule="auto"/>
        <w:ind w:firstLine="720"/>
        <w:jc w:val="both"/>
      </w:pPr>
      <w:r>
        <w:t xml:space="preserve">Composting and vermicomposting of mulberry leaves and rearing bed refuse improve soil health by enhancing nutrient content, microbial diversity, and organic matter levels. According to </w:t>
      </w:r>
      <w:r>
        <w:rPr>
          <w:rStyle w:val="Strong"/>
          <w:b w:val="0"/>
        </w:rPr>
        <w:t xml:space="preserve">Menaka </w:t>
      </w:r>
      <w:r>
        <w:rPr>
          <w:rStyle w:val="Strong"/>
          <w:b w:val="0"/>
          <w:i/>
        </w:rPr>
        <w:t>et al. (</w:t>
      </w:r>
      <w:r>
        <w:rPr>
          <w:rStyle w:val="Strong"/>
          <w:b w:val="0"/>
        </w:rPr>
        <w:t>2025)</w:t>
      </w:r>
      <w:r>
        <w:t xml:space="preserve">soils enriched with organic compost derived from sericulture by-products show higher fertility and better structure compared to soils treated with synthetic fertilizers alone. This approach reduces the reliance on chemical fertilizers, preventing associated environmental hazards such as groundwater contamination and soil degradation </w:t>
      </w:r>
      <w:r>
        <w:rPr>
          <w:b/>
        </w:rPr>
        <w:t>(</w:t>
      </w:r>
      <w:r>
        <w:rPr>
          <w:rStyle w:val="Strong"/>
          <w:b w:val="0"/>
        </w:rPr>
        <w:t>Hassan, 2025</w:t>
      </w:r>
      <w:r>
        <w:t>).</w:t>
      </w:r>
    </w:p>
    <w:p w:rsidR="00A215E2" w:rsidRDefault="008630DB">
      <w:pPr>
        <w:pStyle w:val="NormalWeb"/>
        <w:spacing w:before="0" w:beforeAutospacing="0" w:after="0" w:afterAutospacing="0" w:line="360" w:lineRule="auto"/>
        <w:jc w:val="both"/>
      </w:pPr>
      <w:r>
        <w:t xml:space="preserve">Moreover, the reduction in chemical input through organic farming and integrated pest management (IPM) practices complements waste utilization strategies. By substituting synthetic fertilizers and pesticides with organic compost and biological control methods, sericulture operations contribute to a lower ecological footprint and improved biodiversity in agricultural landscapes </w:t>
      </w:r>
      <w:r>
        <w:rPr>
          <w:b/>
        </w:rPr>
        <w:t>(</w:t>
      </w:r>
      <w:r>
        <w:rPr>
          <w:rStyle w:val="Strong"/>
          <w:b w:val="0"/>
        </w:rPr>
        <w:t>Altman, 2022; Qayoom &amp; Manzoor, 2024</w:t>
      </w:r>
      <w:r>
        <w:rPr>
          <w:b/>
        </w:rPr>
        <w:t>)</w:t>
      </w:r>
    </w:p>
    <w:p w:rsidR="00A215E2" w:rsidRDefault="008630DB">
      <w:pPr>
        <w:spacing w:after="0" w:line="36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Table 4: Comparative Analysis of Traditional vs. Sustainable Sericulture Practices</w:t>
      </w:r>
    </w:p>
    <w:tbl>
      <w:tblPr>
        <w:tblStyle w:val="TableGrid"/>
        <w:tblW w:w="0" w:type="auto"/>
        <w:tblLook w:val="04A0"/>
      </w:tblPr>
      <w:tblGrid>
        <w:gridCol w:w="3192"/>
        <w:gridCol w:w="3192"/>
        <w:gridCol w:w="3192"/>
      </w:tblGrid>
      <w:tr w:rsidR="00A215E2">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Aspect</w:t>
            </w:r>
          </w:p>
        </w:tc>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Traditional Practices</w:t>
            </w:r>
          </w:p>
        </w:tc>
        <w:tc>
          <w:tcPr>
            <w:tcW w:w="3192" w:type="dxa"/>
            <w:vAlign w:val="center"/>
          </w:tcPr>
          <w:p w:rsidR="00A215E2" w:rsidRDefault="008630DB">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Sustainable Practices</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Waste Management</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Minimal</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Comprehensive</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Chemical Usage</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Income Generation</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Limited</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Diversified</w:t>
            </w:r>
          </w:p>
        </w:tc>
      </w:tr>
      <w:tr w:rsidR="00A215E2">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Impact</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92" w:type="dxa"/>
            <w:vAlign w:val="center"/>
          </w:tcPr>
          <w:p w:rsidR="00A215E2" w:rsidRDefault="008630D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bl>
    <w:p w:rsidR="00A215E2" w:rsidRDefault="00A215E2">
      <w:pPr>
        <w:pStyle w:val="Heading2"/>
        <w:spacing w:before="0" w:beforeAutospacing="0" w:after="0" w:afterAutospacing="0" w:line="360" w:lineRule="auto"/>
        <w:jc w:val="both"/>
        <w:rPr>
          <w:sz w:val="24"/>
          <w:szCs w:val="24"/>
        </w:rPr>
      </w:pPr>
    </w:p>
    <w:p w:rsidR="00A215E2" w:rsidRDefault="008630DB">
      <w:pPr>
        <w:pStyle w:val="Heading2"/>
        <w:spacing w:before="0" w:beforeAutospacing="0" w:after="0" w:afterAutospacing="0" w:line="360" w:lineRule="auto"/>
        <w:jc w:val="both"/>
        <w:rPr>
          <w:sz w:val="24"/>
          <w:szCs w:val="24"/>
        </w:rPr>
      </w:pPr>
      <w:r>
        <w:rPr>
          <w:sz w:val="24"/>
          <w:szCs w:val="24"/>
        </w:rPr>
        <w:t>Challenges and Limitations in Sericulture Waste Utilization</w:t>
      </w:r>
    </w:p>
    <w:p w:rsidR="00A215E2" w:rsidRDefault="008630DB">
      <w:pPr>
        <w:pStyle w:val="NormalWeb"/>
        <w:spacing w:before="0" w:beforeAutospacing="0" w:after="0" w:afterAutospacing="0" w:line="360" w:lineRule="auto"/>
        <w:ind w:firstLine="720"/>
        <w:jc w:val="both"/>
      </w:pPr>
      <w:r>
        <w:t>Despite the tremendous potential of sericulture waste for value addition and sustainable development, several challenges and limitations impede its optimal utilization. These challenges span technological, economic, social and policy dimensions affecting both large-scale and smallholder sericulture operations. Addressing these barriers is crucial for integrating waste-to-wealth strategies into the silk industry while ensuring environmental sustainability and economic growth (</w:t>
      </w:r>
      <w:r>
        <w:rPr>
          <w:rStyle w:val="Strong"/>
          <w:b w:val="0"/>
        </w:rPr>
        <w:t xml:space="preserve">Menaka </w:t>
      </w:r>
      <w:r>
        <w:rPr>
          <w:rStyle w:val="Strong"/>
          <w:b w:val="0"/>
          <w:i/>
        </w:rPr>
        <w:t>et al.,</w:t>
      </w:r>
      <w:r>
        <w:rPr>
          <w:rStyle w:val="Strong"/>
          <w:b w:val="0"/>
        </w:rPr>
        <w:t xml:space="preserve"> 2025; Hassan, 2025; Qayoom &amp; Manzoor, 2024</w:t>
      </w:r>
      <w:r>
        <w:rPr>
          <w:b/>
        </w:rPr>
        <w:t>).</w:t>
      </w:r>
    </w:p>
    <w:p w:rsidR="00A215E2" w:rsidRDefault="008630DB">
      <w:pPr>
        <w:pStyle w:val="Heading3"/>
        <w:spacing w:before="0" w:beforeAutospacing="0" w:after="0" w:afterAutospacing="0" w:line="360" w:lineRule="auto"/>
        <w:jc w:val="both"/>
        <w:rPr>
          <w:sz w:val="24"/>
          <w:szCs w:val="24"/>
        </w:rPr>
      </w:pPr>
      <w:r>
        <w:rPr>
          <w:sz w:val="24"/>
          <w:szCs w:val="24"/>
        </w:rPr>
        <w:t>Technological Barriers</w:t>
      </w:r>
    </w:p>
    <w:p w:rsidR="00A215E2" w:rsidRDefault="008630DB">
      <w:pPr>
        <w:pStyle w:val="NormalWeb"/>
        <w:spacing w:before="0" w:beforeAutospacing="0" w:after="0" w:afterAutospacing="0" w:line="360" w:lineRule="auto"/>
        <w:ind w:firstLine="720"/>
        <w:jc w:val="both"/>
      </w:pPr>
      <w:r>
        <w:t xml:space="preserve">The absence of sophisticated processing methods is one of the main obstacles to the efficient use of sericulture waste. Many sericulture farms, especially those in rural regions, handle mulberry leaves, silkworm pupae and damaged cocoons using conventional ways. The volume and quality of value-added goods are constrained by the lack of contemporary composting units, pupae oil extraction facilities and sericin processing laboratories claims Altman (2022). The transformation of trash into high-value goods becomes labor-intensive, time-consuming, and less economically feasible in the absence of sufficient mechanization and scientific processing techniques. Additionally, limited access to cold storage and preservation technologies hampers the efficient use of perishable by-products such as pupae and mulberry leaves, leading to post-harvest losses and reduced profitability (Dhakal, 2024; Menaka </w:t>
      </w:r>
      <w:r>
        <w:rPr>
          <w:i/>
        </w:rPr>
        <w:t xml:space="preserve">et al., </w:t>
      </w:r>
      <w:r>
        <w:t>2025).</w:t>
      </w:r>
    </w:p>
    <w:p w:rsidR="00A215E2" w:rsidRDefault="00A215E2">
      <w:pPr>
        <w:pStyle w:val="NormalWeb"/>
        <w:spacing w:before="0" w:beforeAutospacing="0" w:after="0" w:afterAutospacing="0" w:line="360" w:lineRule="auto"/>
        <w:ind w:firstLine="720"/>
        <w:jc w:val="both"/>
      </w:pPr>
    </w:p>
    <w:p w:rsidR="00A215E2" w:rsidRDefault="008630DB">
      <w:pPr>
        <w:pStyle w:val="Heading3"/>
        <w:spacing w:before="0" w:beforeAutospacing="0" w:after="0" w:afterAutospacing="0" w:line="360" w:lineRule="auto"/>
        <w:jc w:val="both"/>
        <w:rPr>
          <w:sz w:val="24"/>
          <w:szCs w:val="24"/>
        </w:rPr>
      </w:pPr>
      <w:r>
        <w:rPr>
          <w:sz w:val="24"/>
          <w:szCs w:val="24"/>
        </w:rPr>
        <w:t>Market Access</w:t>
      </w:r>
    </w:p>
    <w:p w:rsidR="00A215E2" w:rsidRDefault="008630DB">
      <w:pPr>
        <w:pStyle w:val="NormalWeb"/>
        <w:spacing w:before="0" w:beforeAutospacing="0" w:after="0" w:afterAutospacing="0" w:line="360" w:lineRule="auto"/>
        <w:ind w:firstLine="720"/>
        <w:jc w:val="both"/>
      </w:pPr>
      <w:r>
        <w:t xml:space="preserve">Market accessibility for products derived from sericulture waste remains restricted, especially for small and marginal farmers. Despite the availability of high-value products such as pupae oil, sericin-based cosmetics and compost many producers face difficulties in reaching urban and international markets. </w:t>
      </w:r>
      <w:r>
        <w:rPr>
          <w:rStyle w:val="Strong"/>
          <w:b w:val="0"/>
        </w:rPr>
        <w:t>Hassan (2025)</w:t>
      </w:r>
      <w:r>
        <w:t xml:space="preserve"> highlights that inadequate marketing infrastructure, lack of branding and limited knowledge of e-commerce platforms restrict the commercialization of these products. Consequently, farmers often sell by-products at low prices </w:t>
      </w:r>
      <w:r>
        <w:lastRenderedPageBreak/>
        <w:t>to intermediaries reducing their potential income. Market penetration is further constrained by consumer awareness, quality standards and certification requirements which small-scale producers may struggle to meet.</w:t>
      </w:r>
    </w:p>
    <w:p w:rsidR="00A215E2" w:rsidRDefault="008630DB">
      <w:pPr>
        <w:pStyle w:val="Heading3"/>
        <w:spacing w:before="0" w:beforeAutospacing="0" w:after="0" w:afterAutospacing="0" w:line="360" w:lineRule="auto"/>
        <w:jc w:val="both"/>
        <w:rPr>
          <w:sz w:val="24"/>
          <w:szCs w:val="24"/>
        </w:rPr>
      </w:pPr>
      <w:r>
        <w:rPr>
          <w:sz w:val="24"/>
          <w:szCs w:val="24"/>
        </w:rPr>
        <w:t>Awareness Levels</w:t>
      </w:r>
    </w:p>
    <w:p w:rsidR="00A215E2" w:rsidRDefault="008630DB">
      <w:pPr>
        <w:pStyle w:val="NormalWeb"/>
        <w:spacing w:before="0" w:beforeAutospacing="0" w:after="0" w:afterAutospacing="0" w:line="360" w:lineRule="auto"/>
        <w:ind w:firstLine="720"/>
        <w:jc w:val="both"/>
      </w:pPr>
      <w:r>
        <w:t>A critical limitation in effective waste utilization is the low awareness among sericulturists regarding sustainable practices and potential value addition. Many farmers continue to discard mulberry leaves, pupae and defective cocoons without realizing their economic potential (</w:t>
      </w:r>
      <w:r>
        <w:rPr>
          <w:rStyle w:val="Strong"/>
          <w:b w:val="0"/>
        </w:rPr>
        <w:t xml:space="preserve">Qayoom &amp; Manzoor, 2024; Menaka </w:t>
      </w:r>
      <w:r>
        <w:rPr>
          <w:rStyle w:val="Strong"/>
          <w:b w:val="0"/>
          <w:i/>
        </w:rPr>
        <w:t>et al.,</w:t>
      </w:r>
      <w:r>
        <w:rPr>
          <w:rStyle w:val="Strong"/>
          <w:b w:val="0"/>
        </w:rPr>
        <w:t xml:space="preserve"> 2025</w:t>
      </w:r>
      <w:r>
        <w:t>). Training and capacity-building programs for farmers are limited resulting in insufficient knowledge of composting techniques, pupae oil extraction, sericin recovery and circular economy models. Without adequate awareness, adoption of innovative and sustainable practices remains low, preventing the full realization of environmental and economic benefits.</w:t>
      </w:r>
    </w:p>
    <w:p w:rsidR="00A215E2" w:rsidRDefault="008630DB">
      <w:pPr>
        <w:pStyle w:val="Heading3"/>
        <w:spacing w:before="0" w:beforeAutospacing="0" w:after="0" w:afterAutospacing="0" w:line="360" w:lineRule="auto"/>
        <w:jc w:val="both"/>
        <w:rPr>
          <w:sz w:val="24"/>
          <w:szCs w:val="24"/>
        </w:rPr>
      </w:pPr>
      <w:r>
        <w:rPr>
          <w:sz w:val="24"/>
          <w:szCs w:val="24"/>
        </w:rPr>
        <w:t>Policy Support</w:t>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In many areas, institutional support and government policy for managing sericulture waste are still insufficient. Although there are some programs in place to encourage the production of sericulture, there aren't many that specifically address waste management, value addition and rural entrepreneurship (Altman, 2022; Hassan, 2025). For smallholder farmers, incentives, technical support and subsidies for the establishment of waste-processing facilities are either insufficient or unavailable. Additionally, regulatory frameworks for quality certification, product safety and commercialization of sericulture by-products are not fully developed. Stronger policy support is necessary to promote investment in processing technologies, establish market connections and support farmer and entrepreneur training programs, according to Menaka </w:t>
      </w:r>
      <w:r>
        <w:rPr>
          <w:b w:val="0"/>
          <w:i/>
          <w:sz w:val="24"/>
          <w:szCs w:val="24"/>
        </w:rPr>
        <w:t>et al.</w:t>
      </w:r>
      <w:r>
        <w:rPr>
          <w:b w:val="0"/>
          <w:sz w:val="24"/>
          <w:szCs w:val="24"/>
        </w:rPr>
        <w:t xml:space="preserve"> (2025).</w:t>
      </w:r>
    </w:p>
    <w:p w:rsidR="00A215E2" w:rsidRDefault="008630DB">
      <w:pPr>
        <w:pStyle w:val="Heading3"/>
        <w:spacing w:before="0" w:beforeAutospacing="0" w:after="0" w:afterAutospacing="0" w:line="360" w:lineRule="auto"/>
        <w:jc w:val="both"/>
        <w:rPr>
          <w:sz w:val="24"/>
          <w:szCs w:val="24"/>
        </w:rPr>
      </w:pPr>
      <w:r>
        <w:rPr>
          <w:sz w:val="24"/>
          <w:szCs w:val="24"/>
        </w:rPr>
        <w:t>Integrated Implications</w:t>
      </w:r>
    </w:p>
    <w:p w:rsidR="00A215E2" w:rsidRDefault="008630DB">
      <w:pPr>
        <w:pStyle w:val="NormalWeb"/>
        <w:spacing w:before="0" w:beforeAutospacing="0" w:after="0" w:afterAutospacing="0" w:line="360" w:lineRule="auto"/>
        <w:ind w:firstLine="720"/>
        <w:jc w:val="both"/>
      </w:pPr>
      <w:r>
        <w:t xml:space="preserve">The combination of technological barriers, restricted market access, low awareness and insufficient policy support limits the efficient utilization of sericulture waste. These obstacles limit the silk industry's ability to implement a fully effective circular economy, which lowers both financial and environmental benefits. A multifaceted strategy is needed to overcome these constraints, including funding for cutting-edge processing technology, market infrastructure development, farmer education and awareness initiatives and improved government regulations that encourage sustainable practices. Addressing these challenges can unlock the full potential of </w:t>
      </w:r>
      <w:r>
        <w:lastRenderedPageBreak/>
        <w:t xml:space="preserve">sericulture waste as a source of wealth, sustainable development, and rural employment (Menaka </w:t>
      </w:r>
      <w:r>
        <w:rPr>
          <w:i/>
        </w:rPr>
        <w:t>et al.,</w:t>
      </w:r>
      <w:r>
        <w:t xml:space="preserve"> 2025; Hassan, 2025; Qayoom &amp; Manzoor, 2024)</w:t>
      </w:r>
    </w:p>
    <w:p w:rsidR="00A215E2" w:rsidRDefault="008630DB">
      <w:pPr>
        <w:pStyle w:val="NormalWeb"/>
        <w:spacing w:before="0" w:beforeAutospacing="0" w:after="0" w:afterAutospacing="0" w:line="360" w:lineRule="auto"/>
        <w:jc w:val="both"/>
        <w:rPr>
          <w:b/>
        </w:rPr>
      </w:pPr>
      <w:r>
        <w:rPr>
          <w:b/>
        </w:rPr>
        <w:t>Recommendations for Sustainable Growth in Sericulture Waste Management</w:t>
      </w:r>
    </w:p>
    <w:p w:rsidR="00A215E2" w:rsidRDefault="008630DB">
      <w:pPr>
        <w:pStyle w:val="NormalWeb"/>
        <w:spacing w:before="0" w:beforeAutospacing="0" w:after="0" w:afterAutospacing="0" w:line="360" w:lineRule="auto"/>
        <w:ind w:firstLine="720"/>
        <w:jc w:val="both"/>
      </w:pPr>
      <w:r>
        <w:t>To harness the full potential of sericulture waste and promote sustainable development, it is essential to implement strategic measures that address technological, market, awareness and policy-related challenges. Effective recommendations focus on research and development, capacity building, policy interventions and market linkages ensuring both environmental sustainability and economic growth (</w:t>
      </w:r>
      <w:r>
        <w:rPr>
          <w:rStyle w:val="Strong"/>
          <w:b w:val="0"/>
        </w:rPr>
        <w:t xml:space="preserve">Menaka </w:t>
      </w:r>
      <w:r>
        <w:rPr>
          <w:rStyle w:val="Strong"/>
          <w:b w:val="0"/>
          <w:i/>
        </w:rPr>
        <w:t>et al.,</w:t>
      </w:r>
      <w:r>
        <w:rPr>
          <w:rStyle w:val="Strong"/>
          <w:b w:val="0"/>
        </w:rPr>
        <w:t xml:space="preserve"> 2025; Hassan, 2025; Qayoom &amp; Manzoor, 2024</w:t>
      </w:r>
      <w:r>
        <w:t>).</w:t>
      </w:r>
    </w:p>
    <w:p w:rsidR="00A215E2" w:rsidRDefault="008630DB">
      <w:pPr>
        <w:pStyle w:val="Heading3"/>
        <w:spacing w:before="0" w:beforeAutospacing="0" w:after="0" w:afterAutospacing="0" w:line="360" w:lineRule="auto"/>
        <w:jc w:val="both"/>
        <w:rPr>
          <w:sz w:val="24"/>
          <w:szCs w:val="24"/>
        </w:rPr>
      </w:pPr>
      <w:r>
        <w:rPr>
          <w:sz w:val="24"/>
          <w:szCs w:val="24"/>
        </w:rPr>
        <w:t>Research and Development</w:t>
      </w:r>
    </w:p>
    <w:p w:rsidR="00A215E2" w:rsidRDefault="008630DB">
      <w:pPr>
        <w:pStyle w:val="NormalWeb"/>
        <w:spacing w:before="0" w:beforeAutospacing="0" w:after="0" w:afterAutospacing="0" w:line="360" w:lineRule="auto"/>
        <w:ind w:firstLine="720"/>
        <w:jc w:val="both"/>
      </w:pPr>
      <w:r>
        <w:t xml:space="preserve">Investment in research and development (R&amp;D) is critical for advancing innovative processing technologies for sericulture waste. According to </w:t>
      </w:r>
      <w:r>
        <w:rPr>
          <w:rStyle w:val="Strong"/>
          <w:b w:val="0"/>
        </w:rPr>
        <w:t>Altman (2022)</w:t>
      </w:r>
      <w:r>
        <w:t xml:space="preserve"> modern techniques for composting, vermicomposting, pupae oil extraction and sericin recovery can significantly enhance the efficiency and quality of value-added products. Research should also focus on developing cost-effective, scalable technologies suitable for smallholder farmers and rural entrepreneurs. Biotechnological innovations, such as enzyme-assisted processing of cocoon shells and sericin protein modifications, can create high-value products for the cosmetic, pharmaceutical and textile industries (</w:t>
      </w:r>
      <w:r>
        <w:rPr>
          <w:rStyle w:val="Strong"/>
          <w:b w:val="0"/>
        </w:rPr>
        <w:t xml:space="preserve">Dhakal, 2024; Menaka </w:t>
      </w:r>
      <w:r>
        <w:rPr>
          <w:rStyle w:val="Strong"/>
          <w:b w:val="0"/>
          <w:i/>
        </w:rPr>
        <w:t>et al.,</w:t>
      </w:r>
      <w:r>
        <w:rPr>
          <w:rStyle w:val="Strong"/>
          <w:b w:val="0"/>
        </w:rPr>
        <w:t xml:space="preserve"> 2025</w:t>
      </w:r>
      <w:r>
        <w:t>). Strengthening collaboration between research institutions, universities and industry stakeholders can accelerate the transfer of technology to the field, enabling farmers to adopt advanced waste utilization practices.</w:t>
      </w:r>
    </w:p>
    <w:p w:rsidR="00A215E2" w:rsidRDefault="00A215E2">
      <w:pPr>
        <w:pStyle w:val="Heading3"/>
        <w:spacing w:before="0" w:beforeAutospacing="0" w:after="0" w:afterAutospacing="0" w:line="360" w:lineRule="auto"/>
        <w:jc w:val="both"/>
        <w:rPr>
          <w:sz w:val="24"/>
          <w:szCs w:val="24"/>
        </w:rPr>
      </w:pPr>
    </w:p>
    <w:p w:rsidR="00A215E2" w:rsidRDefault="00A215E2">
      <w:pPr>
        <w:pStyle w:val="Heading3"/>
        <w:spacing w:before="0" w:beforeAutospacing="0" w:after="0" w:afterAutospacing="0" w:line="360" w:lineRule="auto"/>
        <w:jc w:val="both"/>
        <w:rPr>
          <w:sz w:val="24"/>
          <w:szCs w:val="24"/>
        </w:rPr>
      </w:pPr>
    </w:p>
    <w:p w:rsidR="00A215E2" w:rsidRDefault="008630DB">
      <w:pPr>
        <w:pStyle w:val="Heading3"/>
        <w:spacing w:before="0" w:beforeAutospacing="0" w:after="0" w:afterAutospacing="0" w:line="360" w:lineRule="auto"/>
        <w:jc w:val="both"/>
        <w:rPr>
          <w:sz w:val="24"/>
          <w:szCs w:val="24"/>
        </w:rPr>
      </w:pPr>
      <w:r>
        <w:rPr>
          <w:sz w:val="24"/>
          <w:szCs w:val="24"/>
        </w:rPr>
        <w:t>Training Programs</w:t>
      </w:r>
    </w:p>
    <w:p w:rsidR="00A215E2" w:rsidRDefault="008630DB">
      <w:pPr>
        <w:pStyle w:val="Heading3"/>
        <w:spacing w:before="0" w:beforeAutospacing="0" w:after="0" w:afterAutospacing="0" w:line="360" w:lineRule="auto"/>
        <w:ind w:firstLine="720"/>
        <w:jc w:val="both"/>
        <w:rPr>
          <w:b w:val="0"/>
          <w:sz w:val="24"/>
          <w:szCs w:val="24"/>
        </w:rPr>
      </w:pPr>
      <w:r>
        <w:rPr>
          <w:b w:val="0"/>
          <w:sz w:val="24"/>
          <w:szCs w:val="24"/>
        </w:rPr>
        <w:t xml:space="preserve">Programs for training and capacity building are essential for educating sericulturists about value addition and sustainable methods. The potential applications of sericin, mulberry leaves, silkworm pupae and faulty cocoons are not well known to many farmers. According to Qayoom &amp; Manzoor (2024) farmers can be educated on composting techniques, pupae oil extraction, sericin uses and the concepts of a circular economy through focused training sessions, workshops and extension programs. These programs ought to offer advice on safety rules, marketing tactics and standards for product quality. By empowering farmers with technical </w:t>
      </w:r>
      <w:r>
        <w:rPr>
          <w:b w:val="0"/>
          <w:sz w:val="24"/>
          <w:szCs w:val="24"/>
        </w:rPr>
        <w:lastRenderedPageBreak/>
        <w:t xml:space="preserve">knowledge and practical skills, these programs increase adoption rates of sustainable practices, improve productivity and enhance rural livelihoods (Hassan, 2025; Menaka </w:t>
      </w:r>
      <w:r>
        <w:rPr>
          <w:b w:val="0"/>
          <w:i/>
          <w:sz w:val="24"/>
          <w:szCs w:val="24"/>
        </w:rPr>
        <w:t>et al.,</w:t>
      </w:r>
      <w:r>
        <w:rPr>
          <w:b w:val="0"/>
          <w:sz w:val="24"/>
          <w:szCs w:val="24"/>
        </w:rPr>
        <w:t xml:space="preserve"> 2025).</w:t>
      </w:r>
    </w:p>
    <w:p w:rsidR="00A215E2" w:rsidRDefault="008630DB">
      <w:pPr>
        <w:pStyle w:val="Heading3"/>
        <w:spacing w:before="0" w:beforeAutospacing="0" w:after="0" w:afterAutospacing="0" w:line="360" w:lineRule="auto"/>
        <w:jc w:val="both"/>
        <w:rPr>
          <w:sz w:val="24"/>
          <w:szCs w:val="24"/>
        </w:rPr>
      </w:pPr>
      <w:r>
        <w:rPr>
          <w:sz w:val="24"/>
          <w:szCs w:val="24"/>
        </w:rPr>
        <w:t>Policy Interventions</w:t>
      </w:r>
    </w:p>
    <w:p w:rsidR="00A215E2" w:rsidRDefault="008630DB">
      <w:pPr>
        <w:pStyle w:val="NormalWeb"/>
        <w:spacing w:before="0" w:beforeAutospacing="0" w:after="0" w:afterAutospacing="0" w:line="360" w:lineRule="auto"/>
        <w:ind w:firstLine="720"/>
        <w:jc w:val="both"/>
      </w:pPr>
      <w:r>
        <w:t>Robust policy interventions are essential to create a conducive environment for sustainable sericulture waste management. Government incentives, subsidies and grants for establishing waste-processing units, research initiatives and training programs can encourage farmers and entrepreneurs to adopt eco-friendly practices (</w:t>
      </w:r>
      <w:r>
        <w:rPr>
          <w:rStyle w:val="Strong"/>
          <w:b w:val="0"/>
        </w:rPr>
        <w:t>Altman, 2022</w:t>
      </w:r>
      <w:r>
        <w:t>). Policy measures should also focus on facilitating certification of value-added products, ensuring quality standards and promoting eco-labeling to enhance market credibility. Strengthening regulatory frameworks for sustainable production, waste recycling and product commercialization can address existing gaps and create a supportive ecosystem for the industry (</w:t>
      </w:r>
      <w:r>
        <w:rPr>
          <w:rStyle w:val="Strong"/>
          <w:b w:val="0"/>
        </w:rPr>
        <w:t>Menaka et al., 2025; Hassan, 2025</w:t>
      </w:r>
      <w:r>
        <w:t>).</w:t>
      </w:r>
    </w:p>
    <w:p w:rsidR="00A215E2" w:rsidRDefault="008630DB">
      <w:pPr>
        <w:pStyle w:val="Heading3"/>
        <w:spacing w:before="0" w:beforeAutospacing="0" w:after="0" w:afterAutospacing="0" w:line="360" w:lineRule="auto"/>
        <w:jc w:val="both"/>
        <w:rPr>
          <w:sz w:val="24"/>
          <w:szCs w:val="24"/>
        </w:rPr>
      </w:pPr>
      <w:r>
        <w:rPr>
          <w:sz w:val="24"/>
          <w:szCs w:val="24"/>
        </w:rPr>
        <w:t>Market Linkages</w:t>
      </w:r>
    </w:p>
    <w:p w:rsidR="00A215E2" w:rsidRDefault="008630DB">
      <w:pPr>
        <w:pStyle w:val="NormalWeb"/>
        <w:spacing w:before="0" w:beforeAutospacing="0" w:after="0" w:afterAutospacing="0" w:line="360" w:lineRule="auto"/>
        <w:ind w:firstLine="720"/>
        <w:jc w:val="both"/>
      </w:pPr>
      <w:r>
        <w:t xml:space="preserve">Creating effective market linkages is vital to ensure that value-added products derived from sericulture waste reach both local and global consumers. According to </w:t>
      </w:r>
      <w:r>
        <w:rPr>
          <w:rStyle w:val="Strong"/>
          <w:b w:val="0"/>
        </w:rPr>
        <w:t>Qayoom &amp; Manzoor (2024)</w:t>
      </w:r>
      <w:r>
        <w:t xml:space="preserve"> establishing online platforms, cooperatives, and partnerships with retail and cosmetic companies can enhance market access for farmers and small-scale entrepreneurs. Promoting branding, packaging, and quality assurance of products like compost, pupae oil, sericin-based cosmetics and handicrafts can increase consumer confidence and demand. Additionally, integrating e-commerce platforms and connecting rural producers with urban and international markets will provide better price realization, making waste utilization economically viable and sustainable.</w:t>
      </w:r>
    </w:p>
    <w:p w:rsidR="00A215E2" w:rsidRDefault="00A215E2">
      <w:pPr>
        <w:pStyle w:val="Heading3"/>
        <w:spacing w:before="0" w:beforeAutospacing="0" w:after="0" w:afterAutospacing="0" w:line="360" w:lineRule="auto"/>
        <w:jc w:val="both"/>
        <w:rPr>
          <w:sz w:val="24"/>
          <w:szCs w:val="24"/>
        </w:rPr>
      </w:pPr>
    </w:p>
    <w:p w:rsidR="00A215E2" w:rsidRDefault="00A215E2">
      <w:pPr>
        <w:pStyle w:val="Heading3"/>
        <w:spacing w:before="0" w:beforeAutospacing="0" w:after="0" w:afterAutospacing="0" w:line="360" w:lineRule="auto"/>
        <w:jc w:val="both"/>
        <w:rPr>
          <w:sz w:val="24"/>
          <w:szCs w:val="24"/>
        </w:rPr>
      </w:pPr>
    </w:p>
    <w:p w:rsidR="00A215E2" w:rsidRDefault="008630DB">
      <w:pPr>
        <w:pStyle w:val="Heading3"/>
        <w:spacing w:before="0" w:beforeAutospacing="0" w:after="0" w:afterAutospacing="0" w:line="360" w:lineRule="auto"/>
        <w:jc w:val="both"/>
        <w:rPr>
          <w:sz w:val="24"/>
          <w:szCs w:val="24"/>
        </w:rPr>
      </w:pPr>
      <w:r>
        <w:rPr>
          <w:sz w:val="24"/>
          <w:szCs w:val="24"/>
        </w:rPr>
        <w:t>Integrated Approach</w:t>
      </w:r>
    </w:p>
    <w:p w:rsidR="00A215E2" w:rsidRDefault="008630DB">
      <w:pPr>
        <w:pStyle w:val="Heading2"/>
        <w:spacing w:before="0" w:beforeAutospacing="0" w:after="0" w:afterAutospacing="0" w:line="360" w:lineRule="auto"/>
        <w:ind w:firstLine="720"/>
        <w:jc w:val="both"/>
        <w:rPr>
          <w:b w:val="0"/>
          <w:sz w:val="24"/>
          <w:szCs w:val="24"/>
        </w:rPr>
      </w:pPr>
      <w:r>
        <w:rPr>
          <w:b w:val="0"/>
          <w:sz w:val="24"/>
          <w:szCs w:val="24"/>
        </w:rPr>
        <w:t xml:space="preserve">The advantages of using sericulture waste can be maximized by an integrated approach that combines research and development, training, governmental assistance, and market facilitation. The silk industry may move toward a circular economy, lower environmental pollution, provide numerous revenue streams and enhance rural livelihoods by putting these suggestions into practice (Menaka et al., 2025; Hassan, 2025; Qayoom &amp; Manzoor, 2024). Farmers, researchers, legislators and industry stakeholders must all actively participate in this </w:t>
      </w:r>
      <w:r>
        <w:rPr>
          <w:b w:val="0"/>
          <w:sz w:val="24"/>
          <w:szCs w:val="24"/>
        </w:rPr>
        <w:lastRenderedPageBreak/>
        <w:t>sector's sustainable growth to ensure that sericulture continues to be both financially and environmentally rewarding.</w:t>
      </w:r>
    </w:p>
    <w:p w:rsidR="00A215E2" w:rsidRDefault="008630DB">
      <w:pPr>
        <w:pStyle w:val="Heading2"/>
        <w:spacing w:before="0" w:beforeAutospacing="0" w:after="0" w:afterAutospacing="0" w:line="360" w:lineRule="auto"/>
        <w:jc w:val="both"/>
        <w:rPr>
          <w:sz w:val="24"/>
          <w:szCs w:val="24"/>
        </w:rPr>
      </w:pPr>
      <w:commentRangeStart w:id="13"/>
      <w:r>
        <w:rPr>
          <w:sz w:val="24"/>
          <w:szCs w:val="24"/>
        </w:rPr>
        <w:t>Conclusion</w:t>
      </w:r>
      <w:commentRangeEnd w:id="13"/>
      <w:r w:rsidR="00A41862">
        <w:rPr>
          <w:rStyle w:val="CommentReference"/>
          <w:rFonts w:ascii="Calibri" w:eastAsia="Calibri" w:hAnsi="Calibri" w:cs="SimSun"/>
          <w:b w:val="0"/>
          <w:bCs w:val="0"/>
        </w:rPr>
        <w:commentReference w:id="13"/>
      </w:r>
    </w:p>
    <w:p w:rsidR="00A215E2" w:rsidRDefault="008630DB">
      <w:pPr>
        <w:pStyle w:val="NormalWeb"/>
        <w:spacing w:before="0" w:beforeAutospacing="0" w:after="0" w:afterAutospacing="0" w:line="360" w:lineRule="auto"/>
        <w:ind w:firstLine="720"/>
        <w:jc w:val="both"/>
      </w:pPr>
      <w:r>
        <w:t>Sericulture waste, including mulberry leaves, silkworm pupae, defective cocoons and silk sericin, holds significant potential for both economic and environmental benefits. Proper utilization of these by-products can generate additional income, create employment opportunities in rural areas and support sustainable agricultural and industrial practices. Successful applications such as composting, pupae oil extraction, sericin-based cosmetics and handicraft production demonstrate that waste can be transformed into valuable resources, contributing to a circular economy within the silk industry.</w:t>
      </w:r>
    </w:p>
    <w:p w:rsidR="00A215E2" w:rsidRDefault="008630DB">
      <w:pPr>
        <w:pStyle w:val="NormalWeb"/>
        <w:spacing w:before="0" w:beforeAutospacing="0" w:after="0" w:afterAutospacing="0" w:line="360" w:lineRule="auto"/>
        <w:ind w:firstLine="720"/>
        <w:jc w:val="both"/>
      </w:pPr>
      <w:r>
        <w:t>Despite challenges such as technological limitations low awareness among farmers, limited market access and insufficient policy support implementing strategies like research and development, training programs, policy incentives and better market linkages can overcome these barriers. Efficient management and value addition of sericulture waste not only reduce environmental pollution but also enhance rural livelihoods, promote sustainability and strengthen the overall silk value chain. By embracing these sustainable practices, the sericulture industry can evolve into an eco-friendly, economically resilient sector, contributing meaningfully to both local and global development goals</w:t>
      </w:r>
    </w:p>
    <w:p w:rsidR="00A215E2" w:rsidRDefault="008630DB">
      <w:pPr>
        <w:pStyle w:val="NormalWeb"/>
        <w:spacing w:before="0" w:beforeAutospacing="0" w:after="0" w:afterAutospacing="0" w:line="360" w:lineRule="auto"/>
        <w:jc w:val="both"/>
        <w:rPr>
          <w:b/>
        </w:rPr>
      </w:pPr>
      <w:commentRangeStart w:id="14"/>
      <w:r>
        <w:rPr>
          <w:b/>
        </w:rPr>
        <w:t>References</w:t>
      </w:r>
      <w:commentRangeEnd w:id="14"/>
      <w:r w:rsidR="00A41862">
        <w:rPr>
          <w:rStyle w:val="CommentReference"/>
          <w:rFonts w:ascii="Calibri" w:eastAsia="Calibri" w:hAnsi="Calibri" w:cs="SimSun"/>
        </w:rPr>
        <w:commentReference w:id="14"/>
      </w:r>
      <w:r>
        <w:rPr>
          <w:b/>
        </w:rPr>
        <w:t xml:space="preserve"> </w:t>
      </w:r>
    </w:p>
    <w:p w:rsidR="00A215E2" w:rsidRDefault="008630DB">
      <w:pPr>
        <w:pStyle w:val="NormalWeb"/>
        <w:spacing w:before="0" w:beforeAutospacing="0" w:after="0" w:afterAutospacing="0" w:line="360" w:lineRule="auto"/>
        <w:ind w:left="720" w:hanging="720"/>
        <w:jc w:val="both"/>
      </w:pPr>
      <w:r>
        <w:t xml:space="preserve">Altman, G. H., &amp; Farrell, B. D. (2022). </w:t>
      </w:r>
      <w:r>
        <w:rPr>
          <w:rStyle w:val="Emphasis"/>
        </w:rPr>
        <w:t>Sericulture as a sustainable agroindustry</w:t>
      </w:r>
      <w:r>
        <w:t xml:space="preserve">. Cleaner and Circular Bioeconomy, 2, Article 100011. </w:t>
      </w:r>
    </w:p>
    <w:p w:rsidR="00A215E2" w:rsidRDefault="008630DB">
      <w:pPr>
        <w:pStyle w:val="NormalWeb"/>
        <w:spacing w:before="0" w:beforeAutospacing="0" w:after="0" w:afterAutospacing="0" w:line="360" w:lineRule="auto"/>
        <w:ind w:left="720" w:hanging="720"/>
        <w:jc w:val="both"/>
      </w:pPr>
      <w:r>
        <w:t xml:space="preserve">Dhakal, R., Sahu, R. K., Das Gupta, D., Saikia, M., Borthakur, S., Majumder, M., Mech, S., Thapa, M., Dutta, P., &amp; Kalita, J. (2024). Recycling of protein rich silk industry waste for potential food and therapeutic application. </w:t>
      </w:r>
      <w:r>
        <w:rPr>
          <w:rStyle w:val="Emphasis"/>
        </w:rPr>
        <w:t>Food Bioscience, 60</w:t>
      </w:r>
      <w:r>
        <w:t xml:space="preserve">, 104461. </w:t>
      </w:r>
    </w:p>
    <w:p w:rsidR="00A215E2" w:rsidRDefault="008630DB">
      <w:pPr>
        <w:pStyle w:val="NormalWeb"/>
        <w:spacing w:before="0" w:beforeAutospacing="0" w:after="0" w:afterAutospacing="0" w:line="360" w:lineRule="auto"/>
        <w:ind w:left="720" w:hanging="720"/>
        <w:jc w:val="both"/>
      </w:pPr>
      <w:r>
        <w:t xml:space="preserve">Hassan, R. (2025). Transitioning the silk industry towards circularity. </w:t>
      </w:r>
      <w:r>
        <w:rPr>
          <w:rStyle w:val="Emphasis"/>
        </w:rPr>
        <w:t>ScienceDirect Journal of Textile Sustainability</w:t>
      </w:r>
      <w:r>
        <w:t xml:space="preserve">, 8(1), 22-30. </w:t>
      </w:r>
    </w:p>
    <w:p w:rsidR="00A215E2" w:rsidRDefault="008630DB">
      <w:pPr>
        <w:pStyle w:val="NormalWeb"/>
        <w:spacing w:before="0" w:beforeAutospacing="0" w:after="0" w:afterAutospacing="0" w:line="360" w:lineRule="auto"/>
        <w:ind w:left="720" w:hanging="720"/>
        <w:jc w:val="both"/>
      </w:pPr>
      <w:r>
        <w:t xml:space="preserve">Menaka, S., Sabarish, M., Durgadevi, R., Kalpana, R., Anusuya, G., Bhuvaneshwari, T., &amp; Brindhabharathi, S. A. (2025). Sericulture by-products: A comprehensive review on utilization and sustainable development. </w:t>
      </w:r>
      <w:r>
        <w:rPr>
          <w:rStyle w:val="Emphasis"/>
        </w:rPr>
        <w:t>International Journal of Research in Agronomy</w:t>
      </w:r>
      <w:r>
        <w:t xml:space="preserve">, 8(8S), 447-454. </w:t>
      </w:r>
    </w:p>
    <w:p w:rsidR="00A215E2" w:rsidRDefault="008630DB">
      <w:pPr>
        <w:pStyle w:val="NormalWeb"/>
        <w:spacing w:before="0" w:beforeAutospacing="0" w:after="0" w:afterAutospacing="0" w:line="360" w:lineRule="auto"/>
        <w:ind w:left="720" w:hanging="720"/>
        <w:jc w:val="both"/>
        <w:rPr>
          <w:color w:val="0000FF"/>
          <w:u w:val="single"/>
        </w:rPr>
      </w:pPr>
      <w:r>
        <w:lastRenderedPageBreak/>
        <w:t xml:space="preserve">Nandakrishnan, M. H., Dhanavel, N., Mohan, C. B., Radhakrishna, P. G., Maharaddi, V. H., &amp; Reddy, N. (2023). Spent silkworm pupae as a renewable and sustainable source for biodiesel. </w:t>
      </w:r>
      <w:r>
        <w:rPr>
          <w:rStyle w:val="Emphasis"/>
        </w:rPr>
        <w:t>Biofuels, Bioproducts and Biorefining, 17</w:t>
      </w:r>
      <w:r>
        <w:t xml:space="preserve">(1), 167-177. </w:t>
      </w:r>
    </w:p>
    <w:p w:rsidR="00A215E2" w:rsidRDefault="008630DB">
      <w:pPr>
        <w:pStyle w:val="NormalWeb"/>
        <w:spacing w:before="0" w:beforeAutospacing="0" w:after="0" w:afterAutospacing="0" w:line="360" w:lineRule="auto"/>
        <w:ind w:left="720" w:hanging="720"/>
        <w:jc w:val="both"/>
      </w:pPr>
      <w:r>
        <w:t xml:space="preserve">Priyadharshini, P. (2021). Value Addition of Silkworm Pupae. </w:t>
      </w:r>
      <w:r>
        <w:rPr>
          <w:rStyle w:val="Emphasis"/>
        </w:rPr>
        <w:t>Just Agriculture Journal</w:t>
      </w:r>
      <w:r>
        <w:t>, 2(1), 76-80.</w:t>
      </w:r>
    </w:p>
    <w:p w:rsidR="00A215E2" w:rsidRDefault="008630DB">
      <w:pPr>
        <w:pStyle w:val="NormalWeb"/>
        <w:spacing w:before="0" w:beforeAutospacing="0" w:after="0" w:afterAutospacing="0" w:line="360" w:lineRule="auto"/>
        <w:ind w:left="720" w:hanging="720"/>
        <w:jc w:val="both"/>
      </w:pPr>
      <w:r>
        <w:t xml:space="preserve">Qayoom, K., &amp; Manzoor, S. (2024). Recent Sustainable Practices for Eco-Friendly Utilisation of Sericultural Waste Products. </w:t>
      </w:r>
      <w:r>
        <w:rPr>
          <w:rStyle w:val="Emphasis"/>
        </w:rPr>
        <w:t>Journal of Environmental Agriculture and Innovation</w:t>
      </w:r>
      <w:r>
        <w:t xml:space="preserve">, 12(3), 45-58. </w:t>
      </w:r>
    </w:p>
    <w:p w:rsidR="00A215E2" w:rsidRDefault="008630DB">
      <w:pPr>
        <w:pStyle w:val="NormalWeb"/>
        <w:spacing w:before="0" w:beforeAutospacing="0" w:after="0" w:afterAutospacing="0" w:line="360" w:lineRule="auto"/>
        <w:ind w:left="720" w:hanging="720"/>
        <w:jc w:val="both"/>
        <w:rPr>
          <w:color w:val="0000FF"/>
          <w:u w:val="single"/>
        </w:rPr>
      </w:pPr>
      <w:r>
        <w:t xml:space="preserve">Qayoom, K., &amp; Manzoor, S. (2024a). Environmental importance of mulberry: A review. </w:t>
      </w:r>
      <w:r>
        <w:rPr>
          <w:rStyle w:val="Emphasis"/>
        </w:rPr>
        <w:t>Journal of Experimental Agriculture International, 46</w:t>
      </w:r>
      <w:r>
        <w:t xml:space="preserve">(8), 95-105. </w:t>
      </w:r>
    </w:p>
    <w:sectPr w:rsidR="00A215E2" w:rsidSect="00971B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 w:date="2025-10-09T19:50:00Z" w:initials="p">
    <w:p w:rsidR="00C07D8D" w:rsidRDefault="00C07D8D">
      <w:pPr>
        <w:pStyle w:val="CommentText"/>
      </w:pPr>
      <w:r>
        <w:rPr>
          <w:rStyle w:val="CommentReference"/>
        </w:rPr>
        <w:annotationRef/>
      </w:r>
      <w:r w:rsidRPr="00C07D8D">
        <w:t>The title is clear and relevant, effectively highlighting sustainability and value addition in sericulture. However, it could be made more specific by mentioning the type of sericulture waste or products studied.</w:t>
      </w:r>
    </w:p>
  </w:comment>
  <w:comment w:id="2" w:author="pc" w:date="2025-10-09T19:53:00Z" w:initials="p">
    <w:p w:rsidR="00A55AD7" w:rsidRDefault="00A55AD7" w:rsidP="00A55AD7">
      <w:pPr>
        <w:pStyle w:val="NormalWeb"/>
      </w:pPr>
      <w:r>
        <w:rPr>
          <w:rStyle w:val="CommentReference"/>
        </w:rPr>
        <w:annotationRef/>
      </w:r>
      <w:r>
        <w:t>The abstract is informative and well-structured, effectively summarizing the key themes of sustainability, value addition, and circular economy in sericulture. It clearly identifies the problem, potential solutions, and broader implications.</w:t>
      </w:r>
    </w:p>
  </w:comment>
  <w:comment w:id="3" w:author="pc" w:date="2025-10-09T19:58:00Z" w:initials="p">
    <w:p w:rsidR="00A55AD7" w:rsidRDefault="00A55AD7">
      <w:pPr>
        <w:pStyle w:val="CommentText"/>
      </w:pPr>
      <w:r>
        <w:rPr>
          <w:rStyle w:val="CommentReference"/>
        </w:rPr>
        <w:annotationRef/>
      </w:r>
      <w:r w:rsidRPr="00A55AD7">
        <w:t xml:space="preserve">The keywords are appropriate and relevant to the manuscript’s theme; however, inclusion of terms </w:t>
      </w:r>
      <w:r>
        <w:t>like “Sericulture Waste” and “Sustainable Practices”</w:t>
      </w:r>
      <w:r w:rsidRPr="00A55AD7">
        <w:t xml:space="preserve"> could improve clarity and search visibility.</w:t>
      </w:r>
    </w:p>
  </w:comment>
  <w:comment w:id="4" w:author="pc" w:date="2025-10-09T20:00:00Z" w:initials="p">
    <w:p w:rsidR="00A55AD7" w:rsidRDefault="00A55AD7">
      <w:pPr>
        <w:pStyle w:val="CommentText"/>
      </w:pPr>
      <w:r>
        <w:rPr>
          <w:rStyle w:val="CommentReference"/>
        </w:rPr>
        <w:annotationRef/>
      </w:r>
      <w:r>
        <w:t>I</w:t>
      </w:r>
      <w:r w:rsidRPr="00A55AD7">
        <w:t>t could be strengthened by adding recent global statistics on silk production and highlighting the growing focus on sustainable waste utilization. A smoother transition to the topic of “waste to wealth” would also enhance coherence.</w:t>
      </w:r>
    </w:p>
  </w:comment>
  <w:comment w:id="5" w:author="pc" w:date="2025-10-09T20:02:00Z" w:initials="p">
    <w:p w:rsidR="00A55AD7" w:rsidRDefault="00A55AD7" w:rsidP="00A55AD7">
      <w:pPr>
        <w:pStyle w:val="CommentText"/>
      </w:pPr>
      <w:r>
        <w:rPr>
          <w:rStyle w:val="CommentReference"/>
        </w:rPr>
        <w:annotationRef/>
      </w:r>
      <w:r>
        <w:t>To further strengthen it, recent global data or comparative studies on sericulture waste management could be included to show the broader impact. Additionally, a clearer linkage between environmental benefits and rural livelihood improvement would enhance the section relevance and depth.</w:t>
      </w:r>
    </w:p>
  </w:comment>
  <w:comment w:id="6" w:author="pc" w:date="2025-10-09T20:05:00Z" w:initials="p">
    <w:p w:rsidR="00A55AD7" w:rsidRDefault="00A55AD7" w:rsidP="00A55AD7">
      <w:pPr>
        <w:pStyle w:val="CommentText"/>
      </w:pPr>
      <w:r>
        <w:rPr>
          <w:rStyle w:val="CommentReference"/>
        </w:rPr>
        <w:annotationRef/>
      </w:r>
      <w:r>
        <w:t xml:space="preserve">This section clearly categorizes the types of sericulture waste and outlines their potential uses. It could be enhanced by including quantitative data or recent global statistics on the generation of each waste type to emphasize scale and impact. </w:t>
      </w:r>
    </w:p>
  </w:comment>
  <w:comment w:id="7" w:author="pc" w:date="2025-10-09T20:15:00Z" w:initials="p">
    <w:p w:rsidR="00CF0B07" w:rsidRDefault="00CF0B07" w:rsidP="00CF0B07">
      <w:pPr>
        <w:pStyle w:val="NormalWeb"/>
      </w:pPr>
      <w:r>
        <w:rPr>
          <w:rStyle w:val="CommentReference"/>
        </w:rPr>
        <w:annotationRef/>
      </w:r>
      <w:r>
        <w:t xml:space="preserve">This section effectively highlights the importance of sustainable practices in sericulture. </w:t>
      </w:r>
    </w:p>
  </w:comment>
  <w:comment w:id="8" w:author="pc" w:date="2025-10-09T20:16:00Z" w:initials="p">
    <w:p w:rsidR="00CF0B07" w:rsidRDefault="00CF0B07" w:rsidP="00CF0B07">
      <w:pPr>
        <w:pStyle w:val="CommentText"/>
      </w:pPr>
      <w:r>
        <w:rPr>
          <w:rStyle w:val="CommentReference"/>
        </w:rPr>
        <w:annotationRef/>
      </w:r>
      <w:r>
        <w:t xml:space="preserve">This section clearly explains the benefits of organic farming in mulberry cultivation. It could be improved by including quantitative data or recent statistics on yield improvements, soil health parameters, or silk quality under organic practices. </w:t>
      </w:r>
    </w:p>
  </w:comment>
  <w:comment w:id="9" w:author="pc" w:date="2025-10-09T20:19:00Z" w:initials="p">
    <w:p w:rsidR="00CF0B07" w:rsidRDefault="00CF0B07" w:rsidP="00CF0B07">
      <w:pPr>
        <w:pStyle w:val="NormalWeb"/>
      </w:pPr>
      <w:r>
        <w:rPr>
          <w:rStyle w:val="CommentReference"/>
        </w:rPr>
        <w:annotationRef/>
      </w:r>
      <w:r>
        <w:t xml:space="preserve">This section clearly emphasizes the benefits of waste recycling in sericulture. </w:t>
      </w:r>
    </w:p>
  </w:comment>
  <w:comment w:id="10" w:author="pc" w:date="2025-10-09T20:23:00Z" w:initials="p">
    <w:p w:rsidR="00CF0B07" w:rsidRDefault="00CF0B07" w:rsidP="00CF0B07">
      <w:pPr>
        <w:pStyle w:val="CommentText"/>
      </w:pPr>
      <w:r>
        <w:rPr>
          <w:rStyle w:val="CommentReference"/>
        </w:rPr>
        <w:annotationRef/>
      </w:r>
      <w:r>
        <w:t>This section effectively describes the nutritional and industrial uses of silkworm pupae. Including recent statistics on pupae availability, production scale, or market demand would enhance its relevance and provide stronger evidence for economic significance.</w:t>
      </w:r>
    </w:p>
  </w:comment>
  <w:comment w:id="11" w:author="pc" w:date="2025-10-09T20:25:00Z" w:initials="p">
    <w:p w:rsidR="00A41862" w:rsidRDefault="00A41862" w:rsidP="00A41862">
      <w:pPr>
        <w:pStyle w:val="CommentText"/>
      </w:pPr>
      <w:r>
        <w:rPr>
          <w:rStyle w:val="CommentReference"/>
        </w:rPr>
        <w:annotationRef/>
      </w:r>
      <w:r>
        <w:t>This section effectively presents the high-value applications of silk sericin in cosmetics and pharmaceuticals. It could be improved by including recent quantitative or market data on sericin utilization and mentioning any challenges in large-scale extraction or commercialization.</w:t>
      </w:r>
    </w:p>
  </w:comment>
  <w:comment w:id="12" w:author="pc" w:date="2025-10-09T20:26:00Z" w:initials="p">
    <w:p w:rsidR="00A41862" w:rsidRDefault="00A41862" w:rsidP="00A41862">
      <w:pPr>
        <w:pStyle w:val="CommentText"/>
      </w:pPr>
      <w:r>
        <w:rPr>
          <w:rStyle w:val="CommentReference"/>
        </w:rPr>
        <w:annotationRef/>
      </w:r>
      <w:r>
        <w:t>This section clearly highlights the economic benefits of sericulture waste utilization, including income diversification and job creation.</w:t>
      </w:r>
    </w:p>
  </w:comment>
  <w:comment w:id="13" w:author="pc" w:date="2025-10-09T20:28:00Z" w:initials="p">
    <w:p w:rsidR="00A41862" w:rsidRDefault="00A41862" w:rsidP="00A41862">
      <w:pPr>
        <w:pStyle w:val="CommentText"/>
      </w:pPr>
      <w:r>
        <w:rPr>
          <w:rStyle w:val="CommentReference"/>
        </w:rPr>
        <w:annotationRef/>
      </w:r>
      <w:r>
        <w:t>The conclusion effectively summarizes the economic, environmental, and social significance of sericulture waste utilization. It clearly highlights both opportunities and challenges while emphasizing sustainable practices</w:t>
      </w:r>
    </w:p>
  </w:comment>
  <w:comment w:id="14" w:author="pc" w:date="2025-10-09T20:30:00Z" w:initials="p">
    <w:p w:rsidR="00A41862" w:rsidRDefault="00A41862" w:rsidP="00A41862">
      <w:pPr>
        <w:pStyle w:val="CommentText"/>
      </w:pPr>
      <w:r>
        <w:rPr>
          <w:rStyle w:val="CommentReference"/>
        </w:rPr>
        <w:annotationRef/>
      </w:r>
      <w:r>
        <w:t>The references are relevant and cover recent literature on sericulture waste utilization, sustainable practices, and value addition. However, a few more recent studies, especially from 2023–2025, could be added to strengthen the review, particularly on innovative technologies, market integration, and circular economy models in sericulture. This would enhance comprehensiveness and provide a global perspective.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B34" w:rsidRDefault="00CC0B34" w:rsidP="008242DE">
      <w:pPr>
        <w:spacing w:after="0" w:line="240" w:lineRule="auto"/>
      </w:pPr>
      <w:r>
        <w:separator/>
      </w:r>
    </w:p>
  </w:endnote>
  <w:endnote w:type="continuationSeparator" w:id="1">
    <w:p w:rsidR="00CC0B34" w:rsidRDefault="00CC0B34" w:rsidP="0082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DE" w:rsidRDefault="008242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DE" w:rsidRDefault="008242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DE" w:rsidRDefault="00824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B34" w:rsidRDefault="00CC0B34" w:rsidP="008242DE">
      <w:pPr>
        <w:spacing w:after="0" w:line="240" w:lineRule="auto"/>
      </w:pPr>
      <w:r>
        <w:separator/>
      </w:r>
    </w:p>
  </w:footnote>
  <w:footnote w:type="continuationSeparator" w:id="1">
    <w:p w:rsidR="00CC0B34" w:rsidRDefault="00CC0B34" w:rsidP="00824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DE" w:rsidRDefault="00971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2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DE" w:rsidRDefault="00971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2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DE" w:rsidRDefault="00971B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2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6AE81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C53A0"/>
    <w:multiLevelType w:val="multilevel"/>
    <w:tmpl w:val="0F8246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215E2"/>
    <w:rsid w:val="001A2974"/>
    <w:rsid w:val="00522BB4"/>
    <w:rsid w:val="008242DE"/>
    <w:rsid w:val="008630DB"/>
    <w:rsid w:val="00971B8C"/>
    <w:rsid w:val="00A215E2"/>
    <w:rsid w:val="00A41862"/>
    <w:rsid w:val="00A55AD7"/>
    <w:rsid w:val="00B05B1B"/>
    <w:rsid w:val="00C07D8D"/>
    <w:rsid w:val="00CC0B34"/>
    <w:rsid w:val="00CF0B07"/>
    <w:rsid w:val="00E900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8C"/>
  </w:style>
  <w:style w:type="paragraph" w:styleId="Heading2">
    <w:name w:val="heading 2"/>
    <w:basedOn w:val="Normal"/>
    <w:link w:val="Heading2Char"/>
    <w:uiPriority w:val="9"/>
    <w:unhideWhenUsed/>
    <w:qFormat/>
    <w:rsid w:val="00971B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971B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B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1B8C"/>
    <w:rPr>
      <w:rFonts w:ascii="Times New Roman" w:eastAsia="Times New Roman" w:hAnsi="Times New Roman" w:cs="Times New Roman"/>
      <w:b/>
      <w:bCs/>
      <w:sz w:val="27"/>
      <w:szCs w:val="27"/>
    </w:rPr>
  </w:style>
  <w:style w:type="paragraph" w:styleId="NormalWeb">
    <w:name w:val="Normal (Web)"/>
    <w:basedOn w:val="Normal"/>
    <w:uiPriority w:val="99"/>
    <w:rsid w:val="00971B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1B8C"/>
    <w:rPr>
      <w:b/>
      <w:bCs/>
    </w:rPr>
  </w:style>
  <w:style w:type="paragraph" w:styleId="ListParagraph">
    <w:name w:val="List Paragraph"/>
    <w:basedOn w:val="Normal"/>
    <w:uiPriority w:val="34"/>
    <w:qFormat/>
    <w:rsid w:val="00971B8C"/>
    <w:pPr>
      <w:ind w:left="720"/>
      <w:contextualSpacing/>
    </w:pPr>
  </w:style>
  <w:style w:type="character" w:styleId="Emphasis">
    <w:name w:val="Emphasis"/>
    <w:basedOn w:val="DefaultParagraphFont"/>
    <w:uiPriority w:val="20"/>
    <w:qFormat/>
    <w:rsid w:val="00971B8C"/>
    <w:rPr>
      <w:i/>
      <w:iCs/>
    </w:rPr>
  </w:style>
  <w:style w:type="table" w:styleId="TableGrid">
    <w:name w:val="Table Grid"/>
    <w:basedOn w:val="TableNormal"/>
    <w:uiPriority w:val="59"/>
    <w:rsid w:val="00971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71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1B8C"/>
    <w:rPr>
      <w:rFonts w:ascii="Tahoma" w:hAnsi="Tahoma" w:cs="Tahoma"/>
      <w:sz w:val="16"/>
      <w:szCs w:val="16"/>
    </w:rPr>
  </w:style>
  <w:style w:type="character" w:styleId="Hyperlink">
    <w:name w:val="Hyperlink"/>
    <w:basedOn w:val="DefaultParagraphFont"/>
    <w:uiPriority w:val="99"/>
    <w:rsid w:val="00971B8C"/>
    <w:rPr>
      <w:color w:val="0000FF"/>
      <w:u w:val="single"/>
    </w:rPr>
  </w:style>
  <w:style w:type="character" w:customStyle="1" w:styleId="UnresolvedMention">
    <w:name w:val="Unresolved Mention"/>
    <w:basedOn w:val="DefaultParagraphFont"/>
    <w:uiPriority w:val="99"/>
    <w:semiHidden/>
    <w:unhideWhenUsed/>
    <w:rsid w:val="001A2974"/>
    <w:rPr>
      <w:color w:val="605E5C"/>
      <w:shd w:val="clear" w:color="auto" w:fill="E1DFDD"/>
    </w:rPr>
  </w:style>
  <w:style w:type="paragraph" w:styleId="Header">
    <w:name w:val="header"/>
    <w:basedOn w:val="Normal"/>
    <w:link w:val="HeaderChar"/>
    <w:uiPriority w:val="99"/>
    <w:unhideWhenUsed/>
    <w:rsid w:val="0082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2DE"/>
  </w:style>
  <w:style w:type="paragraph" w:styleId="Footer">
    <w:name w:val="footer"/>
    <w:basedOn w:val="Normal"/>
    <w:link w:val="FooterChar"/>
    <w:uiPriority w:val="99"/>
    <w:unhideWhenUsed/>
    <w:rsid w:val="0082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2DE"/>
  </w:style>
  <w:style w:type="character" w:styleId="CommentReference">
    <w:name w:val="annotation reference"/>
    <w:basedOn w:val="DefaultParagraphFont"/>
    <w:uiPriority w:val="99"/>
    <w:semiHidden/>
    <w:unhideWhenUsed/>
    <w:rsid w:val="00C07D8D"/>
    <w:rPr>
      <w:sz w:val="16"/>
      <w:szCs w:val="16"/>
    </w:rPr>
  </w:style>
  <w:style w:type="paragraph" w:styleId="CommentText">
    <w:name w:val="annotation text"/>
    <w:basedOn w:val="Normal"/>
    <w:link w:val="CommentTextChar"/>
    <w:uiPriority w:val="99"/>
    <w:unhideWhenUsed/>
    <w:rsid w:val="00C07D8D"/>
    <w:pPr>
      <w:spacing w:line="240" w:lineRule="auto"/>
    </w:pPr>
    <w:rPr>
      <w:sz w:val="20"/>
      <w:szCs w:val="20"/>
    </w:rPr>
  </w:style>
  <w:style w:type="character" w:customStyle="1" w:styleId="CommentTextChar">
    <w:name w:val="Comment Text Char"/>
    <w:basedOn w:val="DefaultParagraphFont"/>
    <w:link w:val="CommentText"/>
    <w:uiPriority w:val="99"/>
    <w:rsid w:val="00C07D8D"/>
    <w:rPr>
      <w:sz w:val="20"/>
      <w:szCs w:val="20"/>
    </w:rPr>
  </w:style>
  <w:style w:type="paragraph" w:styleId="CommentSubject">
    <w:name w:val="annotation subject"/>
    <w:basedOn w:val="CommentText"/>
    <w:next w:val="CommentText"/>
    <w:link w:val="CommentSubjectChar"/>
    <w:uiPriority w:val="99"/>
    <w:semiHidden/>
    <w:unhideWhenUsed/>
    <w:rsid w:val="00C07D8D"/>
    <w:rPr>
      <w:b/>
      <w:bCs/>
    </w:rPr>
  </w:style>
  <w:style w:type="character" w:customStyle="1" w:styleId="CommentSubjectChar">
    <w:name w:val="Comment Subject Char"/>
    <w:basedOn w:val="CommentTextChar"/>
    <w:link w:val="CommentSubject"/>
    <w:uiPriority w:val="99"/>
    <w:semiHidden/>
    <w:rsid w:val="00C07D8D"/>
    <w:rPr>
      <w:b/>
      <w:bCs/>
    </w:rPr>
  </w:style>
</w:styles>
</file>

<file path=word/webSettings.xml><?xml version="1.0" encoding="utf-8"?>
<w:webSettings xmlns:r="http://schemas.openxmlformats.org/officeDocument/2006/relationships" xmlns:w="http://schemas.openxmlformats.org/wordprocessingml/2006/main">
  <w:divs>
    <w:div w:id="123238013">
      <w:bodyDiv w:val="1"/>
      <w:marLeft w:val="0"/>
      <w:marRight w:val="0"/>
      <w:marTop w:val="0"/>
      <w:marBottom w:val="0"/>
      <w:divBdr>
        <w:top w:val="none" w:sz="0" w:space="0" w:color="auto"/>
        <w:left w:val="none" w:sz="0" w:space="0" w:color="auto"/>
        <w:bottom w:val="none" w:sz="0" w:space="0" w:color="auto"/>
        <w:right w:val="none" w:sz="0" w:space="0" w:color="auto"/>
      </w:divBdr>
    </w:div>
    <w:div w:id="1289169763">
      <w:bodyDiv w:val="1"/>
      <w:marLeft w:val="0"/>
      <w:marRight w:val="0"/>
      <w:marTop w:val="0"/>
      <w:marBottom w:val="0"/>
      <w:divBdr>
        <w:top w:val="none" w:sz="0" w:space="0" w:color="auto"/>
        <w:left w:val="none" w:sz="0" w:space="0" w:color="auto"/>
        <w:bottom w:val="none" w:sz="0" w:space="0" w:color="auto"/>
        <w:right w:val="none" w:sz="0" w:space="0" w:color="auto"/>
      </w:divBdr>
    </w:div>
    <w:div w:id="210869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5881</Words>
  <Characters>33525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BHAT</dc:creator>
  <cp:lastModifiedBy>pc</cp:lastModifiedBy>
  <cp:revision>55</cp:revision>
  <dcterms:created xsi:type="dcterms:W3CDTF">2025-10-07T08:29:00Z</dcterms:created>
  <dcterms:modified xsi:type="dcterms:W3CDTF">2025-10-10T03:31:00Z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57da0452eae24fa196a1d9752291988d</vt:lpwstr>
  </property>
</Properties>
</file>