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084" w:rsidRDefault="001D3631" w:rsidP="00345084">
      <w:pPr>
        <w:spacing w:after="0" w:line="240" w:lineRule="auto"/>
        <w:rPr>
          <w:rFonts w:ascii="Times New Roman" w:hAnsi="Times New Roman" w:cs="Times New Roman"/>
          <w:b/>
          <w:bCs/>
          <w:sz w:val="28"/>
          <w:szCs w:val="28"/>
        </w:rPr>
      </w:pPr>
      <w:r w:rsidRPr="001D3631">
        <w:rPr>
          <w:rFonts w:ascii="Times New Roman" w:hAnsi="Times New Roman" w:cs="Times New Roman"/>
          <w:b/>
          <w:bCs/>
          <w:sz w:val="28"/>
          <w:szCs w:val="28"/>
        </w:rPr>
        <w:t>Assessment of Growth and Reproductive performance of Black Bengal goat in field condition</w:t>
      </w:r>
    </w:p>
    <w:p w:rsidR="001D3631" w:rsidRPr="00FE2FE3" w:rsidRDefault="001D3631" w:rsidP="00345084">
      <w:pPr>
        <w:spacing w:after="0" w:line="240" w:lineRule="auto"/>
        <w:rPr>
          <w:rFonts w:ascii="Times New Roman" w:hAnsi="Times New Roman" w:cs="Times New Roman"/>
          <w:b/>
          <w:bCs/>
          <w:sz w:val="28"/>
          <w:szCs w:val="28"/>
        </w:rPr>
      </w:pPr>
    </w:p>
    <w:p w:rsidR="0074325F" w:rsidRDefault="0074325F" w:rsidP="00345084">
      <w:pPr>
        <w:spacing w:after="0" w:line="240" w:lineRule="auto"/>
        <w:rPr>
          <w:rFonts w:ascii="Times New Roman" w:hAnsi="Times New Roman" w:cs="Times New Roman"/>
          <w:bCs/>
          <w:sz w:val="20"/>
          <w:szCs w:val="20"/>
        </w:rPr>
      </w:pPr>
    </w:p>
    <w:p w:rsidR="0074325F" w:rsidRPr="00D84A14" w:rsidRDefault="0074325F" w:rsidP="00D84A14">
      <w:pPr>
        <w:spacing w:after="0" w:line="240" w:lineRule="auto"/>
        <w:jc w:val="center"/>
        <w:rPr>
          <w:rFonts w:ascii="Times New Roman" w:hAnsi="Times New Roman" w:cs="Times New Roman"/>
          <w:bCs/>
          <w:sz w:val="32"/>
          <w:szCs w:val="32"/>
        </w:rPr>
      </w:pPr>
      <w:commentRangeStart w:id="0"/>
      <w:r w:rsidRPr="00D84A14">
        <w:rPr>
          <w:rFonts w:ascii="Times New Roman" w:hAnsi="Times New Roman" w:cs="Times New Roman"/>
          <w:bCs/>
          <w:sz w:val="32"/>
          <w:szCs w:val="32"/>
        </w:rPr>
        <w:t>Abstract</w:t>
      </w:r>
      <w:commentRangeEnd w:id="0"/>
      <w:r w:rsidR="00876A9A">
        <w:rPr>
          <w:rStyle w:val="CommentReference"/>
        </w:rPr>
        <w:commentReference w:id="0"/>
      </w:r>
    </w:p>
    <w:p w:rsidR="00345084" w:rsidRDefault="00345084" w:rsidP="00345084">
      <w:pPr>
        <w:spacing w:after="0" w:line="240" w:lineRule="auto"/>
        <w:rPr>
          <w:rFonts w:ascii="Times New Roman" w:hAnsi="Times New Roman" w:cs="Times New Roman"/>
          <w:color w:val="00B050"/>
          <w:sz w:val="28"/>
          <w:szCs w:val="28"/>
        </w:rPr>
      </w:pPr>
    </w:p>
    <w:p w:rsidR="00426A94" w:rsidRPr="006C2406" w:rsidRDefault="00426A94" w:rsidP="00FE2FE3">
      <w:pPr>
        <w:spacing w:after="0" w:line="360" w:lineRule="auto"/>
        <w:jc w:val="both"/>
        <w:rPr>
          <w:rFonts w:ascii="Times New Roman" w:hAnsi="Times New Roman" w:cs="Times New Roman"/>
        </w:rPr>
      </w:pPr>
      <w:r w:rsidRPr="006C2406">
        <w:rPr>
          <w:rFonts w:ascii="Times New Roman" w:hAnsi="Times New Roman" w:cs="Times New Roman"/>
        </w:rPr>
        <w:t xml:space="preserve">The present study was conducted </w:t>
      </w:r>
      <w:r w:rsidR="00A623A2" w:rsidRPr="006C2406">
        <w:rPr>
          <w:rFonts w:ascii="Times New Roman" w:hAnsi="Times New Roman" w:cs="Times New Roman"/>
        </w:rPr>
        <w:t>under field condition</w:t>
      </w:r>
      <w:r w:rsidRPr="006C2406">
        <w:rPr>
          <w:rFonts w:ascii="Times New Roman" w:hAnsi="Times New Roman" w:cs="Times New Roman"/>
        </w:rPr>
        <w:t xml:space="preserve"> to investigate the growth performance</w:t>
      </w:r>
      <w:r w:rsidR="00B71E31" w:rsidRPr="006C2406">
        <w:rPr>
          <w:rFonts w:ascii="Times New Roman" w:hAnsi="Times New Roman" w:cs="Times New Roman"/>
        </w:rPr>
        <w:t xml:space="preserve"> and </w:t>
      </w:r>
      <w:r w:rsidRPr="006C2406">
        <w:rPr>
          <w:rFonts w:ascii="Times New Roman" w:hAnsi="Times New Roman" w:cs="Times New Roman"/>
        </w:rPr>
        <w:t>reproductive parameters in B</w:t>
      </w:r>
      <w:r w:rsidR="0074325F" w:rsidRPr="006C2406">
        <w:rPr>
          <w:rFonts w:ascii="Times New Roman" w:hAnsi="Times New Roman" w:cs="Times New Roman"/>
        </w:rPr>
        <w:t>lack Bengal goats under Semi Intensive system of rearing.</w:t>
      </w:r>
      <w:r w:rsidR="00D63175">
        <w:rPr>
          <w:rFonts w:ascii="Times New Roman" w:hAnsi="Times New Roman" w:cs="Times New Roman"/>
        </w:rPr>
        <w:t xml:space="preserve"> </w:t>
      </w:r>
      <w:r w:rsidR="0074325F" w:rsidRPr="006C2406">
        <w:rPr>
          <w:rFonts w:ascii="Times New Roman" w:hAnsi="Times New Roman" w:cs="Times New Roman"/>
        </w:rPr>
        <w:t>A</w:t>
      </w:r>
      <w:r w:rsidR="0059777B" w:rsidRPr="006C2406">
        <w:rPr>
          <w:rFonts w:ascii="Times New Roman" w:hAnsi="Times New Roman" w:cs="Times New Roman"/>
        </w:rPr>
        <w:t xml:space="preserve"> total of 36</w:t>
      </w:r>
      <w:r w:rsidR="00D63175">
        <w:rPr>
          <w:rFonts w:ascii="Times New Roman" w:hAnsi="Times New Roman" w:cs="Times New Roman"/>
        </w:rPr>
        <w:t xml:space="preserve"> </w:t>
      </w:r>
      <w:del w:id="1" w:author="DR." w:date="2025-09-20T19:42:00Z">
        <w:r w:rsidR="00D63175" w:rsidDel="00D63175">
          <w:rPr>
            <w:rFonts w:ascii="Times New Roman" w:hAnsi="Times New Roman" w:cs="Times New Roman"/>
          </w:rPr>
          <w:delText>numbers</w:delText>
        </w:r>
      </w:del>
      <w:r w:rsidR="00B71E31" w:rsidRPr="006C2406">
        <w:rPr>
          <w:rFonts w:ascii="Times New Roman" w:hAnsi="Times New Roman" w:cs="Times New Roman"/>
        </w:rPr>
        <w:t xml:space="preserve"> of </w:t>
      </w:r>
      <w:r w:rsidR="0074325F" w:rsidRPr="006C2406">
        <w:rPr>
          <w:rFonts w:ascii="Times New Roman" w:hAnsi="Times New Roman" w:cs="Times New Roman"/>
        </w:rPr>
        <w:t>o</w:t>
      </w:r>
      <w:r w:rsidR="00B71E31" w:rsidRPr="006C2406">
        <w:rPr>
          <w:rFonts w:ascii="Times New Roman" w:hAnsi="Times New Roman" w:cs="Times New Roman"/>
        </w:rPr>
        <w:t>ne</w:t>
      </w:r>
      <w:r w:rsidR="0074325F" w:rsidRPr="006C2406">
        <w:rPr>
          <w:rFonts w:ascii="Times New Roman" w:hAnsi="Times New Roman" w:cs="Times New Roman"/>
        </w:rPr>
        <w:t xml:space="preserve"> months old Black Bengal goat were undertaken to </w:t>
      </w:r>
      <w:ins w:id="2" w:author="DR." w:date="2025-09-20T19:43:00Z">
        <w:r w:rsidR="00D63175">
          <w:rPr>
            <w:rFonts w:ascii="Times New Roman" w:hAnsi="Times New Roman" w:cs="Times New Roman"/>
          </w:rPr>
          <w:t xml:space="preserve">assess </w:t>
        </w:r>
      </w:ins>
      <w:del w:id="3" w:author="DR." w:date="2025-09-20T19:43:00Z">
        <w:r w:rsidR="0074325F" w:rsidRPr="006C2406" w:rsidDel="00D63175">
          <w:rPr>
            <w:rFonts w:ascii="Times New Roman" w:hAnsi="Times New Roman" w:cs="Times New Roman"/>
          </w:rPr>
          <w:delText>see</w:delText>
        </w:r>
      </w:del>
      <w:r w:rsidR="0074325F" w:rsidRPr="006C2406">
        <w:rPr>
          <w:rFonts w:ascii="Times New Roman" w:hAnsi="Times New Roman" w:cs="Times New Roman"/>
        </w:rPr>
        <w:t xml:space="preserve"> the growth and reproduction </w:t>
      </w:r>
      <w:del w:id="4" w:author="DR." w:date="2025-09-20T19:43:00Z">
        <w:r w:rsidR="0074325F" w:rsidRPr="006C2406" w:rsidDel="00D63175">
          <w:rPr>
            <w:rFonts w:ascii="Times New Roman" w:hAnsi="Times New Roman" w:cs="Times New Roman"/>
          </w:rPr>
          <w:delText>performace</w:delText>
        </w:r>
      </w:del>
      <w:ins w:id="5" w:author="DR." w:date="2025-09-20T19:43:00Z">
        <w:r w:rsidR="00D63175" w:rsidRPr="006C2406">
          <w:rPr>
            <w:rFonts w:ascii="Times New Roman" w:hAnsi="Times New Roman" w:cs="Times New Roman"/>
          </w:rPr>
          <w:t>performance</w:t>
        </w:r>
      </w:ins>
      <w:r w:rsidR="0074325F" w:rsidRPr="006C2406">
        <w:rPr>
          <w:rFonts w:ascii="Times New Roman" w:hAnsi="Times New Roman" w:cs="Times New Roman"/>
        </w:rPr>
        <w:t xml:space="preserve"> in field condition in</w:t>
      </w:r>
      <w:ins w:id="6" w:author="DR." w:date="2025-09-20T19:43:00Z">
        <w:r w:rsidR="00D63175">
          <w:rPr>
            <w:rFonts w:ascii="Times New Roman" w:hAnsi="Times New Roman" w:cs="Times New Roman"/>
          </w:rPr>
          <w:t xml:space="preserve"> </w:t>
        </w:r>
      </w:ins>
      <w:r w:rsidR="0059777B" w:rsidRPr="006C2406">
        <w:rPr>
          <w:rFonts w:ascii="Times New Roman" w:hAnsi="Times New Roman" w:cs="Times New Roman"/>
        </w:rPr>
        <w:t>Noney and Haochong village in</w:t>
      </w:r>
      <w:ins w:id="7" w:author="DR." w:date="2025-09-20T19:43:00Z">
        <w:r w:rsidR="00D63175">
          <w:rPr>
            <w:rFonts w:ascii="Times New Roman" w:hAnsi="Times New Roman" w:cs="Times New Roman"/>
          </w:rPr>
          <w:t xml:space="preserve"> </w:t>
        </w:r>
      </w:ins>
      <w:r w:rsidR="0074325F" w:rsidRPr="006C2406">
        <w:rPr>
          <w:rFonts w:ascii="Times New Roman" w:hAnsi="Times New Roman" w:cs="Times New Roman"/>
        </w:rPr>
        <w:t>Tame</w:t>
      </w:r>
      <w:bookmarkStart w:id="8" w:name="_GoBack"/>
      <w:bookmarkEnd w:id="8"/>
      <w:r w:rsidR="0074325F" w:rsidRPr="006C2406">
        <w:rPr>
          <w:rFonts w:ascii="Times New Roman" w:hAnsi="Times New Roman" w:cs="Times New Roman"/>
        </w:rPr>
        <w:t>nglong district of Mani</w:t>
      </w:r>
      <w:r w:rsidR="00B71E31" w:rsidRPr="006C2406">
        <w:rPr>
          <w:rFonts w:ascii="Times New Roman" w:hAnsi="Times New Roman" w:cs="Times New Roman"/>
        </w:rPr>
        <w:t>pur</w:t>
      </w:r>
      <w:ins w:id="9" w:author="DR." w:date="2025-09-20T19:44:00Z">
        <w:r w:rsidR="00D63175">
          <w:rPr>
            <w:rFonts w:ascii="Times New Roman" w:hAnsi="Times New Roman" w:cs="Times New Roman"/>
          </w:rPr>
          <w:t>.</w:t>
        </w:r>
      </w:ins>
      <w:del w:id="10" w:author="DR." w:date="2025-09-20T19:44:00Z">
        <w:r w:rsidR="00B71E31" w:rsidRPr="006C2406" w:rsidDel="00D63175">
          <w:rPr>
            <w:rFonts w:ascii="Times New Roman" w:hAnsi="Times New Roman" w:cs="Times New Roman"/>
          </w:rPr>
          <w:delText>,</w:delText>
        </w:r>
      </w:del>
      <w:r w:rsidR="00D63175">
        <w:rPr>
          <w:rFonts w:ascii="Times New Roman" w:hAnsi="Times New Roman" w:cs="Times New Roman"/>
        </w:rPr>
        <w:t xml:space="preserve"> </w:t>
      </w:r>
      <w:r w:rsidR="00995C5F" w:rsidRPr="00995C5F">
        <w:rPr>
          <w:rFonts w:ascii="Times New Roman" w:hAnsi="Times New Roman" w:cs="Times New Roman"/>
          <w:rPrChange w:id="11" w:author="DR." w:date="2025-09-20T19:42:00Z">
            <w:rPr>
              <w:rFonts w:ascii="Times New Roman" w:hAnsi="Times New Roman" w:cs="Times New Roman"/>
              <w:color w:val="FF0000"/>
            </w:rPr>
          </w:rPrChange>
        </w:rPr>
        <w:t>Thirty six numbers of Black Bengal goats were kept at demonstration Farm upto 2months</w:t>
      </w:r>
      <w:ins w:id="12" w:author="DR." w:date="2025-09-20T19:45:00Z">
        <w:r w:rsidR="00D63175">
          <w:rPr>
            <w:rFonts w:ascii="Times New Roman" w:hAnsi="Times New Roman" w:cs="Times New Roman"/>
          </w:rPr>
          <w:t>.</w:t>
        </w:r>
      </w:ins>
      <w:del w:id="13" w:author="DR." w:date="2025-09-20T19:45:00Z">
        <w:r w:rsidR="00995C5F" w:rsidRPr="00995C5F">
          <w:rPr>
            <w:rFonts w:ascii="Times New Roman" w:hAnsi="Times New Roman" w:cs="Times New Roman"/>
            <w:rPrChange w:id="14" w:author="DR." w:date="2025-09-20T19:42:00Z">
              <w:rPr>
                <w:rFonts w:ascii="Times New Roman" w:hAnsi="Times New Roman" w:cs="Times New Roman"/>
                <w:color w:val="FF0000"/>
              </w:rPr>
            </w:rPrChange>
          </w:rPr>
          <w:delText xml:space="preserve"> old</w:delText>
        </w:r>
      </w:del>
      <w:r w:rsidR="00C90AC3" w:rsidRPr="00D63175">
        <w:rPr>
          <w:rFonts w:ascii="Times New Roman" w:hAnsi="Times New Roman" w:cs="Times New Roman"/>
        </w:rPr>
        <w:t xml:space="preserve"> </w:t>
      </w:r>
      <w:r w:rsidR="00C90AC3" w:rsidRPr="006C2406">
        <w:rPr>
          <w:rFonts w:ascii="Times New Roman" w:hAnsi="Times New Roman" w:cs="Times New Roman"/>
        </w:rPr>
        <w:t xml:space="preserve">.After two months all the goats </w:t>
      </w:r>
      <w:r w:rsidR="002C43A3" w:rsidRPr="006C2406">
        <w:rPr>
          <w:rFonts w:ascii="Times New Roman" w:hAnsi="Times New Roman" w:cs="Times New Roman"/>
        </w:rPr>
        <w:t xml:space="preserve">were reared in </w:t>
      </w:r>
      <w:r w:rsidR="00B71E31" w:rsidRPr="006C2406">
        <w:rPr>
          <w:rFonts w:ascii="Times New Roman" w:hAnsi="Times New Roman" w:cs="Times New Roman"/>
        </w:rPr>
        <w:t>two feeding regime in field condition .O</w:t>
      </w:r>
      <w:r w:rsidR="002C43A3" w:rsidRPr="006C2406">
        <w:rPr>
          <w:rFonts w:ascii="Times New Roman" w:hAnsi="Times New Roman" w:cs="Times New Roman"/>
        </w:rPr>
        <w:t>u</w:t>
      </w:r>
      <w:r w:rsidR="0059777B" w:rsidRPr="006C2406">
        <w:rPr>
          <w:rFonts w:ascii="Times New Roman" w:hAnsi="Times New Roman" w:cs="Times New Roman"/>
        </w:rPr>
        <w:t>t of thirtysix</w:t>
      </w:r>
      <w:r w:rsidR="002C43A3" w:rsidRPr="006C2406">
        <w:rPr>
          <w:rFonts w:ascii="Times New Roman" w:hAnsi="Times New Roman" w:cs="Times New Roman"/>
        </w:rPr>
        <w:t xml:space="preserve"> goats </w:t>
      </w:r>
      <w:r w:rsidR="00B71E31" w:rsidRPr="006C2406">
        <w:rPr>
          <w:rFonts w:ascii="Times New Roman" w:hAnsi="Times New Roman" w:cs="Times New Roman"/>
        </w:rPr>
        <w:t>,</w:t>
      </w:r>
      <w:r w:rsidR="0059777B" w:rsidRPr="006C2406">
        <w:rPr>
          <w:rFonts w:ascii="Times New Roman" w:hAnsi="Times New Roman" w:cs="Times New Roman"/>
        </w:rPr>
        <w:t xml:space="preserve">eighteen </w:t>
      </w:r>
      <w:r w:rsidR="002C43A3" w:rsidRPr="006C2406">
        <w:rPr>
          <w:rFonts w:ascii="Times New Roman" w:hAnsi="Times New Roman" w:cs="Times New Roman"/>
        </w:rPr>
        <w:t>numbers of goats were reared under semi intensive</w:t>
      </w:r>
      <w:r w:rsidR="0059777B" w:rsidRPr="006C2406">
        <w:rPr>
          <w:rFonts w:ascii="Times New Roman" w:hAnsi="Times New Roman" w:cs="Times New Roman"/>
        </w:rPr>
        <w:t xml:space="preserve"> system </w:t>
      </w:r>
      <w:r w:rsidR="002C43A3" w:rsidRPr="006C2406">
        <w:rPr>
          <w:rFonts w:ascii="Times New Roman" w:hAnsi="Times New Roman" w:cs="Times New Roman"/>
        </w:rPr>
        <w:t xml:space="preserve">and remaining </w:t>
      </w:r>
      <w:r w:rsidR="0059777B" w:rsidRPr="006C2406">
        <w:rPr>
          <w:rFonts w:ascii="Times New Roman" w:hAnsi="Times New Roman" w:cs="Times New Roman"/>
        </w:rPr>
        <w:t xml:space="preserve">eighteen </w:t>
      </w:r>
      <w:r w:rsidR="002C43A3" w:rsidRPr="006C2406">
        <w:rPr>
          <w:rFonts w:ascii="Times New Roman" w:hAnsi="Times New Roman" w:cs="Times New Roman"/>
        </w:rPr>
        <w:t xml:space="preserve">goats were reared under complete grazing . </w:t>
      </w:r>
      <w:commentRangeStart w:id="15"/>
      <w:r w:rsidR="002C43A3" w:rsidRPr="006C2406">
        <w:rPr>
          <w:rFonts w:ascii="Times New Roman" w:hAnsi="Times New Roman" w:cs="Times New Roman"/>
        </w:rPr>
        <w:t xml:space="preserve">The body weight at </w:t>
      </w:r>
      <w:r w:rsidR="002C43A3" w:rsidRPr="00D63175">
        <w:rPr>
          <w:rFonts w:ascii="Times New Roman" w:hAnsi="Times New Roman" w:cs="Times New Roman"/>
          <w:color w:val="FF0000"/>
        </w:rPr>
        <w:t xml:space="preserve">3,6,9,12 </w:t>
      </w:r>
      <w:ins w:id="16" w:author="DR." w:date="2025-09-20T19:45:00Z">
        <w:r w:rsidR="00D63175">
          <w:rPr>
            <w:rFonts w:ascii="Times New Roman" w:hAnsi="Times New Roman" w:cs="Times New Roman"/>
            <w:color w:val="FF0000"/>
          </w:rPr>
          <w:t xml:space="preserve"> ??? </w:t>
        </w:r>
      </w:ins>
      <w:r w:rsidR="002C43A3" w:rsidRPr="00D63175">
        <w:rPr>
          <w:rFonts w:ascii="Times New Roman" w:hAnsi="Times New Roman" w:cs="Times New Roman"/>
          <w:color w:val="FF0000"/>
        </w:rPr>
        <w:t>were</w:t>
      </w:r>
      <w:r w:rsidR="002C43A3" w:rsidRPr="006C2406">
        <w:rPr>
          <w:rFonts w:ascii="Times New Roman" w:hAnsi="Times New Roman" w:cs="Times New Roman"/>
        </w:rPr>
        <w:t xml:space="preserve"> recorded and reproductive performance viz, age of puberty ,age of </w:t>
      </w:r>
      <w:ins w:id="17" w:author="DR." w:date="2025-09-20T19:46:00Z">
        <w:r w:rsidR="00D63175">
          <w:rPr>
            <w:rFonts w:ascii="Times New Roman" w:hAnsi="Times New Roman" w:cs="Times New Roman"/>
          </w:rPr>
          <w:t xml:space="preserve">first </w:t>
        </w:r>
      </w:ins>
      <w:r w:rsidR="002C43A3" w:rsidRPr="006C2406">
        <w:rPr>
          <w:rFonts w:ascii="Times New Roman" w:hAnsi="Times New Roman" w:cs="Times New Roman"/>
        </w:rPr>
        <w:t>kidding were recorded</w:t>
      </w:r>
      <w:ins w:id="18" w:author="DR." w:date="2025-09-20T19:47:00Z">
        <w:r w:rsidR="00D63175">
          <w:rPr>
            <w:rFonts w:ascii="Times New Roman" w:hAnsi="Times New Roman" w:cs="Times New Roman"/>
          </w:rPr>
          <w:t>.</w:t>
        </w:r>
      </w:ins>
      <w:r w:rsidR="002C43A3" w:rsidRPr="006C2406">
        <w:rPr>
          <w:rFonts w:ascii="Times New Roman" w:hAnsi="Times New Roman" w:cs="Times New Roman"/>
        </w:rPr>
        <w:t xml:space="preserve"> </w:t>
      </w:r>
      <w:del w:id="19" w:author="DR." w:date="2025-09-20T19:47:00Z">
        <w:r w:rsidR="002C43A3" w:rsidRPr="006C2406" w:rsidDel="00D63175">
          <w:rPr>
            <w:rFonts w:ascii="Times New Roman" w:hAnsi="Times New Roman" w:cs="Times New Roman"/>
          </w:rPr>
          <w:delText>as</w:delText>
        </w:r>
      </w:del>
      <w:r w:rsidR="002C43A3" w:rsidRPr="006C2406">
        <w:rPr>
          <w:rFonts w:ascii="Times New Roman" w:hAnsi="Times New Roman" w:cs="Times New Roman"/>
        </w:rPr>
        <w:t xml:space="preserve">  </w:t>
      </w:r>
      <w:r w:rsidR="00D84176" w:rsidRPr="006C2406">
        <w:rPr>
          <w:rFonts w:ascii="Times New Roman" w:hAnsi="Times New Roman" w:cs="Times New Roman"/>
        </w:rPr>
        <w:t>Average body weight at birth</w:t>
      </w:r>
      <w:r w:rsidR="00FE2FE3" w:rsidRPr="006C2406">
        <w:rPr>
          <w:rFonts w:ascii="Times New Roman" w:hAnsi="Times New Roman" w:cs="Times New Roman"/>
        </w:rPr>
        <w:t xml:space="preserve"> and 12</w:t>
      </w:r>
      <w:r w:rsidR="00FE2FE3" w:rsidRPr="006C2406">
        <w:rPr>
          <w:rFonts w:ascii="Times New Roman" w:hAnsi="Times New Roman" w:cs="Times New Roman"/>
          <w:vertAlign w:val="superscript"/>
        </w:rPr>
        <w:t>th</w:t>
      </w:r>
      <w:r w:rsidR="00FE2FE3" w:rsidRPr="006C2406">
        <w:rPr>
          <w:rFonts w:ascii="Times New Roman" w:hAnsi="Times New Roman" w:cs="Times New Roman"/>
        </w:rPr>
        <w:t xml:space="preserve"> </w:t>
      </w:r>
      <w:del w:id="20" w:author="DR." w:date="2025-09-20T19:48:00Z">
        <w:r w:rsidR="00FE2FE3" w:rsidRPr="006C2406" w:rsidDel="00D63175">
          <w:rPr>
            <w:rFonts w:ascii="Times New Roman" w:hAnsi="Times New Roman" w:cs="Times New Roman"/>
          </w:rPr>
          <w:delText xml:space="preserve">month </w:delText>
        </w:r>
        <w:r w:rsidR="00D84176" w:rsidRPr="006C2406" w:rsidDel="00D63175">
          <w:rPr>
            <w:rFonts w:ascii="Times New Roman" w:hAnsi="Times New Roman" w:cs="Times New Roman"/>
          </w:rPr>
          <w:delText xml:space="preserve"> were</w:delText>
        </w:r>
      </w:del>
      <w:ins w:id="21" w:author="DR." w:date="2025-09-20T19:48:00Z">
        <w:r w:rsidR="00D63175" w:rsidRPr="006C2406">
          <w:rPr>
            <w:rFonts w:ascii="Times New Roman" w:hAnsi="Times New Roman" w:cs="Times New Roman"/>
          </w:rPr>
          <w:t>month were</w:t>
        </w:r>
      </w:ins>
      <w:r w:rsidR="00D84176" w:rsidRPr="006C2406">
        <w:rPr>
          <w:rFonts w:ascii="Times New Roman" w:hAnsi="Times New Roman" w:cs="Times New Roman"/>
        </w:rPr>
        <w:t xml:space="preserve"> recorded as </w:t>
      </w:r>
      <w:r w:rsidR="00D84176" w:rsidRPr="006C2406">
        <w:rPr>
          <w:rFonts w:ascii="Times New Roman" w:hAnsi="Times New Roman" w:cs="Times New Roman"/>
          <w:color w:val="000000" w:themeColor="text1"/>
        </w:rPr>
        <w:t>1.31</w:t>
      </w:r>
      <m:oMath>
        <m:r>
          <w:rPr>
            <w:rFonts w:ascii="Cambria Math" w:hAnsi="Cambria Math" w:cs="Times New Roman"/>
            <w:color w:val="000000" w:themeColor="text1"/>
          </w:rPr>
          <m:t>±0.08</m:t>
        </m:r>
      </m:oMath>
      <w:r w:rsidR="00FE2FE3" w:rsidRPr="006C2406">
        <w:rPr>
          <w:rFonts w:ascii="Times New Roman" w:eastAsiaTheme="minorEastAsia" w:hAnsi="Times New Roman" w:cs="Times New Roman"/>
          <w:color w:val="000000" w:themeColor="text1"/>
        </w:rPr>
        <w:t>,</w:t>
      </w:r>
      <w:r w:rsidR="00FE2FE3" w:rsidRPr="006C2406">
        <w:rPr>
          <w:rFonts w:ascii="Times New Roman" w:hAnsi="Times New Roman" w:cs="Times New Roman"/>
          <w:color w:val="000000" w:themeColor="text1"/>
        </w:rPr>
        <w:t xml:space="preserve"> 1.11</w:t>
      </w:r>
      <m:oMath>
        <m:r>
          <w:rPr>
            <w:rFonts w:ascii="Cambria Math" w:hAnsi="Cambria Math" w:cs="Times New Roman"/>
            <w:color w:val="000000" w:themeColor="text1"/>
          </w:rPr>
          <m:t>±</m:t>
        </m:r>
      </m:oMath>
      <w:r w:rsidR="00FE2FE3" w:rsidRPr="006C2406">
        <w:rPr>
          <w:rFonts w:ascii="Times New Roman" w:eastAsiaTheme="minorEastAsia" w:hAnsi="Times New Roman" w:cs="Times New Roman"/>
          <w:color w:val="000000" w:themeColor="text1"/>
        </w:rPr>
        <w:t xml:space="preserve">0.03 and </w:t>
      </w:r>
      <w:r w:rsidR="00FE2FE3" w:rsidRPr="006C2406">
        <w:rPr>
          <w:rFonts w:ascii="Times New Roman" w:hAnsi="Times New Roman" w:cs="Times New Roman"/>
          <w:color w:val="000000" w:themeColor="text1"/>
        </w:rPr>
        <w:t>14.40</w:t>
      </w:r>
      <m:oMath>
        <m:r>
          <w:rPr>
            <w:rFonts w:ascii="Cambria Math" w:hAnsi="Cambria Math" w:cs="Times New Roman"/>
            <w:color w:val="000000" w:themeColor="text1"/>
          </w:rPr>
          <m:t>±0.41</m:t>
        </m:r>
      </m:oMath>
      <w:r w:rsidR="00FE2FE3" w:rsidRPr="006C2406">
        <w:rPr>
          <w:rFonts w:ascii="Times New Roman" w:eastAsiaTheme="minorEastAsia" w:hAnsi="Times New Roman" w:cs="Times New Roman"/>
          <w:color w:val="000000" w:themeColor="text1"/>
        </w:rPr>
        <w:t>,</w:t>
      </w:r>
      <w:r w:rsidR="00FE2FE3" w:rsidRPr="006C2406">
        <w:rPr>
          <w:rFonts w:ascii="Times New Roman" w:hAnsi="Times New Roman" w:cs="Times New Roman"/>
          <w:color w:val="000000" w:themeColor="text1"/>
        </w:rPr>
        <w:t xml:space="preserve"> 13.06</w:t>
      </w:r>
      <m:oMath>
        <m:r>
          <w:rPr>
            <w:rFonts w:ascii="Cambria Math" w:hAnsi="Cambria Math" w:cs="Times New Roman"/>
            <w:color w:val="000000" w:themeColor="text1"/>
          </w:rPr>
          <m:t>±</m:t>
        </m:r>
      </m:oMath>
      <w:r w:rsidR="00FE2FE3" w:rsidRPr="006C2406">
        <w:rPr>
          <w:rFonts w:ascii="Times New Roman" w:eastAsiaTheme="minorEastAsia" w:hAnsi="Times New Roman" w:cs="Times New Roman"/>
          <w:color w:val="000000" w:themeColor="text1"/>
        </w:rPr>
        <w:t>0.45 respectively for Treatm</w:t>
      </w:r>
      <w:r w:rsidR="00B71E31" w:rsidRPr="006C2406">
        <w:rPr>
          <w:rFonts w:ascii="Times New Roman" w:eastAsiaTheme="minorEastAsia" w:hAnsi="Times New Roman" w:cs="Times New Roman"/>
          <w:color w:val="000000" w:themeColor="text1"/>
        </w:rPr>
        <w:t>ent group and farmers practice.</w:t>
      </w:r>
      <w:commentRangeEnd w:id="15"/>
      <w:r w:rsidR="00876A9A">
        <w:rPr>
          <w:rStyle w:val="CommentReference"/>
        </w:rPr>
        <w:commentReference w:id="15"/>
      </w:r>
      <w:ins w:id="22" w:author="DR." w:date="2025-09-20T19:47:00Z">
        <w:r w:rsidR="00D63175">
          <w:rPr>
            <w:rFonts w:ascii="Times New Roman" w:eastAsiaTheme="minorEastAsia" w:hAnsi="Times New Roman" w:cs="Times New Roman"/>
            <w:color w:val="000000" w:themeColor="text1"/>
          </w:rPr>
          <w:t xml:space="preserve"> </w:t>
        </w:r>
      </w:ins>
      <w:r w:rsidR="00B71E31" w:rsidRPr="006C2406">
        <w:rPr>
          <w:rFonts w:ascii="Times New Roman" w:eastAsiaTheme="minorEastAsia" w:hAnsi="Times New Roman" w:cs="Times New Roman"/>
          <w:color w:val="000000" w:themeColor="text1"/>
        </w:rPr>
        <w:t>T</w:t>
      </w:r>
      <w:r w:rsidR="00FE2FE3" w:rsidRPr="006C2406">
        <w:rPr>
          <w:rFonts w:ascii="Times New Roman" w:eastAsiaTheme="minorEastAsia" w:hAnsi="Times New Roman" w:cs="Times New Roman"/>
          <w:color w:val="000000" w:themeColor="text1"/>
        </w:rPr>
        <w:t xml:space="preserve">he growth rate was found to be higher in case of treatment group than Farmers practice but there was no significant differences in the growth rate from birth to 12 months of age during reporting </w:t>
      </w:r>
      <w:commentRangeStart w:id="23"/>
      <w:r w:rsidR="00FE2FE3" w:rsidRPr="006C2406">
        <w:rPr>
          <w:rFonts w:ascii="Times New Roman" w:eastAsiaTheme="minorEastAsia" w:hAnsi="Times New Roman" w:cs="Times New Roman"/>
          <w:color w:val="000000" w:themeColor="text1"/>
        </w:rPr>
        <w:t>period.</w:t>
      </w:r>
      <w:commentRangeEnd w:id="23"/>
      <w:r w:rsidR="00876A9A">
        <w:rPr>
          <w:rStyle w:val="CommentReference"/>
        </w:rPr>
        <w:commentReference w:id="23"/>
      </w:r>
    </w:p>
    <w:p w:rsidR="00D17254" w:rsidRPr="006C2406" w:rsidRDefault="00D17254" w:rsidP="00426A94">
      <w:pPr>
        <w:spacing w:after="0" w:line="240" w:lineRule="auto"/>
        <w:jc w:val="both"/>
        <w:rPr>
          <w:rFonts w:ascii="Times New Roman" w:hAnsi="Times New Roman" w:cs="Times New Roman"/>
          <w:color w:val="00B050"/>
        </w:rPr>
      </w:pPr>
    </w:p>
    <w:p w:rsidR="00D17254" w:rsidRPr="006C2406" w:rsidRDefault="00D17254" w:rsidP="00426A94">
      <w:pPr>
        <w:spacing w:after="0" w:line="240" w:lineRule="auto"/>
        <w:jc w:val="both"/>
        <w:rPr>
          <w:rFonts w:ascii="Times New Roman" w:hAnsi="Times New Roman" w:cs="Times New Roman"/>
          <w:color w:val="000000" w:themeColor="text1"/>
        </w:rPr>
      </w:pPr>
      <w:r w:rsidRPr="006C2406">
        <w:rPr>
          <w:rFonts w:ascii="Times New Roman" w:hAnsi="Times New Roman" w:cs="Times New Roman"/>
          <w:color w:val="000000" w:themeColor="text1"/>
        </w:rPr>
        <w:t>Key words; Black Bengal goat, growth, reproductive and field condition</w:t>
      </w:r>
    </w:p>
    <w:p w:rsidR="00D17254" w:rsidRPr="006C2406" w:rsidRDefault="00D17254" w:rsidP="00426A94">
      <w:pPr>
        <w:spacing w:after="0" w:line="240" w:lineRule="auto"/>
        <w:jc w:val="both"/>
        <w:rPr>
          <w:rFonts w:ascii="Times New Roman" w:hAnsi="Times New Roman" w:cs="Times New Roman"/>
          <w:b/>
          <w:color w:val="000000" w:themeColor="text1"/>
        </w:rPr>
      </w:pPr>
    </w:p>
    <w:p w:rsidR="00426A94" w:rsidRPr="006C2406" w:rsidRDefault="00426A94" w:rsidP="00426A94">
      <w:pPr>
        <w:spacing w:after="0" w:line="240" w:lineRule="auto"/>
        <w:jc w:val="both"/>
        <w:rPr>
          <w:rFonts w:ascii="Times New Roman" w:hAnsi="Times New Roman" w:cs="Times New Roman"/>
        </w:rPr>
      </w:pPr>
      <w:commentRangeStart w:id="24"/>
      <w:r w:rsidRPr="006C2406">
        <w:rPr>
          <w:rFonts w:ascii="Times New Roman" w:hAnsi="Times New Roman" w:cs="Times New Roman"/>
        </w:rPr>
        <w:t>INTRODUCTION</w:t>
      </w:r>
      <w:commentRangeEnd w:id="24"/>
      <w:r w:rsidR="00876A9A">
        <w:rPr>
          <w:rStyle w:val="CommentReference"/>
        </w:rPr>
        <w:commentReference w:id="24"/>
      </w:r>
    </w:p>
    <w:p w:rsidR="00FE2FE3" w:rsidRPr="006C2406" w:rsidRDefault="00FE2FE3" w:rsidP="00426A94">
      <w:pPr>
        <w:spacing w:after="0" w:line="240" w:lineRule="auto"/>
        <w:jc w:val="both"/>
        <w:rPr>
          <w:rFonts w:ascii="Times New Roman" w:hAnsi="Times New Roman" w:cs="Times New Roman"/>
        </w:rPr>
      </w:pPr>
    </w:p>
    <w:p w:rsidR="00426A94" w:rsidRPr="006C2406" w:rsidRDefault="00426A94" w:rsidP="00FE2FE3">
      <w:pPr>
        <w:spacing w:after="0" w:line="360" w:lineRule="auto"/>
        <w:ind w:firstLine="720"/>
        <w:jc w:val="both"/>
        <w:rPr>
          <w:rFonts w:ascii="Times New Roman" w:hAnsi="Times New Roman" w:cs="Times New Roman"/>
        </w:rPr>
      </w:pPr>
      <w:r w:rsidRPr="006C2406">
        <w:rPr>
          <w:rFonts w:ascii="Times New Roman" w:hAnsi="Times New Roman" w:cs="Times New Roman"/>
        </w:rPr>
        <w:t>Goat occupies a unique place among domestic livestock because of their ability to survive and produce under extreme climatic and managemental condition. Goat possesses superior efficacy for transforming feed into meat and milk. Goat is very hardy animal and so disease incidence is less</w:t>
      </w:r>
      <w:r w:rsidRPr="006C2406">
        <w:t xml:space="preserve">. </w:t>
      </w:r>
      <w:r w:rsidR="00166EE9" w:rsidRPr="006C2406">
        <w:rPr>
          <w:rFonts w:ascii="Times New Roman" w:hAnsi="Times New Roman" w:cs="Times New Roman"/>
        </w:rPr>
        <w:t>Black Bengal goats (BBG) are very prized small ruminant species because of their potential attributes viz. higher prolificacy, adaptability to wide range of climatic conditions, disease resistivity, early sexual maturity, fertility, fecundity, capacity to utilize and survive in poor natural vegetations, crop residues with o</w:t>
      </w:r>
      <w:r w:rsidR="00166EE9" w:rsidRPr="00166EE9">
        <w:rPr>
          <w:rFonts w:ascii="Times New Roman" w:hAnsi="Times New Roman" w:cs="Times New Roman"/>
          <w:sz w:val="28"/>
          <w:szCs w:val="28"/>
        </w:rPr>
        <w:t xml:space="preserve">r </w:t>
      </w:r>
      <w:r w:rsidR="00166EE9" w:rsidRPr="006C2406">
        <w:rPr>
          <w:rFonts w:ascii="Times New Roman" w:hAnsi="Times New Roman" w:cs="Times New Roman"/>
        </w:rPr>
        <w:t>without supplementations, excellent meat and skin quality (De</w:t>
      </w:r>
      <w:r w:rsidR="00105F76" w:rsidRPr="006C2406">
        <w:rPr>
          <w:rFonts w:ascii="Times New Roman" w:hAnsi="Times New Roman" w:cs="Times New Roman"/>
        </w:rPr>
        <w:t xml:space="preserve">vendra and Burns, </w:t>
      </w:r>
      <w:commentRangeStart w:id="25"/>
      <w:r w:rsidR="00105F76" w:rsidRPr="006C2406">
        <w:rPr>
          <w:rFonts w:ascii="Times New Roman" w:hAnsi="Times New Roman" w:cs="Times New Roman"/>
        </w:rPr>
        <w:t>1983),</w:t>
      </w:r>
      <w:ins w:id="26" w:author="DR." w:date="2025-09-20T19:49:00Z">
        <w:r w:rsidR="00D63175">
          <w:rPr>
            <w:rFonts w:ascii="Times New Roman" w:hAnsi="Times New Roman" w:cs="Times New Roman"/>
          </w:rPr>
          <w:t xml:space="preserve"> </w:t>
        </w:r>
      </w:ins>
      <w:r w:rsidR="00105F76" w:rsidRPr="006C2406">
        <w:rPr>
          <w:rFonts w:ascii="Times New Roman" w:hAnsi="Times New Roman" w:cs="Times New Roman"/>
        </w:rPr>
        <w:t>Acharya et.al (1987</w:t>
      </w:r>
      <w:commentRangeEnd w:id="25"/>
      <w:r w:rsidR="00E26709">
        <w:rPr>
          <w:rStyle w:val="CommentReference"/>
        </w:rPr>
        <w:commentReference w:id="25"/>
      </w:r>
      <w:r w:rsidR="00105F76" w:rsidRPr="006C2406">
        <w:rPr>
          <w:rFonts w:ascii="Times New Roman" w:hAnsi="Times New Roman" w:cs="Times New Roman"/>
        </w:rPr>
        <w:t>).</w:t>
      </w:r>
      <w:ins w:id="27" w:author="DR." w:date="2025-09-20T19:49:00Z">
        <w:r w:rsidR="00D63175">
          <w:rPr>
            <w:rFonts w:ascii="Times New Roman" w:hAnsi="Times New Roman" w:cs="Times New Roman"/>
          </w:rPr>
          <w:t xml:space="preserve"> </w:t>
        </w:r>
      </w:ins>
      <w:r w:rsidR="00F04D32" w:rsidRPr="006C2406">
        <w:rPr>
          <w:rFonts w:ascii="Times New Roman" w:hAnsi="Times New Roman" w:cs="Times New Roman"/>
        </w:rPr>
        <w:t>Goats are also</w:t>
      </w:r>
      <w:r w:rsidR="00F04D32" w:rsidRPr="006C2406">
        <w:rPr>
          <w:rFonts w:ascii="Times New Roman" w:hAnsi="Times New Roman" w:cs="Times New Roman"/>
        </w:rPr>
        <w:br/>
        <w:t>considered to be "The Poor Man’s Cow" as it is being small in size; they do not require</w:t>
      </w:r>
      <w:r w:rsidR="00FE2FE3" w:rsidRPr="006C2406">
        <w:rPr>
          <w:rFonts w:ascii="Times New Roman" w:hAnsi="Times New Roman" w:cs="Times New Roman"/>
        </w:rPr>
        <w:t xml:space="preserve"> any </w:t>
      </w:r>
      <w:r w:rsidR="00F04D32" w:rsidRPr="006C2406">
        <w:rPr>
          <w:rFonts w:ascii="Times New Roman" w:hAnsi="Times New Roman" w:cs="Times New Roman"/>
        </w:rPr>
        <w:t>large</w:t>
      </w:r>
      <w:ins w:id="28" w:author="DR." w:date="2025-09-20T19:50:00Z">
        <w:r w:rsidR="00E26709">
          <w:rPr>
            <w:rFonts w:ascii="Times New Roman" w:hAnsi="Times New Roman" w:cs="Times New Roman"/>
          </w:rPr>
          <w:t xml:space="preserve"> </w:t>
        </w:r>
      </w:ins>
      <w:r w:rsidR="00F04D32" w:rsidRPr="006C2406">
        <w:rPr>
          <w:rFonts w:ascii="Times New Roman" w:hAnsi="Times New Roman" w:cs="Times New Roman"/>
        </w:rPr>
        <w:t>management skills and can easily be handled and managed by women and children.</w:t>
      </w:r>
      <w:r w:rsidR="00A623A2" w:rsidRPr="006C2406">
        <w:rPr>
          <w:rFonts w:ascii="Times New Roman" w:hAnsi="Times New Roman" w:cs="Times New Roman"/>
        </w:rPr>
        <w:t>G</w:t>
      </w:r>
      <w:r w:rsidRPr="006C2406">
        <w:rPr>
          <w:rFonts w:ascii="Times New Roman" w:hAnsi="Times New Roman" w:cs="Times New Roman"/>
        </w:rPr>
        <w:t>oat production is a livestock enterprise with least cost input and thus it becomes a choice (naturally) of livelihood option for the rural population by and large. The natural ability of goat to eat a wide variety of vegetation and waste has been a big motivating factor for small, marginal and landless labourers to rear small number of goats (2 to 5 goats per household) for subsidiary income purpose</w:t>
      </w:r>
      <w:r w:rsidRPr="006C2406">
        <w:t xml:space="preserve">. </w:t>
      </w:r>
      <w:r w:rsidRPr="006C2406">
        <w:rPr>
          <w:rFonts w:ascii="Times New Roman" w:hAnsi="Times New Roman" w:cs="Times New Roman"/>
        </w:rPr>
        <w:t xml:space="preserve"> Due to the </w:t>
      </w:r>
      <w:r w:rsidRPr="006C2406">
        <w:rPr>
          <w:rFonts w:ascii="Times New Roman" w:hAnsi="Times New Roman" w:cs="Times New Roman"/>
        </w:rPr>
        <w:lastRenderedPageBreak/>
        <w:t>hardy nature; resistance to diseases and better adaptability Black Bengal goats can reproduce and thereby thrive well under various type of climatic conditions. They can be reared easily on barren lands; roadsides as well as under intensive or semi-intensive systems. In the villages stall-feeding with grasses available locally from grazing lands or fodder trees are evident.</w:t>
      </w:r>
      <w:ins w:id="29" w:author="DR." w:date="2025-09-21T11:17:00Z">
        <w:r w:rsidR="00876A9A">
          <w:rPr>
            <w:rFonts w:ascii="Times New Roman" w:hAnsi="Times New Roman" w:cs="Times New Roman"/>
          </w:rPr>
          <w:t xml:space="preserve"> </w:t>
        </w:r>
      </w:ins>
      <w:r w:rsidRPr="006C2406">
        <w:rPr>
          <w:rFonts w:ascii="Times New Roman" w:hAnsi="Times New Roman" w:cs="Times New Roman"/>
        </w:rPr>
        <w:t>Black Bengal goat is a meat purpose breed commonly found in this region. Therefore, realizing the importance of goat in this region, Black Bengal goat was introduced and productive performance was studied under this agro climatic condition of Tamenglong District.</w:t>
      </w:r>
    </w:p>
    <w:p w:rsidR="00426A94" w:rsidRPr="006C2406" w:rsidRDefault="00426A94" w:rsidP="00426A94">
      <w:pPr>
        <w:spacing w:after="0" w:line="240" w:lineRule="auto"/>
        <w:ind w:firstLine="720"/>
        <w:jc w:val="both"/>
        <w:rPr>
          <w:rFonts w:ascii="Times New Roman" w:hAnsi="Times New Roman" w:cs="Times New Roman"/>
        </w:rPr>
      </w:pPr>
    </w:p>
    <w:p w:rsidR="006B74D2" w:rsidRPr="006C2406" w:rsidRDefault="007D02AF" w:rsidP="00426A94">
      <w:pPr>
        <w:spacing w:after="0" w:line="240" w:lineRule="auto"/>
        <w:jc w:val="both"/>
        <w:rPr>
          <w:rFonts w:ascii="Times New Roman" w:hAnsi="Times New Roman" w:cs="Times New Roman"/>
          <w:b/>
          <w:color w:val="000000" w:themeColor="text1"/>
        </w:rPr>
      </w:pPr>
      <w:r w:rsidRPr="006C2406">
        <w:rPr>
          <w:rFonts w:ascii="Times New Roman" w:hAnsi="Times New Roman" w:cs="Times New Roman"/>
          <w:b/>
          <w:color w:val="000000" w:themeColor="text1"/>
        </w:rPr>
        <w:t>Material</w:t>
      </w:r>
      <w:del w:id="30" w:author="DR." w:date="2025-09-20T19:51:00Z">
        <w:r w:rsidRPr="006C2406" w:rsidDel="00E26709">
          <w:rPr>
            <w:rFonts w:ascii="Times New Roman" w:hAnsi="Times New Roman" w:cs="Times New Roman"/>
            <w:b/>
            <w:color w:val="000000" w:themeColor="text1"/>
          </w:rPr>
          <w:delText>s</w:delText>
        </w:r>
      </w:del>
      <w:r w:rsidRPr="006C2406">
        <w:rPr>
          <w:rFonts w:ascii="Times New Roman" w:hAnsi="Times New Roman" w:cs="Times New Roman"/>
          <w:b/>
          <w:color w:val="000000" w:themeColor="text1"/>
        </w:rPr>
        <w:t xml:space="preserve"> an</w:t>
      </w:r>
      <w:r w:rsidR="006B74D2" w:rsidRPr="006C2406">
        <w:rPr>
          <w:rFonts w:ascii="Times New Roman" w:hAnsi="Times New Roman" w:cs="Times New Roman"/>
          <w:b/>
          <w:color w:val="000000" w:themeColor="text1"/>
        </w:rPr>
        <w:t>d Methods:</w:t>
      </w:r>
    </w:p>
    <w:p w:rsidR="006B74D2" w:rsidRPr="006C2406" w:rsidRDefault="006B74D2" w:rsidP="00426A94">
      <w:pPr>
        <w:spacing w:after="0" w:line="240" w:lineRule="auto"/>
        <w:jc w:val="both"/>
        <w:rPr>
          <w:rFonts w:ascii="Times New Roman" w:hAnsi="Times New Roman" w:cs="Times New Roman"/>
          <w:b/>
          <w:color w:val="FF0000"/>
        </w:rPr>
      </w:pPr>
    </w:p>
    <w:p w:rsidR="006B74D2" w:rsidRPr="006C2406" w:rsidRDefault="00FE2FE3" w:rsidP="00FE2FE3">
      <w:pPr>
        <w:spacing w:after="0" w:line="360" w:lineRule="auto"/>
        <w:ind w:firstLine="720"/>
        <w:jc w:val="both"/>
        <w:rPr>
          <w:rFonts w:ascii="Times New Roman" w:hAnsi="Times New Roman" w:cs="Times New Roman"/>
        </w:rPr>
      </w:pPr>
      <w:r w:rsidRPr="006C2406">
        <w:rPr>
          <w:rFonts w:ascii="Times New Roman" w:hAnsi="Times New Roman" w:cs="Times New Roman"/>
        </w:rPr>
        <w:t xml:space="preserve">This study was undertaken in </w:t>
      </w:r>
      <w:r w:rsidR="00B71E31" w:rsidRPr="006C2406">
        <w:rPr>
          <w:rFonts w:ascii="Times New Roman" w:hAnsi="Times New Roman" w:cs="Times New Roman"/>
        </w:rPr>
        <w:t>Noney</w:t>
      </w:r>
      <w:r w:rsidR="00E336FF" w:rsidRPr="006C2406">
        <w:rPr>
          <w:rFonts w:ascii="Times New Roman" w:hAnsi="Times New Roman" w:cs="Times New Roman"/>
        </w:rPr>
        <w:t xml:space="preserve"> and Haochong</w:t>
      </w:r>
      <w:r w:rsidR="00426248" w:rsidRPr="006C2406">
        <w:rPr>
          <w:rFonts w:ascii="Times New Roman" w:hAnsi="Times New Roman" w:cs="Times New Roman"/>
        </w:rPr>
        <w:t xml:space="preserve">village of </w:t>
      </w:r>
      <w:r w:rsidR="007D02AF" w:rsidRPr="006C2406">
        <w:rPr>
          <w:rFonts w:ascii="Times New Roman" w:hAnsi="Times New Roman" w:cs="Times New Roman"/>
        </w:rPr>
        <w:t xml:space="preserve">Tamenglong district for demonstration under </w:t>
      </w:r>
      <w:r w:rsidR="00E902B7" w:rsidRPr="006C2406">
        <w:rPr>
          <w:rFonts w:ascii="Times New Roman" w:hAnsi="Times New Roman" w:cs="Times New Roman"/>
        </w:rPr>
        <w:t>FLD programme</w:t>
      </w:r>
      <w:del w:id="31" w:author="DR." w:date="2025-09-20T19:51:00Z">
        <w:r w:rsidR="00E902B7" w:rsidRPr="006C2406" w:rsidDel="00E26709">
          <w:rPr>
            <w:rFonts w:ascii="Times New Roman" w:hAnsi="Times New Roman" w:cs="Times New Roman"/>
          </w:rPr>
          <w:delText>. during</w:delText>
        </w:r>
      </w:del>
      <w:r w:rsidR="00E902B7" w:rsidRPr="006C2406">
        <w:rPr>
          <w:rFonts w:ascii="Times New Roman" w:hAnsi="Times New Roman" w:cs="Times New Roman"/>
        </w:rPr>
        <w:t xml:space="preserve"> 2023 to 2024</w:t>
      </w:r>
      <w:r w:rsidR="007D02AF" w:rsidRPr="006C2406">
        <w:rPr>
          <w:rFonts w:ascii="Times New Roman" w:hAnsi="Times New Roman" w:cs="Times New Roman"/>
        </w:rPr>
        <w:t xml:space="preserve"> to study the</w:t>
      </w:r>
      <w:ins w:id="32" w:author="DR." w:date="2025-09-20T19:51:00Z">
        <w:r w:rsidR="00E26709">
          <w:rPr>
            <w:rFonts w:ascii="Times New Roman" w:hAnsi="Times New Roman" w:cs="Times New Roman"/>
          </w:rPr>
          <w:t xml:space="preserve"> </w:t>
        </w:r>
      </w:ins>
      <w:r w:rsidR="007D02AF" w:rsidRPr="006C2406">
        <w:rPr>
          <w:rFonts w:ascii="Times New Roman" w:hAnsi="Times New Roman" w:cs="Times New Roman"/>
        </w:rPr>
        <w:t>growth and reproductive  performance of Black Bengal goat under semi intensive system</w:t>
      </w:r>
      <w:ins w:id="33" w:author="DR." w:date="2025-09-20T19:52:00Z">
        <w:r w:rsidR="00E26709">
          <w:rPr>
            <w:rFonts w:ascii="Times New Roman" w:hAnsi="Times New Roman" w:cs="Times New Roman"/>
          </w:rPr>
          <w:t>.</w:t>
        </w:r>
      </w:ins>
      <w:del w:id="34" w:author="DR." w:date="2025-09-20T19:52:00Z">
        <w:r w:rsidR="007D02AF" w:rsidRPr="006C2406" w:rsidDel="00E26709">
          <w:rPr>
            <w:rFonts w:ascii="Times New Roman" w:hAnsi="Times New Roman" w:cs="Times New Roman"/>
          </w:rPr>
          <w:delText xml:space="preserve"> of rearing</w:delText>
        </w:r>
      </w:del>
      <w:r w:rsidR="007D02AF" w:rsidRPr="006C2406">
        <w:rPr>
          <w:rFonts w:ascii="Times New Roman" w:hAnsi="Times New Roman" w:cs="Times New Roman"/>
        </w:rPr>
        <w:t xml:space="preserve">. </w:t>
      </w:r>
      <w:r w:rsidR="00426248" w:rsidRPr="006C2406">
        <w:rPr>
          <w:rFonts w:ascii="Times New Roman" w:hAnsi="Times New Roman" w:cs="Times New Roman"/>
        </w:rPr>
        <w:t xml:space="preserve">Thirty six </w:t>
      </w:r>
      <w:r w:rsidR="006B74D2" w:rsidRPr="006C2406">
        <w:rPr>
          <w:rFonts w:ascii="Times New Roman" w:hAnsi="Times New Roman" w:cs="Times New Roman"/>
        </w:rPr>
        <w:t>numbers of B</w:t>
      </w:r>
      <w:r w:rsidR="00426248" w:rsidRPr="006C2406">
        <w:rPr>
          <w:rFonts w:ascii="Times New Roman" w:hAnsi="Times New Roman" w:cs="Times New Roman"/>
        </w:rPr>
        <w:t xml:space="preserve">lack Bengal kids at the age of one </w:t>
      </w:r>
      <w:r w:rsidR="006B74D2" w:rsidRPr="006C2406">
        <w:rPr>
          <w:rFonts w:ascii="Times New Roman" w:hAnsi="Times New Roman" w:cs="Times New Roman"/>
        </w:rPr>
        <w:t xml:space="preserve"> months</w:t>
      </w:r>
      <w:ins w:id="35" w:author="DR." w:date="2025-09-20T19:52:00Z">
        <w:r w:rsidR="00E26709">
          <w:rPr>
            <w:rFonts w:ascii="Times New Roman" w:hAnsi="Times New Roman" w:cs="Times New Roman"/>
          </w:rPr>
          <w:t xml:space="preserve"> </w:t>
        </w:r>
      </w:ins>
      <w:r w:rsidR="00426248" w:rsidRPr="006C2406">
        <w:rPr>
          <w:rFonts w:ascii="Times New Roman" w:hAnsi="Times New Roman" w:cs="Times New Roman"/>
        </w:rPr>
        <w:t>old</w:t>
      </w:r>
      <w:del w:id="36" w:author="DR." w:date="2025-09-20T19:52:00Z">
        <w:r w:rsidR="00426248" w:rsidRPr="006C2406" w:rsidDel="00E26709">
          <w:rPr>
            <w:rFonts w:ascii="Times New Roman" w:hAnsi="Times New Roman" w:cs="Times New Roman"/>
          </w:rPr>
          <w:delText xml:space="preserve"> goats</w:delText>
        </w:r>
      </w:del>
      <w:r w:rsidR="00426248" w:rsidRPr="006C2406">
        <w:rPr>
          <w:rFonts w:ascii="Times New Roman" w:hAnsi="Times New Roman" w:cs="Times New Roman"/>
        </w:rPr>
        <w:t xml:space="preserve"> were </w:t>
      </w:r>
      <w:r w:rsidR="006B74D2" w:rsidRPr="006C2406">
        <w:rPr>
          <w:rFonts w:ascii="Times New Roman" w:hAnsi="Times New Roman" w:cs="Times New Roman"/>
        </w:rPr>
        <w:t xml:space="preserve"> divided equally in</w:t>
      </w:r>
      <w:r w:rsidR="00426248" w:rsidRPr="006C2406">
        <w:rPr>
          <w:rFonts w:ascii="Times New Roman" w:hAnsi="Times New Roman" w:cs="Times New Roman"/>
        </w:rPr>
        <w:t>to 6(six) groups with having six</w:t>
      </w:r>
      <w:r w:rsidR="006B74D2" w:rsidRPr="006C2406">
        <w:rPr>
          <w:rFonts w:ascii="Times New Roman" w:hAnsi="Times New Roman" w:cs="Times New Roman"/>
        </w:rPr>
        <w:t xml:space="preserve"> kids in each group were distributed to six farm woman of Tamenglong district ,considering their age, body weight,</w:t>
      </w:r>
      <w:del w:id="37" w:author="DR." w:date="2025-09-20T19:53:00Z">
        <w:r w:rsidR="006B74D2" w:rsidRPr="006C2406" w:rsidDel="00E26709">
          <w:rPr>
            <w:rFonts w:ascii="Times New Roman" w:hAnsi="Times New Roman" w:cs="Times New Roman"/>
          </w:rPr>
          <w:delText xml:space="preserve"> body shape and, conformat</w:delText>
        </w:r>
        <w:r w:rsidR="00426248" w:rsidRPr="006C2406" w:rsidDel="00E26709">
          <w:rPr>
            <w:rFonts w:ascii="Times New Roman" w:hAnsi="Times New Roman" w:cs="Times New Roman"/>
          </w:rPr>
          <w:delText>ion of the goats</w:delText>
        </w:r>
      </w:del>
      <w:r w:rsidR="00426248" w:rsidRPr="006C2406">
        <w:rPr>
          <w:rFonts w:ascii="Times New Roman" w:hAnsi="Times New Roman" w:cs="Times New Roman"/>
        </w:rPr>
        <w:t xml:space="preserve">. </w:t>
      </w:r>
      <w:commentRangeStart w:id="38"/>
      <w:r w:rsidR="00426248" w:rsidRPr="006C2406">
        <w:rPr>
          <w:rFonts w:ascii="Times New Roman" w:hAnsi="Times New Roman" w:cs="Times New Roman"/>
        </w:rPr>
        <w:t>Out of the six numbers of  one</w:t>
      </w:r>
      <w:r w:rsidR="006B74D2" w:rsidRPr="006C2406">
        <w:rPr>
          <w:rFonts w:ascii="Times New Roman" w:hAnsi="Times New Roman" w:cs="Times New Roman"/>
        </w:rPr>
        <w:t xml:space="preserve"> months old kids</w:t>
      </w:r>
      <w:r w:rsidR="004A1ED2" w:rsidRPr="006C2406">
        <w:rPr>
          <w:rFonts w:ascii="Times New Roman" w:hAnsi="Times New Roman" w:cs="Times New Roman"/>
        </w:rPr>
        <w:t>,</w:t>
      </w:r>
      <w:r w:rsidR="00426248" w:rsidRPr="006C2406">
        <w:rPr>
          <w:rFonts w:ascii="Times New Roman" w:hAnsi="Times New Roman" w:cs="Times New Roman"/>
        </w:rPr>
        <w:t xml:space="preserve"> three </w:t>
      </w:r>
      <w:ins w:id="39" w:author="DR." w:date="2025-09-20T19:53:00Z">
        <w:r w:rsidR="00E26709">
          <w:rPr>
            <w:rFonts w:ascii="Times New Roman" w:hAnsi="Times New Roman" w:cs="Times New Roman"/>
          </w:rPr>
          <w:t xml:space="preserve">number </w:t>
        </w:r>
      </w:ins>
      <w:del w:id="40" w:author="DR." w:date="2025-09-20T19:53:00Z">
        <w:r w:rsidR="00426248" w:rsidRPr="006C2406" w:rsidDel="00E26709">
          <w:rPr>
            <w:rFonts w:ascii="Times New Roman" w:hAnsi="Times New Roman" w:cs="Times New Roman"/>
          </w:rPr>
          <w:delText>nos</w:delText>
        </w:r>
      </w:del>
      <w:r w:rsidR="00426248" w:rsidRPr="006C2406">
        <w:rPr>
          <w:rFonts w:ascii="Times New Roman" w:hAnsi="Times New Roman" w:cs="Times New Roman"/>
        </w:rPr>
        <w:t xml:space="preserve"> of goats in the ratio of 2:</w:t>
      </w:r>
      <w:r w:rsidR="006B74D2" w:rsidRPr="006C2406">
        <w:rPr>
          <w:rFonts w:ascii="Times New Roman" w:hAnsi="Times New Roman" w:cs="Times New Roman"/>
        </w:rPr>
        <w:t>1</w:t>
      </w:r>
      <w:r w:rsidR="004A1ED2" w:rsidRPr="006C2406">
        <w:rPr>
          <w:rFonts w:ascii="Times New Roman" w:hAnsi="Times New Roman" w:cs="Times New Roman"/>
        </w:rPr>
        <w:t>(female: male)</w:t>
      </w:r>
      <w:r w:rsidR="006B74D2" w:rsidRPr="006C2406">
        <w:rPr>
          <w:rFonts w:ascii="Times New Roman" w:hAnsi="Times New Roman" w:cs="Times New Roman"/>
        </w:rPr>
        <w:t xml:space="preserve"> were allowed to rear under semi intensive condition with feed supplementation</w:t>
      </w:r>
      <w:r w:rsidR="00426248" w:rsidRPr="006C2406">
        <w:rPr>
          <w:rFonts w:ascii="Times New Roman" w:hAnsi="Times New Roman" w:cs="Times New Roman"/>
        </w:rPr>
        <w:t xml:space="preserve"> and 4 hr grazing from 8 am to 12 noon daily </w:t>
      </w:r>
      <w:r w:rsidR="006B74D2" w:rsidRPr="006C2406">
        <w:rPr>
          <w:rFonts w:ascii="Times New Roman" w:hAnsi="Times New Roman" w:cs="Times New Roman"/>
        </w:rPr>
        <w:t xml:space="preserve"> and </w:t>
      </w:r>
      <w:r w:rsidR="00426248" w:rsidRPr="006C2406">
        <w:rPr>
          <w:rFonts w:ascii="Times New Roman" w:hAnsi="Times New Roman" w:cs="Times New Roman"/>
        </w:rPr>
        <w:t>remaining three        goats                                                in the ratio of 2</w:t>
      </w:r>
      <w:r w:rsidR="006B74D2" w:rsidRPr="006C2406">
        <w:rPr>
          <w:rFonts w:ascii="Times New Roman" w:hAnsi="Times New Roman" w:cs="Times New Roman"/>
        </w:rPr>
        <w:t>:1(female and male) were allowed for grazing from 8.0 am to 5</w:t>
      </w:r>
      <w:ins w:id="41" w:author="DR." w:date="2025-09-21T11:20:00Z">
        <w:r w:rsidR="006456AC">
          <w:rPr>
            <w:rFonts w:ascii="Times New Roman" w:hAnsi="Times New Roman" w:cs="Times New Roman"/>
          </w:rPr>
          <w:t>.0</w:t>
        </w:r>
      </w:ins>
      <w:r w:rsidR="006B74D2" w:rsidRPr="006C2406">
        <w:rPr>
          <w:rFonts w:ascii="Times New Roman" w:hAnsi="Times New Roman" w:cs="Times New Roman"/>
        </w:rPr>
        <w:t xml:space="preserve"> pm daily without any feed supplementation .  </w:t>
      </w:r>
      <w:commentRangeEnd w:id="38"/>
      <w:r w:rsidR="006456AC">
        <w:rPr>
          <w:rStyle w:val="CommentReference"/>
        </w:rPr>
        <w:commentReference w:id="38"/>
      </w:r>
      <w:r w:rsidR="006B74D2" w:rsidRPr="006C2406">
        <w:rPr>
          <w:rFonts w:ascii="Times New Roman" w:hAnsi="Times New Roman" w:cs="Times New Roman"/>
        </w:rPr>
        <w:t>The data recording like weight of animals, birth weight and weight at different age were done. Reproductive performance was also recorded. Weaning was practiced at two months of age. Regular deworming was done with broad spectrum anthelmintics.</w:t>
      </w:r>
    </w:p>
    <w:p w:rsidR="006B74D2" w:rsidRPr="006C2406" w:rsidRDefault="006B74D2" w:rsidP="00426A94">
      <w:pPr>
        <w:spacing w:after="0" w:line="240" w:lineRule="auto"/>
        <w:jc w:val="both"/>
        <w:rPr>
          <w:rFonts w:ascii="Times New Roman" w:hAnsi="Times New Roman" w:cs="Times New Roman"/>
          <w:color w:val="FF0000"/>
        </w:rPr>
      </w:pPr>
    </w:p>
    <w:p w:rsidR="00426A94" w:rsidRPr="006C2406" w:rsidRDefault="00426A94" w:rsidP="00426A94">
      <w:pPr>
        <w:spacing w:after="0" w:line="240" w:lineRule="auto"/>
        <w:jc w:val="both"/>
        <w:rPr>
          <w:rFonts w:ascii="Times New Roman" w:hAnsi="Times New Roman" w:cs="Times New Roman"/>
          <w:b/>
          <w:color w:val="FF0000"/>
        </w:rPr>
      </w:pPr>
      <w:r w:rsidRPr="006C2406">
        <w:rPr>
          <w:rFonts w:ascii="Times New Roman" w:hAnsi="Times New Roman" w:cs="Times New Roman"/>
          <w:b/>
          <w:color w:val="000000" w:themeColor="text1"/>
        </w:rPr>
        <w:t>Selection of experimental goats</w:t>
      </w:r>
      <w:r w:rsidRPr="006C2406">
        <w:rPr>
          <w:rFonts w:ascii="Times New Roman" w:hAnsi="Times New Roman" w:cs="Times New Roman"/>
          <w:b/>
          <w:color w:val="FF0000"/>
        </w:rPr>
        <w:t>:</w:t>
      </w:r>
    </w:p>
    <w:p w:rsidR="00D84176" w:rsidRPr="006C2406" w:rsidRDefault="00D84176" w:rsidP="00426A94">
      <w:pPr>
        <w:spacing w:after="0" w:line="240" w:lineRule="auto"/>
        <w:jc w:val="both"/>
        <w:rPr>
          <w:rFonts w:ascii="Times New Roman" w:hAnsi="Times New Roman" w:cs="Times New Roman"/>
          <w:b/>
          <w:color w:val="FF0000"/>
        </w:rPr>
      </w:pPr>
    </w:p>
    <w:p w:rsidR="0056355D" w:rsidDel="006456AC" w:rsidRDefault="00426A94" w:rsidP="006B74D2">
      <w:pPr>
        <w:spacing w:after="0" w:line="360" w:lineRule="auto"/>
        <w:ind w:firstLine="720"/>
        <w:jc w:val="both"/>
        <w:rPr>
          <w:del w:id="42" w:author="DR." w:date="2025-09-21T11:22:00Z"/>
          <w:rFonts w:ascii="Times New Roman" w:hAnsi="Times New Roman" w:cs="Times New Roman"/>
          <w:b/>
          <w:color w:val="000000" w:themeColor="text1"/>
        </w:rPr>
      </w:pPr>
      <w:r w:rsidRPr="006C2406">
        <w:rPr>
          <w:rFonts w:ascii="Times New Roman" w:hAnsi="Times New Roman" w:cs="Times New Roman"/>
        </w:rPr>
        <w:t>The animals were s</w:t>
      </w:r>
      <w:r w:rsidR="0074325F" w:rsidRPr="006C2406">
        <w:rPr>
          <w:rFonts w:ascii="Times New Roman" w:hAnsi="Times New Roman" w:cs="Times New Roman"/>
        </w:rPr>
        <w:t xml:space="preserve">elected randomly comprising of </w:t>
      </w:r>
      <w:r w:rsidR="00E902B7" w:rsidRPr="006C2406">
        <w:rPr>
          <w:rFonts w:ascii="Times New Roman" w:hAnsi="Times New Roman" w:cs="Times New Roman"/>
        </w:rPr>
        <w:t>36</w:t>
      </w:r>
      <w:del w:id="43" w:author="DR." w:date="2025-09-21T11:22:00Z">
        <w:r w:rsidR="00E902B7" w:rsidRPr="006C2406" w:rsidDel="006456AC">
          <w:rPr>
            <w:rFonts w:ascii="Times New Roman" w:hAnsi="Times New Roman" w:cs="Times New Roman"/>
          </w:rPr>
          <w:delText xml:space="preserve"> nos of</w:delText>
        </w:r>
      </w:del>
      <w:r w:rsidR="00E902B7" w:rsidRPr="006C2406">
        <w:rPr>
          <w:rFonts w:ascii="Times New Roman" w:hAnsi="Times New Roman" w:cs="Times New Roman"/>
        </w:rPr>
        <w:t xml:space="preserve"> </w:t>
      </w:r>
      <w:r w:rsidRPr="006C2406">
        <w:rPr>
          <w:rFonts w:ascii="Times New Roman" w:hAnsi="Times New Roman" w:cs="Times New Roman"/>
        </w:rPr>
        <w:t xml:space="preserve"> Black Bengal kids at the age of 2 months and divided equally into 6(six</w:t>
      </w:r>
      <w:r w:rsidR="0074325F" w:rsidRPr="006C2406">
        <w:rPr>
          <w:rFonts w:ascii="Times New Roman" w:hAnsi="Times New Roman" w:cs="Times New Roman"/>
        </w:rPr>
        <w:t xml:space="preserve">) groups with having </w:t>
      </w:r>
      <w:r w:rsidR="00E902B7" w:rsidRPr="006C2406">
        <w:rPr>
          <w:rFonts w:ascii="Times New Roman" w:hAnsi="Times New Roman" w:cs="Times New Roman"/>
        </w:rPr>
        <w:t xml:space="preserve">6 </w:t>
      </w:r>
      <w:r w:rsidRPr="006C2406">
        <w:rPr>
          <w:rFonts w:ascii="Times New Roman" w:hAnsi="Times New Roman" w:cs="Times New Roman"/>
        </w:rPr>
        <w:t xml:space="preserve">kids in each group </w:t>
      </w:r>
      <w:r w:rsidR="0074325F" w:rsidRPr="006C2406">
        <w:rPr>
          <w:rFonts w:ascii="Times New Roman" w:hAnsi="Times New Roman" w:cs="Times New Roman"/>
        </w:rPr>
        <w:t>were distributed to six farm woman,</w:t>
      </w:r>
      <w:ins w:id="44" w:author="DR." w:date="2025-09-21T11:21:00Z">
        <w:r w:rsidR="006456AC">
          <w:rPr>
            <w:rFonts w:ascii="Times New Roman" w:hAnsi="Times New Roman" w:cs="Times New Roman"/>
          </w:rPr>
          <w:t xml:space="preserve"> </w:t>
        </w:r>
      </w:ins>
      <w:r w:rsidRPr="006C2406">
        <w:rPr>
          <w:rFonts w:ascii="Times New Roman" w:hAnsi="Times New Roman" w:cs="Times New Roman"/>
        </w:rPr>
        <w:t xml:space="preserve">considering their age, body weight, </w:t>
      </w:r>
      <w:commentRangeStart w:id="45"/>
      <w:r w:rsidRPr="006C2406">
        <w:rPr>
          <w:rFonts w:ascii="Times New Roman" w:hAnsi="Times New Roman" w:cs="Times New Roman"/>
        </w:rPr>
        <w:t xml:space="preserve">body shape and, conformation </w:t>
      </w:r>
      <w:commentRangeEnd w:id="45"/>
      <w:r w:rsidR="006456AC">
        <w:rPr>
          <w:rStyle w:val="CommentReference"/>
        </w:rPr>
        <w:commentReference w:id="45"/>
      </w:r>
      <w:r w:rsidRPr="006C2406">
        <w:rPr>
          <w:rFonts w:ascii="Times New Roman" w:hAnsi="Times New Roman" w:cs="Times New Roman"/>
        </w:rPr>
        <w:t xml:space="preserve">of the goats practiced at two months of age. Regular deworming was done with broad spectrum </w:t>
      </w:r>
      <w:r w:rsidR="0056355D" w:rsidRPr="006C2406">
        <w:rPr>
          <w:rFonts w:ascii="Times New Roman" w:hAnsi="Times New Roman" w:cs="Times New Roman"/>
        </w:rPr>
        <w:t>anthelmintic</w:t>
      </w:r>
    </w:p>
    <w:p w:rsidR="00000000" w:rsidRDefault="00C80EF9">
      <w:pPr>
        <w:spacing w:after="0" w:line="360" w:lineRule="auto"/>
        <w:jc w:val="both"/>
        <w:rPr>
          <w:ins w:id="46" w:author="DR." w:date="2025-09-21T11:22:00Z"/>
          <w:rFonts w:ascii="Times New Roman" w:hAnsi="Times New Roman" w:cs="Times New Roman"/>
        </w:rPr>
        <w:pPrChange w:id="47" w:author="DR." w:date="2025-09-21T11:22:00Z">
          <w:pPr>
            <w:spacing w:after="0" w:line="240" w:lineRule="auto"/>
            <w:jc w:val="both"/>
          </w:pPr>
        </w:pPrChange>
      </w:pPr>
    </w:p>
    <w:p w:rsidR="00000000" w:rsidRDefault="00426A94">
      <w:pPr>
        <w:spacing w:after="0" w:line="360" w:lineRule="auto"/>
        <w:jc w:val="both"/>
        <w:rPr>
          <w:rFonts w:ascii="Times New Roman" w:hAnsi="Times New Roman" w:cs="Times New Roman"/>
          <w:b/>
          <w:color w:val="C00000"/>
        </w:rPr>
        <w:pPrChange w:id="48" w:author="DR." w:date="2025-09-21T11:22:00Z">
          <w:pPr>
            <w:spacing w:after="0" w:line="240" w:lineRule="auto"/>
            <w:jc w:val="both"/>
          </w:pPr>
        </w:pPrChange>
      </w:pPr>
      <w:del w:id="49" w:author="DR." w:date="2025-09-21T11:22:00Z">
        <w:r w:rsidRPr="006C2406" w:rsidDel="006456AC">
          <w:rPr>
            <w:rFonts w:ascii="Times New Roman" w:hAnsi="Times New Roman" w:cs="Times New Roman"/>
            <w:b/>
            <w:color w:val="000000" w:themeColor="text1"/>
          </w:rPr>
          <w:delText>Methods of</w:delText>
        </w:r>
      </w:del>
      <w:r w:rsidRPr="006C2406">
        <w:rPr>
          <w:rFonts w:ascii="Times New Roman" w:hAnsi="Times New Roman" w:cs="Times New Roman"/>
          <w:b/>
          <w:color w:val="000000" w:themeColor="text1"/>
        </w:rPr>
        <w:t xml:space="preserve"> data collection</w:t>
      </w:r>
      <w:r w:rsidRPr="006C2406">
        <w:rPr>
          <w:rFonts w:ascii="Times New Roman" w:hAnsi="Times New Roman" w:cs="Times New Roman"/>
          <w:b/>
          <w:color w:val="C00000"/>
        </w:rPr>
        <w:t xml:space="preserve">: </w:t>
      </w:r>
    </w:p>
    <w:p w:rsidR="007D02AF" w:rsidRPr="006C2406" w:rsidRDefault="007D02AF" w:rsidP="00426A94">
      <w:pPr>
        <w:spacing w:after="0" w:line="240" w:lineRule="auto"/>
        <w:jc w:val="both"/>
        <w:rPr>
          <w:rFonts w:ascii="Times New Roman" w:hAnsi="Times New Roman" w:cs="Times New Roman"/>
          <w:b/>
          <w:color w:val="C00000"/>
        </w:rPr>
      </w:pPr>
    </w:p>
    <w:p w:rsidR="00426A94" w:rsidRPr="006C2406" w:rsidRDefault="00426A94" w:rsidP="007D02AF">
      <w:pPr>
        <w:spacing w:after="0" w:line="360" w:lineRule="auto"/>
        <w:ind w:firstLine="720"/>
        <w:jc w:val="both"/>
        <w:rPr>
          <w:rFonts w:ascii="Times New Roman" w:hAnsi="Times New Roman" w:cs="Times New Roman"/>
        </w:rPr>
      </w:pPr>
      <w:r w:rsidRPr="006C2406">
        <w:rPr>
          <w:rFonts w:ascii="Times New Roman" w:hAnsi="Times New Roman" w:cs="Times New Roman"/>
        </w:rPr>
        <w:t>The data was collected through door-to-door visit of farmers’ house of the selected villages. Information on body weight at different months and reproductive performances, i.e. body weight at birth, Age at puberty, Age of first kidding, Age at first conception, gestation period, litter size at birth and kid mortality was collected with direct contact of farmers.</w:t>
      </w:r>
    </w:p>
    <w:p w:rsidR="00426A94" w:rsidRPr="006C2406" w:rsidRDefault="00426A94" w:rsidP="007D02AF">
      <w:pPr>
        <w:spacing w:after="0" w:line="360" w:lineRule="auto"/>
        <w:ind w:firstLine="720"/>
        <w:jc w:val="both"/>
        <w:rPr>
          <w:rFonts w:ascii="Times New Roman" w:hAnsi="Times New Roman" w:cs="Times New Roman"/>
        </w:rPr>
      </w:pPr>
    </w:p>
    <w:p w:rsidR="00426A94" w:rsidRPr="006C2406" w:rsidRDefault="00426A94" w:rsidP="00426A94">
      <w:pPr>
        <w:spacing w:line="240" w:lineRule="auto"/>
        <w:jc w:val="both"/>
        <w:rPr>
          <w:rFonts w:ascii="Times New Roman" w:hAnsi="Times New Roman" w:cs="Times New Roman"/>
          <w:b/>
          <w:color w:val="000000" w:themeColor="text1"/>
        </w:rPr>
      </w:pPr>
      <w:commentRangeStart w:id="50"/>
      <w:r w:rsidRPr="006C2406">
        <w:rPr>
          <w:rFonts w:ascii="Times New Roman" w:hAnsi="Times New Roman" w:cs="Times New Roman"/>
          <w:b/>
          <w:color w:val="000000" w:themeColor="text1"/>
        </w:rPr>
        <w:t>Managemental practices</w:t>
      </w:r>
      <w:commentRangeEnd w:id="50"/>
      <w:r w:rsidR="006456AC">
        <w:rPr>
          <w:rStyle w:val="CommentReference"/>
        </w:rPr>
        <w:commentReference w:id="50"/>
      </w:r>
    </w:p>
    <w:p w:rsidR="00426A94" w:rsidRPr="006C2406" w:rsidRDefault="00426A94" w:rsidP="007D02AF">
      <w:pPr>
        <w:spacing w:line="360" w:lineRule="auto"/>
        <w:jc w:val="both"/>
        <w:rPr>
          <w:rFonts w:ascii="Times New Roman" w:hAnsi="Times New Roman" w:cs="Times New Roman"/>
        </w:rPr>
      </w:pPr>
      <w:r w:rsidRPr="006C2406">
        <w:rPr>
          <w:rFonts w:ascii="Times New Roman" w:hAnsi="Times New Roman" w:cs="Times New Roman"/>
        </w:rPr>
        <w:lastRenderedPageBreak/>
        <w:t>The experimental animals were kept in semi-intensive condition throughout the period of study. The goats were allowed to</w:t>
      </w:r>
      <w:r w:rsidR="006B74D2" w:rsidRPr="006C2406">
        <w:rPr>
          <w:rFonts w:ascii="Times New Roman" w:hAnsi="Times New Roman" w:cs="Times New Roman"/>
        </w:rPr>
        <w:t xml:space="preserve"> let loose in the forenoon for 4</w:t>
      </w:r>
      <w:r w:rsidRPr="006C2406">
        <w:rPr>
          <w:rFonts w:ascii="Times New Roman" w:hAnsi="Times New Roman" w:cs="Times New Roman"/>
        </w:rPr>
        <w:t xml:space="preserve"> h</w:t>
      </w:r>
      <w:r w:rsidR="006B74D2" w:rsidRPr="006C2406">
        <w:rPr>
          <w:rFonts w:ascii="Times New Roman" w:hAnsi="Times New Roman" w:cs="Times New Roman"/>
        </w:rPr>
        <w:t>r from 8.00 am to 12.</w:t>
      </w:r>
      <w:r w:rsidRPr="006C2406">
        <w:rPr>
          <w:rFonts w:ascii="Times New Roman" w:hAnsi="Times New Roman" w:cs="Times New Roman"/>
        </w:rPr>
        <w:t>00 noon. Deworming and vaccination were done as per standard schedule. The</w:t>
      </w:r>
      <w:r w:rsidR="00476D89" w:rsidRPr="006C2406">
        <w:rPr>
          <w:rFonts w:ascii="Times New Roman" w:hAnsi="Times New Roman" w:cs="Times New Roman"/>
        </w:rPr>
        <w:t xml:space="preserve"> first group of </w:t>
      </w:r>
      <w:r w:rsidRPr="006C2406">
        <w:rPr>
          <w:rFonts w:ascii="Times New Roman" w:hAnsi="Times New Roman" w:cs="Times New Roman"/>
        </w:rPr>
        <w:t xml:space="preserve"> animals were not supplemented with any sort of concentrate feeds and thereafter they were provided one time with tree leaves, such as mulberry leaves, jackfruit leaves, subabul leaves, chopped maize fodder, banana leaves other locally available leaves </w:t>
      </w:r>
      <w:r w:rsidR="00E902B7" w:rsidRPr="006C2406">
        <w:rPr>
          <w:rFonts w:ascii="Times New Roman" w:hAnsi="Times New Roman" w:cs="Times New Roman"/>
        </w:rPr>
        <w:t xml:space="preserve">and local grasses </w:t>
      </w:r>
      <w:r w:rsidRPr="006C2406">
        <w:rPr>
          <w:rFonts w:ascii="Times New Roman" w:hAnsi="Times New Roman" w:cs="Times New Roman"/>
        </w:rPr>
        <w:t>in a sheltered paddock i</w:t>
      </w:r>
      <w:r w:rsidR="00476D89" w:rsidRPr="006C2406">
        <w:rPr>
          <w:rFonts w:ascii="Times New Roman" w:hAnsi="Times New Roman" w:cs="Times New Roman"/>
        </w:rPr>
        <w:t>n the afternoon for 4 hr from 1 pm</w:t>
      </w:r>
      <w:r w:rsidRPr="006C2406">
        <w:rPr>
          <w:rFonts w:ascii="Times New Roman" w:hAnsi="Times New Roman" w:cs="Times New Roman"/>
        </w:rPr>
        <w:t xml:space="preserve"> to 5 pm availat the indoor condition throughout the experimental period. Clean drinking water was made available ad libitum in all the animals. The experimental goats were provided with night shelter under natural environmental conditions.</w:t>
      </w:r>
      <w:r w:rsidR="00476D89" w:rsidRPr="006C2406">
        <w:rPr>
          <w:rFonts w:ascii="Times New Roman" w:hAnsi="Times New Roman" w:cs="Times New Roman"/>
        </w:rPr>
        <w:t>The  remaining group of animals also allow for night shelter in same environment .</w:t>
      </w:r>
    </w:p>
    <w:p w:rsidR="00426A94" w:rsidRPr="006C2406" w:rsidRDefault="00426A94" w:rsidP="009F2C2D">
      <w:pPr>
        <w:spacing w:after="0" w:line="240" w:lineRule="auto"/>
        <w:jc w:val="both"/>
        <w:rPr>
          <w:rFonts w:ascii="Times New Roman" w:hAnsi="Times New Roman" w:cs="Times New Roman"/>
          <w:b/>
          <w:color w:val="000000" w:themeColor="text1"/>
        </w:rPr>
      </w:pPr>
      <w:r w:rsidRPr="006C2406">
        <w:rPr>
          <w:rFonts w:ascii="Times New Roman" w:hAnsi="Times New Roman" w:cs="Times New Roman"/>
          <w:b/>
          <w:color w:val="000000" w:themeColor="text1"/>
        </w:rPr>
        <w:t xml:space="preserve">Parameter </w:t>
      </w:r>
      <w:ins w:id="51" w:author="DR." w:date="2025-09-21T11:24:00Z">
        <w:r w:rsidR="006456AC">
          <w:rPr>
            <w:rFonts w:ascii="Times New Roman" w:hAnsi="Times New Roman" w:cs="Times New Roman"/>
            <w:b/>
            <w:color w:val="000000" w:themeColor="text1"/>
          </w:rPr>
          <w:t>recorded</w:t>
        </w:r>
      </w:ins>
    </w:p>
    <w:p w:rsidR="00D84176" w:rsidRPr="006C2406" w:rsidRDefault="00D84176" w:rsidP="009F2C2D">
      <w:pPr>
        <w:spacing w:after="0" w:line="240" w:lineRule="auto"/>
        <w:jc w:val="both"/>
        <w:rPr>
          <w:rFonts w:ascii="Times New Roman" w:hAnsi="Times New Roman" w:cs="Times New Roman"/>
          <w:color w:val="000000" w:themeColor="text1"/>
        </w:rPr>
      </w:pPr>
    </w:p>
    <w:p w:rsidR="00426A94" w:rsidRPr="006C2406" w:rsidRDefault="00426A94" w:rsidP="00476D89">
      <w:pPr>
        <w:spacing w:after="0" w:line="360" w:lineRule="auto"/>
        <w:ind w:firstLine="720"/>
        <w:jc w:val="both"/>
        <w:rPr>
          <w:rFonts w:ascii="Times New Roman" w:hAnsi="Times New Roman" w:cs="Times New Roman"/>
          <w:color w:val="00B050"/>
        </w:rPr>
      </w:pPr>
      <w:del w:id="52" w:author="DR." w:date="2025-09-21T11:24:00Z">
        <w:r w:rsidRPr="006C2406" w:rsidDel="006456AC">
          <w:rPr>
            <w:rFonts w:ascii="Times New Roman" w:hAnsi="Times New Roman" w:cs="Times New Roman"/>
            <w:color w:val="000000" w:themeColor="text1"/>
          </w:rPr>
          <w:delText xml:space="preserve">The following reproductive traits of Black Bengal goats which were considered in this study </w:delText>
        </w:r>
      </w:del>
      <w:r w:rsidRPr="006C2406">
        <w:rPr>
          <w:rFonts w:ascii="Times New Roman" w:hAnsi="Times New Roman" w:cs="Times New Roman"/>
          <w:color w:val="000000" w:themeColor="text1"/>
        </w:rPr>
        <w:t xml:space="preserve">Body weight at birth within 24 hours of birth was record, body weight at 3,6,9 &amp; 12 months were </w:t>
      </w:r>
      <w:r w:rsidR="003E6909" w:rsidRPr="006C2406">
        <w:rPr>
          <w:rFonts w:ascii="Times New Roman" w:hAnsi="Times New Roman" w:cs="Times New Roman"/>
          <w:color w:val="000000" w:themeColor="text1"/>
        </w:rPr>
        <w:t>recorded. The</w:t>
      </w:r>
      <w:r w:rsidRPr="006C2406">
        <w:rPr>
          <w:rFonts w:ascii="Times New Roman" w:hAnsi="Times New Roman" w:cs="Times New Roman"/>
          <w:color w:val="000000" w:themeColor="text1"/>
        </w:rPr>
        <w:t xml:space="preserve"> data was collected by digital weighing balance and recorded only those kids which were </w:t>
      </w:r>
      <w:ins w:id="53" w:author="DR." w:date="2025-09-21T11:25:00Z">
        <w:r w:rsidR="006456AC">
          <w:rPr>
            <w:rFonts w:ascii="Times New Roman" w:hAnsi="Times New Roman" w:cs="Times New Roman"/>
            <w:color w:val="000000" w:themeColor="text1"/>
          </w:rPr>
          <w:t xml:space="preserve"> live during whole stdy period.</w:t>
        </w:r>
      </w:ins>
      <w:del w:id="54" w:author="DR." w:date="2025-09-21T11:25:00Z">
        <w:r w:rsidRPr="006C2406" w:rsidDel="006456AC">
          <w:rPr>
            <w:rFonts w:ascii="Times New Roman" w:hAnsi="Times New Roman" w:cs="Times New Roman"/>
            <w:color w:val="000000" w:themeColor="text1"/>
          </w:rPr>
          <w:delText>alive for analysis</w:delText>
        </w:r>
      </w:del>
      <w:r w:rsidRPr="006C2406">
        <w:rPr>
          <w:rFonts w:ascii="Times New Roman" w:hAnsi="Times New Roman" w:cs="Times New Roman"/>
          <w:color w:val="000000" w:themeColor="text1"/>
        </w:rPr>
        <w:t xml:space="preserve">. Body weight at weaning, Litter size at birth, Gestation period </w:t>
      </w:r>
      <w:r w:rsidR="003E6909" w:rsidRPr="006C2406">
        <w:rPr>
          <w:rFonts w:ascii="Times New Roman" w:hAnsi="Times New Roman" w:cs="Times New Roman"/>
          <w:color w:val="000000" w:themeColor="text1"/>
        </w:rPr>
        <w:t>was</w:t>
      </w:r>
      <w:r w:rsidRPr="006C2406">
        <w:rPr>
          <w:rFonts w:ascii="Times New Roman" w:hAnsi="Times New Roman" w:cs="Times New Roman"/>
          <w:color w:val="000000" w:themeColor="text1"/>
        </w:rPr>
        <w:t xml:space="preserve"> recorded. </w:t>
      </w:r>
      <w:del w:id="55" w:author="DR." w:date="2025-09-21T11:25:00Z">
        <w:r w:rsidRPr="006C2406" w:rsidDel="006456AC">
          <w:rPr>
            <w:rFonts w:ascii="Times New Roman" w:hAnsi="Times New Roman" w:cs="Times New Roman"/>
            <w:color w:val="000000" w:themeColor="text1"/>
          </w:rPr>
          <w:delText>In this study</w:delText>
        </w:r>
      </w:del>
      <w:r w:rsidRPr="006C2406">
        <w:rPr>
          <w:rFonts w:ascii="Times New Roman" w:hAnsi="Times New Roman" w:cs="Times New Roman"/>
          <w:color w:val="000000" w:themeColor="text1"/>
        </w:rPr>
        <w:t xml:space="preserve"> </w:t>
      </w:r>
      <w:ins w:id="56" w:author="DR." w:date="2025-09-21T11:25:00Z">
        <w:r w:rsidR="006456AC">
          <w:rPr>
            <w:rFonts w:ascii="Times New Roman" w:hAnsi="Times New Roman" w:cs="Times New Roman"/>
            <w:color w:val="000000" w:themeColor="text1"/>
          </w:rPr>
          <w:t xml:space="preserve">different </w:t>
        </w:r>
      </w:ins>
      <w:r w:rsidRPr="006C2406">
        <w:rPr>
          <w:rFonts w:ascii="Times New Roman" w:hAnsi="Times New Roman" w:cs="Times New Roman"/>
          <w:color w:val="000000" w:themeColor="text1"/>
        </w:rPr>
        <w:t>reproductive traits of Black Bengal goats in different village condition were recorded</w:t>
      </w:r>
      <w:r w:rsidRPr="006C2406">
        <w:rPr>
          <w:rFonts w:ascii="Times New Roman" w:hAnsi="Times New Roman" w:cs="Times New Roman"/>
          <w:color w:val="00B050"/>
        </w:rPr>
        <w:t xml:space="preserve">. </w:t>
      </w:r>
    </w:p>
    <w:p w:rsidR="00426A94" w:rsidRPr="006C2406" w:rsidRDefault="00426A94" w:rsidP="00426A94">
      <w:pPr>
        <w:spacing w:after="0" w:line="240" w:lineRule="auto"/>
        <w:rPr>
          <w:rFonts w:ascii="Times New Roman" w:hAnsi="Times New Roman" w:cs="Times New Roman"/>
          <w:color w:val="C00000"/>
        </w:rPr>
      </w:pPr>
    </w:p>
    <w:p w:rsidR="00426A94" w:rsidRPr="006C2406" w:rsidRDefault="00426A94" w:rsidP="004A1ED2">
      <w:pPr>
        <w:spacing w:after="0" w:line="360" w:lineRule="auto"/>
        <w:rPr>
          <w:rFonts w:ascii="Times New Roman" w:hAnsi="Times New Roman" w:cs="Times New Roman"/>
          <w:b/>
          <w:color w:val="000000" w:themeColor="text1"/>
        </w:rPr>
      </w:pPr>
      <w:commentRangeStart w:id="57"/>
      <w:r w:rsidRPr="006C2406">
        <w:rPr>
          <w:rFonts w:ascii="Times New Roman" w:hAnsi="Times New Roman" w:cs="Times New Roman"/>
          <w:b/>
          <w:color w:val="000000" w:themeColor="text1"/>
        </w:rPr>
        <w:t>Result and discussions:</w:t>
      </w:r>
      <w:commentRangeEnd w:id="57"/>
      <w:r w:rsidR="006456AC">
        <w:rPr>
          <w:rStyle w:val="CommentReference"/>
        </w:rPr>
        <w:commentReference w:id="57"/>
      </w:r>
    </w:p>
    <w:p w:rsidR="00F827D9" w:rsidRPr="006C2406" w:rsidRDefault="006456AC" w:rsidP="006C2406">
      <w:pPr>
        <w:spacing w:after="0" w:line="360" w:lineRule="auto"/>
        <w:jc w:val="both"/>
        <w:rPr>
          <w:rFonts w:ascii="Times New Roman" w:hAnsi="Times New Roman" w:cs="Times New Roman"/>
          <w:b/>
          <w:color w:val="000000" w:themeColor="text1"/>
        </w:rPr>
      </w:pPr>
      <w:ins w:id="58" w:author="DR." w:date="2025-09-21T11:26:00Z">
        <w:r>
          <w:rPr>
            <w:rFonts w:ascii="Times New Roman" w:hAnsi="Times New Roman" w:cs="Times New Roman"/>
            <w:b/>
            <w:color w:val="000000" w:themeColor="text1"/>
          </w:rPr>
          <w:t>Body weight</w:t>
        </w:r>
      </w:ins>
      <w:ins w:id="59" w:author="DR." w:date="2025-09-21T11:27:00Z">
        <w:r>
          <w:rPr>
            <w:rFonts w:ascii="Times New Roman" w:hAnsi="Times New Roman" w:cs="Times New Roman"/>
            <w:b/>
            <w:color w:val="000000" w:themeColor="text1"/>
          </w:rPr>
          <w:t xml:space="preserve"> and growth performance</w:t>
        </w:r>
      </w:ins>
    </w:p>
    <w:p w:rsidR="00F827D9" w:rsidRPr="006C2406" w:rsidRDefault="00035909" w:rsidP="006C2406">
      <w:pPr>
        <w:spacing w:after="0" w:line="360" w:lineRule="auto"/>
        <w:jc w:val="both"/>
        <w:rPr>
          <w:rFonts w:ascii="Times New Roman" w:hAnsi="Times New Roman" w:cs="Times New Roman"/>
          <w:b/>
          <w:color w:val="000000" w:themeColor="text1"/>
        </w:rPr>
      </w:pPr>
      <w:r w:rsidRPr="006C2406">
        <w:rPr>
          <w:rFonts w:ascii="Times New Roman" w:hAnsi="Times New Roman" w:cs="Times New Roman"/>
        </w:rPr>
        <w:t xml:space="preserve">The body weight at 3,6,9 and </w:t>
      </w:r>
      <w:r w:rsidR="00F827D9" w:rsidRPr="006C2406">
        <w:rPr>
          <w:rFonts w:ascii="Times New Roman" w:hAnsi="Times New Roman" w:cs="Times New Roman"/>
        </w:rPr>
        <w:t>12</w:t>
      </w:r>
      <w:del w:id="60" w:author="DR." w:date="2025-09-21T11:26:00Z">
        <w:r w:rsidR="00F827D9" w:rsidRPr="006C2406" w:rsidDel="006456AC">
          <w:rPr>
            <w:rFonts w:ascii="Times New Roman" w:hAnsi="Times New Roman" w:cs="Times New Roman"/>
          </w:rPr>
          <w:delText xml:space="preserve"> </w:delText>
        </w:r>
      </w:del>
      <w:r w:rsidRPr="006C2406">
        <w:rPr>
          <w:rFonts w:ascii="Times New Roman" w:hAnsi="Times New Roman" w:cs="Times New Roman"/>
        </w:rPr>
        <w:t xml:space="preserve">th month </w:t>
      </w:r>
      <w:r w:rsidR="006C2406">
        <w:rPr>
          <w:rFonts w:ascii="Times New Roman" w:hAnsi="Times New Roman" w:cs="Times New Roman"/>
        </w:rPr>
        <w:t xml:space="preserve">were recorded as </w:t>
      </w:r>
      <w:commentRangeStart w:id="61"/>
      <w:r w:rsidR="00F827D9" w:rsidRPr="006C2406">
        <w:rPr>
          <w:rFonts w:ascii="Times New Roman" w:hAnsi="Times New Roman" w:cs="Times New Roman"/>
          <w:color w:val="000000" w:themeColor="text1"/>
        </w:rPr>
        <w:t>5.83</w:t>
      </w:r>
      <m:oMath>
        <m:r>
          <w:rPr>
            <w:rFonts w:ascii="Cambria Math" w:hAnsi="Cambria Math" w:cs="Times New Roman"/>
            <w:color w:val="000000" w:themeColor="text1"/>
          </w:rPr>
          <m:t>±0.38,</m:t>
        </m:r>
        <m:r>
          <m:rPr>
            <m:sty m:val="p"/>
          </m:rPr>
          <w:rPr>
            <w:rFonts w:ascii="Cambria Math" w:hAnsi="Cambria Math" w:cs="Times New Roman"/>
            <w:color w:val="000000" w:themeColor="text1"/>
          </w:rPr>
          <m:t>5.12</m:t>
        </m:r>
        <m:r>
          <w:rPr>
            <w:rFonts w:ascii="Cambria Math" w:hAnsi="Cambria Math" w:cs="Times New Roman"/>
            <w:color w:val="000000" w:themeColor="text1"/>
          </w:rPr>
          <m:t>±0.08,</m:t>
        </m:r>
        <m:r>
          <m:rPr>
            <m:sty m:val="p"/>
          </m:rPr>
          <w:rPr>
            <w:rFonts w:ascii="Cambria Math" w:hAnsi="Cambria Math" w:cs="Times New Roman"/>
            <w:color w:val="000000" w:themeColor="text1"/>
          </w:rPr>
          <m:t>7.6</m:t>
        </m:r>
        <m:r>
          <w:rPr>
            <w:rFonts w:ascii="Cambria Math" w:hAnsi="Cambria Math" w:cs="Times New Roman"/>
            <w:color w:val="000000" w:themeColor="text1"/>
          </w:rPr>
          <m:t>±0</m:t>
        </m:r>
        <m:r>
          <m:rPr>
            <m:sty m:val="p"/>
          </m:rPr>
          <w:rPr>
            <w:rFonts w:ascii="Cambria Math" w:eastAsiaTheme="minorEastAsia" w:hAnsi="Cambria Math" w:cs="Times New Roman"/>
            <w:color w:val="000000" w:themeColor="text1"/>
          </w:rPr>
          <m:t>.07,</m:t>
        </m:r>
        <m:r>
          <m:rPr>
            <m:sty m:val="p"/>
          </m:rPr>
          <w:rPr>
            <w:rFonts w:ascii="Cambria Math" w:hAnsi="Cambria Math" w:cs="Times New Roman"/>
            <w:color w:val="000000" w:themeColor="text1"/>
          </w:rPr>
          <m:t>7.31</m:t>
        </m:r>
        <m:r>
          <w:rPr>
            <w:rFonts w:ascii="Cambria Math" w:hAnsi="Cambria Math" w:cs="Times New Roman"/>
            <w:color w:val="000000" w:themeColor="text1"/>
          </w:rPr>
          <m:t>±0.03,</m:t>
        </m:r>
        <m:r>
          <m:rPr>
            <m:sty m:val="p"/>
          </m:rPr>
          <w:rPr>
            <w:rFonts w:ascii="Cambria Math" w:hAnsi="Cambria Math" w:cs="Times New Roman"/>
            <w:color w:val="000000" w:themeColor="text1"/>
          </w:rPr>
          <m:t>10.57</m:t>
        </m:r>
        <m:r>
          <w:rPr>
            <w:rFonts w:ascii="Cambria Math" w:hAnsi="Cambria Math" w:cs="Times New Roman"/>
            <w:color w:val="000000" w:themeColor="text1"/>
          </w:rPr>
          <m:t>±0.09,</m:t>
        </m:r>
        <m:r>
          <m:rPr>
            <m:sty m:val="p"/>
          </m:rPr>
          <w:rPr>
            <w:rFonts w:ascii="Cambria Math" w:hAnsi="Cambria Math" w:cs="Times New Roman"/>
            <w:color w:val="000000" w:themeColor="text1"/>
          </w:rPr>
          <m:t>10.20</m:t>
        </m:r>
        <m:r>
          <w:rPr>
            <w:rFonts w:ascii="Cambria Math" w:hAnsi="Cambria Math" w:cs="Times New Roman"/>
            <w:color w:val="000000" w:themeColor="text1"/>
          </w:rPr>
          <m:t>±0.04,</m:t>
        </m:r>
        <m:r>
          <m:rPr>
            <m:sty m:val="p"/>
          </m:rPr>
          <w:rPr>
            <w:rFonts w:ascii="Cambria Math" w:hAnsi="Cambria Math" w:cs="Times New Roman"/>
            <w:color w:val="000000" w:themeColor="text1"/>
          </w:rPr>
          <m:t>14.40</m:t>
        </m:r>
        <m:r>
          <w:rPr>
            <w:rFonts w:ascii="Cambria Math" w:hAnsi="Cambria Math" w:cs="Times New Roman"/>
            <w:color w:val="000000" w:themeColor="text1"/>
          </w:rPr>
          <m:t>±0.41,</m:t>
        </m:r>
        <m:r>
          <m:rPr>
            <m:sty m:val="p"/>
          </m:rPr>
          <w:rPr>
            <w:rFonts w:ascii="Cambria Math" w:hAnsi="Cambria Math" w:cs="Times New Roman"/>
            <w:color w:val="000000" w:themeColor="text1"/>
          </w:rPr>
          <m:t>13.06</m:t>
        </m:r>
        <w:del w:id="62" w:author="DR." w:date="2025-09-21T11:29:00Z">
          <m:r>
            <w:rPr>
              <w:rFonts w:ascii="Cambria Math" w:hAnsi="Cambria Math" w:cs="Times New Roman"/>
              <w:color w:val="000000" w:themeColor="text1"/>
            </w:rPr>
            <m:t>±</m:t>
          </m:r>
        </w:del>
        <m:r>
          <w:rPr>
            <w:rFonts w:ascii="Cambria Math" w:hAnsi="Cambria Math" w:cs="Times New Roman"/>
            <w:color w:val="000000" w:themeColor="text1"/>
          </w:rPr>
          <m:t>0</m:t>
        </m:r>
        <m:r>
          <m:rPr>
            <m:sty m:val="p"/>
          </m:rPr>
          <w:rPr>
            <w:rFonts w:ascii="Cambria Math" w:eastAsiaTheme="minorEastAsia" w:hAnsi="Cambria Math" w:cs="Times New Roman"/>
            <w:color w:val="000000" w:themeColor="text1"/>
          </w:rPr>
          <m:t xml:space="preserve">.45  </m:t>
        </m:r>
        <m:r>
          <w:rPr>
            <w:rFonts w:ascii="Cambria Math" w:hAnsi="Cambria Math" w:cs="Times New Roman"/>
            <w:color w:val="000000" w:themeColor="text1"/>
          </w:rPr>
          <m:t xml:space="preserve"> respectively in Treatment group and farmers practice  respectively      </m:t>
        </m:r>
        <w:commentRangeEnd w:id="61"/>
        <m:r>
          <m:rPr>
            <m:sty m:val="p"/>
          </m:rPr>
          <w:rPr>
            <w:rStyle w:val="CommentReference"/>
          </w:rPr>
          <w:commentReference w:id="61"/>
        </m:r>
      </m:oMath>
      <w:r w:rsidRPr="006C2406">
        <w:rPr>
          <w:rFonts w:ascii="Times New Roman" w:hAnsi="Times New Roman" w:cs="Times New Roman"/>
        </w:rPr>
        <w:t>R</w:t>
      </w:r>
      <w:r w:rsidR="00F827D9" w:rsidRPr="006C2406">
        <w:rPr>
          <w:rFonts w:ascii="Times New Roman" w:hAnsi="Times New Roman" w:cs="Times New Roman"/>
        </w:rPr>
        <w:t xml:space="preserve">eproductive performance viz, age of puberty ,age of kidding were recorded as  </w:t>
      </w:r>
      <w:r w:rsidRPr="006C2406">
        <w:rPr>
          <w:rFonts w:ascii="Times New Roman" w:hAnsi="Times New Roman" w:cs="Times New Roman"/>
        </w:rPr>
        <w:t>a</w:t>
      </w:r>
      <w:r w:rsidR="00F827D9" w:rsidRPr="006C2406">
        <w:rPr>
          <w:rFonts w:ascii="Times New Roman" w:hAnsi="Times New Roman" w:cs="Times New Roman"/>
        </w:rPr>
        <w:t>verage body weight at birth and 12</w:t>
      </w:r>
      <w:r w:rsidR="00F827D9" w:rsidRPr="006C2406">
        <w:rPr>
          <w:rFonts w:ascii="Times New Roman" w:hAnsi="Times New Roman" w:cs="Times New Roman"/>
          <w:vertAlign w:val="superscript"/>
        </w:rPr>
        <w:t>th</w:t>
      </w:r>
      <w:r w:rsidR="00F827D9" w:rsidRPr="006C2406">
        <w:rPr>
          <w:rFonts w:ascii="Times New Roman" w:hAnsi="Times New Roman" w:cs="Times New Roman"/>
        </w:rPr>
        <w:t xml:space="preserve"> month  were recorded as </w:t>
      </w:r>
      <w:r w:rsidR="00F827D9" w:rsidRPr="006C2406">
        <w:rPr>
          <w:rFonts w:ascii="Times New Roman" w:hAnsi="Times New Roman" w:cs="Times New Roman"/>
          <w:color w:val="000000" w:themeColor="text1"/>
        </w:rPr>
        <w:t>1.31</w:t>
      </w:r>
      <m:oMath>
        <m:r>
          <w:rPr>
            <w:rFonts w:ascii="Cambria Math" w:hAnsi="Cambria Math" w:cs="Times New Roman"/>
            <w:color w:val="000000" w:themeColor="text1"/>
          </w:rPr>
          <m:t>±0.08</m:t>
        </m:r>
      </m:oMath>
      <w:r w:rsidR="00F827D9" w:rsidRPr="006C2406">
        <w:rPr>
          <w:rFonts w:ascii="Times New Roman" w:eastAsiaTheme="minorEastAsia" w:hAnsi="Times New Roman" w:cs="Times New Roman"/>
          <w:color w:val="000000" w:themeColor="text1"/>
        </w:rPr>
        <w:t xml:space="preserve"> ,</w:t>
      </w:r>
      <w:r w:rsidR="00F827D9" w:rsidRPr="006C2406">
        <w:rPr>
          <w:rFonts w:ascii="Times New Roman" w:hAnsi="Times New Roman" w:cs="Times New Roman"/>
          <w:color w:val="000000" w:themeColor="text1"/>
        </w:rPr>
        <w:t xml:space="preserve"> 1.11</w:t>
      </w:r>
      <m:oMath>
        <m:r>
          <w:rPr>
            <w:rFonts w:ascii="Cambria Math" w:hAnsi="Cambria Math" w:cs="Times New Roman"/>
            <w:color w:val="000000" w:themeColor="text1"/>
          </w:rPr>
          <m:t>±</m:t>
        </m:r>
      </m:oMath>
      <w:r w:rsidR="00F827D9" w:rsidRPr="006C2406">
        <w:rPr>
          <w:rFonts w:ascii="Times New Roman" w:eastAsiaTheme="minorEastAsia" w:hAnsi="Times New Roman" w:cs="Times New Roman"/>
          <w:color w:val="000000" w:themeColor="text1"/>
        </w:rPr>
        <w:t>0.03 respectively for Treatment group and farmers practice.</w:t>
      </w:r>
      <w:r w:rsidR="00E56063" w:rsidRPr="006C2406">
        <w:rPr>
          <w:rFonts w:ascii="Arial" w:eastAsia="Times New Roman" w:hAnsi="Arial" w:cs="Arial"/>
          <w:color w:val="222222"/>
          <w:kern w:val="0"/>
          <w:lang w:eastAsia="en-IN"/>
        </w:rPr>
        <w:t xml:space="preserve"> Asem Ameeta Devi et .al (2024) reported that male body we</w:t>
      </w:r>
      <w:r w:rsidR="00E902B7" w:rsidRPr="006C2406">
        <w:rPr>
          <w:rFonts w:ascii="Arial" w:eastAsia="Times New Roman" w:hAnsi="Arial" w:cs="Arial"/>
          <w:color w:val="222222"/>
          <w:kern w:val="0"/>
          <w:lang w:eastAsia="en-IN"/>
        </w:rPr>
        <w:t>ight was much higher than femal</w:t>
      </w:r>
      <w:r w:rsidR="00E56063" w:rsidRPr="006C2406">
        <w:rPr>
          <w:rFonts w:ascii="Arial" w:eastAsia="Times New Roman" w:hAnsi="Arial" w:cs="Arial"/>
          <w:color w:val="222222"/>
          <w:kern w:val="0"/>
          <w:lang w:eastAsia="en-IN"/>
        </w:rPr>
        <w:t>e  Black Bengal goat from 3</w:t>
      </w:r>
      <w:r w:rsidR="00E56063" w:rsidRPr="006C2406">
        <w:rPr>
          <w:rFonts w:ascii="Arial" w:eastAsia="Times New Roman" w:hAnsi="Arial" w:cs="Arial"/>
          <w:color w:val="222222"/>
          <w:kern w:val="0"/>
          <w:vertAlign w:val="superscript"/>
          <w:lang w:eastAsia="en-IN"/>
        </w:rPr>
        <w:t>rd</w:t>
      </w:r>
      <w:r w:rsidR="00E56063" w:rsidRPr="006C2406">
        <w:rPr>
          <w:rFonts w:ascii="Arial" w:eastAsia="Times New Roman" w:hAnsi="Arial" w:cs="Arial"/>
          <w:color w:val="222222"/>
          <w:kern w:val="0"/>
          <w:lang w:eastAsia="en-IN"/>
        </w:rPr>
        <w:t xml:space="preserve"> months till twelve months of age.</w:t>
      </w:r>
      <w:r w:rsidR="00E504DB" w:rsidRPr="006C2406">
        <w:t xml:space="preserve"> Patel and Pandey (2013) in Mehsana kids, Usha and Kumaravelu (2020) in Karunkanni kids found the preweaning average daily gain significantly (P &lt; 0.01) higher than the female goat kids. Bharathidhasan et al. (2009) [3] observed that the body weight between single and twin born kids were non-significant as far as twinning percentage is concerned .</w:t>
      </w:r>
      <w:r w:rsidR="00E56063" w:rsidRPr="006C2406">
        <w:rPr>
          <w:rFonts w:ascii="Times New Roman" w:eastAsiaTheme="minorEastAsia" w:hAnsi="Times New Roman" w:cs="Times New Roman"/>
          <w:color w:val="000000" w:themeColor="text1"/>
        </w:rPr>
        <w:t>T</w:t>
      </w:r>
      <w:r w:rsidR="00F827D9" w:rsidRPr="006C2406">
        <w:rPr>
          <w:rFonts w:ascii="Times New Roman" w:eastAsiaTheme="minorEastAsia" w:hAnsi="Times New Roman" w:cs="Times New Roman"/>
          <w:color w:val="000000" w:themeColor="text1"/>
        </w:rPr>
        <w:t>he growth rate was found to be higher in case of treatment group than Farmers practice but there was no significant differences in the growth rate from birth to 12 months of age during reporting period.</w:t>
      </w:r>
      <w:r w:rsidR="00E504DB" w:rsidRPr="006C2406">
        <w:t xml:space="preserve"> Usha and Kumaravelu (2020) observed the birth and weaning weights of Karunkanni kids were 1.60±0.03 kg, 8.32±0.20 kg, respectively and preweaning average daily gain was 74.73±2.17 gm</w:t>
      </w:r>
      <w:r w:rsidR="00BF5021" w:rsidRPr="006C2406">
        <w:t xml:space="preserve"> Higher birth weight of males and significant effect of sex on </w:t>
      </w:r>
      <w:r w:rsidR="00BF5021" w:rsidRPr="006C2406">
        <w:lastRenderedPageBreak/>
        <w:t>the body weight has been reported by Sheikh et al. (1996) [12] in Changithangi kids, Koratkar et al. (1998) [7] in Osmanabadi kids, Karna et al., (2001)[6] in Cheghu kids</w:t>
      </w:r>
    </w:p>
    <w:p w:rsidR="009C5BA0" w:rsidRPr="006C2406" w:rsidDel="006456AC" w:rsidRDefault="00D17254" w:rsidP="004A1ED2">
      <w:pPr>
        <w:spacing w:before="100" w:beforeAutospacing="1" w:after="100" w:afterAutospacing="1" w:line="360" w:lineRule="auto"/>
        <w:jc w:val="both"/>
        <w:outlineLvl w:val="2"/>
        <w:rPr>
          <w:del w:id="63" w:author="DR." w:date="2025-09-21T11:27:00Z"/>
          <w:rFonts w:ascii="Times New Roman" w:eastAsia="Times New Roman" w:hAnsi="Times New Roman" w:cs="Times New Roman"/>
          <w:b/>
          <w:bCs/>
          <w:kern w:val="0"/>
          <w:lang w:eastAsia="en-IN"/>
        </w:rPr>
      </w:pPr>
      <w:del w:id="64" w:author="DR." w:date="2025-09-21T11:27:00Z">
        <w:r w:rsidRPr="006C2406" w:rsidDel="006456AC">
          <w:rPr>
            <w:rFonts w:ascii="Times New Roman" w:eastAsia="Times New Roman" w:hAnsi="Times New Roman" w:cs="Times New Roman"/>
            <w:b/>
            <w:bCs/>
            <w:kern w:val="0"/>
            <w:lang w:eastAsia="en-IN"/>
          </w:rPr>
          <w:delText>G</w:delText>
        </w:r>
        <w:r w:rsidR="009C5BA0" w:rsidRPr="006C2406" w:rsidDel="006456AC">
          <w:rPr>
            <w:rFonts w:ascii="Times New Roman" w:eastAsia="Times New Roman" w:hAnsi="Times New Roman" w:cs="Times New Roman"/>
            <w:b/>
            <w:bCs/>
            <w:kern w:val="0"/>
            <w:lang w:eastAsia="en-IN"/>
          </w:rPr>
          <w:delText>rowth Performance</w:delText>
        </w:r>
      </w:del>
    </w:p>
    <w:p w:rsidR="009C5BA0" w:rsidRPr="006C2406" w:rsidRDefault="009C5BA0" w:rsidP="004A1ED2">
      <w:pPr>
        <w:spacing w:before="100" w:beforeAutospacing="1" w:after="100" w:afterAutospacing="1" w:line="360" w:lineRule="auto"/>
        <w:jc w:val="both"/>
        <w:rPr>
          <w:rFonts w:ascii="Times New Roman" w:eastAsia="Times New Roman" w:hAnsi="Times New Roman" w:cs="Times New Roman"/>
          <w:kern w:val="0"/>
          <w:lang w:eastAsia="en-IN"/>
        </w:rPr>
      </w:pPr>
      <w:r w:rsidRPr="006C2406">
        <w:rPr>
          <w:rFonts w:ascii="Times New Roman" w:eastAsia="Times New Roman" w:hAnsi="Times New Roman" w:cs="Times New Roman"/>
          <w:kern w:val="0"/>
          <w:lang w:eastAsia="en-IN"/>
        </w:rPr>
        <w:t xml:space="preserve">Growth rate in kids was observed to be moderate, with body weight at </w:t>
      </w:r>
      <w:r w:rsidR="00035909" w:rsidRPr="006C2406">
        <w:rPr>
          <w:rFonts w:ascii="Times New Roman" w:eastAsia="Times New Roman" w:hAnsi="Times New Roman" w:cs="Times New Roman"/>
          <w:bCs/>
          <w:kern w:val="0"/>
          <w:lang w:eastAsia="en-IN"/>
        </w:rPr>
        <w:t>3 months averaging 5.31–6.32</w:t>
      </w:r>
      <w:r w:rsidRPr="006C2406">
        <w:rPr>
          <w:rFonts w:ascii="Times New Roman" w:eastAsia="Times New Roman" w:hAnsi="Times New Roman" w:cs="Times New Roman"/>
          <w:bCs/>
          <w:kern w:val="0"/>
          <w:lang w:eastAsia="en-IN"/>
        </w:rPr>
        <w:t xml:space="preserve"> kg</w:t>
      </w:r>
      <w:r w:rsidRPr="006C2406">
        <w:rPr>
          <w:rFonts w:ascii="Times New Roman" w:eastAsia="Times New Roman" w:hAnsi="Times New Roman" w:cs="Times New Roman"/>
          <w:kern w:val="0"/>
          <w:lang w:eastAsia="en-IN"/>
        </w:rPr>
        <w:t xml:space="preserve">, and at </w:t>
      </w:r>
      <w:r w:rsidR="00CE4C09" w:rsidRPr="006C2406">
        <w:rPr>
          <w:rFonts w:ascii="Times New Roman" w:eastAsia="Times New Roman" w:hAnsi="Times New Roman" w:cs="Times New Roman"/>
          <w:bCs/>
          <w:kern w:val="0"/>
          <w:lang w:eastAsia="en-IN"/>
        </w:rPr>
        <w:t>6 months around 7.4–7.72</w:t>
      </w:r>
      <w:r w:rsidRPr="006C2406">
        <w:rPr>
          <w:rFonts w:ascii="Times New Roman" w:eastAsia="Times New Roman" w:hAnsi="Times New Roman" w:cs="Times New Roman"/>
          <w:bCs/>
          <w:kern w:val="0"/>
          <w:lang w:eastAsia="en-IN"/>
        </w:rPr>
        <w:t xml:space="preserve"> kg</w:t>
      </w:r>
      <w:r w:rsidR="00CE4C09" w:rsidRPr="006C2406">
        <w:rPr>
          <w:rFonts w:ascii="Times New Roman" w:eastAsia="Times New Roman" w:hAnsi="Times New Roman" w:cs="Times New Roman"/>
          <w:bCs/>
          <w:kern w:val="0"/>
          <w:lang w:eastAsia="en-IN"/>
        </w:rPr>
        <w:t xml:space="preserve"> in Treatment group whereas the </w:t>
      </w:r>
      <w:r w:rsidRPr="006C2406">
        <w:rPr>
          <w:rFonts w:ascii="Times New Roman" w:eastAsia="Times New Roman" w:hAnsi="Times New Roman" w:cs="Times New Roman"/>
          <w:kern w:val="0"/>
          <w:lang w:eastAsia="en-IN"/>
        </w:rPr>
        <w:t>. These findings are close to those reported by Husain (1999) and Rahman et al. (2018), who highlighted the breed’s adaptability and efficient feed utilization even under low-input systems.</w:t>
      </w:r>
      <w:r w:rsidR="00C71AC6" w:rsidRPr="006C2406">
        <w:rPr>
          <w:rFonts w:ascii="MuseoSans" w:hAnsi="MuseoSans"/>
          <w:color w:val="545454"/>
          <w:shd w:val="clear" w:color="auto" w:fill="FFFFFF"/>
        </w:rPr>
        <w:t xml:space="preserve"> Mahfuz</w:t>
      </w:r>
      <w:r w:rsidR="00C71AC6" w:rsidRPr="006C2406">
        <w:rPr>
          <w:rFonts w:ascii="MuseoSans" w:hAnsi="MuseoSans"/>
          <w:b/>
          <w:color w:val="545454"/>
          <w:shd w:val="clear" w:color="auto" w:fill="FFFFFF"/>
        </w:rPr>
        <w:t xml:space="preserve"> S. U </w:t>
      </w:r>
      <w:r w:rsidR="00C71AC6" w:rsidRPr="006C2406">
        <w:rPr>
          <w:rFonts w:ascii="MuseoSans" w:hAnsi="MuseoSans"/>
          <w:color w:val="545454"/>
          <w:shd w:val="clear" w:color="auto" w:fill="FFFFFF"/>
        </w:rPr>
        <w:t>et. al</w:t>
      </w:r>
      <w:r w:rsidR="00C71AC6" w:rsidRPr="006C2406">
        <w:rPr>
          <w:rFonts w:ascii="MuseoSans" w:hAnsi="MuseoSans"/>
          <w:b/>
          <w:color w:val="545454"/>
          <w:shd w:val="clear" w:color="auto" w:fill="FFFFFF"/>
        </w:rPr>
        <w:t xml:space="preserve"> (2017</w:t>
      </w:r>
      <w:r w:rsidR="00C71AC6" w:rsidRPr="006C2406">
        <w:rPr>
          <w:rFonts w:ascii="Times New Roman" w:eastAsia="Times New Roman" w:hAnsi="Times New Roman" w:cs="Times New Roman"/>
          <w:b/>
          <w:kern w:val="0"/>
          <w:lang w:eastAsia="en-IN"/>
        </w:rPr>
        <w:t>)</w:t>
      </w:r>
      <w:r w:rsidR="00C71AC6" w:rsidRPr="006C2406">
        <w:rPr>
          <w:rFonts w:ascii="Times New Roman" w:eastAsia="Times New Roman" w:hAnsi="Times New Roman" w:cs="Times New Roman"/>
          <w:kern w:val="0"/>
          <w:lang w:eastAsia="en-IN"/>
        </w:rPr>
        <w:t xml:space="preserve"> highlighted that concentrate feeding upto 300 gm per day got better growth performance</w:t>
      </w:r>
      <w:r w:rsidR="00CD7431" w:rsidRPr="006C2406">
        <w:rPr>
          <w:rFonts w:ascii="Times New Roman" w:eastAsia="Times New Roman" w:hAnsi="Times New Roman" w:cs="Times New Roman"/>
          <w:kern w:val="0"/>
          <w:lang w:eastAsia="en-IN"/>
        </w:rPr>
        <w:t xml:space="preserve"> in growing  Black Bengal goats d</w:t>
      </w:r>
      <w:r w:rsidRPr="006C2406">
        <w:rPr>
          <w:rFonts w:ascii="Times New Roman" w:eastAsia="Times New Roman" w:hAnsi="Times New Roman" w:cs="Times New Roman"/>
          <w:kern w:val="0"/>
          <w:lang w:eastAsia="en-IN"/>
        </w:rPr>
        <w:t xml:space="preserve">espite slower growth compared to crossbreds, the </w:t>
      </w:r>
      <w:r w:rsidRPr="006C2406">
        <w:rPr>
          <w:rFonts w:ascii="Times New Roman" w:eastAsia="Times New Roman" w:hAnsi="Times New Roman" w:cs="Times New Roman"/>
          <w:bCs/>
          <w:kern w:val="0"/>
          <w:lang w:eastAsia="en-IN"/>
        </w:rPr>
        <w:t>meat tenderness and dressing percentage (45–48%)</w:t>
      </w:r>
      <w:r w:rsidRPr="006C2406">
        <w:rPr>
          <w:rFonts w:ascii="Times New Roman" w:eastAsia="Times New Roman" w:hAnsi="Times New Roman" w:cs="Times New Roman"/>
          <w:kern w:val="0"/>
          <w:lang w:eastAsia="en-IN"/>
        </w:rPr>
        <w:t xml:space="preserve"> were superior, ensuring higher consumer preference.</w:t>
      </w:r>
    </w:p>
    <w:p w:rsidR="009C5BA0" w:rsidRPr="006C2406" w:rsidRDefault="009C5BA0" w:rsidP="004A1ED2">
      <w:pPr>
        <w:spacing w:before="100" w:beforeAutospacing="1" w:after="100" w:afterAutospacing="1" w:line="360" w:lineRule="auto"/>
        <w:jc w:val="both"/>
        <w:outlineLvl w:val="2"/>
        <w:rPr>
          <w:rFonts w:ascii="Times New Roman" w:eastAsia="Times New Roman" w:hAnsi="Times New Roman" w:cs="Times New Roman"/>
          <w:b/>
          <w:bCs/>
          <w:kern w:val="0"/>
          <w:lang w:eastAsia="en-IN"/>
        </w:rPr>
      </w:pPr>
      <w:r w:rsidRPr="006C2406">
        <w:rPr>
          <w:rFonts w:ascii="Times New Roman" w:eastAsia="Times New Roman" w:hAnsi="Times New Roman" w:cs="Times New Roman"/>
          <w:b/>
          <w:bCs/>
          <w:kern w:val="0"/>
          <w:lang w:eastAsia="en-IN"/>
        </w:rPr>
        <w:t>Reproductive Efficiency</w:t>
      </w:r>
    </w:p>
    <w:p w:rsidR="00E504DB" w:rsidRPr="006C2406" w:rsidDel="00F76A76" w:rsidRDefault="009C5BA0" w:rsidP="006C2406">
      <w:pPr>
        <w:spacing w:after="0" w:line="360" w:lineRule="auto"/>
        <w:jc w:val="both"/>
        <w:rPr>
          <w:del w:id="65" w:author="DR." w:date="2025-09-21T11:32:00Z"/>
          <w:rFonts w:ascii="Times New Roman" w:hAnsi="Times New Roman" w:cs="Times New Roman"/>
          <w:b/>
          <w:color w:val="000000" w:themeColor="text1"/>
        </w:rPr>
      </w:pPr>
      <w:r w:rsidRPr="006C2406">
        <w:rPr>
          <w:rFonts w:ascii="Times New Roman" w:eastAsia="Times New Roman" w:hAnsi="Times New Roman" w:cs="Times New Roman"/>
          <w:kern w:val="0"/>
          <w:lang w:eastAsia="en-IN"/>
        </w:rPr>
        <w:t>One of the most important results was the high reproductive efficiency of Black Bengal d</w:t>
      </w:r>
      <w:r w:rsidR="00CD7431" w:rsidRPr="006C2406">
        <w:rPr>
          <w:rFonts w:ascii="Times New Roman" w:eastAsia="Times New Roman" w:hAnsi="Times New Roman" w:cs="Times New Roman"/>
          <w:kern w:val="0"/>
          <w:lang w:eastAsia="en-IN"/>
        </w:rPr>
        <w:t>oes was better under semi intensive system of rearing.</w:t>
      </w:r>
      <w:ins w:id="66" w:author="DR." w:date="2025-09-21T11:32:00Z">
        <w:r w:rsidR="00F76A76">
          <w:rPr>
            <w:rFonts w:ascii="Times New Roman" w:eastAsia="Times New Roman" w:hAnsi="Times New Roman" w:cs="Times New Roman"/>
            <w:kern w:val="0"/>
            <w:lang w:eastAsia="en-IN"/>
          </w:rPr>
          <w:t xml:space="preserve"> </w:t>
        </w:r>
      </w:ins>
      <w:r w:rsidRPr="006C2406">
        <w:rPr>
          <w:rFonts w:ascii="Times New Roman" w:eastAsia="Times New Roman" w:hAnsi="Times New Roman" w:cs="Times New Roman"/>
          <w:kern w:val="0"/>
          <w:lang w:eastAsia="en-IN"/>
        </w:rPr>
        <w:t xml:space="preserve">The average </w:t>
      </w:r>
      <w:r w:rsidR="00CD7431" w:rsidRPr="006C2406">
        <w:rPr>
          <w:rFonts w:ascii="Times New Roman" w:eastAsia="Times New Roman" w:hAnsi="Times New Roman" w:cs="Times New Roman"/>
          <w:bCs/>
          <w:kern w:val="0"/>
          <w:lang w:eastAsia="en-IN"/>
        </w:rPr>
        <w:t>age at first kidding was 12–13</w:t>
      </w:r>
      <w:r w:rsidRPr="006C2406">
        <w:rPr>
          <w:rFonts w:ascii="Times New Roman" w:eastAsia="Times New Roman" w:hAnsi="Times New Roman" w:cs="Times New Roman"/>
          <w:bCs/>
          <w:kern w:val="0"/>
          <w:lang w:eastAsia="en-IN"/>
        </w:rPr>
        <w:t xml:space="preserve"> months</w:t>
      </w:r>
      <w:r w:rsidRPr="006C2406">
        <w:rPr>
          <w:rFonts w:ascii="Times New Roman" w:eastAsia="Times New Roman" w:hAnsi="Times New Roman" w:cs="Times New Roman"/>
          <w:kern w:val="0"/>
          <w:lang w:eastAsia="en-IN"/>
        </w:rPr>
        <w:t xml:space="preserve">, with a </w:t>
      </w:r>
      <w:r w:rsidRPr="006C2406">
        <w:rPr>
          <w:rFonts w:ascii="Times New Roman" w:eastAsia="Times New Roman" w:hAnsi="Times New Roman" w:cs="Times New Roman"/>
          <w:bCs/>
          <w:kern w:val="0"/>
          <w:lang w:eastAsia="en-IN"/>
        </w:rPr>
        <w:t>kidding interval of 180–210 days</w:t>
      </w:r>
      <w:r w:rsidR="00CD7431" w:rsidRPr="006C2406">
        <w:rPr>
          <w:rFonts w:ascii="Times New Roman" w:eastAsia="Times New Roman" w:hAnsi="Times New Roman" w:cs="Times New Roman"/>
          <w:bCs/>
          <w:kern w:val="0"/>
          <w:lang w:eastAsia="en-IN"/>
        </w:rPr>
        <w:t xml:space="preserve"> in treatment group</w:t>
      </w:r>
      <w:r w:rsidRPr="006C2406">
        <w:rPr>
          <w:rFonts w:ascii="Times New Roman" w:eastAsia="Times New Roman" w:hAnsi="Times New Roman" w:cs="Times New Roman"/>
          <w:kern w:val="0"/>
          <w:lang w:eastAsia="en-IN"/>
        </w:rPr>
        <w:t xml:space="preserve">. Prolificacy was remarkable, with </w:t>
      </w:r>
      <w:r w:rsidRPr="006C2406">
        <w:rPr>
          <w:rFonts w:ascii="Times New Roman" w:eastAsia="Times New Roman" w:hAnsi="Times New Roman" w:cs="Times New Roman"/>
          <w:bCs/>
          <w:kern w:val="0"/>
          <w:lang w:eastAsia="en-IN"/>
        </w:rPr>
        <w:t>twins and triplets accounting for more than 70%</w:t>
      </w:r>
      <w:r w:rsidRPr="006C2406">
        <w:rPr>
          <w:rFonts w:ascii="Times New Roman" w:eastAsia="Times New Roman" w:hAnsi="Times New Roman" w:cs="Times New Roman"/>
          <w:kern w:val="0"/>
          <w:lang w:eastAsia="en-IN"/>
        </w:rPr>
        <w:t xml:space="preserve"> of total births. Similar findings were reported by Devendra&amp; Burns (1983), confirming the breed’s role as one of the most prolific goat breeds globally. </w:t>
      </w:r>
      <w:r w:rsidR="00E504DB" w:rsidRPr="006C2406">
        <w:t>Usha and Kumaravelu (2020) observed the birth and weaning weights of Karunkanni kids were 1.60±0.03 kg, 8.32±0.20 kg, respectively and preweaning average daily gain was 74.73±2.17 gm.</w:t>
      </w:r>
    </w:p>
    <w:p w:rsidR="00000000" w:rsidRDefault="009C5BA0">
      <w:pPr>
        <w:spacing w:after="0" w:line="360" w:lineRule="auto"/>
        <w:jc w:val="both"/>
        <w:rPr>
          <w:rFonts w:ascii="Times New Roman" w:eastAsia="Times New Roman" w:hAnsi="Times New Roman" w:cs="Times New Roman"/>
          <w:kern w:val="0"/>
          <w:lang w:eastAsia="en-IN"/>
        </w:rPr>
        <w:pPrChange w:id="67" w:author="DR." w:date="2025-09-21T11:32:00Z">
          <w:pPr>
            <w:spacing w:before="100" w:beforeAutospacing="1" w:after="100" w:afterAutospacing="1" w:line="360" w:lineRule="auto"/>
            <w:jc w:val="both"/>
          </w:pPr>
        </w:pPrChange>
      </w:pPr>
      <w:r w:rsidRPr="006C2406">
        <w:rPr>
          <w:rFonts w:ascii="Times New Roman" w:eastAsia="Times New Roman" w:hAnsi="Times New Roman" w:cs="Times New Roman"/>
          <w:kern w:val="0"/>
          <w:lang w:eastAsia="en-IN"/>
        </w:rPr>
        <w:t>This high kidding rate ensures regular income generation for rural farmers</w:t>
      </w:r>
      <w:ins w:id="68" w:author="DR." w:date="2025-09-21T11:32:00Z">
        <w:r w:rsidR="00F76A76">
          <w:rPr>
            <w:rFonts w:ascii="Times New Roman" w:eastAsia="Times New Roman" w:hAnsi="Times New Roman" w:cs="Times New Roman"/>
            <w:kern w:val="0"/>
            <w:lang w:eastAsia="en-IN"/>
          </w:rPr>
          <w:t>.</w:t>
        </w:r>
      </w:ins>
    </w:p>
    <w:p w:rsidR="009C5BA0" w:rsidRPr="006C2406" w:rsidRDefault="009C5BA0" w:rsidP="00426A94">
      <w:pPr>
        <w:spacing w:after="0" w:line="240" w:lineRule="auto"/>
        <w:rPr>
          <w:rFonts w:ascii="Times New Roman" w:hAnsi="Times New Roman" w:cs="Times New Roman"/>
        </w:rPr>
      </w:pPr>
    </w:p>
    <w:p w:rsidR="00426A94" w:rsidRPr="006C2406" w:rsidRDefault="00233A1F" w:rsidP="00323D66">
      <w:pPr>
        <w:spacing w:after="0" w:line="240" w:lineRule="auto"/>
        <w:rPr>
          <w:rFonts w:ascii="Times New Roman" w:hAnsi="Times New Roman" w:cs="Times New Roman"/>
          <w:b/>
        </w:rPr>
      </w:pPr>
      <w:r w:rsidRPr="006C2406">
        <w:rPr>
          <w:rFonts w:ascii="Times New Roman" w:hAnsi="Times New Roman" w:cs="Times New Roman"/>
          <w:b/>
        </w:rPr>
        <w:t>Table 1  :</w:t>
      </w:r>
      <w:r w:rsidR="00426A94" w:rsidRPr="006C2406">
        <w:rPr>
          <w:rFonts w:ascii="Times New Roman" w:hAnsi="Times New Roman" w:cs="Times New Roman"/>
          <w:b/>
        </w:rPr>
        <w:t>Growth performance of Black Bengal goats</w:t>
      </w:r>
      <w:del w:id="69" w:author="DR." w:date="2025-09-21T11:33:00Z">
        <w:r w:rsidR="004A1ED2" w:rsidRPr="006C2406" w:rsidDel="00F76A76">
          <w:rPr>
            <w:rFonts w:ascii="Times New Roman" w:hAnsi="Times New Roman" w:cs="Times New Roman"/>
            <w:b/>
          </w:rPr>
          <w:delText>(Birth to 12 th months)</w:delText>
        </w:r>
        <w:r w:rsidRPr="006C2406" w:rsidDel="00F76A76">
          <w:rPr>
            <w:rFonts w:ascii="Times New Roman" w:hAnsi="Times New Roman" w:cs="Times New Roman"/>
            <w:b/>
          </w:rPr>
          <w:delText xml:space="preserve"> in 3 months interval</w:delText>
        </w:r>
      </w:del>
    </w:p>
    <w:p w:rsidR="00233A1F" w:rsidRPr="006C2406" w:rsidRDefault="00233A1F" w:rsidP="00D84A14">
      <w:pPr>
        <w:spacing w:after="0" w:line="240" w:lineRule="auto"/>
        <w:ind w:left="-567"/>
        <w:jc w:val="center"/>
        <w:rPr>
          <w:rFonts w:ascii="Times New Roman" w:hAnsi="Times New Roman" w:cs="Times New Roman"/>
          <w:b/>
        </w:rPr>
      </w:pPr>
    </w:p>
    <w:tbl>
      <w:tblPr>
        <w:tblStyle w:val="TableGrid"/>
        <w:tblW w:w="9577" w:type="dxa"/>
        <w:tblInd w:w="-289" w:type="dxa"/>
        <w:tblLook w:val="04A0"/>
      </w:tblPr>
      <w:tblGrid>
        <w:gridCol w:w="707"/>
        <w:gridCol w:w="1101"/>
        <w:gridCol w:w="835"/>
        <w:gridCol w:w="836"/>
        <w:gridCol w:w="835"/>
        <w:gridCol w:w="847"/>
        <w:gridCol w:w="835"/>
        <w:gridCol w:w="842"/>
        <w:gridCol w:w="990"/>
        <w:gridCol w:w="857"/>
        <w:gridCol w:w="892"/>
      </w:tblGrid>
      <w:tr w:rsidR="00426A94" w:rsidRPr="006C2406" w:rsidTr="00FD7836">
        <w:trPr>
          <w:trHeight w:val="619"/>
        </w:trPr>
        <w:tc>
          <w:tcPr>
            <w:tcW w:w="710" w:type="dxa"/>
          </w:tcPr>
          <w:p w:rsidR="00426A94" w:rsidRPr="006C2406" w:rsidRDefault="00426A94" w:rsidP="00991F98">
            <w:pPr>
              <w:jc w:val="both"/>
              <w:rPr>
                <w:rFonts w:ascii="Times New Roman" w:hAnsi="Times New Roman" w:cs="Times New Roman"/>
              </w:rPr>
            </w:pPr>
            <w:commentRangeStart w:id="70"/>
            <w:r w:rsidRPr="006C2406">
              <w:rPr>
                <w:rFonts w:ascii="Times New Roman" w:hAnsi="Times New Roman" w:cs="Times New Roman"/>
              </w:rPr>
              <w:t xml:space="preserve">Sl.no </w:t>
            </w:r>
            <w:commentRangeEnd w:id="70"/>
            <w:r w:rsidR="00F76A76">
              <w:rPr>
                <w:rStyle w:val="CommentReference"/>
              </w:rPr>
              <w:commentReference w:id="70"/>
            </w:r>
          </w:p>
        </w:tc>
        <w:tc>
          <w:tcPr>
            <w:tcW w:w="1984" w:type="dxa"/>
            <w:gridSpan w:val="2"/>
          </w:tcPr>
          <w:p w:rsidR="00426A94" w:rsidRPr="006C2406" w:rsidRDefault="00426A94" w:rsidP="00991F98">
            <w:pPr>
              <w:jc w:val="both"/>
              <w:rPr>
                <w:rFonts w:ascii="Times New Roman" w:hAnsi="Times New Roman" w:cs="Times New Roman"/>
              </w:rPr>
            </w:pPr>
            <w:r w:rsidRPr="006C2406">
              <w:rPr>
                <w:rFonts w:ascii="Times New Roman" w:hAnsi="Times New Roman" w:cs="Times New Roman"/>
              </w:rPr>
              <w:t>Birth weight</w:t>
            </w:r>
          </w:p>
        </w:tc>
        <w:tc>
          <w:tcPr>
            <w:tcW w:w="1701" w:type="dxa"/>
            <w:gridSpan w:val="2"/>
          </w:tcPr>
          <w:p w:rsidR="00426A94" w:rsidRPr="006C2406" w:rsidRDefault="00426A94" w:rsidP="00991F98">
            <w:pPr>
              <w:jc w:val="both"/>
              <w:rPr>
                <w:rFonts w:ascii="Times New Roman" w:hAnsi="Times New Roman" w:cs="Times New Roman"/>
              </w:rPr>
            </w:pPr>
            <w:r w:rsidRPr="006C2406">
              <w:rPr>
                <w:rFonts w:ascii="Times New Roman" w:hAnsi="Times New Roman" w:cs="Times New Roman"/>
              </w:rPr>
              <w:t>3 month</w:t>
            </w:r>
          </w:p>
        </w:tc>
        <w:tc>
          <w:tcPr>
            <w:tcW w:w="851" w:type="dxa"/>
          </w:tcPr>
          <w:p w:rsidR="00426A94" w:rsidRPr="006C2406" w:rsidRDefault="00426A94" w:rsidP="00991F98">
            <w:pPr>
              <w:jc w:val="both"/>
              <w:rPr>
                <w:rFonts w:ascii="Times New Roman" w:hAnsi="Times New Roman" w:cs="Times New Roman"/>
              </w:rPr>
            </w:pPr>
            <w:r w:rsidRPr="006C2406">
              <w:rPr>
                <w:rFonts w:ascii="Times New Roman" w:hAnsi="Times New Roman" w:cs="Times New Roman"/>
              </w:rPr>
              <w:t>6 month</w:t>
            </w:r>
          </w:p>
        </w:tc>
        <w:tc>
          <w:tcPr>
            <w:tcW w:w="850" w:type="dxa"/>
          </w:tcPr>
          <w:p w:rsidR="00426A94" w:rsidRPr="006C2406" w:rsidRDefault="00426A94" w:rsidP="00991F98">
            <w:pPr>
              <w:jc w:val="both"/>
              <w:rPr>
                <w:rFonts w:ascii="Times New Roman" w:hAnsi="Times New Roman" w:cs="Times New Roman"/>
              </w:rPr>
            </w:pPr>
          </w:p>
        </w:tc>
        <w:tc>
          <w:tcPr>
            <w:tcW w:w="1859" w:type="dxa"/>
            <w:gridSpan w:val="2"/>
          </w:tcPr>
          <w:p w:rsidR="00426A94" w:rsidRPr="006C2406" w:rsidRDefault="00426A94" w:rsidP="00991F98">
            <w:pPr>
              <w:jc w:val="both"/>
              <w:rPr>
                <w:rFonts w:ascii="Times New Roman" w:hAnsi="Times New Roman" w:cs="Times New Roman"/>
              </w:rPr>
            </w:pPr>
            <w:r w:rsidRPr="006C2406">
              <w:rPr>
                <w:rFonts w:ascii="Times New Roman" w:hAnsi="Times New Roman" w:cs="Times New Roman"/>
              </w:rPr>
              <w:t>9 month</w:t>
            </w:r>
          </w:p>
        </w:tc>
        <w:tc>
          <w:tcPr>
            <w:tcW w:w="1622" w:type="dxa"/>
            <w:gridSpan w:val="2"/>
          </w:tcPr>
          <w:p w:rsidR="00426A94" w:rsidRPr="006C2406" w:rsidRDefault="00426A94" w:rsidP="00991F98">
            <w:pPr>
              <w:jc w:val="both"/>
              <w:rPr>
                <w:rFonts w:ascii="Times New Roman" w:hAnsi="Times New Roman" w:cs="Times New Roman"/>
              </w:rPr>
            </w:pPr>
            <w:r w:rsidRPr="006C2406">
              <w:rPr>
                <w:rFonts w:ascii="Times New Roman" w:hAnsi="Times New Roman" w:cs="Times New Roman"/>
              </w:rPr>
              <w:t>12 month</w:t>
            </w:r>
          </w:p>
        </w:tc>
      </w:tr>
      <w:tr w:rsidR="00426A94" w:rsidRPr="006C2406" w:rsidTr="00FD7836">
        <w:trPr>
          <w:trHeight w:val="360"/>
        </w:trPr>
        <w:tc>
          <w:tcPr>
            <w:tcW w:w="710" w:type="dxa"/>
          </w:tcPr>
          <w:p w:rsidR="00426A94" w:rsidRPr="006C2406" w:rsidRDefault="00426A94" w:rsidP="00991F98">
            <w:pPr>
              <w:jc w:val="both"/>
              <w:rPr>
                <w:rFonts w:ascii="Times New Roman" w:hAnsi="Times New Roman" w:cs="Times New Roman"/>
              </w:rPr>
            </w:pPr>
          </w:p>
        </w:tc>
        <w:tc>
          <w:tcPr>
            <w:tcW w:w="1134" w:type="dxa"/>
          </w:tcPr>
          <w:p w:rsidR="00426A94" w:rsidRPr="006C2406" w:rsidRDefault="00426A94" w:rsidP="00991F98">
            <w:pPr>
              <w:jc w:val="center"/>
              <w:rPr>
                <w:rFonts w:ascii="Times New Roman" w:hAnsi="Times New Roman" w:cs="Times New Roman"/>
              </w:rPr>
            </w:pPr>
            <w:r w:rsidRPr="006C2406">
              <w:rPr>
                <w:rFonts w:ascii="Times New Roman" w:hAnsi="Times New Roman" w:cs="Times New Roman"/>
              </w:rPr>
              <w:t>T</w:t>
            </w:r>
          </w:p>
        </w:tc>
        <w:tc>
          <w:tcPr>
            <w:tcW w:w="850" w:type="dxa"/>
          </w:tcPr>
          <w:p w:rsidR="00426A94" w:rsidRPr="006C2406" w:rsidRDefault="00426A94" w:rsidP="00991F98">
            <w:pPr>
              <w:jc w:val="center"/>
              <w:rPr>
                <w:rFonts w:ascii="Times New Roman" w:hAnsi="Times New Roman" w:cs="Times New Roman"/>
              </w:rPr>
            </w:pPr>
            <w:r w:rsidRPr="006C2406">
              <w:rPr>
                <w:rFonts w:ascii="Times New Roman" w:hAnsi="Times New Roman" w:cs="Times New Roman"/>
              </w:rPr>
              <w:t>FP</w:t>
            </w:r>
          </w:p>
        </w:tc>
        <w:tc>
          <w:tcPr>
            <w:tcW w:w="851" w:type="dxa"/>
          </w:tcPr>
          <w:p w:rsidR="00426A94" w:rsidRPr="006C2406" w:rsidRDefault="00426A94" w:rsidP="00991F98">
            <w:pPr>
              <w:jc w:val="center"/>
              <w:rPr>
                <w:rFonts w:ascii="Times New Roman" w:hAnsi="Times New Roman" w:cs="Times New Roman"/>
              </w:rPr>
            </w:pPr>
            <w:r w:rsidRPr="006C2406">
              <w:rPr>
                <w:rFonts w:ascii="Times New Roman" w:hAnsi="Times New Roman" w:cs="Times New Roman"/>
              </w:rPr>
              <w:t>T</w:t>
            </w:r>
          </w:p>
          <w:p w:rsidR="004A1ED2" w:rsidRPr="006C2406" w:rsidRDefault="004A1ED2" w:rsidP="00991F98">
            <w:pPr>
              <w:jc w:val="center"/>
              <w:rPr>
                <w:rFonts w:ascii="Times New Roman" w:hAnsi="Times New Roman" w:cs="Times New Roman"/>
              </w:rPr>
            </w:pPr>
          </w:p>
        </w:tc>
        <w:tc>
          <w:tcPr>
            <w:tcW w:w="850" w:type="dxa"/>
          </w:tcPr>
          <w:p w:rsidR="00426A94" w:rsidRPr="006C2406" w:rsidRDefault="00426A94" w:rsidP="00991F98">
            <w:pPr>
              <w:jc w:val="center"/>
              <w:rPr>
                <w:rFonts w:ascii="Times New Roman" w:hAnsi="Times New Roman" w:cs="Times New Roman"/>
              </w:rPr>
            </w:pPr>
            <w:r w:rsidRPr="006C2406">
              <w:rPr>
                <w:rFonts w:ascii="Times New Roman" w:hAnsi="Times New Roman" w:cs="Times New Roman"/>
              </w:rPr>
              <w:t>FP</w:t>
            </w:r>
          </w:p>
        </w:tc>
        <w:tc>
          <w:tcPr>
            <w:tcW w:w="851" w:type="dxa"/>
          </w:tcPr>
          <w:p w:rsidR="00426A94" w:rsidRPr="006C2406" w:rsidRDefault="00426A94" w:rsidP="00991F98">
            <w:pPr>
              <w:jc w:val="center"/>
              <w:rPr>
                <w:rFonts w:ascii="Times New Roman" w:hAnsi="Times New Roman" w:cs="Times New Roman"/>
              </w:rPr>
            </w:pPr>
            <w:r w:rsidRPr="006C2406">
              <w:rPr>
                <w:rFonts w:ascii="Times New Roman" w:hAnsi="Times New Roman" w:cs="Times New Roman"/>
              </w:rPr>
              <w:t>T</w:t>
            </w:r>
          </w:p>
        </w:tc>
        <w:tc>
          <w:tcPr>
            <w:tcW w:w="850" w:type="dxa"/>
          </w:tcPr>
          <w:p w:rsidR="00426A94" w:rsidRPr="006C2406" w:rsidRDefault="00426A94" w:rsidP="00991F98">
            <w:pPr>
              <w:jc w:val="center"/>
              <w:rPr>
                <w:rFonts w:ascii="Times New Roman" w:hAnsi="Times New Roman" w:cs="Times New Roman"/>
              </w:rPr>
            </w:pPr>
            <w:r w:rsidRPr="006C2406">
              <w:rPr>
                <w:rFonts w:ascii="Times New Roman" w:hAnsi="Times New Roman" w:cs="Times New Roman"/>
              </w:rPr>
              <w:t>FP</w:t>
            </w:r>
          </w:p>
        </w:tc>
        <w:tc>
          <w:tcPr>
            <w:tcW w:w="851" w:type="dxa"/>
          </w:tcPr>
          <w:p w:rsidR="00426A94" w:rsidRPr="006C2406" w:rsidRDefault="00426A94" w:rsidP="00991F98">
            <w:pPr>
              <w:jc w:val="center"/>
              <w:rPr>
                <w:rFonts w:ascii="Times New Roman" w:hAnsi="Times New Roman" w:cs="Times New Roman"/>
              </w:rPr>
            </w:pPr>
            <w:r w:rsidRPr="006C2406">
              <w:rPr>
                <w:rFonts w:ascii="Times New Roman" w:hAnsi="Times New Roman" w:cs="Times New Roman"/>
              </w:rPr>
              <w:t>T</w:t>
            </w:r>
          </w:p>
        </w:tc>
        <w:tc>
          <w:tcPr>
            <w:tcW w:w="1008" w:type="dxa"/>
          </w:tcPr>
          <w:p w:rsidR="00426A94" w:rsidRPr="006C2406" w:rsidRDefault="00426A94" w:rsidP="00991F98">
            <w:pPr>
              <w:jc w:val="center"/>
              <w:rPr>
                <w:rFonts w:ascii="Times New Roman" w:hAnsi="Times New Roman" w:cs="Times New Roman"/>
              </w:rPr>
            </w:pPr>
            <w:r w:rsidRPr="006C2406">
              <w:rPr>
                <w:rFonts w:ascii="Times New Roman" w:hAnsi="Times New Roman" w:cs="Times New Roman"/>
              </w:rPr>
              <w:t>FP</w:t>
            </w:r>
          </w:p>
        </w:tc>
        <w:tc>
          <w:tcPr>
            <w:tcW w:w="866" w:type="dxa"/>
          </w:tcPr>
          <w:p w:rsidR="00426A94" w:rsidRPr="006C2406" w:rsidRDefault="00426A94" w:rsidP="00991F98">
            <w:pPr>
              <w:jc w:val="center"/>
              <w:rPr>
                <w:rFonts w:ascii="Times New Roman" w:hAnsi="Times New Roman" w:cs="Times New Roman"/>
              </w:rPr>
            </w:pPr>
            <w:r w:rsidRPr="006C2406">
              <w:rPr>
                <w:rFonts w:ascii="Times New Roman" w:hAnsi="Times New Roman" w:cs="Times New Roman"/>
              </w:rPr>
              <w:t>T</w:t>
            </w:r>
          </w:p>
        </w:tc>
        <w:tc>
          <w:tcPr>
            <w:tcW w:w="756" w:type="dxa"/>
          </w:tcPr>
          <w:p w:rsidR="00426A94" w:rsidRPr="006C2406" w:rsidRDefault="00426A94" w:rsidP="00991F98">
            <w:pPr>
              <w:jc w:val="center"/>
              <w:rPr>
                <w:rFonts w:ascii="Times New Roman" w:hAnsi="Times New Roman" w:cs="Times New Roman"/>
              </w:rPr>
            </w:pPr>
            <w:commentRangeStart w:id="71"/>
            <w:r w:rsidRPr="006C2406">
              <w:rPr>
                <w:rFonts w:ascii="Times New Roman" w:hAnsi="Times New Roman" w:cs="Times New Roman"/>
              </w:rPr>
              <w:t>FP</w:t>
            </w:r>
            <w:commentRangeEnd w:id="71"/>
            <w:r w:rsidR="00F76A76">
              <w:rPr>
                <w:rStyle w:val="CommentReference"/>
              </w:rPr>
              <w:commentReference w:id="71"/>
            </w:r>
          </w:p>
        </w:tc>
      </w:tr>
      <w:tr w:rsidR="00476D89" w:rsidRPr="006C2406" w:rsidTr="00FD7836">
        <w:trPr>
          <w:trHeight w:val="371"/>
        </w:trPr>
        <w:tc>
          <w:tcPr>
            <w:tcW w:w="710"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V1</w:t>
            </w:r>
          </w:p>
        </w:tc>
        <w:tc>
          <w:tcPr>
            <w:tcW w:w="1134"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1.25</w:t>
            </w:r>
          </w:p>
        </w:tc>
        <w:tc>
          <w:tcPr>
            <w:tcW w:w="850"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1.16</w:t>
            </w:r>
          </w:p>
        </w:tc>
        <w:tc>
          <w:tcPr>
            <w:tcW w:w="851" w:type="dxa"/>
          </w:tcPr>
          <w:p w:rsidR="00426A94" w:rsidRPr="006C2406" w:rsidRDefault="00476D89"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5.94</w:t>
            </w:r>
          </w:p>
        </w:tc>
        <w:tc>
          <w:tcPr>
            <w:tcW w:w="850"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5.17</w:t>
            </w:r>
          </w:p>
          <w:p w:rsidR="00B958E1" w:rsidRPr="006C2406" w:rsidRDefault="00B958E1" w:rsidP="00991F98">
            <w:pPr>
              <w:jc w:val="both"/>
              <w:rPr>
                <w:rFonts w:ascii="Times New Roman" w:hAnsi="Times New Roman" w:cs="Times New Roman"/>
                <w:color w:val="000000" w:themeColor="text1"/>
              </w:rPr>
            </w:pPr>
          </w:p>
        </w:tc>
        <w:tc>
          <w:tcPr>
            <w:tcW w:w="851"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7.48</w:t>
            </w:r>
          </w:p>
        </w:tc>
        <w:tc>
          <w:tcPr>
            <w:tcW w:w="850"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7.32</w:t>
            </w:r>
          </w:p>
        </w:tc>
        <w:tc>
          <w:tcPr>
            <w:tcW w:w="851"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10.58</w:t>
            </w:r>
          </w:p>
        </w:tc>
        <w:tc>
          <w:tcPr>
            <w:tcW w:w="1008"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10.17</w:t>
            </w:r>
          </w:p>
        </w:tc>
        <w:tc>
          <w:tcPr>
            <w:tcW w:w="866" w:type="dxa"/>
          </w:tcPr>
          <w:p w:rsidR="00426A94" w:rsidRPr="006C2406" w:rsidRDefault="00476D89"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13</w:t>
            </w:r>
            <w:r w:rsidR="00426A94" w:rsidRPr="006C2406">
              <w:rPr>
                <w:rFonts w:ascii="Times New Roman" w:hAnsi="Times New Roman" w:cs="Times New Roman"/>
                <w:color w:val="000000" w:themeColor="text1"/>
              </w:rPr>
              <w:t>.86</w:t>
            </w:r>
          </w:p>
        </w:tc>
        <w:tc>
          <w:tcPr>
            <w:tcW w:w="756"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12.54</w:t>
            </w:r>
          </w:p>
        </w:tc>
      </w:tr>
      <w:tr w:rsidR="00476D89" w:rsidRPr="006C2406" w:rsidTr="00FD7836">
        <w:trPr>
          <w:trHeight w:val="360"/>
        </w:trPr>
        <w:tc>
          <w:tcPr>
            <w:tcW w:w="710"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V2</w:t>
            </w:r>
          </w:p>
        </w:tc>
        <w:tc>
          <w:tcPr>
            <w:tcW w:w="1134"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1.37</w:t>
            </w:r>
          </w:p>
        </w:tc>
        <w:tc>
          <w:tcPr>
            <w:tcW w:w="850"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1.09</w:t>
            </w:r>
          </w:p>
        </w:tc>
        <w:tc>
          <w:tcPr>
            <w:tcW w:w="851"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5.33</w:t>
            </w:r>
          </w:p>
          <w:p w:rsidR="004A1ED2" w:rsidRPr="006C2406" w:rsidRDefault="004A1ED2" w:rsidP="00991F98">
            <w:pPr>
              <w:jc w:val="both"/>
              <w:rPr>
                <w:rFonts w:ascii="Times New Roman" w:hAnsi="Times New Roman" w:cs="Times New Roman"/>
                <w:color w:val="000000" w:themeColor="text1"/>
              </w:rPr>
            </w:pPr>
          </w:p>
        </w:tc>
        <w:tc>
          <w:tcPr>
            <w:tcW w:w="850"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5.20</w:t>
            </w:r>
          </w:p>
        </w:tc>
        <w:tc>
          <w:tcPr>
            <w:tcW w:w="851"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7.65</w:t>
            </w:r>
          </w:p>
        </w:tc>
        <w:tc>
          <w:tcPr>
            <w:tcW w:w="850"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7.29</w:t>
            </w:r>
          </w:p>
        </w:tc>
        <w:tc>
          <w:tcPr>
            <w:tcW w:w="851"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10.65</w:t>
            </w:r>
          </w:p>
        </w:tc>
        <w:tc>
          <w:tcPr>
            <w:tcW w:w="1008"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10.21</w:t>
            </w:r>
          </w:p>
        </w:tc>
        <w:tc>
          <w:tcPr>
            <w:tcW w:w="866" w:type="dxa"/>
          </w:tcPr>
          <w:p w:rsidR="00426A94" w:rsidRPr="006C2406" w:rsidRDefault="00233A1F"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14.72</w:t>
            </w:r>
          </w:p>
        </w:tc>
        <w:tc>
          <w:tcPr>
            <w:tcW w:w="756" w:type="dxa"/>
          </w:tcPr>
          <w:p w:rsidR="00426A94" w:rsidRPr="006C2406" w:rsidRDefault="00233A1F"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13</w:t>
            </w:r>
            <w:r w:rsidR="00426A94" w:rsidRPr="006C2406">
              <w:rPr>
                <w:rFonts w:ascii="Times New Roman" w:hAnsi="Times New Roman" w:cs="Times New Roman"/>
                <w:color w:val="000000" w:themeColor="text1"/>
              </w:rPr>
              <w:t>.48</w:t>
            </w:r>
          </w:p>
        </w:tc>
      </w:tr>
      <w:tr w:rsidR="00476D89" w:rsidRPr="006C2406" w:rsidTr="00FD7836">
        <w:trPr>
          <w:trHeight w:val="360"/>
        </w:trPr>
        <w:tc>
          <w:tcPr>
            <w:tcW w:w="710"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V3</w:t>
            </w:r>
          </w:p>
        </w:tc>
        <w:tc>
          <w:tcPr>
            <w:tcW w:w="1134"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1.21</w:t>
            </w:r>
          </w:p>
        </w:tc>
        <w:tc>
          <w:tcPr>
            <w:tcW w:w="850"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1.11</w:t>
            </w:r>
          </w:p>
        </w:tc>
        <w:tc>
          <w:tcPr>
            <w:tcW w:w="851"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5.34</w:t>
            </w:r>
          </w:p>
          <w:p w:rsidR="004A1ED2" w:rsidRPr="006C2406" w:rsidRDefault="004A1ED2" w:rsidP="00991F98">
            <w:pPr>
              <w:jc w:val="both"/>
              <w:rPr>
                <w:rFonts w:ascii="Times New Roman" w:hAnsi="Times New Roman" w:cs="Times New Roman"/>
                <w:color w:val="000000" w:themeColor="text1"/>
              </w:rPr>
            </w:pPr>
          </w:p>
        </w:tc>
        <w:tc>
          <w:tcPr>
            <w:tcW w:w="850"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5.09</w:t>
            </w:r>
          </w:p>
        </w:tc>
        <w:tc>
          <w:tcPr>
            <w:tcW w:w="851"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7.72</w:t>
            </w:r>
          </w:p>
        </w:tc>
        <w:tc>
          <w:tcPr>
            <w:tcW w:w="850"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7.30</w:t>
            </w:r>
          </w:p>
        </w:tc>
        <w:tc>
          <w:tcPr>
            <w:tcW w:w="851"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10.37</w:t>
            </w:r>
          </w:p>
        </w:tc>
        <w:tc>
          <w:tcPr>
            <w:tcW w:w="1008"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10.14</w:t>
            </w:r>
          </w:p>
        </w:tc>
        <w:tc>
          <w:tcPr>
            <w:tcW w:w="866" w:type="dxa"/>
          </w:tcPr>
          <w:p w:rsidR="00426A94" w:rsidRPr="006C2406" w:rsidRDefault="00476D89"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13</w:t>
            </w:r>
            <w:r w:rsidR="00426A94" w:rsidRPr="006C2406">
              <w:rPr>
                <w:rFonts w:ascii="Times New Roman" w:hAnsi="Times New Roman" w:cs="Times New Roman"/>
                <w:color w:val="000000" w:themeColor="text1"/>
              </w:rPr>
              <w:t>.97</w:t>
            </w:r>
          </w:p>
        </w:tc>
        <w:tc>
          <w:tcPr>
            <w:tcW w:w="756" w:type="dxa"/>
          </w:tcPr>
          <w:p w:rsidR="00426A94" w:rsidRPr="006C2406" w:rsidRDefault="00476D89" w:rsidP="00476D89">
            <w:pPr>
              <w:jc w:val="both"/>
              <w:rPr>
                <w:rFonts w:ascii="Times New Roman" w:hAnsi="Times New Roman" w:cs="Times New Roman"/>
                <w:color w:val="000000" w:themeColor="text1"/>
              </w:rPr>
            </w:pPr>
            <w:r w:rsidRPr="006C2406">
              <w:rPr>
                <w:rFonts w:ascii="Times New Roman" w:hAnsi="Times New Roman" w:cs="Times New Roman"/>
                <w:color w:val="000000" w:themeColor="text1"/>
              </w:rPr>
              <w:t>13</w:t>
            </w:r>
            <w:r w:rsidR="00426A94" w:rsidRPr="006C2406">
              <w:rPr>
                <w:rFonts w:ascii="Times New Roman" w:hAnsi="Times New Roman" w:cs="Times New Roman"/>
                <w:color w:val="000000" w:themeColor="text1"/>
              </w:rPr>
              <w:t>.6</w:t>
            </w:r>
            <w:r w:rsidRPr="006C2406">
              <w:rPr>
                <w:rFonts w:ascii="Times New Roman" w:hAnsi="Times New Roman" w:cs="Times New Roman"/>
                <w:color w:val="000000" w:themeColor="text1"/>
              </w:rPr>
              <w:t>1</w:t>
            </w:r>
          </w:p>
        </w:tc>
      </w:tr>
      <w:tr w:rsidR="00476D89" w:rsidRPr="006C2406" w:rsidTr="00FD7836">
        <w:trPr>
          <w:trHeight w:val="360"/>
        </w:trPr>
        <w:tc>
          <w:tcPr>
            <w:tcW w:w="710"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V4</w:t>
            </w:r>
          </w:p>
        </w:tc>
        <w:tc>
          <w:tcPr>
            <w:tcW w:w="1134"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1.27</w:t>
            </w:r>
          </w:p>
        </w:tc>
        <w:tc>
          <w:tcPr>
            <w:tcW w:w="850"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1.06</w:t>
            </w:r>
          </w:p>
        </w:tc>
        <w:tc>
          <w:tcPr>
            <w:tcW w:w="851" w:type="dxa"/>
          </w:tcPr>
          <w:p w:rsidR="00426A94" w:rsidRPr="006C2406" w:rsidRDefault="00476D89"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5</w:t>
            </w:r>
            <w:r w:rsidR="00426A94" w:rsidRPr="006C2406">
              <w:rPr>
                <w:rFonts w:ascii="Times New Roman" w:hAnsi="Times New Roman" w:cs="Times New Roman"/>
                <w:color w:val="000000" w:themeColor="text1"/>
              </w:rPr>
              <w:t>.</w:t>
            </w:r>
            <w:r w:rsidRPr="006C2406">
              <w:rPr>
                <w:rFonts w:ascii="Times New Roman" w:hAnsi="Times New Roman" w:cs="Times New Roman"/>
                <w:color w:val="000000" w:themeColor="text1"/>
              </w:rPr>
              <w:t>87</w:t>
            </w:r>
          </w:p>
          <w:p w:rsidR="004A1ED2" w:rsidRPr="006C2406" w:rsidRDefault="004A1ED2" w:rsidP="00991F98">
            <w:pPr>
              <w:jc w:val="both"/>
              <w:rPr>
                <w:rFonts w:ascii="Times New Roman" w:hAnsi="Times New Roman" w:cs="Times New Roman"/>
                <w:color w:val="000000" w:themeColor="text1"/>
              </w:rPr>
            </w:pPr>
          </w:p>
        </w:tc>
        <w:tc>
          <w:tcPr>
            <w:tcW w:w="850"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5.19</w:t>
            </w:r>
          </w:p>
        </w:tc>
        <w:tc>
          <w:tcPr>
            <w:tcW w:w="851"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7.56</w:t>
            </w:r>
          </w:p>
        </w:tc>
        <w:tc>
          <w:tcPr>
            <w:tcW w:w="850"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7.33</w:t>
            </w:r>
          </w:p>
        </w:tc>
        <w:tc>
          <w:tcPr>
            <w:tcW w:w="851"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10.49</w:t>
            </w:r>
          </w:p>
        </w:tc>
        <w:tc>
          <w:tcPr>
            <w:tcW w:w="1008"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10.19</w:t>
            </w:r>
          </w:p>
        </w:tc>
        <w:tc>
          <w:tcPr>
            <w:tcW w:w="866" w:type="dxa"/>
          </w:tcPr>
          <w:p w:rsidR="00426A94" w:rsidRPr="006C2406" w:rsidRDefault="00476D89"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13.7</w:t>
            </w:r>
            <w:r w:rsidR="00426A94" w:rsidRPr="006C2406">
              <w:rPr>
                <w:rFonts w:ascii="Times New Roman" w:hAnsi="Times New Roman" w:cs="Times New Roman"/>
                <w:color w:val="000000" w:themeColor="text1"/>
              </w:rPr>
              <w:t>0</w:t>
            </w:r>
          </w:p>
        </w:tc>
        <w:tc>
          <w:tcPr>
            <w:tcW w:w="756" w:type="dxa"/>
          </w:tcPr>
          <w:p w:rsidR="00426A94" w:rsidRPr="006C2406" w:rsidRDefault="00476D89"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12.8</w:t>
            </w:r>
            <w:r w:rsidR="00426A94" w:rsidRPr="006C2406">
              <w:rPr>
                <w:rFonts w:ascii="Times New Roman" w:hAnsi="Times New Roman" w:cs="Times New Roman"/>
                <w:color w:val="000000" w:themeColor="text1"/>
              </w:rPr>
              <w:t>2</w:t>
            </w:r>
          </w:p>
        </w:tc>
      </w:tr>
      <w:tr w:rsidR="00476D89" w:rsidRPr="006C2406" w:rsidTr="00FD7836">
        <w:trPr>
          <w:trHeight w:val="360"/>
        </w:trPr>
        <w:tc>
          <w:tcPr>
            <w:tcW w:w="710"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V5</w:t>
            </w:r>
          </w:p>
        </w:tc>
        <w:tc>
          <w:tcPr>
            <w:tcW w:w="1134"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1.46</w:t>
            </w:r>
          </w:p>
        </w:tc>
        <w:tc>
          <w:tcPr>
            <w:tcW w:w="850"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1.15</w:t>
            </w:r>
          </w:p>
        </w:tc>
        <w:tc>
          <w:tcPr>
            <w:tcW w:w="851" w:type="dxa"/>
          </w:tcPr>
          <w:p w:rsidR="00426A94" w:rsidRPr="006C2406" w:rsidRDefault="00476D89"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6</w:t>
            </w:r>
            <w:r w:rsidR="00426A94" w:rsidRPr="006C2406">
              <w:rPr>
                <w:rFonts w:ascii="Times New Roman" w:hAnsi="Times New Roman" w:cs="Times New Roman"/>
                <w:color w:val="000000" w:themeColor="text1"/>
              </w:rPr>
              <w:t>.</w:t>
            </w:r>
            <w:r w:rsidRPr="006C2406">
              <w:rPr>
                <w:rFonts w:ascii="Times New Roman" w:hAnsi="Times New Roman" w:cs="Times New Roman"/>
                <w:color w:val="000000" w:themeColor="text1"/>
              </w:rPr>
              <w:t>38</w:t>
            </w:r>
          </w:p>
          <w:p w:rsidR="004A1ED2" w:rsidRPr="006C2406" w:rsidRDefault="004A1ED2" w:rsidP="00991F98">
            <w:pPr>
              <w:jc w:val="both"/>
              <w:rPr>
                <w:rFonts w:ascii="Times New Roman" w:hAnsi="Times New Roman" w:cs="Times New Roman"/>
                <w:color w:val="000000" w:themeColor="text1"/>
              </w:rPr>
            </w:pPr>
          </w:p>
        </w:tc>
        <w:tc>
          <w:tcPr>
            <w:tcW w:w="850"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4.98</w:t>
            </w:r>
          </w:p>
        </w:tc>
        <w:tc>
          <w:tcPr>
            <w:tcW w:w="851"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7.58</w:t>
            </w:r>
          </w:p>
        </w:tc>
        <w:tc>
          <w:tcPr>
            <w:tcW w:w="850"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7.28</w:t>
            </w:r>
          </w:p>
        </w:tc>
        <w:tc>
          <w:tcPr>
            <w:tcW w:w="851"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10.68</w:t>
            </w:r>
          </w:p>
        </w:tc>
        <w:tc>
          <w:tcPr>
            <w:tcW w:w="1008"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10.25</w:t>
            </w:r>
          </w:p>
        </w:tc>
        <w:tc>
          <w:tcPr>
            <w:tcW w:w="866" w:type="dxa"/>
          </w:tcPr>
          <w:p w:rsidR="00426A94" w:rsidRPr="006C2406" w:rsidRDefault="00476D89"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14</w:t>
            </w:r>
            <w:r w:rsidR="00426A94" w:rsidRPr="006C2406">
              <w:rPr>
                <w:rFonts w:ascii="Times New Roman" w:hAnsi="Times New Roman" w:cs="Times New Roman"/>
                <w:color w:val="000000" w:themeColor="text1"/>
              </w:rPr>
              <w:t>.19</w:t>
            </w:r>
          </w:p>
        </w:tc>
        <w:tc>
          <w:tcPr>
            <w:tcW w:w="756" w:type="dxa"/>
          </w:tcPr>
          <w:p w:rsidR="00426A94" w:rsidRPr="006C2406" w:rsidRDefault="00476D89"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13.4</w:t>
            </w:r>
            <w:r w:rsidR="00426A94" w:rsidRPr="006C2406">
              <w:rPr>
                <w:rFonts w:ascii="Times New Roman" w:hAnsi="Times New Roman" w:cs="Times New Roman"/>
                <w:color w:val="000000" w:themeColor="text1"/>
              </w:rPr>
              <w:t>1</w:t>
            </w:r>
          </w:p>
        </w:tc>
      </w:tr>
      <w:tr w:rsidR="00476D89" w:rsidRPr="006C2406" w:rsidTr="00FD7836">
        <w:trPr>
          <w:trHeight w:val="371"/>
        </w:trPr>
        <w:tc>
          <w:tcPr>
            <w:tcW w:w="710"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V6</w:t>
            </w:r>
          </w:p>
        </w:tc>
        <w:tc>
          <w:tcPr>
            <w:tcW w:w="1134"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1.32</w:t>
            </w:r>
          </w:p>
        </w:tc>
        <w:tc>
          <w:tcPr>
            <w:tcW w:w="850"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1.10</w:t>
            </w:r>
          </w:p>
        </w:tc>
        <w:tc>
          <w:tcPr>
            <w:tcW w:w="851" w:type="dxa"/>
          </w:tcPr>
          <w:p w:rsidR="00426A94" w:rsidRPr="006C2406" w:rsidRDefault="00476D89"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6</w:t>
            </w:r>
            <w:r w:rsidR="00426A94" w:rsidRPr="006C2406">
              <w:rPr>
                <w:rFonts w:ascii="Times New Roman" w:hAnsi="Times New Roman" w:cs="Times New Roman"/>
                <w:color w:val="000000" w:themeColor="text1"/>
              </w:rPr>
              <w:t>.</w:t>
            </w:r>
            <w:r w:rsidRPr="006C2406">
              <w:rPr>
                <w:rFonts w:ascii="Times New Roman" w:hAnsi="Times New Roman" w:cs="Times New Roman"/>
                <w:color w:val="000000" w:themeColor="text1"/>
              </w:rPr>
              <w:t>12</w:t>
            </w:r>
          </w:p>
          <w:p w:rsidR="004A1ED2" w:rsidRPr="006C2406" w:rsidRDefault="004A1ED2" w:rsidP="00991F98">
            <w:pPr>
              <w:jc w:val="both"/>
              <w:rPr>
                <w:rFonts w:ascii="Times New Roman" w:hAnsi="Times New Roman" w:cs="Times New Roman"/>
                <w:color w:val="000000" w:themeColor="text1"/>
              </w:rPr>
            </w:pPr>
          </w:p>
        </w:tc>
        <w:tc>
          <w:tcPr>
            <w:tcW w:w="850"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5.13</w:t>
            </w:r>
          </w:p>
        </w:tc>
        <w:tc>
          <w:tcPr>
            <w:tcW w:w="851"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7.61</w:t>
            </w:r>
          </w:p>
        </w:tc>
        <w:tc>
          <w:tcPr>
            <w:tcW w:w="850"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7.37</w:t>
            </w:r>
          </w:p>
        </w:tc>
        <w:tc>
          <w:tcPr>
            <w:tcW w:w="851"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10.59</w:t>
            </w:r>
          </w:p>
        </w:tc>
        <w:tc>
          <w:tcPr>
            <w:tcW w:w="1008"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10.27</w:t>
            </w:r>
          </w:p>
        </w:tc>
        <w:tc>
          <w:tcPr>
            <w:tcW w:w="866" w:type="dxa"/>
          </w:tcPr>
          <w:p w:rsidR="00426A94" w:rsidRPr="006C2406" w:rsidRDefault="00476D89"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14</w:t>
            </w:r>
            <w:r w:rsidR="00426A94" w:rsidRPr="006C2406">
              <w:rPr>
                <w:rFonts w:ascii="Times New Roman" w:hAnsi="Times New Roman" w:cs="Times New Roman"/>
                <w:color w:val="000000" w:themeColor="text1"/>
              </w:rPr>
              <w:t>.98</w:t>
            </w:r>
          </w:p>
        </w:tc>
        <w:tc>
          <w:tcPr>
            <w:tcW w:w="756" w:type="dxa"/>
          </w:tcPr>
          <w:p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12.53</w:t>
            </w:r>
          </w:p>
        </w:tc>
      </w:tr>
    </w:tbl>
    <w:p w:rsidR="00E351D0" w:rsidRPr="006C2406" w:rsidRDefault="00E351D0" w:rsidP="00E351D0">
      <w:pPr>
        <w:spacing w:after="0" w:line="240" w:lineRule="auto"/>
        <w:ind w:firstLine="720"/>
        <w:jc w:val="both"/>
        <w:rPr>
          <w:rFonts w:ascii="Times New Roman" w:hAnsi="Times New Roman" w:cs="Times New Roman"/>
          <w:color w:val="000000" w:themeColor="text1"/>
        </w:rPr>
      </w:pPr>
      <w:r w:rsidRPr="006C2406">
        <w:rPr>
          <w:rFonts w:ascii="Times New Roman" w:hAnsi="Times New Roman" w:cs="Times New Roman"/>
          <w:color w:val="000000" w:themeColor="text1"/>
        </w:rPr>
        <w:t>T : Treatment group</w:t>
      </w:r>
    </w:p>
    <w:p w:rsidR="00E351D0" w:rsidRPr="006C2406" w:rsidRDefault="00E351D0" w:rsidP="00E351D0">
      <w:pPr>
        <w:spacing w:after="0" w:line="240" w:lineRule="auto"/>
        <w:ind w:firstLine="720"/>
        <w:jc w:val="both"/>
        <w:rPr>
          <w:rFonts w:ascii="Times New Roman" w:hAnsi="Times New Roman" w:cs="Times New Roman"/>
          <w:color w:val="000000" w:themeColor="text1"/>
        </w:rPr>
      </w:pPr>
      <w:r w:rsidRPr="006C2406">
        <w:rPr>
          <w:rFonts w:ascii="Times New Roman" w:hAnsi="Times New Roman" w:cs="Times New Roman"/>
          <w:color w:val="000000" w:themeColor="text1"/>
        </w:rPr>
        <w:lastRenderedPageBreak/>
        <w:t>FP: Farmers practice</w:t>
      </w:r>
    </w:p>
    <w:p w:rsidR="004A1ED2" w:rsidRPr="006C2406" w:rsidRDefault="00EB2FC0" w:rsidP="00EB2FC0">
      <w:pPr>
        <w:spacing w:after="0" w:line="240" w:lineRule="auto"/>
        <w:ind w:firstLine="720"/>
        <w:jc w:val="center"/>
        <w:rPr>
          <w:rFonts w:ascii="Times New Roman" w:hAnsi="Times New Roman" w:cs="Times New Roman"/>
          <w:color w:val="000000" w:themeColor="text1"/>
        </w:rPr>
      </w:pPr>
      <w:r>
        <w:rPr>
          <w:rFonts w:ascii="Times New Roman" w:hAnsi="Times New Roman" w:cs="Times New Roman"/>
          <w:color w:val="000000" w:themeColor="text1"/>
        </w:rPr>
        <w:t>Figure 1.</w:t>
      </w:r>
    </w:p>
    <w:p w:rsidR="00476D89" w:rsidRPr="006C2406" w:rsidRDefault="00476D89" w:rsidP="00426A94">
      <w:pPr>
        <w:spacing w:after="0" w:line="240" w:lineRule="auto"/>
        <w:ind w:firstLine="720"/>
        <w:jc w:val="both"/>
        <w:rPr>
          <w:rFonts w:ascii="Times New Roman" w:hAnsi="Times New Roman" w:cs="Times New Roman"/>
        </w:rPr>
      </w:pPr>
    </w:p>
    <w:p w:rsidR="00806980" w:rsidRPr="006C2406" w:rsidRDefault="00806980" w:rsidP="009C5BA0">
      <w:pPr>
        <w:spacing w:before="100" w:beforeAutospacing="1" w:after="100" w:afterAutospacing="1" w:line="240" w:lineRule="auto"/>
        <w:outlineLvl w:val="2"/>
        <w:rPr>
          <w:rFonts w:ascii="Times New Roman" w:eastAsia="Times New Roman" w:hAnsi="Times New Roman" w:cs="Times New Roman"/>
          <w:b/>
          <w:bCs/>
          <w:kern w:val="0"/>
          <w:lang w:eastAsia="en-IN"/>
        </w:rPr>
      </w:pPr>
      <w:r w:rsidRPr="006C2406">
        <w:rPr>
          <w:rFonts w:ascii="Times New Roman" w:eastAsia="Times New Roman" w:hAnsi="Times New Roman" w:cs="Times New Roman"/>
          <w:b/>
          <w:bCs/>
          <w:noProof/>
          <w:kern w:val="0"/>
          <w:lang w:val="en-US"/>
        </w:rPr>
        <w:drawing>
          <wp:inline distT="0" distB="0" distL="0" distR="0">
            <wp:extent cx="5731510" cy="3414773"/>
            <wp:effectExtent l="0" t="0" r="2540" b="0"/>
            <wp:docPr id="4" name="Picture 4" descr="C:\Users\user\Downloads\baR LIN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baR LINE CHART"/>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1510" cy="3414773"/>
                    </a:xfrm>
                    <a:prstGeom prst="rect">
                      <a:avLst/>
                    </a:prstGeom>
                    <a:noFill/>
                    <a:ln>
                      <a:noFill/>
                    </a:ln>
                  </pic:spPr>
                </pic:pic>
              </a:graphicData>
            </a:graphic>
          </wp:inline>
        </w:drawing>
      </w:r>
    </w:p>
    <w:p w:rsidR="00A100AA" w:rsidRPr="006C2406" w:rsidRDefault="00A100AA" w:rsidP="00175FF4">
      <w:pPr>
        <w:spacing w:after="0" w:line="240" w:lineRule="auto"/>
        <w:ind w:firstLine="720"/>
        <w:jc w:val="both"/>
        <w:rPr>
          <w:rFonts w:ascii="Times New Roman" w:eastAsia="Times New Roman" w:hAnsi="Times New Roman" w:cs="Times New Roman"/>
          <w:b/>
          <w:bCs/>
          <w:kern w:val="0"/>
          <w:lang w:eastAsia="en-IN"/>
        </w:rPr>
      </w:pPr>
    </w:p>
    <w:p w:rsidR="00A100AA" w:rsidRPr="006C2406" w:rsidRDefault="00A100AA" w:rsidP="00175FF4">
      <w:pPr>
        <w:spacing w:after="0" w:line="240" w:lineRule="auto"/>
        <w:ind w:firstLine="720"/>
        <w:jc w:val="both"/>
        <w:rPr>
          <w:rFonts w:ascii="Times New Roman" w:eastAsia="Times New Roman" w:hAnsi="Times New Roman" w:cs="Times New Roman"/>
          <w:b/>
          <w:bCs/>
          <w:kern w:val="0"/>
          <w:lang w:eastAsia="en-IN"/>
        </w:rPr>
      </w:pPr>
    </w:p>
    <w:p w:rsidR="00A100AA" w:rsidRPr="006C2406" w:rsidRDefault="00A100AA" w:rsidP="00175FF4">
      <w:pPr>
        <w:spacing w:after="0" w:line="240" w:lineRule="auto"/>
        <w:ind w:firstLine="720"/>
        <w:jc w:val="both"/>
        <w:rPr>
          <w:rFonts w:ascii="Times New Roman" w:eastAsia="Times New Roman" w:hAnsi="Times New Roman" w:cs="Times New Roman"/>
          <w:b/>
          <w:bCs/>
          <w:kern w:val="0"/>
          <w:lang w:eastAsia="en-IN"/>
        </w:rPr>
      </w:pPr>
    </w:p>
    <w:p w:rsidR="00175FF4" w:rsidRPr="006C2406" w:rsidRDefault="00A100AA" w:rsidP="00175FF4">
      <w:pPr>
        <w:spacing w:after="0" w:line="240" w:lineRule="auto"/>
        <w:ind w:firstLine="720"/>
        <w:jc w:val="both"/>
        <w:rPr>
          <w:rFonts w:ascii="Times New Roman" w:hAnsi="Times New Roman" w:cs="Times New Roman"/>
          <w:color w:val="000000" w:themeColor="text1"/>
        </w:rPr>
      </w:pPr>
      <w:r w:rsidRPr="006C2406">
        <w:rPr>
          <w:rFonts w:ascii="Times New Roman" w:eastAsia="Times New Roman" w:hAnsi="Times New Roman" w:cs="Times New Roman"/>
          <w:b/>
          <w:bCs/>
          <w:kern w:val="0"/>
          <w:lang w:eastAsia="en-IN"/>
        </w:rPr>
        <w:t>Table 2</w:t>
      </w:r>
      <w:ins w:id="72" w:author="DR." w:date="2025-09-21T11:34:00Z">
        <w:r w:rsidR="00F76A76">
          <w:rPr>
            <w:rFonts w:ascii="Times New Roman" w:eastAsia="Times New Roman" w:hAnsi="Times New Roman" w:cs="Times New Roman"/>
            <w:b/>
            <w:bCs/>
            <w:kern w:val="0"/>
            <w:lang w:eastAsia="en-IN"/>
          </w:rPr>
          <w:t xml:space="preserve"> </w:t>
        </w:r>
      </w:ins>
      <w:r w:rsidR="00175FF4" w:rsidRPr="006C2406">
        <w:rPr>
          <w:rFonts w:ascii="Times New Roman" w:hAnsi="Times New Roman" w:cs="Times New Roman"/>
          <w:color w:val="000000" w:themeColor="text1"/>
        </w:rPr>
        <w:t>Average m</w:t>
      </w:r>
      <w:r w:rsidR="00692C57" w:rsidRPr="006C2406">
        <w:rPr>
          <w:rFonts w:ascii="Times New Roman" w:hAnsi="Times New Roman" w:cs="Times New Roman"/>
          <w:color w:val="000000" w:themeColor="text1"/>
        </w:rPr>
        <w:t xml:space="preserve">ean value on body weight gain of </w:t>
      </w:r>
      <w:r w:rsidR="00175FF4" w:rsidRPr="006C2406">
        <w:rPr>
          <w:rFonts w:ascii="Times New Roman" w:hAnsi="Times New Roman" w:cs="Times New Roman"/>
          <w:color w:val="000000" w:themeColor="text1"/>
        </w:rPr>
        <w:t>Black Bengal goat in different age group</w:t>
      </w:r>
    </w:p>
    <w:p w:rsidR="00A100AA" w:rsidRPr="006C2406" w:rsidRDefault="00A100AA" w:rsidP="00175FF4">
      <w:pPr>
        <w:spacing w:after="0" w:line="240" w:lineRule="auto"/>
        <w:ind w:firstLine="720"/>
        <w:jc w:val="both"/>
        <w:rPr>
          <w:rFonts w:ascii="Times New Roman" w:hAnsi="Times New Roman" w:cs="Times New Roman"/>
          <w:color w:val="000000" w:themeColor="text1"/>
        </w:rPr>
      </w:pPr>
    </w:p>
    <w:tbl>
      <w:tblPr>
        <w:tblStyle w:val="TableGrid"/>
        <w:tblW w:w="0" w:type="auto"/>
        <w:jc w:val="center"/>
        <w:tblLook w:val="04A0"/>
        <w:tblPrChange w:id="73" w:author="DR." w:date="2025-09-21T11:34:00Z">
          <w:tblPr>
            <w:tblStyle w:val="TableGrid"/>
            <w:tblW w:w="0" w:type="auto"/>
            <w:jc w:val="center"/>
            <w:tblLook w:val="04A0"/>
          </w:tblPr>
        </w:tblPrChange>
      </w:tblPr>
      <w:tblGrid>
        <w:gridCol w:w="1769"/>
        <w:gridCol w:w="1394"/>
        <w:gridCol w:w="1689"/>
        <w:tblGridChange w:id="74">
          <w:tblGrid>
            <w:gridCol w:w="1840"/>
            <w:gridCol w:w="1892"/>
            <w:gridCol w:w="1844"/>
          </w:tblGrid>
        </w:tblGridChange>
      </w:tblGrid>
      <w:tr w:rsidR="00175FF4" w:rsidRPr="006C2406" w:rsidTr="00F76A76">
        <w:trPr>
          <w:jc w:val="center"/>
          <w:trPrChange w:id="75" w:author="DR." w:date="2025-09-21T11:34:00Z">
            <w:trPr>
              <w:jc w:val="center"/>
            </w:trPr>
          </w:trPrChange>
        </w:trPr>
        <w:tc>
          <w:tcPr>
            <w:tcW w:w="0" w:type="auto"/>
            <w:tcPrChange w:id="76" w:author="DR." w:date="2025-09-21T11:34:00Z">
              <w:tcPr>
                <w:tcW w:w="1840" w:type="dxa"/>
              </w:tcPr>
            </w:tcPrChange>
          </w:tcPr>
          <w:p w:rsidR="00175FF4" w:rsidRPr="006C2406" w:rsidRDefault="00A100AA"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Body weight (kg)</w:t>
            </w:r>
          </w:p>
        </w:tc>
        <w:tc>
          <w:tcPr>
            <w:tcW w:w="0" w:type="auto"/>
            <w:tcPrChange w:id="77" w:author="DR." w:date="2025-09-21T11:34:00Z">
              <w:tcPr>
                <w:tcW w:w="1892" w:type="dxa"/>
              </w:tcPr>
            </w:tcPrChange>
          </w:tcPr>
          <w:p w:rsidR="00175FF4" w:rsidRPr="006C2406" w:rsidRDefault="00175FF4" w:rsidP="00A100AA">
            <w:pPr>
              <w:jc w:val="both"/>
              <w:rPr>
                <w:rFonts w:ascii="Times New Roman" w:hAnsi="Times New Roman" w:cs="Times New Roman"/>
                <w:color w:val="000000" w:themeColor="text1"/>
              </w:rPr>
            </w:pPr>
            <w:r w:rsidRPr="006C2406">
              <w:rPr>
                <w:rFonts w:ascii="Times New Roman" w:hAnsi="Times New Roman" w:cs="Times New Roman"/>
                <w:color w:val="000000" w:themeColor="text1"/>
              </w:rPr>
              <w:t>T(T</w:t>
            </w:r>
            <w:r w:rsidR="00A100AA" w:rsidRPr="006C2406">
              <w:rPr>
                <w:rFonts w:ascii="Times New Roman" w:hAnsi="Times New Roman" w:cs="Times New Roman"/>
                <w:color w:val="000000" w:themeColor="text1"/>
              </w:rPr>
              <w:t>reatment</w:t>
            </w:r>
            <w:r w:rsidRPr="006C2406">
              <w:rPr>
                <w:rFonts w:ascii="Times New Roman" w:hAnsi="Times New Roman" w:cs="Times New Roman"/>
                <w:color w:val="000000" w:themeColor="text1"/>
              </w:rPr>
              <w:t>)</w:t>
            </w:r>
          </w:p>
        </w:tc>
        <w:tc>
          <w:tcPr>
            <w:tcW w:w="0" w:type="auto"/>
            <w:tcPrChange w:id="78" w:author="DR." w:date="2025-09-21T11:34:00Z">
              <w:tcPr>
                <w:tcW w:w="1844" w:type="dxa"/>
              </w:tcPr>
            </w:tcPrChange>
          </w:tcPr>
          <w:p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Farmers practice</w:t>
            </w:r>
          </w:p>
        </w:tc>
      </w:tr>
      <w:tr w:rsidR="00175FF4" w:rsidRPr="006C2406" w:rsidTr="00F76A76">
        <w:trPr>
          <w:jc w:val="center"/>
          <w:trPrChange w:id="79" w:author="DR." w:date="2025-09-21T11:34:00Z">
            <w:trPr>
              <w:jc w:val="center"/>
            </w:trPr>
          </w:trPrChange>
        </w:trPr>
        <w:tc>
          <w:tcPr>
            <w:tcW w:w="0" w:type="auto"/>
            <w:tcPrChange w:id="80" w:author="DR." w:date="2025-09-21T11:34:00Z">
              <w:tcPr>
                <w:tcW w:w="1840" w:type="dxa"/>
              </w:tcPr>
            </w:tcPrChange>
          </w:tcPr>
          <w:p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Birth</w:t>
            </w:r>
          </w:p>
        </w:tc>
        <w:tc>
          <w:tcPr>
            <w:tcW w:w="0" w:type="auto"/>
            <w:tcPrChange w:id="81" w:author="DR." w:date="2025-09-21T11:34:00Z">
              <w:tcPr>
                <w:tcW w:w="1892" w:type="dxa"/>
              </w:tcPr>
            </w:tcPrChange>
          </w:tcPr>
          <w:p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1.31</w:t>
            </w:r>
            <m:oMath>
              <m:r>
                <w:rPr>
                  <w:rFonts w:ascii="Cambria Math" w:hAnsi="Cambria Math" w:cs="Times New Roman"/>
                  <w:color w:val="000000" w:themeColor="text1"/>
                </w:rPr>
                <m:t>±0.08</m:t>
              </m:r>
            </m:oMath>
          </w:p>
        </w:tc>
        <w:tc>
          <w:tcPr>
            <w:tcW w:w="0" w:type="auto"/>
            <w:tcPrChange w:id="82" w:author="DR." w:date="2025-09-21T11:34:00Z">
              <w:tcPr>
                <w:tcW w:w="1844" w:type="dxa"/>
              </w:tcPr>
            </w:tcPrChange>
          </w:tcPr>
          <w:p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1.11</w:t>
            </w:r>
            <m:oMath>
              <m:r>
                <w:rPr>
                  <w:rFonts w:ascii="Cambria Math" w:hAnsi="Cambria Math" w:cs="Times New Roman"/>
                  <w:color w:val="000000" w:themeColor="text1"/>
                </w:rPr>
                <m:t>±</m:t>
              </m:r>
            </m:oMath>
            <w:r w:rsidRPr="006C2406">
              <w:rPr>
                <w:rFonts w:ascii="Times New Roman" w:eastAsiaTheme="minorEastAsia" w:hAnsi="Times New Roman" w:cs="Times New Roman"/>
                <w:color w:val="000000" w:themeColor="text1"/>
              </w:rPr>
              <w:t>0.03</w:t>
            </w:r>
          </w:p>
        </w:tc>
      </w:tr>
      <w:tr w:rsidR="00175FF4" w:rsidRPr="006C2406" w:rsidTr="00F76A76">
        <w:trPr>
          <w:jc w:val="center"/>
          <w:trPrChange w:id="83" w:author="DR." w:date="2025-09-21T11:34:00Z">
            <w:trPr>
              <w:jc w:val="center"/>
            </w:trPr>
          </w:trPrChange>
        </w:trPr>
        <w:tc>
          <w:tcPr>
            <w:tcW w:w="0" w:type="auto"/>
            <w:tcPrChange w:id="84" w:author="DR." w:date="2025-09-21T11:34:00Z">
              <w:tcPr>
                <w:tcW w:w="1840" w:type="dxa"/>
              </w:tcPr>
            </w:tcPrChange>
          </w:tcPr>
          <w:p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3 months</w:t>
            </w:r>
          </w:p>
        </w:tc>
        <w:tc>
          <w:tcPr>
            <w:tcW w:w="0" w:type="auto"/>
            <w:tcPrChange w:id="85" w:author="DR." w:date="2025-09-21T11:34:00Z">
              <w:tcPr>
                <w:tcW w:w="1892" w:type="dxa"/>
              </w:tcPr>
            </w:tcPrChange>
          </w:tcPr>
          <w:p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5.83</w:t>
            </w:r>
            <m:oMath>
              <m:r>
                <w:rPr>
                  <w:rFonts w:ascii="Cambria Math" w:hAnsi="Cambria Math" w:cs="Times New Roman"/>
                  <w:color w:val="000000" w:themeColor="text1"/>
                </w:rPr>
                <m:t>±0.38</m:t>
              </m:r>
            </m:oMath>
          </w:p>
        </w:tc>
        <w:tc>
          <w:tcPr>
            <w:tcW w:w="0" w:type="auto"/>
            <w:tcPrChange w:id="86" w:author="DR." w:date="2025-09-21T11:34:00Z">
              <w:tcPr>
                <w:tcW w:w="1844" w:type="dxa"/>
              </w:tcPr>
            </w:tcPrChange>
          </w:tcPr>
          <w:p w:rsidR="00175FF4" w:rsidRPr="006C2406" w:rsidRDefault="00941E90"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5.12</w:t>
            </w:r>
            <m:oMath>
              <m:r>
                <w:rPr>
                  <w:rFonts w:ascii="Cambria Math" w:hAnsi="Cambria Math" w:cs="Times New Roman"/>
                  <w:color w:val="000000" w:themeColor="text1"/>
                </w:rPr>
                <m:t>±0.08</m:t>
              </m:r>
            </m:oMath>
          </w:p>
        </w:tc>
      </w:tr>
      <w:tr w:rsidR="00175FF4" w:rsidRPr="006C2406" w:rsidTr="00F76A76">
        <w:trPr>
          <w:jc w:val="center"/>
          <w:trPrChange w:id="87" w:author="DR." w:date="2025-09-21T11:34:00Z">
            <w:trPr>
              <w:jc w:val="center"/>
            </w:trPr>
          </w:trPrChange>
        </w:trPr>
        <w:tc>
          <w:tcPr>
            <w:tcW w:w="0" w:type="auto"/>
            <w:tcPrChange w:id="88" w:author="DR." w:date="2025-09-21T11:34:00Z">
              <w:tcPr>
                <w:tcW w:w="1840" w:type="dxa"/>
              </w:tcPr>
            </w:tcPrChange>
          </w:tcPr>
          <w:p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6 months</w:t>
            </w:r>
          </w:p>
        </w:tc>
        <w:tc>
          <w:tcPr>
            <w:tcW w:w="0" w:type="auto"/>
            <w:tcPrChange w:id="89" w:author="DR." w:date="2025-09-21T11:34:00Z">
              <w:tcPr>
                <w:tcW w:w="1892" w:type="dxa"/>
              </w:tcPr>
            </w:tcPrChange>
          </w:tcPr>
          <w:p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7.6</w:t>
            </w:r>
            <m:oMath>
              <m:r>
                <w:rPr>
                  <w:rFonts w:ascii="Cambria Math" w:hAnsi="Cambria Math" w:cs="Times New Roman"/>
                  <w:color w:val="000000" w:themeColor="text1"/>
                </w:rPr>
                <m:t>±0</m:t>
              </m:r>
            </m:oMath>
            <w:r w:rsidRPr="006C2406">
              <w:rPr>
                <w:rFonts w:ascii="Times New Roman" w:eastAsiaTheme="minorEastAsia" w:hAnsi="Times New Roman" w:cs="Times New Roman"/>
                <w:color w:val="000000" w:themeColor="text1"/>
              </w:rPr>
              <w:t>.07</w:t>
            </w:r>
          </w:p>
        </w:tc>
        <w:tc>
          <w:tcPr>
            <w:tcW w:w="0" w:type="auto"/>
            <w:tcPrChange w:id="90" w:author="DR." w:date="2025-09-21T11:34:00Z">
              <w:tcPr>
                <w:tcW w:w="1844" w:type="dxa"/>
              </w:tcPr>
            </w:tcPrChange>
          </w:tcPr>
          <w:p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7.31</w:t>
            </w:r>
            <m:oMath>
              <m:r>
                <w:rPr>
                  <w:rFonts w:ascii="Cambria Math" w:hAnsi="Cambria Math" w:cs="Times New Roman"/>
                  <w:color w:val="000000" w:themeColor="text1"/>
                </w:rPr>
                <m:t>±0.03</m:t>
              </m:r>
            </m:oMath>
          </w:p>
        </w:tc>
      </w:tr>
      <w:tr w:rsidR="00175FF4" w:rsidRPr="006C2406" w:rsidTr="00F76A76">
        <w:trPr>
          <w:jc w:val="center"/>
          <w:trPrChange w:id="91" w:author="DR." w:date="2025-09-21T11:34:00Z">
            <w:trPr>
              <w:jc w:val="center"/>
            </w:trPr>
          </w:trPrChange>
        </w:trPr>
        <w:tc>
          <w:tcPr>
            <w:tcW w:w="0" w:type="auto"/>
            <w:tcPrChange w:id="92" w:author="DR." w:date="2025-09-21T11:34:00Z">
              <w:tcPr>
                <w:tcW w:w="1840" w:type="dxa"/>
              </w:tcPr>
            </w:tcPrChange>
          </w:tcPr>
          <w:p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9 months</w:t>
            </w:r>
          </w:p>
        </w:tc>
        <w:tc>
          <w:tcPr>
            <w:tcW w:w="0" w:type="auto"/>
            <w:tcPrChange w:id="93" w:author="DR." w:date="2025-09-21T11:34:00Z">
              <w:tcPr>
                <w:tcW w:w="1892" w:type="dxa"/>
              </w:tcPr>
            </w:tcPrChange>
          </w:tcPr>
          <w:p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10.57</w:t>
            </w:r>
            <m:oMath>
              <m:r>
                <w:rPr>
                  <w:rFonts w:ascii="Cambria Math" w:hAnsi="Cambria Math" w:cs="Times New Roman"/>
                  <w:color w:val="000000" w:themeColor="text1"/>
                </w:rPr>
                <m:t>±0.09</m:t>
              </m:r>
            </m:oMath>
          </w:p>
        </w:tc>
        <w:tc>
          <w:tcPr>
            <w:tcW w:w="0" w:type="auto"/>
            <w:tcPrChange w:id="94" w:author="DR." w:date="2025-09-21T11:34:00Z">
              <w:tcPr>
                <w:tcW w:w="1844" w:type="dxa"/>
              </w:tcPr>
            </w:tcPrChange>
          </w:tcPr>
          <w:p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10.20</w:t>
            </w:r>
            <m:oMath>
              <m:r>
                <w:rPr>
                  <w:rFonts w:ascii="Cambria Math" w:hAnsi="Cambria Math" w:cs="Times New Roman"/>
                  <w:color w:val="000000" w:themeColor="text1"/>
                </w:rPr>
                <m:t>±0.04</m:t>
              </m:r>
            </m:oMath>
          </w:p>
        </w:tc>
      </w:tr>
      <w:tr w:rsidR="00175FF4" w:rsidRPr="006C2406" w:rsidTr="00F76A76">
        <w:trPr>
          <w:jc w:val="center"/>
          <w:trPrChange w:id="95" w:author="DR." w:date="2025-09-21T11:34:00Z">
            <w:trPr>
              <w:jc w:val="center"/>
            </w:trPr>
          </w:trPrChange>
        </w:trPr>
        <w:tc>
          <w:tcPr>
            <w:tcW w:w="0" w:type="auto"/>
            <w:tcPrChange w:id="96" w:author="DR." w:date="2025-09-21T11:34:00Z">
              <w:tcPr>
                <w:tcW w:w="1840" w:type="dxa"/>
              </w:tcPr>
            </w:tcPrChange>
          </w:tcPr>
          <w:p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12 months</w:t>
            </w:r>
          </w:p>
        </w:tc>
        <w:tc>
          <w:tcPr>
            <w:tcW w:w="0" w:type="auto"/>
            <w:tcPrChange w:id="97" w:author="DR." w:date="2025-09-21T11:34:00Z">
              <w:tcPr>
                <w:tcW w:w="1892" w:type="dxa"/>
              </w:tcPr>
            </w:tcPrChange>
          </w:tcPr>
          <w:p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14.40</w:t>
            </w:r>
            <m:oMath>
              <m:r>
                <w:rPr>
                  <w:rFonts w:ascii="Cambria Math" w:hAnsi="Cambria Math" w:cs="Times New Roman"/>
                  <w:color w:val="000000" w:themeColor="text1"/>
                </w:rPr>
                <m:t>±0.41</m:t>
              </m:r>
            </m:oMath>
          </w:p>
        </w:tc>
        <w:tc>
          <w:tcPr>
            <w:tcW w:w="0" w:type="auto"/>
            <w:tcPrChange w:id="98" w:author="DR." w:date="2025-09-21T11:34:00Z">
              <w:tcPr>
                <w:tcW w:w="1844" w:type="dxa"/>
              </w:tcPr>
            </w:tcPrChange>
          </w:tcPr>
          <w:p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13.06</w:t>
            </w:r>
            <m:oMath>
              <m:r>
                <w:rPr>
                  <w:rFonts w:ascii="Cambria Math" w:hAnsi="Cambria Math" w:cs="Times New Roman"/>
                  <w:color w:val="000000" w:themeColor="text1"/>
                </w:rPr>
                <m:t>±</m:t>
              </m:r>
            </m:oMath>
            <w:r w:rsidRPr="006C2406">
              <w:rPr>
                <w:rFonts w:ascii="Times New Roman" w:eastAsiaTheme="minorEastAsia" w:hAnsi="Times New Roman" w:cs="Times New Roman"/>
                <w:color w:val="000000" w:themeColor="text1"/>
              </w:rPr>
              <w:t>0.45</w:t>
            </w:r>
          </w:p>
        </w:tc>
      </w:tr>
    </w:tbl>
    <w:p w:rsidR="00175FF4" w:rsidRDefault="00175FF4" w:rsidP="00175FF4">
      <w:pPr>
        <w:spacing w:after="0" w:line="240" w:lineRule="auto"/>
        <w:ind w:firstLine="720"/>
        <w:jc w:val="both"/>
        <w:rPr>
          <w:rFonts w:ascii="Times New Roman" w:hAnsi="Times New Roman" w:cs="Times New Roman"/>
        </w:rPr>
      </w:pPr>
    </w:p>
    <w:p w:rsidR="00EB2FC0" w:rsidRDefault="00EB2FC0" w:rsidP="00175FF4">
      <w:pPr>
        <w:spacing w:after="0" w:line="240" w:lineRule="auto"/>
        <w:ind w:firstLine="720"/>
        <w:jc w:val="both"/>
        <w:rPr>
          <w:rFonts w:ascii="Times New Roman" w:hAnsi="Times New Roman" w:cs="Times New Roman"/>
        </w:rPr>
      </w:pPr>
    </w:p>
    <w:p w:rsidR="00EB2FC0" w:rsidRDefault="00EB2FC0" w:rsidP="00175FF4">
      <w:pPr>
        <w:spacing w:after="0" w:line="240" w:lineRule="auto"/>
        <w:ind w:firstLine="720"/>
        <w:jc w:val="both"/>
        <w:rPr>
          <w:rFonts w:ascii="Times New Roman" w:hAnsi="Times New Roman" w:cs="Times New Roman"/>
        </w:rPr>
      </w:pPr>
    </w:p>
    <w:p w:rsidR="00EB2FC0" w:rsidRDefault="00EB2FC0" w:rsidP="00175FF4">
      <w:pPr>
        <w:spacing w:after="0" w:line="240" w:lineRule="auto"/>
        <w:ind w:firstLine="720"/>
        <w:jc w:val="both"/>
        <w:rPr>
          <w:rFonts w:ascii="Times New Roman" w:hAnsi="Times New Roman" w:cs="Times New Roman"/>
        </w:rPr>
      </w:pPr>
    </w:p>
    <w:p w:rsidR="00EB2FC0" w:rsidRDefault="00EB2FC0" w:rsidP="00175FF4">
      <w:pPr>
        <w:spacing w:after="0" w:line="240" w:lineRule="auto"/>
        <w:ind w:firstLine="720"/>
        <w:jc w:val="both"/>
        <w:rPr>
          <w:rFonts w:ascii="Times New Roman" w:hAnsi="Times New Roman" w:cs="Times New Roman"/>
        </w:rPr>
      </w:pPr>
    </w:p>
    <w:p w:rsidR="00EB2FC0" w:rsidRDefault="00EB2FC0" w:rsidP="00175FF4">
      <w:pPr>
        <w:spacing w:after="0" w:line="240" w:lineRule="auto"/>
        <w:ind w:firstLine="720"/>
        <w:jc w:val="both"/>
        <w:rPr>
          <w:rFonts w:ascii="Times New Roman" w:hAnsi="Times New Roman" w:cs="Times New Roman"/>
        </w:rPr>
      </w:pPr>
    </w:p>
    <w:p w:rsidR="00EB2FC0" w:rsidRDefault="00EB2FC0" w:rsidP="00175FF4">
      <w:pPr>
        <w:spacing w:after="0" w:line="240" w:lineRule="auto"/>
        <w:ind w:firstLine="720"/>
        <w:jc w:val="both"/>
        <w:rPr>
          <w:rFonts w:ascii="Times New Roman" w:hAnsi="Times New Roman" w:cs="Times New Roman"/>
        </w:rPr>
      </w:pPr>
    </w:p>
    <w:p w:rsidR="00EB2FC0" w:rsidRDefault="00EB2FC0" w:rsidP="00175FF4">
      <w:pPr>
        <w:spacing w:after="0" w:line="240" w:lineRule="auto"/>
        <w:ind w:firstLine="720"/>
        <w:jc w:val="both"/>
        <w:rPr>
          <w:rFonts w:ascii="Times New Roman" w:hAnsi="Times New Roman" w:cs="Times New Roman"/>
        </w:rPr>
      </w:pPr>
    </w:p>
    <w:p w:rsidR="00EB2FC0" w:rsidRDefault="00EB2FC0" w:rsidP="00175FF4">
      <w:pPr>
        <w:spacing w:after="0" w:line="240" w:lineRule="auto"/>
        <w:ind w:firstLine="720"/>
        <w:jc w:val="both"/>
        <w:rPr>
          <w:rFonts w:ascii="Times New Roman" w:hAnsi="Times New Roman" w:cs="Times New Roman"/>
        </w:rPr>
      </w:pPr>
    </w:p>
    <w:p w:rsidR="00EB2FC0" w:rsidRDefault="00EB2FC0" w:rsidP="00175FF4">
      <w:pPr>
        <w:spacing w:after="0" w:line="240" w:lineRule="auto"/>
        <w:ind w:firstLine="720"/>
        <w:jc w:val="both"/>
        <w:rPr>
          <w:rFonts w:ascii="Times New Roman" w:hAnsi="Times New Roman" w:cs="Times New Roman"/>
        </w:rPr>
      </w:pPr>
    </w:p>
    <w:p w:rsidR="00EB2FC0" w:rsidRDefault="00EB2FC0" w:rsidP="00EB2FC0">
      <w:pPr>
        <w:spacing w:after="0" w:line="240" w:lineRule="auto"/>
        <w:ind w:firstLine="720"/>
        <w:jc w:val="center"/>
        <w:rPr>
          <w:rFonts w:ascii="Times New Roman" w:hAnsi="Times New Roman" w:cs="Times New Roman"/>
        </w:rPr>
      </w:pPr>
    </w:p>
    <w:p w:rsidR="00EB2FC0" w:rsidRPr="006C2406" w:rsidRDefault="00EB2FC0" w:rsidP="00EB2FC0">
      <w:pPr>
        <w:spacing w:after="0" w:line="240" w:lineRule="auto"/>
        <w:ind w:firstLine="720"/>
        <w:jc w:val="center"/>
        <w:rPr>
          <w:rFonts w:ascii="Times New Roman" w:hAnsi="Times New Roman" w:cs="Times New Roman"/>
        </w:rPr>
      </w:pPr>
      <w:r>
        <w:rPr>
          <w:rFonts w:ascii="Times New Roman" w:hAnsi="Times New Roman" w:cs="Times New Roman"/>
        </w:rPr>
        <w:t>Figure 2.</w:t>
      </w:r>
    </w:p>
    <w:p w:rsidR="00175FF4" w:rsidRPr="006C2406" w:rsidRDefault="00D84176" w:rsidP="009C5BA0">
      <w:pPr>
        <w:spacing w:before="100" w:beforeAutospacing="1" w:after="100" w:afterAutospacing="1" w:line="240" w:lineRule="auto"/>
        <w:outlineLvl w:val="2"/>
        <w:rPr>
          <w:rFonts w:ascii="Times New Roman" w:eastAsia="Times New Roman" w:hAnsi="Times New Roman" w:cs="Times New Roman"/>
          <w:b/>
          <w:bCs/>
          <w:kern w:val="0"/>
          <w:lang w:eastAsia="en-IN"/>
        </w:rPr>
      </w:pPr>
      <w:r w:rsidRPr="006C2406">
        <w:rPr>
          <w:rFonts w:ascii="Times New Roman" w:eastAsia="Times New Roman" w:hAnsi="Times New Roman" w:cs="Times New Roman"/>
          <w:b/>
          <w:bCs/>
          <w:noProof/>
          <w:kern w:val="0"/>
          <w:lang w:val="en-US"/>
        </w:rPr>
        <w:lastRenderedPageBreak/>
        <w:drawing>
          <wp:inline distT="0" distB="0" distL="0" distR="0">
            <wp:extent cx="5730254" cy="2933700"/>
            <wp:effectExtent l="0" t="0" r="3810" b="0"/>
            <wp:docPr id="1" name="Picture 1" descr="C:\Users\user\Downloads\final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final chart"/>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1510" cy="2934343"/>
                    </a:xfrm>
                    <a:prstGeom prst="rect">
                      <a:avLst/>
                    </a:prstGeom>
                    <a:noFill/>
                    <a:ln>
                      <a:noFill/>
                    </a:ln>
                  </pic:spPr>
                </pic:pic>
              </a:graphicData>
            </a:graphic>
          </wp:inline>
        </w:drawing>
      </w:r>
    </w:p>
    <w:p w:rsidR="009C5BA0" w:rsidRPr="006C2406" w:rsidRDefault="009C5BA0" w:rsidP="009C5BA0">
      <w:pPr>
        <w:spacing w:before="100" w:beforeAutospacing="1" w:after="100" w:afterAutospacing="1" w:line="240" w:lineRule="auto"/>
        <w:outlineLvl w:val="2"/>
        <w:rPr>
          <w:rFonts w:ascii="Times New Roman" w:eastAsia="Times New Roman" w:hAnsi="Times New Roman" w:cs="Times New Roman"/>
          <w:b/>
          <w:bCs/>
          <w:kern w:val="0"/>
          <w:lang w:eastAsia="en-IN"/>
        </w:rPr>
      </w:pPr>
      <w:r w:rsidRPr="006C2406">
        <w:rPr>
          <w:rFonts w:ascii="Times New Roman" w:eastAsia="Times New Roman" w:hAnsi="Times New Roman" w:cs="Times New Roman"/>
          <w:b/>
          <w:bCs/>
          <w:kern w:val="0"/>
          <w:lang w:eastAsia="en-IN"/>
        </w:rPr>
        <w:t>Reproductive Efficiency</w:t>
      </w:r>
    </w:p>
    <w:p w:rsidR="009C5BA0" w:rsidRPr="006C2406" w:rsidRDefault="0029250D" w:rsidP="004A1ED2">
      <w:pPr>
        <w:spacing w:before="100" w:beforeAutospacing="1" w:after="100" w:afterAutospacing="1" w:line="360" w:lineRule="auto"/>
        <w:jc w:val="both"/>
        <w:rPr>
          <w:rFonts w:ascii="Times New Roman" w:eastAsia="Times New Roman" w:hAnsi="Times New Roman" w:cs="Times New Roman"/>
          <w:kern w:val="0"/>
          <w:lang w:eastAsia="en-IN"/>
        </w:rPr>
      </w:pPr>
      <w:r w:rsidRPr="006C2406">
        <w:rPr>
          <w:rFonts w:ascii="Times New Roman" w:eastAsia="Times New Roman" w:hAnsi="Times New Roman" w:cs="Times New Roman"/>
          <w:kern w:val="0"/>
          <w:lang w:eastAsia="en-IN"/>
        </w:rPr>
        <w:t>Th</w:t>
      </w:r>
      <w:r w:rsidR="009C5BA0" w:rsidRPr="006C2406">
        <w:rPr>
          <w:rFonts w:ascii="Times New Roman" w:eastAsia="Times New Roman" w:hAnsi="Times New Roman" w:cs="Times New Roman"/>
          <w:kern w:val="0"/>
          <w:lang w:eastAsia="en-IN"/>
        </w:rPr>
        <w:t>e most important results was the high reproductive efficiency of Black Bengal does</w:t>
      </w:r>
      <w:r w:rsidRPr="006C2406">
        <w:rPr>
          <w:rFonts w:ascii="Times New Roman" w:eastAsia="Times New Roman" w:hAnsi="Times New Roman" w:cs="Times New Roman"/>
          <w:kern w:val="0"/>
          <w:lang w:eastAsia="en-IN"/>
        </w:rPr>
        <w:t xml:space="preserve"> under                 s</w:t>
      </w:r>
      <w:r w:rsidR="00C71AC6" w:rsidRPr="006C2406">
        <w:rPr>
          <w:rFonts w:ascii="Times New Roman" w:eastAsia="Times New Roman" w:hAnsi="Times New Roman" w:cs="Times New Roman"/>
          <w:kern w:val="0"/>
          <w:lang w:eastAsia="en-IN"/>
        </w:rPr>
        <w:t>e</w:t>
      </w:r>
      <w:r w:rsidRPr="006C2406">
        <w:rPr>
          <w:rFonts w:ascii="Times New Roman" w:eastAsia="Times New Roman" w:hAnsi="Times New Roman" w:cs="Times New Roman"/>
          <w:kern w:val="0"/>
          <w:lang w:eastAsia="en-IN"/>
        </w:rPr>
        <w:t xml:space="preserve">mi intensive system of rearing with extra feeding management performed better than rearing in extensive grazing and recorded </w:t>
      </w:r>
      <w:r w:rsidR="00C90AC3" w:rsidRPr="006C2406">
        <w:rPr>
          <w:rFonts w:ascii="Times New Roman" w:eastAsia="Times New Roman" w:hAnsi="Times New Roman" w:cs="Times New Roman"/>
          <w:kern w:val="0"/>
          <w:lang w:eastAsia="en-IN"/>
        </w:rPr>
        <w:t xml:space="preserve">gestation period </w:t>
      </w:r>
      <w:r w:rsidRPr="006C2406">
        <w:rPr>
          <w:rFonts w:ascii="Times New Roman" w:eastAsia="Times New Roman" w:hAnsi="Times New Roman" w:cs="Times New Roman"/>
          <w:kern w:val="0"/>
          <w:lang w:eastAsia="en-IN"/>
        </w:rPr>
        <w:t>as</w:t>
      </w:r>
      <w:r w:rsidRPr="006C2406">
        <w:rPr>
          <w:rFonts w:ascii="Times New Roman" w:hAnsi="Times New Roman" w:cs="Times New Roman"/>
        </w:rPr>
        <w:t>147</w:t>
      </w:r>
      <w:r w:rsidRPr="006C2406">
        <w:rPr>
          <w:rFonts w:ascii="Times New Roman" w:hAnsi="Times New Roman" w:cs="Times New Roman"/>
          <w:lang w:val="en-US"/>
        </w:rPr>
        <w:t xml:space="preserve">±0.52 as against of </w:t>
      </w:r>
      <w:r w:rsidRPr="006C2406">
        <w:rPr>
          <w:rFonts w:ascii="Times New Roman" w:hAnsi="Times New Roman" w:cs="Times New Roman"/>
        </w:rPr>
        <w:t>154</w:t>
      </w:r>
      <w:r w:rsidRPr="006C2406">
        <w:rPr>
          <w:rFonts w:ascii="Times New Roman" w:hAnsi="Times New Roman" w:cs="Times New Roman"/>
          <w:lang w:val="en-US"/>
        </w:rPr>
        <w:t>±</w:t>
      </w:r>
      <w:r w:rsidRPr="006C2406">
        <w:rPr>
          <w:rFonts w:ascii="Times New Roman" w:hAnsi="Times New Roman" w:cs="Times New Roman"/>
        </w:rPr>
        <w:t>0.35 ingrazing without extra feeding other than grazing.</w:t>
      </w:r>
      <w:r w:rsidR="009C5BA0" w:rsidRPr="006C2406">
        <w:rPr>
          <w:rFonts w:ascii="Times New Roman" w:eastAsia="Times New Roman" w:hAnsi="Times New Roman" w:cs="Times New Roman"/>
          <w:kern w:val="0"/>
          <w:lang w:eastAsia="en-IN"/>
        </w:rPr>
        <w:t xml:space="preserve">. The average </w:t>
      </w:r>
      <w:r w:rsidR="00CD7431" w:rsidRPr="006C2406">
        <w:rPr>
          <w:rFonts w:ascii="Times New Roman" w:eastAsia="Times New Roman" w:hAnsi="Times New Roman" w:cs="Times New Roman"/>
          <w:bCs/>
          <w:kern w:val="0"/>
          <w:lang w:eastAsia="en-IN"/>
        </w:rPr>
        <w:t xml:space="preserve">age at first kidding was 12–13 </w:t>
      </w:r>
      <w:r w:rsidR="009C5BA0" w:rsidRPr="006C2406">
        <w:rPr>
          <w:rFonts w:ascii="Times New Roman" w:eastAsia="Times New Roman" w:hAnsi="Times New Roman" w:cs="Times New Roman"/>
          <w:bCs/>
          <w:kern w:val="0"/>
          <w:lang w:eastAsia="en-IN"/>
        </w:rPr>
        <w:t>months</w:t>
      </w:r>
      <w:r w:rsidR="009C5BA0" w:rsidRPr="006C2406">
        <w:rPr>
          <w:rFonts w:ascii="Times New Roman" w:eastAsia="Times New Roman" w:hAnsi="Times New Roman" w:cs="Times New Roman"/>
          <w:kern w:val="0"/>
          <w:lang w:eastAsia="en-IN"/>
        </w:rPr>
        <w:t xml:space="preserve">, with a </w:t>
      </w:r>
      <w:r w:rsidRPr="006C2406">
        <w:rPr>
          <w:rFonts w:ascii="Times New Roman" w:eastAsia="Times New Roman" w:hAnsi="Times New Roman" w:cs="Times New Roman"/>
          <w:bCs/>
          <w:kern w:val="0"/>
          <w:lang w:eastAsia="en-IN"/>
        </w:rPr>
        <w:t>kidding interval of 179–185</w:t>
      </w:r>
      <w:r w:rsidR="009C5BA0" w:rsidRPr="006C2406">
        <w:rPr>
          <w:rFonts w:ascii="Times New Roman" w:eastAsia="Times New Roman" w:hAnsi="Times New Roman" w:cs="Times New Roman"/>
          <w:bCs/>
          <w:kern w:val="0"/>
          <w:lang w:eastAsia="en-IN"/>
        </w:rPr>
        <w:t xml:space="preserve"> days</w:t>
      </w:r>
      <w:r w:rsidRPr="006C2406">
        <w:rPr>
          <w:rFonts w:ascii="Times New Roman" w:eastAsia="Times New Roman" w:hAnsi="Times New Roman" w:cs="Times New Roman"/>
          <w:bCs/>
          <w:kern w:val="0"/>
          <w:lang w:eastAsia="en-IN"/>
        </w:rPr>
        <w:t xml:space="preserve"> in case of treatment whereas  in farmers practice it was recorded as 186-190  </w:t>
      </w:r>
      <w:r w:rsidR="009C5BA0" w:rsidRPr="006C2406">
        <w:rPr>
          <w:rFonts w:ascii="Times New Roman" w:eastAsia="Times New Roman" w:hAnsi="Times New Roman" w:cs="Times New Roman"/>
          <w:kern w:val="0"/>
          <w:lang w:eastAsia="en-IN"/>
        </w:rPr>
        <w:t>.</w:t>
      </w:r>
      <w:r w:rsidR="006C2406" w:rsidRPr="006C2406">
        <w:rPr>
          <w:rFonts w:ascii="Times New Roman" w:eastAsia="Times New Roman" w:hAnsi="Times New Roman" w:cs="Times New Roman"/>
          <w:kern w:val="0"/>
          <w:lang w:eastAsia="en-IN"/>
        </w:rPr>
        <w:t>Chakraborti</w:t>
      </w:r>
      <w:r w:rsidR="00105F76" w:rsidRPr="006C2406">
        <w:rPr>
          <w:rFonts w:ascii="Times New Roman" w:eastAsia="Times New Roman" w:hAnsi="Times New Roman" w:cs="Times New Roman"/>
          <w:kern w:val="0"/>
          <w:lang w:eastAsia="en-IN"/>
        </w:rPr>
        <w:t xml:space="preserve"> e</w:t>
      </w:r>
      <w:r w:rsidR="00E56063" w:rsidRPr="006C2406">
        <w:rPr>
          <w:rFonts w:ascii="Times New Roman" w:eastAsia="Times New Roman" w:hAnsi="Times New Roman" w:cs="Times New Roman"/>
          <w:kern w:val="0"/>
          <w:lang w:eastAsia="en-IN"/>
        </w:rPr>
        <w:t>t.al (2022)</w:t>
      </w:r>
      <w:r w:rsidR="00E504DB" w:rsidRPr="006C2406">
        <w:rPr>
          <w:rFonts w:ascii="Times New Roman" w:eastAsia="Times New Roman" w:hAnsi="Times New Roman" w:cs="Times New Roman"/>
          <w:kern w:val="0"/>
          <w:lang w:eastAsia="en-IN"/>
        </w:rPr>
        <w:t xml:space="preserve"> reported that single born kid was hi</w:t>
      </w:r>
      <w:r w:rsidR="00CD7431" w:rsidRPr="006C2406">
        <w:rPr>
          <w:rFonts w:ascii="Times New Roman" w:eastAsia="Times New Roman" w:hAnsi="Times New Roman" w:cs="Times New Roman"/>
          <w:kern w:val="0"/>
          <w:lang w:eastAsia="en-IN"/>
        </w:rPr>
        <w:t>gher body weight than twins in B</w:t>
      </w:r>
      <w:r w:rsidR="00E504DB" w:rsidRPr="006C2406">
        <w:rPr>
          <w:rFonts w:ascii="Times New Roman" w:eastAsia="Times New Roman" w:hAnsi="Times New Roman" w:cs="Times New Roman"/>
          <w:kern w:val="0"/>
          <w:lang w:eastAsia="en-IN"/>
        </w:rPr>
        <w:t>lack Bengal goat.</w:t>
      </w:r>
      <w:r w:rsidR="009C5BA0" w:rsidRPr="006C2406">
        <w:rPr>
          <w:rFonts w:ascii="Times New Roman" w:eastAsia="Times New Roman" w:hAnsi="Times New Roman" w:cs="Times New Roman"/>
          <w:kern w:val="0"/>
          <w:lang w:eastAsia="en-IN"/>
        </w:rPr>
        <w:t xml:space="preserve"> Prolificacy was remarkable, with </w:t>
      </w:r>
      <w:r w:rsidR="009C5BA0" w:rsidRPr="006C2406">
        <w:rPr>
          <w:rFonts w:ascii="Times New Roman" w:eastAsia="Times New Roman" w:hAnsi="Times New Roman" w:cs="Times New Roman"/>
          <w:bCs/>
          <w:kern w:val="0"/>
          <w:lang w:eastAsia="en-IN"/>
        </w:rPr>
        <w:t xml:space="preserve">twins </w:t>
      </w:r>
      <w:r w:rsidRPr="006C2406">
        <w:rPr>
          <w:rFonts w:ascii="Times New Roman" w:eastAsia="Times New Roman" w:hAnsi="Times New Roman" w:cs="Times New Roman"/>
          <w:bCs/>
          <w:kern w:val="0"/>
          <w:lang w:eastAsia="en-IN"/>
        </w:rPr>
        <w:t>in first groups of goats</w:t>
      </w:r>
      <w:r w:rsidRPr="006C2406">
        <w:rPr>
          <w:rFonts w:ascii="Times New Roman" w:eastAsia="Times New Roman" w:hAnsi="Times New Roman" w:cs="Times New Roman"/>
          <w:b/>
          <w:bCs/>
          <w:kern w:val="0"/>
          <w:lang w:eastAsia="en-IN"/>
        </w:rPr>
        <w:t xml:space="preserve"> reared </w:t>
      </w:r>
      <w:r w:rsidRPr="006C2406">
        <w:rPr>
          <w:rFonts w:ascii="Times New Roman" w:eastAsia="Times New Roman" w:hAnsi="Times New Roman" w:cs="Times New Roman"/>
          <w:bCs/>
          <w:kern w:val="0"/>
          <w:lang w:eastAsia="en-IN"/>
        </w:rPr>
        <w:t>under semi intensive system</w:t>
      </w:r>
      <w:r w:rsidR="009C5BA0" w:rsidRPr="006C2406">
        <w:rPr>
          <w:rFonts w:ascii="Times New Roman" w:eastAsia="Times New Roman" w:hAnsi="Times New Roman" w:cs="Times New Roman"/>
          <w:kern w:val="0"/>
          <w:lang w:eastAsia="en-IN"/>
        </w:rPr>
        <w:t>Similar findings were reported by Amin et al. (2000) and Devendra &amp; Burns (1983), confirming the breed’s role as one of the most prolific goat breeds globally. This high kidding rate ensures regular income generation for rural farmers</w:t>
      </w:r>
    </w:p>
    <w:p w:rsidR="00303363" w:rsidRPr="006C2406" w:rsidRDefault="00303363" w:rsidP="00303363">
      <w:pPr>
        <w:spacing w:after="0" w:line="240" w:lineRule="auto"/>
        <w:ind w:firstLine="720"/>
        <w:jc w:val="both"/>
        <w:rPr>
          <w:rFonts w:ascii="Times New Roman" w:hAnsi="Times New Roman" w:cs="Times New Roman"/>
        </w:rPr>
      </w:pPr>
    </w:p>
    <w:p w:rsidR="00303363" w:rsidRPr="006C2406" w:rsidRDefault="00303363" w:rsidP="001C3A85">
      <w:pPr>
        <w:spacing w:after="0" w:line="240" w:lineRule="auto"/>
        <w:jc w:val="both"/>
        <w:rPr>
          <w:rFonts w:ascii="Times New Roman" w:hAnsi="Times New Roman" w:cs="Times New Roman"/>
          <w:b/>
        </w:rPr>
      </w:pPr>
      <w:r w:rsidRPr="006C2406">
        <w:rPr>
          <w:rFonts w:ascii="Times New Roman" w:hAnsi="Times New Roman" w:cs="Times New Roman"/>
          <w:b/>
        </w:rPr>
        <w:t>Table 3Reproductive traits of Black Bengal goat</w:t>
      </w:r>
      <w:r w:rsidR="001C3A85" w:rsidRPr="006C2406">
        <w:rPr>
          <w:rFonts w:ascii="Times New Roman" w:hAnsi="Times New Roman" w:cs="Times New Roman"/>
          <w:b/>
        </w:rPr>
        <w:t xml:space="preserve"> in different feeding regime</w:t>
      </w:r>
    </w:p>
    <w:p w:rsidR="00303363" w:rsidRPr="006C2406" w:rsidRDefault="00303363" w:rsidP="00303363">
      <w:pPr>
        <w:spacing w:after="0" w:line="240" w:lineRule="auto"/>
        <w:ind w:firstLine="720"/>
        <w:jc w:val="center"/>
        <w:rPr>
          <w:rFonts w:ascii="Times New Roman" w:hAnsi="Times New Roman" w:cs="Times New Roman"/>
          <w:b/>
        </w:rPr>
      </w:pPr>
    </w:p>
    <w:tbl>
      <w:tblPr>
        <w:tblStyle w:val="TableGrid"/>
        <w:tblW w:w="10348" w:type="dxa"/>
        <w:tblInd w:w="-459" w:type="dxa"/>
        <w:tblLayout w:type="fixed"/>
        <w:tblLook w:val="04A0"/>
      </w:tblPr>
      <w:tblGrid>
        <w:gridCol w:w="425"/>
        <w:gridCol w:w="851"/>
        <w:gridCol w:w="992"/>
        <w:gridCol w:w="993"/>
        <w:gridCol w:w="708"/>
        <w:gridCol w:w="426"/>
        <w:gridCol w:w="567"/>
        <w:gridCol w:w="992"/>
        <w:gridCol w:w="709"/>
        <w:gridCol w:w="850"/>
        <w:gridCol w:w="851"/>
        <w:gridCol w:w="992"/>
        <w:gridCol w:w="992"/>
      </w:tblGrid>
      <w:tr w:rsidR="00303363" w:rsidRPr="006C2406" w:rsidTr="001C3A85">
        <w:trPr>
          <w:trHeight w:val="474"/>
        </w:trPr>
        <w:tc>
          <w:tcPr>
            <w:tcW w:w="425"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Sl.no.</w:t>
            </w:r>
          </w:p>
        </w:tc>
        <w:tc>
          <w:tcPr>
            <w:tcW w:w="1843" w:type="dxa"/>
            <w:gridSpan w:val="2"/>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 xml:space="preserve">Avg. Age at puberty </w:t>
            </w:r>
          </w:p>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 xml:space="preserve">(d) </w:t>
            </w:r>
          </w:p>
        </w:tc>
        <w:tc>
          <w:tcPr>
            <w:tcW w:w="1701" w:type="dxa"/>
            <w:gridSpan w:val="2"/>
            <w:vAlign w:val="center"/>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color w:val="000000"/>
              </w:rPr>
              <w:t>Avg. Age at 1st kidding (d)</w:t>
            </w:r>
          </w:p>
        </w:tc>
        <w:tc>
          <w:tcPr>
            <w:tcW w:w="993" w:type="dxa"/>
            <w:gridSpan w:val="2"/>
            <w:vAlign w:val="center"/>
          </w:tcPr>
          <w:p w:rsidR="00303363" w:rsidRPr="006C2406" w:rsidRDefault="00303363" w:rsidP="00F61CB1">
            <w:pPr>
              <w:jc w:val="both"/>
              <w:rPr>
                <w:rFonts w:ascii="Times New Roman" w:hAnsi="Times New Roman" w:cs="Times New Roman"/>
                <w:color w:val="C00000"/>
              </w:rPr>
            </w:pPr>
            <w:r w:rsidRPr="006C2406">
              <w:rPr>
                <w:rFonts w:ascii="Times New Roman" w:hAnsi="Times New Roman" w:cs="Times New Roman"/>
                <w:color w:val="000000" w:themeColor="text1"/>
              </w:rPr>
              <w:t>Avg. Litter size (N</w:t>
            </w:r>
            <w:r w:rsidRPr="006C2406">
              <w:rPr>
                <w:rFonts w:ascii="Times New Roman" w:hAnsi="Times New Roman" w:cs="Times New Roman"/>
                <w:color w:val="C00000"/>
              </w:rPr>
              <w:t>)</w:t>
            </w:r>
          </w:p>
        </w:tc>
        <w:tc>
          <w:tcPr>
            <w:tcW w:w="1701" w:type="dxa"/>
            <w:gridSpan w:val="2"/>
            <w:vAlign w:val="center"/>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color w:val="000000"/>
              </w:rPr>
              <w:t>Avg. Kidding interval (d)</w:t>
            </w:r>
          </w:p>
        </w:tc>
        <w:tc>
          <w:tcPr>
            <w:tcW w:w="1701" w:type="dxa"/>
            <w:gridSpan w:val="2"/>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Avg. Kids mortality</w:t>
            </w:r>
          </w:p>
        </w:tc>
        <w:tc>
          <w:tcPr>
            <w:tcW w:w="1984" w:type="dxa"/>
            <w:gridSpan w:val="2"/>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Gestation period</w:t>
            </w:r>
          </w:p>
        </w:tc>
      </w:tr>
      <w:tr w:rsidR="001C3A85" w:rsidRPr="006C2406" w:rsidTr="001C3A85">
        <w:trPr>
          <w:trHeight w:val="310"/>
        </w:trPr>
        <w:tc>
          <w:tcPr>
            <w:tcW w:w="425" w:type="dxa"/>
          </w:tcPr>
          <w:p w:rsidR="00303363" w:rsidRPr="006C2406" w:rsidRDefault="00303363" w:rsidP="00F61CB1">
            <w:pPr>
              <w:jc w:val="both"/>
              <w:rPr>
                <w:rFonts w:ascii="Times New Roman" w:hAnsi="Times New Roman" w:cs="Times New Roman"/>
              </w:rPr>
            </w:pPr>
          </w:p>
        </w:tc>
        <w:tc>
          <w:tcPr>
            <w:tcW w:w="851"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T</w:t>
            </w:r>
          </w:p>
        </w:tc>
        <w:tc>
          <w:tcPr>
            <w:tcW w:w="992"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FP</w:t>
            </w:r>
          </w:p>
        </w:tc>
        <w:tc>
          <w:tcPr>
            <w:tcW w:w="993"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T</w:t>
            </w:r>
          </w:p>
        </w:tc>
        <w:tc>
          <w:tcPr>
            <w:tcW w:w="708"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FP</w:t>
            </w:r>
          </w:p>
        </w:tc>
        <w:tc>
          <w:tcPr>
            <w:tcW w:w="426"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T</w:t>
            </w:r>
          </w:p>
        </w:tc>
        <w:tc>
          <w:tcPr>
            <w:tcW w:w="567"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FP</w:t>
            </w:r>
          </w:p>
        </w:tc>
        <w:tc>
          <w:tcPr>
            <w:tcW w:w="992"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T</w:t>
            </w:r>
          </w:p>
        </w:tc>
        <w:tc>
          <w:tcPr>
            <w:tcW w:w="709"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FP</w:t>
            </w:r>
          </w:p>
        </w:tc>
        <w:tc>
          <w:tcPr>
            <w:tcW w:w="850"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T</w:t>
            </w:r>
          </w:p>
        </w:tc>
        <w:tc>
          <w:tcPr>
            <w:tcW w:w="851"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FP</w:t>
            </w:r>
          </w:p>
        </w:tc>
        <w:tc>
          <w:tcPr>
            <w:tcW w:w="992"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T</w:t>
            </w:r>
          </w:p>
        </w:tc>
        <w:tc>
          <w:tcPr>
            <w:tcW w:w="992"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FP</w:t>
            </w:r>
          </w:p>
        </w:tc>
      </w:tr>
      <w:tr w:rsidR="001C3A85" w:rsidRPr="006C2406" w:rsidTr="001C3A85">
        <w:trPr>
          <w:trHeight w:val="310"/>
        </w:trPr>
        <w:tc>
          <w:tcPr>
            <w:tcW w:w="425"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V1</w:t>
            </w:r>
          </w:p>
        </w:tc>
        <w:tc>
          <w:tcPr>
            <w:tcW w:w="851"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201.58</w:t>
            </w:r>
          </w:p>
        </w:tc>
        <w:tc>
          <w:tcPr>
            <w:tcW w:w="992" w:type="dxa"/>
          </w:tcPr>
          <w:p w:rsidR="00303363" w:rsidRPr="006C2406" w:rsidRDefault="00303363" w:rsidP="00F61CB1">
            <w:pPr>
              <w:jc w:val="both"/>
              <w:rPr>
                <w:rFonts w:ascii="Times New Roman" w:hAnsi="Times New Roman" w:cs="Times New Roman"/>
                <w:color w:val="000000" w:themeColor="text1"/>
              </w:rPr>
            </w:pPr>
            <w:r w:rsidRPr="006C2406">
              <w:rPr>
                <w:rFonts w:ascii="Times New Roman" w:hAnsi="Times New Roman" w:cs="Times New Roman"/>
                <w:color w:val="000000" w:themeColor="text1"/>
              </w:rPr>
              <w:t>206.22</w:t>
            </w:r>
          </w:p>
        </w:tc>
        <w:tc>
          <w:tcPr>
            <w:tcW w:w="993"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349.27</w:t>
            </w:r>
          </w:p>
        </w:tc>
        <w:tc>
          <w:tcPr>
            <w:tcW w:w="708"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405.63</w:t>
            </w:r>
          </w:p>
        </w:tc>
        <w:tc>
          <w:tcPr>
            <w:tcW w:w="426"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2</w:t>
            </w:r>
          </w:p>
        </w:tc>
        <w:tc>
          <w:tcPr>
            <w:tcW w:w="567"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1</w:t>
            </w:r>
          </w:p>
        </w:tc>
        <w:tc>
          <w:tcPr>
            <w:tcW w:w="992"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184.</w:t>
            </w:r>
          </w:p>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25</w:t>
            </w:r>
          </w:p>
        </w:tc>
        <w:tc>
          <w:tcPr>
            <w:tcW w:w="709"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188.35</w:t>
            </w:r>
          </w:p>
        </w:tc>
        <w:tc>
          <w:tcPr>
            <w:tcW w:w="850"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10.24</w:t>
            </w:r>
          </w:p>
        </w:tc>
        <w:tc>
          <w:tcPr>
            <w:tcW w:w="851"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17.53</w:t>
            </w:r>
          </w:p>
        </w:tc>
        <w:tc>
          <w:tcPr>
            <w:tcW w:w="992"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147</w:t>
            </w:r>
            <w:r w:rsidRPr="006C2406">
              <w:rPr>
                <w:rFonts w:ascii="Times New Roman" w:hAnsi="Times New Roman" w:cs="Times New Roman"/>
                <w:lang w:val="en-US"/>
              </w:rPr>
              <w:t>±0.52</w:t>
            </w:r>
          </w:p>
        </w:tc>
        <w:tc>
          <w:tcPr>
            <w:tcW w:w="992"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154</w:t>
            </w:r>
            <w:r w:rsidRPr="006C2406">
              <w:rPr>
                <w:rFonts w:ascii="Times New Roman" w:hAnsi="Times New Roman" w:cs="Times New Roman"/>
                <w:lang w:val="en-US"/>
              </w:rPr>
              <w:t>±</w:t>
            </w:r>
            <w:r w:rsidRPr="006C2406">
              <w:rPr>
                <w:rFonts w:ascii="Times New Roman" w:hAnsi="Times New Roman" w:cs="Times New Roman"/>
              </w:rPr>
              <w:t>0.35</w:t>
            </w:r>
          </w:p>
        </w:tc>
      </w:tr>
      <w:tr w:rsidR="001C3A85" w:rsidRPr="006C2406" w:rsidTr="001C3A85">
        <w:trPr>
          <w:trHeight w:val="310"/>
        </w:trPr>
        <w:tc>
          <w:tcPr>
            <w:tcW w:w="425"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V2</w:t>
            </w:r>
          </w:p>
        </w:tc>
        <w:tc>
          <w:tcPr>
            <w:tcW w:w="851"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200.20</w:t>
            </w:r>
          </w:p>
        </w:tc>
        <w:tc>
          <w:tcPr>
            <w:tcW w:w="992"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204.35</w:t>
            </w:r>
          </w:p>
        </w:tc>
        <w:tc>
          <w:tcPr>
            <w:tcW w:w="993" w:type="dxa"/>
          </w:tcPr>
          <w:p w:rsidR="00303363" w:rsidRPr="006C2406" w:rsidRDefault="001C3A85" w:rsidP="00F61CB1">
            <w:pPr>
              <w:jc w:val="both"/>
              <w:rPr>
                <w:rFonts w:ascii="Times New Roman" w:hAnsi="Times New Roman" w:cs="Times New Roman"/>
              </w:rPr>
            </w:pPr>
            <w:r w:rsidRPr="006C2406">
              <w:rPr>
                <w:rFonts w:ascii="Times New Roman" w:hAnsi="Times New Roman" w:cs="Times New Roman"/>
              </w:rPr>
              <w:t>348</w:t>
            </w:r>
            <w:r w:rsidR="00303363" w:rsidRPr="006C2406">
              <w:rPr>
                <w:rFonts w:ascii="Times New Roman" w:hAnsi="Times New Roman" w:cs="Times New Roman"/>
              </w:rPr>
              <w:t>.71</w:t>
            </w:r>
          </w:p>
        </w:tc>
        <w:tc>
          <w:tcPr>
            <w:tcW w:w="708"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401.21</w:t>
            </w:r>
          </w:p>
        </w:tc>
        <w:tc>
          <w:tcPr>
            <w:tcW w:w="426"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2</w:t>
            </w:r>
          </w:p>
        </w:tc>
        <w:tc>
          <w:tcPr>
            <w:tcW w:w="567"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1</w:t>
            </w:r>
          </w:p>
        </w:tc>
        <w:tc>
          <w:tcPr>
            <w:tcW w:w="992"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179.</w:t>
            </w:r>
          </w:p>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75</w:t>
            </w:r>
          </w:p>
        </w:tc>
        <w:tc>
          <w:tcPr>
            <w:tcW w:w="709"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186.74</w:t>
            </w:r>
          </w:p>
        </w:tc>
        <w:tc>
          <w:tcPr>
            <w:tcW w:w="850"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10.97</w:t>
            </w:r>
          </w:p>
        </w:tc>
        <w:tc>
          <w:tcPr>
            <w:tcW w:w="851"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15.72</w:t>
            </w:r>
          </w:p>
        </w:tc>
        <w:tc>
          <w:tcPr>
            <w:tcW w:w="992" w:type="dxa"/>
          </w:tcPr>
          <w:p w:rsidR="00303363" w:rsidRPr="006C2406" w:rsidRDefault="00303363" w:rsidP="00F61CB1">
            <w:pPr>
              <w:jc w:val="both"/>
              <w:rPr>
                <w:rFonts w:ascii="Times New Roman" w:hAnsi="Times New Roman" w:cs="Times New Roman"/>
                <w:lang w:val="en-US"/>
              </w:rPr>
            </w:pPr>
            <w:r w:rsidRPr="006C2406">
              <w:rPr>
                <w:rFonts w:ascii="Times New Roman" w:hAnsi="Times New Roman" w:cs="Times New Roman"/>
              </w:rPr>
              <w:t>148</w:t>
            </w:r>
            <w:r w:rsidRPr="006C2406">
              <w:rPr>
                <w:rFonts w:ascii="Times New Roman" w:hAnsi="Times New Roman" w:cs="Times New Roman"/>
                <w:lang w:val="en-US"/>
              </w:rPr>
              <w:t>±</w:t>
            </w:r>
          </w:p>
          <w:p w:rsidR="00303363" w:rsidRPr="006C2406" w:rsidRDefault="00303363" w:rsidP="00F61CB1">
            <w:pPr>
              <w:jc w:val="both"/>
              <w:rPr>
                <w:rFonts w:ascii="Times New Roman" w:hAnsi="Times New Roman" w:cs="Times New Roman"/>
              </w:rPr>
            </w:pPr>
            <w:r w:rsidRPr="006C2406">
              <w:rPr>
                <w:rFonts w:ascii="Times New Roman" w:hAnsi="Times New Roman" w:cs="Times New Roman"/>
                <w:lang w:val="en-US"/>
              </w:rPr>
              <w:t>0.37</w:t>
            </w:r>
          </w:p>
        </w:tc>
        <w:tc>
          <w:tcPr>
            <w:tcW w:w="992" w:type="dxa"/>
          </w:tcPr>
          <w:p w:rsidR="00303363" w:rsidRPr="006C2406" w:rsidRDefault="00303363" w:rsidP="00F61CB1">
            <w:pPr>
              <w:jc w:val="both"/>
              <w:rPr>
                <w:rFonts w:ascii="Times New Roman" w:hAnsi="Times New Roman" w:cs="Times New Roman"/>
                <w:lang w:val="en-US"/>
              </w:rPr>
            </w:pPr>
            <w:r w:rsidRPr="006C2406">
              <w:rPr>
                <w:rFonts w:ascii="Times New Roman" w:hAnsi="Times New Roman" w:cs="Times New Roman"/>
              </w:rPr>
              <w:t>154</w:t>
            </w:r>
            <w:r w:rsidRPr="006C2406">
              <w:rPr>
                <w:rFonts w:ascii="Times New Roman" w:hAnsi="Times New Roman" w:cs="Times New Roman"/>
                <w:lang w:val="en-US"/>
              </w:rPr>
              <w:t>±</w:t>
            </w:r>
          </w:p>
          <w:p w:rsidR="00303363" w:rsidRPr="006C2406" w:rsidRDefault="00303363" w:rsidP="00F61CB1">
            <w:pPr>
              <w:jc w:val="both"/>
              <w:rPr>
                <w:rFonts w:ascii="Times New Roman" w:hAnsi="Times New Roman" w:cs="Times New Roman"/>
              </w:rPr>
            </w:pPr>
            <w:r w:rsidRPr="006C2406">
              <w:rPr>
                <w:rFonts w:ascii="Times New Roman" w:hAnsi="Times New Roman" w:cs="Times New Roman"/>
                <w:lang w:val="en-US"/>
              </w:rPr>
              <w:t>0.31</w:t>
            </w:r>
          </w:p>
        </w:tc>
      </w:tr>
      <w:tr w:rsidR="001C3A85" w:rsidRPr="006C2406" w:rsidTr="001C3A85">
        <w:trPr>
          <w:trHeight w:val="319"/>
        </w:trPr>
        <w:tc>
          <w:tcPr>
            <w:tcW w:w="425"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V3</w:t>
            </w:r>
          </w:p>
        </w:tc>
        <w:tc>
          <w:tcPr>
            <w:tcW w:w="851"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201.14</w:t>
            </w:r>
          </w:p>
        </w:tc>
        <w:tc>
          <w:tcPr>
            <w:tcW w:w="992"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205.81</w:t>
            </w:r>
          </w:p>
        </w:tc>
        <w:tc>
          <w:tcPr>
            <w:tcW w:w="993" w:type="dxa"/>
          </w:tcPr>
          <w:p w:rsidR="00303363" w:rsidRPr="006C2406" w:rsidRDefault="001C3A85" w:rsidP="00F61CB1">
            <w:pPr>
              <w:jc w:val="both"/>
              <w:rPr>
                <w:rFonts w:ascii="Times New Roman" w:hAnsi="Times New Roman" w:cs="Times New Roman"/>
              </w:rPr>
            </w:pPr>
            <w:r w:rsidRPr="006C2406">
              <w:rPr>
                <w:rFonts w:ascii="Times New Roman" w:hAnsi="Times New Roman" w:cs="Times New Roman"/>
              </w:rPr>
              <w:t>350</w:t>
            </w:r>
            <w:r w:rsidR="00303363" w:rsidRPr="006C2406">
              <w:rPr>
                <w:rFonts w:ascii="Times New Roman" w:hAnsi="Times New Roman" w:cs="Times New Roman"/>
              </w:rPr>
              <w:t>.19</w:t>
            </w:r>
          </w:p>
        </w:tc>
        <w:tc>
          <w:tcPr>
            <w:tcW w:w="708"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407.46</w:t>
            </w:r>
          </w:p>
        </w:tc>
        <w:tc>
          <w:tcPr>
            <w:tcW w:w="426"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1</w:t>
            </w:r>
          </w:p>
        </w:tc>
        <w:tc>
          <w:tcPr>
            <w:tcW w:w="567"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1</w:t>
            </w:r>
          </w:p>
        </w:tc>
        <w:tc>
          <w:tcPr>
            <w:tcW w:w="992"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183.</w:t>
            </w:r>
          </w:p>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61</w:t>
            </w:r>
          </w:p>
        </w:tc>
        <w:tc>
          <w:tcPr>
            <w:tcW w:w="709"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189.25</w:t>
            </w:r>
          </w:p>
        </w:tc>
        <w:tc>
          <w:tcPr>
            <w:tcW w:w="850"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12.58</w:t>
            </w:r>
          </w:p>
        </w:tc>
        <w:tc>
          <w:tcPr>
            <w:tcW w:w="851"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15.20</w:t>
            </w:r>
          </w:p>
        </w:tc>
        <w:tc>
          <w:tcPr>
            <w:tcW w:w="992" w:type="dxa"/>
          </w:tcPr>
          <w:p w:rsidR="00303363" w:rsidRPr="006C2406" w:rsidRDefault="00303363" w:rsidP="00F61CB1">
            <w:pPr>
              <w:jc w:val="both"/>
              <w:rPr>
                <w:rFonts w:ascii="Times New Roman" w:hAnsi="Times New Roman" w:cs="Times New Roman"/>
                <w:lang w:val="en-US"/>
              </w:rPr>
            </w:pPr>
            <w:r w:rsidRPr="006C2406">
              <w:rPr>
                <w:rFonts w:ascii="Times New Roman" w:hAnsi="Times New Roman" w:cs="Times New Roman"/>
              </w:rPr>
              <w:t>147</w:t>
            </w:r>
            <w:r w:rsidRPr="006C2406">
              <w:rPr>
                <w:rFonts w:ascii="Times New Roman" w:hAnsi="Times New Roman" w:cs="Times New Roman"/>
                <w:lang w:val="en-US"/>
              </w:rPr>
              <w:t>±</w:t>
            </w:r>
          </w:p>
          <w:p w:rsidR="00303363" w:rsidRPr="006C2406" w:rsidRDefault="00303363" w:rsidP="00F61CB1">
            <w:pPr>
              <w:jc w:val="both"/>
              <w:rPr>
                <w:rFonts w:ascii="Times New Roman" w:hAnsi="Times New Roman" w:cs="Times New Roman"/>
              </w:rPr>
            </w:pPr>
            <w:r w:rsidRPr="006C2406">
              <w:rPr>
                <w:rFonts w:ascii="Times New Roman" w:hAnsi="Times New Roman" w:cs="Times New Roman"/>
                <w:lang w:val="en-US"/>
              </w:rPr>
              <w:t>0.28</w:t>
            </w:r>
          </w:p>
        </w:tc>
        <w:tc>
          <w:tcPr>
            <w:tcW w:w="992" w:type="dxa"/>
          </w:tcPr>
          <w:p w:rsidR="00303363" w:rsidRPr="006C2406" w:rsidRDefault="00303363" w:rsidP="00F61CB1">
            <w:pPr>
              <w:jc w:val="both"/>
              <w:rPr>
                <w:rFonts w:ascii="Times New Roman" w:hAnsi="Times New Roman" w:cs="Times New Roman"/>
                <w:lang w:val="en-US"/>
              </w:rPr>
            </w:pPr>
            <w:r w:rsidRPr="006C2406">
              <w:rPr>
                <w:rFonts w:ascii="Times New Roman" w:hAnsi="Times New Roman" w:cs="Times New Roman"/>
              </w:rPr>
              <w:t>152</w:t>
            </w:r>
            <w:r w:rsidRPr="006C2406">
              <w:rPr>
                <w:rFonts w:ascii="Times New Roman" w:hAnsi="Times New Roman" w:cs="Times New Roman"/>
                <w:lang w:val="en-US"/>
              </w:rPr>
              <w:t>±</w:t>
            </w:r>
          </w:p>
          <w:p w:rsidR="00303363" w:rsidRPr="006C2406" w:rsidRDefault="00303363" w:rsidP="00F61CB1">
            <w:pPr>
              <w:jc w:val="both"/>
              <w:rPr>
                <w:rFonts w:ascii="Times New Roman" w:hAnsi="Times New Roman" w:cs="Times New Roman"/>
              </w:rPr>
            </w:pPr>
            <w:r w:rsidRPr="006C2406">
              <w:rPr>
                <w:rFonts w:ascii="Times New Roman" w:hAnsi="Times New Roman" w:cs="Times New Roman"/>
                <w:lang w:val="en-US"/>
              </w:rPr>
              <w:t>0.24</w:t>
            </w:r>
          </w:p>
        </w:tc>
      </w:tr>
      <w:tr w:rsidR="001C3A85" w:rsidRPr="006C2406" w:rsidTr="001C3A85">
        <w:trPr>
          <w:trHeight w:val="310"/>
        </w:trPr>
        <w:tc>
          <w:tcPr>
            <w:tcW w:w="425"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V4</w:t>
            </w:r>
          </w:p>
        </w:tc>
        <w:tc>
          <w:tcPr>
            <w:tcW w:w="851"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202.63</w:t>
            </w:r>
          </w:p>
        </w:tc>
        <w:tc>
          <w:tcPr>
            <w:tcW w:w="992"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206.47</w:t>
            </w:r>
          </w:p>
        </w:tc>
        <w:tc>
          <w:tcPr>
            <w:tcW w:w="993" w:type="dxa"/>
          </w:tcPr>
          <w:p w:rsidR="00303363" w:rsidRPr="006C2406" w:rsidRDefault="001C3A85" w:rsidP="00F61CB1">
            <w:pPr>
              <w:jc w:val="both"/>
              <w:rPr>
                <w:rFonts w:ascii="Times New Roman" w:hAnsi="Times New Roman" w:cs="Times New Roman"/>
              </w:rPr>
            </w:pPr>
            <w:r w:rsidRPr="006C2406">
              <w:rPr>
                <w:rFonts w:ascii="Times New Roman" w:hAnsi="Times New Roman" w:cs="Times New Roman"/>
              </w:rPr>
              <w:t>351</w:t>
            </w:r>
            <w:r w:rsidR="00303363" w:rsidRPr="006C2406">
              <w:rPr>
                <w:rFonts w:ascii="Times New Roman" w:hAnsi="Times New Roman" w:cs="Times New Roman"/>
              </w:rPr>
              <w:t>.51</w:t>
            </w:r>
          </w:p>
        </w:tc>
        <w:tc>
          <w:tcPr>
            <w:tcW w:w="708"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404.57</w:t>
            </w:r>
          </w:p>
        </w:tc>
        <w:tc>
          <w:tcPr>
            <w:tcW w:w="426"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2</w:t>
            </w:r>
          </w:p>
        </w:tc>
        <w:tc>
          <w:tcPr>
            <w:tcW w:w="567"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1</w:t>
            </w:r>
          </w:p>
        </w:tc>
        <w:tc>
          <w:tcPr>
            <w:tcW w:w="992"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180.</w:t>
            </w:r>
          </w:p>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42</w:t>
            </w:r>
          </w:p>
        </w:tc>
        <w:tc>
          <w:tcPr>
            <w:tcW w:w="709"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188.63</w:t>
            </w:r>
          </w:p>
        </w:tc>
        <w:tc>
          <w:tcPr>
            <w:tcW w:w="850"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14.61</w:t>
            </w:r>
          </w:p>
        </w:tc>
        <w:tc>
          <w:tcPr>
            <w:tcW w:w="851"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16.47</w:t>
            </w:r>
          </w:p>
        </w:tc>
        <w:tc>
          <w:tcPr>
            <w:tcW w:w="992" w:type="dxa"/>
          </w:tcPr>
          <w:p w:rsidR="00303363" w:rsidRPr="006C2406" w:rsidRDefault="00303363" w:rsidP="00F61CB1">
            <w:pPr>
              <w:jc w:val="both"/>
              <w:rPr>
                <w:rFonts w:ascii="Times New Roman" w:hAnsi="Times New Roman" w:cs="Times New Roman"/>
                <w:lang w:val="en-US"/>
              </w:rPr>
            </w:pPr>
            <w:r w:rsidRPr="006C2406">
              <w:rPr>
                <w:rFonts w:ascii="Times New Roman" w:hAnsi="Times New Roman" w:cs="Times New Roman"/>
              </w:rPr>
              <w:t>149</w:t>
            </w:r>
            <w:r w:rsidRPr="006C2406">
              <w:rPr>
                <w:rFonts w:ascii="Times New Roman" w:hAnsi="Times New Roman" w:cs="Times New Roman"/>
                <w:lang w:val="en-US"/>
              </w:rPr>
              <w:t>±</w:t>
            </w:r>
          </w:p>
          <w:p w:rsidR="00303363" w:rsidRPr="006C2406" w:rsidRDefault="00303363" w:rsidP="00F61CB1">
            <w:pPr>
              <w:jc w:val="both"/>
              <w:rPr>
                <w:rFonts w:ascii="Times New Roman" w:hAnsi="Times New Roman" w:cs="Times New Roman"/>
              </w:rPr>
            </w:pPr>
            <w:r w:rsidRPr="006C2406">
              <w:rPr>
                <w:rFonts w:ascii="Times New Roman" w:hAnsi="Times New Roman" w:cs="Times New Roman"/>
                <w:lang w:val="en-US"/>
              </w:rPr>
              <w:t>0.41</w:t>
            </w:r>
          </w:p>
        </w:tc>
        <w:tc>
          <w:tcPr>
            <w:tcW w:w="992" w:type="dxa"/>
          </w:tcPr>
          <w:p w:rsidR="00303363" w:rsidRPr="006C2406" w:rsidRDefault="00303363" w:rsidP="00F61CB1">
            <w:pPr>
              <w:jc w:val="both"/>
              <w:rPr>
                <w:rFonts w:ascii="Times New Roman" w:hAnsi="Times New Roman" w:cs="Times New Roman"/>
                <w:lang w:val="en-US"/>
              </w:rPr>
            </w:pPr>
            <w:r w:rsidRPr="006C2406">
              <w:rPr>
                <w:rFonts w:ascii="Times New Roman" w:hAnsi="Times New Roman" w:cs="Times New Roman"/>
              </w:rPr>
              <w:t>154</w:t>
            </w:r>
            <w:r w:rsidRPr="006C2406">
              <w:rPr>
                <w:rFonts w:ascii="Times New Roman" w:hAnsi="Times New Roman" w:cs="Times New Roman"/>
                <w:lang w:val="en-US"/>
              </w:rPr>
              <w:t>±</w:t>
            </w:r>
          </w:p>
          <w:p w:rsidR="00303363" w:rsidRPr="006C2406" w:rsidRDefault="00303363" w:rsidP="00F61CB1">
            <w:pPr>
              <w:jc w:val="both"/>
              <w:rPr>
                <w:rFonts w:ascii="Times New Roman" w:hAnsi="Times New Roman" w:cs="Times New Roman"/>
              </w:rPr>
            </w:pPr>
            <w:r w:rsidRPr="006C2406">
              <w:rPr>
                <w:rFonts w:ascii="Times New Roman" w:hAnsi="Times New Roman" w:cs="Times New Roman"/>
                <w:lang w:val="en-US"/>
              </w:rPr>
              <w:t>0.37</w:t>
            </w:r>
          </w:p>
        </w:tc>
      </w:tr>
      <w:tr w:rsidR="001C3A85" w:rsidRPr="006C2406" w:rsidTr="001C3A85">
        <w:trPr>
          <w:trHeight w:val="310"/>
        </w:trPr>
        <w:tc>
          <w:tcPr>
            <w:tcW w:w="425"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V5</w:t>
            </w:r>
          </w:p>
        </w:tc>
        <w:tc>
          <w:tcPr>
            <w:tcW w:w="851"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199.74</w:t>
            </w:r>
          </w:p>
        </w:tc>
        <w:tc>
          <w:tcPr>
            <w:tcW w:w="992"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204.92</w:t>
            </w:r>
          </w:p>
        </w:tc>
        <w:tc>
          <w:tcPr>
            <w:tcW w:w="993" w:type="dxa"/>
          </w:tcPr>
          <w:p w:rsidR="00303363" w:rsidRPr="006C2406" w:rsidRDefault="001C3A85" w:rsidP="00F61CB1">
            <w:pPr>
              <w:jc w:val="both"/>
              <w:rPr>
                <w:rFonts w:ascii="Times New Roman" w:hAnsi="Times New Roman" w:cs="Times New Roman"/>
              </w:rPr>
            </w:pPr>
            <w:r w:rsidRPr="006C2406">
              <w:rPr>
                <w:rFonts w:ascii="Times New Roman" w:hAnsi="Times New Roman" w:cs="Times New Roman"/>
              </w:rPr>
              <w:t>347</w:t>
            </w:r>
            <w:r w:rsidR="00303363" w:rsidRPr="006C2406">
              <w:rPr>
                <w:rFonts w:ascii="Times New Roman" w:hAnsi="Times New Roman" w:cs="Times New Roman"/>
              </w:rPr>
              <w:t>.63</w:t>
            </w:r>
          </w:p>
        </w:tc>
        <w:tc>
          <w:tcPr>
            <w:tcW w:w="708"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403.</w:t>
            </w:r>
          </w:p>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32</w:t>
            </w:r>
          </w:p>
        </w:tc>
        <w:tc>
          <w:tcPr>
            <w:tcW w:w="426"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2</w:t>
            </w:r>
          </w:p>
        </w:tc>
        <w:tc>
          <w:tcPr>
            <w:tcW w:w="567"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1</w:t>
            </w:r>
          </w:p>
        </w:tc>
        <w:tc>
          <w:tcPr>
            <w:tcW w:w="992"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183.</w:t>
            </w:r>
          </w:p>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22</w:t>
            </w:r>
          </w:p>
        </w:tc>
        <w:tc>
          <w:tcPr>
            <w:tcW w:w="709"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187.49</w:t>
            </w:r>
          </w:p>
        </w:tc>
        <w:tc>
          <w:tcPr>
            <w:tcW w:w="850"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11.87</w:t>
            </w:r>
          </w:p>
        </w:tc>
        <w:tc>
          <w:tcPr>
            <w:tcW w:w="851"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17.13</w:t>
            </w:r>
          </w:p>
        </w:tc>
        <w:tc>
          <w:tcPr>
            <w:tcW w:w="992" w:type="dxa"/>
          </w:tcPr>
          <w:p w:rsidR="00303363" w:rsidRPr="006C2406" w:rsidRDefault="00303363" w:rsidP="00F61CB1">
            <w:pPr>
              <w:jc w:val="both"/>
              <w:rPr>
                <w:rFonts w:ascii="Times New Roman" w:hAnsi="Times New Roman" w:cs="Times New Roman"/>
                <w:lang w:val="en-US"/>
              </w:rPr>
            </w:pPr>
            <w:r w:rsidRPr="006C2406">
              <w:rPr>
                <w:rFonts w:ascii="Times New Roman" w:hAnsi="Times New Roman" w:cs="Times New Roman"/>
              </w:rPr>
              <w:t>148</w:t>
            </w:r>
            <w:r w:rsidRPr="006C2406">
              <w:rPr>
                <w:rFonts w:ascii="Times New Roman" w:hAnsi="Times New Roman" w:cs="Times New Roman"/>
                <w:lang w:val="en-US"/>
              </w:rPr>
              <w:t>±</w:t>
            </w:r>
          </w:p>
          <w:p w:rsidR="00303363" w:rsidRPr="006C2406" w:rsidRDefault="00303363" w:rsidP="00F61CB1">
            <w:pPr>
              <w:jc w:val="both"/>
              <w:rPr>
                <w:rFonts w:ascii="Times New Roman" w:hAnsi="Times New Roman" w:cs="Times New Roman"/>
              </w:rPr>
            </w:pPr>
            <w:r w:rsidRPr="006C2406">
              <w:rPr>
                <w:rFonts w:ascii="Times New Roman" w:hAnsi="Times New Roman" w:cs="Times New Roman"/>
                <w:lang w:val="en-US"/>
              </w:rPr>
              <w:t>0.33</w:t>
            </w:r>
          </w:p>
        </w:tc>
        <w:tc>
          <w:tcPr>
            <w:tcW w:w="992" w:type="dxa"/>
          </w:tcPr>
          <w:p w:rsidR="00303363" w:rsidRPr="006C2406" w:rsidRDefault="00303363" w:rsidP="00F61CB1">
            <w:pPr>
              <w:jc w:val="both"/>
              <w:rPr>
                <w:rFonts w:ascii="Times New Roman" w:hAnsi="Times New Roman" w:cs="Times New Roman"/>
                <w:lang w:val="en-US"/>
              </w:rPr>
            </w:pPr>
            <w:r w:rsidRPr="006C2406">
              <w:rPr>
                <w:rFonts w:ascii="Times New Roman" w:hAnsi="Times New Roman" w:cs="Times New Roman"/>
              </w:rPr>
              <w:t>153</w:t>
            </w:r>
            <w:r w:rsidRPr="006C2406">
              <w:rPr>
                <w:rFonts w:ascii="Times New Roman" w:hAnsi="Times New Roman" w:cs="Times New Roman"/>
                <w:lang w:val="en-US"/>
              </w:rPr>
              <w:t>±</w:t>
            </w:r>
          </w:p>
          <w:p w:rsidR="00303363" w:rsidRPr="006C2406" w:rsidRDefault="00303363" w:rsidP="00F61CB1">
            <w:pPr>
              <w:jc w:val="both"/>
              <w:rPr>
                <w:rFonts w:ascii="Times New Roman" w:hAnsi="Times New Roman" w:cs="Times New Roman"/>
              </w:rPr>
            </w:pPr>
            <w:r w:rsidRPr="006C2406">
              <w:rPr>
                <w:rFonts w:ascii="Times New Roman" w:hAnsi="Times New Roman" w:cs="Times New Roman"/>
                <w:lang w:val="en-US"/>
              </w:rPr>
              <w:t>0.19</w:t>
            </w:r>
          </w:p>
        </w:tc>
      </w:tr>
      <w:tr w:rsidR="001C3A85" w:rsidRPr="006C2406" w:rsidTr="001C3A85">
        <w:trPr>
          <w:trHeight w:val="310"/>
        </w:trPr>
        <w:tc>
          <w:tcPr>
            <w:tcW w:w="425"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lastRenderedPageBreak/>
              <w:t>V6</w:t>
            </w:r>
          </w:p>
        </w:tc>
        <w:tc>
          <w:tcPr>
            <w:tcW w:w="851"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200.43</w:t>
            </w:r>
          </w:p>
        </w:tc>
        <w:tc>
          <w:tcPr>
            <w:tcW w:w="992"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205.26</w:t>
            </w:r>
          </w:p>
        </w:tc>
        <w:tc>
          <w:tcPr>
            <w:tcW w:w="993" w:type="dxa"/>
          </w:tcPr>
          <w:p w:rsidR="00303363" w:rsidRPr="006C2406" w:rsidRDefault="001C3A85" w:rsidP="00F61CB1">
            <w:pPr>
              <w:jc w:val="both"/>
              <w:rPr>
                <w:rFonts w:ascii="Times New Roman" w:hAnsi="Times New Roman" w:cs="Times New Roman"/>
              </w:rPr>
            </w:pPr>
            <w:r w:rsidRPr="006C2406">
              <w:rPr>
                <w:rFonts w:ascii="Times New Roman" w:hAnsi="Times New Roman" w:cs="Times New Roman"/>
              </w:rPr>
              <w:t>347</w:t>
            </w:r>
            <w:r w:rsidR="00303363" w:rsidRPr="006C2406">
              <w:rPr>
                <w:rFonts w:ascii="Times New Roman" w:hAnsi="Times New Roman" w:cs="Times New Roman"/>
              </w:rPr>
              <w:t>.84</w:t>
            </w:r>
          </w:p>
        </w:tc>
        <w:tc>
          <w:tcPr>
            <w:tcW w:w="708"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405.</w:t>
            </w:r>
          </w:p>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11</w:t>
            </w:r>
          </w:p>
        </w:tc>
        <w:tc>
          <w:tcPr>
            <w:tcW w:w="426"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1</w:t>
            </w:r>
          </w:p>
        </w:tc>
        <w:tc>
          <w:tcPr>
            <w:tcW w:w="567"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1</w:t>
            </w:r>
          </w:p>
        </w:tc>
        <w:tc>
          <w:tcPr>
            <w:tcW w:w="992"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184.</w:t>
            </w:r>
          </w:p>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67</w:t>
            </w:r>
          </w:p>
        </w:tc>
        <w:tc>
          <w:tcPr>
            <w:tcW w:w="709"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190.73</w:t>
            </w:r>
          </w:p>
        </w:tc>
        <w:tc>
          <w:tcPr>
            <w:tcW w:w="850"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12.68</w:t>
            </w:r>
          </w:p>
        </w:tc>
        <w:tc>
          <w:tcPr>
            <w:tcW w:w="851" w:type="dxa"/>
          </w:tcPr>
          <w:p w:rsidR="00303363" w:rsidRPr="006C2406" w:rsidRDefault="00303363" w:rsidP="00F61CB1">
            <w:pPr>
              <w:jc w:val="both"/>
              <w:rPr>
                <w:rFonts w:ascii="Times New Roman" w:hAnsi="Times New Roman" w:cs="Times New Roman"/>
              </w:rPr>
            </w:pPr>
            <w:r w:rsidRPr="006C2406">
              <w:rPr>
                <w:rFonts w:ascii="Times New Roman" w:hAnsi="Times New Roman" w:cs="Times New Roman"/>
              </w:rPr>
              <w:t>14.67</w:t>
            </w:r>
          </w:p>
        </w:tc>
        <w:tc>
          <w:tcPr>
            <w:tcW w:w="992" w:type="dxa"/>
          </w:tcPr>
          <w:p w:rsidR="00303363" w:rsidRPr="006C2406" w:rsidRDefault="00303363" w:rsidP="00F61CB1">
            <w:pPr>
              <w:jc w:val="both"/>
              <w:rPr>
                <w:rFonts w:ascii="Times New Roman" w:hAnsi="Times New Roman" w:cs="Times New Roman"/>
                <w:lang w:val="en-US"/>
              </w:rPr>
            </w:pPr>
            <w:r w:rsidRPr="006C2406">
              <w:rPr>
                <w:rFonts w:ascii="Times New Roman" w:hAnsi="Times New Roman" w:cs="Times New Roman"/>
              </w:rPr>
              <w:t>147</w:t>
            </w:r>
            <w:r w:rsidRPr="006C2406">
              <w:rPr>
                <w:rFonts w:ascii="Times New Roman" w:hAnsi="Times New Roman" w:cs="Times New Roman"/>
                <w:lang w:val="en-US"/>
              </w:rPr>
              <w:t>±</w:t>
            </w:r>
          </w:p>
          <w:p w:rsidR="00303363" w:rsidRPr="006C2406" w:rsidRDefault="00303363" w:rsidP="00F61CB1">
            <w:pPr>
              <w:jc w:val="both"/>
              <w:rPr>
                <w:rFonts w:ascii="Times New Roman" w:hAnsi="Times New Roman" w:cs="Times New Roman"/>
              </w:rPr>
            </w:pPr>
            <w:r w:rsidRPr="006C2406">
              <w:rPr>
                <w:rFonts w:ascii="Times New Roman" w:hAnsi="Times New Roman" w:cs="Times New Roman"/>
                <w:lang w:val="en-US"/>
              </w:rPr>
              <w:t>0.45</w:t>
            </w:r>
          </w:p>
        </w:tc>
        <w:tc>
          <w:tcPr>
            <w:tcW w:w="992" w:type="dxa"/>
          </w:tcPr>
          <w:p w:rsidR="00303363" w:rsidRPr="006C2406" w:rsidRDefault="00303363" w:rsidP="00F61CB1">
            <w:pPr>
              <w:jc w:val="both"/>
              <w:rPr>
                <w:rFonts w:ascii="Times New Roman" w:hAnsi="Times New Roman" w:cs="Times New Roman"/>
                <w:lang w:val="en-US"/>
              </w:rPr>
            </w:pPr>
            <w:r w:rsidRPr="006C2406">
              <w:rPr>
                <w:rFonts w:ascii="Times New Roman" w:hAnsi="Times New Roman" w:cs="Times New Roman"/>
              </w:rPr>
              <w:t>155</w:t>
            </w:r>
            <w:r w:rsidRPr="006C2406">
              <w:rPr>
                <w:rFonts w:ascii="Times New Roman" w:hAnsi="Times New Roman" w:cs="Times New Roman"/>
                <w:lang w:val="en-US"/>
              </w:rPr>
              <w:t>±</w:t>
            </w:r>
          </w:p>
          <w:p w:rsidR="00303363" w:rsidRPr="006C2406" w:rsidRDefault="00303363" w:rsidP="00F61CB1">
            <w:pPr>
              <w:jc w:val="both"/>
              <w:rPr>
                <w:rFonts w:ascii="Times New Roman" w:hAnsi="Times New Roman" w:cs="Times New Roman"/>
              </w:rPr>
            </w:pPr>
            <w:r w:rsidRPr="006C2406">
              <w:rPr>
                <w:rFonts w:ascii="Times New Roman" w:hAnsi="Times New Roman" w:cs="Times New Roman"/>
                <w:lang w:val="en-US"/>
              </w:rPr>
              <w:t>0.27</w:t>
            </w:r>
          </w:p>
        </w:tc>
      </w:tr>
    </w:tbl>
    <w:p w:rsidR="001C3A85" w:rsidRPr="006C2406" w:rsidRDefault="001C3A85" w:rsidP="001C3A85">
      <w:pPr>
        <w:spacing w:after="0" w:line="240" w:lineRule="auto"/>
        <w:ind w:firstLine="720"/>
        <w:jc w:val="both"/>
        <w:rPr>
          <w:rFonts w:ascii="Times New Roman" w:hAnsi="Times New Roman" w:cs="Times New Roman"/>
          <w:color w:val="000000" w:themeColor="text1"/>
        </w:rPr>
      </w:pPr>
      <w:r w:rsidRPr="006C2406">
        <w:rPr>
          <w:rFonts w:ascii="Times New Roman" w:hAnsi="Times New Roman" w:cs="Times New Roman"/>
          <w:color w:val="000000" w:themeColor="text1"/>
        </w:rPr>
        <w:t>T : Treatment group</w:t>
      </w:r>
    </w:p>
    <w:p w:rsidR="001C3A85" w:rsidRPr="006C2406" w:rsidRDefault="001C3A85" w:rsidP="001C3A85">
      <w:pPr>
        <w:spacing w:after="0" w:line="240" w:lineRule="auto"/>
        <w:ind w:firstLine="720"/>
        <w:jc w:val="both"/>
        <w:rPr>
          <w:rFonts w:ascii="Times New Roman" w:hAnsi="Times New Roman" w:cs="Times New Roman"/>
          <w:color w:val="000000" w:themeColor="text1"/>
        </w:rPr>
      </w:pPr>
      <w:r w:rsidRPr="006C2406">
        <w:rPr>
          <w:rFonts w:ascii="Times New Roman" w:hAnsi="Times New Roman" w:cs="Times New Roman"/>
          <w:color w:val="000000" w:themeColor="text1"/>
        </w:rPr>
        <w:t>FP: Farmers practice</w:t>
      </w:r>
    </w:p>
    <w:p w:rsidR="001C3A85" w:rsidRPr="006C2406" w:rsidRDefault="001C3A85" w:rsidP="001C3A85">
      <w:pPr>
        <w:spacing w:after="0" w:line="240" w:lineRule="auto"/>
        <w:ind w:firstLine="720"/>
        <w:jc w:val="both"/>
        <w:rPr>
          <w:rFonts w:ascii="Times New Roman" w:hAnsi="Times New Roman" w:cs="Times New Roman"/>
          <w:color w:val="000000" w:themeColor="text1"/>
        </w:rPr>
      </w:pPr>
    </w:p>
    <w:p w:rsidR="00303363" w:rsidRPr="004B0985" w:rsidRDefault="004B0985" w:rsidP="004B0985">
      <w:pPr>
        <w:spacing w:after="0" w:line="240" w:lineRule="auto"/>
        <w:ind w:firstLine="720"/>
        <w:jc w:val="center"/>
        <w:rPr>
          <w:rFonts w:ascii="Times New Roman" w:hAnsi="Times New Roman" w:cs="Times New Roman"/>
        </w:rPr>
      </w:pPr>
      <w:r w:rsidRPr="004B0985">
        <w:rPr>
          <w:rFonts w:ascii="Times New Roman" w:hAnsi="Times New Roman" w:cs="Times New Roman"/>
        </w:rPr>
        <w:t>Figure .3.</w:t>
      </w:r>
    </w:p>
    <w:p w:rsidR="001C3A85" w:rsidRPr="006C2406" w:rsidRDefault="001C3A85" w:rsidP="00303363">
      <w:pPr>
        <w:spacing w:after="0" w:line="240" w:lineRule="auto"/>
        <w:ind w:firstLine="720"/>
        <w:jc w:val="both"/>
        <w:rPr>
          <w:rFonts w:ascii="Times New Roman" w:hAnsi="Times New Roman" w:cs="Times New Roman"/>
          <w:color w:val="FF0000"/>
        </w:rPr>
      </w:pPr>
    </w:p>
    <w:p w:rsidR="001C3A85" w:rsidRPr="006C2406" w:rsidRDefault="001C3A85" w:rsidP="00303363">
      <w:pPr>
        <w:spacing w:after="0" w:line="240" w:lineRule="auto"/>
        <w:ind w:firstLine="720"/>
        <w:jc w:val="both"/>
        <w:rPr>
          <w:rFonts w:ascii="Times New Roman" w:hAnsi="Times New Roman" w:cs="Times New Roman"/>
          <w:color w:val="FF0000"/>
        </w:rPr>
      </w:pPr>
    </w:p>
    <w:p w:rsidR="001C3A85" w:rsidRPr="006C2406" w:rsidRDefault="0028180F" w:rsidP="00303363">
      <w:pPr>
        <w:spacing w:after="0" w:line="240" w:lineRule="auto"/>
        <w:ind w:firstLine="720"/>
        <w:jc w:val="both"/>
        <w:rPr>
          <w:rFonts w:ascii="Times New Roman" w:hAnsi="Times New Roman" w:cs="Times New Roman"/>
          <w:color w:val="FF0000"/>
        </w:rPr>
      </w:pPr>
      <w:r w:rsidRPr="006C2406">
        <w:rPr>
          <w:rFonts w:ascii="Times New Roman" w:hAnsi="Times New Roman" w:cs="Times New Roman"/>
          <w:noProof/>
          <w:color w:val="FF0000"/>
          <w:lang w:val="en-US"/>
        </w:rPr>
        <w:drawing>
          <wp:inline distT="0" distB="0" distL="0" distR="0">
            <wp:extent cx="5248275" cy="3448050"/>
            <wp:effectExtent l="0" t="0" r="9525" b="0"/>
            <wp:docPr id="3" name="Picture 3" descr="C:\Users\user\Downloads\ok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ok bar"/>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47337" cy="3447434"/>
                    </a:xfrm>
                    <a:prstGeom prst="rect">
                      <a:avLst/>
                    </a:prstGeom>
                    <a:noFill/>
                    <a:ln>
                      <a:noFill/>
                    </a:ln>
                  </pic:spPr>
                </pic:pic>
              </a:graphicData>
            </a:graphic>
          </wp:inline>
        </w:drawing>
      </w:r>
    </w:p>
    <w:p w:rsidR="001C3A85" w:rsidRPr="006C2406" w:rsidRDefault="001C3A85" w:rsidP="00303363">
      <w:pPr>
        <w:spacing w:after="0" w:line="240" w:lineRule="auto"/>
        <w:ind w:firstLine="720"/>
        <w:jc w:val="both"/>
        <w:rPr>
          <w:rFonts w:ascii="Times New Roman" w:hAnsi="Times New Roman" w:cs="Times New Roman"/>
          <w:color w:val="FF0000"/>
        </w:rPr>
      </w:pPr>
    </w:p>
    <w:p w:rsidR="001C3A85" w:rsidRPr="006C2406" w:rsidRDefault="001C3A85" w:rsidP="00303363">
      <w:pPr>
        <w:spacing w:after="0" w:line="240" w:lineRule="auto"/>
        <w:ind w:firstLine="720"/>
        <w:jc w:val="both"/>
        <w:rPr>
          <w:rFonts w:ascii="Times New Roman" w:hAnsi="Times New Roman" w:cs="Times New Roman"/>
          <w:color w:val="FF0000"/>
        </w:rPr>
      </w:pPr>
    </w:p>
    <w:p w:rsidR="001C3A85" w:rsidRPr="006C2406" w:rsidRDefault="00D17254" w:rsidP="00D17254">
      <w:pPr>
        <w:spacing w:after="0" w:line="240" w:lineRule="auto"/>
        <w:jc w:val="both"/>
        <w:rPr>
          <w:rFonts w:ascii="Times New Roman" w:hAnsi="Times New Roman" w:cs="Times New Roman"/>
          <w:b/>
          <w:color w:val="000000" w:themeColor="text1"/>
        </w:rPr>
      </w:pPr>
      <w:r w:rsidRPr="006C2406">
        <w:rPr>
          <w:rFonts w:ascii="Times New Roman" w:hAnsi="Times New Roman" w:cs="Times New Roman"/>
          <w:b/>
          <w:color w:val="000000" w:themeColor="text1"/>
        </w:rPr>
        <w:t>Conclusion</w:t>
      </w:r>
    </w:p>
    <w:p w:rsidR="00D17254" w:rsidRPr="006C2406" w:rsidRDefault="00D17254" w:rsidP="00303363">
      <w:pPr>
        <w:spacing w:after="0" w:line="240" w:lineRule="auto"/>
        <w:ind w:firstLine="720"/>
        <w:jc w:val="both"/>
        <w:rPr>
          <w:rFonts w:ascii="Times New Roman" w:hAnsi="Times New Roman" w:cs="Times New Roman"/>
          <w:color w:val="000000" w:themeColor="text1"/>
        </w:rPr>
      </w:pPr>
    </w:p>
    <w:p w:rsidR="006C2406" w:rsidRDefault="000232F4" w:rsidP="005255BA">
      <w:pPr>
        <w:pStyle w:val="NormalWeb"/>
        <w:spacing w:line="360" w:lineRule="auto"/>
        <w:jc w:val="both"/>
        <w:rPr>
          <w:sz w:val="22"/>
          <w:szCs w:val="22"/>
        </w:rPr>
      </w:pPr>
      <w:r w:rsidRPr="006C2406">
        <w:rPr>
          <w:sz w:val="22"/>
          <w:szCs w:val="22"/>
        </w:rPr>
        <w:t>T</w:t>
      </w:r>
      <w:r w:rsidR="00D17254" w:rsidRPr="006C2406">
        <w:rPr>
          <w:sz w:val="22"/>
          <w:szCs w:val="22"/>
        </w:rPr>
        <w:t xml:space="preserve">he present study clearly indicates that rearing Black Bengal goats under a semi-intensive system of management with feed supplementation other than grazing has better  results in </w:t>
      </w:r>
      <w:r w:rsidR="00D17254" w:rsidRPr="006C2406">
        <w:rPr>
          <w:rStyle w:val="Strong"/>
          <w:b w:val="0"/>
          <w:sz w:val="22"/>
          <w:szCs w:val="22"/>
        </w:rPr>
        <w:t>higher growth rate and superior reproductive performance</w:t>
      </w:r>
      <w:r w:rsidR="00D17254" w:rsidRPr="006C2406">
        <w:rPr>
          <w:b/>
          <w:sz w:val="22"/>
          <w:szCs w:val="22"/>
        </w:rPr>
        <w:t xml:space="preserve"> c</w:t>
      </w:r>
      <w:r w:rsidR="00D17254" w:rsidRPr="006C2406">
        <w:rPr>
          <w:sz w:val="22"/>
          <w:szCs w:val="22"/>
        </w:rPr>
        <w:t>ompared to goats allowed only for grazing. Semi-intensive rearing with limited grazing and feed supplementation improved body weight gain, reduced age at puberty and first kidding, shortened kidding intervals, and increased litter size. In contrast, goats managed solely under grazing showed slower growth, delayed reproductive maturity, and higher kid mortality. Therefore, the semi-intensive system proves to be a more efficient and profitable management practice for enhancing productivity and ensuring sustainable goat farming under field conditions.Black Bengal goats can be rear under semi intensive system will get benefit result to marginal farmers in rural areas in north east hill region.</w:t>
      </w:r>
      <w:r w:rsidR="005255BA" w:rsidRPr="006C2406">
        <w:rPr>
          <w:sz w:val="22"/>
          <w:szCs w:val="22"/>
        </w:rPr>
        <w:t xml:space="preserve"> The breed significantly contributes to </w:t>
      </w:r>
      <w:r w:rsidR="005255BA" w:rsidRPr="006C2406">
        <w:rPr>
          <w:rStyle w:val="Strong"/>
          <w:b w:val="0"/>
          <w:sz w:val="22"/>
          <w:szCs w:val="22"/>
        </w:rPr>
        <w:t>food security, income generation, and poverty alleviation</w:t>
      </w:r>
      <w:r w:rsidR="005255BA" w:rsidRPr="006C2406">
        <w:rPr>
          <w:b/>
          <w:sz w:val="22"/>
          <w:szCs w:val="22"/>
        </w:rPr>
        <w:t xml:space="preserve">, </w:t>
      </w:r>
      <w:r w:rsidR="005255BA" w:rsidRPr="006C2406">
        <w:rPr>
          <w:sz w:val="22"/>
          <w:szCs w:val="22"/>
        </w:rPr>
        <w:t>particularly among marginal and landless households</w:t>
      </w:r>
    </w:p>
    <w:p w:rsidR="00D34AF4" w:rsidRDefault="00D34AF4" w:rsidP="005255BA">
      <w:pPr>
        <w:pStyle w:val="NormalWeb"/>
        <w:spacing w:line="360" w:lineRule="auto"/>
        <w:jc w:val="both"/>
        <w:rPr>
          <w:sz w:val="22"/>
          <w:szCs w:val="22"/>
        </w:rPr>
      </w:pPr>
    </w:p>
    <w:p w:rsidR="001C3A85" w:rsidRPr="006C2406" w:rsidRDefault="00D17254" w:rsidP="00EE20C3">
      <w:pPr>
        <w:spacing w:after="0" w:line="240" w:lineRule="auto"/>
        <w:jc w:val="both"/>
        <w:rPr>
          <w:rFonts w:ascii="Times New Roman" w:hAnsi="Times New Roman" w:cs="Times New Roman"/>
          <w:b/>
          <w:color w:val="000000" w:themeColor="text1"/>
        </w:rPr>
      </w:pPr>
      <w:commentRangeStart w:id="99"/>
      <w:r w:rsidRPr="006C2406">
        <w:rPr>
          <w:rFonts w:ascii="Times New Roman" w:hAnsi="Times New Roman" w:cs="Times New Roman"/>
          <w:b/>
          <w:color w:val="000000" w:themeColor="text1"/>
        </w:rPr>
        <w:lastRenderedPageBreak/>
        <w:t>Reference:</w:t>
      </w:r>
      <w:commentRangeEnd w:id="99"/>
      <w:r w:rsidR="00F76A76">
        <w:rPr>
          <w:rStyle w:val="CommentReference"/>
        </w:rPr>
        <w:commentReference w:id="99"/>
      </w:r>
    </w:p>
    <w:p w:rsidR="00F80FE0" w:rsidRPr="006C2406" w:rsidRDefault="00F80FE0" w:rsidP="00EE20C3">
      <w:pPr>
        <w:spacing w:after="0" w:line="240" w:lineRule="auto"/>
        <w:jc w:val="both"/>
        <w:rPr>
          <w:rFonts w:ascii="Times New Roman" w:hAnsi="Times New Roman" w:cs="Times New Roman"/>
          <w:b/>
          <w:color w:val="000000" w:themeColor="text1"/>
        </w:rPr>
      </w:pPr>
    </w:p>
    <w:p w:rsidR="00F80FE0" w:rsidRPr="006C2406" w:rsidRDefault="00F80FE0" w:rsidP="006C2406">
      <w:pPr>
        <w:spacing w:before="100" w:beforeAutospacing="1" w:after="100" w:afterAutospacing="1" w:line="240" w:lineRule="auto"/>
        <w:jc w:val="both"/>
        <w:rPr>
          <w:rFonts w:ascii="Times New Roman" w:eastAsia="Times New Roman" w:hAnsi="Times New Roman" w:cs="Times New Roman"/>
          <w:kern w:val="0"/>
          <w:lang w:eastAsia="en-IN"/>
        </w:rPr>
      </w:pPr>
      <w:r w:rsidRPr="006C2406">
        <w:rPr>
          <w:rFonts w:ascii="Times New Roman" w:eastAsia="Times New Roman" w:hAnsi="Times New Roman" w:cs="Times New Roman"/>
          <w:kern w:val="0"/>
          <w:lang w:eastAsia="en-IN"/>
        </w:rPr>
        <w:t xml:space="preserve">Acharya, R. M. (1987). </w:t>
      </w:r>
      <w:r w:rsidRPr="006C2406">
        <w:rPr>
          <w:rFonts w:ascii="Times New Roman" w:eastAsia="Times New Roman" w:hAnsi="Times New Roman" w:cs="Times New Roman"/>
          <w:i/>
          <w:iCs/>
          <w:kern w:val="0"/>
          <w:lang w:eastAsia="en-IN"/>
        </w:rPr>
        <w:t>Livestock Breeds of India</w:t>
      </w:r>
      <w:r w:rsidRPr="006C2406">
        <w:rPr>
          <w:rFonts w:ascii="Times New Roman" w:eastAsia="Times New Roman" w:hAnsi="Times New Roman" w:cs="Times New Roman"/>
          <w:kern w:val="0"/>
          <w:lang w:eastAsia="en-IN"/>
        </w:rPr>
        <w:t>. ICAR Publication, New Delhi.</w:t>
      </w:r>
    </w:p>
    <w:p w:rsidR="00F80FE0" w:rsidRPr="006C2406" w:rsidRDefault="00F80FE0" w:rsidP="006C2406">
      <w:pPr>
        <w:shd w:val="clear" w:color="auto" w:fill="FFFFFF"/>
        <w:jc w:val="both"/>
        <w:rPr>
          <w:rFonts w:ascii="Arial" w:eastAsia="Times New Roman" w:hAnsi="Arial" w:cs="Arial"/>
          <w:color w:val="222222"/>
          <w:kern w:val="0"/>
          <w:lang w:eastAsia="en-IN"/>
        </w:rPr>
      </w:pPr>
      <w:r w:rsidRPr="006C2406">
        <w:rPr>
          <w:rFonts w:ascii="Arial" w:eastAsia="Times New Roman" w:hAnsi="Arial" w:cs="Arial"/>
          <w:color w:val="222222"/>
          <w:kern w:val="0"/>
          <w:lang w:eastAsia="en-IN"/>
        </w:rPr>
        <w:t>Asem Ameeta Devi Y Prabhabati,SoibamSinyorita(2024) Growth and reproductive performance of Black Bengal goat in rural area of Chandel District. International journal of Agricultural Science</w:t>
      </w:r>
      <w:r w:rsidR="00212169" w:rsidRPr="006C2406">
        <w:rPr>
          <w:rFonts w:ascii="Arial" w:eastAsia="Times New Roman" w:hAnsi="Arial" w:cs="Arial"/>
          <w:color w:val="222222"/>
          <w:kern w:val="0"/>
          <w:lang w:eastAsia="en-IN"/>
        </w:rPr>
        <w:t>10( 15740).55-58</w:t>
      </w:r>
    </w:p>
    <w:p w:rsidR="00105F76" w:rsidRPr="006C2406" w:rsidRDefault="00105F76" w:rsidP="006C2406">
      <w:pPr>
        <w:jc w:val="both"/>
      </w:pPr>
      <w:r w:rsidRPr="006C2406">
        <w:t>Bharathidhasan A, Rita Narayanan R, Gopu P, Subramanian A, Prabakaran R, Rajendran R. Effect of nongenetic factors on birth weight, weaning weight and preweaning gain of barbari goat. Tamil Nadu J Vet. Anim. Sci. 2009;5(3):99-103.</w:t>
      </w:r>
    </w:p>
    <w:p w:rsidR="00F80FE0" w:rsidRPr="006C2406" w:rsidRDefault="00E56063" w:rsidP="006C2406">
      <w:pPr>
        <w:shd w:val="clear" w:color="auto" w:fill="FFFFFF"/>
        <w:spacing w:line="240" w:lineRule="auto"/>
        <w:jc w:val="both"/>
      </w:pPr>
      <w:r w:rsidRPr="006C2406">
        <w:t xml:space="preserve">                                                                                                                                                                             Chakrabarti, RS Godara and Vinay Singh (2022)Pre-weaning growth performance of Black Bengal goat kids in an organized farm in Tripura 022; SP-11(6): 2383-2385</w:t>
      </w:r>
    </w:p>
    <w:p w:rsidR="00105F76" w:rsidRPr="006C2406" w:rsidRDefault="00105F76" w:rsidP="006C2406">
      <w:pPr>
        <w:spacing w:before="100" w:beforeAutospacing="1" w:after="100" w:afterAutospacing="1" w:line="240" w:lineRule="auto"/>
        <w:jc w:val="both"/>
        <w:rPr>
          <w:rFonts w:ascii="Times New Roman" w:eastAsia="Times New Roman" w:hAnsi="Times New Roman" w:cs="Times New Roman"/>
          <w:kern w:val="0"/>
          <w:lang w:eastAsia="en-IN"/>
        </w:rPr>
      </w:pPr>
      <w:r w:rsidRPr="006C2406">
        <w:rPr>
          <w:rFonts w:ascii="Times New Roman" w:eastAsia="Times New Roman" w:hAnsi="Times New Roman" w:cs="Times New Roman"/>
          <w:kern w:val="0"/>
          <w:lang w:eastAsia="en-IN"/>
        </w:rPr>
        <w:t xml:space="preserve">Devendra, C., &amp; Burns, M. (1983). </w:t>
      </w:r>
      <w:r w:rsidRPr="006C2406">
        <w:rPr>
          <w:rFonts w:ascii="Times New Roman" w:eastAsia="Times New Roman" w:hAnsi="Times New Roman" w:cs="Times New Roman"/>
          <w:i/>
          <w:iCs/>
          <w:kern w:val="0"/>
          <w:lang w:eastAsia="en-IN"/>
        </w:rPr>
        <w:t>Goat Production in the Tropics</w:t>
      </w:r>
      <w:r w:rsidRPr="006C2406">
        <w:rPr>
          <w:rFonts w:ascii="Times New Roman" w:eastAsia="Times New Roman" w:hAnsi="Times New Roman" w:cs="Times New Roman"/>
          <w:kern w:val="0"/>
          <w:lang w:eastAsia="en-IN"/>
        </w:rPr>
        <w:t>. Commonwealth Agricultural Bureaux, England.</w:t>
      </w:r>
    </w:p>
    <w:p w:rsidR="006C2406" w:rsidRPr="006C2406" w:rsidRDefault="006C2406" w:rsidP="006C2406">
      <w:pPr>
        <w:spacing w:before="100" w:beforeAutospacing="1" w:after="100" w:afterAutospacing="1" w:line="240" w:lineRule="auto"/>
        <w:jc w:val="both"/>
        <w:rPr>
          <w:rFonts w:ascii="Times New Roman" w:eastAsia="Times New Roman" w:hAnsi="Times New Roman" w:cs="Times New Roman"/>
          <w:kern w:val="0"/>
          <w:lang w:eastAsia="en-IN"/>
        </w:rPr>
      </w:pPr>
      <w:r w:rsidRPr="006C2406">
        <w:rPr>
          <w:rFonts w:ascii="Times New Roman" w:eastAsia="Times New Roman" w:hAnsi="Times New Roman" w:cs="Times New Roman"/>
          <w:kern w:val="0"/>
          <w:lang w:eastAsia="en-IN"/>
        </w:rPr>
        <w:t xml:space="preserve">Husain, S. S. (1999). Sustainable genetic improvement of economic traits of Black Bengal goats through selective and crossbreeding. </w:t>
      </w:r>
      <w:r w:rsidRPr="006C2406">
        <w:rPr>
          <w:rFonts w:ascii="Times New Roman" w:eastAsia="Times New Roman" w:hAnsi="Times New Roman" w:cs="Times New Roman"/>
          <w:i/>
          <w:iCs/>
          <w:kern w:val="0"/>
          <w:lang w:eastAsia="en-IN"/>
        </w:rPr>
        <w:t>Bangladesh Agricultural University Research Progress</w:t>
      </w:r>
      <w:r w:rsidRPr="006C2406">
        <w:rPr>
          <w:rFonts w:ascii="Times New Roman" w:eastAsia="Times New Roman" w:hAnsi="Times New Roman" w:cs="Times New Roman"/>
          <w:kern w:val="0"/>
          <w:lang w:eastAsia="en-IN"/>
        </w:rPr>
        <w:t>, 10: 72–80.</w:t>
      </w:r>
    </w:p>
    <w:p w:rsidR="00105F76" w:rsidRPr="006C2406" w:rsidRDefault="00105F76" w:rsidP="006C2406">
      <w:pPr>
        <w:jc w:val="both"/>
      </w:pPr>
      <w:r w:rsidRPr="006C2406">
        <w:t>Karna DK, Koul GL, Bisht GS. Birth weight, morphometry and relative gain in body weight in Cheghu kids. Indian Journal of Animal Sciences. 2001;71:180- 182</w:t>
      </w:r>
    </w:p>
    <w:p w:rsidR="00105F76" w:rsidRPr="006C2406" w:rsidRDefault="00105F76" w:rsidP="006C2406">
      <w:pPr>
        <w:jc w:val="both"/>
      </w:pPr>
      <w:r w:rsidRPr="006C2406">
        <w:t>Koratkar DP, Bhoite UY, Deshmukh AK. Factors affecting birth weight in Osmanabadi kids. Indian J Small Ruminants. 1998;4:31-33.</w:t>
      </w:r>
    </w:p>
    <w:p w:rsidR="00F80FE0" w:rsidRPr="006C2406" w:rsidRDefault="00212169" w:rsidP="006C2406">
      <w:pPr>
        <w:spacing w:after="0" w:line="240" w:lineRule="auto"/>
        <w:jc w:val="both"/>
        <w:rPr>
          <w:rFonts w:ascii="Times New Roman" w:hAnsi="Times New Roman" w:cs="Times New Roman"/>
          <w:b/>
          <w:color w:val="000000" w:themeColor="text1"/>
        </w:rPr>
      </w:pPr>
      <w:r w:rsidRPr="006C2406">
        <w:rPr>
          <w:rFonts w:ascii="MuseoSans" w:hAnsi="MuseoSans"/>
          <w:color w:val="545454"/>
          <w:shd w:val="clear" w:color="auto" w:fill="FFFFFF"/>
        </w:rPr>
        <w:t>Mahfuz S.U., Islam M.SD., Chowdhury M.R., S.Islam, Hasan M.K., Uddin M.N. (2017). Influence of concentrate supplementation on production and reproduction performance of female Black Bengal goat . Indian Journal of Animal Research. 52(5): 735-739. doi: 10.18805/ijar.v0iOF.8485.</w:t>
      </w:r>
    </w:p>
    <w:p w:rsidR="00F80FE0" w:rsidRPr="006C2406" w:rsidRDefault="00F80FE0" w:rsidP="006C2406">
      <w:pPr>
        <w:spacing w:after="0" w:line="240" w:lineRule="auto"/>
        <w:ind w:firstLine="720"/>
        <w:jc w:val="both"/>
        <w:rPr>
          <w:rFonts w:ascii="Times New Roman" w:hAnsi="Times New Roman" w:cs="Times New Roman"/>
          <w:b/>
          <w:color w:val="000000" w:themeColor="text1"/>
        </w:rPr>
      </w:pPr>
    </w:p>
    <w:p w:rsidR="00105F76" w:rsidRPr="006C2406" w:rsidRDefault="00105F76" w:rsidP="006C2406">
      <w:pPr>
        <w:jc w:val="both"/>
      </w:pPr>
      <w:r w:rsidRPr="006C2406">
        <w:t>Patel AC, Pandey DP. Growth, Production and Reproduction Performance of Mehsana Goat. J Livestock Sci. 2013;4:17-2.</w:t>
      </w:r>
    </w:p>
    <w:p w:rsidR="006C2406" w:rsidRPr="006C2406" w:rsidRDefault="006C2406" w:rsidP="006C2406">
      <w:pPr>
        <w:spacing w:before="100" w:beforeAutospacing="1" w:after="100" w:afterAutospacing="1" w:line="240" w:lineRule="auto"/>
        <w:jc w:val="both"/>
        <w:rPr>
          <w:rFonts w:ascii="Times New Roman" w:eastAsia="Times New Roman" w:hAnsi="Times New Roman" w:cs="Times New Roman"/>
          <w:kern w:val="0"/>
          <w:lang w:eastAsia="en-IN"/>
        </w:rPr>
      </w:pPr>
      <w:r w:rsidRPr="006C2406">
        <w:rPr>
          <w:rFonts w:ascii="Times New Roman" w:eastAsia="Times New Roman" w:hAnsi="Times New Roman" w:cs="Times New Roman"/>
          <w:kern w:val="0"/>
          <w:lang w:eastAsia="en-IN"/>
        </w:rPr>
        <w:t xml:space="preserve">Paul, S., Khandoker, M. A. M. Y., Moinuddin, M. A., &amp; Paul, R. C. (2011). Characterization of Black Bengal goat. </w:t>
      </w:r>
      <w:r w:rsidRPr="006C2406">
        <w:rPr>
          <w:rFonts w:ascii="Times New Roman" w:eastAsia="Times New Roman" w:hAnsi="Times New Roman" w:cs="Times New Roman"/>
          <w:i/>
          <w:iCs/>
          <w:kern w:val="0"/>
          <w:lang w:eastAsia="en-IN"/>
        </w:rPr>
        <w:t>Journal of the Bangladesh Agricultural University</w:t>
      </w:r>
      <w:r w:rsidRPr="006C2406">
        <w:rPr>
          <w:rFonts w:ascii="Times New Roman" w:eastAsia="Times New Roman" w:hAnsi="Times New Roman" w:cs="Times New Roman"/>
          <w:kern w:val="0"/>
          <w:lang w:eastAsia="en-IN"/>
        </w:rPr>
        <w:t>, 9(1): 61–66.</w:t>
      </w:r>
    </w:p>
    <w:p w:rsidR="00F80FE0" w:rsidRPr="006C2406" w:rsidRDefault="00BF5021" w:rsidP="006C2406">
      <w:pPr>
        <w:spacing w:after="0" w:line="276" w:lineRule="auto"/>
        <w:jc w:val="both"/>
      </w:pPr>
      <w:r w:rsidRPr="006C2406">
        <w:t>Sheikh NA, Ganai TAS, Wani GM.91996) Non-genetic factors affecting body weight of Changithangi goats. Indian J Anim. Sci66:402-404.</w:t>
      </w:r>
    </w:p>
    <w:p w:rsidR="006C2406" w:rsidRPr="006C2406" w:rsidRDefault="006C2406" w:rsidP="006C2406">
      <w:pPr>
        <w:spacing w:before="100" w:beforeAutospacing="1" w:after="100" w:afterAutospacing="1" w:line="240" w:lineRule="auto"/>
        <w:jc w:val="both"/>
        <w:rPr>
          <w:rFonts w:ascii="Times New Roman" w:eastAsia="Times New Roman" w:hAnsi="Times New Roman" w:cs="Times New Roman"/>
          <w:kern w:val="0"/>
          <w:lang w:eastAsia="en-IN"/>
        </w:rPr>
      </w:pPr>
      <w:r w:rsidRPr="006C2406">
        <w:rPr>
          <w:rFonts w:ascii="Times New Roman" w:eastAsia="Times New Roman" w:hAnsi="Times New Roman" w:cs="Times New Roman"/>
          <w:kern w:val="0"/>
          <w:lang w:eastAsia="en-IN"/>
        </w:rPr>
        <w:t xml:space="preserve">Rahman, S., Haldar, A., Mandal, A., &amp; Pan, S. (2018). Growth and reproductive performance of Black Bengal goats under different rearing systems in West Bengal. </w:t>
      </w:r>
      <w:r w:rsidRPr="006C2406">
        <w:rPr>
          <w:rFonts w:ascii="Times New Roman" w:eastAsia="Times New Roman" w:hAnsi="Times New Roman" w:cs="Times New Roman"/>
          <w:i/>
          <w:iCs/>
          <w:kern w:val="0"/>
          <w:lang w:eastAsia="en-IN"/>
        </w:rPr>
        <w:t>Indian Journal of Small Ruminants</w:t>
      </w:r>
      <w:r w:rsidRPr="006C2406">
        <w:rPr>
          <w:rFonts w:ascii="Times New Roman" w:eastAsia="Times New Roman" w:hAnsi="Times New Roman" w:cs="Times New Roman"/>
          <w:kern w:val="0"/>
          <w:lang w:eastAsia="en-IN"/>
        </w:rPr>
        <w:t>, 24(1): 89–93.</w:t>
      </w:r>
    </w:p>
    <w:p w:rsidR="006C2406" w:rsidRPr="006C2406" w:rsidRDefault="006C2406" w:rsidP="006C2406">
      <w:pPr>
        <w:spacing w:before="100" w:beforeAutospacing="1" w:after="100" w:afterAutospacing="1" w:line="240" w:lineRule="auto"/>
        <w:jc w:val="both"/>
      </w:pPr>
      <w:r w:rsidRPr="006C2406">
        <w:rPr>
          <w:rFonts w:ascii="Times New Roman" w:eastAsia="Times New Roman" w:hAnsi="Times New Roman" w:cs="Times New Roman"/>
          <w:kern w:val="0"/>
          <w:lang w:eastAsia="en-IN"/>
        </w:rPr>
        <w:t>.</w:t>
      </w:r>
      <w:r w:rsidRPr="006C2406">
        <w:t xml:space="preserve"> Usha S, Kumaravelu N. Pre Weaning Growth Performance of Karunkanni Goat Kids in an Organized Farm, Ind. J. Pure App. Biosci. 2020;8(1):45-48. doi: http://dx.doi.org/10.18782/2582-2845.7878. 16. </w:t>
      </w:r>
    </w:p>
    <w:p w:rsidR="006C2406" w:rsidRPr="006C2406" w:rsidRDefault="006C2406" w:rsidP="006C2406">
      <w:pPr>
        <w:spacing w:before="100" w:beforeAutospacing="1" w:after="100" w:afterAutospacing="1" w:line="240" w:lineRule="auto"/>
        <w:jc w:val="both"/>
        <w:rPr>
          <w:rFonts w:ascii="Times New Roman" w:eastAsia="Times New Roman" w:hAnsi="Times New Roman" w:cs="Times New Roman"/>
          <w:kern w:val="0"/>
          <w:lang w:eastAsia="en-IN"/>
        </w:rPr>
      </w:pPr>
      <w:r w:rsidRPr="006C2406">
        <w:t>Yadav JS, Rai B, Singh MK, Yadav MC, Khan BU. Factors affecting body weights at different ages in flock of Kutchi goats. Indian J Small Ruminants. 2003;9:53-55.</w:t>
      </w:r>
    </w:p>
    <w:p w:rsidR="00105F76" w:rsidRPr="006C2406" w:rsidRDefault="00105F76" w:rsidP="006C2406">
      <w:pPr>
        <w:jc w:val="both"/>
      </w:pPr>
    </w:p>
    <w:p w:rsidR="00105F76" w:rsidRPr="006C2406" w:rsidRDefault="00105F76" w:rsidP="006C2406">
      <w:pPr>
        <w:jc w:val="both"/>
      </w:pPr>
    </w:p>
    <w:p w:rsidR="00105F76" w:rsidRPr="006C2406" w:rsidRDefault="00105F76" w:rsidP="006C2406">
      <w:pPr>
        <w:spacing w:before="100" w:beforeAutospacing="1" w:after="100" w:afterAutospacing="1" w:line="240" w:lineRule="auto"/>
        <w:jc w:val="both"/>
        <w:rPr>
          <w:rFonts w:ascii="Times New Roman" w:eastAsia="Times New Roman" w:hAnsi="Times New Roman" w:cs="Times New Roman"/>
          <w:kern w:val="0"/>
          <w:lang w:eastAsia="en-IN"/>
        </w:rPr>
      </w:pPr>
    </w:p>
    <w:p w:rsidR="00105F76" w:rsidRPr="006C2406" w:rsidRDefault="00105F76" w:rsidP="006C2406">
      <w:pPr>
        <w:spacing w:before="100" w:beforeAutospacing="1" w:after="100" w:afterAutospacing="1" w:line="240" w:lineRule="auto"/>
        <w:jc w:val="both"/>
        <w:rPr>
          <w:rFonts w:ascii="Times New Roman" w:eastAsia="Times New Roman" w:hAnsi="Times New Roman" w:cs="Times New Roman"/>
          <w:kern w:val="0"/>
          <w:lang w:eastAsia="en-IN"/>
        </w:rPr>
      </w:pPr>
    </w:p>
    <w:p w:rsidR="00105F76" w:rsidRPr="006C2406" w:rsidRDefault="00105F76" w:rsidP="006C2406">
      <w:pPr>
        <w:spacing w:before="100" w:beforeAutospacing="1" w:after="100" w:afterAutospacing="1" w:line="240" w:lineRule="auto"/>
        <w:jc w:val="both"/>
        <w:rPr>
          <w:rFonts w:ascii="Times New Roman" w:eastAsia="Times New Roman" w:hAnsi="Times New Roman" w:cs="Times New Roman"/>
          <w:kern w:val="0"/>
          <w:lang w:eastAsia="en-IN"/>
        </w:rPr>
      </w:pPr>
    </w:p>
    <w:p w:rsidR="001C3A85" w:rsidRPr="006C2406" w:rsidRDefault="001C3A85" w:rsidP="006C2406">
      <w:pPr>
        <w:spacing w:after="0" w:line="240" w:lineRule="auto"/>
        <w:ind w:firstLine="720"/>
        <w:jc w:val="both"/>
        <w:rPr>
          <w:rFonts w:ascii="Times New Roman" w:hAnsi="Times New Roman" w:cs="Times New Roman"/>
          <w:color w:val="FF0000"/>
        </w:rPr>
      </w:pPr>
    </w:p>
    <w:p w:rsidR="00303363" w:rsidRPr="006C2406" w:rsidRDefault="00303363" w:rsidP="006C2406">
      <w:pPr>
        <w:spacing w:after="0" w:line="240" w:lineRule="auto"/>
        <w:ind w:firstLine="720"/>
        <w:jc w:val="both"/>
        <w:rPr>
          <w:rFonts w:ascii="Times New Roman" w:hAnsi="Times New Roman" w:cs="Times New Roman"/>
          <w:color w:val="FF0000"/>
        </w:rPr>
      </w:pPr>
    </w:p>
    <w:p w:rsidR="00D84176" w:rsidRPr="006C2406" w:rsidRDefault="00D84176" w:rsidP="006C2406">
      <w:pPr>
        <w:spacing w:after="0" w:line="240" w:lineRule="auto"/>
        <w:ind w:firstLine="720"/>
        <w:jc w:val="both"/>
        <w:rPr>
          <w:rFonts w:ascii="Times New Roman" w:hAnsi="Times New Roman" w:cs="Times New Roman"/>
        </w:rPr>
      </w:pPr>
    </w:p>
    <w:p w:rsidR="00D84176" w:rsidRPr="006C2406" w:rsidRDefault="00D84176" w:rsidP="006C2406">
      <w:pPr>
        <w:spacing w:after="0" w:line="240" w:lineRule="auto"/>
        <w:ind w:firstLine="720"/>
        <w:jc w:val="both"/>
        <w:rPr>
          <w:rFonts w:ascii="Times New Roman" w:hAnsi="Times New Roman" w:cs="Times New Roman"/>
        </w:rPr>
      </w:pPr>
    </w:p>
    <w:p w:rsidR="00D84176" w:rsidRPr="006C2406" w:rsidRDefault="00D84176" w:rsidP="006C2406">
      <w:pPr>
        <w:spacing w:after="0" w:line="240" w:lineRule="auto"/>
        <w:ind w:firstLine="720"/>
        <w:jc w:val="both"/>
        <w:rPr>
          <w:rFonts w:ascii="Times New Roman" w:hAnsi="Times New Roman" w:cs="Times New Roman"/>
        </w:rPr>
      </w:pPr>
    </w:p>
    <w:p w:rsidR="00D84176" w:rsidRPr="006C2406" w:rsidRDefault="00D84176" w:rsidP="006C2406">
      <w:pPr>
        <w:spacing w:after="0" w:line="240" w:lineRule="auto"/>
        <w:ind w:firstLine="720"/>
        <w:jc w:val="both"/>
        <w:rPr>
          <w:rFonts w:ascii="Times New Roman" w:hAnsi="Times New Roman" w:cs="Times New Roman"/>
        </w:rPr>
      </w:pPr>
    </w:p>
    <w:p w:rsidR="00D84176" w:rsidRPr="006C2406" w:rsidRDefault="00D84176" w:rsidP="00426A94">
      <w:pPr>
        <w:spacing w:after="0" w:line="240" w:lineRule="auto"/>
        <w:ind w:firstLine="720"/>
        <w:jc w:val="both"/>
        <w:rPr>
          <w:rFonts w:ascii="Times New Roman" w:hAnsi="Times New Roman" w:cs="Times New Roman"/>
        </w:rPr>
      </w:pPr>
    </w:p>
    <w:p w:rsidR="00F54D6A" w:rsidRPr="006C2406" w:rsidRDefault="00F54D6A" w:rsidP="00426A94">
      <w:pPr>
        <w:spacing w:after="0" w:line="240" w:lineRule="auto"/>
        <w:ind w:firstLine="720"/>
        <w:jc w:val="both"/>
        <w:rPr>
          <w:rFonts w:ascii="Times New Roman" w:hAnsi="Times New Roman" w:cs="Times New Roman"/>
          <w:color w:val="FF0000"/>
        </w:rPr>
      </w:pPr>
    </w:p>
    <w:p w:rsidR="00175FF4" w:rsidRPr="006C2406" w:rsidRDefault="00175FF4" w:rsidP="00426A94">
      <w:pPr>
        <w:spacing w:after="0" w:line="240" w:lineRule="auto"/>
        <w:ind w:firstLine="720"/>
        <w:jc w:val="both"/>
        <w:rPr>
          <w:rFonts w:ascii="Times New Roman" w:hAnsi="Times New Roman" w:cs="Times New Roman"/>
          <w:color w:val="FF0000"/>
        </w:rPr>
      </w:pPr>
    </w:p>
    <w:p w:rsidR="00175FF4" w:rsidRDefault="00175FF4" w:rsidP="00426A94">
      <w:pPr>
        <w:spacing w:after="0" w:line="240" w:lineRule="auto"/>
        <w:ind w:firstLine="720"/>
        <w:jc w:val="both"/>
        <w:rPr>
          <w:rFonts w:ascii="Times New Roman" w:hAnsi="Times New Roman" w:cs="Times New Roman"/>
          <w:color w:val="FF0000"/>
          <w:sz w:val="28"/>
          <w:szCs w:val="28"/>
        </w:rPr>
      </w:pPr>
    </w:p>
    <w:p w:rsidR="00175FF4" w:rsidRDefault="00175FF4" w:rsidP="00426A94">
      <w:pPr>
        <w:spacing w:after="0" w:line="240" w:lineRule="auto"/>
        <w:ind w:firstLine="720"/>
        <w:jc w:val="both"/>
        <w:rPr>
          <w:rFonts w:ascii="Times New Roman" w:hAnsi="Times New Roman" w:cs="Times New Roman"/>
          <w:color w:val="FF0000"/>
          <w:sz w:val="28"/>
          <w:szCs w:val="28"/>
        </w:rPr>
      </w:pPr>
    </w:p>
    <w:p w:rsidR="00175FF4" w:rsidRDefault="00175FF4" w:rsidP="00426A94">
      <w:pPr>
        <w:spacing w:after="0" w:line="240" w:lineRule="auto"/>
        <w:ind w:firstLine="720"/>
        <w:jc w:val="both"/>
        <w:rPr>
          <w:rFonts w:ascii="Times New Roman" w:hAnsi="Times New Roman" w:cs="Times New Roman"/>
          <w:color w:val="FF0000"/>
          <w:sz w:val="28"/>
          <w:szCs w:val="28"/>
        </w:rPr>
      </w:pPr>
    </w:p>
    <w:p w:rsidR="00175FF4" w:rsidRDefault="00175FF4" w:rsidP="00426A94">
      <w:pPr>
        <w:spacing w:after="0" w:line="240" w:lineRule="auto"/>
        <w:ind w:firstLine="720"/>
        <w:jc w:val="both"/>
        <w:rPr>
          <w:rFonts w:ascii="Times New Roman" w:hAnsi="Times New Roman" w:cs="Times New Roman"/>
          <w:color w:val="FF0000"/>
          <w:sz w:val="28"/>
          <w:szCs w:val="28"/>
        </w:rPr>
      </w:pPr>
    </w:p>
    <w:p w:rsidR="00175FF4" w:rsidRDefault="00175FF4" w:rsidP="00426A94">
      <w:pPr>
        <w:spacing w:after="0" w:line="240" w:lineRule="auto"/>
        <w:ind w:firstLine="720"/>
        <w:jc w:val="both"/>
        <w:rPr>
          <w:rFonts w:ascii="Times New Roman" w:hAnsi="Times New Roman" w:cs="Times New Roman"/>
          <w:color w:val="FF0000"/>
          <w:sz w:val="28"/>
          <w:szCs w:val="28"/>
        </w:rPr>
      </w:pPr>
    </w:p>
    <w:p w:rsidR="00175FF4" w:rsidRDefault="00175FF4" w:rsidP="00426A94">
      <w:pPr>
        <w:spacing w:after="0" w:line="240" w:lineRule="auto"/>
        <w:ind w:firstLine="720"/>
        <w:jc w:val="both"/>
        <w:rPr>
          <w:rFonts w:ascii="Times New Roman" w:hAnsi="Times New Roman" w:cs="Times New Roman"/>
          <w:color w:val="FF0000"/>
          <w:sz w:val="28"/>
          <w:szCs w:val="28"/>
        </w:rPr>
      </w:pPr>
    </w:p>
    <w:p w:rsidR="00175FF4" w:rsidRDefault="00175FF4" w:rsidP="00426A94">
      <w:pPr>
        <w:spacing w:after="0" w:line="240" w:lineRule="auto"/>
        <w:ind w:firstLine="720"/>
        <w:jc w:val="both"/>
        <w:rPr>
          <w:rFonts w:ascii="Times New Roman" w:hAnsi="Times New Roman" w:cs="Times New Roman"/>
          <w:color w:val="FF0000"/>
          <w:sz w:val="28"/>
          <w:szCs w:val="28"/>
        </w:rPr>
      </w:pPr>
    </w:p>
    <w:p w:rsidR="00175FF4" w:rsidRDefault="00175FF4" w:rsidP="00426A94">
      <w:pPr>
        <w:spacing w:after="0" w:line="240" w:lineRule="auto"/>
        <w:ind w:firstLine="720"/>
        <w:jc w:val="both"/>
        <w:rPr>
          <w:rFonts w:ascii="Times New Roman" w:hAnsi="Times New Roman" w:cs="Times New Roman"/>
          <w:color w:val="FF0000"/>
          <w:sz w:val="28"/>
          <w:szCs w:val="28"/>
        </w:rPr>
      </w:pPr>
    </w:p>
    <w:p w:rsidR="00175FF4" w:rsidRDefault="00175FF4" w:rsidP="00426A94">
      <w:pPr>
        <w:spacing w:after="0" w:line="240" w:lineRule="auto"/>
        <w:ind w:firstLine="720"/>
        <w:jc w:val="both"/>
        <w:rPr>
          <w:rFonts w:ascii="Times New Roman" w:hAnsi="Times New Roman" w:cs="Times New Roman"/>
          <w:color w:val="FF0000"/>
          <w:sz w:val="28"/>
          <w:szCs w:val="28"/>
        </w:rPr>
      </w:pPr>
    </w:p>
    <w:p w:rsidR="00175FF4" w:rsidRDefault="00175FF4" w:rsidP="00426A94">
      <w:pPr>
        <w:spacing w:after="0" w:line="240" w:lineRule="auto"/>
        <w:ind w:firstLine="720"/>
        <w:jc w:val="both"/>
        <w:rPr>
          <w:rFonts w:ascii="Times New Roman" w:hAnsi="Times New Roman" w:cs="Times New Roman"/>
          <w:color w:val="FF0000"/>
          <w:sz w:val="28"/>
          <w:szCs w:val="28"/>
        </w:rPr>
      </w:pPr>
    </w:p>
    <w:p w:rsidR="00175FF4" w:rsidRDefault="00175FF4" w:rsidP="00426A94">
      <w:pPr>
        <w:spacing w:after="0" w:line="240" w:lineRule="auto"/>
        <w:ind w:firstLine="720"/>
        <w:jc w:val="both"/>
        <w:rPr>
          <w:rFonts w:ascii="Times New Roman" w:hAnsi="Times New Roman" w:cs="Times New Roman"/>
          <w:color w:val="FF0000"/>
          <w:sz w:val="28"/>
          <w:szCs w:val="28"/>
        </w:rPr>
      </w:pPr>
    </w:p>
    <w:p w:rsidR="00175FF4" w:rsidRDefault="00175FF4" w:rsidP="00426A94">
      <w:pPr>
        <w:spacing w:after="0" w:line="240" w:lineRule="auto"/>
        <w:ind w:firstLine="720"/>
        <w:jc w:val="both"/>
        <w:rPr>
          <w:rFonts w:ascii="Times New Roman" w:hAnsi="Times New Roman" w:cs="Times New Roman"/>
          <w:color w:val="FF0000"/>
          <w:sz w:val="28"/>
          <w:szCs w:val="28"/>
        </w:rPr>
      </w:pPr>
    </w:p>
    <w:p w:rsidR="00175FF4" w:rsidRDefault="00175FF4" w:rsidP="00426A94">
      <w:pPr>
        <w:spacing w:after="0" w:line="240" w:lineRule="auto"/>
        <w:ind w:firstLine="720"/>
        <w:jc w:val="both"/>
        <w:rPr>
          <w:rFonts w:ascii="Times New Roman" w:hAnsi="Times New Roman" w:cs="Times New Roman"/>
          <w:color w:val="FF0000"/>
          <w:sz w:val="28"/>
          <w:szCs w:val="28"/>
        </w:rPr>
      </w:pPr>
    </w:p>
    <w:p w:rsidR="00175FF4" w:rsidRDefault="00175FF4" w:rsidP="00426A94">
      <w:pPr>
        <w:spacing w:after="0" w:line="240" w:lineRule="auto"/>
        <w:ind w:firstLine="720"/>
        <w:jc w:val="both"/>
        <w:rPr>
          <w:rFonts w:ascii="Times New Roman" w:hAnsi="Times New Roman" w:cs="Times New Roman"/>
          <w:color w:val="FF0000"/>
          <w:sz w:val="28"/>
          <w:szCs w:val="28"/>
        </w:rPr>
      </w:pPr>
    </w:p>
    <w:p w:rsidR="00175FF4" w:rsidRDefault="00175FF4" w:rsidP="00426A94">
      <w:pPr>
        <w:spacing w:after="0" w:line="240" w:lineRule="auto"/>
        <w:ind w:firstLine="720"/>
        <w:jc w:val="both"/>
        <w:rPr>
          <w:rFonts w:ascii="Times New Roman" w:hAnsi="Times New Roman" w:cs="Times New Roman"/>
          <w:color w:val="FF0000"/>
          <w:sz w:val="28"/>
          <w:szCs w:val="28"/>
        </w:rPr>
      </w:pPr>
    </w:p>
    <w:p w:rsidR="00F54D6A" w:rsidRDefault="00F54D6A" w:rsidP="00426A94">
      <w:pPr>
        <w:spacing w:after="0" w:line="240" w:lineRule="auto"/>
        <w:ind w:firstLine="720"/>
        <w:jc w:val="both"/>
        <w:rPr>
          <w:rFonts w:ascii="Times New Roman" w:hAnsi="Times New Roman" w:cs="Times New Roman"/>
          <w:color w:val="FF0000"/>
          <w:sz w:val="28"/>
          <w:szCs w:val="28"/>
        </w:rPr>
      </w:pPr>
    </w:p>
    <w:p w:rsidR="00426A94" w:rsidRDefault="00426A94" w:rsidP="00426A94">
      <w:pPr>
        <w:spacing w:after="0" w:line="240" w:lineRule="auto"/>
        <w:ind w:firstLine="720"/>
        <w:jc w:val="both"/>
        <w:rPr>
          <w:rFonts w:ascii="Times New Roman" w:hAnsi="Times New Roman" w:cs="Times New Roman"/>
          <w:color w:val="FF0000"/>
          <w:sz w:val="28"/>
          <w:szCs w:val="28"/>
        </w:rPr>
      </w:pPr>
    </w:p>
    <w:p w:rsidR="00426A94" w:rsidRDefault="00426A94" w:rsidP="00426A94">
      <w:pPr>
        <w:spacing w:after="0" w:line="240" w:lineRule="auto"/>
        <w:ind w:firstLine="720"/>
        <w:jc w:val="both"/>
        <w:rPr>
          <w:rFonts w:ascii="Times New Roman" w:hAnsi="Times New Roman" w:cs="Times New Roman"/>
          <w:sz w:val="28"/>
          <w:szCs w:val="28"/>
        </w:rPr>
      </w:pPr>
    </w:p>
    <w:p w:rsidR="00426A94" w:rsidRDefault="00426A94" w:rsidP="00426A94">
      <w:pPr>
        <w:spacing w:after="0" w:line="240" w:lineRule="auto"/>
        <w:ind w:firstLine="720"/>
        <w:jc w:val="both"/>
        <w:rPr>
          <w:rFonts w:ascii="Times New Roman" w:hAnsi="Times New Roman" w:cs="Times New Roman"/>
          <w:sz w:val="28"/>
          <w:szCs w:val="28"/>
        </w:rPr>
      </w:pPr>
    </w:p>
    <w:p w:rsidR="00426A94" w:rsidRDefault="00426A94" w:rsidP="00426A94">
      <w:pPr>
        <w:spacing w:after="0" w:line="240" w:lineRule="auto"/>
        <w:ind w:firstLine="720"/>
        <w:jc w:val="both"/>
        <w:rPr>
          <w:rFonts w:ascii="Times New Roman" w:hAnsi="Times New Roman" w:cs="Times New Roman"/>
          <w:sz w:val="28"/>
          <w:szCs w:val="28"/>
        </w:rPr>
      </w:pPr>
    </w:p>
    <w:p w:rsidR="00426A94" w:rsidRDefault="00426A94" w:rsidP="00426A94">
      <w:pPr>
        <w:spacing w:after="0" w:line="240" w:lineRule="auto"/>
        <w:ind w:firstLine="720"/>
        <w:jc w:val="both"/>
        <w:rPr>
          <w:rFonts w:ascii="Times New Roman" w:hAnsi="Times New Roman" w:cs="Times New Roman"/>
          <w:sz w:val="28"/>
          <w:szCs w:val="28"/>
        </w:rPr>
      </w:pPr>
    </w:p>
    <w:p w:rsidR="00443810" w:rsidRDefault="00443810"/>
    <w:sectPr w:rsidR="00443810" w:rsidSect="0043556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R." w:date="2025-09-21T11:41:00Z" w:initials="Dv">
    <w:p w:rsidR="00876A9A" w:rsidRDefault="00876A9A">
      <w:pPr>
        <w:pStyle w:val="CommentText"/>
      </w:pPr>
      <w:r>
        <w:rPr>
          <w:rStyle w:val="CommentReference"/>
        </w:rPr>
        <w:annotationRef/>
      </w:r>
      <w:r>
        <w:t>Sentences are not clear. Kindly rewrite the abstract.</w:t>
      </w:r>
      <w:r w:rsidR="006456AC">
        <w:t xml:space="preserve"> Improve the language with </w:t>
      </w:r>
      <w:r w:rsidR="005C13FC">
        <w:t>grammar</w:t>
      </w:r>
      <w:r w:rsidR="006456AC">
        <w:t>.</w:t>
      </w:r>
    </w:p>
  </w:comment>
  <w:comment w:id="15" w:author="DR." w:date="2025-09-21T11:14:00Z" w:initials="Dv">
    <w:p w:rsidR="00876A9A" w:rsidRDefault="00876A9A">
      <w:pPr>
        <w:pStyle w:val="CommentText"/>
      </w:pPr>
      <w:r>
        <w:rPr>
          <w:rStyle w:val="CommentReference"/>
        </w:rPr>
        <w:annotationRef/>
      </w:r>
      <w:r>
        <w:t>Sentence is not clear</w:t>
      </w:r>
    </w:p>
  </w:comment>
  <w:comment w:id="23" w:author="DR." w:date="2025-09-21T11:15:00Z" w:initials="Dv">
    <w:p w:rsidR="00876A9A" w:rsidRDefault="00876A9A">
      <w:pPr>
        <w:pStyle w:val="CommentText"/>
      </w:pPr>
      <w:r>
        <w:rPr>
          <w:rStyle w:val="CommentReference"/>
        </w:rPr>
        <w:annotationRef/>
      </w:r>
      <w:r>
        <w:t>Write the conclusion of study in this part.</w:t>
      </w:r>
    </w:p>
  </w:comment>
  <w:comment w:id="24" w:author="DR." w:date="2025-09-21T11:19:00Z" w:initials="Dv">
    <w:p w:rsidR="00876A9A" w:rsidRDefault="00876A9A">
      <w:pPr>
        <w:pStyle w:val="CommentText"/>
      </w:pPr>
      <w:r>
        <w:rPr>
          <w:rStyle w:val="CommentReference"/>
        </w:rPr>
        <w:annotationRef/>
      </w:r>
      <w:r>
        <w:t>Include more previous recent research in this section.</w:t>
      </w:r>
    </w:p>
    <w:p w:rsidR="00876A9A" w:rsidRDefault="00876A9A">
      <w:pPr>
        <w:pStyle w:val="CommentText"/>
      </w:pPr>
      <w:r>
        <w:t>Improve/modify language.</w:t>
      </w:r>
    </w:p>
  </w:comment>
  <w:comment w:id="25" w:author="DR." w:date="2025-09-20T19:50:00Z" w:initials="Dv">
    <w:p w:rsidR="00E26709" w:rsidRDefault="00E26709">
      <w:pPr>
        <w:pStyle w:val="CommentText"/>
      </w:pPr>
      <w:r>
        <w:rPr>
          <w:rStyle w:val="CommentReference"/>
        </w:rPr>
        <w:annotationRef/>
      </w:r>
      <w:r>
        <w:t>References are too old.</w:t>
      </w:r>
    </w:p>
  </w:comment>
  <w:comment w:id="38" w:author="DR." w:date="2025-09-21T11:20:00Z" w:initials="Dv">
    <w:p w:rsidR="006456AC" w:rsidRDefault="006456AC">
      <w:pPr>
        <w:pStyle w:val="CommentText"/>
      </w:pPr>
      <w:r>
        <w:rPr>
          <w:rStyle w:val="CommentReference"/>
        </w:rPr>
        <w:annotationRef/>
      </w:r>
      <w:r>
        <w:t>Rewrite the whole sentence.</w:t>
      </w:r>
    </w:p>
  </w:comment>
  <w:comment w:id="45" w:author="DR." w:date="2025-09-21T11:21:00Z" w:initials="Dv">
    <w:p w:rsidR="006456AC" w:rsidRDefault="006456AC">
      <w:pPr>
        <w:pStyle w:val="CommentText"/>
      </w:pPr>
      <w:r>
        <w:rPr>
          <w:rStyle w:val="CommentReference"/>
        </w:rPr>
        <w:annotationRef/>
      </w:r>
      <w:r>
        <w:t>Why body shape and confirmation??</w:t>
      </w:r>
    </w:p>
  </w:comment>
  <w:comment w:id="50" w:author="DR." w:date="2025-09-21T11:23:00Z" w:initials="Dv">
    <w:p w:rsidR="006456AC" w:rsidRDefault="006456AC">
      <w:pPr>
        <w:pStyle w:val="CommentText"/>
      </w:pPr>
      <w:r>
        <w:rPr>
          <w:rStyle w:val="CommentReference"/>
        </w:rPr>
        <w:annotationRef/>
      </w:r>
      <w:r>
        <w:t>What is composition of feed offered to goat??</w:t>
      </w:r>
    </w:p>
  </w:comment>
  <w:comment w:id="57" w:author="DR." w:date="2025-09-21T11:31:00Z" w:initials="Dv">
    <w:p w:rsidR="006456AC" w:rsidRDefault="006456AC">
      <w:pPr>
        <w:pStyle w:val="CommentText"/>
      </w:pPr>
      <w:r>
        <w:rPr>
          <w:rStyle w:val="CommentReference"/>
        </w:rPr>
        <w:annotationRef/>
      </w:r>
      <w:r>
        <w:t>All sentences should be same font size.</w:t>
      </w:r>
    </w:p>
    <w:p w:rsidR="006456AC" w:rsidRDefault="00F76A76">
      <w:pPr>
        <w:pStyle w:val="CommentText"/>
      </w:pPr>
      <w:r>
        <w:t>Citation style should be uniform.</w:t>
      </w:r>
    </w:p>
    <w:p w:rsidR="00F76A76" w:rsidRDefault="00F76A76">
      <w:pPr>
        <w:pStyle w:val="CommentText"/>
      </w:pPr>
      <w:r>
        <w:t>Include more studies .</w:t>
      </w:r>
    </w:p>
    <w:p w:rsidR="006456AC" w:rsidRDefault="006456AC">
      <w:pPr>
        <w:pStyle w:val="CommentText"/>
      </w:pPr>
    </w:p>
  </w:comment>
  <w:comment w:id="61" w:author="DR." w:date="2025-09-21T11:32:00Z" w:initials="Dv">
    <w:p w:rsidR="00F76A76" w:rsidRDefault="00F76A76">
      <w:pPr>
        <w:pStyle w:val="CommentText"/>
      </w:pPr>
      <w:r>
        <w:rPr>
          <w:rStyle w:val="CommentReference"/>
        </w:rPr>
        <w:annotationRef/>
      </w:r>
      <w:r>
        <w:t>Remove the equation font.</w:t>
      </w:r>
    </w:p>
  </w:comment>
  <w:comment w:id="70" w:author="DR." w:date="2025-09-21T11:33:00Z" w:initials="Dv">
    <w:p w:rsidR="00F76A76" w:rsidRDefault="00F76A76">
      <w:pPr>
        <w:pStyle w:val="CommentText"/>
      </w:pPr>
      <w:r>
        <w:rPr>
          <w:rStyle w:val="CommentReference"/>
        </w:rPr>
        <w:annotationRef/>
      </w:r>
      <w:r>
        <w:t>Group??</w:t>
      </w:r>
    </w:p>
  </w:comment>
  <w:comment w:id="71" w:author="DR." w:date="2025-09-21T11:33:00Z" w:initials="Dv">
    <w:p w:rsidR="00F76A76" w:rsidRDefault="00F76A76">
      <w:pPr>
        <w:pStyle w:val="CommentText"/>
      </w:pPr>
      <w:r>
        <w:rPr>
          <w:rStyle w:val="CommentReference"/>
        </w:rPr>
        <w:annotationRef/>
      </w:r>
      <w:r>
        <w:t>Write FP  first then treatment.</w:t>
      </w:r>
    </w:p>
  </w:comment>
  <w:comment w:id="99" w:author="DR." w:date="2025-09-21T11:35:00Z" w:initials="Dv">
    <w:p w:rsidR="00F76A76" w:rsidRDefault="00F76A76">
      <w:pPr>
        <w:pStyle w:val="CommentText"/>
      </w:pPr>
      <w:r>
        <w:rPr>
          <w:rStyle w:val="CommentReference"/>
        </w:rPr>
        <w:annotationRef/>
      </w:r>
      <w:r>
        <w:t>Include recent references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EF9" w:rsidRDefault="00C80EF9" w:rsidP="004063D8">
      <w:pPr>
        <w:spacing w:after="0" w:line="240" w:lineRule="auto"/>
      </w:pPr>
      <w:r>
        <w:separator/>
      </w:r>
    </w:p>
  </w:endnote>
  <w:endnote w:type="continuationSeparator" w:id="1">
    <w:p w:rsidR="00C80EF9" w:rsidRDefault="00C80EF9" w:rsidP="004063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MuseoSans">
    <w:altName w:val="Times New Roman"/>
    <w:panose1 w:val="00000000000000000000"/>
    <w:charset w:val="0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3D8" w:rsidRDefault="004063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3D8" w:rsidRDefault="004063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3D8" w:rsidRDefault="004063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EF9" w:rsidRDefault="00C80EF9" w:rsidP="004063D8">
      <w:pPr>
        <w:spacing w:after="0" w:line="240" w:lineRule="auto"/>
      </w:pPr>
      <w:r>
        <w:separator/>
      </w:r>
    </w:p>
  </w:footnote>
  <w:footnote w:type="continuationSeparator" w:id="1">
    <w:p w:rsidR="00C80EF9" w:rsidRDefault="00C80EF9" w:rsidP="004063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3D8" w:rsidRDefault="00995C5F">
    <w:pPr>
      <w:pStyle w:val="Header"/>
    </w:pPr>
    <w:r w:rsidRPr="00995C5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599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3D8" w:rsidRDefault="00995C5F">
    <w:pPr>
      <w:pStyle w:val="Header"/>
    </w:pPr>
    <w:r w:rsidRPr="00995C5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5994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3D8" w:rsidRDefault="00995C5F">
    <w:pPr>
      <w:pStyle w:val="Header"/>
    </w:pPr>
    <w:r w:rsidRPr="00995C5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599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trackRevisions/>
  <w:defaultTabStop w:val="720"/>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xMLIwNbA0MzYzMjM3szBU0lEKTi0uzszPAykwrgUATn58OSwAAAA="/>
  </w:docVars>
  <w:rsids>
    <w:rsidRoot w:val="00443810"/>
    <w:rsid w:val="000232F4"/>
    <w:rsid w:val="00035909"/>
    <w:rsid w:val="0006792F"/>
    <w:rsid w:val="00090339"/>
    <w:rsid w:val="000A18AD"/>
    <w:rsid w:val="000B366B"/>
    <w:rsid w:val="000F77CA"/>
    <w:rsid w:val="00105F76"/>
    <w:rsid w:val="00131FEE"/>
    <w:rsid w:val="0016050C"/>
    <w:rsid w:val="00166EE9"/>
    <w:rsid w:val="00175FF4"/>
    <w:rsid w:val="001C1B42"/>
    <w:rsid w:val="001C3A85"/>
    <w:rsid w:val="001D3631"/>
    <w:rsid w:val="00212169"/>
    <w:rsid w:val="00233A1F"/>
    <w:rsid w:val="00240FE5"/>
    <w:rsid w:val="00250E79"/>
    <w:rsid w:val="00263774"/>
    <w:rsid w:val="0028180F"/>
    <w:rsid w:val="0029250D"/>
    <w:rsid w:val="002C43A3"/>
    <w:rsid w:val="002D5087"/>
    <w:rsid w:val="002F2F57"/>
    <w:rsid w:val="00301DA7"/>
    <w:rsid w:val="00303363"/>
    <w:rsid w:val="003237CD"/>
    <w:rsid w:val="00323D66"/>
    <w:rsid w:val="00345084"/>
    <w:rsid w:val="003624E4"/>
    <w:rsid w:val="003B7A38"/>
    <w:rsid w:val="003E0922"/>
    <w:rsid w:val="003E6909"/>
    <w:rsid w:val="004063D8"/>
    <w:rsid w:val="00423F11"/>
    <w:rsid w:val="00426248"/>
    <w:rsid w:val="00426A94"/>
    <w:rsid w:val="00435566"/>
    <w:rsid w:val="00443810"/>
    <w:rsid w:val="00476D89"/>
    <w:rsid w:val="004A1ED2"/>
    <w:rsid w:val="004B0985"/>
    <w:rsid w:val="004C68B6"/>
    <w:rsid w:val="005255BA"/>
    <w:rsid w:val="005559E4"/>
    <w:rsid w:val="0056355D"/>
    <w:rsid w:val="00566B32"/>
    <w:rsid w:val="0059777B"/>
    <w:rsid w:val="005A18B5"/>
    <w:rsid w:val="005C13FC"/>
    <w:rsid w:val="00606B0C"/>
    <w:rsid w:val="0061757A"/>
    <w:rsid w:val="006456AC"/>
    <w:rsid w:val="00673899"/>
    <w:rsid w:val="00692C57"/>
    <w:rsid w:val="006B74D2"/>
    <w:rsid w:val="006C2406"/>
    <w:rsid w:val="00715DE7"/>
    <w:rsid w:val="0074325F"/>
    <w:rsid w:val="007D02AF"/>
    <w:rsid w:val="007D443D"/>
    <w:rsid w:val="007E3418"/>
    <w:rsid w:val="00806980"/>
    <w:rsid w:val="00876A9A"/>
    <w:rsid w:val="00941E90"/>
    <w:rsid w:val="00973DE1"/>
    <w:rsid w:val="00985861"/>
    <w:rsid w:val="00995C5F"/>
    <w:rsid w:val="009A3337"/>
    <w:rsid w:val="009C5BA0"/>
    <w:rsid w:val="009E422C"/>
    <w:rsid w:val="009F2C2D"/>
    <w:rsid w:val="009F5E6A"/>
    <w:rsid w:val="00A100AA"/>
    <w:rsid w:val="00A623A2"/>
    <w:rsid w:val="00A8530C"/>
    <w:rsid w:val="00A87088"/>
    <w:rsid w:val="00AE1A32"/>
    <w:rsid w:val="00B4194C"/>
    <w:rsid w:val="00B71E31"/>
    <w:rsid w:val="00B80395"/>
    <w:rsid w:val="00B824D8"/>
    <w:rsid w:val="00B92F84"/>
    <w:rsid w:val="00B958E1"/>
    <w:rsid w:val="00BA4FB4"/>
    <w:rsid w:val="00BC4CAB"/>
    <w:rsid w:val="00BE45F1"/>
    <w:rsid w:val="00BF5021"/>
    <w:rsid w:val="00C60636"/>
    <w:rsid w:val="00C71AC6"/>
    <w:rsid w:val="00C80EF9"/>
    <w:rsid w:val="00C812C1"/>
    <w:rsid w:val="00C90AC3"/>
    <w:rsid w:val="00CD7431"/>
    <w:rsid w:val="00CE4C09"/>
    <w:rsid w:val="00D17254"/>
    <w:rsid w:val="00D2432A"/>
    <w:rsid w:val="00D34AF4"/>
    <w:rsid w:val="00D63175"/>
    <w:rsid w:val="00D84176"/>
    <w:rsid w:val="00D84A14"/>
    <w:rsid w:val="00E26709"/>
    <w:rsid w:val="00E336FF"/>
    <w:rsid w:val="00E351D0"/>
    <w:rsid w:val="00E504DB"/>
    <w:rsid w:val="00E56063"/>
    <w:rsid w:val="00E66352"/>
    <w:rsid w:val="00E902B7"/>
    <w:rsid w:val="00EB2FC0"/>
    <w:rsid w:val="00EE20C3"/>
    <w:rsid w:val="00EF54EE"/>
    <w:rsid w:val="00F04D32"/>
    <w:rsid w:val="00F2204A"/>
    <w:rsid w:val="00F54D6A"/>
    <w:rsid w:val="00F76A76"/>
    <w:rsid w:val="00F80FE0"/>
    <w:rsid w:val="00F827D9"/>
    <w:rsid w:val="00FB4A56"/>
    <w:rsid w:val="00FB6626"/>
    <w:rsid w:val="00FD7836"/>
    <w:rsid w:val="00FE2FE3"/>
    <w:rsid w:val="00FF75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A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6A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4325F"/>
    <w:rPr>
      <w:color w:val="0563C1" w:themeColor="hyperlink"/>
      <w:u w:val="single"/>
    </w:rPr>
  </w:style>
  <w:style w:type="paragraph" w:styleId="NormalWeb">
    <w:name w:val="Normal (Web)"/>
    <w:basedOn w:val="Normal"/>
    <w:uiPriority w:val="99"/>
    <w:semiHidden/>
    <w:unhideWhenUsed/>
    <w:rsid w:val="009C5BA0"/>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9C5BA0"/>
    <w:rPr>
      <w:b/>
      <w:bCs/>
    </w:rPr>
  </w:style>
  <w:style w:type="paragraph" w:styleId="BalloonText">
    <w:name w:val="Balloon Text"/>
    <w:basedOn w:val="Normal"/>
    <w:link w:val="BalloonTextChar"/>
    <w:uiPriority w:val="99"/>
    <w:semiHidden/>
    <w:unhideWhenUsed/>
    <w:rsid w:val="009C5B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BA0"/>
    <w:rPr>
      <w:rFonts w:ascii="Tahoma" w:hAnsi="Tahoma" w:cs="Tahoma"/>
      <w:sz w:val="16"/>
      <w:szCs w:val="16"/>
    </w:rPr>
  </w:style>
  <w:style w:type="character" w:styleId="Emphasis">
    <w:name w:val="Emphasis"/>
    <w:basedOn w:val="DefaultParagraphFont"/>
    <w:uiPriority w:val="20"/>
    <w:qFormat/>
    <w:rsid w:val="00806980"/>
    <w:rPr>
      <w:i/>
      <w:iCs/>
    </w:rPr>
  </w:style>
  <w:style w:type="character" w:customStyle="1" w:styleId="ms-1">
    <w:name w:val="ms-1"/>
    <w:basedOn w:val="DefaultParagraphFont"/>
    <w:rsid w:val="00806980"/>
  </w:style>
  <w:style w:type="character" w:customStyle="1" w:styleId="max-w-15ch">
    <w:name w:val="max-w-[15ch]"/>
    <w:basedOn w:val="DefaultParagraphFont"/>
    <w:rsid w:val="00806980"/>
  </w:style>
  <w:style w:type="character" w:styleId="PlaceholderText">
    <w:name w:val="Placeholder Text"/>
    <w:basedOn w:val="DefaultParagraphFont"/>
    <w:uiPriority w:val="99"/>
    <w:semiHidden/>
    <w:rsid w:val="00E351D0"/>
    <w:rPr>
      <w:color w:val="808080"/>
    </w:rPr>
  </w:style>
  <w:style w:type="character" w:customStyle="1" w:styleId="UnresolvedMention">
    <w:name w:val="Unresolved Mention"/>
    <w:basedOn w:val="DefaultParagraphFont"/>
    <w:uiPriority w:val="99"/>
    <w:semiHidden/>
    <w:unhideWhenUsed/>
    <w:rsid w:val="001D3631"/>
    <w:rPr>
      <w:color w:val="605E5C"/>
      <w:shd w:val="clear" w:color="auto" w:fill="E1DFDD"/>
    </w:rPr>
  </w:style>
  <w:style w:type="paragraph" w:styleId="ListParagraph">
    <w:name w:val="List Paragraph"/>
    <w:basedOn w:val="Normal"/>
    <w:uiPriority w:val="34"/>
    <w:qFormat/>
    <w:rsid w:val="003E0922"/>
    <w:pPr>
      <w:ind w:left="720"/>
      <w:contextualSpacing/>
    </w:pPr>
  </w:style>
  <w:style w:type="paragraph" w:styleId="Header">
    <w:name w:val="header"/>
    <w:basedOn w:val="Normal"/>
    <w:link w:val="HeaderChar"/>
    <w:uiPriority w:val="99"/>
    <w:unhideWhenUsed/>
    <w:rsid w:val="00406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3D8"/>
  </w:style>
  <w:style w:type="paragraph" w:styleId="Footer">
    <w:name w:val="footer"/>
    <w:basedOn w:val="Normal"/>
    <w:link w:val="FooterChar"/>
    <w:uiPriority w:val="99"/>
    <w:unhideWhenUsed/>
    <w:rsid w:val="00406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3D8"/>
  </w:style>
  <w:style w:type="character" w:styleId="CommentReference">
    <w:name w:val="annotation reference"/>
    <w:basedOn w:val="DefaultParagraphFont"/>
    <w:uiPriority w:val="99"/>
    <w:semiHidden/>
    <w:unhideWhenUsed/>
    <w:rsid w:val="00E26709"/>
    <w:rPr>
      <w:sz w:val="16"/>
      <w:szCs w:val="16"/>
    </w:rPr>
  </w:style>
  <w:style w:type="paragraph" w:styleId="CommentText">
    <w:name w:val="annotation text"/>
    <w:basedOn w:val="Normal"/>
    <w:link w:val="CommentTextChar"/>
    <w:uiPriority w:val="99"/>
    <w:semiHidden/>
    <w:unhideWhenUsed/>
    <w:rsid w:val="00E26709"/>
    <w:pPr>
      <w:spacing w:line="240" w:lineRule="auto"/>
    </w:pPr>
    <w:rPr>
      <w:sz w:val="20"/>
      <w:szCs w:val="20"/>
    </w:rPr>
  </w:style>
  <w:style w:type="character" w:customStyle="1" w:styleId="CommentTextChar">
    <w:name w:val="Comment Text Char"/>
    <w:basedOn w:val="DefaultParagraphFont"/>
    <w:link w:val="CommentText"/>
    <w:uiPriority w:val="99"/>
    <w:semiHidden/>
    <w:rsid w:val="00E26709"/>
    <w:rPr>
      <w:sz w:val="20"/>
      <w:szCs w:val="20"/>
    </w:rPr>
  </w:style>
  <w:style w:type="paragraph" w:styleId="CommentSubject">
    <w:name w:val="annotation subject"/>
    <w:basedOn w:val="CommentText"/>
    <w:next w:val="CommentText"/>
    <w:link w:val="CommentSubjectChar"/>
    <w:uiPriority w:val="99"/>
    <w:semiHidden/>
    <w:unhideWhenUsed/>
    <w:rsid w:val="00E26709"/>
    <w:rPr>
      <w:b/>
      <w:bCs/>
    </w:rPr>
  </w:style>
  <w:style w:type="character" w:customStyle="1" w:styleId="CommentSubjectChar">
    <w:name w:val="Comment Subject Char"/>
    <w:basedOn w:val="CommentTextChar"/>
    <w:link w:val="CommentSubject"/>
    <w:uiPriority w:val="99"/>
    <w:semiHidden/>
    <w:rsid w:val="00E26709"/>
    <w:rPr>
      <w:b/>
      <w:bCs/>
    </w:rPr>
  </w:style>
</w:styles>
</file>

<file path=word/webSettings.xml><?xml version="1.0" encoding="utf-8"?>
<w:webSettings xmlns:r="http://schemas.openxmlformats.org/officeDocument/2006/relationships" xmlns:w="http://schemas.openxmlformats.org/wordprocessingml/2006/main">
  <w:divs>
    <w:div w:id="428357416">
      <w:bodyDiv w:val="1"/>
      <w:marLeft w:val="0"/>
      <w:marRight w:val="0"/>
      <w:marTop w:val="0"/>
      <w:marBottom w:val="0"/>
      <w:divBdr>
        <w:top w:val="none" w:sz="0" w:space="0" w:color="auto"/>
        <w:left w:val="none" w:sz="0" w:space="0" w:color="auto"/>
        <w:bottom w:val="none" w:sz="0" w:space="0" w:color="auto"/>
        <w:right w:val="none" w:sz="0" w:space="0" w:color="auto"/>
      </w:divBdr>
    </w:div>
    <w:div w:id="616988427">
      <w:bodyDiv w:val="1"/>
      <w:marLeft w:val="0"/>
      <w:marRight w:val="0"/>
      <w:marTop w:val="0"/>
      <w:marBottom w:val="0"/>
      <w:divBdr>
        <w:top w:val="none" w:sz="0" w:space="0" w:color="auto"/>
        <w:left w:val="none" w:sz="0" w:space="0" w:color="auto"/>
        <w:bottom w:val="none" w:sz="0" w:space="0" w:color="auto"/>
        <w:right w:val="none" w:sz="0" w:space="0" w:color="auto"/>
      </w:divBdr>
    </w:div>
    <w:div w:id="1638758473">
      <w:bodyDiv w:val="1"/>
      <w:marLeft w:val="0"/>
      <w:marRight w:val="0"/>
      <w:marTop w:val="0"/>
      <w:marBottom w:val="0"/>
      <w:divBdr>
        <w:top w:val="none" w:sz="0" w:space="0" w:color="auto"/>
        <w:left w:val="none" w:sz="0" w:space="0" w:color="auto"/>
        <w:bottom w:val="none" w:sz="0" w:space="0" w:color="auto"/>
        <w:right w:val="none" w:sz="0" w:space="0" w:color="auto"/>
      </w:divBdr>
      <w:divsChild>
        <w:div w:id="1213268903">
          <w:marLeft w:val="0"/>
          <w:marRight w:val="0"/>
          <w:marTop w:val="0"/>
          <w:marBottom w:val="240"/>
          <w:divBdr>
            <w:top w:val="none" w:sz="0" w:space="0" w:color="auto"/>
            <w:left w:val="none" w:sz="0" w:space="0" w:color="auto"/>
            <w:bottom w:val="none" w:sz="0" w:space="0" w:color="auto"/>
            <w:right w:val="none" w:sz="0" w:space="0" w:color="auto"/>
          </w:divBdr>
          <w:divsChild>
            <w:div w:id="1265459866">
              <w:marLeft w:val="0"/>
              <w:marRight w:val="0"/>
              <w:marTop w:val="0"/>
              <w:marBottom w:val="0"/>
              <w:divBdr>
                <w:top w:val="none" w:sz="0" w:space="0" w:color="auto"/>
                <w:left w:val="none" w:sz="0" w:space="0" w:color="auto"/>
                <w:bottom w:val="none" w:sz="0" w:space="0" w:color="auto"/>
                <w:right w:val="none" w:sz="0" w:space="0" w:color="auto"/>
              </w:divBdr>
            </w:div>
          </w:divsChild>
        </w:div>
        <w:div w:id="131021804">
          <w:marLeft w:val="0"/>
          <w:marRight w:val="0"/>
          <w:marTop w:val="0"/>
          <w:marBottom w:val="0"/>
          <w:divBdr>
            <w:top w:val="none" w:sz="0" w:space="0" w:color="auto"/>
            <w:left w:val="none" w:sz="0" w:space="0" w:color="auto"/>
            <w:bottom w:val="none" w:sz="0" w:space="0" w:color="auto"/>
            <w:right w:val="none" w:sz="0" w:space="0" w:color="auto"/>
          </w:divBdr>
          <w:divsChild>
            <w:div w:id="769200203">
              <w:marLeft w:val="0"/>
              <w:marRight w:val="0"/>
              <w:marTop w:val="0"/>
              <w:marBottom w:val="0"/>
              <w:divBdr>
                <w:top w:val="none" w:sz="0" w:space="0" w:color="auto"/>
                <w:left w:val="none" w:sz="0" w:space="0" w:color="auto"/>
                <w:bottom w:val="none" w:sz="0" w:space="0" w:color="auto"/>
                <w:right w:val="none" w:sz="0" w:space="0" w:color="auto"/>
              </w:divBdr>
              <w:divsChild>
                <w:div w:id="467868822">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81878141">
      <w:bodyDiv w:val="1"/>
      <w:marLeft w:val="0"/>
      <w:marRight w:val="0"/>
      <w:marTop w:val="0"/>
      <w:marBottom w:val="0"/>
      <w:divBdr>
        <w:top w:val="none" w:sz="0" w:space="0" w:color="auto"/>
        <w:left w:val="none" w:sz="0" w:space="0" w:color="auto"/>
        <w:bottom w:val="none" w:sz="0" w:space="0" w:color="auto"/>
        <w:right w:val="none" w:sz="0" w:space="0" w:color="auto"/>
      </w:divBdr>
    </w:div>
    <w:div w:id="1830243189">
      <w:bodyDiv w:val="1"/>
      <w:marLeft w:val="0"/>
      <w:marRight w:val="0"/>
      <w:marTop w:val="0"/>
      <w:marBottom w:val="0"/>
      <w:divBdr>
        <w:top w:val="none" w:sz="0" w:space="0" w:color="auto"/>
        <w:left w:val="none" w:sz="0" w:space="0" w:color="auto"/>
        <w:bottom w:val="none" w:sz="0" w:space="0" w:color="auto"/>
        <w:right w:val="none" w:sz="0" w:space="0" w:color="auto"/>
      </w:divBdr>
      <w:divsChild>
        <w:div w:id="2067558880">
          <w:marLeft w:val="0"/>
          <w:marRight w:val="0"/>
          <w:marTop w:val="0"/>
          <w:marBottom w:val="0"/>
          <w:divBdr>
            <w:top w:val="none" w:sz="0" w:space="0" w:color="auto"/>
            <w:left w:val="none" w:sz="0" w:space="0" w:color="auto"/>
            <w:bottom w:val="none" w:sz="0" w:space="0" w:color="auto"/>
            <w:right w:val="none" w:sz="0" w:space="0" w:color="auto"/>
          </w:divBdr>
          <w:divsChild>
            <w:div w:id="1051416669">
              <w:marLeft w:val="1740"/>
              <w:marRight w:val="0"/>
              <w:marTop w:val="0"/>
              <w:marBottom w:val="240"/>
              <w:divBdr>
                <w:top w:val="none" w:sz="0" w:space="0" w:color="auto"/>
                <w:left w:val="none" w:sz="0" w:space="0" w:color="auto"/>
                <w:bottom w:val="none" w:sz="0" w:space="0" w:color="auto"/>
                <w:right w:val="none" w:sz="0" w:space="0" w:color="auto"/>
              </w:divBdr>
            </w:div>
          </w:divsChild>
        </w:div>
        <w:div w:id="881401620">
          <w:marLeft w:val="0"/>
          <w:marRight w:val="0"/>
          <w:marTop w:val="0"/>
          <w:marBottom w:val="0"/>
          <w:divBdr>
            <w:top w:val="none" w:sz="0" w:space="0" w:color="auto"/>
            <w:left w:val="none" w:sz="0" w:space="0" w:color="auto"/>
            <w:bottom w:val="none" w:sz="0" w:space="0" w:color="auto"/>
            <w:right w:val="none" w:sz="0" w:space="0" w:color="auto"/>
          </w:divBdr>
          <w:divsChild>
            <w:div w:id="969165727">
              <w:marLeft w:val="1740"/>
              <w:marRight w:val="0"/>
              <w:marTop w:val="0"/>
              <w:marBottom w:val="240"/>
              <w:divBdr>
                <w:top w:val="none" w:sz="0" w:space="0" w:color="auto"/>
                <w:left w:val="none" w:sz="0" w:space="0" w:color="auto"/>
                <w:bottom w:val="none" w:sz="0" w:space="0" w:color="auto"/>
                <w:right w:val="none" w:sz="0" w:space="0" w:color="auto"/>
              </w:divBdr>
            </w:div>
          </w:divsChild>
        </w:div>
        <w:div w:id="1029339013">
          <w:marLeft w:val="0"/>
          <w:marRight w:val="0"/>
          <w:marTop w:val="0"/>
          <w:marBottom w:val="0"/>
          <w:divBdr>
            <w:top w:val="none" w:sz="0" w:space="0" w:color="auto"/>
            <w:left w:val="none" w:sz="0" w:space="0" w:color="auto"/>
            <w:bottom w:val="none" w:sz="0" w:space="0" w:color="auto"/>
            <w:right w:val="none" w:sz="0" w:space="0" w:color="auto"/>
          </w:divBdr>
          <w:divsChild>
            <w:div w:id="1699770941">
              <w:marLeft w:val="1740"/>
              <w:marRight w:val="0"/>
              <w:marTop w:val="0"/>
              <w:marBottom w:val="240"/>
              <w:divBdr>
                <w:top w:val="none" w:sz="0" w:space="0" w:color="auto"/>
                <w:left w:val="none" w:sz="0" w:space="0" w:color="auto"/>
                <w:bottom w:val="none" w:sz="0" w:space="0" w:color="auto"/>
                <w:right w:val="none" w:sz="0" w:space="0" w:color="auto"/>
              </w:divBdr>
            </w:div>
          </w:divsChild>
        </w:div>
        <w:div w:id="2104105265">
          <w:marLeft w:val="0"/>
          <w:marRight w:val="0"/>
          <w:marTop w:val="0"/>
          <w:marBottom w:val="0"/>
          <w:divBdr>
            <w:top w:val="none" w:sz="0" w:space="0" w:color="auto"/>
            <w:left w:val="none" w:sz="0" w:space="0" w:color="auto"/>
            <w:bottom w:val="none" w:sz="0" w:space="0" w:color="auto"/>
            <w:right w:val="none" w:sz="0" w:space="0" w:color="auto"/>
          </w:divBdr>
          <w:divsChild>
            <w:div w:id="1495952398">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189808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50F1A-5301-4C7B-8A50-E6F11FF90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2483</Words>
  <Characters>14159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DR.</cp:lastModifiedBy>
  <cp:revision>46</cp:revision>
  <dcterms:created xsi:type="dcterms:W3CDTF">2025-09-19T17:47:00Z</dcterms:created>
  <dcterms:modified xsi:type="dcterms:W3CDTF">2025-09-21T06:32:00Z</dcterms:modified>
</cp:coreProperties>
</file>