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2551" w14:textId="77777777" w:rsidR="003232E3" w:rsidRPr="0083646B" w:rsidRDefault="00C81576" w:rsidP="0083646B">
      <w:pPr>
        <w:widowControl w:val="0"/>
        <w:tabs>
          <w:tab w:val="left" w:pos="709"/>
        </w:tabs>
        <w:spacing w:before="120" w:after="120" w:line="240" w:lineRule="auto"/>
        <w:jc w:val="center"/>
        <w:rPr>
          <w:rFonts w:ascii="Times New Roman" w:hAnsi="Times New Roman" w:cs="Times New Roman"/>
          <w:b/>
          <w:sz w:val="28"/>
          <w:szCs w:val="24"/>
        </w:rPr>
      </w:pPr>
      <w:r w:rsidRPr="0083646B">
        <w:rPr>
          <w:rFonts w:ascii="Times New Roman" w:hAnsi="Times New Roman" w:cs="Times New Roman"/>
          <w:b/>
          <w:sz w:val="28"/>
          <w:szCs w:val="24"/>
        </w:rPr>
        <w:t>Evaluating</w:t>
      </w:r>
      <w:r w:rsidR="0083646B" w:rsidRPr="0083646B">
        <w:rPr>
          <w:rFonts w:ascii="Times New Roman" w:hAnsi="Times New Roman" w:cs="Times New Roman"/>
          <w:b/>
          <w:sz w:val="28"/>
          <w:szCs w:val="24"/>
        </w:rPr>
        <w:t xml:space="preserve"> </w:t>
      </w:r>
      <w:r w:rsidRPr="0083646B">
        <w:rPr>
          <w:rFonts w:ascii="Times New Roman" w:hAnsi="Times New Roman" w:cs="Times New Roman"/>
          <w:b/>
          <w:sz w:val="28"/>
          <w:szCs w:val="24"/>
        </w:rPr>
        <w:t>the</w:t>
      </w:r>
      <w:r w:rsidR="0083646B" w:rsidRPr="0083646B">
        <w:rPr>
          <w:rFonts w:ascii="Times New Roman" w:hAnsi="Times New Roman" w:cs="Times New Roman"/>
          <w:b/>
          <w:sz w:val="28"/>
          <w:szCs w:val="24"/>
        </w:rPr>
        <w:t xml:space="preserve"> </w:t>
      </w:r>
      <w:r w:rsidR="003232E3" w:rsidRPr="0083646B">
        <w:rPr>
          <w:rFonts w:ascii="Times New Roman" w:hAnsi="Times New Roman" w:cs="Times New Roman"/>
          <w:b/>
          <w:sz w:val="28"/>
          <w:szCs w:val="24"/>
        </w:rPr>
        <w:t>effectiveness of honey bee (</w:t>
      </w:r>
      <w:r w:rsidR="003232E3" w:rsidRPr="0083646B">
        <w:rPr>
          <w:rFonts w:ascii="Times New Roman" w:hAnsi="Times New Roman" w:cs="Times New Roman"/>
          <w:b/>
          <w:i/>
          <w:sz w:val="28"/>
          <w:szCs w:val="24"/>
        </w:rPr>
        <w:t>Apis mellifera</w:t>
      </w:r>
      <w:r w:rsidR="003232E3" w:rsidRPr="0083646B">
        <w:rPr>
          <w:rFonts w:ascii="Times New Roman" w:hAnsi="Times New Roman" w:cs="Times New Roman"/>
          <w:b/>
          <w:sz w:val="28"/>
          <w:szCs w:val="24"/>
        </w:rPr>
        <w:t xml:space="preserve">. L) on qualitative and quantitative parameters of almond </w:t>
      </w:r>
      <w:r w:rsidR="003232E3" w:rsidRPr="0083646B">
        <w:rPr>
          <w:rFonts w:ascii="Times New Roman" w:hAnsi="Times New Roman" w:cs="Times New Roman"/>
          <w:b/>
          <w:sz w:val="28"/>
          <w:szCs w:val="24"/>
          <w:lang w:val="en-GB"/>
        </w:rPr>
        <w:t>(</w:t>
      </w:r>
      <w:r w:rsidR="003232E3" w:rsidRPr="0083646B">
        <w:rPr>
          <w:rFonts w:ascii="Times New Roman" w:hAnsi="Times New Roman" w:cs="Times New Roman"/>
          <w:b/>
          <w:i/>
          <w:sz w:val="28"/>
          <w:szCs w:val="24"/>
          <w:lang w:val="en-GB"/>
        </w:rPr>
        <w:t xml:space="preserve">Prunus </w:t>
      </w:r>
      <w:bookmarkStart w:id="0" w:name="_Hlk137082787"/>
      <w:proofErr w:type="spellStart"/>
      <w:r w:rsidR="003232E3" w:rsidRPr="0083646B">
        <w:rPr>
          <w:rFonts w:ascii="Times New Roman" w:hAnsi="Times New Roman" w:cs="Times New Roman"/>
          <w:b/>
          <w:i/>
          <w:sz w:val="28"/>
          <w:szCs w:val="24"/>
          <w:lang w:val="en-GB"/>
        </w:rPr>
        <w:t>amygdalus</w:t>
      </w:r>
      <w:bookmarkEnd w:id="0"/>
      <w:proofErr w:type="spellEnd"/>
      <w:r w:rsidR="003232E3" w:rsidRPr="0083646B">
        <w:rPr>
          <w:rFonts w:ascii="Times New Roman" w:hAnsi="Times New Roman" w:cs="Times New Roman"/>
          <w:b/>
          <w:i/>
          <w:sz w:val="28"/>
          <w:szCs w:val="24"/>
          <w:lang w:val="en-GB"/>
        </w:rPr>
        <w:t xml:space="preserve">, </w:t>
      </w:r>
      <w:proofErr w:type="spellStart"/>
      <w:r w:rsidR="003232E3" w:rsidRPr="0083646B">
        <w:rPr>
          <w:rFonts w:ascii="Times New Roman" w:hAnsi="Times New Roman" w:cs="Times New Roman"/>
          <w:b/>
          <w:sz w:val="28"/>
          <w:szCs w:val="24"/>
          <w:lang w:val="en-GB"/>
        </w:rPr>
        <w:t>Bastch</w:t>
      </w:r>
      <w:proofErr w:type="spellEnd"/>
      <w:r w:rsidR="003232E3" w:rsidRPr="0083646B">
        <w:rPr>
          <w:rFonts w:ascii="Times New Roman" w:hAnsi="Times New Roman" w:cs="Times New Roman"/>
          <w:b/>
          <w:sz w:val="28"/>
          <w:szCs w:val="24"/>
          <w:lang w:val="en-GB"/>
        </w:rPr>
        <w:t xml:space="preserve">) </w:t>
      </w:r>
      <w:r w:rsidR="003232E3" w:rsidRPr="0083646B">
        <w:rPr>
          <w:rFonts w:ascii="Times New Roman" w:hAnsi="Times New Roman" w:cs="Times New Roman"/>
          <w:b/>
          <w:sz w:val="28"/>
          <w:szCs w:val="24"/>
        </w:rPr>
        <w:t>in Kashmir Himalayas</w:t>
      </w:r>
    </w:p>
    <w:p w14:paraId="0F3B809C" w14:textId="77777777" w:rsidR="00807F1D" w:rsidRDefault="00807F1D" w:rsidP="00D5754E">
      <w:pPr>
        <w:widowControl w:val="0"/>
        <w:tabs>
          <w:tab w:val="left" w:pos="709"/>
        </w:tabs>
        <w:spacing w:before="120" w:after="120" w:line="360" w:lineRule="auto"/>
        <w:jc w:val="center"/>
        <w:rPr>
          <w:rFonts w:ascii="Times New Roman" w:hAnsi="Times New Roman" w:cs="Times New Roman"/>
          <w:bCs/>
          <w:sz w:val="28"/>
          <w:szCs w:val="24"/>
        </w:rPr>
      </w:pPr>
    </w:p>
    <w:p w14:paraId="0439E3E0" w14:textId="77777777" w:rsidR="00D5754E" w:rsidRDefault="00D5754E" w:rsidP="00F451A7">
      <w:pPr>
        <w:spacing w:before="100" w:beforeAutospacing="1" w:after="100" w:afterAutospacing="1"/>
        <w:jc w:val="center"/>
        <w:rPr>
          <w:b/>
          <w:bCs/>
        </w:rPr>
      </w:pPr>
    </w:p>
    <w:p w14:paraId="3BE7C7B1" w14:textId="77777777" w:rsidR="001D127A" w:rsidRPr="0083646B" w:rsidRDefault="00D5754E" w:rsidP="0083646B">
      <w:pPr>
        <w:widowControl w:val="0"/>
        <w:tabs>
          <w:tab w:val="left" w:pos="709"/>
        </w:tabs>
        <w:spacing w:before="120" w:after="120" w:line="360" w:lineRule="auto"/>
        <w:jc w:val="both"/>
        <w:rPr>
          <w:rFonts w:ascii="Times New Roman" w:hAnsi="Times New Roman" w:cs="Times New Roman"/>
          <w:b/>
          <w:sz w:val="28"/>
          <w:szCs w:val="24"/>
        </w:rPr>
      </w:pPr>
      <w:commentRangeStart w:id="1"/>
      <w:r>
        <w:rPr>
          <w:rFonts w:ascii="Times New Roman" w:hAnsi="Times New Roman" w:cs="Times New Roman"/>
          <w:b/>
          <w:sz w:val="28"/>
          <w:szCs w:val="24"/>
        </w:rPr>
        <w:t>A</w:t>
      </w:r>
      <w:r w:rsidR="001D127A" w:rsidRPr="0083646B">
        <w:rPr>
          <w:rFonts w:ascii="Times New Roman" w:hAnsi="Times New Roman" w:cs="Times New Roman"/>
          <w:b/>
          <w:sz w:val="28"/>
          <w:szCs w:val="24"/>
        </w:rPr>
        <w:t>bstract</w:t>
      </w:r>
      <w:commentRangeEnd w:id="1"/>
      <w:r w:rsidR="00687E6E">
        <w:rPr>
          <w:rStyle w:val="CommentReference"/>
        </w:rPr>
        <w:commentReference w:id="1"/>
      </w:r>
    </w:p>
    <w:p w14:paraId="45E4976F" w14:textId="77777777" w:rsidR="001A5015" w:rsidRDefault="001A5015" w:rsidP="0083646B">
      <w:pPr>
        <w:widowControl w:val="0"/>
        <w:tabs>
          <w:tab w:val="left" w:pos="709"/>
        </w:tabs>
        <w:spacing w:before="120" w:after="120" w:line="360" w:lineRule="auto"/>
        <w:jc w:val="both"/>
        <w:rPr>
          <w:rFonts w:ascii="Times New Roman" w:hAnsi="Times New Roman" w:cs="Times New Roman"/>
          <w:sz w:val="24"/>
          <w:szCs w:val="24"/>
        </w:rPr>
      </w:pPr>
      <w:r w:rsidRPr="001A5015">
        <w:rPr>
          <w:rFonts w:ascii="Times New Roman" w:hAnsi="Times New Roman" w:cs="Times New Roman"/>
          <w:sz w:val="24"/>
          <w:szCs w:val="24"/>
        </w:rPr>
        <w:t>Jammu and Kashmir and Ladakh are two union territories (UTs) known for their natural beauty, and exemplary growing standards of horticulture crops on a national and international scale. Being a temperate state it has ample opportunity for the development of all sorts of all crops, including tropical, subtropical fruits and also temperate fruits such as apple, pear, peach, almonds, etc. Almond (</w:t>
      </w:r>
      <w:commentRangeStart w:id="2"/>
      <w:r w:rsidRPr="001A5015">
        <w:rPr>
          <w:rFonts w:ascii="Times New Roman" w:hAnsi="Times New Roman" w:cs="Times New Roman"/>
          <w:sz w:val="24"/>
          <w:szCs w:val="24"/>
        </w:rPr>
        <w:t xml:space="preserve">Prunus </w:t>
      </w:r>
      <w:proofErr w:type="spellStart"/>
      <w:r w:rsidRPr="001A5015">
        <w:rPr>
          <w:rFonts w:ascii="Times New Roman" w:hAnsi="Times New Roman" w:cs="Times New Roman"/>
          <w:sz w:val="24"/>
          <w:szCs w:val="24"/>
        </w:rPr>
        <w:t>amygdalus</w:t>
      </w:r>
      <w:proofErr w:type="spellEnd"/>
      <w:r w:rsidRPr="001A5015">
        <w:rPr>
          <w:rFonts w:ascii="Times New Roman" w:hAnsi="Times New Roman" w:cs="Times New Roman"/>
          <w:sz w:val="24"/>
          <w:szCs w:val="24"/>
        </w:rPr>
        <w:t xml:space="preserve"> </w:t>
      </w:r>
      <w:commentRangeEnd w:id="2"/>
      <w:r w:rsidR="00687E6E">
        <w:rPr>
          <w:rStyle w:val="CommentReference"/>
        </w:rPr>
        <w:commentReference w:id="2"/>
      </w:r>
      <w:r w:rsidRPr="001A5015">
        <w:rPr>
          <w:rFonts w:ascii="Times New Roman" w:hAnsi="Times New Roman" w:cs="Times New Roman"/>
          <w:sz w:val="24"/>
          <w:szCs w:val="24"/>
        </w:rPr>
        <w:t xml:space="preserve">) is one of the main cash </w:t>
      </w:r>
      <w:proofErr w:type="gramStart"/>
      <w:r w:rsidRPr="001A5015">
        <w:rPr>
          <w:rFonts w:ascii="Times New Roman" w:hAnsi="Times New Roman" w:cs="Times New Roman"/>
          <w:sz w:val="24"/>
          <w:szCs w:val="24"/>
        </w:rPr>
        <w:t>crop</w:t>
      </w:r>
      <w:proofErr w:type="gramEnd"/>
      <w:r w:rsidRPr="001A5015">
        <w:rPr>
          <w:rFonts w:ascii="Times New Roman" w:hAnsi="Times New Roman" w:cs="Times New Roman"/>
          <w:sz w:val="24"/>
          <w:szCs w:val="24"/>
        </w:rPr>
        <w:t xml:space="preserve"> in </w:t>
      </w:r>
      <w:proofErr w:type="spellStart"/>
      <w:r w:rsidRPr="001A5015">
        <w:rPr>
          <w:rFonts w:ascii="Times New Roman" w:hAnsi="Times New Roman" w:cs="Times New Roman"/>
          <w:sz w:val="24"/>
          <w:szCs w:val="24"/>
        </w:rPr>
        <w:t>karewa</w:t>
      </w:r>
      <w:proofErr w:type="spellEnd"/>
      <w:r w:rsidRPr="001A5015">
        <w:rPr>
          <w:rFonts w:ascii="Times New Roman" w:hAnsi="Times New Roman" w:cs="Times New Roman"/>
          <w:sz w:val="24"/>
          <w:szCs w:val="24"/>
        </w:rPr>
        <w:t xml:space="preserve"> landscapes of Kashmir, and is </w:t>
      </w:r>
      <w:proofErr w:type="spellStart"/>
      <w:r w:rsidRPr="001A5015">
        <w:rPr>
          <w:rFonts w:ascii="Times New Roman" w:hAnsi="Times New Roman" w:cs="Times New Roman"/>
          <w:sz w:val="24"/>
          <w:szCs w:val="24"/>
        </w:rPr>
        <w:t>highy</w:t>
      </w:r>
      <w:proofErr w:type="spellEnd"/>
      <w:r w:rsidRPr="001A5015">
        <w:rPr>
          <w:rFonts w:ascii="Times New Roman" w:hAnsi="Times New Roman" w:cs="Times New Roman"/>
          <w:sz w:val="24"/>
          <w:szCs w:val="24"/>
        </w:rPr>
        <w:t xml:space="preserve"> dependent on pollinators, due to its self incompatibility. Honey bees (</w:t>
      </w:r>
      <w:commentRangeStart w:id="3"/>
      <w:r w:rsidRPr="001A5015">
        <w:rPr>
          <w:rFonts w:ascii="Times New Roman" w:hAnsi="Times New Roman" w:cs="Times New Roman"/>
          <w:sz w:val="24"/>
          <w:szCs w:val="24"/>
        </w:rPr>
        <w:t>Apis mellifera L</w:t>
      </w:r>
      <w:commentRangeEnd w:id="3"/>
      <w:r w:rsidR="00687E6E">
        <w:rPr>
          <w:rStyle w:val="CommentReference"/>
        </w:rPr>
        <w:commentReference w:id="3"/>
      </w:r>
      <w:r w:rsidRPr="001A5015">
        <w:rPr>
          <w:rFonts w:ascii="Times New Roman" w:hAnsi="Times New Roman" w:cs="Times New Roman"/>
          <w:sz w:val="24"/>
          <w:szCs w:val="24"/>
        </w:rPr>
        <w:t xml:space="preserve">) were key pollinators in almond, even in pollinator independent varieties (self-fertile) due to positive effect of bee disturbance on fruit setting. The study was conducted to assess the impact of Apis mellifera and other native insect pollinators on quantitative and qualitative parameters of almond viz., fruit set, nut length, nut width, nut thickness, nut weight, kernel length, nut width, nut thickness, nut weight, kernel length, kernel width, kernel thickness, kernel weight, nut yield and kernel recovery. Kernel recovery was maximum in natural pollination along with Apis mellifera than by natural pollination. Though there was no fruit set in (bagging) due to absence of insect pollinators </w:t>
      </w:r>
      <w:proofErr w:type="gramStart"/>
      <w:r w:rsidRPr="001A5015">
        <w:rPr>
          <w:rFonts w:ascii="Times New Roman" w:hAnsi="Times New Roman" w:cs="Times New Roman"/>
          <w:sz w:val="24"/>
          <w:szCs w:val="24"/>
        </w:rPr>
        <w:t>and  self</w:t>
      </w:r>
      <w:proofErr w:type="gramEnd"/>
      <w:r w:rsidRPr="001A5015">
        <w:rPr>
          <w:rFonts w:ascii="Times New Roman" w:hAnsi="Times New Roman" w:cs="Times New Roman"/>
          <w:sz w:val="24"/>
          <w:szCs w:val="24"/>
        </w:rPr>
        <w:t xml:space="preserve"> incompatibility.</w:t>
      </w:r>
    </w:p>
    <w:p w14:paraId="6D9257C3" w14:textId="77777777" w:rsidR="006B249C" w:rsidRPr="00F451A7" w:rsidRDefault="001D127A" w:rsidP="009257D9">
      <w:pPr>
        <w:widowControl w:val="0"/>
        <w:tabs>
          <w:tab w:val="left" w:pos="709"/>
        </w:tabs>
        <w:spacing w:before="120" w:after="120" w:line="360" w:lineRule="auto"/>
        <w:jc w:val="both"/>
        <w:rPr>
          <w:rFonts w:ascii="Times New Roman" w:hAnsi="Times New Roman" w:cs="Times New Roman"/>
          <w:sz w:val="24"/>
          <w:szCs w:val="24"/>
        </w:rPr>
      </w:pPr>
      <w:r w:rsidRPr="0083646B">
        <w:rPr>
          <w:rFonts w:ascii="Times New Roman" w:hAnsi="Times New Roman" w:cs="Times New Roman"/>
          <w:b/>
          <w:sz w:val="24"/>
          <w:szCs w:val="24"/>
        </w:rPr>
        <w:t>Keywords</w:t>
      </w:r>
      <w:r w:rsidR="00E208B7">
        <w:rPr>
          <w:rFonts w:ascii="Times New Roman" w:hAnsi="Times New Roman" w:cs="Times New Roman"/>
          <w:sz w:val="24"/>
          <w:szCs w:val="24"/>
        </w:rPr>
        <w:t xml:space="preserve">: Insect, </w:t>
      </w:r>
      <w:r w:rsidRPr="0083646B">
        <w:rPr>
          <w:rFonts w:ascii="Times New Roman" w:hAnsi="Times New Roman" w:cs="Times New Roman"/>
          <w:sz w:val="24"/>
          <w:szCs w:val="24"/>
        </w:rPr>
        <w:t xml:space="preserve">pollinators, </w:t>
      </w:r>
      <w:r w:rsidR="00E208B7" w:rsidRPr="0083646B">
        <w:rPr>
          <w:rFonts w:ascii="Times New Roman" w:hAnsi="Times New Roman" w:cs="Times New Roman"/>
          <w:sz w:val="24"/>
          <w:szCs w:val="24"/>
        </w:rPr>
        <w:t>temperate</w:t>
      </w:r>
      <w:r w:rsidR="00E208B7">
        <w:rPr>
          <w:rFonts w:ascii="Times New Roman" w:hAnsi="Times New Roman" w:cs="Times New Roman"/>
          <w:sz w:val="24"/>
          <w:szCs w:val="24"/>
        </w:rPr>
        <w:t xml:space="preserve">, </w:t>
      </w:r>
      <w:proofErr w:type="spellStart"/>
      <w:r w:rsidR="00E208B7">
        <w:rPr>
          <w:rFonts w:ascii="Times New Roman" w:hAnsi="Times New Roman" w:cs="Times New Roman"/>
          <w:sz w:val="24"/>
          <w:szCs w:val="24"/>
        </w:rPr>
        <w:t>karewa</w:t>
      </w:r>
      <w:proofErr w:type="spellEnd"/>
      <w:r w:rsidR="00E208B7">
        <w:rPr>
          <w:rFonts w:ascii="Times New Roman" w:hAnsi="Times New Roman" w:cs="Times New Roman"/>
          <w:sz w:val="24"/>
          <w:szCs w:val="24"/>
        </w:rPr>
        <w:t xml:space="preserve">, </w:t>
      </w:r>
      <w:proofErr w:type="spellStart"/>
      <w:r w:rsidR="00E208B7" w:rsidRPr="0083646B">
        <w:rPr>
          <w:rFonts w:ascii="Times New Roman" w:hAnsi="Times New Roman" w:cs="Times New Roman"/>
          <w:sz w:val="24"/>
          <w:szCs w:val="24"/>
        </w:rPr>
        <w:t>self incompatible</w:t>
      </w:r>
      <w:proofErr w:type="spellEnd"/>
      <w:r w:rsidR="00E208B7">
        <w:rPr>
          <w:rFonts w:ascii="Times New Roman" w:hAnsi="Times New Roman" w:cs="Times New Roman"/>
          <w:sz w:val="24"/>
          <w:szCs w:val="24"/>
        </w:rPr>
        <w:t xml:space="preserve">, </w:t>
      </w:r>
      <w:r w:rsidRPr="0083646B">
        <w:rPr>
          <w:rFonts w:ascii="Times New Roman" w:hAnsi="Times New Roman" w:cs="Times New Roman"/>
          <w:sz w:val="24"/>
          <w:szCs w:val="24"/>
        </w:rPr>
        <w:t>Qualitative and quantitative.</w:t>
      </w:r>
    </w:p>
    <w:p w14:paraId="223DB6E6" w14:textId="77777777" w:rsidR="001D127A" w:rsidRPr="009257D9" w:rsidRDefault="0000764E" w:rsidP="009257D9">
      <w:pPr>
        <w:widowControl w:val="0"/>
        <w:tabs>
          <w:tab w:val="left" w:pos="709"/>
        </w:tabs>
        <w:spacing w:before="120" w:after="120" w:line="360" w:lineRule="auto"/>
        <w:jc w:val="both"/>
        <w:rPr>
          <w:rFonts w:ascii="Times New Roman" w:hAnsi="Times New Roman" w:cs="Times New Roman"/>
          <w:sz w:val="24"/>
          <w:szCs w:val="24"/>
        </w:rPr>
      </w:pPr>
      <w:r w:rsidRPr="0083646B">
        <w:rPr>
          <w:rFonts w:ascii="Times New Roman" w:hAnsi="Times New Roman" w:cs="Times New Roman"/>
          <w:b/>
          <w:sz w:val="28"/>
          <w:szCs w:val="24"/>
        </w:rPr>
        <w:t>Introduction</w:t>
      </w:r>
    </w:p>
    <w:p w14:paraId="349E4E20" w14:textId="77777777" w:rsidR="00E0321E" w:rsidRPr="0083646B" w:rsidRDefault="0000764E" w:rsidP="009257D9">
      <w:pPr>
        <w:widowControl w:val="0"/>
        <w:tabs>
          <w:tab w:val="left" w:pos="709"/>
        </w:tabs>
        <w:spacing w:before="240" w:after="120" w:line="360" w:lineRule="auto"/>
        <w:jc w:val="both"/>
        <w:rPr>
          <w:rFonts w:ascii="Times New Roman" w:hAnsi="Times New Roman" w:cs="Times New Roman"/>
          <w:sz w:val="24"/>
          <w:szCs w:val="24"/>
        </w:rPr>
      </w:pPr>
      <w:r w:rsidRPr="0083646B">
        <w:rPr>
          <w:rFonts w:ascii="Times New Roman" w:hAnsi="Times New Roman" w:cs="Times New Roman"/>
          <w:sz w:val="24"/>
          <w:szCs w:val="24"/>
        </w:rPr>
        <w:t>Nature has bestowed Kashmir valley with a unique agro-climatic c</w:t>
      </w:r>
      <w:r w:rsidR="0003550A" w:rsidRPr="0083646B">
        <w:rPr>
          <w:rFonts w:ascii="Times New Roman" w:hAnsi="Times New Roman" w:cs="Times New Roman"/>
          <w:sz w:val="24"/>
          <w:szCs w:val="24"/>
        </w:rPr>
        <w:t>onditions</w:t>
      </w:r>
      <w:r w:rsidRPr="0083646B">
        <w:rPr>
          <w:rFonts w:ascii="Times New Roman" w:hAnsi="Times New Roman" w:cs="Times New Roman"/>
          <w:sz w:val="24"/>
          <w:szCs w:val="24"/>
        </w:rPr>
        <w:t xml:space="preserve">, conducive for the growth and production of </w:t>
      </w:r>
      <w:proofErr w:type="gramStart"/>
      <w:r w:rsidRPr="0083646B">
        <w:rPr>
          <w:rFonts w:ascii="Times New Roman" w:hAnsi="Times New Roman" w:cs="Times New Roman"/>
          <w:sz w:val="24"/>
          <w:szCs w:val="24"/>
        </w:rPr>
        <w:t>high grade</w:t>
      </w:r>
      <w:proofErr w:type="gramEnd"/>
      <w:r w:rsidRPr="0083646B">
        <w:rPr>
          <w:rFonts w:ascii="Times New Roman" w:hAnsi="Times New Roman" w:cs="Times New Roman"/>
          <w:sz w:val="24"/>
          <w:szCs w:val="24"/>
        </w:rPr>
        <w:t xml:space="preserve"> fruits like apple, almond, pear, plum, walnut etc. Almond (</w:t>
      </w:r>
      <w:r w:rsidRPr="0083646B">
        <w:rPr>
          <w:rFonts w:ascii="Times New Roman" w:hAnsi="Times New Roman" w:cs="Times New Roman"/>
          <w:i/>
          <w:sz w:val="24"/>
          <w:szCs w:val="24"/>
        </w:rPr>
        <w:t xml:space="preserve">Prunus </w:t>
      </w:r>
      <w:proofErr w:type="spellStart"/>
      <w:r w:rsidRPr="0083646B">
        <w:rPr>
          <w:rFonts w:ascii="Times New Roman" w:hAnsi="Times New Roman" w:cs="Times New Roman"/>
          <w:i/>
          <w:sz w:val="24"/>
          <w:szCs w:val="24"/>
        </w:rPr>
        <w:t>amygdalus</w:t>
      </w:r>
      <w:proofErr w:type="spellEnd"/>
      <w:r w:rsidRPr="0083646B">
        <w:rPr>
          <w:rFonts w:ascii="Times New Roman" w:hAnsi="Times New Roman" w:cs="Times New Roman"/>
          <w:sz w:val="24"/>
          <w:szCs w:val="24"/>
        </w:rPr>
        <w:t xml:space="preserve">, </w:t>
      </w:r>
      <w:proofErr w:type="spellStart"/>
      <w:r w:rsidRPr="0083646B">
        <w:rPr>
          <w:rFonts w:ascii="Times New Roman" w:hAnsi="Times New Roman" w:cs="Times New Roman"/>
          <w:sz w:val="24"/>
          <w:szCs w:val="24"/>
        </w:rPr>
        <w:t>Bastch</w:t>
      </w:r>
      <w:proofErr w:type="spellEnd"/>
      <w:r w:rsidRPr="0083646B">
        <w:rPr>
          <w:rFonts w:ascii="Times New Roman" w:hAnsi="Times New Roman" w:cs="Times New Roman"/>
          <w:sz w:val="24"/>
          <w:szCs w:val="24"/>
        </w:rPr>
        <w:t xml:space="preserve">) is one of the primary stone fruit </w:t>
      </w:r>
      <w:proofErr w:type="gramStart"/>
      <w:r w:rsidRPr="0083646B">
        <w:rPr>
          <w:rFonts w:ascii="Times New Roman" w:hAnsi="Times New Roman" w:cs="Times New Roman"/>
          <w:sz w:val="24"/>
          <w:szCs w:val="24"/>
        </w:rPr>
        <w:t>crop</w:t>
      </w:r>
      <w:proofErr w:type="gramEnd"/>
      <w:r w:rsidRPr="0083646B">
        <w:rPr>
          <w:rFonts w:ascii="Times New Roman" w:hAnsi="Times New Roman" w:cs="Times New Roman"/>
          <w:sz w:val="24"/>
          <w:szCs w:val="24"/>
        </w:rPr>
        <w:t xml:space="preserve"> of the Kashmir valley, which belongs to family Rosaceae and </w:t>
      </w:r>
      <w:commentRangeStart w:id="4"/>
      <w:r w:rsidRPr="0083646B">
        <w:rPr>
          <w:rFonts w:ascii="Times New Roman" w:hAnsi="Times New Roman" w:cs="Times New Roman"/>
          <w:sz w:val="24"/>
          <w:szCs w:val="24"/>
        </w:rPr>
        <w:t xml:space="preserve">order </w:t>
      </w:r>
      <w:proofErr w:type="spellStart"/>
      <w:r w:rsidRPr="0083646B">
        <w:rPr>
          <w:rFonts w:ascii="Times New Roman" w:hAnsi="Times New Roman" w:cs="Times New Roman"/>
          <w:sz w:val="24"/>
          <w:szCs w:val="24"/>
        </w:rPr>
        <w:t>Roseales</w:t>
      </w:r>
      <w:commentRangeEnd w:id="4"/>
      <w:proofErr w:type="spellEnd"/>
      <w:r w:rsidR="00085AA6">
        <w:rPr>
          <w:rStyle w:val="CommentReference"/>
        </w:rPr>
        <w:commentReference w:id="4"/>
      </w:r>
      <w:r w:rsidRPr="0083646B">
        <w:rPr>
          <w:rFonts w:ascii="Times New Roman" w:hAnsi="Times New Roman" w:cs="Times New Roman"/>
          <w:sz w:val="24"/>
          <w:szCs w:val="24"/>
        </w:rPr>
        <w:t>. It is primarily grown in nations between latitudes 36</w:t>
      </w:r>
      <w:r w:rsidRPr="0083646B">
        <w:rPr>
          <w:rFonts w:ascii="Times New Roman" w:hAnsi="Times New Roman" w:cs="Times New Roman"/>
          <w:sz w:val="24"/>
          <w:szCs w:val="24"/>
          <w:vertAlign w:val="superscript"/>
        </w:rPr>
        <w:t>o</w:t>
      </w:r>
      <w:r w:rsidRPr="0083646B">
        <w:rPr>
          <w:rFonts w:ascii="Times New Roman" w:hAnsi="Times New Roman" w:cs="Times New Roman"/>
          <w:sz w:val="24"/>
          <w:szCs w:val="24"/>
        </w:rPr>
        <w:t xml:space="preserve"> and 45</w:t>
      </w:r>
      <w:r w:rsidRPr="0083646B">
        <w:rPr>
          <w:rFonts w:ascii="Times New Roman" w:hAnsi="Times New Roman" w:cs="Times New Roman"/>
          <w:sz w:val="24"/>
          <w:szCs w:val="24"/>
          <w:vertAlign w:val="superscript"/>
        </w:rPr>
        <w:t>o</w:t>
      </w:r>
      <w:r w:rsidRPr="0083646B">
        <w:rPr>
          <w:rFonts w:ascii="Times New Roman" w:hAnsi="Times New Roman" w:cs="Times New Roman"/>
          <w:sz w:val="24"/>
          <w:szCs w:val="24"/>
        </w:rPr>
        <w:t xml:space="preserve"> North under mild climatic conditions and is said to be one of the oldest domesticated tree nuts. </w:t>
      </w:r>
      <w:r w:rsidR="009C49FD" w:rsidRPr="0083646B">
        <w:rPr>
          <w:rFonts w:ascii="Times New Roman" w:hAnsi="Times New Roman" w:cs="Times New Roman"/>
          <w:sz w:val="24"/>
          <w:szCs w:val="24"/>
        </w:rPr>
        <w:t>Global almond output continues to rise, with total crop production exceeding 1.3 million metri</w:t>
      </w:r>
      <w:r w:rsidR="00E208B7">
        <w:rPr>
          <w:rFonts w:ascii="Times New Roman" w:hAnsi="Times New Roman" w:cs="Times New Roman"/>
          <w:sz w:val="24"/>
          <w:szCs w:val="24"/>
        </w:rPr>
        <w:t>c tonnes (kernel basis) in 2019-</w:t>
      </w:r>
      <w:r w:rsidR="009C49FD" w:rsidRPr="0083646B">
        <w:rPr>
          <w:rFonts w:ascii="Times New Roman" w:hAnsi="Times New Roman" w:cs="Times New Roman"/>
          <w:sz w:val="24"/>
          <w:szCs w:val="24"/>
        </w:rPr>
        <w:t xml:space="preserve">2020, 26% more than </w:t>
      </w:r>
      <w:r w:rsidR="009C49FD" w:rsidRPr="0083646B">
        <w:rPr>
          <w:rFonts w:ascii="Times New Roman" w:hAnsi="Times New Roman" w:cs="Times New Roman"/>
          <w:sz w:val="24"/>
          <w:szCs w:val="24"/>
        </w:rPr>
        <w:lastRenderedPageBreak/>
        <w:t xml:space="preserve">the previous 10-year average (International Nut and Dried Fruit Council Foundation </w:t>
      </w:r>
      <w:r w:rsidR="00E208B7">
        <w:rPr>
          <w:rFonts w:ascii="Times New Roman" w:hAnsi="Times New Roman" w:cs="Times New Roman"/>
          <w:sz w:val="24"/>
          <w:szCs w:val="24"/>
        </w:rPr>
        <w:t xml:space="preserve">2021) and in India </w:t>
      </w:r>
      <w:r w:rsidR="009C49FD" w:rsidRPr="0083646B">
        <w:rPr>
          <w:rFonts w:ascii="Times New Roman" w:hAnsi="Times New Roman" w:cs="Times New Roman"/>
          <w:sz w:val="24"/>
          <w:szCs w:val="24"/>
        </w:rPr>
        <w:t>a</w:t>
      </w:r>
      <w:r w:rsidRPr="0083646B">
        <w:rPr>
          <w:rFonts w:ascii="Times New Roman" w:hAnsi="Times New Roman" w:cs="Times New Roman"/>
          <w:sz w:val="24"/>
          <w:szCs w:val="24"/>
        </w:rPr>
        <w:t xml:space="preserve">lmond is </w:t>
      </w:r>
      <w:r w:rsidR="009C49FD" w:rsidRPr="0083646B">
        <w:rPr>
          <w:rFonts w:ascii="Times New Roman" w:hAnsi="Times New Roman" w:cs="Times New Roman"/>
          <w:sz w:val="24"/>
          <w:szCs w:val="24"/>
        </w:rPr>
        <w:t>cultivated</w:t>
      </w:r>
      <w:r w:rsidRPr="0083646B">
        <w:rPr>
          <w:rFonts w:ascii="Times New Roman" w:hAnsi="Times New Roman" w:cs="Times New Roman"/>
          <w:sz w:val="24"/>
          <w:szCs w:val="24"/>
        </w:rPr>
        <w:t xml:space="preserve"> on an area of 12 thousand hectares in India, with an annual production of 8 thousand MT. This crop has primarily been grown in Jammu and Kashmir and Himachal Pradesh's </w:t>
      </w:r>
      <w:proofErr w:type="spellStart"/>
      <w:r w:rsidRPr="0083646B">
        <w:rPr>
          <w:rFonts w:ascii="Times New Roman" w:hAnsi="Times New Roman" w:cs="Times New Roman"/>
          <w:sz w:val="24"/>
          <w:szCs w:val="24"/>
        </w:rPr>
        <w:t>karewa</w:t>
      </w:r>
      <w:proofErr w:type="spellEnd"/>
      <w:r w:rsidRPr="0083646B">
        <w:rPr>
          <w:rFonts w:ascii="Times New Roman" w:hAnsi="Times New Roman" w:cs="Times New Roman"/>
          <w:sz w:val="24"/>
          <w:szCs w:val="24"/>
        </w:rPr>
        <w:t xml:space="preserve"> regions. Jammu and Kashmir leads the way with 10.3 thousand</w:t>
      </w:r>
      <w:r w:rsidR="00E0321E" w:rsidRPr="0083646B">
        <w:rPr>
          <w:rFonts w:ascii="Times New Roman" w:hAnsi="Times New Roman" w:cs="Times New Roman"/>
          <w:sz w:val="24"/>
          <w:szCs w:val="24"/>
        </w:rPr>
        <w:t xml:space="preserve"> MT over an area of 5.58 thousand hectares, in which Pulwama and Budgam districts are the leading producers (Anonymous, 20</w:t>
      </w:r>
      <w:r w:rsidR="00BF08F0" w:rsidRPr="0083646B">
        <w:rPr>
          <w:rFonts w:ascii="Times New Roman" w:hAnsi="Times New Roman" w:cs="Times New Roman"/>
          <w:sz w:val="24"/>
          <w:szCs w:val="24"/>
        </w:rPr>
        <w:t>21</w:t>
      </w:r>
      <w:r w:rsidR="00E0321E" w:rsidRPr="0083646B">
        <w:rPr>
          <w:rFonts w:ascii="Times New Roman" w:hAnsi="Times New Roman" w:cs="Times New Roman"/>
          <w:sz w:val="24"/>
          <w:szCs w:val="24"/>
        </w:rPr>
        <w:t>).</w:t>
      </w:r>
      <w:r w:rsidR="0083646B" w:rsidRPr="0083646B">
        <w:rPr>
          <w:rFonts w:ascii="Times New Roman" w:hAnsi="Times New Roman" w:cs="Times New Roman"/>
          <w:sz w:val="24"/>
          <w:szCs w:val="24"/>
        </w:rPr>
        <w:t xml:space="preserve"> </w:t>
      </w:r>
      <w:r w:rsidR="00E0321E" w:rsidRPr="0083646B">
        <w:rPr>
          <w:rFonts w:ascii="Times New Roman" w:hAnsi="Times New Roman" w:cs="Times New Roman"/>
          <w:sz w:val="24"/>
          <w:szCs w:val="24"/>
        </w:rPr>
        <w:t>Pollination is one of the most essential strategies for the conservation and enhancement of biodiversity. The primary causes of inadequate pollination include the planting of insufficient pollinizer trees, a significant drop in natural insect pollinator populations owing to indiscriminate pesticide</w:t>
      </w:r>
      <w:r w:rsidR="009257D9">
        <w:rPr>
          <w:rFonts w:ascii="Times New Roman" w:hAnsi="Times New Roman" w:cs="Times New Roman"/>
          <w:sz w:val="24"/>
          <w:szCs w:val="24"/>
        </w:rPr>
        <w:t xml:space="preserve"> usage, and habitat degradation (Connel, 2000).</w:t>
      </w:r>
      <w:r w:rsidRPr="0083646B">
        <w:rPr>
          <w:rFonts w:ascii="Times New Roman" w:hAnsi="Times New Roman" w:cs="Times New Roman"/>
          <w:sz w:val="24"/>
          <w:szCs w:val="24"/>
        </w:rPr>
        <w:t xml:space="preserve"> </w:t>
      </w:r>
    </w:p>
    <w:p w14:paraId="382800C9" w14:textId="77777777" w:rsidR="00345A4A" w:rsidRPr="00AE58BD" w:rsidRDefault="0083646B" w:rsidP="0083646B">
      <w:pPr>
        <w:widowControl w:val="0"/>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0764E" w:rsidRPr="0083646B">
        <w:rPr>
          <w:rFonts w:ascii="Times New Roman" w:hAnsi="Times New Roman" w:cs="Times New Roman"/>
          <w:sz w:val="24"/>
          <w:szCs w:val="24"/>
        </w:rPr>
        <w:t xml:space="preserve">Almond has a </w:t>
      </w:r>
      <w:proofErr w:type="spellStart"/>
      <w:r w:rsidR="0000764E" w:rsidRPr="0083646B">
        <w:rPr>
          <w:rFonts w:ascii="Times New Roman" w:hAnsi="Times New Roman" w:cs="Times New Roman"/>
          <w:sz w:val="24"/>
          <w:szCs w:val="24"/>
        </w:rPr>
        <w:t>gametophytically</w:t>
      </w:r>
      <w:proofErr w:type="spellEnd"/>
      <w:r w:rsidR="0000764E" w:rsidRPr="0083646B">
        <w:rPr>
          <w:rFonts w:ascii="Times New Roman" w:hAnsi="Times New Roman" w:cs="Times New Roman"/>
          <w:sz w:val="24"/>
          <w:szCs w:val="24"/>
        </w:rPr>
        <w:t xml:space="preserve"> self-incompatible system that prevents inbreeding and promotes outcrossing; thus, cross pollination is desired for fruit set, which is accomplished through the collaborative interaction of insect pollinators that visit flowers for nectar and/or pollen collection (Delaney and Tarpy, 2008). Park </w:t>
      </w:r>
      <w:r w:rsidR="0000764E" w:rsidRPr="0083646B">
        <w:rPr>
          <w:rFonts w:ascii="Times New Roman" w:hAnsi="Times New Roman" w:cs="Times New Roman"/>
          <w:i/>
          <w:sz w:val="24"/>
          <w:szCs w:val="24"/>
        </w:rPr>
        <w:t>et al</w:t>
      </w:r>
      <w:r w:rsidR="0000764E" w:rsidRPr="0083646B">
        <w:rPr>
          <w:rFonts w:ascii="Times New Roman" w:hAnsi="Times New Roman" w:cs="Times New Roman"/>
          <w:sz w:val="24"/>
          <w:szCs w:val="24"/>
        </w:rPr>
        <w:t>. (2010) state that pollination is a vital phase in the production of fruits and vegetables. Cross pollination is required not just for self sterile varieties, but also for self fertile varieties, which provide higher yields when cross pollinated. The majority of almond growers rely solely on rental honeybee (</w:t>
      </w:r>
      <w:r w:rsidR="0000764E" w:rsidRPr="0083646B">
        <w:rPr>
          <w:rFonts w:ascii="Times New Roman" w:hAnsi="Times New Roman" w:cs="Times New Roman"/>
          <w:i/>
          <w:sz w:val="24"/>
          <w:szCs w:val="24"/>
        </w:rPr>
        <w:t>Apis mellifera</w:t>
      </w:r>
      <w:r w:rsidR="0000764E" w:rsidRPr="0083646B">
        <w:rPr>
          <w:rFonts w:ascii="Times New Roman" w:hAnsi="Times New Roman" w:cs="Times New Roman"/>
          <w:sz w:val="24"/>
          <w:szCs w:val="24"/>
        </w:rPr>
        <w:t xml:space="preserve"> L.) hives for pollination (Delaplane and Mayer, 2000). Pollinators, both wild and managed, have fallen in many agricultural areas, raising concerns about pollination deficits in the future. The extent of reliance on insect pollination varies per crop. The addition of managed honey bees (</w:t>
      </w:r>
      <w:r w:rsidR="0000764E" w:rsidRPr="0083646B">
        <w:rPr>
          <w:rFonts w:ascii="Times New Roman" w:hAnsi="Times New Roman" w:cs="Times New Roman"/>
          <w:i/>
          <w:sz w:val="24"/>
          <w:szCs w:val="24"/>
        </w:rPr>
        <w:t>Apis mellifera</w:t>
      </w:r>
      <w:r w:rsidR="0000764E" w:rsidRPr="0083646B">
        <w:rPr>
          <w:rFonts w:ascii="Times New Roman" w:hAnsi="Times New Roman" w:cs="Times New Roman"/>
          <w:sz w:val="24"/>
          <w:szCs w:val="24"/>
        </w:rPr>
        <w:t xml:space="preserve"> L) to the pollination rate of insect-pollinated crops increases their yield globally. According to Richards (2001), controlled honeybees are the primary pollinator of crops worldwide. Wild pollinators are especially important for less intensively cultivated crops that provide abundant nutrients </w:t>
      </w:r>
      <w:r w:rsidR="0000764E" w:rsidRPr="0083646B">
        <w:rPr>
          <w:rFonts w:ascii="Times New Roman" w:hAnsi="Times New Roman" w:cs="Times New Roman"/>
          <w:color w:val="000000" w:themeColor="text1"/>
          <w:sz w:val="24"/>
          <w:szCs w:val="24"/>
        </w:rPr>
        <w:t>for pollinators (</w:t>
      </w:r>
      <w:proofErr w:type="spellStart"/>
      <w:r w:rsidR="0000764E" w:rsidRPr="0083646B">
        <w:rPr>
          <w:rFonts w:ascii="Times New Roman" w:hAnsi="Times New Roman" w:cs="Times New Roman"/>
          <w:color w:val="000000" w:themeColor="text1"/>
          <w:sz w:val="24"/>
          <w:szCs w:val="24"/>
        </w:rPr>
        <w:t>Gazhoul</w:t>
      </w:r>
      <w:proofErr w:type="spellEnd"/>
      <w:r w:rsidR="0000764E" w:rsidRPr="0083646B">
        <w:rPr>
          <w:rFonts w:ascii="Times New Roman" w:hAnsi="Times New Roman" w:cs="Times New Roman"/>
          <w:color w:val="000000" w:themeColor="text1"/>
          <w:sz w:val="24"/>
          <w:szCs w:val="24"/>
        </w:rPr>
        <w:t xml:space="preserve">, 2005). Insufficient pollination results in poor fertilisation, uneven fruit/seed set, non-symmetrical fruits, and </w:t>
      </w:r>
      <w:r w:rsidR="0000764E" w:rsidRPr="0083646B">
        <w:rPr>
          <w:rFonts w:ascii="Times New Roman" w:hAnsi="Times New Roman" w:cs="Times New Roman"/>
          <w:sz w:val="24"/>
          <w:szCs w:val="24"/>
        </w:rPr>
        <w:t xml:space="preserve">high rates of fruit drop, as well as crop maturation over a long period of time, as opposed to adequate and efficient pollination, which usually ensures uniform quality and even maturity </w:t>
      </w:r>
      <w:r w:rsidR="0000764E" w:rsidRPr="0083646B">
        <w:rPr>
          <w:rFonts w:ascii="Times New Roman" w:hAnsi="Times New Roman" w:cs="Times New Roman"/>
          <w:color w:val="000000" w:themeColor="text1"/>
          <w:sz w:val="24"/>
          <w:szCs w:val="24"/>
        </w:rPr>
        <w:t>(Fell, 2005).</w:t>
      </w:r>
      <w:r w:rsidR="004C154E" w:rsidRPr="0083646B">
        <w:rPr>
          <w:rFonts w:ascii="Times New Roman" w:hAnsi="Times New Roman" w:cs="Times New Roman"/>
          <w:color w:val="000000" w:themeColor="text1"/>
          <w:sz w:val="24"/>
          <w:szCs w:val="24"/>
        </w:rPr>
        <w:t xml:space="preserve"> The studies revealed that physicochemical parameters of strawberry fruits, such as specific gravity, volume, acidity, and TSS, were better in open pollinated plots. Bees (</w:t>
      </w:r>
      <w:r w:rsidR="004C154E" w:rsidRPr="0083646B">
        <w:rPr>
          <w:rFonts w:ascii="Times New Roman" w:hAnsi="Times New Roman" w:cs="Times New Roman"/>
          <w:i/>
          <w:color w:val="000000" w:themeColor="text1"/>
          <w:sz w:val="24"/>
          <w:szCs w:val="24"/>
        </w:rPr>
        <w:t>Apis mellifera</w:t>
      </w:r>
      <w:r w:rsidR="004C154E" w:rsidRPr="0083646B">
        <w:rPr>
          <w:rFonts w:ascii="Times New Roman" w:hAnsi="Times New Roman" w:cs="Times New Roman"/>
          <w:color w:val="000000" w:themeColor="text1"/>
          <w:sz w:val="24"/>
          <w:szCs w:val="24"/>
        </w:rPr>
        <w:t xml:space="preserve"> L.) and solitary wild bees (</w:t>
      </w:r>
      <w:r w:rsidR="004C154E" w:rsidRPr="0083646B">
        <w:rPr>
          <w:rFonts w:ascii="Times New Roman" w:hAnsi="Times New Roman" w:cs="Times New Roman"/>
          <w:i/>
          <w:color w:val="000000" w:themeColor="text1"/>
          <w:sz w:val="24"/>
          <w:szCs w:val="24"/>
        </w:rPr>
        <w:t>Osmia bicornis</w:t>
      </w:r>
      <w:r w:rsidR="004C154E" w:rsidRPr="0083646B">
        <w:rPr>
          <w:rFonts w:ascii="Times New Roman" w:hAnsi="Times New Roman" w:cs="Times New Roman"/>
          <w:color w:val="000000" w:themeColor="text1"/>
          <w:sz w:val="24"/>
          <w:szCs w:val="24"/>
        </w:rPr>
        <w:t xml:space="preserve"> L.) have a positive impact on strawberry </w:t>
      </w:r>
      <w:r w:rsidR="004C154E" w:rsidRPr="0083646B">
        <w:rPr>
          <w:rFonts w:ascii="Times New Roman" w:hAnsi="Times New Roman" w:cs="Times New Roman"/>
          <w:i/>
          <w:color w:val="000000" w:themeColor="text1"/>
          <w:sz w:val="24"/>
          <w:szCs w:val="24"/>
        </w:rPr>
        <w:t>Fragaria</w:t>
      </w:r>
      <w:r w:rsidR="004C154E" w:rsidRPr="0083646B">
        <w:rPr>
          <w:rFonts w:ascii="Times New Roman" w:hAnsi="Times New Roman" w:cs="Times New Roman"/>
          <w:color w:val="000000" w:themeColor="text1"/>
          <w:sz w:val="24"/>
          <w:szCs w:val="24"/>
        </w:rPr>
        <w:t xml:space="preserve"> x </w:t>
      </w:r>
      <w:proofErr w:type="spellStart"/>
      <w:r w:rsidR="004C154E" w:rsidRPr="0083646B">
        <w:rPr>
          <w:rFonts w:ascii="Times New Roman" w:hAnsi="Times New Roman" w:cs="Times New Roman"/>
          <w:i/>
          <w:color w:val="000000" w:themeColor="text1"/>
          <w:sz w:val="24"/>
          <w:szCs w:val="24"/>
        </w:rPr>
        <w:t>ananassa</w:t>
      </w:r>
      <w:proofErr w:type="spellEnd"/>
      <w:r w:rsidR="004C154E" w:rsidRPr="0083646B">
        <w:rPr>
          <w:rFonts w:ascii="Times New Roman" w:hAnsi="Times New Roman" w:cs="Times New Roman"/>
          <w:color w:val="000000" w:themeColor="text1"/>
          <w:sz w:val="24"/>
          <w:szCs w:val="24"/>
        </w:rPr>
        <w:t xml:space="preserve"> commercial value, commercial grade, fruit weight, shelf life, and post harvest quality. Strawberry shelf life is increased by firmness, which was higher in the bee pollinated condition than in the wind and self-pollinated treatments</w:t>
      </w:r>
      <w:r w:rsidR="009257D9">
        <w:rPr>
          <w:rFonts w:ascii="Times New Roman" w:hAnsi="Times New Roman" w:cs="Times New Roman"/>
          <w:color w:val="000000" w:themeColor="text1"/>
          <w:sz w:val="24"/>
          <w:szCs w:val="24"/>
        </w:rPr>
        <w:t xml:space="preserve"> (</w:t>
      </w:r>
      <w:r w:rsidR="009257D9" w:rsidRPr="0083646B">
        <w:rPr>
          <w:rFonts w:ascii="Times New Roman" w:hAnsi="Times New Roman" w:cs="Times New Roman"/>
          <w:sz w:val="24"/>
          <w:szCs w:val="24"/>
        </w:rPr>
        <w:t xml:space="preserve">Saez </w:t>
      </w:r>
      <w:r w:rsidR="009257D9" w:rsidRPr="0083646B">
        <w:rPr>
          <w:rFonts w:ascii="Times New Roman" w:hAnsi="Times New Roman" w:cs="Times New Roman"/>
          <w:i/>
          <w:iCs/>
          <w:sz w:val="24"/>
          <w:szCs w:val="24"/>
        </w:rPr>
        <w:t xml:space="preserve">et al., </w:t>
      </w:r>
      <w:r w:rsidR="009257D9" w:rsidRPr="0083646B">
        <w:rPr>
          <w:rFonts w:ascii="Times New Roman" w:hAnsi="Times New Roman" w:cs="Times New Roman"/>
          <w:sz w:val="24"/>
          <w:szCs w:val="24"/>
        </w:rPr>
        <w:t>(2020</w:t>
      </w:r>
      <w:r w:rsidR="009257D9">
        <w:rPr>
          <w:rFonts w:ascii="Times New Roman" w:hAnsi="Times New Roman" w:cs="Times New Roman"/>
          <w:color w:val="000000" w:themeColor="text1"/>
          <w:sz w:val="24"/>
          <w:szCs w:val="24"/>
        </w:rPr>
        <w:t>)</w:t>
      </w:r>
      <w:r w:rsidR="004C154E" w:rsidRPr="0083646B">
        <w:rPr>
          <w:rFonts w:ascii="Times New Roman" w:hAnsi="Times New Roman" w:cs="Times New Roman"/>
          <w:color w:val="000000" w:themeColor="text1"/>
          <w:sz w:val="24"/>
          <w:szCs w:val="24"/>
        </w:rPr>
        <w:t xml:space="preserve">. After three days </w:t>
      </w:r>
      <w:r w:rsidR="004C154E" w:rsidRPr="0083646B">
        <w:rPr>
          <w:rFonts w:ascii="Times New Roman" w:hAnsi="Times New Roman" w:cs="Times New Roman"/>
          <w:color w:val="000000" w:themeColor="text1"/>
          <w:sz w:val="24"/>
          <w:szCs w:val="24"/>
        </w:rPr>
        <w:lastRenderedPageBreak/>
        <w:t xml:space="preserve">of storage, 40.4%, 29.4%, and none of the fruits in the bee-pollinated, wind-pollinated, and self-pollinated treatments were marketable. Similarly, bee pollination resulted in more fertilised achenes more harsh red coloured fruits (Klatt </w:t>
      </w:r>
      <w:r w:rsidR="004C154E" w:rsidRPr="0083646B">
        <w:rPr>
          <w:rFonts w:ascii="Times New Roman" w:hAnsi="Times New Roman" w:cs="Times New Roman"/>
          <w:i/>
          <w:color w:val="000000" w:themeColor="text1"/>
          <w:sz w:val="24"/>
          <w:szCs w:val="24"/>
        </w:rPr>
        <w:t>et al</w:t>
      </w:r>
      <w:r w:rsidR="004C154E" w:rsidRPr="0083646B">
        <w:rPr>
          <w:rFonts w:ascii="Times New Roman" w:hAnsi="Times New Roman" w:cs="Times New Roman"/>
          <w:color w:val="000000" w:themeColor="text1"/>
          <w:sz w:val="24"/>
          <w:szCs w:val="24"/>
        </w:rPr>
        <w:t>., 2013)</w:t>
      </w:r>
      <w:proofErr w:type="gramStart"/>
      <w:r w:rsidR="004C154E" w:rsidRPr="0083646B">
        <w:rPr>
          <w:rFonts w:ascii="Times New Roman" w:hAnsi="Times New Roman" w:cs="Times New Roman"/>
          <w:color w:val="000000" w:themeColor="text1"/>
          <w:sz w:val="24"/>
          <w:szCs w:val="24"/>
        </w:rPr>
        <w:t xml:space="preserve">. </w:t>
      </w:r>
      <w:r w:rsidR="005453AB" w:rsidRPr="0083646B">
        <w:rPr>
          <w:rFonts w:ascii="Times New Roman" w:hAnsi="Times New Roman" w:cs="Times New Roman"/>
          <w:color w:val="000000" w:themeColor="text1"/>
          <w:sz w:val="24"/>
          <w:szCs w:val="24"/>
        </w:rPr>
        <w:t>.</w:t>
      </w:r>
      <w:proofErr w:type="gramEnd"/>
      <w:r w:rsidR="005453AB" w:rsidRPr="0083646B">
        <w:rPr>
          <w:rFonts w:ascii="Times New Roman" w:hAnsi="Times New Roman" w:cs="Times New Roman"/>
          <w:color w:val="000000" w:themeColor="text1"/>
          <w:sz w:val="24"/>
          <w:szCs w:val="24"/>
        </w:rPr>
        <w:t xml:space="preserve"> A wide range of insects visit the blooms, either accidentally or on purpose, in search of food, refuge, and oviposition locations. However, it should be noted that not all floral visitors deserve to be called pollinators because pollination requires cooperation between the bloom and the pollinators (Gupta, 2005). Even under the same environmental conditions, a number of insects have been observed visiting the flower of almond fruit, and many of them are efficient pollinators as individuals</w:t>
      </w:r>
      <w:r w:rsidR="005453AB" w:rsidRPr="0083646B">
        <w:rPr>
          <w:rFonts w:ascii="Times New Roman" w:hAnsi="Times New Roman" w:cs="Times New Roman"/>
          <w:i/>
          <w:color w:val="000000" w:themeColor="text1"/>
          <w:sz w:val="24"/>
          <w:szCs w:val="24"/>
        </w:rPr>
        <w:t>. Apis</w:t>
      </w:r>
      <w:r w:rsidR="005453AB" w:rsidRPr="0083646B">
        <w:rPr>
          <w:rFonts w:ascii="Times New Roman" w:hAnsi="Times New Roman" w:cs="Times New Roman"/>
          <w:color w:val="000000" w:themeColor="text1"/>
          <w:sz w:val="24"/>
          <w:szCs w:val="24"/>
        </w:rPr>
        <w:t xml:space="preserve"> spp. have </w:t>
      </w:r>
      <w:r w:rsidR="005453AB" w:rsidRPr="0083646B">
        <w:rPr>
          <w:rFonts w:ascii="Times New Roman" w:hAnsi="Times New Roman" w:cs="Times New Roman"/>
          <w:sz w:val="24"/>
          <w:szCs w:val="24"/>
        </w:rPr>
        <w:t xml:space="preserve">currently surpassed all other insect pollinators due to a number of desired qualities, increased productivity, and quality improvement, and there is no doubt that these are the only pollinators that can be relied on for effective pollination and its population can be easily managed as per the requirements of the fruit crops (Stern </w:t>
      </w:r>
      <w:r w:rsidR="005453AB" w:rsidRPr="0083646B">
        <w:rPr>
          <w:rFonts w:ascii="Times New Roman" w:hAnsi="Times New Roman" w:cs="Times New Roman"/>
          <w:i/>
          <w:sz w:val="24"/>
          <w:szCs w:val="24"/>
        </w:rPr>
        <w:t>et al</w:t>
      </w:r>
      <w:r w:rsidR="005453AB" w:rsidRPr="0083646B">
        <w:rPr>
          <w:rFonts w:ascii="Times New Roman" w:hAnsi="Times New Roman" w:cs="Times New Roman"/>
          <w:sz w:val="24"/>
          <w:szCs w:val="24"/>
        </w:rPr>
        <w:t xml:space="preserve">., 2001). </w:t>
      </w:r>
      <w:r w:rsidR="0016352D" w:rsidRPr="0083646B">
        <w:rPr>
          <w:rFonts w:ascii="Times New Roman" w:hAnsi="Times New Roman" w:cs="Times New Roman"/>
          <w:sz w:val="24"/>
          <w:szCs w:val="24"/>
        </w:rPr>
        <w:t>The dimensions and technique to be used for regulating pollination in almond for improved size and form as well as increased output must be addressed. Pollinators are in short supply all across the world, and this is mirrored in the Kashmir valley. Growers and other stakeholders in Kashmir are less aware of the pollination process and its relevance in crop production.</w:t>
      </w:r>
      <w:r w:rsidR="00E0321E" w:rsidRPr="0083646B">
        <w:rPr>
          <w:rFonts w:ascii="Times New Roman" w:hAnsi="Times New Roman" w:cs="Times New Roman"/>
          <w:sz w:val="24"/>
          <w:szCs w:val="24"/>
        </w:rPr>
        <w:t xml:space="preserve"> The purpose of this study was to determine the effect of </w:t>
      </w:r>
      <w:r w:rsidR="00E0321E" w:rsidRPr="0083646B">
        <w:rPr>
          <w:rFonts w:ascii="Times New Roman" w:hAnsi="Times New Roman" w:cs="Times New Roman"/>
          <w:i/>
          <w:sz w:val="24"/>
          <w:szCs w:val="24"/>
        </w:rPr>
        <w:t>Apis mellifera</w:t>
      </w:r>
      <w:r w:rsidR="00E0321E" w:rsidRPr="0083646B">
        <w:rPr>
          <w:rFonts w:ascii="Times New Roman" w:hAnsi="Times New Roman" w:cs="Times New Roman"/>
          <w:sz w:val="24"/>
          <w:szCs w:val="24"/>
        </w:rPr>
        <w:t>.</w:t>
      </w:r>
      <w:r w:rsidR="001D127A" w:rsidRPr="0083646B">
        <w:rPr>
          <w:rFonts w:ascii="Times New Roman" w:hAnsi="Times New Roman" w:cs="Times New Roman"/>
          <w:sz w:val="24"/>
          <w:szCs w:val="24"/>
        </w:rPr>
        <w:t xml:space="preserve"> L </w:t>
      </w:r>
      <w:r w:rsidR="00E0321E" w:rsidRPr="0083646B">
        <w:rPr>
          <w:rFonts w:ascii="Times New Roman" w:hAnsi="Times New Roman" w:cs="Times New Roman"/>
          <w:sz w:val="24"/>
          <w:szCs w:val="24"/>
        </w:rPr>
        <w:t xml:space="preserve">on quantitative and qualitative characteristics of </w:t>
      </w:r>
      <w:r w:rsidR="00AE58BD">
        <w:rPr>
          <w:rFonts w:ascii="Times New Roman" w:hAnsi="Times New Roman" w:cs="Times New Roman"/>
          <w:sz w:val="24"/>
          <w:szCs w:val="24"/>
        </w:rPr>
        <w:t xml:space="preserve">different growth parameters of </w:t>
      </w:r>
      <w:r w:rsidR="00E0321E" w:rsidRPr="0083646B">
        <w:rPr>
          <w:rFonts w:ascii="Times New Roman" w:hAnsi="Times New Roman" w:cs="Times New Roman"/>
          <w:sz w:val="24"/>
          <w:szCs w:val="24"/>
        </w:rPr>
        <w:t>almond in</w:t>
      </w:r>
      <w:r w:rsidRPr="0083646B">
        <w:rPr>
          <w:rFonts w:ascii="Times New Roman" w:hAnsi="Times New Roman" w:cs="Times New Roman"/>
          <w:sz w:val="24"/>
          <w:szCs w:val="24"/>
        </w:rPr>
        <w:t xml:space="preserve"> </w:t>
      </w:r>
      <w:r w:rsidR="00E0321E" w:rsidRPr="0083646B">
        <w:rPr>
          <w:rFonts w:ascii="Times New Roman" w:hAnsi="Times New Roman" w:cs="Times New Roman"/>
          <w:sz w:val="24"/>
          <w:szCs w:val="24"/>
        </w:rPr>
        <w:t xml:space="preserve">Kashmir </w:t>
      </w:r>
      <w:r w:rsidR="00AE58BD">
        <w:rPr>
          <w:rFonts w:ascii="Times New Roman" w:hAnsi="Times New Roman" w:cs="Times New Roman"/>
          <w:sz w:val="24"/>
          <w:szCs w:val="24"/>
        </w:rPr>
        <w:t>valley</w:t>
      </w:r>
      <w:r w:rsidR="00E0321E" w:rsidRPr="0083646B">
        <w:rPr>
          <w:rFonts w:ascii="Times New Roman" w:hAnsi="Times New Roman" w:cs="Times New Roman"/>
          <w:sz w:val="24"/>
          <w:szCs w:val="24"/>
        </w:rPr>
        <w:t>.</w:t>
      </w:r>
    </w:p>
    <w:p w14:paraId="71B2ECB8" w14:textId="77777777" w:rsidR="001D127A" w:rsidRPr="0083646B" w:rsidRDefault="001D127A" w:rsidP="0083646B">
      <w:pPr>
        <w:widowControl w:val="0"/>
        <w:tabs>
          <w:tab w:val="left" w:pos="709"/>
        </w:tabs>
        <w:spacing w:before="120" w:after="120" w:line="360" w:lineRule="auto"/>
        <w:jc w:val="both"/>
        <w:rPr>
          <w:rFonts w:ascii="Times New Roman" w:hAnsi="Times New Roman" w:cs="Times New Roman"/>
          <w:sz w:val="28"/>
          <w:szCs w:val="24"/>
        </w:rPr>
      </w:pPr>
      <w:r w:rsidRPr="0083646B">
        <w:rPr>
          <w:rFonts w:ascii="Times New Roman" w:hAnsi="Times New Roman" w:cs="Times New Roman"/>
          <w:b/>
          <w:sz w:val="28"/>
          <w:szCs w:val="24"/>
        </w:rPr>
        <w:t>MATERIALS AND METHOD</w:t>
      </w:r>
    </w:p>
    <w:p w14:paraId="7830368B" w14:textId="77777777" w:rsidR="001D127A" w:rsidRPr="0083646B" w:rsidRDefault="0083646B" w:rsidP="0083646B">
      <w:pPr>
        <w:widowControl w:val="0"/>
        <w:tabs>
          <w:tab w:val="left" w:pos="709"/>
        </w:tabs>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D127A" w:rsidRPr="0083646B">
        <w:rPr>
          <w:rFonts w:ascii="Times New Roman" w:hAnsi="Times New Roman" w:cs="Times New Roman"/>
          <w:color w:val="000000" w:themeColor="text1"/>
          <w:sz w:val="24"/>
          <w:szCs w:val="24"/>
        </w:rPr>
        <w:t xml:space="preserve">The research was conducted on almond plantations in the Kashmir </w:t>
      </w:r>
      <w:proofErr w:type="spellStart"/>
      <w:r w:rsidR="001D127A" w:rsidRPr="0083646B">
        <w:rPr>
          <w:rFonts w:ascii="Times New Roman" w:hAnsi="Times New Roman" w:cs="Times New Roman"/>
          <w:color w:val="000000" w:themeColor="text1"/>
          <w:sz w:val="24"/>
          <w:szCs w:val="24"/>
        </w:rPr>
        <w:t>Karewas</w:t>
      </w:r>
      <w:proofErr w:type="spellEnd"/>
      <w:r w:rsidR="001D127A" w:rsidRPr="0083646B">
        <w:rPr>
          <w:rFonts w:ascii="Times New Roman" w:hAnsi="Times New Roman" w:cs="Times New Roman"/>
          <w:color w:val="000000" w:themeColor="text1"/>
          <w:sz w:val="24"/>
          <w:szCs w:val="24"/>
        </w:rPr>
        <w:t xml:space="preserve"> districts of Budgam and Pulwama, India. This sort of terrain features cold, snowy winters and reasonably cool summers, and is located at a height of 1610 and 1630 metres above mean sea level, respectively. Almond plants were treated with pollination exclusion (T1), natural pollination (T2), and natural pollination with augmentation of honey bees (</w:t>
      </w:r>
      <w:r w:rsidR="001D127A" w:rsidRPr="0083646B">
        <w:rPr>
          <w:rFonts w:ascii="Times New Roman" w:hAnsi="Times New Roman" w:cs="Times New Roman"/>
          <w:i/>
          <w:color w:val="000000" w:themeColor="text1"/>
          <w:sz w:val="24"/>
          <w:szCs w:val="24"/>
        </w:rPr>
        <w:t>Apis, mellifera</w:t>
      </w:r>
      <w:r w:rsidR="001D127A" w:rsidRPr="0083646B">
        <w:rPr>
          <w:rFonts w:ascii="Times New Roman" w:hAnsi="Times New Roman" w:cs="Times New Roman"/>
          <w:color w:val="000000" w:themeColor="text1"/>
          <w:sz w:val="24"/>
          <w:szCs w:val="24"/>
        </w:rPr>
        <w:t xml:space="preserve">) (T3) to determine the suitability of honey bees for foraging activities. Three full grown almond plants with similar canopy were chosen at random for each treatment. The plants where pollination is excluded (T1) were restricted with 2mm nylon 2 mesh of size 4mx4mx4m (due to this size of mesh no pollinator enter). It was assured that no insect pollinator could enter these cages </w:t>
      </w:r>
      <w:r w:rsidR="007247DD">
        <w:rPr>
          <w:rFonts w:ascii="Times New Roman" w:hAnsi="Times New Roman" w:cs="Times New Roman"/>
          <w:color w:val="000000" w:themeColor="text1"/>
          <w:sz w:val="24"/>
          <w:szCs w:val="24"/>
        </w:rPr>
        <w:t xml:space="preserve">as per </w:t>
      </w:r>
      <w:r w:rsidR="001D127A" w:rsidRPr="0083646B">
        <w:rPr>
          <w:rFonts w:ascii="Times New Roman" w:hAnsi="Times New Roman" w:cs="Times New Roman"/>
          <w:color w:val="000000" w:themeColor="text1"/>
          <w:sz w:val="24"/>
          <w:szCs w:val="24"/>
        </w:rPr>
        <w:t>(</w:t>
      </w:r>
      <w:proofErr w:type="spellStart"/>
      <w:r w:rsidR="001D127A" w:rsidRPr="0083646B">
        <w:rPr>
          <w:rFonts w:ascii="Times New Roman" w:hAnsi="Times New Roman" w:cs="Times New Roman"/>
          <w:color w:val="000000" w:themeColor="text1"/>
          <w:sz w:val="24"/>
          <w:szCs w:val="24"/>
        </w:rPr>
        <w:t>Cayuela</w:t>
      </w:r>
      <w:proofErr w:type="spellEnd"/>
      <w:r w:rsidR="001D127A" w:rsidRPr="0083646B">
        <w:rPr>
          <w:rFonts w:ascii="Times New Roman" w:hAnsi="Times New Roman" w:cs="Times New Roman"/>
          <w:color w:val="000000" w:themeColor="text1"/>
          <w:sz w:val="24"/>
          <w:szCs w:val="24"/>
        </w:rPr>
        <w:t xml:space="preserve"> </w:t>
      </w:r>
      <w:r w:rsidR="001D127A" w:rsidRPr="0083646B">
        <w:rPr>
          <w:rFonts w:ascii="Times New Roman" w:hAnsi="Times New Roman" w:cs="Times New Roman"/>
          <w:i/>
          <w:color w:val="000000" w:themeColor="text1"/>
          <w:sz w:val="24"/>
          <w:szCs w:val="24"/>
        </w:rPr>
        <w:t>et al</w:t>
      </w:r>
      <w:r w:rsidR="001D127A" w:rsidRPr="0083646B">
        <w:rPr>
          <w:rFonts w:ascii="Times New Roman" w:hAnsi="Times New Roman" w:cs="Times New Roman"/>
          <w:color w:val="000000" w:themeColor="text1"/>
          <w:sz w:val="24"/>
          <w:szCs w:val="24"/>
        </w:rPr>
        <w:t xml:space="preserve">. 2011). In the second treatment (T2), all natural pollinators are free to visit the randomly selected plants. All other pollinators were permitted free access to the randomly selected plants in the treatment 'natural pollination with augmentation of A. mellifera (T3). For augmentation, a six-framed A. mellifera colony was employed. Following the general pollination advice (Abrol, 2009), one bee colony was </w:t>
      </w:r>
      <w:r w:rsidR="001D127A" w:rsidRPr="0083646B">
        <w:rPr>
          <w:rFonts w:ascii="Times New Roman" w:hAnsi="Times New Roman" w:cs="Times New Roman"/>
          <w:color w:val="000000" w:themeColor="text1"/>
          <w:sz w:val="24"/>
          <w:szCs w:val="24"/>
        </w:rPr>
        <w:lastRenderedPageBreak/>
        <w:t xml:space="preserve">deployed in one acre. To avoid the arrival of </w:t>
      </w:r>
      <w:r w:rsidR="001D127A" w:rsidRPr="0083646B">
        <w:rPr>
          <w:rFonts w:ascii="Times New Roman" w:hAnsi="Times New Roman" w:cs="Times New Roman"/>
          <w:i/>
          <w:color w:val="000000" w:themeColor="text1"/>
          <w:sz w:val="24"/>
          <w:szCs w:val="24"/>
        </w:rPr>
        <w:t>A. mellifera</w:t>
      </w:r>
      <w:r w:rsidR="001D127A" w:rsidRPr="0083646B">
        <w:rPr>
          <w:rFonts w:ascii="Times New Roman" w:hAnsi="Times New Roman" w:cs="Times New Roman"/>
          <w:color w:val="000000" w:themeColor="text1"/>
          <w:sz w:val="24"/>
          <w:szCs w:val="24"/>
        </w:rPr>
        <w:t xml:space="preserve"> bees on almond plants, 10 km were marked for natural pollination treatment. In each treatment, ten fruits were randomly tagged. Fruit set (%), Nut length (mm), Nut width (mm), Nut thickness (mm), Nut weight (g), Kernel width (mm), Kernel thickness (mm), Kernel weight (g), Nut yield (Kg), Kernel recovery (%) are among the metrics observed. The mean percent fruit set was calculated by counting the number of fruits set out of sampled flowers for each treatment and dividing the number of fruits by the total number of sampled flowers. The length, width, and thickness of the almond were measured, and all measurements were taken with a digital calliper with an accuracy of 0.01 mm. To determine the mass of a single kernel (nut), a hundred kernels were chosen at random from the bulk sample. A digitised balance with an accuracy of 0.01g was used to weigh the kernels/nuts. To estimate the fruit production, seven plants were chosen from each treatment for yield estimates (Kg/seven plants), and lastly kernel recovery was calculated by dividing the weight of total kernels by the weight of dried nuts and represented as a percentage. The data was statistically analysed using SPSS 21.0 for Windows. The mean results were also subjected to ANOVA and the Duncan test. </w:t>
      </w:r>
    </w:p>
    <w:p w14:paraId="6CA95B52" w14:textId="77777777" w:rsidR="002E0B37" w:rsidRDefault="002E0B37"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38213720" w14:textId="77777777" w:rsidR="0005215D" w:rsidRPr="0083646B" w:rsidRDefault="002E0B37"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commentRangeStart w:id="5"/>
      <w:r>
        <w:rPr>
          <w:rFonts w:ascii="Times New Roman" w:eastAsia="Calibri" w:hAnsi="Times New Roman" w:cs="Times New Roman"/>
          <w:b/>
          <w:color w:val="000000" w:themeColor="text1"/>
          <w:sz w:val="28"/>
          <w:szCs w:val="24"/>
        </w:rPr>
        <w:t>Result and Discussion</w:t>
      </w:r>
      <w:commentRangeEnd w:id="5"/>
      <w:r w:rsidR="00085AA6">
        <w:rPr>
          <w:rStyle w:val="CommentReference"/>
        </w:rPr>
        <w:commentReference w:id="5"/>
      </w:r>
    </w:p>
    <w:p w14:paraId="6D4C9479"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 xml:space="preserve">The </w:t>
      </w:r>
      <w:r w:rsidR="00345A4A">
        <w:rPr>
          <w:rFonts w:ascii="Times New Roman" w:eastAsia="Calibri" w:hAnsi="Times New Roman" w:cs="Times New Roman"/>
          <w:bCs/>
          <w:color w:val="000000" w:themeColor="text1"/>
          <w:sz w:val="24"/>
          <w:szCs w:val="24"/>
          <w:lang w:val="en-US"/>
        </w:rPr>
        <w:t xml:space="preserve">research was carried out </w:t>
      </w:r>
      <w:r w:rsidR="0005215D" w:rsidRPr="0083646B">
        <w:rPr>
          <w:rFonts w:ascii="Times New Roman" w:eastAsia="Calibri" w:hAnsi="Times New Roman" w:cs="Times New Roman"/>
          <w:bCs/>
          <w:color w:val="000000" w:themeColor="text1"/>
          <w:sz w:val="24"/>
          <w:szCs w:val="24"/>
          <w:lang w:val="en-US"/>
        </w:rPr>
        <w:t xml:space="preserve">at four different locations </w:t>
      </w:r>
      <w:r w:rsidR="0005215D" w:rsidRPr="0083646B">
        <w:rPr>
          <w:rFonts w:ascii="Times New Roman" w:eastAsia="Calibri" w:hAnsi="Times New Roman" w:cs="Times New Roman"/>
          <w:bCs/>
          <w:i/>
          <w:color w:val="000000" w:themeColor="text1"/>
          <w:sz w:val="24"/>
          <w:szCs w:val="24"/>
          <w:lang w:val="en-US"/>
        </w:rPr>
        <w:t>viz</w:t>
      </w:r>
      <w:r w:rsidR="0005215D" w:rsidRPr="0083646B">
        <w:rPr>
          <w:rFonts w:ascii="Times New Roman" w:eastAsia="Calibri" w:hAnsi="Times New Roman" w:cs="Times New Roman"/>
          <w:bCs/>
          <w:color w:val="000000" w:themeColor="text1"/>
          <w:sz w:val="24"/>
          <w:szCs w:val="24"/>
          <w:lang w:val="en-US"/>
        </w:rPr>
        <w:t xml:space="preserve">., CITH (Budgam),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(Budgam),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(Pulwama) and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(Pulwama), in Kashmir valley to evaluate the effect of </w:t>
      </w:r>
      <w:commentRangeStart w:id="6"/>
      <w:r w:rsidR="0005215D" w:rsidRPr="0083646B">
        <w:rPr>
          <w:rFonts w:ascii="Times New Roman" w:eastAsia="Calibri" w:hAnsi="Times New Roman" w:cs="Times New Roman"/>
          <w:bCs/>
          <w:i/>
          <w:color w:val="000000" w:themeColor="text1"/>
          <w:sz w:val="24"/>
          <w:szCs w:val="24"/>
          <w:lang w:val="en-US"/>
        </w:rPr>
        <w:t>Apis mellifera</w:t>
      </w:r>
      <w:r w:rsidR="0005215D" w:rsidRPr="0083646B">
        <w:rPr>
          <w:rFonts w:ascii="Times New Roman" w:eastAsia="Calibri" w:hAnsi="Times New Roman" w:cs="Times New Roman"/>
          <w:bCs/>
          <w:color w:val="000000" w:themeColor="text1"/>
          <w:sz w:val="24"/>
          <w:szCs w:val="24"/>
          <w:lang w:val="en-US"/>
        </w:rPr>
        <w:t xml:space="preserve"> </w:t>
      </w:r>
      <w:commentRangeEnd w:id="6"/>
      <w:r w:rsidR="00085AA6">
        <w:rPr>
          <w:rStyle w:val="CommentReference"/>
        </w:rPr>
        <w:commentReference w:id="6"/>
      </w:r>
      <w:r w:rsidR="0005215D" w:rsidRPr="0083646B">
        <w:rPr>
          <w:rFonts w:ascii="Times New Roman" w:eastAsia="Calibri" w:hAnsi="Times New Roman" w:cs="Times New Roman"/>
          <w:bCs/>
          <w:color w:val="000000" w:themeColor="text1"/>
          <w:sz w:val="24"/>
          <w:szCs w:val="24"/>
          <w:lang w:val="en-US"/>
        </w:rPr>
        <w:t xml:space="preserve">on the various quantitative and qualitative parameters of almond </w:t>
      </w:r>
      <w:r w:rsidR="0005215D" w:rsidRPr="0083646B">
        <w:rPr>
          <w:rFonts w:ascii="Times New Roman" w:eastAsia="Calibri" w:hAnsi="Times New Roman" w:cs="Times New Roman"/>
          <w:bCs/>
          <w:i/>
          <w:color w:val="000000" w:themeColor="text1"/>
          <w:sz w:val="24"/>
          <w:szCs w:val="24"/>
          <w:lang w:val="en-US"/>
        </w:rPr>
        <w:t>viz</w:t>
      </w:r>
      <w:r w:rsidR="0005215D" w:rsidRPr="0083646B">
        <w:rPr>
          <w:rFonts w:ascii="Times New Roman" w:eastAsia="Calibri" w:hAnsi="Times New Roman" w:cs="Times New Roman"/>
          <w:bCs/>
          <w:color w:val="000000" w:themeColor="text1"/>
          <w:sz w:val="24"/>
          <w:szCs w:val="24"/>
          <w:lang w:val="en-US"/>
        </w:rPr>
        <w:t xml:space="preserve">., Percent fruit set, Nut length(mm), Nut width(mm), Nut thickness(mm), Nut weight(g), Kernel length(mm), Kernel width(mm), Kernel thickness(mm), Kernel weight(g), Nut yield(kg) and Kernel recovery(%). Three varieties of almond </w:t>
      </w:r>
      <w:r w:rsidR="0005215D" w:rsidRPr="0083646B">
        <w:rPr>
          <w:rFonts w:ascii="Times New Roman" w:eastAsia="Calibri" w:hAnsi="Times New Roman" w:cs="Times New Roman"/>
          <w:bCs/>
          <w:i/>
          <w:color w:val="000000" w:themeColor="text1"/>
          <w:sz w:val="24"/>
          <w:szCs w:val="24"/>
          <w:lang w:val="en-US"/>
        </w:rPr>
        <w:t>viz</w:t>
      </w:r>
      <w:r w:rsidR="0005215D" w:rsidRPr="0083646B">
        <w:rPr>
          <w:rFonts w:ascii="Times New Roman" w:eastAsia="Calibri" w:hAnsi="Times New Roman" w:cs="Times New Roman"/>
          <w:bCs/>
          <w:color w:val="000000" w:themeColor="text1"/>
          <w:sz w:val="24"/>
          <w:szCs w:val="24"/>
          <w:lang w:val="en-US"/>
        </w:rPr>
        <w:t>., Waris, Shalimar and Makhdoom were selected and applied with Bagging/pollination exclusion (T</w:t>
      </w:r>
      <w:r w:rsidR="0005215D" w:rsidRPr="0083646B">
        <w:rPr>
          <w:rFonts w:ascii="Times New Roman" w:eastAsia="Calibri" w:hAnsi="Times New Roman" w:cs="Times New Roman"/>
          <w:bCs/>
          <w:color w:val="000000" w:themeColor="text1"/>
          <w:sz w:val="24"/>
          <w:szCs w:val="24"/>
          <w:vertAlign w:val="subscript"/>
          <w:lang w:val="en-US"/>
        </w:rPr>
        <w:t>1</w:t>
      </w:r>
      <w:r w:rsidR="0005215D" w:rsidRPr="0083646B">
        <w:rPr>
          <w:rFonts w:ascii="Times New Roman" w:eastAsia="Calibri" w:hAnsi="Times New Roman" w:cs="Times New Roman"/>
          <w:bCs/>
          <w:color w:val="000000" w:themeColor="text1"/>
          <w:sz w:val="24"/>
          <w:szCs w:val="24"/>
          <w:lang w:val="en-US"/>
        </w:rPr>
        <w:t>), natural pollination (T</w:t>
      </w:r>
      <w:r w:rsidR="0005215D" w:rsidRPr="0083646B">
        <w:rPr>
          <w:rFonts w:ascii="Times New Roman" w:eastAsia="Calibri" w:hAnsi="Times New Roman" w:cs="Times New Roman"/>
          <w:bCs/>
          <w:color w:val="000000" w:themeColor="text1"/>
          <w:sz w:val="24"/>
          <w:szCs w:val="24"/>
          <w:vertAlign w:val="subscript"/>
          <w:lang w:val="en-US"/>
        </w:rPr>
        <w:t>2</w:t>
      </w:r>
      <w:r w:rsidR="0005215D" w:rsidRPr="0083646B">
        <w:rPr>
          <w:rFonts w:ascii="Times New Roman" w:eastAsia="Calibri" w:hAnsi="Times New Roman" w:cs="Times New Roman"/>
          <w:bCs/>
          <w:color w:val="000000" w:themeColor="text1"/>
          <w:sz w:val="24"/>
          <w:szCs w:val="24"/>
          <w:lang w:val="en-US"/>
        </w:rPr>
        <w:t xml:space="preserve">) and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i/>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w:t>
      </w:r>
      <w:r w:rsidR="0005215D" w:rsidRPr="0083646B">
        <w:rPr>
          <w:rFonts w:ascii="Times New Roman" w:eastAsia="Calibri" w:hAnsi="Times New Roman" w:cs="Times New Roman"/>
          <w:bCs/>
          <w:color w:val="000000" w:themeColor="text1"/>
          <w:sz w:val="24"/>
          <w:szCs w:val="24"/>
          <w:vertAlign w:val="subscript"/>
          <w:lang w:val="en-US"/>
        </w:rPr>
        <w:t>3</w:t>
      </w:r>
      <w:r w:rsidR="0005215D" w:rsidRPr="0083646B">
        <w:rPr>
          <w:rFonts w:ascii="Times New Roman" w:eastAsia="Calibri" w:hAnsi="Times New Roman" w:cs="Times New Roman"/>
          <w:bCs/>
          <w:color w:val="000000" w:themeColor="text1"/>
          <w:sz w:val="24"/>
          <w:szCs w:val="24"/>
          <w:lang w:val="en-US"/>
        </w:rPr>
        <w:t>).</w:t>
      </w:r>
    </w:p>
    <w:p w14:paraId="2DE8DB99" w14:textId="77777777" w:rsidR="00345A4A" w:rsidRPr="00345A4A" w:rsidRDefault="00345A4A"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345A4A">
        <w:rPr>
          <w:rFonts w:ascii="Times New Roman" w:eastAsia="Calibri" w:hAnsi="Times New Roman" w:cs="Times New Roman"/>
          <w:b/>
          <w:bCs/>
          <w:color w:val="000000" w:themeColor="text1"/>
          <w:sz w:val="24"/>
          <w:szCs w:val="24"/>
          <w:lang w:val="en-US"/>
        </w:rPr>
        <w:t>Fruit set</w:t>
      </w:r>
    </w:p>
    <w:p w14:paraId="593D36F3"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05215D" w:rsidRPr="0083646B">
        <w:rPr>
          <w:rFonts w:ascii="Times New Roman" w:eastAsia="Calibri" w:hAnsi="Times New Roman" w:cs="Times New Roman"/>
          <w:color w:val="000000" w:themeColor="text1"/>
          <w:sz w:val="24"/>
          <w:szCs w:val="24"/>
        </w:rPr>
        <w:t>The data</w:t>
      </w:r>
      <w:r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color w:val="000000" w:themeColor="text1"/>
          <w:sz w:val="24"/>
          <w:szCs w:val="24"/>
          <w:lang w:val="en-US"/>
        </w:rPr>
        <w:t>presented in (Table-1) rev</w:t>
      </w:r>
      <w:r w:rsidR="00AF32AB">
        <w:rPr>
          <w:rFonts w:ascii="Times New Roman" w:eastAsia="Calibri" w:hAnsi="Times New Roman" w:cs="Times New Roman"/>
          <w:color w:val="000000" w:themeColor="text1"/>
          <w:sz w:val="24"/>
          <w:szCs w:val="24"/>
          <w:lang w:val="en-US"/>
        </w:rPr>
        <w:t xml:space="preserve">eals that highest fruit set of </w:t>
      </w:r>
      <w:r w:rsidR="00AF32AB">
        <w:rPr>
          <w:rFonts w:ascii="Times New Roman" w:eastAsia="Calibri" w:hAnsi="Times New Roman" w:cs="Times New Roman"/>
          <w:bCs/>
          <w:color w:val="000000" w:themeColor="text1"/>
          <w:sz w:val="24"/>
          <w:szCs w:val="24"/>
          <w:lang w:val="en-US"/>
        </w:rPr>
        <w:t>32.20±1.05</w:t>
      </w:r>
      <w:r w:rsidR="0005215D" w:rsidRPr="0083646B">
        <w:rPr>
          <w:rFonts w:ascii="Times New Roman" w:eastAsia="Calibri" w:hAnsi="Times New Roman" w:cs="Times New Roman"/>
          <w:bCs/>
          <w:color w:val="000000" w:themeColor="text1"/>
          <w:sz w:val="24"/>
          <w:szCs w:val="24"/>
          <w:lang w:val="en-US"/>
        </w:rPr>
        <w:t xml:space="preserve"> was recorded </w:t>
      </w:r>
      <w:r w:rsidR="0005215D" w:rsidRPr="0083646B">
        <w:rPr>
          <w:rFonts w:ascii="Times New Roman" w:eastAsia="Calibri" w:hAnsi="Times New Roman" w:cs="Times New Roman"/>
          <w:color w:val="000000" w:themeColor="text1"/>
          <w:sz w:val="24"/>
          <w:szCs w:val="24"/>
          <w:lang w:val="en-US"/>
        </w:rPr>
        <w:t xml:space="preserve">in the treatment of natural pollination augmented with </w:t>
      </w:r>
      <w:proofErr w:type="spellStart"/>
      <w:proofErr w:type="gramStart"/>
      <w:r w:rsidR="0005215D" w:rsidRPr="0083646B">
        <w:rPr>
          <w:rFonts w:ascii="Times New Roman" w:eastAsia="Calibri" w:hAnsi="Times New Roman" w:cs="Times New Roman"/>
          <w:i/>
          <w:color w:val="000000" w:themeColor="text1"/>
          <w:sz w:val="24"/>
          <w:szCs w:val="24"/>
          <w:lang w:val="en-US"/>
        </w:rPr>
        <w:t>A.mellifera</w:t>
      </w:r>
      <w:proofErr w:type="spellEnd"/>
      <w:proofErr w:type="gramEnd"/>
      <w:r w:rsidR="0005215D" w:rsidRPr="0083646B">
        <w:rPr>
          <w:rFonts w:ascii="Times New Roman" w:eastAsia="Calibri" w:hAnsi="Times New Roman" w:cs="Times New Roman"/>
          <w:color w:val="000000" w:themeColor="text1"/>
          <w:sz w:val="24"/>
          <w:szCs w:val="24"/>
          <w:lang w:val="en-US"/>
        </w:rPr>
        <w:t xml:space="preserve"> L. at CITH in variety Waris</w:t>
      </w:r>
      <w:r w:rsidR="0005215D" w:rsidRPr="0083646B">
        <w:rPr>
          <w:rFonts w:ascii="Times New Roman" w:eastAsia="Calibri" w:hAnsi="Times New Roman" w:cs="Times New Roman"/>
          <w:bCs/>
          <w:color w:val="000000" w:themeColor="text1"/>
          <w:sz w:val="24"/>
          <w:szCs w:val="24"/>
          <w:lang w:val="en-US"/>
        </w:rPr>
        <w:t xml:space="preserve"> that was significantly found different from other treatment. The lowest fruit set of (9.97±0.22) was recorded in variety Shalimar in natural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 Zero fruit se</w:t>
      </w:r>
      <w:r w:rsidR="00AF32AB">
        <w:rPr>
          <w:rFonts w:ascii="Times New Roman" w:eastAsia="Calibri" w:hAnsi="Times New Roman" w:cs="Times New Roman"/>
          <w:bCs/>
          <w:color w:val="000000" w:themeColor="text1"/>
          <w:sz w:val="24"/>
          <w:szCs w:val="24"/>
          <w:lang w:val="en-US"/>
        </w:rPr>
        <w:t>t of (0.00±00) was observed in b</w:t>
      </w:r>
      <w:r w:rsidR="0005215D" w:rsidRPr="0083646B">
        <w:rPr>
          <w:rFonts w:ascii="Times New Roman" w:eastAsia="Calibri" w:hAnsi="Times New Roman" w:cs="Times New Roman"/>
          <w:bCs/>
          <w:color w:val="000000" w:themeColor="text1"/>
          <w:sz w:val="24"/>
          <w:szCs w:val="24"/>
          <w:lang w:val="en-US"/>
        </w:rPr>
        <w:t>agging treatment at both locations, because of failure of pollination due to self-incompatibility of almond varieties.</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Likewise in district </w:t>
      </w:r>
      <w:r w:rsidR="0005215D" w:rsidRPr="0083646B">
        <w:rPr>
          <w:rFonts w:ascii="Times New Roman" w:eastAsia="Calibri" w:hAnsi="Times New Roman" w:cs="Times New Roman"/>
          <w:bCs/>
          <w:color w:val="000000" w:themeColor="text1"/>
          <w:sz w:val="24"/>
          <w:szCs w:val="24"/>
          <w:lang w:val="en-US"/>
        </w:rPr>
        <w:lastRenderedPageBreak/>
        <w:t xml:space="preserve">Pulwama highest fruit set of (31.79±0.45) was recorded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in Waris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that was found significantly different from other treatment. The lowest fruit set of (9.04±0.23)</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was recorded in Shalimar variety in natural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 Zero fruit set of (0.00±00) was observed in bagging treatment at both the locations.</w:t>
      </w:r>
    </w:p>
    <w:p w14:paraId="1C71F53A"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sidRPr="00293FED">
        <w:rPr>
          <w:rFonts w:ascii="Times New Roman" w:eastAsia="Calibri" w:hAnsi="Times New Roman" w:cs="Times New Roman"/>
          <w:b/>
          <w:color w:val="000000" w:themeColor="text1"/>
          <w:sz w:val="24"/>
          <w:szCs w:val="24"/>
        </w:rPr>
        <w:t>Nut length</w:t>
      </w:r>
      <w:r w:rsidR="0083646B" w:rsidRPr="00293FED">
        <w:rPr>
          <w:rFonts w:ascii="Times New Roman" w:eastAsia="Calibri" w:hAnsi="Times New Roman" w:cs="Times New Roman"/>
          <w:b/>
          <w:color w:val="000000" w:themeColor="text1"/>
          <w:sz w:val="24"/>
          <w:szCs w:val="24"/>
        </w:rPr>
        <w:tab/>
      </w:r>
    </w:p>
    <w:p w14:paraId="5AD96997" w14:textId="77777777" w:rsidR="0005215D"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sidRPr="0083646B">
        <w:rPr>
          <w:rFonts w:ascii="Times New Roman" w:eastAsia="Calibri" w:hAnsi="Times New Roman" w:cs="Times New Roman"/>
          <w:color w:val="000000" w:themeColor="text1"/>
          <w:sz w:val="24"/>
          <w:szCs w:val="24"/>
        </w:rPr>
        <w:t xml:space="preserve">Results of the investigation illustrated in </w:t>
      </w:r>
      <w:r w:rsidR="00293FED">
        <w:rPr>
          <w:rFonts w:ascii="Times New Roman" w:eastAsia="Calibri" w:hAnsi="Times New Roman" w:cs="Times New Roman"/>
          <w:color w:val="000000" w:themeColor="text1"/>
          <w:sz w:val="24"/>
          <w:szCs w:val="24"/>
        </w:rPr>
        <w:t>(</w:t>
      </w:r>
      <w:r w:rsidRPr="0083646B">
        <w:rPr>
          <w:rFonts w:ascii="Times New Roman" w:eastAsia="Calibri" w:hAnsi="Times New Roman" w:cs="Times New Roman"/>
          <w:color w:val="000000" w:themeColor="text1"/>
          <w:sz w:val="24"/>
          <w:szCs w:val="24"/>
        </w:rPr>
        <w:t>table 2</w:t>
      </w:r>
      <w:r w:rsidR="00293FED">
        <w:rPr>
          <w:rFonts w:ascii="Times New Roman" w:eastAsia="Calibri" w:hAnsi="Times New Roman" w:cs="Times New Roman"/>
          <w:color w:val="000000" w:themeColor="text1"/>
          <w:sz w:val="24"/>
          <w:szCs w:val="24"/>
        </w:rPr>
        <w:t>)</w:t>
      </w:r>
      <w:r w:rsidRPr="0083646B">
        <w:rPr>
          <w:rFonts w:ascii="Times New Roman" w:eastAsia="Calibri" w:hAnsi="Times New Roman" w:cs="Times New Roman"/>
          <w:color w:val="000000" w:themeColor="text1"/>
          <w:sz w:val="24"/>
          <w:szCs w:val="24"/>
        </w:rPr>
        <w:t xml:space="preserve"> revealed that </w:t>
      </w:r>
      <w:r w:rsidRPr="0083646B">
        <w:rPr>
          <w:rFonts w:ascii="Times New Roman" w:eastAsia="Calibri" w:hAnsi="Times New Roman" w:cs="Times New Roman"/>
          <w:bCs/>
          <w:color w:val="000000" w:themeColor="text1"/>
          <w:sz w:val="24"/>
          <w:szCs w:val="24"/>
          <w:lang w:val="en-US"/>
        </w:rPr>
        <w:t xml:space="preserve">maximum nut length of (45.30±1.84) was observed in Shalimar variety at CITH location of district Budgam in natural pollination augmented with </w:t>
      </w:r>
      <w:proofErr w:type="spellStart"/>
      <w:proofErr w:type="gramStart"/>
      <w:r w:rsidRPr="0083646B">
        <w:rPr>
          <w:rFonts w:ascii="Times New Roman" w:eastAsia="Calibri" w:hAnsi="Times New Roman" w:cs="Times New Roman"/>
          <w:bCs/>
          <w:i/>
          <w:color w:val="000000" w:themeColor="text1"/>
          <w:sz w:val="24"/>
          <w:szCs w:val="24"/>
          <w:lang w:val="en-US"/>
        </w:rPr>
        <w:t>A.mellifera</w:t>
      </w:r>
      <w:proofErr w:type="spellEnd"/>
      <w:proofErr w:type="gramEnd"/>
      <w:r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length of (26.61±0.1) was observed in Makhdoom variety in Natural pollination at </w:t>
      </w:r>
      <w:proofErr w:type="spellStart"/>
      <w:r w:rsidRPr="0083646B">
        <w:rPr>
          <w:rFonts w:ascii="Times New Roman" w:eastAsia="Calibri" w:hAnsi="Times New Roman" w:cs="Times New Roman"/>
          <w:bCs/>
          <w:color w:val="000000" w:themeColor="text1"/>
          <w:sz w:val="24"/>
          <w:szCs w:val="24"/>
          <w:lang w:val="en-US"/>
        </w:rPr>
        <w:t>Chadoora</w:t>
      </w:r>
      <w:proofErr w:type="spellEnd"/>
      <w:r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Pr="0083646B">
        <w:rPr>
          <w:rFonts w:ascii="Times New Roman" w:eastAsia="Calibri" w:hAnsi="Times New Roman" w:cs="Times New Roman"/>
          <w:bCs/>
          <w:color w:val="000000" w:themeColor="text1"/>
          <w:sz w:val="24"/>
          <w:szCs w:val="24"/>
          <w:lang w:val="en-US"/>
        </w:rPr>
        <w:t xml:space="preserve">Likewise in district Pulwama maximum nut length of (49.81±0.06) was observed again in Shalimar variety at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Pr="0083646B">
        <w:rPr>
          <w:rFonts w:ascii="Times New Roman" w:eastAsia="Calibri" w:hAnsi="Times New Roman" w:cs="Times New Roman"/>
          <w:bCs/>
          <w:i/>
          <w:color w:val="000000" w:themeColor="text1"/>
          <w:sz w:val="24"/>
          <w:szCs w:val="24"/>
          <w:lang w:val="en-US"/>
        </w:rPr>
        <w:t>A.mellifera</w:t>
      </w:r>
      <w:proofErr w:type="spellEnd"/>
      <w:proofErr w:type="gramEnd"/>
      <w:r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nut length of (36.89±0.36) was observed in variety Makhdoom in open pollination at </w:t>
      </w:r>
      <w:proofErr w:type="spellStart"/>
      <w:r w:rsidRPr="0083646B">
        <w:rPr>
          <w:rFonts w:ascii="Times New Roman" w:eastAsia="Calibri" w:hAnsi="Times New Roman" w:cs="Times New Roman"/>
          <w:bCs/>
          <w:color w:val="000000" w:themeColor="text1"/>
          <w:sz w:val="24"/>
          <w:szCs w:val="24"/>
          <w:lang w:val="en-US"/>
        </w:rPr>
        <w:t>Malangpora</w:t>
      </w:r>
      <w:proofErr w:type="spellEnd"/>
      <w:r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proofErr w:type="gramStart"/>
      <w:r w:rsidRPr="0083646B">
        <w:rPr>
          <w:rFonts w:ascii="Times New Roman" w:eastAsia="Calibri" w:hAnsi="Times New Roman" w:cs="Times New Roman"/>
          <w:bCs/>
          <w:color w:val="000000" w:themeColor="text1"/>
          <w:sz w:val="24"/>
          <w:szCs w:val="24"/>
          <w:lang w:val="en-US"/>
        </w:rPr>
        <w:t>Overall</w:t>
      </w:r>
      <w:proofErr w:type="gramEnd"/>
      <w:r w:rsidRPr="0083646B">
        <w:rPr>
          <w:rFonts w:ascii="Times New Roman" w:eastAsia="Calibri" w:hAnsi="Times New Roman" w:cs="Times New Roman"/>
          <w:bCs/>
          <w:color w:val="000000" w:themeColor="text1"/>
          <w:sz w:val="24"/>
          <w:szCs w:val="24"/>
          <w:lang w:val="en-US"/>
        </w:rPr>
        <w:t xml:space="preserve"> among two districts the maximum nut length was recorded in district Pulwama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in natural pollination augmented with </w:t>
      </w:r>
      <w:proofErr w:type="spellStart"/>
      <w:proofErr w:type="gramStart"/>
      <w:r w:rsidRPr="0083646B">
        <w:rPr>
          <w:rFonts w:ascii="Times New Roman" w:eastAsia="Calibri" w:hAnsi="Times New Roman" w:cs="Times New Roman"/>
          <w:bCs/>
          <w:i/>
          <w:color w:val="000000" w:themeColor="text1"/>
          <w:sz w:val="24"/>
          <w:szCs w:val="24"/>
          <w:lang w:val="en-US"/>
        </w:rPr>
        <w:t>A.mellifera</w:t>
      </w:r>
      <w:proofErr w:type="spellEnd"/>
      <w:proofErr w:type="gramEnd"/>
      <w:r w:rsidRPr="0083646B">
        <w:rPr>
          <w:rFonts w:ascii="Times New Roman" w:eastAsia="Calibri" w:hAnsi="Times New Roman" w:cs="Times New Roman"/>
          <w:bCs/>
          <w:color w:val="000000" w:themeColor="text1"/>
          <w:sz w:val="24"/>
          <w:szCs w:val="24"/>
          <w:lang w:val="en-US"/>
        </w:rPr>
        <w:t xml:space="preserve"> treatment and minimum nut length was observed in variety Makhdoom in open pollination at </w:t>
      </w:r>
      <w:proofErr w:type="spellStart"/>
      <w:r w:rsidRPr="0083646B">
        <w:rPr>
          <w:rFonts w:ascii="Times New Roman" w:eastAsia="Calibri" w:hAnsi="Times New Roman" w:cs="Times New Roman"/>
          <w:bCs/>
          <w:color w:val="000000" w:themeColor="text1"/>
          <w:sz w:val="24"/>
          <w:szCs w:val="24"/>
          <w:lang w:val="en-US"/>
        </w:rPr>
        <w:t>Chadoora</w:t>
      </w:r>
      <w:proofErr w:type="spellEnd"/>
      <w:r w:rsidRPr="0083646B">
        <w:rPr>
          <w:rFonts w:ascii="Times New Roman" w:eastAsia="Calibri" w:hAnsi="Times New Roman" w:cs="Times New Roman"/>
          <w:bCs/>
          <w:color w:val="000000" w:themeColor="text1"/>
          <w:sz w:val="24"/>
          <w:szCs w:val="24"/>
          <w:lang w:val="en-US"/>
        </w:rPr>
        <w:t xml:space="preserve"> location.</w:t>
      </w:r>
    </w:p>
    <w:p w14:paraId="61B4B68C"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width</w:t>
      </w:r>
    </w:p>
    <w:p w14:paraId="6CCBF9E4" w14:textId="77777777" w:rsidR="0005215D" w:rsidRDefault="00341634"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t xml:space="preserve">Perusal of data in </w:t>
      </w:r>
      <w:r w:rsidR="00293FE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table-2</w:t>
      </w:r>
      <w:r w:rsidR="00293FE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revealed that, </w:t>
      </w:r>
      <w:r>
        <w:rPr>
          <w:rFonts w:ascii="Times New Roman" w:eastAsia="Calibri" w:hAnsi="Times New Roman" w:cs="Times New Roman"/>
          <w:bCs/>
          <w:color w:val="000000" w:themeColor="text1"/>
          <w:sz w:val="24"/>
          <w:szCs w:val="24"/>
          <w:lang w:val="en-US"/>
        </w:rPr>
        <w:t xml:space="preserve">the </w:t>
      </w:r>
      <w:r w:rsidR="0005215D" w:rsidRPr="0083646B">
        <w:rPr>
          <w:rFonts w:ascii="Times New Roman" w:eastAsia="Calibri" w:hAnsi="Times New Roman" w:cs="Times New Roman"/>
          <w:bCs/>
          <w:color w:val="000000" w:themeColor="text1"/>
          <w:sz w:val="24"/>
          <w:szCs w:val="24"/>
          <w:lang w:val="en-US"/>
        </w:rPr>
        <w:t>maximum nut width of (</w:t>
      </w:r>
      <w:r w:rsidR="0005215D" w:rsidRPr="0083646B">
        <w:rPr>
          <w:rFonts w:ascii="Times New Roman" w:eastAsia="Calibri" w:hAnsi="Times New Roman" w:cs="Times New Roman"/>
          <w:color w:val="000000" w:themeColor="text1"/>
          <w:sz w:val="24"/>
          <w:szCs w:val="24"/>
        </w:rPr>
        <w:t>26.88±1.80</w:t>
      </w:r>
      <w:r w:rsidR="0005215D" w:rsidRPr="0083646B">
        <w:rPr>
          <w:rFonts w:ascii="Times New Roman" w:eastAsia="Calibri" w:hAnsi="Times New Roman" w:cs="Times New Roman"/>
          <w:bCs/>
          <w:color w:val="000000" w:themeColor="text1"/>
          <w:sz w:val="24"/>
          <w:szCs w:val="24"/>
          <w:lang w:val="en-US"/>
        </w:rPr>
        <w:t xml:space="preserve">) was observed in Waris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width of (</w:t>
      </w:r>
      <w:r w:rsidR="0005215D" w:rsidRPr="0083646B">
        <w:rPr>
          <w:rFonts w:ascii="Times New Roman" w:eastAsia="Calibri" w:hAnsi="Times New Roman" w:cs="Times New Roman"/>
          <w:color w:val="000000" w:themeColor="text1"/>
          <w:sz w:val="24"/>
          <w:szCs w:val="24"/>
        </w:rPr>
        <w:t>13.31±0.25</w:t>
      </w:r>
      <w:r w:rsidR="0005215D" w:rsidRPr="0083646B">
        <w:rPr>
          <w:rFonts w:ascii="Times New Roman" w:eastAsia="Calibri" w:hAnsi="Times New Roman" w:cs="Times New Roman"/>
          <w:bCs/>
          <w:color w:val="000000" w:themeColor="text1"/>
          <w:sz w:val="24"/>
          <w:szCs w:val="24"/>
          <w:lang w:val="en-US"/>
        </w:rPr>
        <w:t xml:space="preserve">) was observed in Shalimar variety in Natural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width of (</w:t>
      </w:r>
      <w:r w:rsidR="0005215D" w:rsidRPr="0083646B">
        <w:rPr>
          <w:rFonts w:ascii="Times New Roman" w:eastAsia="Calibri" w:hAnsi="Times New Roman" w:cs="Times New Roman"/>
          <w:color w:val="000000" w:themeColor="text1"/>
          <w:sz w:val="24"/>
          <w:szCs w:val="24"/>
        </w:rPr>
        <w:t>29.10±0.10</w:t>
      </w:r>
      <w:r w:rsidR="0005215D" w:rsidRPr="0083646B">
        <w:rPr>
          <w:rFonts w:ascii="Times New Roman" w:eastAsia="Calibri" w:hAnsi="Times New Roman" w:cs="Times New Roman"/>
          <w:bCs/>
          <w:color w:val="000000" w:themeColor="text1"/>
          <w:sz w:val="24"/>
          <w:szCs w:val="24"/>
          <w:lang w:val="en-US"/>
        </w:rPr>
        <w:t xml:space="preserve">) was recorded again in </w:t>
      </w:r>
      <w:proofErr w:type="spellStart"/>
      <w:r w:rsidR="0005215D" w:rsidRPr="0083646B">
        <w:rPr>
          <w:rFonts w:ascii="Times New Roman" w:eastAsia="Calibri" w:hAnsi="Times New Roman" w:cs="Times New Roman"/>
          <w:bCs/>
          <w:color w:val="000000" w:themeColor="text1"/>
          <w:sz w:val="24"/>
          <w:szCs w:val="24"/>
          <w:lang w:val="en-US"/>
        </w:rPr>
        <w:t>Makdoom</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nut width of (</w:t>
      </w:r>
      <w:r w:rsidR="0005215D" w:rsidRPr="0083646B">
        <w:rPr>
          <w:rFonts w:ascii="Times New Roman" w:eastAsia="Calibri" w:hAnsi="Times New Roman" w:cs="Times New Roman"/>
          <w:color w:val="000000" w:themeColor="text1"/>
          <w:sz w:val="24"/>
          <w:szCs w:val="24"/>
        </w:rPr>
        <w:t>18.9±0.21</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nut width was observed in variety Mak</w:t>
      </w:r>
      <w:r w:rsidR="0011658D" w:rsidRPr="0083646B">
        <w:rPr>
          <w:rFonts w:ascii="Times New Roman" w:eastAsia="Calibri" w:hAnsi="Times New Roman" w:cs="Times New Roman"/>
          <w:bCs/>
          <w:color w:val="000000" w:themeColor="text1"/>
          <w:sz w:val="24"/>
          <w:szCs w:val="24"/>
          <w:lang w:val="en-US"/>
        </w:rPr>
        <w:t>h</w:t>
      </w:r>
      <w:r w:rsidR="0005215D" w:rsidRPr="0083646B">
        <w:rPr>
          <w:rFonts w:ascii="Times New Roman" w:eastAsia="Calibri" w:hAnsi="Times New Roman" w:cs="Times New Roman"/>
          <w:bCs/>
          <w:color w:val="000000" w:themeColor="text1"/>
          <w:sz w:val="24"/>
          <w:szCs w:val="24"/>
          <w:lang w:val="en-US"/>
        </w:rPr>
        <w:t>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and minimum nut width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683E8248"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thickness</w:t>
      </w:r>
    </w:p>
    <w:p w14:paraId="4118F812" w14:textId="77777777" w:rsidR="00293FE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bookmarkStart w:id="7" w:name="_Hlk135246554"/>
      <w:r>
        <w:rPr>
          <w:rFonts w:ascii="Times New Roman" w:eastAsia="Calibri" w:hAnsi="Times New Roman" w:cs="Times New Roman"/>
          <w:bCs/>
          <w:color w:val="000000" w:themeColor="text1"/>
          <w:sz w:val="24"/>
          <w:szCs w:val="24"/>
          <w:lang w:val="en-US"/>
        </w:rPr>
        <w:lastRenderedPageBreak/>
        <w:tab/>
      </w:r>
      <w:r w:rsidR="0005215D" w:rsidRPr="0083646B">
        <w:rPr>
          <w:rFonts w:ascii="Times New Roman" w:eastAsia="Calibri" w:hAnsi="Times New Roman" w:cs="Times New Roman"/>
          <w:bCs/>
          <w:color w:val="000000" w:themeColor="text1"/>
          <w:sz w:val="24"/>
          <w:szCs w:val="24"/>
          <w:lang w:val="en-US"/>
        </w:rPr>
        <w:t xml:space="preserve">Analysis of data pertaining in </w:t>
      </w:r>
      <w:r w:rsidR="00293FED">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table 2</w:t>
      </w:r>
      <w:r w:rsidR="00293FED">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w:t>
      </w:r>
      <w:r w:rsidR="00293FED">
        <w:rPr>
          <w:rFonts w:ascii="Times New Roman" w:eastAsia="Calibri" w:hAnsi="Times New Roman" w:cs="Times New Roman"/>
          <w:bCs/>
          <w:color w:val="000000" w:themeColor="text1"/>
          <w:sz w:val="24"/>
          <w:szCs w:val="24"/>
          <w:lang w:val="en-US"/>
        </w:rPr>
        <w:t>reflects</w:t>
      </w:r>
      <w:r w:rsidRPr="0083646B">
        <w:rPr>
          <w:rFonts w:ascii="Times New Roman" w:eastAsia="Calibri" w:hAnsi="Times New Roman" w:cs="Times New Roman"/>
          <w:bCs/>
          <w:color w:val="000000" w:themeColor="text1"/>
          <w:sz w:val="24"/>
          <w:szCs w:val="24"/>
          <w:lang w:val="en-US"/>
        </w:rPr>
        <w:t xml:space="preserve"> </w:t>
      </w:r>
      <w:r w:rsidR="00293FED">
        <w:rPr>
          <w:rFonts w:ascii="Times New Roman" w:eastAsia="Calibri" w:hAnsi="Times New Roman" w:cs="Times New Roman"/>
          <w:bCs/>
          <w:color w:val="000000" w:themeColor="text1"/>
          <w:sz w:val="24"/>
          <w:szCs w:val="24"/>
          <w:lang w:val="en-US"/>
        </w:rPr>
        <w:t xml:space="preserve">that </w:t>
      </w:r>
      <w:r w:rsidR="0005215D" w:rsidRPr="0083646B">
        <w:rPr>
          <w:rFonts w:ascii="Times New Roman" w:eastAsia="Calibri" w:hAnsi="Times New Roman" w:cs="Times New Roman"/>
          <w:bCs/>
          <w:color w:val="000000" w:themeColor="text1"/>
          <w:sz w:val="24"/>
          <w:szCs w:val="24"/>
          <w:lang w:val="en-US"/>
        </w:rPr>
        <w:t xml:space="preserve">maximum </w:t>
      </w:r>
      <w:bookmarkEnd w:id="7"/>
      <w:r w:rsidR="0005215D" w:rsidRPr="0083646B">
        <w:rPr>
          <w:rFonts w:ascii="Times New Roman" w:eastAsia="Calibri" w:hAnsi="Times New Roman" w:cs="Times New Roman"/>
          <w:bCs/>
          <w:color w:val="000000" w:themeColor="text1"/>
          <w:sz w:val="24"/>
          <w:szCs w:val="24"/>
          <w:lang w:val="en-US"/>
        </w:rPr>
        <w:t>nut thickness of (</w:t>
      </w:r>
      <w:r w:rsidR="0005215D" w:rsidRPr="0083646B">
        <w:rPr>
          <w:rFonts w:ascii="Times New Roman" w:eastAsia="Calibri" w:hAnsi="Times New Roman" w:cs="Times New Roman"/>
          <w:color w:val="000000" w:themeColor="text1"/>
          <w:sz w:val="24"/>
          <w:szCs w:val="24"/>
        </w:rPr>
        <w:t>27.84±1.23</w:t>
      </w:r>
      <w:r w:rsidR="0005215D" w:rsidRPr="0083646B">
        <w:rPr>
          <w:rFonts w:ascii="Times New Roman" w:eastAsia="Calibri" w:hAnsi="Times New Roman" w:cs="Times New Roman"/>
          <w:bCs/>
          <w:color w:val="000000" w:themeColor="text1"/>
          <w:sz w:val="24"/>
          <w:szCs w:val="24"/>
          <w:lang w:val="en-US"/>
        </w:rPr>
        <w:t>) was recorded in Makhdoom variety at CITH location of district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 xml:space="preserve">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nut thickness of varieties Shalimar and Mak</w:t>
      </w:r>
      <w:r w:rsidR="0011658D" w:rsidRPr="0083646B">
        <w:rPr>
          <w:rFonts w:ascii="Times New Roman" w:eastAsia="Calibri" w:hAnsi="Times New Roman" w:cs="Times New Roman"/>
          <w:bCs/>
          <w:color w:val="000000" w:themeColor="text1"/>
          <w:sz w:val="24"/>
          <w:szCs w:val="24"/>
          <w:lang w:val="en-US"/>
        </w:rPr>
        <w:t>h</w:t>
      </w:r>
      <w:r w:rsidR="0005215D" w:rsidRPr="0083646B">
        <w:rPr>
          <w:rFonts w:ascii="Times New Roman" w:eastAsia="Calibri" w:hAnsi="Times New Roman" w:cs="Times New Roman"/>
          <w:bCs/>
          <w:color w:val="000000" w:themeColor="text1"/>
          <w:sz w:val="24"/>
          <w:szCs w:val="24"/>
          <w:lang w:val="en-US"/>
        </w:rPr>
        <w:t xml:space="preserve">doom was at par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thickness of (</w:t>
      </w:r>
      <w:r w:rsidR="0005215D" w:rsidRPr="0083646B">
        <w:rPr>
          <w:rFonts w:ascii="Times New Roman" w:eastAsia="Calibri" w:hAnsi="Times New Roman" w:cs="Times New Roman"/>
          <w:color w:val="000000" w:themeColor="text1"/>
          <w:sz w:val="24"/>
          <w:szCs w:val="24"/>
        </w:rPr>
        <w:t>24.14±0.17</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nut thickness of (</w:t>
      </w:r>
      <w:r w:rsidR="0005215D" w:rsidRPr="0083646B">
        <w:rPr>
          <w:rFonts w:ascii="Times New Roman" w:eastAsia="Calibri" w:hAnsi="Times New Roman" w:cs="Times New Roman"/>
          <w:color w:val="000000" w:themeColor="text1"/>
          <w:sz w:val="24"/>
          <w:szCs w:val="24"/>
        </w:rPr>
        <w:t>14.78±0.25</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nut thickness was observed in variety Makhdoom district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 xml:space="preserve">dgam (CITH)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nut thickness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p>
    <w:p w14:paraId="75F1A44D"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weight</w:t>
      </w:r>
    </w:p>
    <w:p w14:paraId="52390F0A" w14:textId="77777777" w:rsidR="0005215D" w:rsidRDefault="00341634"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 xml:space="preserve">As far as nut weight was concerned, </w:t>
      </w:r>
      <w:r w:rsidR="0005215D" w:rsidRPr="0083646B">
        <w:rPr>
          <w:rFonts w:ascii="Times New Roman" w:eastAsia="Calibri" w:hAnsi="Times New Roman" w:cs="Times New Roman"/>
          <w:bCs/>
          <w:color w:val="000000" w:themeColor="text1"/>
          <w:sz w:val="24"/>
          <w:szCs w:val="24"/>
          <w:lang w:val="en-US"/>
        </w:rPr>
        <w:t>the maximum nut weight of (</w:t>
      </w:r>
      <w:r w:rsidR="0005215D" w:rsidRPr="0083646B">
        <w:rPr>
          <w:rFonts w:ascii="Times New Roman" w:eastAsia="Calibri" w:hAnsi="Times New Roman" w:cs="Times New Roman"/>
          <w:color w:val="000000" w:themeColor="text1"/>
          <w:sz w:val="24"/>
          <w:szCs w:val="24"/>
        </w:rPr>
        <w:t>3.96±0.08</w:t>
      </w:r>
      <w:r w:rsidR="0005215D" w:rsidRPr="0083646B">
        <w:rPr>
          <w:rFonts w:ascii="Times New Roman" w:eastAsia="Calibri" w:hAnsi="Times New Roman" w:cs="Times New Roman"/>
          <w:bCs/>
          <w:color w:val="000000" w:themeColor="text1"/>
          <w:sz w:val="24"/>
          <w:szCs w:val="24"/>
          <w:lang w:val="en-US"/>
        </w:rPr>
        <w:t xml:space="preserve">) was observed in Shalimar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w:t>
      </w:r>
      <w:r w:rsidR="00BB1BCB">
        <w:rPr>
          <w:rFonts w:ascii="Times New Roman" w:eastAsia="Calibri" w:hAnsi="Times New Roman" w:cs="Times New Roman"/>
          <w:bCs/>
          <w:color w:val="000000" w:themeColor="text1"/>
          <w:sz w:val="24"/>
          <w:szCs w:val="24"/>
          <w:lang w:val="en-US"/>
        </w:rPr>
        <w:t xml:space="preserve"> (Table-2)</w:t>
      </w:r>
      <w:r w:rsidR="0005215D" w:rsidRPr="0083646B">
        <w:rPr>
          <w:rFonts w:ascii="Times New Roman" w:eastAsia="Calibri" w:hAnsi="Times New Roman" w:cs="Times New Roman"/>
          <w:bCs/>
          <w:color w:val="000000" w:themeColor="text1"/>
          <w:sz w:val="24"/>
          <w:szCs w:val="24"/>
          <w:lang w:val="en-US"/>
        </w:rPr>
        <w:t>. The minimum nut weight (</w:t>
      </w:r>
      <w:r w:rsidR="0005215D" w:rsidRPr="0083646B">
        <w:rPr>
          <w:rFonts w:ascii="Times New Roman" w:eastAsia="Calibri" w:hAnsi="Times New Roman" w:cs="Times New Roman"/>
          <w:color w:val="000000" w:themeColor="text1"/>
          <w:sz w:val="24"/>
          <w:szCs w:val="24"/>
        </w:rPr>
        <w:t>1.54±0.10</w:t>
      </w:r>
      <w:r w:rsidR="0005215D" w:rsidRPr="0083646B">
        <w:rPr>
          <w:rFonts w:ascii="Times New Roman" w:eastAsia="Calibri" w:hAnsi="Times New Roman" w:cs="Times New Roman"/>
          <w:bCs/>
          <w:color w:val="000000" w:themeColor="text1"/>
          <w:sz w:val="24"/>
          <w:szCs w:val="24"/>
          <w:lang w:val="en-US"/>
        </w:rPr>
        <w:t xml:space="preserve">) was observed in Waris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weight (</w:t>
      </w:r>
      <w:r w:rsidR="0005215D" w:rsidRPr="0083646B">
        <w:rPr>
          <w:rFonts w:ascii="Times New Roman" w:eastAsia="Calibri" w:hAnsi="Times New Roman" w:cs="Times New Roman"/>
          <w:color w:val="000000" w:themeColor="text1"/>
          <w:sz w:val="24"/>
          <w:szCs w:val="24"/>
        </w:rPr>
        <w:t>4.70±0.94c</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weight of (</w:t>
      </w:r>
      <w:r w:rsidR="0005215D" w:rsidRPr="0083646B">
        <w:rPr>
          <w:rFonts w:ascii="Times New Roman" w:eastAsia="Calibri" w:hAnsi="Times New Roman" w:cs="Times New Roman"/>
          <w:color w:val="000000" w:themeColor="text1"/>
          <w:sz w:val="24"/>
          <w:szCs w:val="24"/>
        </w:rPr>
        <w:t>2.19±0.10</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BB1BCB">
        <w:rPr>
          <w:rFonts w:ascii="Times New Roman" w:eastAsia="Calibri" w:hAnsi="Times New Roman" w:cs="Times New Roman"/>
          <w:bCs/>
          <w:color w:val="000000" w:themeColor="text1"/>
          <w:sz w:val="24"/>
          <w:szCs w:val="24"/>
          <w:lang w:val="en-US"/>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nut weight was observed in variety Shalimar district Pulwama (CITH)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nut thickness was observed in variety Waris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7202D037" w14:textId="77777777" w:rsidR="00BB1BCB" w:rsidRPr="00BB1BCB" w:rsidRDefault="00BB1BC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Kernel length</w:t>
      </w:r>
    </w:p>
    <w:p w14:paraId="70FAC929"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341634">
        <w:rPr>
          <w:rFonts w:ascii="Times New Roman" w:eastAsia="Calibri" w:hAnsi="Times New Roman" w:cs="Times New Roman"/>
          <w:bCs/>
          <w:color w:val="000000" w:themeColor="text1"/>
          <w:sz w:val="24"/>
          <w:szCs w:val="24"/>
          <w:lang w:val="en-US"/>
        </w:rPr>
        <w:t>Perusal of data in Table-3</w:t>
      </w:r>
      <w:r w:rsidR="0005215D" w:rsidRPr="0083646B">
        <w:rPr>
          <w:rFonts w:ascii="Times New Roman" w:eastAsia="Calibri" w:hAnsi="Times New Roman" w:cs="Times New Roman"/>
          <w:bCs/>
          <w:color w:val="000000" w:themeColor="text1"/>
          <w:sz w:val="24"/>
          <w:szCs w:val="24"/>
          <w:lang w:val="en-US"/>
        </w:rPr>
        <w:t xml:space="preserve"> indicates that the maximum Kernel length of (</w:t>
      </w:r>
      <w:r w:rsidR="0005215D" w:rsidRPr="0083646B">
        <w:rPr>
          <w:rFonts w:ascii="Times New Roman" w:eastAsia="Calibri" w:hAnsi="Times New Roman" w:cs="Times New Roman"/>
          <w:color w:val="000000" w:themeColor="text1"/>
          <w:sz w:val="24"/>
          <w:szCs w:val="24"/>
        </w:rPr>
        <w:t>37.38±0.26</w:t>
      </w:r>
      <w:r w:rsidR="0005215D" w:rsidRPr="0083646B">
        <w:rPr>
          <w:rFonts w:ascii="Times New Roman" w:eastAsia="Calibri" w:hAnsi="Times New Roman" w:cs="Times New Roman"/>
          <w:bCs/>
          <w:color w:val="000000" w:themeColor="text1"/>
          <w:sz w:val="24"/>
          <w:szCs w:val="24"/>
          <w:lang w:val="en-US"/>
        </w:rPr>
        <w:t xml:space="preserve">) was observed in Shalimar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length (</w:t>
      </w:r>
      <w:r w:rsidR="0005215D" w:rsidRPr="0083646B">
        <w:rPr>
          <w:rFonts w:ascii="Times New Roman" w:eastAsia="Calibri" w:hAnsi="Times New Roman" w:cs="Times New Roman"/>
          <w:color w:val="000000" w:themeColor="text1"/>
          <w:sz w:val="24"/>
          <w:szCs w:val="24"/>
        </w:rPr>
        <w:t>19.77±0.13a</w:t>
      </w:r>
      <w:r w:rsidR="0005215D" w:rsidRPr="0083646B">
        <w:rPr>
          <w:rFonts w:ascii="Times New Roman" w:eastAsia="Calibri" w:hAnsi="Times New Roman" w:cs="Times New Roman"/>
          <w:bCs/>
          <w:color w:val="000000" w:themeColor="text1"/>
          <w:sz w:val="24"/>
          <w:szCs w:val="24"/>
          <w:lang w:val="en-US"/>
        </w:rPr>
        <w:t xml:space="preserve">) was observed in Waris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length of (</w:t>
      </w:r>
      <w:r w:rsidR="0005215D" w:rsidRPr="0083646B">
        <w:rPr>
          <w:rFonts w:ascii="Times New Roman" w:eastAsia="Calibri" w:hAnsi="Times New Roman" w:cs="Times New Roman"/>
          <w:color w:val="000000" w:themeColor="text1"/>
          <w:sz w:val="24"/>
          <w:szCs w:val="24"/>
        </w:rPr>
        <w:t>31.58±0.12</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The kernel length of varieties Waris and </w:t>
      </w:r>
      <w:r w:rsidR="0005215D" w:rsidRPr="0083646B">
        <w:rPr>
          <w:rFonts w:ascii="Times New Roman" w:eastAsia="Calibri" w:hAnsi="Times New Roman" w:cs="Times New Roman"/>
          <w:bCs/>
          <w:color w:val="000000" w:themeColor="text1"/>
          <w:sz w:val="24"/>
          <w:szCs w:val="24"/>
          <w:lang w:val="en-US"/>
        </w:rPr>
        <w:lastRenderedPageBreak/>
        <w:t xml:space="preserve">Makhdoom was at par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Kernel length was observed in variety Shalimar district Budgam (CITH)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and minimum was observed in variety Shalimar in open pollination at Budgam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60041B69"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width</w:t>
      </w:r>
    </w:p>
    <w:p w14:paraId="189C6C2E"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341634">
        <w:rPr>
          <w:rFonts w:ascii="Times New Roman" w:eastAsia="Calibri" w:hAnsi="Times New Roman" w:cs="Times New Roman"/>
          <w:color w:val="000000" w:themeColor="text1"/>
          <w:sz w:val="24"/>
          <w:szCs w:val="24"/>
        </w:rPr>
        <w:t>The data in Table-3</w:t>
      </w:r>
      <w:r w:rsidR="0005215D" w:rsidRPr="0083646B">
        <w:rPr>
          <w:rFonts w:ascii="Times New Roman" w:eastAsia="Calibri" w:hAnsi="Times New Roman" w:cs="Times New Roman"/>
          <w:color w:val="000000" w:themeColor="text1"/>
          <w:sz w:val="24"/>
          <w:szCs w:val="24"/>
        </w:rPr>
        <w:t xml:space="preserve"> </w:t>
      </w:r>
      <w:r w:rsidR="00341634">
        <w:rPr>
          <w:rFonts w:ascii="Times New Roman" w:eastAsia="Calibri" w:hAnsi="Times New Roman" w:cs="Times New Roman"/>
          <w:color w:val="000000" w:themeColor="text1"/>
          <w:sz w:val="24"/>
          <w:szCs w:val="24"/>
        </w:rPr>
        <w:t xml:space="preserve">about the Kernel width </w:t>
      </w:r>
      <w:r w:rsidR="0005215D" w:rsidRPr="0083646B">
        <w:rPr>
          <w:rFonts w:ascii="Times New Roman" w:eastAsia="Calibri" w:hAnsi="Times New Roman" w:cs="Times New Roman"/>
          <w:color w:val="000000" w:themeColor="text1"/>
          <w:sz w:val="24"/>
          <w:szCs w:val="24"/>
        </w:rPr>
        <w:t>indicates that</w:t>
      </w:r>
      <w:r w:rsidR="0005215D" w:rsidRPr="0083646B">
        <w:rPr>
          <w:rFonts w:ascii="Times New Roman" w:eastAsia="Calibri" w:hAnsi="Times New Roman" w:cs="Times New Roman"/>
          <w:bCs/>
          <w:color w:val="000000" w:themeColor="text1"/>
          <w:sz w:val="24"/>
          <w:szCs w:val="24"/>
          <w:lang w:val="en-US"/>
        </w:rPr>
        <w:t xml:space="preserve"> the maximum Kernel width of (</w:t>
      </w:r>
      <w:r w:rsidR="0005215D" w:rsidRPr="0083646B">
        <w:rPr>
          <w:rFonts w:ascii="Times New Roman" w:eastAsia="Calibri" w:hAnsi="Times New Roman" w:cs="Times New Roman"/>
          <w:color w:val="000000" w:themeColor="text1"/>
          <w:sz w:val="24"/>
          <w:szCs w:val="24"/>
        </w:rPr>
        <w:t>21.78±0.13</w:t>
      </w:r>
      <w:r w:rsidR="0005215D" w:rsidRPr="0083646B">
        <w:rPr>
          <w:rFonts w:ascii="Times New Roman" w:eastAsia="Calibri" w:hAnsi="Times New Roman" w:cs="Times New Roman"/>
          <w:bCs/>
          <w:color w:val="000000" w:themeColor="text1"/>
          <w:sz w:val="24"/>
          <w:szCs w:val="24"/>
          <w:lang w:val="en-US"/>
        </w:rPr>
        <w:t xml:space="preserve">) was recorded in Waris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width of (</w:t>
      </w:r>
      <w:r w:rsidR="0005215D" w:rsidRPr="0083646B">
        <w:rPr>
          <w:rFonts w:ascii="Times New Roman" w:eastAsia="Calibri" w:hAnsi="Times New Roman" w:cs="Times New Roman"/>
          <w:color w:val="000000" w:themeColor="text1"/>
          <w:sz w:val="24"/>
          <w:szCs w:val="24"/>
        </w:rPr>
        <w:t>8.00±0.15a</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width of (</w:t>
      </w:r>
      <w:r w:rsidR="0005215D" w:rsidRPr="0083646B">
        <w:rPr>
          <w:rFonts w:ascii="Times New Roman" w:eastAsia="Calibri" w:hAnsi="Times New Roman" w:cs="Times New Roman"/>
          <w:color w:val="000000" w:themeColor="text1"/>
          <w:sz w:val="24"/>
          <w:szCs w:val="24"/>
        </w:rPr>
        <w:t>23.42±0.16</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width of (</w:t>
      </w:r>
      <w:r w:rsidR="0005215D" w:rsidRPr="0083646B">
        <w:rPr>
          <w:rFonts w:ascii="Times New Roman" w:eastAsia="Calibri" w:hAnsi="Times New Roman" w:cs="Times New Roman"/>
          <w:color w:val="000000" w:themeColor="text1"/>
          <w:sz w:val="24"/>
          <w:szCs w:val="24"/>
        </w:rPr>
        <w:t xml:space="preserve">11.18±0.23) was observed in variety Makhdoom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color w:val="000000" w:themeColor="text1"/>
          <w:sz w:val="24"/>
          <w:szCs w:val="24"/>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Kernel width was observed in variety Shalimar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and minimum was observed in variety Makhdoom in open pollination at Budgam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3EEDCCE"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thickness</w:t>
      </w:r>
    </w:p>
    <w:p w14:paraId="3D99983D"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Data pertaining to kernel thickness in</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(Table-2) indicated that the maximum Kernel thickness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Pulwama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which was significantly different from other treatment. The minimum Kernel thickness (</w:t>
      </w:r>
      <w:r w:rsidR="0005215D" w:rsidRPr="0083646B">
        <w:rPr>
          <w:rFonts w:ascii="Times New Roman" w:eastAsia="Calibri" w:hAnsi="Times New Roman" w:cs="Times New Roman"/>
          <w:color w:val="000000" w:themeColor="text1"/>
          <w:sz w:val="24"/>
          <w:szCs w:val="24"/>
        </w:rPr>
        <w:t>5.70±0.12</w:t>
      </w:r>
      <w:r w:rsidR="0005215D" w:rsidRPr="0083646B">
        <w:rPr>
          <w:rFonts w:ascii="Times New Roman" w:eastAsia="Calibri" w:hAnsi="Times New Roman" w:cs="Times New Roman"/>
          <w:bCs/>
          <w:color w:val="000000" w:themeColor="text1"/>
          <w:sz w:val="24"/>
          <w:szCs w:val="24"/>
          <w:lang w:val="en-US"/>
        </w:rPr>
        <w:t xml:space="preserve">) was observed in Waris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26781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thickness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kernel thickness (</w:t>
      </w:r>
      <w:r w:rsidR="0005215D" w:rsidRPr="0083646B">
        <w:rPr>
          <w:rFonts w:ascii="Times New Roman" w:eastAsia="Calibri" w:hAnsi="Times New Roman" w:cs="Times New Roman"/>
          <w:color w:val="000000" w:themeColor="text1"/>
          <w:sz w:val="24"/>
          <w:szCs w:val="24"/>
        </w:rPr>
        <w:t xml:space="preserve">6.73±0.13) was observed in variety Shalimar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26781B">
        <w:rPr>
          <w:rFonts w:ascii="Times New Roman" w:eastAsia="Calibri" w:hAnsi="Times New Roman" w:cs="Times New Roman"/>
          <w:bCs/>
          <w:color w:val="000000" w:themeColor="text1"/>
          <w:sz w:val="24"/>
          <w:szCs w:val="24"/>
          <w:lang w:val="en-US"/>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Kernel thickness was observed in variety Makhdoom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was observed in variety Waris in open pollination at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dgam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87227FD"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weight</w:t>
      </w:r>
    </w:p>
    <w:p w14:paraId="5E74E7DB"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The data presented in table 3 indicated that maximum Kernel weight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Pulwama in natural </w:t>
      </w:r>
      <w:r w:rsidR="0005215D" w:rsidRPr="0083646B">
        <w:rPr>
          <w:rFonts w:ascii="Times New Roman" w:eastAsia="Calibri" w:hAnsi="Times New Roman" w:cs="Times New Roman"/>
          <w:bCs/>
          <w:color w:val="000000" w:themeColor="text1"/>
          <w:sz w:val="24"/>
          <w:szCs w:val="24"/>
          <w:lang w:val="en-US"/>
        </w:rPr>
        <w:lastRenderedPageBreak/>
        <w:t xml:space="preserve">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which was significantly different from other treatment. The minimum Kernel weight (</w:t>
      </w:r>
      <w:r w:rsidR="0005215D" w:rsidRPr="0083646B">
        <w:rPr>
          <w:rFonts w:ascii="Times New Roman" w:eastAsia="Calibri" w:hAnsi="Times New Roman" w:cs="Times New Roman"/>
          <w:color w:val="000000" w:themeColor="text1"/>
          <w:sz w:val="24"/>
          <w:szCs w:val="24"/>
        </w:rPr>
        <w:t>5.70±0.12</w:t>
      </w:r>
      <w:r w:rsidR="0005215D" w:rsidRPr="0083646B">
        <w:rPr>
          <w:rFonts w:ascii="Times New Roman" w:eastAsia="Calibri" w:hAnsi="Times New Roman" w:cs="Times New Roman"/>
          <w:bCs/>
          <w:color w:val="000000" w:themeColor="text1"/>
          <w:sz w:val="24"/>
          <w:szCs w:val="24"/>
          <w:lang w:val="en-US"/>
        </w:rPr>
        <w:t xml:space="preserve">) was observed in Waris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8E6405">
        <w:rPr>
          <w:rFonts w:ascii="Times New Roman" w:eastAsia="Calibri" w:hAnsi="Times New Roman" w:cs="Times New Roman"/>
          <w:bCs/>
          <w:color w:val="000000" w:themeColor="text1"/>
          <w:sz w:val="24"/>
          <w:szCs w:val="24"/>
          <w:lang w:val="en-US"/>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Kernel weight was observed in variety Makhdoom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was observed in variety Waris in open pollination at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dgam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5EF9952" w14:textId="77777777" w:rsidR="008E6405"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8E6405">
        <w:rPr>
          <w:rFonts w:ascii="Times New Roman" w:eastAsia="Calibri" w:hAnsi="Times New Roman" w:cs="Times New Roman"/>
          <w:b/>
          <w:bCs/>
          <w:color w:val="000000" w:themeColor="text1"/>
          <w:sz w:val="24"/>
          <w:szCs w:val="24"/>
          <w:lang w:val="en-US"/>
        </w:rPr>
        <w:t>Kernel recovery</w:t>
      </w:r>
    </w:p>
    <w:p w14:paraId="13D9B3B0"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Analysis of data pertaining in table 4 indicated that the maximum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w:t>
      </w:r>
      <w:r w:rsidR="0005215D" w:rsidRPr="0083646B">
        <w:rPr>
          <w:rFonts w:ascii="Times New Roman" w:eastAsia="Calibri" w:hAnsi="Times New Roman" w:cs="Times New Roman"/>
          <w:color w:val="000000" w:themeColor="text1"/>
          <w:sz w:val="24"/>
          <w:szCs w:val="24"/>
        </w:rPr>
        <w:t>68.78±0.21</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41.94±0.14</w:t>
      </w:r>
      <w:r w:rsidR="0005215D" w:rsidRPr="0083646B">
        <w:rPr>
          <w:rFonts w:ascii="Times New Roman" w:eastAsia="Calibri" w:hAnsi="Times New Roman" w:cs="Times New Roman"/>
          <w:bCs/>
          <w:color w:val="000000" w:themeColor="text1"/>
          <w:sz w:val="24"/>
          <w:szCs w:val="24"/>
          <w:lang w:val="en-US"/>
        </w:rPr>
        <w:t xml:space="preserve">) was observed in Waris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75.28±0.55</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w:t>
      </w:r>
      <w:r w:rsidR="007A6CC6">
        <w:rPr>
          <w:rFonts w:ascii="Times New Roman" w:eastAsia="Calibri" w:hAnsi="Times New Roman" w:cs="Times New Roman"/>
          <w:bCs/>
          <w:color w:val="000000" w:themeColor="text1"/>
          <w:sz w:val="24"/>
          <w:szCs w:val="24"/>
          <w:lang w:val="en-US"/>
        </w:rPr>
        <w:t>along with</w:t>
      </w:r>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with</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w:t>
      </w:r>
      <w:r w:rsidR="0005215D" w:rsidRPr="0083646B">
        <w:rPr>
          <w:rFonts w:ascii="Times New Roman" w:eastAsia="Calibri" w:hAnsi="Times New Roman" w:cs="Times New Roman"/>
          <w:color w:val="000000" w:themeColor="text1"/>
          <w:sz w:val="24"/>
          <w:szCs w:val="24"/>
        </w:rPr>
        <w:t>47.28±0.57</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21CF12B3" w14:textId="77777777" w:rsidR="008E6405"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8E6405">
        <w:rPr>
          <w:rFonts w:ascii="Times New Roman" w:eastAsia="Calibri" w:hAnsi="Times New Roman" w:cs="Times New Roman"/>
          <w:b/>
          <w:bCs/>
          <w:color w:val="000000" w:themeColor="text1"/>
          <w:sz w:val="24"/>
          <w:szCs w:val="24"/>
          <w:lang w:val="en-US"/>
        </w:rPr>
        <w:t>Nut yield</w:t>
      </w:r>
    </w:p>
    <w:p w14:paraId="200D1381"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Perusal</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data in</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table 4 indicated that the</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maximum nut yield</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14.45±0.10</w:t>
      </w:r>
      <w:r w:rsidR="0005215D" w:rsidRPr="0083646B">
        <w:rPr>
          <w:rFonts w:ascii="Times New Roman" w:eastAsia="Calibri" w:hAnsi="Times New Roman" w:cs="Times New Roman"/>
          <w:bCs/>
          <w:color w:val="000000" w:themeColor="text1"/>
          <w:sz w:val="24"/>
          <w:szCs w:val="24"/>
          <w:lang w:val="en-US"/>
        </w:rPr>
        <w:t>) was observed in Waris variety at CITH location of district Budgam</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L. treatment which was significantly different from other treatment. The minimum nut yield (</w:t>
      </w:r>
      <w:r w:rsidR="0005215D" w:rsidRPr="0083646B">
        <w:rPr>
          <w:rFonts w:ascii="Times New Roman" w:eastAsia="Calibri" w:hAnsi="Times New Roman" w:cs="Times New Roman"/>
          <w:color w:val="000000" w:themeColor="text1"/>
          <w:sz w:val="24"/>
          <w:szCs w:val="24"/>
        </w:rPr>
        <w:t>4.35±0.17</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yield (</w:t>
      </w:r>
      <w:r w:rsidR="0005215D" w:rsidRPr="0083646B">
        <w:rPr>
          <w:rFonts w:ascii="Times New Roman" w:eastAsia="Calibri" w:hAnsi="Times New Roman" w:cs="Times New Roman"/>
          <w:color w:val="000000" w:themeColor="text1"/>
          <w:sz w:val="24"/>
          <w:szCs w:val="24"/>
        </w:rPr>
        <w:t>13.69±0.20</w:t>
      </w:r>
      <w:r w:rsidR="0005215D" w:rsidRPr="0083646B">
        <w:rPr>
          <w:rFonts w:ascii="Times New Roman" w:eastAsia="Calibri" w:hAnsi="Times New Roman" w:cs="Times New Roman"/>
          <w:bCs/>
          <w:color w:val="000000" w:themeColor="text1"/>
          <w:sz w:val="24"/>
          <w:szCs w:val="24"/>
          <w:lang w:val="en-US"/>
        </w:rPr>
        <w:t xml:space="preserve">) was observed again in Waris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nut yield (</w:t>
      </w:r>
      <w:r w:rsidR="0005215D" w:rsidRPr="0083646B">
        <w:rPr>
          <w:rFonts w:ascii="Times New Roman" w:eastAsia="Calibri" w:hAnsi="Times New Roman" w:cs="Times New Roman"/>
          <w:color w:val="000000" w:themeColor="text1"/>
          <w:sz w:val="24"/>
          <w:szCs w:val="24"/>
        </w:rPr>
        <w:t xml:space="preserve">5.13±0.16) was observed in variety Shalimar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8E6405">
        <w:rPr>
          <w:rFonts w:ascii="Times New Roman" w:eastAsia="Calibri" w:hAnsi="Times New Roman" w:cs="Times New Roman"/>
          <w:bCs/>
          <w:color w:val="000000" w:themeColor="text1"/>
          <w:sz w:val="24"/>
          <w:szCs w:val="24"/>
          <w:lang w:val="en-US"/>
        </w:rPr>
        <w:t xml:space="preserve"> </w:t>
      </w:r>
      <w:proofErr w:type="gramStart"/>
      <w:r w:rsidR="0005215D" w:rsidRPr="0083646B">
        <w:rPr>
          <w:rFonts w:ascii="Times New Roman" w:eastAsia="Calibri" w:hAnsi="Times New Roman" w:cs="Times New Roman"/>
          <w:bCs/>
          <w:color w:val="000000" w:themeColor="text1"/>
          <w:sz w:val="24"/>
          <w:szCs w:val="24"/>
          <w:lang w:val="en-US"/>
        </w:rPr>
        <w:t>Overall</w:t>
      </w:r>
      <w:proofErr w:type="gramEnd"/>
      <w:r w:rsidR="0005215D" w:rsidRPr="0083646B">
        <w:rPr>
          <w:rFonts w:ascii="Times New Roman" w:eastAsia="Calibri" w:hAnsi="Times New Roman" w:cs="Times New Roman"/>
          <w:bCs/>
          <w:color w:val="000000" w:themeColor="text1"/>
          <w:sz w:val="24"/>
          <w:szCs w:val="24"/>
          <w:lang w:val="en-US"/>
        </w:rPr>
        <w:t xml:space="preserve"> among two districts the maximum nut yield was observed in variety </w:t>
      </w:r>
      <w:proofErr w:type="gramStart"/>
      <w:r w:rsidR="0005215D" w:rsidRPr="0083646B">
        <w:rPr>
          <w:rFonts w:ascii="Times New Roman" w:eastAsia="Calibri" w:hAnsi="Times New Roman" w:cs="Times New Roman"/>
          <w:bCs/>
          <w:color w:val="000000" w:themeColor="text1"/>
          <w:sz w:val="24"/>
          <w:szCs w:val="24"/>
          <w:lang w:val="en-US"/>
        </w:rPr>
        <w:t>Waris</w:t>
      </w:r>
      <w:proofErr w:type="gramEnd"/>
      <w:r w:rsidR="0005215D" w:rsidRPr="0083646B">
        <w:rPr>
          <w:rFonts w:ascii="Times New Roman" w:eastAsia="Calibri" w:hAnsi="Times New Roman" w:cs="Times New Roman"/>
          <w:bCs/>
          <w:color w:val="000000" w:themeColor="text1"/>
          <w:sz w:val="24"/>
          <w:szCs w:val="24"/>
          <w:lang w:val="en-US"/>
        </w:rPr>
        <w:t xml:space="preserve"> district CITH (Budgam)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was observed in variety Makhdoom in open pollination at Budgam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30B1F15D" w14:textId="77777777" w:rsidR="007247DD"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Discussion</w:t>
      </w:r>
      <w:r w:rsidRPr="008E6405">
        <w:rPr>
          <w:rFonts w:ascii="Times New Roman" w:eastAsia="Calibri" w:hAnsi="Times New Roman" w:cs="Times New Roman"/>
          <w:b/>
          <w:color w:val="000000" w:themeColor="text1"/>
          <w:sz w:val="24"/>
          <w:szCs w:val="24"/>
        </w:rPr>
        <w:t xml:space="preserve"> </w:t>
      </w:r>
      <w:r w:rsidR="0083646B" w:rsidRPr="008E6405">
        <w:rPr>
          <w:rFonts w:ascii="Times New Roman" w:eastAsia="Calibri" w:hAnsi="Times New Roman" w:cs="Times New Roman"/>
          <w:b/>
          <w:color w:val="000000" w:themeColor="text1"/>
          <w:sz w:val="24"/>
          <w:szCs w:val="24"/>
        </w:rPr>
        <w:tab/>
      </w:r>
    </w:p>
    <w:p w14:paraId="35854AC9" w14:textId="77777777" w:rsidR="007A1A81"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sidRPr="0083646B">
        <w:rPr>
          <w:rFonts w:ascii="Times New Roman" w:eastAsia="Calibri" w:hAnsi="Times New Roman" w:cs="Times New Roman"/>
          <w:color w:val="000000" w:themeColor="text1"/>
          <w:sz w:val="24"/>
          <w:szCs w:val="24"/>
        </w:rPr>
        <w:t xml:space="preserve">The present studies revealed that quantitative and qualitative parameters were found to be influenced significantly because of interaction between the pollinator population present and the pollinizer proportion in the orchard. The results are in conformity with the findings of </w:t>
      </w:r>
      <w:r w:rsidRPr="0083646B">
        <w:rPr>
          <w:rFonts w:ascii="Times New Roman" w:eastAsia="Calibri" w:hAnsi="Times New Roman" w:cs="Times New Roman"/>
          <w:color w:val="000000" w:themeColor="text1"/>
          <w:sz w:val="24"/>
          <w:szCs w:val="24"/>
        </w:rPr>
        <w:lastRenderedPageBreak/>
        <w:t xml:space="preserve">(Connel, 2000) </w:t>
      </w:r>
      <w:r w:rsidR="007A1A81">
        <w:rPr>
          <w:rFonts w:ascii="Times New Roman" w:eastAsia="Calibri" w:hAnsi="Times New Roman" w:cs="Times New Roman"/>
          <w:color w:val="000000" w:themeColor="text1"/>
          <w:sz w:val="24"/>
          <w:szCs w:val="24"/>
        </w:rPr>
        <w:t xml:space="preserve">who </w:t>
      </w:r>
      <w:r w:rsidRPr="0083646B">
        <w:rPr>
          <w:rFonts w:ascii="Times New Roman" w:eastAsia="Calibri" w:hAnsi="Times New Roman" w:cs="Times New Roman"/>
          <w:color w:val="000000" w:themeColor="text1"/>
          <w:sz w:val="24"/>
          <w:szCs w:val="24"/>
        </w:rPr>
        <w:t>reported that in almond (</w:t>
      </w:r>
      <w:r w:rsidRPr="0083646B">
        <w:rPr>
          <w:rFonts w:ascii="Times New Roman" w:eastAsia="Calibri" w:hAnsi="Times New Roman" w:cs="Times New Roman"/>
          <w:i/>
          <w:color w:val="000000" w:themeColor="text1"/>
          <w:sz w:val="24"/>
          <w:szCs w:val="24"/>
        </w:rPr>
        <w:t>Prunus dulcis</w:t>
      </w:r>
      <w:r w:rsidRPr="0083646B">
        <w:rPr>
          <w:rFonts w:ascii="Times New Roman" w:eastAsia="Calibri" w:hAnsi="Times New Roman" w:cs="Times New Roman"/>
          <w:color w:val="000000" w:themeColor="text1"/>
          <w:sz w:val="24"/>
          <w:szCs w:val="24"/>
        </w:rPr>
        <w:t xml:space="preserve">) pollinators are required since it is a cross pollinated crop due to self incompatibility. </w:t>
      </w:r>
      <w:r w:rsidR="007A1A81">
        <w:rPr>
          <w:rFonts w:ascii="Times New Roman" w:eastAsia="Calibri" w:hAnsi="Times New Roman" w:cs="Times New Roman"/>
          <w:color w:val="000000" w:themeColor="text1"/>
          <w:sz w:val="24"/>
          <w:szCs w:val="24"/>
          <w:lang w:val="en-US"/>
        </w:rPr>
        <w:t xml:space="preserve">The </w:t>
      </w:r>
      <w:r w:rsidR="007A1A81" w:rsidRPr="0083646B">
        <w:rPr>
          <w:rFonts w:ascii="Times New Roman" w:eastAsia="Calibri" w:hAnsi="Times New Roman" w:cs="Times New Roman"/>
          <w:color w:val="000000" w:themeColor="text1"/>
          <w:sz w:val="24"/>
          <w:szCs w:val="24"/>
          <w:lang w:val="en-US"/>
        </w:rPr>
        <w:t>highest fruit set (</w:t>
      </w:r>
      <w:r w:rsidR="007A1A81" w:rsidRPr="0083646B">
        <w:rPr>
          <w:rFonts w:ascii="Times New Roman" w:eastAsia="Calibri" w:hAnsi="Times New Roman" w:cs="Times New Roman"/>
          <w:bCs/>
          <w:color w:val="000000" w:themeColor="text1"/>
          <w:sz w:val="24"/>
          <w:szCs w:val="24"/>
          <w:lang w:val="en-US"/>
        </w:rPr>
        <w:t xml:space="preserve">32.20±1.05) was recorded </w:t>
      </w:r>
      <w:r w:rsidR="007A1A81" w:rsidRPr="0083646B">
        <w:rPr>
          <w:rFonts w:ascii="Times New Roman" w:eastAsia="Calibri" w:hAnsi="Times New Roman" w:cs="Times New Roman"/>
          <w:color w:val="000000" w:themeColor="text1"/>
          <w:sz w:val="24"/>
          <w:szCs w:val="24"/>
          <w:lang w:val="en-US"/>
        </w:rPr>
        <w:t xml:space="preserve">in the treatment of natural pollination augmented with </w:t>
      </w:r>
      <w:proofErr w:type="spellStart"/>
      <w:proofErr w:type="gramStart"/>
      <w:r w:rsidR="007A1A81" w:rsidRPr="0083646B">
        <w:rPr>
          <w:rFonts w:ascii="Times New Roman" w:eastAsia="Calibri" w:hAnsi="Times New Roman" w:cs="Times New Roman"/>
          <w:i/>
          <w:color w:val="000000" w:themeColor="text1"/>
          <w:sz w:val="24"/>
          <w:szCs w:val="24"/>
          <w:lang w:val="en-US"/>
        </w:rPr>
        <w:t>A.mellifera</w:t>
      </w:r>
      <w:proofErr w:type="spellEnd"/>
      <w:proofErr w:type="gramEnd"/>
      <w:r w:rsidR="007A1A81" w:rsidRPr="0083646B">
        <w:rPr>
          <w:rFonts w:ascii="Times New Roman" w:eastAsia="Calibri" w:hAnsi="Times New Roman" w:cs="Times New Roman"/>
          <w:color w:val="000000" w:themeColor="text1"/>
          <w:sz w:val="24"/>
          <w:szCs w:val="24"/>
          <w:lang w:val="en-US"/>
        </w:rPr>
        <w:t xml:space="preserve"> L. at CITH in variety Waris</w:t>
      </w:r>
      <w:r w:rsidR="007A1A81">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color w:val="000000" w:themeColor="text1"/>
          <w:sz w:val="24"/>
          <w:szCs w:val="24"/>
        </w:rPr>
        <w:t>Honey bees (</w:t>
      </w:r>
      <w:r w:rsidRPr="0083646B">
        <w:rPr>
          <w:rFonts w:ascii="Times New Roman" w:eastAsia="Calibri" w:hAnsi="Times New Roman" w:cs="Times New Roman"/>
          <w:i/>
          <w:color w:val="000000" w:themeColor="text1"/>
          <w:sz w:val="24"/>
          <w:szCs w:val="24"/>
        </w:rPr>
        <w:t>Apis mellifera</w:t>
      </w:r>
      <w:r w:rsidR="007A1A81">
        <w:rPr>
          <w:rFonts w:ascii="Times New Roman" w:eastAsia="Calibri" w:hAnsi="Times New Roman" w:cs="Times New Roman"/>
          <w:color w:val="000000" w:themeColor="text1"/>
          <w:sz w:val="24"/>
          <w:szCs w:val="24"/>
        </w:rPr>
        <w:t xml:space="preserve">) are the primary pollinator and because of the </w:t>
      </w:r>
      <w:r w:rsidRPr="0083646B">
        <w:rPr>
          <w:rFonts w:ascii="Times New Roman" w:eastAsia="Calibri" w:hAnsi="Times New Roman" w:cs="Times New Roman"/>
          <w:color w:val="000000" w:themeColor="text1"/>
          <w:sz w:val="24"/>
          <w:szCs w:val="24"/>
        </w:rPr>
        <w:t>bee disturbance on fruit setting</w:t>
      </w:r>
      <w:r w:rsidR="007A1A81">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color w:val="000000" w:themeColor="text1"/>
          <w:sz w:val="24"/>
          <w:szCs w:val="24"/>
        </w:rPr>
        <w:t xml:space="preserve">Saez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xml:space="preserve"> (2020) support the employment of bees for yield increase even in pollinator independent kinds (Self-fertile) of almond. They estimated that bee-pollinated trees had 60% and 20% greater fruit setting and kernel yield, respectively, than plants that </w:t>
      </w:r>
      <w:r w:rsidR="007A1A81">
        <w:rPr>
          <w:rFonts w:ascii="Times New Roman" w:eastAsia="Calibri" w:hAnsi="Times New Roman" w:cs="Times New Roman"/>
          <w:color w:val="000000" w:themeColor="text1"/>
          <w:sz w:val="24"/>
          <w:szCs w:val="24"/>
        </w:rPr>
        <w:t>did not get bees as pollinators</w:t>
      </w:r>
      <w:r w:rsidRPr="0083646B">
        <w:rPr>
          <w:rFonts w:ascii="Times New Roman" w:eastAsia="Calibri" w:hAnsi="Times New Roman" w:cs="Times New Roman"/>
          <w:color w:val="000000" w:themeColor="text1"/>
          <w:sz w:val="24"/>
          <w:szCs w:val="24"/>
        </w:rPr>
        <w:t>.</w:t>
      </w:r>
      <w:r w:rsidR="007A1A81">
        <w:rPr>
          <w:rFonts w:ascii="Times New Roman" w:eastAsia="Calibri" w:hAnsi="Times New Roman" w:cs="Times New Roman"/>
          <w:color w:val="000000" w:themeColor="text1"/>
          <w:sz w:val="24"/>
          <w:szCs w:val="24"/>
        </w:rPr>
        <w:t xml:space="preserve"> </w:t>
      </w:r>
      <w:r w:rsidR="007A1A81">
        <w:rPr>
          <w:rFonts w:ascii="Times New Roman" w:eastAsia="Calibri" w:hAnsi="Times New Roman" w:cs="Times New Roman"/>
          <w:bCs/>
          <w:color w:val="000000" w:themeColor="text1"/>
          <w:sz w:val="24"/>
          <w:szCs w:val="24"/>
          <w:lang w:val="en-US"/>
        </w:rPr>
        <w:t xml:space="preserve">The </w:t>
      </w:r>
      <w:r w:rsidR="007A1A81" w:rsidRPr="0083646B">
        <w:rPr>
          <w:rFonts w:ascii="Times New Roman" w:eastAsia="Calibri" w:hAnsi="Times New Roman" w:cs="Times New Roman"/>
          <w:bCs/>
          <w:color w:val="000000" w:themeColor="text1"/>
          <w:sz w:val="24"/>
          <w:szCs w:val="24"/>
          <w:lang w:val="en-US"/>
        </w:rPr>
        <w:t>maximum nut yield (</w:t>
      </w:r>
      <w:r w:rsidR="007A1A81" w:rsidRPr="0083646B">
        <w:rPr>
          <w:rFonts w:ascii="Times New Roman" w:eastAsia="Calibri" w:hAnsi="Times New Roman" w:cs="Times New Roman"/>
          <w:color w:val="000000" w:themeColor="text1"/>
          <w:sz w:val="24"/>
          <w:szCs w:val="24"/>
        </w:rPr>
        <w:t>14.45±0.10</w:t>
      </w:r>
      <w:r w:rsidR="007A1A81" w:rsidRPr="0083646B">
        <w:rPr>
          <w:rFonts w:ascii="Times New Roman" w:eastAsia="Calibri" w:hAnsi="Times New Roman" w:cs="Times New Roman"/>
          <w:bCs/>
          <w:color w:val="000000" w:themeColor="text1"/>
          <w:sz w:val="24"/>
          <w:szCs w:val="24"/>
          <w:lang w:val="en-US"/>
        </w:rPr>
        <w:t xml:space="preserve">) observed in Waris variety at CITH of district Budgam in natural pollination augmented with </w:t>
      </w:r>
      <w:proofErr w:type="spellStart"/>
      <w:r w:rsidR="007A1A81" w:rsidRPr="0083646B">
        <w:rPr>
          <w:rFonts w:ascii="Times New Roman" w:eastAsia="Calibri" w:hAnsi="Times New Roman" w:cs="Times New Roman"/>
          <w:bCs/>
          <w:i/>
          <w:color w:val="000000" w:themeColor="text1"/>
          <w:sz w:val="24"/>
          <w:szCs w:val="24"/>
          <w:lang w:val="en-US"/>
        </w:rPr>
        <w:t>A.mellifera</w:t>
      </w:r>
      <w:proofErr w:type="spellEnd"/>
      <w:r w:rsidR="007A1A81" w:rsidRPr="0083646B">
        <w:rPr>
          <w:rFonts w:ascii="Times New Roman" w:eastAsia="Calibri" w:hAnsi="Times New Roman" w:cs="Times New Roman"/>
          <w:bCs/>
          <w:color w:val="000000" w:themeColor="text1"/>
          <w:sz w:val="24"/>
          <w:szCs w:val="24"/>
          <w:lang w:val="en-US"/>
        </w:rPr>
        <w:t xml:space="preserve"> L. significantly</w:t>
      </w:r>
      <w:r w:rsidR="007A1A81">
        <w:rPr>
          <w:rFonts w:ascii="Times New Roman" w:eastAsia="Calibri" w:hAnsi="Times New Roman" w:cs="Times New Roman"/>
          <w:bCs/>
          <w:color w:val="000000" w:themeColor="text1"/>
          <w:sz w:val="24"/>
          <w:szCs w:val="24"/>
          <w:lang w:val="en-US"/>
        </w:rPr>
        <w:t xml:space="preserve"> different from other treatment and was in conformity with </w:t>
      </w:r>
      <w:r w:rsidRPr="0083646B">
        <w:rPr>
          <w:rFonts w:ascii="Times New Roman" w:eastAsia="Calibri" w:hAnsi="Times New Roman" w:cs="Times New Roman"/>
          <w:color w:val="000000" w:themeColor="text1"/>
          <w:sz w:val="24"/>
          <w:szCs w:val="24"/>
        </w:rPr>
        <w:t xml:space="preserve">Sharma </w:t>
      </w:r>
      <w:r w:rsidRPr="0083646B">
        <w:rPr>
          <w:rFonts w:ascii="Times New Roman" w:eastAsia="Calibri" w:hAnsi="Times New Roman" w:cs="Times New Roman"/>
          <w:i/>
          <w:color w:val="000000" w:themeColor="text1"/>
          <w:sz w:val="24"/>
          <w:szCs w:val="24"/>
        </w:rPr>
        <w:t xml:space="preserve">et al. </w:t>
      </w:r>
      <w:r w:rsidRPr="0083646B">
        <w:rPr>
          <w:rFonts w:ascii="Times New Roman" w:eastAsia="Calibri" w:hAnsi="Times New Roman" w:cs="Times New Roman"/>
          <w:color w:val="000000" w:themeColor="text1"/>
          <w:sz w:val="24"/>
          <w:szCs w:val="24"/>
        </w:rPr>
        <w:t xml:space="preserve">(2004), who reported that increase in fruit set (37.75%) and fruit yield (38.39 tonnes/ha) with placement of three colonies was significantly higher in the orchards with sufficient pollinizers (&gt;10%) as compared to the pollinizer deficient orchards (&lt;10%) having fruit-set and fruit yield of 21.75 per cent and 17.47 tonnes/ha, respectively. Similar findings were reported by Gautam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xml:space="preserve"> (2004), who recorded a fruit-set of 78.80 per cent, when three honeybee colonies were placed in the orchards with 10% pollinizer proportion. </w:t>
      </w:r>
    </w:p>
    <w:p w14:paraId="5592DE3B" w14:textId="77777777" w:rsidR="00B458CC" w:rsidRPr="0083646B" w:rsidRDefault="00AF32A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val="en-US"/>
        </w:rPr>
        <w:t>I</w:t>
      </w:r>
      <w:r w:rsidRPr="0083646B">
        <w:rPr>
          <w:rFonts w:ascii="Times New Roman" w:eastAsia="Calibri" w:hAnsi="Times New Roman" w:cs="Times New Roman"/>
          <w:bCs/>
          <w:color w:val="000000" w:themeColor="text1"/>
          <w:sz w:val="24"/>
          <w:szCs w:val="24"/>
          <w:lang w:val="en-US"/>
        </w:rPr>
        <w:t>n distric</w:t>
      </w:r>
      <w:r>
        <w:rPr>
          <w:rFonts w:ascii="Times New Roman" w:eastAsia="Calibri" w:hAnsi="Times New Roman" w:cs="Times New Roman"/>
          <w:bCs/>
          <w:color w:val="000000" w:themeColor="text1"/>
          <w:sz w:val="24"/>
          <w:szCs w:val="24"/>
          <w:lang w:val="en-US"/>
        </w:rPr>
        <w:t xml:space="preserve">t Pulwama highest fruit set </w:t>
      </w:r>
      <w:r w:rsidR="00E55F05">
        <w:rPr>
          <w:rFonts w:ascii="Times New Roman" w:eastAsia="Calibri" w:hAnsi="Times New Roman" w:cs="Times New Roman"/>
          <w:bCs/>
          <w:color w:val="000000" w:themeColor="text1"/>
          <w:sz w:val="24"/>
          <w:szCs w:val="24"/>
          <w:lang w:val="en-US"/>
        </w:rPr>
        <w:t>(</w:t>
      </w:r>
      <w:r>
        <w:rPr>
          <w:rFonts w:ascii="Times New Roman" w:eastAsia="Calibri" w:hAnsi="Times New Roman" w:cs="Times New Roman"/>
          <w:bCs/>
          <w:color w:val="000000" w:themeColor="text1"/>
          <w:sz w:val="24"/>
          <w:szCs w:val="24"/>
          <w:lang w:val="en-US"/>
        </w:rPr>
        <w:t>31.79±0.45</w:t>
      </w:r>
      <w:r w:rsidR="00E55F05">
        <w:rPr>
          <w:rFonts w:ascii="Times New Roman" w:eastAsia="Calibri" w:hAnsi="Times New Roman" w:cs="Times New Roman"/>
          <w:bCs/>
          <w:color w:val="000000" w:themeColor="text1"/>
          <w:sz w:val="24"/>
          <w:szCs w:val="24"/>
          <w:lang w:val="en-US"/>
        </w:rPr>
        <w:t>)</w:t>
      </w:r>
      <w:r w:rsidRPr="0083646B">
        <w:rPr>
          <w:rFonts w:ascii="Times New Roman" w:eastAsia="Calibri" w:hAnsi="Times New Roman" w:cs="Times New Roman"/>
          <w:bCs/>
          <w:color w:val="000000" w:themeColor="text1"/>
          <w:sz w:val="24"/>
          <w:szCs w:val="24"/>
          <w:lang w:val="en-US"/>
        </w:rPr>
        <w:t xml:space="preserve"> was recorded in natural pollination augmented with </w:t>
      </w:r>
      <w:proofErr w:type="spellStart"/>
      <w:r w:rsidRPr="0083646B">
        <w:rPr>
          <w:rFonts w:ascii="Times New Roman" w:eastAsia="Calibri" w:hAnsi="Times New Roman" w:cs="Times New Roman"/>
          <w:bCs/>
          <w:i/>
          <w:color w:val="000000" w:themeColor="text1"/>
          <w:sz w:val="24"/>
          <w:szCs w:val="24"/>
          <w:lang w:val="en-US"/>
        </w:rPr>
        <w:t>A.mellifera</w:t>
      </w:r>
      <w:proofErr w:type="spellEnd"/>
      <w:r w:rsidRPr="0083646B">
        <w:rPr>
          <w:rFonts w:ascii="Times New Roman" w:eastAsia="Calibri" w:hAnsi="Times New Roman" w:cs="Times New Roman"/>
          <w:bCs/>
          <w:color w:val="000000" w:themeColor="text1"/>
          <w:sz w:val="24"/>
          <w:szCs w:val="24"/>
          <w:lang w:val="en-US"/>
        </w:rPr>
        <w:t xml:space="preserve"> in Waris variety at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location that was found significantly</w:t>
      </w:r>
      <w:r>
        <w:rPr>
          <w:rFonts w:ascii="Times New Roman" w:eastAsia="Calibri" w:hAnsi="Times New Roman" w:cs="Times New Roman"/>
          <w:bCs/>
          <w:color w:val="000000" w:themeColor="text1"/>
          <w:sz w:val="24"/>
          <w:szCs w:val="24"/>
          <w:lang w:val="en-US"/>
        </w:rPr>
        <w:t xml:space="preserve"> different from other treatment which was in close proximity with </w:t>
      </w:r>
      <w:r w:rsidR="0005215D" w:rsidRPr="0083646B">
        <w:rPr>
          <w:rFonts w:ascii="Times New Roman" w:eastAsia="Calibri" w:hAnsi="Times New Roman" w:cs="Times New Roman"/>
          <w:color w:val="000000" w:themeColor="text1"/>
          <w:sz w:val="24"/>
          <w:szCs w:val="24"/>
        </w:rPr>
        <w:t xml:space="preserve">Rana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(1998) </w:t>
      </w:r>
      <w:r>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reported a significant </w:t>
      </w:r>
      <w:r>
        <w:rPr>
          <w:rFonts w:ascii="Times New Roman" w:eastAsia="Calibri" w:hAnsi="Times New Roman" w:cs="Times New Roman"/>
          <w:color w:val="000000" w:themeColor="text1"/>
          <w:sz w:val="24"/>
          <w:szCs w:val="24"/>
        </w:rPr>
        <w:t>increase in per cent fruit set from 32.48 to 53.55%</w:t>
      </w:r>
      <w:r w:rsidR="0005215D" w:rsidRPr="0083646B">
        <w:rPr>
          <w:rFonts w:ascii="Times New Roman" w:eastAsia="Calibri" w:hAnsi="Times New Roman" w:cs="Times New Roman"/>
          <w:color w:val="000000" w:themeColor="text1"/>
          <w:sz w:val="24"/>
          <w:szCs w:val="24"/>
        </w:rPr>
        <w:t>, fruit retention (23.38-46.14) and reduction in fruit drop (29.23-12.13%) with increase in</w:t>
      </w:r>
      <w:r w:rsidR="0005215D"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i/>
          <w:color w:val="000000" w:themeColor="text1"/>
          <w:sz w:val="24"/>
          <w:szCs w:val="24"/>
        </w:rPr>
        <w:t>Apis mellifera</w:t>
      </w:r>
      <w:r w:rsidR="0005215D" w:rsidRPr="0083646B">
        <w:rPr>
          <w:rFonts w:ascii="Times New Roman" w:eastAsia="Calibri" w:hAnsi="Times New Roman" w:cs="Times New Roman"/>
          <w:color w:val="000000" w:themeColor="text1"/>
          <w:sz w:val="24"/>
          <w:szCs w:val="24"/>
        </w:rPr>
        <w:t xml:space="preserve"> colonies from </w:t>
      </w:r>
      <w:r>
        <w:rPr>
          <w:rFonts w:ascii="Times New Roman" w:eastAsia="Calibri" w:hAnsi="Times New Roman" w:cs="Times New Roman"/>
          <w:color w:val="000000" w:themeColor="text1"/>
          <w:sz w:val="24"/>
          <w:szCs w:val="24"/>
        </w:rPr>
        <w:t>no colonies to 4 colonies</w:t>
      </w:r>
      <w:r w:rsidR="0005215D" w:rsidRPr="0083646B">
        <w:rPr>
          <w:rFonts w:ascii="Times New Roman" w:eastAsia="Calibri" w:hAnsi="Times New Roman" w:cs="Times New Roman"/>
          <w:color w:val="000000" w:themeColor="text1"/>
          <w:sz w:val="24"/>
          <w:szCs w:val="24"/>
        </w:rPr>
        <w:t xml:space="preserve"> in apple orchards having adequate pollinizer proportion compared to orchards with low pollinizer proportion. The present findings also draw their support from the findings of Mattu and Raj (2013), who reported maximum fruit set (76.91%) with reduced drop (26.40%) in honey bee pollinated orchards than in natural pollinated orchards in which the fruit-set of 8.86% and fruit drop of 29.10% was observed. </w:t>
      </w:r>
      <w:r w:rsidR="00665ADF" w:rsidRPr="0083646B">
        <w:rPr>
          <w:rFonts w:ascii="Times New Roman" w:eastAsia="Calibri" w:hAnsi="Times New Roman" w:cs="Times New Roman"/>
          <w:color w:val="000000" w:themeColor="text1"/>
          <w:sz w:val="24"/>
          <w:szCs w:val="24"/>
        </w:rPr>
        <w:t>Experiments were carried out on three pollination modes: bee pollination, open pollination, and pollinator exclusion (no pollinators). Bee pollination increases yield in both seasons as compared to pollinator exclusion. During 2013-14, mustard yield was 1785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2040</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and 1509.38kg/ha in bee pollinated, open pollinated, and p</w:t>
      </w:r>
      <w:r w:rsidR="00A67661">
        <w:rPr>
          <w:rFonts w:ascii="Times New Roman" w:eastAsia="Calibri" w:hAnsi="Times New Roman" w:cs="Times New Roman"/>
          <w:color w:val="000000" w:themeColor="text1"/>
          <w:sz w:val="24"/>
          <w:szCs w:val="24"/>
        </w:rPr>
        <w:t xml:space="preserve">ollinator exclusion treatments </w:t>
      </w:r>
      <w:r w:rsidR="00665ADF" w:rsidRPr="0083646B">
        <w:rPr>
          <w:rFonts w:ascii="Times New Roman" w:eastAsia="Calibri" w:hAnsi="Times New Roman" w:cs="Times New Roman"/>
          <w:color w:val="000000" w:themeColor="text1"/>
          <w:sz w:val="24"/>
          <w:szCs w:val="24"/>
        </w:rPr>
        <w:t xml:space="preserve">respectively, and </w:t>
      </w:r>
      <w:r w:rsidR="00A67661">
        <w:rPr>
          <w:rFonts w:ascii="Times New Roman" w:eastAsia="Calibri" w:hAnsi="Times New Roman" w:cs="Times New Roman"/>
          <w:color w:val="000000" w:themeColor="text1"/>
          <w:sz w:val="24"/>
          <w:szCs w:val="24"/>
        </w:rPr>
        <w:t xml:space="preserve">in the year 2015 it was estimated to </w:t>
      </w:r>
      <w:r w:rsidR="00665ADF" w:rsidRPr="0083646B">
        <w:rPr>
          <w:rFonts w:ascii="Times New Roman" w:eastAsia="Calibri" w:hAnsi="Times New Roman" w:cs="Times New Roman"/>
          <w:color w:val="000000" w:themeColor="text1"/>
          <w:sz w:val="24"/>
          <w:szCs w:val="24"/>
        </w:rPr>
        <w:t>1875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2068.75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xml:space="preserve">, and 1577kg/ha. The mean number of </w:t>
      </w:r>
      <w:proofErr w:type="gramStart"/>
      <w:r w:rsidR="00665ADF" w:rsidRPr="0083646B">
        <w:rPr>
          <w:rFonts w:ascii="Times New Roman" w:eastAsia="Calibri" w:hAnsi="Times New Roman" w:cs="Times New Roman"/>
          <w:color w:val="000000" w:themeColor="text1"/>
          <w:sz w:val="24"/>
          <w:szCs w:val="24"/>
        </w:rPr>
        <w:t>siliqua</w:t>
      </w:r>
      <w:proofErr w:type="gramEnd"/>
      <w:r w:rsidR="00665ADF" w:rsidRPr="0083646B">
        <w:rPr>
          <w:rFonts w:ascii="Times New Roman" w:eastAsia="Calibri" w:hAnsi="Times New Roman" w:cs="Times New Roman"/>
          <w:color w:val="000000" w:themeColor="text1"/>
          <w:sz w:val="24"/>
          <w:szCs w:val="24"/>
        </w:rPr>
        <w:t xml:space="preserve"> per plant and the number of seeds per siliqua were likewise greater in open pollination, followed by bee pollination, and lower in pollinator </w:t>
      </w:r>
      <w:r w:rsidR="00665ADF" w:rsidRPr="0083646B">
        <w:rPr>
          <w:rFonts w:ascii="Times New Roman" w:eastAsia="Calibri" w:hAnsi="Times New Roman" w:cs="Times New Roman"/>
          <w:color w:val="000000" w:themeColor="text1"/>
          <w:sz w:val="24"/>
          <w:szCs w:val="24"/>
        </w:rPr>
        <w:lastRenderedPageBreak/>
        <w:t xml:space="preserve">exclusion </w:t>
      </w:r>
      <w:r w:rsidR="003A1406">
        <w:rPr>
          <w:rFonts w:ascii="Times New Roman" w:eastAsia="Calibri" w:hAnsi="Times New Roman" w:cs="Times New Roman"/>
          <w:color w:val="000000" w:themeColor="text1"/>
          <w:sz w:val="24"/>
          <w:szCs w:val="24"/>
        </w:rPr>
        <w:t xml:space="preserve">researched by </w:t>
      </w:r>
      <w:r w:rsidR="00665ADF" w:rsidRPr="0083646B">
        <w:rPr>
          <w:rFonts w:ascii="Times New Roman" w:eastAsia="Calibri" w:hAnsi="Times New Roman" w:cs="Times New Roman"/>
          <w:color w:val="000000" w:themeColor="text1"/>
          <w:sz w:val="24"/>
          <w:szCs w:val="24"/>
        </w:rPr>
        <w:t xml:space="preserve">Patidar </w:t>
      </w:r>
      <w:r w:rsidR="00665ADF" w:rsidRPr="0083646B">
        <w:rPr>
          <w:rFonts w:ascii="Times New Roman" w:eastAsia="Calibri" w:hAnsi="Times New Roman" w:cs="Times New Roman"/>
          <w:i/>
          <w:color w:val="000000" w:themeColor="text1"/>
          <w:sz w:val="24"/>
          <w:szCs w:val="24"/>
        </w:rPr>
        <w:t>et al</w:t>
      </w:r>
      <w:r w:rsidR="003A1406">
        <w:rPr>
          <w:rFonts w:ascii="Times New Roman" w:eastAsia="Calibri" w:hAnsi="Times New Roman" w:cs="Times New Roman"/>
          <w:color w:val="000000" w:themeColor="text1"/>
          <w:sz w:val="24"/>
          <w:szCs w:val="24"/>
        </w:rPr>
        <w:t xml:space="preserve"> 2017</w:t>
      </w:r>
      <w:r w:rsidR="00665ADF" w:rsidRPr="0083646B">
        <w:rPr>
          <w:rFonts w:ascii="Times New Roman" w:eastAsia="Calibri" w:hAnsi="Times New Roman" w:cs="Times New Roman"/>
          <w:color w:val="000000" w:themeColor="text1"/>
          <w:sz w:val="24"/>
          <w:szCs w:val="24"/>
        </w:rPr>
        <w:t>.</w:t>
      </w:r>
    </w:p>
    <w:p w14:paraId="7E6455C5"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05215D" w:rsidRPr="0083646B">
        <w:rPr>
          <w:rFonts w:ascii="Times New Roman" w:eastAsia="Calibri" w:hAnsi="Times New Roman" w:cs="Times New Roman"/>
          <w:color w:val="000000" w:themeColor="text1"/>
          <w:sz w:val="24"/>
          <w:szCs w:val="24"/>
        </w:rPr>
        <w:t xml:space="preserve">It </w:t>
      </w:r>
      <w:r w:rsidR="00C613CF">
        <w:rPr>
          <w:rFonts w:ascii="Times New Roman" w:eastAsia="Calibri" w:hAnsi="Times New Roman" w:cs="Times New Roman"/>
          <w:color w:val="000000" w:themeColor="text1"/>
          <w:sz w:val="24"/>
          <w:szCs w:val="24"/>
        </w:rPr>
        <w:t>was also</w:t>
      </w:r>
      <w:r w:rsidR="0005215D" w:rsidRPr="0083646B">
        <w:rPr>
          <w:rFonts w:ascii="Times New Roman" w:eastAsia="Calibri" w:hAnsi="Times New Roman" w:cs="Times New Roman"/>
          <w:color w:val="000000" w:themeColor="text1"/>
          <w:sz w:val="24"/>
          <w:szCs w:val="24"/>
        </w:rPr>
        <w:t xml:space="preserve"> </w:t>
      </w:r>
      <w:r w:rsidR="00C613CF">
        <w:rPr>
          <w:rFonts w:ascii="Times New Roman" w:eastAsia="Calibri" w:hAnsi="Times New Roman" w:cs="Times New Roman"/>
          <w:color w:val="000000" w:themeColor="text1"/>
          <w:sz w:val="24"/>
          <w:szCs w:val="24"/>
        </w:rPr>
        <w:t>seen</w:t>
      </w:r>
      <w:r w:rsidR="0005215D" w:rsidRPr="0083646B">
        <w:rPr>
          <w:rFonts w:ascii="Times New Roman" w:eastAsia="Calibri" w:hAnsi="Times New Roman" w:cs="Times New Roman"/>
          <w:color w:val="000000" w:themeColor="text1"/>
          <w:sz w:val="24"/>
          <w:szCs w:val="24"/>
        </w:rPr>
        <w:t xml:space="preserve"> that pollinators can influence fruit quality by increasing the seed number which affect the sink strength of individual fruits, probably through hormones. The results are in agreement with the findings of Khan and Khan (2004) and Anand (2003) who observed that the fruit quality (fruit size-10.5-13 cm and seed number 10-15) were higher when the main commercial cultivars were benefited with</w:t>
      </w:r>
      <w:r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color w:val="000000" w:themeColor="text1"/>
          <w:sz w:val="24"/>
          <w:szCs w:val="24"/>
        </w:rPr>
        <w:t xml:space="preserve">pollinators (2-3colonies/ha) and pollinizers (10%). </w:t>
      </w:r>
      <w:r w:rsidR="007A6CC6">
        <w:rPr>
          <w:rFonts w:ascii="Times New Roman" w:eastAsia="Calibri" w:hAnsi="Times New Roman" w:cs="Times New Roman"/>
          <w:color w:val="000000" w:themeColor="text1"/>
          <w:sz w:val="24"/>
          <w:szCs w:val="24"/>
        </w:rPr>
        <w:t xml:space="preserve">In </w:t>
      </w:r>
      <w:r w:rsidR="007A6CC6" w:rsidRPr="0083646B">
        <w:rPr>
          <w:rFonts w:ascii="Times New Roman" w:eastAsia="Calibri" w:hAnsi="Times New Roman" w:cs="Times New Roman"/>
          <w:bCs/>
          <w:color w:val="000000" w:themeColor="text1"/>
          <w:sz w:val="24"/>
          <w:szCs w:val="24"/>
          <w:lang w:val="en-US"/>
        </w:rPr>
        <w:t>district Pulwama maximum Kernel recovery (</w:t>
      </w:r>
      <w:r w:rsidR="007A6CC6" w:rsidRPr="0083646B">
        <w:rPr>
          <w:rFonts w:ascii="Times New Roman" w:eastAsia="Calibri" w:hAnsi="Times New Roman" w:cs="Times New Roman"/>
          <w:color w:val="000000" w:themeColor="text1"/>
          <w:sz w:val="24"/>
          <w:szCs w:val="24"/>
        </w:rPr>
        <w:t>75.28±0.55</w:t>
      </w:r>
      <w:r w:rsidR="007A6CC6"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7A6CC6" w:rsidRPr="0083646B">
        <w:rPr>
          <w:rFonts w:ascii="Times New Roman" w:eastAsia="Calibri" w:hAnsi="Times New Roman" w:cs="Times New Roman"/>
          <w:bCs/>
          <w:color w:val="000000" w:themeColor="text1"/>
          <w:sz w:val="24"/>
          <w:szCs w:val="24"/>
          <w:lang w:val="en-US"/>
        </w:rPr>
        <w:t>Newa</w:t>
      </w:r>
      <w:proofErr w:type="spellEnd"/>
      <w:r w:rsidR="007A6CC6" w:rsidRPr="0083646B">
        <w:rPr>
          <w:rFonts w:ascii="Times New Roman" w:eastAsia="Calibri" w:hAnsi="Times New Roman" w:cs="Times New Roman"/>
          <w:bCs/>
          <w:color w:val="000000" w:themeColor="text1"/>
          <w:sz w:val="24"/>
          <w:szCs w:val="24"/>
          <w:lang w:val="en-US"/>
        </w:rPr>
        <w:t xml:space="preserve"> location under natural pollination</w:t>
      </w:r>
      <w:r w:rsidR="007A6CC6">
        <w:rPr>
          <w:rFonts w:ascii="Times New Roman" w:eastAsia="Calibri" w:hAnsi="Times New Roman" w:cs="Times New Roman"/>
          <w:bCs/>
          <w:color w:val="000000" w:themeColor="text1"/>
          <w:sz w:val="24"/>
          <w:szCs w:val="24"/>
          <w:lang w:val="en-US"/>
        </w:rPr>
        <w:t xml:space="preserve"> conditions</w:t>
      </w:r>
      <w:r w:rsidR="007A6CC6" w:rsidRPr="0083646B">
        <w:rPr>
          <w:rFonts w:ascii="Times New Roman" w:eastAsia="Calibri" w:hAnsi="Times New Roman" w:cs="Times New Roman"/>
          <w:bCs/>
          <w:color w:val="000000" w:themeColor="text1"/>
          <w:sz w:val="24"/>
          <w:szCs w:val="24"/>
          <w:lang w:val="en-US"/>
        </w:rPr>
        <w:t xml:space="preserve"> </w:t>
      </w:r>
      <w:r w:rsidR="007A6CC6">
        <w:rPr>
          <w:rFonts w:ascii="Times New Roman" w:eastAsia="Calibri" w:hAnsi="Times New Roman" w:cs="Times New Roman"/>
          <w:bCs/>
          <w:color w:val="000000" w:themeColor="text1"/>
          <w:sz w:val="24"/>
          <w:szCs w:val="24"/>
          <w:lang w:val="en-US"/>
        </w:rPr>
        <w:t xml:space="preserve">which were found in accordance with </w:t>
      </w:r>
      <w:r w:rsidR="0005215D" w:rsidRPr="0083646B">
        <w:rPr>
          <w:rFonts w:ascii="Times New Roman" w:eastAsia="Calibri" w:hAnsi="Times New Roman" w:cs="Times New Roman"/>
          <w:color w:val="000000" w:themeColor="text1"/>
          <w:sz w:val="24"/>
          <w:szCs w:val="24"/>
        </w:rPr>
        <w:t xml:space="preserve">Gautam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(2004) </w:t>
      </w:r>
      <w:r w:rsidR="007A6CC6">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reported that sufficient pollinators (4-5colonies/ha) together with suitable pollinizer proportion (10%) enhances the cross pollination resulting in consistent quality fruit with sufficient number of seeds (9-10/fruit). The efficiency of honey bees </w:t>
      </w:r>
      <w:proofErr w:type="gramStart"/>
      <w:r w:rsidR="0005215D" w:rsidRPr="0083646B">
        <w:rPr>
          <w:rFonts w:ascii="Times New Roman" w:eastAsia="Calibri" w:hAnsi="Times New Roman" w:cs="Times New Roman"/>
          <w:color w:val="000000" w:themeColor="text1"/>
          <w:sz w:val="24"/>
          <w:szCs w:val="24"/>
        </w:rPr>
        <w:t>help</w:t>
      </w:r>
      <w:proofErr w:type="gramEnd"/>
      <w:r w:rsidR="0005215D" w:rsidRPr="0083646B">
        <w:rPr>
          <w:rFonts w:ascii="Times New Roman" w:eastAsia="Calibri" w:hAnsi="Times New Roman" w:cs="Times New Roman"/>
          <w:color w:val="000000" w:themeColor="text1"/>
          <w:sz w:val="24"/>
          <w:szCs w:val="24"/>
        </w:rPr>
        <w:t xml:space="preserve"> in fertilizing the maximum number of ovules which increases the number of seeds and there by enhance the qualitative characters of fruit.</w:t>
      </w:r>
    </w:p>
    <w:p w14:paraId="6A3B6CB0"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en-US"/>
        </w:rPr>
        <w:tab/>
      </w:r>
      <w:r w:rsidR="00C613CF">
        <w:rPr>
          <w:rFonts w:ascii="Times New Roman" w:eastAsia="Calibri" w:hAnsi="Times New Roman" w:cs="Times New Roman"/>
          <w:bCs/>
          <w:color w:val="000000" w:themeColor="text1"/>
          <w:sz w:val="24"/>
          <w:szCs w:val="24"/>
          <w:lang w:val="en-US"/>
        </w:rPr>
        <w:t xml:space="preserve">The lowest fruit set </w:t>
      </w:r>
      <w:r w:rsidR="00C613CF" w:rsidRPr="0083646B">
        <w:rPr>
          <w:rFonts w:ascii="Times New Roman" w:eastAsia="Calibri" w:hAnsi="Times New Roman" w:cs="Times New Roman"/>
          <w:bCs/>
          <w:color w:val="000000" w:themeColor="text1"/>
          <w:sz w:val="24"/>
          <w:szCs w:val="24"/>
          <w:lang w:val="en-US"/>
        </w:rPr>
        <w:t>(9.04±0.23) was recorded in Shalimar variety in natural poll</w:t>
      </w:r>
      <w:r w:rsidR="00C613CF">
        <w:rPr>
          <w:rFonts w:ascii="Times New Roman" w:eastAsia="Calibri" w:hAnsi="Times New Roman" w:cs="Times New Roman"/>
          <w:bCs/>
          <w:color w:val="000000" w:themeColor="text1"/>
          <w:sz w:val="24"/>
          <w:szCs w:val="24"/>
          <w:lang w:val="en-US"/>
        </w:rPr>
        <w:t xml:space="preserve">ination at </w:t>
      </w:r>
      <w:proofErr w:type="spellStart"/>
      <w:r w:rsidR="00C613CF">
        <w:rPr>
          <w:rFonts w:ascii="Times New Roman" w:eastAsia="Calibri" w:hAnsi="Times New Roman" w:cs="Times New Roman"/>
          <w:bCs/>
          <w:color w:val="000000" w:themeColor="text1"/>
          <w:sz w:val="24"/>
          <w:szCs w:val="24"/>
          <w:lang w:val="en-US"/>
        </w:rPr>
        <w:t>Malangpora</w:t>
      </w:r>
      <w:proofErr w:type="spellEnd"/>
      <w:r w:rsidR="00C613CF">
        <w:rPr>
          <w:rFonts w:ascii="Times New Roman" w:eastAsia="Calibri" w:hAnsi="Times New Roman" w:cs="Times New Roman"/>
          <w:bCs/>
          <w:color w:val="000000" w:themeColor="text1"/>
          <w:sz w:val="24"/>
          <w:szCs w:val="24"/>
          <w:lang w:val="en-US"/>
        </w:rPr>
        <w:t xml:space="preserve"> location and z</w:t>
      </w:r>
      <w:r w:rsidR="00C613CF" w:rsidRPr="0083646B">
        <w:rPr>
          <w:rFonts w:ascii="Times New Roman" w:eastAsia="Calibri" w:hAnsi="Times New Roman" w:cs="Times New Roman"/>
          <w:bCs/>
          <w:color w:val="000000" w:themeColor="text1"/>
          <w:sz w:val="24"/>
          <w:szCs w:val="24"/>
          <w:lang w:val="en-US"/>
        </w:rPr>
        <w:t>ero fruit set of (0.00±00) was observed in bagging treatment at both the locations.</w:t>
      </w:r>
      <w:r w:rsidR="00C613CF">
        <w:rPr>
          <w:rFonts w:ascii="Times New Roman" w:eastAsia="Calibri" w:hAnsi="Times New Roman" w:cs="Times New Roman"/>
          <w:bCs/>
          <w:color w:val="000000" w:themeColor="text1"/>
          <w:sz w:val="24"/>
          <w:szCs w:val="24"/>
          <w:lang w:val="en-US"/>
        </w:rPr>
        <w:t xml:space="preserve"> The similar results were also elucidated by (</w:t>
      </w:r>
      <w:proofErr w:type="spellStart"/>
      <w:r w:rsidR="0005215D" w:rsidRPr="0083646B">
        <w:rPr>
          <w:rFonts w:ascii="Times New Roman" w:eastAsia="Calibri" w:hAnsi="Times New Roman" w:cs="Times New Roman"/>
          <w:color w:val="000000" w:themeColor="text1"/>
          <w:sz w:val="24"/>
          <w:szCs w:val="24"/>
          <w:lang w:val="en-US"/>
        </w:rPr>
        <w:t>Cayuela</w:t>
      </w:r>
      <w:proofErr w:type="spellEnd"/>
      <w:r w:rsidR="0005215D" w:rsidRPr="0083646B">
        <w:rPr>
          <w:rFonts w:ascii="Times New Roman" w:eastAsia="Calibri" w:hAnsi="Times New Roman" w:cs="Times New Roman"/>
          <w:color w:val="000000" w:themeColor="text1"/>
          <w:sz w:val="24"/>
          <w:szCs w:val="24"/>
          <w:lang w:val="en-US"/>
        </w:rPr>
        <w:t xml:space="preserve"> </w:t>
      </w:r>
      <w:r w:rsidR="0005215D" w:rsidRPr="0083646B">
        <w:rPr>
          <w:rFonts w:ascii="Times New Roman" w:eastAsia="Calibri" w:hAnsi="Times New Roman" w:cs="Times New Roman"/>
          <w:i/>
          <w:color w:val="000000" w:themeColor="text1"/>
          <w:sz w:val="24"/>
          <w:szCs w:val="24"/>
          <w:lang w:val="en-US"/>
        </w:rPr>
        <w:t>et al.</w:t>
      </w:r>
      <w:r w:rsidR="00C613CF">
        <w:rPr>
          <w:rFonts w:ascii="Times New Roman" w:eastAsia="Calibri" w:hAnsi="Times New Roman" w:cs="Times New Roman"/>
          <w:color w:val="000000" w:themeColor="text1"/>
          <w:sz w:val="24"/>
          <w:szCs w:val="24"/>
          <w:lang w:val="en-US"/>
        </w:rPr>
        <w:t xml:space="preserve"> </w:t>
      </w:r>
      <w:r w:rsidR="0005215D" w:rsidRPr="0083646B">
        <w:rPr>
          <w:rFonts w:ascii="Times New Roman" w:eastAsia="Calibri" w:hAnsi="Times New Roman" w:cs="Times New Roman"/>
          <w:color w:val="000000" w:themeColor="text1"/>
          <w:sz w:val="24"/>
          <w:szCs w:val="24"/>
          <w:lang w:val="en-US"/>
        </w:rPr>
        <w:t xml:space="preserve">2011) </w:t>
      </w:r>
      <w:r w:rsidR="00C613CF">
        <w:rPr>
          <w:rFonts w:ascii="Times New Roman" w:eastAsia="Calibri" w:hAnsi="Times New Roman" w:cs="Times New Roman"/>
          <w:color w:val="000000" w:themeColor="text1"/>
          <w:sz w:val="24"/>
          <w:szCs w:val="24"/>
          <w:lang w:val="en-US"/>
        </w:rPr>
        <w:t xml:space="preserve">who </w:t>
      </w:r>
      <w:r w:rsidR="0005215D" w:rsidRPr="0083646B">
        <w:rPr>
          <w:rFonts w:ascii="Times New Roman" w:eastAsia="Calibri" w:hAnsi="Times New Roman" w:cs="Times New Roman"/>
          <w:color w:val="000000" w:themeColor="text1"/>
          <w:sz w:val="24"/>
          <w:szCs w:val="24"/>
          <w:lang w:val="en-US"/>
        </w:rPr>
        <w:t xml:space="preserve">reported that plants without pollination by honey bees (control) showed significantly </w:t>
      </w:r>
      <w:proofErr w:type="gramStart"/>
      <w:r w:rsidR="0005215D" w:rsidRPr="0083646B">
        <w:rPr>
          <w:rFonts w:ascii="Times New Roman" w:eastAsia="Calibri" w:hAnsi="Times New Roman" w:cs="Times New Roman"/>
          <w:color w:val="000000" w:themeColor="text1"/>
          <w:sz w:val="24"/>
          <w:szCs w:val="24"/>
          <w:lang w:val="en-US"/>
        </w:rPr>
        <w:t>less</w:t>
      </w:r>
      <w:proofErr w:type="gramEnd"/>
      <w:r w:rsidR="0005215D" w:rsidRPr="0083646B">
        <w:rPr>
          <w:rFonts w:ascii="Times New Roman" w:eastAsia="Calibri" w:hAnsi="Times New Roman" w:cs="Times New Roman"/>
          <w:color w:val="000000" w:themeColor="text1"/>
          <w:sz w:val="24"/>
          <w:szCs w:val="24"/>
          <w:lang w:val="en-US"/>
        </w:rPr>
        <w:t xml:space="preserve"> number of fruits per panicle in different plant species contrary to those which were pollinated by honey bees. According to Volz </w:t>
      </w:r>
      <w:r w:rsidR="0005215D" w:rsidRPr="0083646B">
        <w:rPr>
          <w:rFonts w:ascii="Times New Roman" w:eastAsia="Calibri" w:hAnsi="Times New Roman" w:cs="Times New Roman"/>
          <w:i/>
          <w:color w:val="000000" w:themeColor="text1"/>
          <w:sz w:val="24"/>
          <w:szCs w:val="24"/>
          <w:lang w:val="en-US"/>
        </w:rPr>
        <w:t>et al.</w:t>
      </w:r>
      <w:r w:rsidR="0005215D" w:rsidRPr="0083646B">
        <w:rPr>
          <w:rFonts w:ascii="Times New Roman" w:eastAsia="Calibri" w:hAnsi="Times New Roman" w:cs="Times New Roman"/>
          <w:color w:val="000000" w:themeColor="text1"/>
          <w:sz w:val="24"/>
          <w:szCs w:val="24"/>
          <w:lang w:val="en-US"/>
        </w:rPr>
        <w:t xml:space="preserve"> (1996), the maximum apple weight of variety 'Braeburn' was 170g and those trees had treatment of pollination.</w:t>
      </w:r>
      <w:r w:rsidR="0005215D" w:rsidRPr="0083646B">
        <w:rPr>
          <w:rFonts w:ascii="Times New Roman" w:eastAsia="Calibri" w:hAnsi="Times New Roman" w:cs="Times New Roman"/>
          <w:b/>
          <w:color w:val="000000" w:themeColor="text1"/>
          <w:sz w:val="24"/>
          <w:szCs w:val="24"/>
        </w:rPr>
        <w:t xml:space="preserve"> </w:t>
      </w:r>
      <w:r w:rsidR="0005215D" w:rsidRPr="0083646B">
        <w:rPr>
          <w:rFonts w:ascii="Times New Roman" w:eastAsia="Calibri" w:hAnsi="Times New Roman" w:cs="Times New Roman"/>
          <w:color w:val="000000" w:themeColor="text1"/>
          <w:sz w:val="24"/>
          <w:szCs w:val="24"/>
        </w:rPr>
        <w:t xml:space="preserve">It has been estimated that insects pollinate 84% of the 300 commercial crops. </w:t>
      </w:r>
      <w:r w:rsidR="00A97528">
        <w:rPr>
          <w:rFonts w:ascii="Times New Roman" w:eastAsia="Calibri" w:hAnsi="Times New Roman" w:cs="Times New Roman"/>
          <w:color w:val="000000" w:themeColor="text1"/>
          <w:sz w:val="24"/>
          <w:szCs w:val="24"/>
        </w:rPr>
        <w:t>Similar results were also seen by Bareke and Addi, 2019 in which h</w:t>
      </w:r>
      <w:r w:rsidR="0005215D" w:rsidRPr="0083646B">
        <w:rPr>
          <w:rFonts w:ascii="Times New Roman" w:eastAsia="Calibri" w:hAnsi="Times New Roman" w:cs="Times New Roman"/>
          <w:color w:val="000000" w:themeColor="text1"/>
          <w:sz w:val="24"/>
          <w:szCs w:val="24"/>
        </w:rPr>
        <w:t xml:space="preserve">oney bees have increased productivity of apple, </w:t>
      </w:r>
      <w:proofErr w:type="spellStart"/>
      <w:r w:rsidR="0005215D" w:rsidRPr="0083646B">
        <w:rPr>
          <w:rFonts w:ascii="Times New Roman" w:eastAsia="Calibri" w:hAnsi="Times New Roman" w:cs="Times New Roman"/>
          <w:color w:val="000000" w:themeColor="text1"/>
          <w:sz w:val="24"/>
          <w:szCs w:val="24"/>
        </w:rPr>
        <w:t>niger</w:t>
      </w:r>
      <w:proofErr w:type="spellEnd"/>
      <w:r w:rsidR="0005215D" w:rsidRPr="0083646B">
        <w:rPr>
          <w:rFonts w:ascii="Times New Roman" w:eastAsia="Calibri" w:hAnsi="Times New Roman" w:cs="Times New Roman"/>
          <w:color w:val="000000" w:themeColor="text1"/>
          <w:sz w:val="24"/>
          <w:szCs w:val="24"/>
        </w:rPr>
        <w:t xml:space="preserve">, onion, and faba bean by 33-84% </w:t>
      </w:r>
      <w:r w:rsidR="00C613CF">
        <w:rPr>
          <w:rFonts w:ascii="Times New Roman" w:eastAsia="Calibri" w:hAnsi="Times New Roman" w:cs="Times New Roman"/>
          <w:color w:val="000000" w:themeColor="text1"/>
          <w:sz w:val="24"/>
          <w:szCs w:val="24"/>
        </w:rPr>
        <w:t>reported</w:t>
      </w:r>
      <w:r w:rsidR="0005215D" w:rsidRPr="0083646B">
        <w:rPr>
          <w:rFonts w:ascii="Times New Roman" w:eastAsia="Calibri" w:hAnsi="Times New Roman" w:cs="Times New Roman"/>
          <w:color w:val="000000" w:themeColor="text1"/>
          <w:sz w:val="24"/>
          <w:szCs w:val="24"/>
        </w:rPr>
        <w:t>.</w:t>
      </w:r>
      <w:r w:rsidR="0005215D" w:rsidRPr="0083646B">
        <w:rPr>
          <w:rFonts w:ascii="Times New Roman" w:eastAsia="Calibri" w:hAnsi="Times New Roman" w:cs="Times New Roman"/>
          <w:sz w:val="24"/>
          <w:szCs w:val="24"/>
          <w:lang w:val="en-US"/>
        </w:rPr>
        <w:t xml:space="preserve"> </w:t>
      </w:r>
      <w:r w:rsidR="0005215D" w:rsidRPr="0083646B">
        <w:rPr>
          <w:rFonts w:ascii="Times New Roman" w:eastAsia="Calibri" w:hAnsi="Times New Roman" w:cs="Times New Roman"/>
          <w:color w:val="000000" w:themeColor="text1"/>
          <w:sz w:val="24"/>
          <w:szCs w:val="24"/>
        </w:rPr>
        <w:t>Cross-pollination conducted by insects was explained as a benefit of insects in self-incompatible cruciferous crops</w:t>
      </w:r>
      <w:r w:rsidR="00A97528">
        <w:rPr>
          <w:rFonts w:ascii="Times New Roman" w:eastAsia="Calibri" w:hAnsi="Times New Roman" w:cs="Times New Roman"/>
          <w:color w:val="000000" w:themeColor="text1"/>
          <w:sz w:val="24"/>
          <w:szCs w:val="24"/>
        </w:rPr>
        <w:t xml:space="preserve"> conformed by</w:t>
      </w:r>
      <w:r w:rsidR="0005215D" w:rsidRPr="0083646B">
        <w:rPr>
          <w:rFonts w:ascii="Times New Roman" w:eastAsia="Calibri" w:hAnsi="Times New Roman" w:cs="Times New Roman"/>
          <w:color w:val="000000" w:themeColor="text1"/>
          <w:sz w:val="24"/>
          <w:szCs w:val="24"/>
        </w:rPr>
        <w:t xml:space="preserve"> (Sihag, 1985). </w:t>
      </w:r>
    </w:p>
    <w:p w14:paraId="04C57B2D" w14:textId="77777777" w:rsidR="00A97528"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A97528">
        <w:rPr>
          <w:rFonts w:ascii="Times New Roman" w:eastAsia="Calibri" w:hAnsi="Times New Roman" w:cs="Times New Roman"/>
          <w:color w:val="000000" w:themeColor="text1"/>
          <w:sz w:val="24"/>
          <w:szCs w:val="24"/>
        </w:rPr>
        <w:t>In other crops such as cotton and sesame, the p</w:t>
      </w:r>
      <w:r w:rsidR="0005215D" w:rsidRPr="0083646B">
        <w:rPr>
          <w:rFonts w:ascii="Times New Roman" w:eastAsia="Calibri" w:hAnsi="Times New Roman" w:cs="Times New Roman"/>
          <w:color w:val="000000" w:themeColor="text1"/>
          <w:sz w:val="24"/>
          <w:szCs w:val="24"/>
        </w:rPr>
        <w:t xml:space="preserve">ollination by bees </w:t>
      </w:r>
      <w:r w:rsidR="00A97528">
        <w:rPr>
          <w:rFonts w:ascii="Times New Roman" w:eastAsia="Calibri" w:hAnsi="Times New Roman" w:cs="Times New Roman"/>
          <w:color w:val="000000" w:themeColor="text1"/>
          <w:sz w:val="24"/>
          <w:szCs w:val="24"/>
        </w:rPr>
        <w:t xml:space="preserve">had </w:t>
      </w:r>
      <w:r w:rsidR="0005215D" w:rsidRPr="0083646B">
        <w:rPr>
          <w:rFonts w:ascii="Times New Roman" w:eastAsia="Calibri" w:hAnsi="Times New Roman" w:cs="Times New Roman"/>
          <w:color w:val="000000" w:themeColor="text1"/>
          <w:sz w:val="24"/>
          <w:szCs w:val="24"/>
        </w:rPr>
        <w:t xml:space="preserve">increased the quality and quantity according to Stein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2017. </w:t>
      </w:r>
      <w:r w:rsidR="00A97528">
        <w:rPr>
          <w:rFonts w:ascii="Times New Roman" w:eastAsia="Calibri" w:hAnsi="Times New Roman" w:cs="Times New Roman"/>
          <w:color w:val="000000" w:themeColor="text1"/>
          <w:sz w:val="24"/>
          <w:szCs w:val="24"/>
        </w:rPr>
        <w:t xml:space="preserve">As per the reports of </w:t>
      </w:r>
      <w:r w:rsidR="0005215D" w:rsidRPr="0083646B">
        <w:rPr>
          <w:rFonts w:ascii="Times New Roman" w:eastAsia="Calibri" w:hAnsi="Times New Roman" w:cs="Times New Roman"/>
          <w:color w:val="000000" w:themeColor="text1"/>
          <w:sz w:val="24"/>
          <w:szCs w:val="24"/>
        </w:rPr>
        <w:t xml:space="preserve">Silva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2017 increase in the weight and quantity of seeds in tomato </w:t>
      </w:r>
      <w:r w:rsidR="0005215D" w:rsidRPr="0083646B">
        <w:rPr>
          <w:rFonts w:ascii="Times New Roman" w:eastAsia="Calibri" w:hAnsi="Times New Roman" w:cs="Times New Roman"/>
          <w:i/>
          <w:color w:val="000000" w:themeColor="text1"/>
          <w:sz w:val="24"/>
          <w:szCs w:val="24"/>
        </w:rPr>
        <w:t xml:space="preserve">Solanum </w:t>
      </w:r>
      <w:proofErr w:type="spellStart"/>
      <w:r w:rsidR="0005215D" w:rsidRPr="0083646B">
        <w:rPr>
          <w:rFonts w:ascii="Times New Roman" w:eastAsia="Calibri" w:hAnsi="Times New Roman" w:cs="Times New Roman"/>
          <w:i/>
          <w:color w:val="000000" w:themeColor="text1"/>
          <w:sz w:val="24"/>
          <w:szCs w:val="24"/>
        </w:rPr>
        <w:t>lycopersicum</w:t>
      </w:r>
      <w:proofErr w:type="spellEnd"/>
      <w:r w:rsidR="0005215D" w:rsidRPr="0083646B">
        <w:rPr>
          <w:rFonts w:ascii="Times New Roman" w:eastAsia="Calibri" w:hAnsi="Times New Roman" w:cs="Times New Roman"/>
          <w:color w:val="000000" w:themeColor="text1"/>
          <w:sz w:val="24"/>
          <w:szCs w:val="24"/>
        </w:rPr>
        <w:t xml:space="preserve"> owing to the activity of </w:t>
      </w:r>
      <w:proofErr w:type="spellStart"/>
      <w:r w:rsidR="0005215D" w:rsidRPr="0083646B">
        <w:rPr>
          <w:rFonts w:ascii="Times New Roman" w:eastAsia="Calibri" w:hAnsi="Times New Roman" w:cs="Times New Roman"/>
          <w:i/>
          <w:color w:val="000000" w:themeColor="text1"/>
          <w:sz w:val="24"/>
          <w:szCs w:val="24"/>
        </w:rPr>
        <w:t>Exomalopsis</w:t>
      </w:r>
      <w:proofErr w:type="spellEnd"/>
      <w:r w:rsidR="0005215D" w:rsidRPr="0083646B">
        <w:rPr>
          <w:rFonts w:ascii="Times New Roman" w:eastAsia="Calibri" w:hAnsi="Times New Roman" w:cs="Times New Roman"/>
          <w:i/>
          <w:color w:val="000000" w:themeColor="text1"/>
          <w:sz w:val="24"/>
          <w:szCs w:val="24"/>
        </w:rPr>
        <w:t xml:space="preserve"> </w:t>
      </w:r>
      <w:proofErr w:type="spellStart"/>
      <w:r w:rsidR="0005215D" w:rsidRPr="0083646B">
        <w:rPr>
          <w:rFonts w:ascii="Times New Roman" w:eastAsia="Calibri" w:hAnsi="Times New Roman" w:cs="Times New Roman"/>
          <w:i/>
          <w:color w:val="000000" w:themeColor="text1"/>
          <w:sz w:val="24"/>
          <w:szCs w:val="24"/>
        </w:rPr>
        <w:t>analis</w:t>
      </w:r>
      <w:proofErr w:type="spellEnd"/>
      <w:r w:rsidR="0005215D"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i/>
          <w:color w:val="000000" w:themeColor="text1"/>
          <w:sz w:val="24"/>
          <w:szCs w:val="24"/>
        </w:rPr>
        <w:t xml:space="preserve">Trigona </w:t>
      </w:r>
      <w:proofErr w:type="spellStart"/>
      <w:r w:rsidR="0005215D" w:rsidRPr="0083646B">
        <w:rPr>
          <w:rFonts w:ascii="Times New Roman" w:eastAsia="Calibri" w:hAnsi="Times New Roman" w:cs="Times New Roman"/>
          <w:i/>
          <w:color w:val="000000" w:themeColor="text1"/>
          <w:sz w:val="24"/>
          <w:szCs w:val="24"/>
        </w:rPr>
        <w:t>Spinipes</w:t>
      </w:r>
      <w:proofErr w:type="spellEnd"/>
      <w:r w:rsidR="0005215D" w:rsidRPr="0083646B">
        <w:rPr>
          <w:rFonts w:ascii="Times New Roman" w:eastAsia="Calibri" w:hAnsi="Times New Roman" w:cs="Times New Roman"/>
          <w:color w:val="000000" w:themeColor="text1"/>
          <w:sz w:val="24"/>
          <w:szCs w:val="24"/>
        </w:rPr>
        <w:t xml:space="preserve">, and </w:t>
      </w:r>
      <w:r w:rsidR="0005215D" w:rsidRPr="0083646B">
        <w:rPr>
          <w:rFonts w:ascii="Times New Roman" w:eastAsia="Calibri" w:hAnsi="Times New Roman" w:cs="Times New Roman"/>
          <w:i/>
          <w:color w:val="000000" w:themeColor="text1"/>
          <w:sz w:val="24"/>
          <w:szCs w:val="24"/>
        </w:rPr>
        <w:t>Apis mellifera</w:t>
      </w:r>
      <w:r w:rsidR="0005215D" w:rsidRPr="0083646B">
        <w:rPr>
          <w:rFonts w:ascii="Times New Roman" w:eastAsia="Calibri" w:hAnsi="Times New Roman" w:cs="Times New Roman"/>
          <w:color w:val="000000" w:themeColor="text1"/>
          <w:sz w:val="24"/>
          <w:szCs w:val="24"/>
        </w:rPr>
        <w:t xml:space="preserve"> as pollinators in tomato </w:t>
      </w:r>
      <w:r w:rsidR="0005215D" w:rsidRPr="0083646B">
        <w:rPr>
          <w:rFonts w:ascii="Times New Roman" w:eastAsia="Calibri" w:hAnsi="Times New Roman" w:cs="Times New Roman"/>
          <w:i/>
          <w:color w:val="000000" w:themeColor="text1"/>
          <w:sz w:val="24"/>
          <w:szCs w:val="24"/>
        </w:rPr>
        <w:t xml:space="preserve">Solanum </w:t>
      </w:r>
      <w:proofErr w:type="spellStart"/>
      <w:r w:rsidR="0005215D" w:rsidRPr="0083646B">
        <w:rPr>
          <w:rFonts w:ascii="Times New Roman" w:eastAsia="Calibri" w:hAnsi="Times New Roman" w:cs="Times New Roman"/>
          <w:i/>
          <w:color w:val="000000" w:themeColor="text1"/>
          <w:sz w:val="24"/>
          <w:szCs w:val="24"/>
        </w:rPr>
        <w:t>lycopersicum</w:t>
      </w:r>
      <w:proofErr w:type="spellEnd"/>
      <w:r w:rsidR="0005215D" w:rsidRPr="0083646B">
        <w:rPr>
          <w:rFonts w:ascii="Times New Roman" w:eastAsia="Calibri" w:hAnsi="Times New Roman" w:cs="Times New Roman"/>
          <w:color w:val="000000" w:themeColor="text1"/>
          <w:sz w:val="24"/>
          <w:szCs w:val="24"/>
        </w:rPr>
        <w:t xml:space="preserve">, as opposed to crop pollinated without insects (self pollination). </w:t>
      </w:r>
    </w:p>
    <w:p w14:paraId="27131BA8" w14:textId="77777777" w:rsidR="007A6CC6" w:rsidRDefault="007A6CC6"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sz w:val="24"/>
          <w:szCs w:val="24"/>
          <w:lang w:val="en-US"/>
        </w:rPr>
      </w:pPr>
      <w:r>
        <w:rPr>
          <w:rFonts w:ascii="Times New Roman" w:eastAsia="Calibri" w:hAnsi="Times New Roman" w:cs="Times New Roman"/>
          <w:bCs/>
          <w:color w:val="000000" w:themeColor="text1"/>
          <w:sz w:val="24"/>
          <w:szCs w:val="24"/>
          <w:lang w:val="en-US"/>
        </w:rPr>
        <w:t>T</w:t>
      </w:r>
      <w:r w:rsidRPr="0083646B">
        <w:rPr>
          <w:rFonts w:ascii="Times New Roman" w:eastAsia="Calibri" w:hAnsi="Times New Roman" w:cs="Times New Roman"/>
          <w:bCs/>
          <w:color w:val="000000" w:themeColor="text1"/>
          <w:sz w:val="24"/>
          <w:szCs w:val="24"/>
          <w:lang w:val="en-US"/>
        </w:rPr>
        <w:t>he maximum nut yield (</w:t>
      </w:r>
      <w:r w:rsidRPr="0083646B">
        <w:rPr>
          <w:rFonts w:ascii="Times New Roman" w:eastAsia="Calibri" w:hAnsi="Times New Roman" w:cs="Times New Roman"/>
          <w:color w:val="000000" w:themeColor="text1"/>
          <w:sz w:val="24"/>
          <w:szCs w:val="24"/>
        </w:rPr>
        <w:t>14.45±0.10</w:t>
      </w:r>
      <w:r w:rsidRPr="0083646B">
        <w:rPr>
          <w:rFonts w:ascii="Times New Roman" w:eastAsia="Calibri" w:hAnsi="Times New Roman" w:cs="Times New Roman"/>
          <w:bCs/>
          <w:color w:val="000000" w:themeColor="text1"/>
          <w:sz w:val="24"/>
          <w:szCs w:val="24"/>
          <w:lang w:val="en-US"/>
        </w:rPr>
        <w:t xml:space="preserve">) was observed in Waris variety at CITH location of district Budgam </w:t>
      </w:r>
      <w:r>
        <w:rPr>
          <w:rFonts w:ascii="Times New Roman" w:eastAsia="Calibri" w:hAnsi="Times New Roman" w:cs="Times New Roman"/>
          <w:bCs/>
          <w:color w:val="000000" w:themeColor="text1"/>
          <w:sz w:val="24"/>
          <w:szCs w:val="24"/>
          <w:lang w:val="en-US"/>
        </w:rPr>
        <w:t xml:space="preserve">in natural pollination (table 4) which were in close proximity with the result </w:t>
      </w:r>
      <w:r>
        <w:rPr>
          <w:rFonts w:ascii="Times New Roman" w:eastAsia="Calibri" w:hAnsi="Times New Roman" w:cs="Times New Roman"/>
          <w:bCs/>
          <w:color w:val="000000" w:themeColor="text1"/>
          <w:sz w:val="24"/>
          <w:szCs w:val="24"/>
          <w:lang w:val="en-US"/>
        </w:rPr>
        <w:lastRenderedPageBreak/>
        <w:t xml:space="preserve">of </w:t>
      </w:r>
      <w:r w:rsidR="0005215D" w:rsidRPr="0083646B">
        <w:rPr>
          <w:rFonts w:ascii="Times New Roman" w:eastAsia="Calibri" w:hAnsi="Times New Roman" w:cs="Times New Roman"/>
          <w:color w:val="000000" w:themeColor="text1"/>
          <w:sz w:val="24"/>
          <w:szCs w:val="24"/>
        </w:rPr>
        <w:t xml:space="preserve">Garratt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(2018) </w:t>
      </w:r>
      <w:r>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discovered a 40% increase in yield from insect pollination in </w:t>
      </w:r>
      <w:r w:rsidR="0005215D" w:rsidRPr="0083646B">
        <w:rPr>
          <w:rFonts w:ascii="Times New Roman" w:eastAsia="Calibri" w:hAnsi="Times New Roman" w:cs="Times New Roman"/>
          <w:i/>
          <w:color w:val="000000" w:themeColor="text1"/>
          <w:sz w:val="24"/>
          <w:szCs w:val="24"/>
        </w:rPr>
        <w:t>Brassicae napus</w:t>
      </w:r>
      <w:r w:rsidR="0005215D" w:rsidRPr="0083646B">
        <w:rPr>
          <w:rFonts w:ascii="Times New Roman" w:eastAsia="Calibri" w:hAnsi="Times New Roman" w:cs="Times New Roman"/>
          <w:color w:val="000000" w:themeColor="text1"/>
          <w:sz w:val="24"/>
          <w:szCs w:val="24"/>
        </w:rPr>
        <w:t xml:space="preserve"> owing to an increase in seeds per plant when compared to non-insect pollination at higher fertiliser concentrations. </w:t>
      </w:r>
      <w:r>
        <w:rPr>
          <w:rFonts w:ascii="Times New Roman" w:eastAsia="Calibri" w:hAnsi="Times New Roman" w:cs="Times New Roman"/>
          <w:color w:val="000000" w:themeColor="text1"/>
          <w:sz w:val="24"/>
          <w:szCs w:val="24"/>
        </w:rPr>
        <w:t xml:space="preserve">In another study done by </w:t>
      </w:r>
      <w:r w:rsidR="0005215D" w:rsidRPr="0083646B">
        <w:rPr>
          <w:rFonts w:ascii="Times New Roman" w:eastAsia="Calibri" w:hAnsi="Times New Roman" w:cs="Times New Roman"/>
          <w:color w:val="000000" w:themeColor="text1"/>
          <w:sz w:val="24"/>
          <w:szCs w:val="24"/>
        </w:rPr>
        <w:t>Shakeel and Inayatullah (2013) identified 9 species of bees and flies foraging/visiting in the canola (</w:t>
      </w:r>
      <w:r w:rsidR="0005215D" w:rsidRPr="0083646B">
        <w:rPr>
          <w:rFonts w:ascii="Times New Roman" w:eastAsia="Calibri" w:hAnsi="Times New Roman" w:cs="Times New Roman"/>
          <w:i/>
          <w:color w:val="000000" w:themeColor="text1"/>
          <w:sz w:val="24"/>
          <w:szCs w:val="24"/>
        </w:rPr>
        <w:t>B. napus</w:t>
      </w:r>
      <w:r w:rsidR="0005215D" w:rsidRPr="0083646B">
        <w:rPr>
          <w:rFonts w:ascii="Times New Roman" w:eastAsia="Calibri" w:hAnsi="Times New Roman" w:cs="Times New Roman"/>
          <w:color w:val="000000" w:themeColor="text1"/>
          <w:sz w:val="24"/>
          <w:szCs w:val="24"/>
        </w:rPr>
        <w:t>) ecosystem that were shown to be beneficial in enhancing canola crop output. The number of seeds per siliqua, siliquae per plant, and seed weight (per 100 seeds) were 15, 189.3, and 0.55g in the open pollinated plot, and 11, 142.2 and 0.35g in the covered plot (without insect pollinators).</w:t>
      </w:r>
      <w:r w:rsidR="0005215D" w:rsidRPr="0083646B">
        <w:rPr>
          <w:rFonts w:ascii="Times New Roman" w:eastAsia="Calibri" w:hAnsi="Times New Roman" w:cs="Times New Roman"/>
          <w:sz w:val="24"/>
          <w:szCs w:val="24"/>
          <w:lang w:val="en-US"/>
        </w:rPr>
        <w:t xml:space="preserve"> </w:t>
      </w:r>
    </w:p>
    <w:p w14:paraId="2318B940" w14:textId="77777777" w:rsidR="00031BE4"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sidRPr="0083646B">
        <w:rPr>
          <w:rFonts w:ascii="Times New Roman" w:eastAsia="Calibri" w:hAnsi="Times New Roman" w:cs="Times New Roman"/>
          <w:color w:val="000000" w:themeColor="text1"/>
          <w:sz w:val="24"/>
          <w:szCs w:val="24"/>
        </w:rPr>
        <w:t>A research done in Hisar (India) by Sihag RC (1986) revealed that bees were the primary pollinators for increasing seed production in cruciferous and umbelliferous crops. Insects help to boost seed p</w:t>
      </w:r>
      <w:r w:rsidR="007A6CC6">
        <w:rPr>
          <w:rFonts w:ascii="Times New Roman" w:eastAsia="Calibri" w:hAnsi="Times New Roman" w:cs="Times New Roman"/>
          <w:color w:val="000000" w:themeColor="text1"/>
          <w:sz w:val="24"/>
          <w:szCs w:val="24"/>
        </w:rPr>
        <w:t>roduction by roughly 1.8 times in terms of p</w:t>
      </w:r>
      <w:r w:rsidRPr="0083646B">
        <w:rPr>
          <w:rFonts w:ascii="Times New Roman" w:eastAsia="Calibri" w:hAnsi="Times New Roman" w:cs="Times New Roman"/>
          <w:color w:val="000000" w:themeColor="text1"/>
          <w:sz w:val="24"/>
          <w:szCs w:val="24"/>
        </w:rPr>
        <w:t xml:space="preserve">od length, seed weight, number of seeds per pod, pods per plant, and seed yield of cruciferous crops (i.e. </w:t>
      </w:r>
      <w:r w:rsidRPr="0083646B">
        <w:rPr>
          <w:rFonts w:ascii="Times New Roman" w:eastAsia="Calibri" w:hAnsi="Times New Roman" w:cs="Times New Roman"/>
          <w:i/>
          <w:color w:val="000000" w:themeColor="text1"/>
          <w:sz w:val="24"/>
          <w:szCs w:val="24"/>
        </w:rPr>
        <w:t>Brassica campestris</w:t>
      </w:r>
      <w:r w:rsidRPr="0083646B">
        <w:rPr>
          <w:rFonts w:ascii="Times New Roman" w:eastAsia="Calibri" w:hAnsi="Times New Roman" w:cs="Times New Roman"/>
          <w:color w:val="000000" w:themeColor="text1"/>
          <w:sz w:val="24"/>
          <w:szCs w:val="24"/>
        </w:rPr>
        <w:t xml:space="preserve"> var. </w:t>
      </w:r>
      <w:proofErr w:type="spellStart"/>
      <w:r w:rsidRPr="0083646B">
        <w:rPr>
          <w:rFonts w:ascii="Times New Roman" w:eastAsia="Calibri" w:hAnsi="Times New Roman" w:cs="Times New Roman"/>
          <w:color w:val="000000" w:themeColor="text1"/>
          <w:sz w:val="24"/>
          <w:szCs w:val="24"/>
        </w:rPr>
        <w:t>toria</w:t>
      </w:r>
      <w:proofErr w:type="spellEnd"/>
      <w:r w:rsidRPr="0083646B">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i/>
          <w:color w:val="000000" w:themeColor="text1"/>
          <w:sz w:val="24"/>
          <w:szCs w:val="24"/>
        </w:rPr>
        <w:t xml:space="preserve">Brassica </w:t>
      </w:r>
      <w:proofErr w:type="spellStart"/>
      <w:r w:rsidRPr="0083646B">
        <w:rPr>
          <w:rFonts w:ascii="Times New Roman" w:eastAsia="Calibri" w:hAnsi="Times New Roman" w:cs="Times New Roman"/>
          <w:i/>
          <w:color w:val="000000" w:themeColor="text1"/>
          <w:sz w:val="24"/>
          <w:szCs w:val="24"/>
        </w:rPr>
        <w:t>carinata</w:t>
      </w:r>
      <w:proofErr w:type="spellEnd"/>
      <w:r w:rsidRPr="0083646B">
        <w:rPr>
          <w:rFonts w:ascii="Times New Roman" w:eastAsia="Calibri" w:hAnsi="Times New Roman" w:cs="Times New Roman"/>
          <w:i/>
          <w:color w:val="000000" w:themeColor="text1"/>
          <w:sz w:val="24"/>
          <w:szCs w:val="24"/>
        </w:rPr>
        <w:t>, B. napus, B. juncea, Brassica oleracea</w:t>
      </w:r>
      <w:r w:rsidRPr="0083646B">
        <w:rPr>
          <w:rFonts w:ascii="Times New Roman" w:eastAsia="Calibri" w:hAnsi="Times New Roman" w:cs="Times New Roman"/>
          <w:color w:val="000000" w:themeColor="text1"/>
          <w:sz w:val="24"/>
          <w:szCs w:val="24"/>
        </w:rPr>
        <w:t xml:space="preserve"> L. var. botrytis, </w:t>
      </w:r>
      <w:r w:rsidRPr="0083646B">
        <w:rPr>
          <w:rFonts w:ascii="Times New Roman" w:eastAsia="Calibri" w:hAnsi="Times New Roman" w:cs="Times New Roman"/>
          <w:i/>
          <w:color w:val="000000" w:themeColor="text1"/>
          <w:sz w:val="24"/>
          <w:szCs w:val="24"/>
        </w:rPr>
        <w:t>Eruca sativa, Raphanus sativus</w:t>
      </w:r>
      <w:r w:rsidRPr="0083646B">
        <w:rPr>
          <w:rFonts w:ascii="Times New Roman" w:eastAsia="Calibri" w:hAnsi="Times New Roman" w:cs="Times New Roman"/>
          <w:color w:val="000000" w:themeColor="text1"/>
          <w:sz w:val="24"/>
          <w:szCs w:val="24"/>
        </w:rPr>
        <w:t xml:space="preserve">, and </w:t>
      </w:r>
      <w:r w:rsidRPr="0083646B">
        <w:rPr>
          <w:rFonts w:ascii="Times New Roman" w:eastAsia="Calibri" w:hAnsi="Times New Roman" w:cs="Times New Roman"/>
          <w:i/>
          <w:color w:val="000000" w:themeColor="text1"/>
          <w:sz w:val="24"/>
          <w:szCs w:val="24"/>
        </w:rPr>
        <w:t>B. rapa</w:t>
      </w:r>
      <w:r w:rsidRPr="0083646B">
        <w:rPr>
          <w:rFonts w:ascii="Times New Roman" w:eastAsia="Calibri" w:hAnsi="Times New Roman" w:cs="Times New Roman"/>
          <w:color w:val="000000" w:themeColor="text1"/>
          <w:sz w:val="24"/>
          <w:szCs w:val="24"/>
        </w:rPr>
        <w:t xml:space="preserve">) and umbelliferous crops ( </w:t>
      </w:r>
      <w:proofErr w:type="spellStart"/>
      <w:r w:rsidRPr="0083646B">
        <w:rPr>
          <w:rFonts w:ascii="Times New Roman" w:eastAsia="Calibri" w:hAnsi="Times New Roman" w:cs="Times New Roman"/>
          <w:color w:val="000000" w:themeColor="text1"/>
          <w:sz w:val="24"/>
          <w:szCs w:val="24"/>
        </w:rPr>
        <w:t>i.e</w:t>
      </w:r>
      <w:proofErr w:type="spellEnd"/>
      <w:r w:rsidRPr="0083646B">
        <w:rPr>
          <w:rFonts w:ascii="Times New Roman" w:eastAsia="Calibri" w:hAnsi="Times New Roman" w:cs="Times New Roman"/>
          <w:color w:val="000000" w:themeColor="text1"/>
          <w:sz w:val="24"/>
          <w:szCs w:val="24"/>
        </w:rPr>
        <w:t xml:space="preserve">, </w:t>
      </w:r>
      <w:proofErr w:type="spellStart"/>
      <w:r w:rsidRPr="0083646B">
        <w:rPr>
          <w:rFonts w:ascii="Times New Roman" w:eastAsia="Calibri" w:hAnsi="Times New Roman" w:cs="Times New Roman"/>
          <w:i/>
          <w:color w:val="000000" w:themeColor="text1"/>
          <w:sz w:val="24"/>
          <w:szCs w:val="24"/>
        </w:rPr>
        <w:t>Feniculum</w:t>
      </w:r>
      <w:proofErr w:type="spellEnd"/>
      <w:r w:rsidRPr="0083646B">
        <w:rPr>
          <w:rFonts w:ascii="Times New Roman" w:eastAsia="Calibri" w:hAnsi="Times New Roman" w:cs="Times New Roman"/>
          <w:i/>
          <w:color w:val="000000" w:themeColor="text1"/>
          <w:sz w:val="24"/>
          <w:szCs w:val="24"/>
        </w:rPr>
        <w:t xml:space="preserve"> vulgare, Coriander sativum, Daucus carota</w:t>
      </w:r>
      <w:r w:rsidRPr="0083646B">
        <w:rPr>
          <w:rFonts w:ascii="Times New Roman" w:eastAsia="Calibri" w:hAnsi="Times New Roman" w:cs="Times New Roman"/>
          <w:color w:val="000000" w:themeColor="text1"/>
          <w:sz w:val="24"/>
          <w:szCs w:val="24"/>
        </w:rPr>
        <w:t xml:space="preserve"> L. var. sativa, and </w:t>
      </w:r>
      <w:r w:rsidRPr="0083646B">
        <w:rPr>
          <w:rFonts w:ascii="Times New Roman" w:eastAsia="Calibri" w:hAnsi="Times New Roman" w:cs="Times New Roman"/>
          <w:i/>
          <w:color w:val="000000" w:themeColor="text1"/>
          <w:sz w:val="24"/>
          <w:szCs w:val="24"/>
        </w:rPr>
        <w:t>Cuminum cyminum</w:t>
      </w:r>
      <w:r w:rsidRPr="0083646B">
        <w:rPr>
          <w:rFonts w:ascii="Times New Roman" w:eastAsia="Calibri" w:hAnsi="Times New Roman" w:cs="Times New Roman"/>
          <w:color w:val="000000" w:themeColor="text1"/>
          <w:sz w:val="24"/>
          <w:szCs w:val="24"/>
        </w:rPr>
        <w:t xml:space="preserve">) </w:t>
      </w:r>
      <w:r w:rsidR="007A6CC6">
        <w:rPr>
          <w:rFonts w:ascii="Times New Roman" w:eastAsia="Calibri" w:hAnsi="Times New Roman" w:cs="Times New Roman"/>
          <w:color w:val="000000" w:themeColor="text1"/>
          <w:sz w:val="24"/>
          <w:szCs w:val="24"/>
        </w:rPr>
        <w:t xml:space="preserve">which </w:t>
      </w:r>
      <w:r w:rsidRPr="0083646B">
        <w:rPr>
          <w:rFonts w:ascii="Times New Roman" w:eastAsia="Calibri" w:hAnsi="Times New Roman" w:cs="Times New Roman"/>
          <w:color w:val="000000" w:themeColor="text1"/>
          <w:sz w:val="24"/>
          <w:szCs w:val="24"/>
        </w:rPr>
        <w:t xml:space="preserve">were greater in crops exposed to insect pollinators than in caged crops. The results of a study on honey bee attractants and pollination in sweet orange, Citrus sinensis, revealed that the frequency of honey bee visits on crop was positively connected with fructification. </w:t>
      </w:r>
      <w:r w:rsidR="007A6CC6">
        <w:rPr>
          <w:rFonts w:ascii="Times New Roman" w:eastAsia="Calibri" w:hAnsi="Times New Roman" w:cs="Times New Roman"/>
          <w:color w:val="000000" w:themeColor="text1"/>
          <w:sz w:val="24"/>
          <w:szCs w:val="24"/>
        </w:rPr>
        <w:t xml:space="preserve">It was demonstrated that when </w:t>
      </w:r>
      <w:r w:rsidRPr="0083646B">
        <w:rPr>
          <w:rFonts w:ascii="Times New Roman" w:eastAsia="Calibri" w:hAnsi="Times New Roman" w:cs="Times New Roman"/>
          <w:color w:val="000000" w:themeColor="text1"/>
          <w:sz w:val="24"/>
          <w:szCs w:val="24"/>
        </w:rPr>
        <w:t>honey bee visits were 9 and 10-15, respectively, the average fruc</w:t>
      </w:r>
      <w:r w:rsidR="007A6CC6">
        <w:rPr>
          <w:rFonts w:ascii="Times New Roman" w:eastAsia="Calibri" w:hAnsi="Times New Roman" w:cs="Times New Roman"/>
          <w:color w:val="000000" w:themeColor="text1"/>
          <w:sz w:val="24"/>
          <w:szCs w:val="24"/>
        </w:rPr>
        <w:t>tification was 56.5% and 83.7% also b</w:t>
      </w:r>
      <w:r w:rsidRPr="0083646B">
        <w:rPr>
          <w:rFonts w:ascii="Times New Roman" w:eastAsia="Calibri" w:hAnsi="Times New Roman" w:cs="Times New Roman"/>
          <w:color w:val="000000" w:themeColor="text1"/>
          <w:sz w:val="24"/>
          <w:szCs w:val="24"/>
        </w:rPr>
        <w:t xml:space="preserve">ee pollinated crops produced less acidic fruits with greater fruit weight and 35.30% higher fruit output </w:t>
      </w:r>
      <w:r w:rsidR="007A6CC6">
        <w:rPr>
          <w:rFonts w:ascii="Times New Roman" w:eastAsia="Calibri" w:hAnsi="Times New Roman" w:cs="Times New Roman"/>
          <w:color w:val="000000" w:themeColor="text1"/>
          <w:sz w:val="24"/>
          <w:szCs w:val="24"/>
        </w:rPr>
        <w:t xml:space="preserve">as per </w:t>
      </w:r>
      <w:r w:rsidRPr="0083646B">
        <w:rPr>
          <w:rFonts w:ascii="Times New Roman" w:eastAsia="Calibri" w:hAnsi="Times New Roman" w:cs="Times New Roman"/>
          <w:color w:val="000000" w:themeColor="text1"/>
          <w:sz w:val="24"/>
          <w:szCs w:val="24"/>
        </w:rPr>
        <w:t>(</w:t>
      </w:r>
      <w:proofErr w:type="spellStart"/>
      <w:r w:rsidRPr="0083646B">
        <w:rPr>
          <w:rFonts w:ascii="Times New Roman" w:eastAsia="Calibri" w:hAnsi="Times New Roman" w:cs="Times New Roman"/>
          <w:color w:val="000000" w:themeColor="text1"/>
          <w:sz w:val="24"/>
          <w:szCs w:val="24"/>
        </w:rPr>
        <w:t>Malerbo</w:t>
      </w:r>
      <w:proofErr w:type="spellEnd"/>
      <w:r w:rsidRPr="0083646B">
        <w:rPr>
          <w:rFonts w:ascii="Times New Roman" w:eastAsia="Calibri" w:hAnsi="Times New Roman" w:cs="Times New Roman"/>
          <w:color w:val="000000" w:themeColor="text1"/>
          <w:sz w:val="24"/>
          <w:szCs w:val="24"/>
        </w:rPr>
        <w:t xml:space="preserve">-Souza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xml:space="preserve">., </w:t>
      </w:r>
      <w:commentRangeStart w:id="8"/>
      <w:r w:rsidRPr="0083646B">
        <w:rPr>
          <w:rFonts w:ascii="Times New Roman" w:eastAsia="Calibri" w:hAnsi="Times New Roman" w:cs="Times New Roman"/>
          <w:color w:val="000000" w:themeColor="text1"/>
          <w:sz w:val="24"/>
          <w:szCs w:val="24"/>
        </w:rPr>
        <w:t>2004</w:t>
      </w:r>
      <w:commentRangeEnd w:id="8"/>
      <w:r w:rsidR="00085AA6">
        <w:rPr>
          <w:rStyle w:val="CommentReference"/>
        </w:rPr>
        <w:commentReference w:id="8"/>
      </w:r>
      <w:r w:rsidRPr="0083646B">
        <w:rPr>
          <w:rFonts w:ascii="Times New Roman" w:eastAsia="Calibri" w:hAnsi="Times New Roman" w:cs="Times New Roman"/>
          <w:color w:val="000000" w:themeColor="text1"/>
          <w:sz w:val="24"/>
          <w:szCs w:val="24"/>
        </w:rPr>
        <w:t>).</w:t>
      </w:r>
    </w:p>
    <w:p w14:paraId="06878F17" w14:textId="77777777" w:rsidR="00D5754E" w:rsidRDefault="00D5754E"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198919BC" w14:textId="77777777" w:rsidR="00D5754E" w:rsidRDefault="00D5754E"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5CDAE8BD" w14:textId="77777777" w:rsidR="00D32D89" w:rsidRDefault="00D32D89"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3BACF380" w14:textId="52C7FA51" w:rsidR="005A04E6" w:rsidRPr="0083646B" w:rsidRDefault="005A04E6"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r w:rsidRPr="0083646B">
        <w:rPr>
          <w:rFonts w:ascii="Times New Roman" w:eastAsia="Calibri" w:hAnsi="Times New Roman" w:cs="Times New Roman"/>
          <w:b/>
          <w:color w:val="000000" w:themeColor="text1"/>
          <w:sz w:val="28"/>
          <w:szCs w:val="24"/>
        </w:rPr>
        <w:t>CONCLUSION:</w:t>
      </w:r>
    </w:p>
    <w:p w14:paraId="750643CC" w14:textId="26E8F9E8" w:rsidR="00DB6823" w:rsidRDefault="005A04E6"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Pr="0083646B">
        <w:rPr>
          <w:rFonts w:ascii="Times New Roman" w:eastAsia="Calibri" w:hAnsi="Times New Roman" w:cs="Times New Roman"/>
          <w:color w:val="000000" w:themeColor="text1"/>
          <w:sz w:val="24"/>
          <w:szCs w:val="24"/>
        </w:rPr>
        <w:t xml:space="preserve">Without a doubt, insect pollination is a critical function for agricultural systems. Without insect pollinators, nearly one-third of the world's crops would blossom, wilt, and die. Pollinators maintain a plentiful supply of fruits and vegetables. The variety of native insect pollinators stabilises pollination services throughout time. As honey bee numbers decline, it is critical that we discover viable native insect pollinators to satisfy this critical requirement for insect pollination. There was a significant increase in mean number of nuts, nut length, </w:t>
      </w:r>
      <w:r w:rsidRPr="0083646B">
        <w:rPr>
          <w:rFonts w:ascii="Times New Roman" w:eastAsia="Calibri" w:hAnsi="Times New Roman" w:cs="Times New Roman"/>
          <w:color w:val="000000" w:themeColor="text1"/>
          <w:sz w:val="24"/>
          <w:szCs w:val="24"/>
        </w:rPr>
        <w:lastRenderedPageBreak/>
        <w:t xml:space="preserve">nut breadth, nut thickness, nut weight, and </w:t>
      </w:r>
      <w:proofErr w:type="spellStart"/>
      <w:r w:rsidRPr="0083646B">
        <w:rPr>
          <w:rFonts w:ascii="Times New Roman" w:eastAsia="Calibri" w:hAnsi="Times New Roman" w:cs="Times New Roman"/>
          <w:color w:val="000000" w:themeColor="text1"/>
          <w:sz w:val="24"/>
          <w:szCs w:val="24"/>
        </w:rPr>
        <w:t>kernal</w:t>
      </w:r>
      <w:proofErr w:type="spellEnd"/>
      <w:r w:rsidRPr="0083646B">
        <w:rPr>
          <w:rFonts w:ascii="Times New Roman" w:eastAsia="Calibri" w:hAnsi="Times New Roman" w:cs="Times New Roman"/>
          <w:color w:val="000000" w:themeColor="text1"/>
          <w:sz w:val="24"/>
          <w:szCs w:val="24"/>
        </w:rPr>
        <w:t xml:space="preserve"> weight on trees provided with natural pollination augmented with </w:t>
      </w:r>
      <w:proofErr w:type="spellStart"/>
      <w:proofErr w:type="gramStart"/>
      <w:r w:rsidRPr="0083646B">
        <w:rPr>
          <w:rFonts w:ascii="Times New Roman" w:eastAsia="Calibri" w:hAnsi="Times New Roman" w:cs="Times New Roman"/>
          <w:i/>
          <w:color w:val="000000" w:themeColor="text1"/>
          <w:sz w:val="24"/>
          <w:szCs w:val="24"/>
        </w:rPr>
        <w:t>A.mellifera</w:t>
      </w:r>
      <w:proofErr w:type="spellEnd"/>
      <w:proofErr w:type="gramEnd"/>
      <w:r w:rsidRPr="0083646B">
        <w:rPr>
          <w:rFonts w:ascii="Times New Roman" w:eastAsia="Calibri" w:hAnsi="Times New Roman" w:cs="Times New Roman"/>
          <w:color w:val="000000" w:themeColor="text1"/>
          <w:sz w:val="24"/>
          <w:szCs w:val="24"/>
        </w:rPr>
        <w:t xml:space="preserve"> followed by natural pollination, and there was zero fruit set in almond trees where pollination was excluded by bagging. It has been recommended that honey bee colonies </w:t>
      </w:r>
      <w:r w:rsidR="00CB2156">
        <w:rPr>
          <w:rFonts w:ascii="Times New Roman" w:eastAsia="Calibri" w:hAnsi="Times New Roman" w:cs="Times New Roman"/>
          <w:color w:val="000000" w:themeColor="text1"/>
          <w:sz w:val="24"/>
          <w:szCs w:val="24"/>
        </w:rPr>
        <w:t xml:space="preserve">shall </w:t>
      </w:r>
      <w:r w:rsidRPr="0083646B">
        <w:rPr>
          <w:rFonts w:ascii="Times New Roman" w:eastAsia="Calibri" w:hAnsi="Times New Roman" w:cs="Times New Roman"/>
          <w:color w:val="000000" w:themeColor="text1"/>
          <w:sz w:val="24"/>
          <w:szCs w:val="24"/>
        </w:rPr>
        <w:t xml:space="preserve">be established in </w:t>
      </w:r>
      <w:r w:rsidR="00CB2156">
        <w:rPr>
          <w:rFonts w:ascii="Times New Roman" w:eastAsia="Calibri" w:hAnsi="Times New Roman" w:cs="Times New Roman"/>
          <w:color w:val="000000" w:themeColor="text1"/>
          <w:sz w:val="24"/>
          <w:szCs w:val="24"/>
        </w:rPr>
        <w:t xml:space="preserve">an </w:t>
      </w:r>
      <w:proofErr w:type="gramStart"/>
      <w:r w:rsidRPr="0083646B">
        <w:rPr>
          <w:rFonts w:ascii="Times New Roman" w:eastAsia="Calibri" w:hAnsi="Times New Roman" w:cs="Times New Roman"/>
          <w:color w:val="000000" w:themeColor="text1"/>
          <w:sz w:val="24"/>
          <w:szCs w:val="24"/>
        </w:rPr>
        <w:t>almond orchards</w:t>
      </w:r>
      <w:proofErr w:type="gramEnd"/>
      <w:r w:rsidRPr="0083646B">
        <w:rPr>
          <w:rFonts w:ascii="Times New Roman" w:eastAsia="Calibri" w:hAnsi="Times New Roman" w:cs="Times New Roman"/>
          <w:color w:val="000000" w:themeColor="text1"/>
          <w:sz w:val="24"/>
          <w:szCs w:val="24"/>
        </w:rPr>
        <w:t xml:space="preserve"> during the flowering time for increased quantity and quality.</w:t>
      </w:r>
    </w:p>
    <w:p w14:paraId="0C63E232" w14:textId="77777777" w:rsidR="00D00351" w:rsidRPr="00B327E2" w:rsidRDefault="00D00351" w:rsidP="00D00351">
      <w:pPr>
        <w:autoSpaceDE w:val="0"/>
        <w:autoSpaceDN w:val="0"/>
        <w:adjustRightInd w:val="0"/>
        <w:spacing w:after="0" w:line="360" w:lineRule="auto"/>
        <w:jc w:val="both"/>
        <w:rPr>
          <w:rFonts w:ascii="Times New Roman" w:hAnsi="Times New Roman" w:cs="Times New Roman"/>
          <w:b/>
          <w:bCs/>
        </w:rPr>
      </w:pPr>
      <w:r w:rsidRPr="00B327E2">
        <w:rPr>
          <w:rFonts w:ascii="Times New Roman" w:hAnsi="Times New Roman" w:cs="Times New Roman"/>
          <w:b/>
          <w:bCs/>
        </w:rPr>
        <w:t>Competing Interest</w:t>
      </w:r>
    </w:p>
    <w:p w14:paraId="0D2E84AE" w14:textId="11D14487" w:rsidR="00F13BC0" w:rsidRDefault="00D00351" w:rsidP="007F2970">
      <w:pPr>
        <w:spacing w:line="360" w:lineRule="auto"/>
        <w:jc w:val="both"/>
        <w:rPr>
          <w:rFonts w:ascii="Times New Roman" w:hAnsi="Times New Roman" w:cs="Times New Roman"/>
        </w:rPr>
      </w:pPr>
      <w:r w:rsidRPr="00FC6A41">
        <w:rPr>
          <w:rFonts w:ascii="Times New Roman" w:hAnsi="Times New Roman" w:cs="Times New Roman"/>
        </w:rPr>
        <w:t>There are no disputes over the ownership of the data presented in the paper and all contributions have been attributed appropriately, via co-authorship or acknowledgement, as appropriate to the situation.</w:t>
      </w:r>
    </w:p>
    <w:p w14:paraId="243E9988" w14:textId="77777777" w:rsidR="007F2970" w:rsidRPr="007F2970" w:rsidRDefault="007F2970" w:rsidP="007F2970">
      <w:pPr>
        <w:spacing w:line="360" w:lineRule="auto"/>
        <w:jc w:val="both"/>
        <w:rPr>
          <w:rFonts w:ascii="Times New Roman" w:hAnsi="Times New Roman" w:cs="Times New Roman"/>
        </w:rPr>
      </w:pPr>
    </w:p>
    <w:p w14:paraId="4CA4C0D5" w14:textId="77777777" w:rsidR="00CB2156" w:rsidRPr="00847DD2" w:rsidRDefault="00CB2156" w:rsidP="00847DD2">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sidRPr="0083646B">
        <w:rPr>
          <w:rFonts w:ascii="Times New Roman" w:eastAsia="Calibri" w:hAnsi="Times New Roman" w:cs="Times New Roman"/>
          <w:b/>
          <w:color w:val="000000" w:themeColor="text1"/>
          <w:sz w:val="24"/>
          <w:szCs w:val="24"/>
        </w:rPr>
        <w:t>REFERENCES:</w:t>
      </w:r>
    </w:p>
    <w:p w14:paraId="67867901"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i/>
          <w:iCs/>
          <w:sz w:val="24"/>
          <w:szCs w:val="24"/>
        </w:rPr>
      </w:pPr>
      <w:r w:rsidRPr="0083646B">
        <w:rPr>
          <w:rFonts w:ascii="Times New Roman" w:hAnsi="Times New Roman" w:cs="Times New Roman"/>
          <w:sz w:val="24"/>
          <w:szCs w:val="24"/>
        </w:rPr>
        <w:t>Abrol, D. P. 2009. Bees and bee keeping in India, 2</w:t>
      </w:r>
      <w:r w:rsidRPr="0083646B">
        <w:rPr>
          <w:rFonts w:ascii="Times New Roman" w:hAnsi="Times New Roman" w:cs="Times New Roman"/>
          <w:sz w:val="24"/>
          <w:szCs w:val="24"/>
          <w:vertAlign w:val="superscript"/>
        </w:rPr>
        <w:t>nd</w:t>
      </w:r>
      <w:r w:rsidRPr="0083646B">
        <w:rPr>
          <w:rFonts w:ascii="Times New Roman" w:hAnsi="Times New Roman" w:cs="Times New Roman"/>
          <w:sz w:val="24"/>
          <w:szCs w:val="24"/>
        </w:rPr>
        <w:t xml:space="preserve"> edition. Kalyani Publishers, New </w:t>
      </w:r>
      <w:r>
        <w:rPr>
          <w:rFonts w:ascii="Times New Roman" w:hAnsi="Times New Roman" w:cs="Times New Roman"/>
          <w:sz w:val="24"/>
          <w:szCs w:val="24"/>
        </w:rPr>
        <w:t xml:space="preserve"> </w:t>
      </w:r>
      <w:r w:rsidRPr="0083646B">
        <w:rPr>
          <w:rFonts w:ascii="Times New Roman" w:hAnsi="Times New Roman" w:cs="Times New Roman"/>
          <w:sz w:val="24"/>
          <w:szCs w:val="24"/>
        </w:rPr>
        <w:t xml:space="preserve"> and pollination in sweet orange, </w:t>
      </w:r>
      <w:r w:rsidRPr="0083646B">
        <w:rPr>
          <w:rFonts w:ascii="Times New Roman" w:hAnsi="Times New Roman" w:cs="Times New Roman"/>
          <w:i/>
          <w:iCs/>
          <w:sz w:val="24"/>
          <w:szCs w:val="24"/>
        </w:rPr>
        <w:t xml:space="preserve">Citrus sinensis </w:t>
      </w:r>
      <w:r w:rsidRPr="0083646B">
        <w:rPr>
          <w:rFonts w:ascii="Times New Roman" w:hAnsi="Times New Roman" w:cs="Times New Roman"/>
          <w:sz w:val="24"/>
          <w:szCs w:val="24"/>
        </w:rPr>
        <w:t xml:space="preserve">(L.) Osbeck, var. Pera-Rio. </w:t>
      </w:r>
      <w:r w:rsidRPr="0083646B">
        <w:rPr>
          <w:rFonts w:ascii="Times New Roman" w:hAnsi="Times New Roman" w:cs="Times New Roman"/>
          <w:i/>
          <w:iCs/>
          <w:sz w:val="24"/>
          <w:szCs w:val="24"/>
        </w:rPr>
        <w:t xml:space="preserve">Journal of </w:t>
      </w:r>
    </w:p>
    <w:p w14:paraId="2CDCFC1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hAnsi="Times New Roman" w:cs="Times New Roman"/>
          <w:sz w:val="24"/>
          <w:szCs w:val="24"/>
        </w:rPr>
        <w:t>Anand R, Sharma G, Roshan A, Sharma OC. Floral biology and effect of pollination in apple (</w:t>
      </w:r>
      <w:r w:rsidRPr="0083646B">
        <w:rPr>
          <w:rFonts w:ascii="Times New Roman" w:hAnsi="Times New Roman" w:cs="Times New Roman"/>
          <w:i/>
          <w:sz w:val="24"/>
          <w:szCs w:val="24"/>
        </w:rPr>
        <w:t>Malus domestica</w:t>
      </w:r>
      <w:r w:rsidRPr="0083646B">
        <w:rPr>
          <w:rFonts w:ascii="Times New Roman" w:hAnsi="Times New Roman" w:cs="Times New Roman"/>
          <w:sz w:val="24"/>
          <w:szCs w:val="24"/>
        </w:rPr>
        <w:t>). Indian J. Agricultural Sciences. 2003; 75(10):667-669.</w:t>
      </w:r>
    </w:p>
    <w:p w14:paraId="34C011A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Anonymous, 2021. Statement showing area and production of main fruits in Jammu and Kashmir for the year 2018-19. Department of Horticulture J &amp; K Govt. </w:t>
      </w:r>
    </w:p>
    <w:p w14:paraId="477284A5"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Bareke T, Addi A. Effect of honeybee pollination on seed and fruit yield of agricultural crops in Ethiopia. </w:t>
      </w:r>
      <w:r w:rsidRPr="0083646B">
        <w:rPr>
          <w:rFonts w:ascii="Times New Roman" w:hAnsi="Times New Roman" w:cs="Times New Roman"/>
          <w:i/>
          <w:iCs/>
          <w:sz w:val="24"/>
          <w:szCs w:val="24"/>
        </w:rPr>
        <w:t xml:space="preserve">MOJ Eco Environ Sci. </w:t>
      </w:r>
      <w:r w:rsidRPr="0083646B">
        <w:rPr>
          <w:rFonts w:ascii="Times New Roman" w:hAnsi="Times New Roman" w:cs="Times New Roman"/>
          <w:sz w:val="24"/>
          <w:szCs w:val="24"/>
        </w:rPr>
        <w:t>2019; 4(5): 205‒209.</w:t>
      </w:r>
    </w:p>
    <w:p w14:paraId="0F577846"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proofErr w:type="spellStart"/>
      <w:r w:rsidRPr="0083646B">
        <w:rPr>
          <w:rFonts w:ascii="Times New Roman" w:eastAsia="Calibri" w:hAnsi="Times New Roman" w:cs="Times New Roman"/>
          <w:sz w:val="24"/>
          <w:szCs w:val="24"/>
        </w:rPr>
        <w:t>Cayuela</w:t>
      </w:r>
      <w:proofErr w:type="spellEnd"/>
      <w:r w:rsidRPr="0083646B">
        <w:rPr>
          <w:rFonts w:ascii="Times New Roman" w:eastAsia="Calibri" w:hAnsi="Times New Roman" w:cs="Times New Roman"/>
          <w:sz w:val="24"/>
          <w:szCs w:val="24"/>
        </w:rPr>
        <w:t xml:space="preserve">, L., S. Arriaga and C. P. </w:t>
      </w:r>
      <w:proofErr w:type="spellStart"/>
      <w:r w:rsidRPr="0083646B">
        <w:rPr>
          <w:rFonts w:ascii="Times New Roman" w:eastAsia="Calibri" w:hAnsi="Times New Roman" w:cs="Times New Roman"/>
          <w:sz w:val="24"/>
          <w:szCs w:val="24"/>
        </w:rPr>
        <w:t>Ozers</w:t>
      </w:r>
      <w:proofErr w:type="spellEnd"/>
      <w:r w:rsidRPr="0083646B">
        <w:rPr>
          <w:rFonts w:ascii="Times New Roman" w:eastAsia="Calibri" w:hAnsi="Times New Roman" w:cs="Times New Roman"/>
          <w:sz w:val="24"/>
          <w:szCs w:val="24"/>
        </w:rPr>
        <w:t xml:space="preserve">. 2011. Honeybees increase fruit set in native plant species important for wildlife </w:t>
      </w:r>
      <w:proofErr w:type="gramStart"/>
      <w:r w:rsidRPr="0083646B">
        <w:rPr>
          <w:rFonts w:ascii="Times New Roman" w:eastAsia="Calibri" w:hAnsi="Times New Roman" w:cs="Times New Roman"/>
          <w:sz w:val="24"/>
          <w:szCs w:val="24"/>
        </w:rPr>
        <w:t>conservation .Environ</w:t>
      </w:r>
      <w:proofErr w:type="gramEnd"/>
      <w:r w:rsidRPr="0083646B">
        <w:rPr>
          <w:rFonts w:ascii="Times New Roman" w:eastAsia="Calibri" w:hAnsi="Times New Roman" w:cs="Times New Roman"/>
          <w:sz w:val="24"/>
          <w:szCs w:val="24"/>
        </w:rPr>
        <w:t>. Man. 48: 910-919.</w:t>
      </w:r>
    </w:p>
    <w:p w14:paraId="29ADD01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r w:rsidRPr="0083646B">
        <w:rPr>
          <w:rFonts w:ascii="Times New Roman" w:eastAsia="Calibri" w:hAnsi="Times New Roman" w:cs="Times New Roman"/>
          <w:sz w:val="24"/>
          <w:szCs w:val="24"/>
        </w:rPr>
        <w:t>Chaudhry, O. P. 2008. Influence of Different colony placement distances on yield and quality</w:t>
      </w:r>
    </w:p>
    <w:p w14:paraId="0C15318B"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color w:val="000000" w:themeColor="text1"/>
          <w:sz w:val="24"/>
          <w:szCs w:val="24"/>
        </w:rPr>
        <w:t xml:space="preserve">Connell, J. H., Index, A. D., Prunus, W., California, S. U. and Webb, M. D. A. Pollination </w:t>
      </w:r>
      <w:r w:rsidRPr="0083646B">
        <w:rPr>
          <w:rFonts w:ascii="Times New Roman" w:eastAsia="Calibri" w:hAnsi="Times New Roman" w:cs="Times New Roman"/>
          <w:sz w:val="24"/>
          <w:szCs w:val="24"/>
          <w:lang w:val="en-US"/>
        </w:rPr>
        <w:t xml:space="preserve">Dalaney, D. A. and </w:t>
      </w:r>
      <w:proofErr w:type="spellStart"/>
      <w:r w:rsidRPr="0083646B">
        <w:rPr>
          <w:rFonts w:ascii="Times New Roman" w:eastAsia="Calibri" w:hAnsi="Times New Roman" w:cs="Times New Roman"/>
          <w:sz w:val="24"/>
          <w:szCs w:val="24"/>
          <w:lang w:val="en-US"/>
        </w:rPr>
        <w:t>Trapy</w:t>
      </w:r>
      <w:proofErr w:type="spellEnd"/>
      <w:r w:rsidRPr="0083646B">
        <w:rPr>
          <w:rFonts w:ascii="Times New Roman" w:eastAsia="Calibri" w:hAnsi="Times New Roman" w:cs="Times New Roman"/>
          <w:sz w:val="24"/>
          <w:szCs w:val="24"/>
          <w:lang w:val="en-US"/>
        </w:rPr>
        <w:t>, D. R. 2008. The role of honey bees in apple pollination. Beekeeping Note. 03. Agriculture Programme Department of Entomology North Carolina State University.</w:t>
      </w:r>
    </w:p>
    <w:p w14:paraId="241A4889"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eastAsia="Calibri" w:hAnsi="Times New Roman" w:cs="Times New Roman"/>
          <w:sz w:val="24"/>
          <w:szCs w:val="24"/>
          <w:lang w:val="en-US"/>
        </w:rPr>
        <w:t>Delaplane, K. S. and Mayer, D. F. 2000. Crop pollination by Bees. CAB publishing, New York.</w:t>
      </w:r>
      <w:r>
        <w:rPr>
          <w:rFonts w:ascii="Times New Roman" w:eastAsia="Calibri" w:hAnsi="Times New Roman" w:cs="Times New Roman"/>
          <w:sz w:val="24"/>
          <w:szCs w:val="24"/>
          <w:lang w:val="en-US"/>
        </w:rPr>
        <w:t xml:space="preserve"> </w:t>
      </w:r>
      <w:r w:rsidRPr="0083646B">
        <w:rPr>
          <w:rFonts w:ascii="Times New Roman" w:hAnsi="Times New Roman" w:cs="Times New Roman"/>
          <w:sz w:val="24"/>
          <w:szCs w:val="24"/>
        </w:rPr>
        <w:t xml:space="preserve"> Delhi. 501p.</w:t>
      </w:r>
    </w:p>
    <w:p w14:paraId="1F5D7B9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Fell, R. D. 2005. Pollination and honeybees. In: Apple Direct Pests. Published by NRAES, 152 Riley Robb Hall, Ithaka, New York pp. 255-259. </w:t>
      </w:r>
    </w:p>
    <w:p w14:paraId="605B6F87"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r w:rsidRPr="0083646B">
        <w:rPr>
          <w:rFonts w:ascii="Times New Roman" w:eastAsia="Calibri" w:hAnsi="Times New Roman" w:cs="Times New Roman"/>
          <w:sz w:val="24"/>
          <w:szCs w:val="24"/>
        </w:rPr>
        <w:t xml:space="preserve">Garratt M, Bishop J, Degani E, et al. Insect pollination as an agronomic input: Strategies for </w:t>
      </w:r>
      <w:r w:rsidRPr="0083646B">
        <w:rPr>
          <w:rFonts w:ascii="Times New Roman" w:eastAsia="Calibri" w:hAnsi="Times New Roman" w:cs="Times New Roman"/>
          <w:sz w:val="24"/>
          <w:szCs w:val="24"/>
        </w:rPr>
        <w:lastRenderedPageBreak/>
        <w:t xml:space="preserve">oilseed rape production. </w:t>
      </w:r>
      <w:r w:rsidRPr="0083646B">
        <w:rPr>
          <w:rFonts w:ascii="Times New Roman" w:eastAsia="Calibri" w:hAnsi="Times New Roman" w:cs="Times New Roman"/>
          <w:i/>
          <w:iCs/>
          <w:sz w:val="24"/>
          <w:szCs w:val="24"/>
        </w:rPr>
        <w:t>J Appl Ecol</w:t>
      </w:r>
      <w:r w:rsidRPr="0083646B">
        <w:rPr>
          <w:rFonts w:ascii="Times New Roman" w:eastAsia="Calibri" w:hAnsi="Times New Roman" w:cs="Times New Roman"/>
          <w:sz w:val="24"/>
          <w:szCs w:val="24"/>
        </w:rPr>
        <w:t>. 2018; 55: 2834–2842.</w:t>
      </w:r>
    </w:p>
    <w:p w14:paraId="2ED26ACE"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Gautam, D.R Rana, B.S., Goyal, N.P. and Sharma, H.K 2004. Effect of honeybee pollination </w:t>
      </w:r>
    </w:p>
    <w:p w14:paraId="595835B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proofErr w:type="spellStart"/>
      <w:r w:rsidRPr="0083646B">
        <w:rPr>
          <w:rFonts w:ascii="Times New Roman" w:eastAsia="Calibri" w:hAnsi="Times New Roman" w:cs="Times New Roman"/>
          <w:sz w:val="24"/>
          <w:szCs w:val="24"/>
          <w:lang w:val="en-US"/>
        </w:rPr>
        <w:t>Ghazoul</w:t>
      </w:r>
      <w:proofErr w:type="spellEnd"/>
      <w:r w:rsidRPr="0083646B">
        <w:rPr>
          <w:rFonts w:ascii="Times New Roman" w:eastAsia="Calibri" w:hAnsi="Times New Roman" w:cs="Times New Roman"/>
          <w:sz w:val="24"/>
          <w:szCs w:val="24"/>
          <w:lang w:val="en-US"/>
        </w:rPr>
        <w:t xml:space="preserve">, J. 2005. </w:t>
      </w:r>
      <w:proofErr w:type="spellStart"/>
      <w:r w:rsidRPr="0083646B">
        <w:rPr>
          <w:rFonts w:ascii="Times New Roman" w:eastAsia="Calibri" w:hAnsi="Times New Roman" w:cs="Times New Roman"/>
          <w:sz w:val="24"/>
          <w:szCs w:val="24"/>
          <w:lang w:val="en-US"/>
        </w:rPr>
        <w:t>Buzziness</w:t>
      </w:r>
      <w:proofErr w:type="spellEnd"/>
      <w:r w:rsidRPr="0083646B">
        <w:rPr>
          <w:rFonts w:ascii="Times New Roman" w:eastAsia="Calibri" w:hAnsi="Times New Roman" w:cs="Times New Roman"/>
          <w:sz w:val="24"/>
          <w:szCs w:val="24"/>
          <w:lang w:val="en-US"/>
        </w:rPr>
        <w:t xml:space="preserve"> as usual? Questioning the global pollination crises. </w:t>
      </w:r>
      <w:r w:rsidRPr="0083646B">
        <w:rPr>
          <w:rFonts w:ascii="Times New Roman" w:eastAsia="Calibri" w:hAnsi="Times New Roman" w:cs="Times New Roman"/>
          <w:i/>
          <w:sz w:val="24"/>
          <w:szCs w:val="24"/>
          <w:lang w:val="en-US"/>
        </w:rPr>
        <w:t>Trends in Ecology and Evolution</w:t>
      </w:r>
      <w:r w:rsidRPr="0083646B">
        <w:rPr>
          <w:rFonts w:ascii="Times New Roman" w:eastAsia="Calibri" w:hAnsi="Times New Roman" w:cs="Times New Roman"/>
          <w:sz w:val="24"/>
          <w:szCs w:val="24"/>
          <w:lang w:val="en-US"/>
        </w:rPr>
        <w:t xml:space="preserve"> 20: 652-653.</w:t>
      </w:r>
    </w:p>
    <w:p w14:paraId="2812190F"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Gupta, J. K. 2005. An overview of insect pollinators of temperate fruit crops. </w:t>
      </w:r>
      <w:r w:rsidRPr="0083646B">
        <w:rPr>
          <w:rFonts w:ascii="Times New Roman" w:eastAsia="Calibri" w:hAnsi="Times New Roman" w:cs="Times New Roman"/>
          <w:i/>
          <w:sz w:val="24"/>
          <w:szCs w:val="24"/>
          <w:lang w:val="en-US"/>
        </w:rPr>
        <w:t>Acta Horticulture</w:t>
      </w:r>
      <w:r w:rsidRPr="0083646B">
        <w:rPr>
          <w:rFonts w:ascii="Times New Roman" w:eastAsia="Calibri" w:hAnsi="Times New Roman" w:cs="Times New Roman"/>
          <w:sz w:val="24"/>
          <w:szCs w:val="24"/>
          <w:lang w:val="en-US"/>
        </w:rPr>
        <w:t xml:space="preserve"> 696: 589-591.</w:t>
      </w:r>
    </w:p>
    <w:p w14:paraId="59580AEC"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hAnsi="Times New Roman" w:cs="Times New Roman"/>
          <w:color w:val="333333"/>
          <w:sz w:val="24"/>
          <w:szCs w:val="24"/>
          <w:shd w:val="clear" w:color="auto" w:fill="FCFCFC"/>
        </w:rPr>
        <w:t>International Nut and Dried Fruit Council Foundation (2020). Nuts &amp; dried fruits statistical yearbook 2020 / 2021</w:t>
      </w:r>
    </w:p>
    <w:p w14:paraId="21A7DB99"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Khan, M. R and M. R. Khan. 2004. The role of honey bees, </w:t>
      </w:r>
      <w:r w:rsidRPr="0083646B">
        <w:rPr>
          <w:rFonts w:ascii="Times New Roman" w:hAnsi="Times New Roman" w:cs="Times New Roman"/>
          <w:i/>
          <w:iCs/>
          <w:sz w:val="24"/>
          <w:szCs w:val="24"/>
        </w:rPr>
        <w:t>Apis</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 xml:space="preserve">mellifera </w:t>
      </w:r>
      <w:proofErr w:type="gramStart"/>
      <w:r w:rsidRPr="0083646B">
        <w:rPr>
          <w:rFonts w:ascii="Times New Roman" w:hAnsi="Times New Roman" w:cs="Times New Roman"/>
          <w:sz w:val="24"/>
          <w:szCs w:val="24"/>
        </w:rPr>
        <w:t>L .</w:t>
      </w:r>
      <w:proofErr w:type="gramEnd"/>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 xml:space="preserve">Hymenoptera </w:t>
      </w:r>
      <w:proofErr w:type="gramStart"/>
      <w:r>
        <w:rPr>
          <w:rFonts w:ascii="Times New Roman" w:hAnsi="Times New Roman" w:cs="Times New Roman"/>
          <w:i/>
          <w:iCs/>
          <w:sz w:val="24"/>
          <w:szCs w:val="24"/>
        </w:rPr>
        <w:t xml:space="preserve"> </w:t>
      </w:r>
      <w:r w:rsidRPr="0083646B">
        <w:rPr>
          <w:rFonts w:ascii="Times New Roman" w:hAnsi="Times New Roman" w:cs="Times New Roman"/>
          <w:i/>
          <w:iCs/>
          <w:sz w:val="24"/>
          <w:szCs w:val="24"/>
        </w:rPr>
        <w:t xml:space="preserve"> :Apidae</w:t>
      </w:r>
      <w:proofErr w:type="gramEnd"/>
      <w:r w:rsidRPr="0083646B">
        <w:rPr>
          <w:rFonts w:ascii="Times New Roman" w:hAnsi="Times New Roman" w:cs="Times New Roman"/>
          <w:sz w:val="24"/>
          <w:szCs w:val="24"/>
        </w:rPr>
        <w:t>) in pollination of apple. Pakistan. J. Biol. Sci. 7(3): 359-362.</w:t>
      </w:r>
    </w:p>
    <w:p w14:paraId="3FA04A95"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rPr>
        <w:t xml:space="preserve">Klatt, B. K., Holzschuh, A., Westphal, C., Clough, Y., Smit, I., </w:t>
      </w:r>
      <w:proofErr w:type="spellStart"/>
      <w:r w:rsidRPr="0083646B">
        <w:rPr>
          <w:rFonts w:ascii="Times New Roman" w:eastAsia="Calibri" w:hAnsi="Times New Roman" w:cs="Times New Roman"/>
          <w:sz w:val="24"/>
          <w:szCs w:val="24"/>
        </w:rPr>
        <w:t>Pawelzik</w:t>
      </w:r>
      <w:proofErr w:type="spellEnd"/>
      <w:r w:rsidRPr="0083646B">
        <w:rPr>
          <w:rFonts w:ascii="Times New Roman" w:eastAsia="Calibri" w:hAnsi="Times New Roman" w:cs="Times New Roman"/>
          <w:sz w:val="24"/>
          <w:szCs w:val="24"/>
        </w:rPr>
        <w:t xml:space="preserve">, E., and </w:t>
      </w:r>
      <w:proofErr w:type="spellStart"/>
      <w:r w:rsidRPr="0083646B">
        <w:rPr>
          <w:rFonts w:ascii="Times New Roman" w:eastAsia="Calibri" w:hAnsi="Times New Roman" w:cs="Times New Roman"/>
          <w:sz w:val="24"/>
          <w:szCs w:val="24"/>
        </w:rPr>
        <w:t>Tscharntke</w:t>
      </w:r>
      <w:proofErr w:type="spellEnd"/>
      <w:r w:rsidRPr="0083646B">
        <w:rPr>
          <w:rFonts w:ascii="Times New Roman" w:eastAsia="Calibri" w:hAnsi="Times New Roman" w:cs="Times New Roman"/>
          <w:sz w:val="24"/>
          <w:szCs w:val="24"/>
        </w:rPr>
        <w:t xml:space="preserve">, T. (2014). Bee pollination improves crop quality, shelf life and commercial value. </w:t>
      </w:r>
      <w:r w:rsidRPr="0083646B">
        <w:rPr>
          <w:rFonts w:ascii="Times New Roman" w:eastAsia="Calibri" w:hAnsi="Times New Roman" w:cs="Times New Roman"/>
          <w:i/>
          <w:iCs/>
          <w:sz w:val="24"/>
          <w:szCs w:val="24"/>
        </w:rPr>
        <w:t>Proceedings of the Royal Society B: Biological Sciences</w:t>
      </w:r>
      <w:r w:rsidRPr="0083646B">
        <w:rPr>
          <w:rFonts w:ascii="Times New Roman" w:eastAsia="Calibri" w:hAnsi="Times New Roman" w:cs="Times New Roman"/>
          <w:sz w:val="24"/>
          <w:szCs w:val="24"/>
        </w:rPr>
        <w:t>, 281 (1775), 20132440. http://dx.doi.org/10.1098/rspb.2013.2440.</w:t>
      </w:r>
    </w:p>
    <w:p w14:paraId="035A1358"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proofErr w:type="spellStart"/>
      <w:r w:rsidRPr="0083646B">
        <w:rPr>
          <w:rFonts w:ascii="Times New Roman" w:hAnsi="Times New Roman" w:cs="Times New Roman"/>
          <w:sz w:val="24"/>
          <w:szCs w:val="24"/>
        </w:rPr>
        <w:t>Malerbo</w:t>
      </w:r>
      <w:proofErr w:type="spellEnd"/>
      <w:r w:rsidRPr="0083646B">
        <w:rPr>
          <w:rFonts w:ascii="Times New Roman" w:hAnsi="Times New Roman" w:cs="Times New Roman"/>
          <w:sz w:val="24"/>
          <w:szCs w:val="24"/>
        </w:rPr>
        <w:t xml:space="preserve">-Souza, D. T., Nogueira-Couto, R. H., and Couto, L. A. (2004). Honey bee attractants </w:t>
      </w:r>
    </w:p>
    <w:p w14:paraId="31A4C8F2"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Mattu, V.K., Hem Raj and Thakur, M.L.2013. Foraging behavior of honeybees on apple crop and its variation with altitude in Shimla Hills of Western Himalaya, India. International journal of Science and Nature 3(1):296-301.</w:t>
      </w:r>
    </w:p>
    <w:p w14:paraId="19BDCBAD"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Patidar, B. K., Ojha, K. N., and Khan, I. U. (2017). Role of Honeybee (Apis mellifera) in </w:t>
      </w:r>
      <w:r>
        <w:rPr>
          <w:rFonts w:ascii="Times New Roman" w:hAnsi="Times New Roman" w:cs="Times New Roman"/>
          <w:sz w:val="24"/>
          <w:szCs w:val="24"/>
        </w:rPr>
        <w:t xml:space="preserve"> </w:t>
      </w:r>
      <w:r w:rsidRPr="0083646B">
        <w:rPr>
          <w:rFonts w:ascii="Times New Roman" w:hAnsi="Times New Roman" w:cs="Times New Roman"/>
          <w:sz w:val="24"/>
          <w:szCs w:val="24"/>
        </w:rPr>
        <w:t xml:space="preserve"> Enhancing Yield of Mustard in Humid Region of Rajasthan, India. </w:t>
      </w:r>
      <w:r w:rsidRPr="0083646B">
        <w:rPr>
          <w:rFonts w:ascii="Times New Roman" w:hAnsi="Times New Roman" w:cs="Times New Roman"/>
          <w:i/>
          <w:iCs/>
          <w:sz w:val="24"/>
          <w:szCs w:val="24"/>
        </w:rPr>
        <w:t xml:space="preserve">Int. J. Curr.  </w:t>
      </w:r>
      <w:proofErr w:type="spellStart"/>
      <w:r w:rsidRPr="0083646B">
        <w:rPr>
          <w:rFonts w:ascii="Times New Roman" w:hAnsi="Times New Roman" w:cs="Times New Roman"/>
          <w:i/>
          <w:iCs/>
          <w:sz w:val="24"/>
          <w:szCs w:val="24"/>
        </w:rPr>
        <w:t>Microbiol</w:t>
      </w:r>
      <w:proofErr w:type="spellEnd"/>
      <w:r w:rsidRPr="0083646B">
        <w:rPr>
          <w:rFonts w:ascii="Times New Roman" w:hAnsi="Times New Roman" w:cs="Times New Roman"/>
          <w:i/>
          <w:iCs/>
          <w:sz w:val="24"/>
          <w:szCs w:val="24"/>
        </w:rPr>
        <w:t>. App. Sci</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6</w:t>
      </w:r>
      <w:r w:rsidRPr="0083646B">
        <w:rPr>
          <w:rFonts w:ascii="Times New Roman" w:hAnsi="Times New Roman" w:cs="Times New Roman"/>
          <w:sz w:val="24"/>
          <w:szCs w:val="24"/>
        </w:rPr>
        <w:t>(7), 1879-1882.</w:t>
      </w:r>
    </w:p>
    <w:p w14:paraId="213B6492"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Rana, B. S., Goutam, D. R., Goyal, N. P. and Sharma, H. K. 1998. Effect of honey bee pollination on yield parameters of apple in relation to pollenizer proportion. </w:t>
      </w:r>
      <w:r w:rsidRPr="0083646B">
        <w:rPr>
          <w:rFonts w:ascii="Times New Roman" w:eastAsia="Calibri" w:hAnsi="Times New Roman" w:cs="Times New Roman"/>
          <w:i/>
          <w:sz w:val="24"/>
          <w:szCs w:val="24"/>
          <w:lang w:val="en-US"/>
        </w:rPr>
        <w:t>Indian Bee Journal</w:t>
      </w:r>
      <w:r w:rsidRPr="0083646B">
        <w:rPr>
          <w:rFonts w:ascii="Times New Roman" w:eastAsia="Calibri" w:hAnsi="Times New Roman" w:cs="Times New Roman"/>
          <w:sz w:val="24"/>
          <w:szCs w:val="24"/>
          <w:lang w:val="en-US"/>
        </w:rPr>
        <w:t xml:space="preserve"> 60(1): 9-11.</w:t>
      </w:r>
      <w:r w:rsidRPr="0083646B">
        <w:rPr>
          <w:rFonts w:ascii="Times New Roman" w:eastAsia="Calibri" w:hAnsi="Times New Roman" w:cs="Times New Roman"/>
          <w:i/>
          <w:iCs/>
          <w:color w:val="000000" w:themeColor="text1"/>
          <w:sz w:val="24"/>
          <w:szCs w:val="24"/>
        </w:rPr>
        <w:t xml:space="preserve"> reports</w:t>
      </w:r>
      <w:r w:rsidRPr="0083646B">
        <w:rPr>
          <w:rFonts w:ascii="Times New Roman" w:eastAsia="Calibri" w:hAnsi="Times New Roman" w:cs="Times New Roman"/>
          <w:color w:val="000000" w:themeColor="text1"/>
          <w:sz w:val="24"/>
          <w:szCs w:val="24"/>
        </w:rPr>
        <w:t>, 10(1), 1-7.</w:t>
      </w:r>
    </w:p>
    <w:p w14:paraId="7E8DFBC5"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Richards, A. J. 2001. Does low biodiversity resulting from modern agricultural practice affect crop pollination and yield Annals of Botany 88: 165-172.</w:t>
      </w:r>
    </w:p>
    <w:p w14:paraId="2800A064" w14:textId="77777777" w:rsidR="00CB2156" w:rsidRPr="0083646B" w:rsidRDefault="00F8517C" w:rsidP="00CB2156">
      <w:pPr>
        <w:widowControl w:val="0"/>
        <w:tabs>
          <w:tab w:val="left" w:pos="709"/>
        </w:tabs>
        <w:autoSpaceDE w:val="0"/>
        <w:autoSpaceDN w:val="0"/>
        <w:adjustRightInd w:val="0"/>
        <w:spacing w:before="120" w:after="120" w:line="360" w:lineRule="auto"/>
        <w:ind w:left="709" w:hanging="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w:t>
      </w:r>
      <w:r w:rsidR="00CB2156" w:rsidRPr="0083646B">
        <w:rPr>
          <w:rFonts w:ascii="Times New Roman" w:eastAsia="Calibri" w:hAnsi="Times New Roman" w:cs="Times New Roman"/>
          <w:color w:val="000000" w:themeColor="text1"/>
          <w:sz w:val="24"/>
          <w:szCs w:val="24"/>
        </w:rPr>
        <w:t xml:space="preserve">ez, A., Aizen, M. A., Medici, S., Viel, M., Villalobos, E., and Negri, P. (2020). Bees </w:t>
      </w:r>
    </w:p>
    <w:p w14:paraId="3B15DE7E"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Shakeel, M., and Inayatullah, M. (2013). Impact of insect pollinators on the yield of canola </w:t>
      </w:r>
      <w:r w:rsidRPr="0083646B">
        <w:rPr>
          <w:rFonts w:ascii="Times New Roman" w:hAnsi="Times New Roman" w:cs="Times New Roman"/>
          <w:i/>
          <w:iCs/>
          <w:sz w:val="24"/>
          <w:szCs w:val="24"/>
        </w:rPr>
        <w:t>(Brassica napus</w:t>
      </w:r>
      <w:r w:rsidRPr="0083646B">
        <w:rPr>
          <w:rFonts w:ascii="Times New Roman" w:hAnsi="Times New Roman" w:cs="Times New Roman"/>
          <w:sz w:val="24"/>
          <w:szCs w:val="24"/>
        </w:rPr>
        <w:t xml:space="preserve">) in Peshawar, Pakistan. </w:t>
      </w:r>
      <w:r w:rsidRPr="0083646B">
        <w:rPr>
          <w:rFonts w:ascii="Times New Roman" w:hAnsi="Times New Roman" w:cs="Times New Roman"/>
          <w:i/>
          <w:iCs/>
          <w:sz w:val="24"/>
          <w:szCs w:val="24"/>
        </w:rPr>
        <w:t xml:space="preserve">Journal of Agricultural and Urban </w:t>
      </w:r>
      <w:r w:rsidRPr="0083646B">
        <w:rPr>
          <w:rFonts w:ascii="Times New Roman" w:hAnsi="Times New Roman" w:cs="Times New Roman"/>
          <w:i/>
          <w:iCs/>
          <w:sz w:val="24"/>
          <w:szCs w:val="24"/>
        </w:rPr>
        <w:lastRenderedPageBreak/>
        <w:t>Entomology</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29</w:t>
      </w:r>
      <w:r w:rsidRPr="0083646B">
        <w:rPr>
          <w:rFonts w:ascii="Times New Roman" w:hAnsi="Times New Roman" w:cs="Times New Roman"/>
          <w:sz w:val="24"/>
          <w:szCs w:val="24"/>
        </w:rPr>
        <w:t>(1), 1-5.</w:t>
      </w:r>
    </w:p>
    <w:p w14:paraId="51054A2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Sharma, H. K. and Gupta, J. K. and Thakur, J. R. 2004. Pollination studies on apple and pear. </w:t>
      </w:r>
      <w:r w:rsidRPr="0083646B">
        <w:rPr>
          <w:rFonts w:ascii="Times New Roman" w:eastAsia="Calibri" w:hAnsi="Times New Roman" w:cs="Times New Roman"/>
          <w:i/>
          <w:sz w:val="24"/>
          <w:szCs w:val="24"/>
          <w:lang w:val="en-US"/>
        </w:rPr>
        <w:t>In Proceeding 7</w:t>
      </w:r>
      <w:r w:rsidRPr="0083646B">
        <w:rPr>
          <w:rFonts w:ascii="Times New Roman" w:eastAsia="Calibri" w:hAnsi="Times New Roman" w:cs="Times New Roman"/>
          <w:i/>
          <w:sz w:val="24"/>
          <w:szCs w:val="24"/>
          <w:vertAlign w:val="superscript"/>
          <w:lang w:val="en-US"/>
        </w:rPr>
        <w:t>th</w:t>
      </w:r>
      <w:r w:rsidRPr="0083646B">
        <w:rPr>
          <w:rFonts w:ascii="Times New Roman" w:eastAsia="Calibri" w:hAnsi="Times New Roman" w:cs="Times New Roman"/>
          <w:i/>
          <w:sz w:val="24"/>
          <w:szCs w:val="24"/>
          <w:lang w:val="en-US"/>
        </w:rPr>
        <w:t xml:space="preserve"> International Conference on Tropical Bees: Management and Diversity</w:t>
      </w:r>
      <w:r w:rsidRPr="0083646B">
        <w:rPr>
          <w:rFonts w:ascii="Times New Roman" w:eastAsia="Calibri" w:hAnsi="Times New Roman" w:cs="Times New Roman"/>
          <w:sz w:val="24"/>
          <w:szCs w:val="24"/>
          <w:lang w:val="en-US"/>
        </w:rPr>
        <w:t>, Chiang Mai, Thailand, 19-25 March, 2005.</w:t>
      </w:r>
    </w:p>
    <w:p w14:paraId="52FADE2F"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Sihag, R. C. (1986). Insect pollination increases seed production in cruciferous and umbelliferous crops. </w:t>
      </w:r>
      <w:r w:rsidRPr="0083646B">
        <w:rPr>
          <w:rFonts w:ascii="Times New Roman" w:hAnsi="Times New Roman" w:cs="Times New Roman"/>
          <w:i/>
          <w:iCs/>
          <w:sz w:val="24"/>
          <w:szCs w:val="24"/>
        </w:rPr>
        <w:t>Journal of Apicultural Research</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25</w:t>
      </w:r>
      <w:r w:rsidRPr="0083646B">
        <w:rPr>
          <w:rFonts w:ascii="Times New Roman" w:hAnsi="Times New Roman" w:cs="Times New Roman"/>
          <w:sz w:val="24"/>
          <w:szCs w:val="24"/>
        </w:rPr>
        <w:t>(2), 121-126.</w:t>
      </w:r>
    </w:p>
    <w:p w14:paraId="7D2AA25D"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Stein, K., Coulibaly, D., </w:t>
      </w:r>
      <w:proofErr w:type="spellStart"/>
      <w:r w:rsidRPr="0083646B">
        <w:rPr>
          <w:rFonts w:ascii="Times New Roman" w:hAnsi="Times New Roman" w:cs="Times New Roman"/>
          <w:sz w:val="24"/>
          <w:szCs w:val="24"/>
        </w:rPr>
        <w:t>Stenchly</w:t>
      </w:r>
      <w:proofErr w:type="spellEnd"/>
      <w:r w:rsidRPr="0083646B">
        <w:rPr>
          <w:rFonts w:ascii="Times New Roman" w:hAnsi="Times New Roman" w:cs="Times New Roman"/>
          <w:sz w:val="24"/>
          <w:szCs w:val="24"/>
        </w:rPr>
        <w:t xml:space="preserve">, K., Goetze, D., Porembski, S., Lindner, A., and </w:t>
      </w:r>
      <w:proofErr w:type="spellStart"/>
      <w:r w:rsidRPr="0083646B">
        <w:rPr>
          <w:rFonts w:ascii="Times New Roman" w:hAnsi="Times New Roman" w:cs="Times New Roman"/>
          <w:sz w:val="24"/>
          <w:szCs w:val="24"/>
        </w:rPr>
        <w:t>Linsenmair</w:t>
      </w:r>
      <w:proofErr w:type="spellEnd"/>
      <w:r w:rsidRPr="0083646B">
        <w:rPr>
          <w:rFonts w:ascii="Times New Roman" w:hAnsi="Times New Roman" w:cs="Times New Roman"/>
          <w:sz w:val="24"/>
          <w:szCs w:val="24"/>
        </w:rPr>
        <w:t xml:space="preserve">, E. K. (2017). Bee pollination increases yield quantity and quality of cash crops in Burkina Faso, West Africa. </w:t>
      </w:r>
      <w:r w:rsidRPr="0083646B">
        <w:rPr>
          <w:rFonts w:ascii="Times New Roman" w:hAnsi="Times New Roman" w:cs="Times New Roman"/>
          <w:i/>
          <w:iCs/>
          <w:sz w:val="24"/>
          <w:szCs w:val="24"/>
        </w:rPr>
        <w:t>Scientific reports</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7</w:t>
      </w:r>
      <w:r w:rsidRPr="0083646B">
        <w:rPr>
          <w:rFonts w:ascii="Times New Roman" w:hAnsi="Times New Roman" w:cs="Times New Roman"/>
          <w:sz w:val="24"/>
          <w:szCs w:val="24"/>
        </w:rPr>
        <w:t>(1), 1-10.</w:t>
      </w:r>
    </w:p>
    <w:p w14:paraId="67A3BC33"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color w:val="000000" w:themeColor="text1"/>
          <w:sz w:val="24"/>
          <w:szCs w:val="24"/>
          <w:lang w:val="en-US"/>
        </w:rPr>
      </w:pPr>
      <w:r w:rsidRPr="0083646B">
        <w:rPr>
          <w:rFonts w:ascii="Times New Roman" w:eastAsia="Calibri" w:hAnsi="Times New Roman" w:cs="Times New Roman"/>
          <w:color w:val="000000" w:themeColor="text1"/>
          <w:sz w:val="24"/>
          <w:szCs w:val="24"/>
          <w:lang w:val="en-US"/>
        </w:rPr>
        <w:t xml:space="preserve">Stern, R. A., </w:t>
      </w:r>
      <w:proofErr w:type="spellStart"/>
      <w:r w:rsidRPr="0083646B">
        <w:rPr>
          <w:rFonts w:ascii="Times New Roman" w:eastAsia="Calibri" w:hAnsi="Times New Roman" w:cs="Times New Roman"/>
          <w:color w:val="000000" w:themeColor="text1"/>
          <w:sz w:val="24"/>
          <w:szCs w:val="24"/>
          <w:lang w:val="en-US"/>
        </w:rPr>
        <w:t>Eisikowitch</w:t>
      </w:r>
      <w:proofErr w:type="spellEnd"/>
      <w:r w:rsidRPr="0083646B">
        <w:rPr>
          <w:rFonts w:ascii="Times New Roman" w:eastAsia="Calibri" w:hAnsi="Times New Roman" w:cs="Times New Roman"/>
          <w:color w:val="000000" w:themeColor="text1"/>
          <w:sz w:val="24"/>
          <w:szCs w:val="24"/>
          <w:lang w:val="en-US"/>
        </w:rPr>
        <w:t xml:space="preserve">, D. and Dag, A. 2001. Sequential introduction of honeybee colonies and doubling their density increases cross-pollination, fruit-set and yield in ‘Red Delicious’ apple. </w:t>
      </w:r>
      <w:r w:rsidRPr="0083646B">
        <w:rPr>
          <w:rFonts w:ascii="Times New Roman" w:eastAsia="Calibri" w:hAnsi="Times New Roman" w:cs="Times New Roman"/>
          <w:i/>
          <w:color w:val="000000" w:themeColor="text1"/>
          <w:sz w:val="24"/>
          <w:szCs w:val="24"/>
          <w:lang w:val="en-US"/>
        </w:rPr>
        <w:t>Journal of Horticultural</w:t>
      </w:r>
      <w:r w:rsidRPr="0083646B">
        <w:rPr>
          <w:rFonts w:ascii="Times New Roman" w:eastAsia="Calibri" w:hAnsi="Times New Roman" w:cs="Times New Roman"/>
          <w:color w:val="000000" w:themeColor="text1"/>
          <w:sz w:val="24"/>
          <w:szCs w:val="24"/>
          <w:lang w:val="en-US"/>
        </w:rPr>
        <w:t xml:space="preserve"> </w:t>
      </w:r>
      <w:r w:rsidRPr="0083646B">
        <w:rPr>
          <w:rFonts w:ascii="Times New Roman" w:eastAsia="Calibri" w:hAnsi="Times New Roman" w:cs="Times New Roman"/>
          <w:i/>
          <w:color w:val="000000" w:themeColor="text1"/>
          <w:sz w:val="24"/>
          <w:szCs w:val="24"/>
          <w:lang w:val="en-US"/>
        </w:rPr>
        <w:t xml:space="preserve">Science and Biotechnology </w:t>
      </w:r>
      <w:r w:rsidRPr="0083646B">
        <w:rPr>
          <w:rFonts w:ascii="Times New Roman" w:eastAsia="Calibri" w:hAnsi="Times New Roman" w:cs="Times New Roman"/>
          <w:color w:val="000000" w:themeColor="text1"/>
          <w:sz w:val="24"/>
          <w:szCs w:val="24"/>
          <w:lang w:val="en-US"/>
        </w:rPr>
        <w:t xml:space="preserve">76(1): 17-23. </w:t>
      </w:r>
    </w:p>
    <w:p w14:paraId="0F77D875"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Vinícius-Silva, R., Parma, D. D. F., Tostes, R. B., Arruda, V. M., and Werneck, M. D. V. (2017). Importance of bees in pollination of </w:t>
      </w:r>
      <w:r w:rsidRPr="0083646B">
        <w:rPr>
          <w:rFonts w:ascii="Times New Roman" w:hAnsi="Times New Roman" w:cs="Times New Roman"/>
          <w:i/>
          <w:iCs/>
          <w:sz w:val="24"/>
          <w:szCs w:val="24"/>
        </w:rPr>
        <w:t xml:space="preserve">Solanum </w:t>
      </w:r>
      <w:proofErr w:type="spellStart"/>
      <w:r w:rsidRPr="0083646B">
        <w:rPr>
          <w:rFonts w:ascii="Times New Roman" w:hAnsi="Times New Roman" w:cs="Times New Roman"/>
          <w:i/>
          <w:iCs/>
          <w:sz w:val="24"/>
          <w:szCs w:val="24"/>
        </w:rPr>
        <w:t>lycopersicum</w:t>
      </w:r>
      <w:proofErr w:type="spellEnd"/>
      <w:r w:rsidRPr="0083646B">
        <w:rPr>
          <w:rFonts w:ascii="Times New Roman" w:hAnsi="Times New Roman" w:cs="Times New Roman"/>
          <w:i/>
          <w:iCs/>
          <w:sz w:val="24"/>
          <w:szCs w:val="24"/>
        </w:rPr>
        <w:t xml:space="preserve"> </w:t>
      </w:r>
      <w:r w:rsidRPr="0083646B">
        <w:rPr>
          <w:rFonts w:ascii="Times New Roman" w:hAnsi="Times New Roman" w:cs="Times New Roman"/>
          <w:sz w:val="24"/>
          <w:szCs w:val="24"/>
        </w:rPr>
        <w:t xml:space="preserve">L. (Solanaceae) in open-field of the Southeast of Minas Gerais State, Brazil. </w:t>
      </w:r>
      <w:proofErr w:type="spellStart"/>
      <w:r w:rsidRPr="0083646B">
        <w:rPr>
          <w:rFonts w:ascii="Times New Roman" w:hAnsi="Times New Roman" w:cs="Times New Roman"/>
          <w:i/>
          <w:iCs/>
          <w:sz w:val="24"/>
          <w:szCs w:val="24"/>
        </w:rPr>
        <w:t>Hoehnea</w:t>
      </w:r>
      <w:proofErr w:type="spellEnd"/>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44</w:t>
      </w:r>
      <w:r w:rsidRPr="0083646B">
        <w:rPr>
          <w:rFonts w:ascii="Times New Roman" w:hAnsi="Times New Roman" w:cs="Times New Roman"/>
          <w:sz w:val="24"/>
          <w:szCs w:val="24"/>
        </w:rPr>
        <w:t>(3), 349-360.</w:t>
      </w:r>
    </w:p>
    <w:p w14:paraId="2B97EDAE" w14:textId="77777777" w:rsidR="005A04E6" w:rsidRDefault="00CB2156"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r w:rsidRPr="0083646B">
        <w:rPr>
          <w:rFonts w:ascii="Times New Roman" w:eastAsia="Calibri" w:hAnsi="Times New Roman" w:cs="Times New Roman"/>
          <w:sz w:val="24"/>
          <w:szCs w:val="24"/>
        </w:rPr>
        <w:t>Volz, R.K., D. S. Tustin and I. B. Ferguson. 1996. Pollination effects on fruit mineral compo</w:t>
      </w:r>
      <w:r w:rsidRPr="0083646B">
        <w:rPr>
          <w:rFonts w:ascii="Times New Roman" w:hAnsi="Times New Roman" w:cs="Times New Roman"/>
          <w:sz w:val="24"/>
          <w:szCs w:val="24"/>
        </w:rPr>
        <w:t>sition, seeds and cropping</w:t>
      </w:r>
      <w:r w:rsidRPr="0083646B">
        <w:rPr>
          <w:rFonts w:ascii="Times New Roman" w:eastAsia="Calibri" w:hAnsi="Times New Roman" w:cs="Times New Roman"/>
          <w:sz w:val="24"/>
          <w:szCs w:val="24"/>
        </w:rPr>
        <w:t xml:space="preserve"> </w:t>
      </w:r>
      <w:r w:rsidRPr="0083646B">
        <w:rPr>
          <w:rFonts w:ascii="Times New Roman" w:hAnsi="Times New Roman" w:cs="Times New Roman"/>
          <w:sz w:val="24"/>
          <w:szCs w:val="24"/>
        </w:rPr>
        <w:t xml:space="preserve">characteristics of 'Braeburn' apple trees. </w:t>
      </w:r>
      <w:r w:rsidRPr="0083646B">
        <w:rPr>
          <w:rFonts w:ascii="Times New Roman" w:hAnsi="Times New Roman" w:cs="Times New Roman"/>
          <w:i/>
          <w:sz w:val="24"/>
          <w:szCs w:val="24"/>
        </w:rPr>
        <w:t>Science. Horticulture</w:t>
      </w:r>
      <w:r w:rsidRPr="0083646B">
        <w:rPr>
          <w:rFonts w:ascii="Times New Roman" w:hAnsi="Times New Roman" w:cs="Times New Roman"/>
          <w:sz w:val="24"/>
          <w:szCs w:val="24"/>
        </w:rPr>
        <w:t>. 66: 169-180.</w:t>
      </w:r>
    </w:p>
    <w:p w14:paraId="7250442F"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267AC3BD"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657F3627"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1EC0BA5B"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130BEB12"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50F7015B"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5B7BD089" w14:textId="77777777" w:rsidR="00F4645E" w:rsidRPr="00AE58BD" w:rsidRDefault="00F4645E" w:rsidP="00F4645E">
      <w:pPr>
        <w:widowControl w:val="0"/>
        <w:tabs>
          <w:tab w:val="left" w:pos="709"/>
        </w:tabs>
        <w:autoSpaceDE w:val="0"/>
        <w:autoSpaceDN w:val="0"/>
        <w:adjustRightInd w:val="0"/>
        <w:spacing w:before="120" w:after="120" w:line="360" w:lineRule="auto"/>
        <w:jc w:val="both"/>
        <w:rPr>
          <w:rFonts w:ascii="Times New Roman" w:hAnsi="Times New Roman" w:cs="Times New Roman"/>
          <w:b/>
          <w:shd w:val="clear" w:color="auto" w:fill="FFFFFF"/>
        </w:rPr>
      </w:pPr>
      <w:r w:rsidRPr="00AE58BD">
        <w:rPr>
          <w:rFonts w:ascii="Times New Roman" w:hAnsi="Times New Roman" w:cs="Times New Roman"/>
          <w:b/>
          <w:shd w:val="clear" w:color="auto" w:fill="FFFFFF"/>
        </w:rPr>
        <w:t>Legends</w:t>
      </w:r>
    </w:p>
    <w:p w14:paraId="37FBF61B" w14:textId="77777777" w:rsidR="00F4645E" w:rsidRPr="00660E61" w:rsidRDefault="00F4645E" w:rsidP="00F4645E">
      <w:pPr>
        <w:rPr>
          <w:rFonts w:ascii="Times New Roman" w:hAnsi="Times New Roman" w:cs="Times New Roman"/>
          <w:b/>
          <w:bCs/>
          <w:sz w:val="24"/>
          <w:szCs w:val="24"/>
          <w:lang w:val="en-US"/>
        </w:rPr>
      </w:pPr>
      <w:r w:rsidRPr="00045D69">
        <w:rPr>
          <w:rFonts w:ascii="Times New Roman" w:hAnsi="Times New Roman" w:cs="Times New Roman"/>
          <w:b/>
          <w:bCs/>
          <w:sz w:val="24"/>
          <w:szCs w:val="24"/>
          <w:lang w:val="en-US"/>
        </w:rPr>
        <w:t>Table 1:</w:t>
      </w:r>
      <w:r>
        <w:rPr>
          <w:rFonts w:ascii="Times New Roman" w:hAnsi="Times New Roman" w:cs="Times New Roman"/>
          <w:b/>
          <w:bCs/>
          <w:sz w:val="24"/>
          <w:szCs w:val="24"/>
          <w:lang w:val="en-US"/>
        </w:rPr>
        <w:t xml:space="preserve"> </w:t>
      </w:r>
      <w:r w:rsidRPr="00045D69">
        <w:rPr>
          <w:rFonts w:ascii="Times New Roman" w:hAnsi="Times New Roman" w:cs="Times New Roman"/>
          <w:b/>
          <w:bCs/>
          <w:sz w:val="24"/>
          <w:szCs w:val="24"/>
          <w:lang w:val="en-US"/>
        </w:rPr>
        <w:t>Per</w:t>
      </w:r>
      <w:r>
        <w:rPr>
          <w:rFonts w:ascii="Times New Roman" w:hAnsi="Times New Roman" w:cs="Times New Roman"/>
          <w:b/>
          <w:bCs/>
          <w:sz w:val="24"/>
          <w:szCs w:val="24"/>
          <w:lang w:val="en-US"/>
        </w:rPr>
        <w:t xml:space="preserve"> </w:t>
      </w:r>
      <w:r w:rsidRPr="00045D69">
        <w:rPr>
          <w:rFonts w:ascii="Times New Roman" w:hAnsi="Times New Roman" w:cs="Times New Roman"/>
          <w:b/>
          <w:bCs/>
          <w:sz w:val="24"/>
          <w:szCs w:val="24"/>
          <w:lang w:val="en-US"/>
        </w:rPr>
        <w:t>cent increase in fruit set of almonds</w:t>
      </w:r>
      <w:r>
        <w:rPr>
          <w:rFonts w:ascii="Times New Roman" w:hAnsi="Times New Roman" w:cs="Times New Roman"/>
          <w:b/>
          <w:bCs/>
          <w:sz w:val="24"/>
          <w:szCs w:val="24"/>
          <w:lang w:val="en-US"/>
        </w:rPr>
        <w:t xml:space="preserve"> using different treatments of </w:t>
      </w:r>
      <w:r w:rsidRPr="00045D69">
        <w:rPr>
          <w:rFonts w:ascii="Times New Roman" w:hAnsi="Times New Roman" w:cs="Times New Roman"/>
          <w:b/>
          <w:bCs/>
          <w:sz w:val="24"/>
          <w:szCs w:val="24"/>
          <w:lang w:val="en-US"/>
        </w:rPr>
        <w:t>pollination</w:t>
      </w:r>
      <w:r>
        <w:rPr>
          <w:rFonts w:ascii="Times New Roman" w:hAnsi="Times New Roman" w:cs="Times New Roman"/>
          <w:b/>
          <w:bCs/>
          <w:sz w:val="24"/>
          <w:szCs w:val="24"/>
          <w:lang w:val="en-US"/>
        </w:rPr>
        <w:t xml:space="preserve"> by </w:t>
      </w:r>
      <w:r w:rsidRPr="00307C25">
        <w:rPr>
          <w:rFonts w:ascii="Times New Roman" w:hAnsi="Times New Roman" w:cs="Times New Roman"/>
          <w:b/>
          <w:bCs/>
          <w:i/>
          <w:sz w:val="24"/>
          <w:szCs w:val="24"/>
          <w:lang w:val="en-US"/>
        </w:rPr>
        <w:t>Apis mellifera</w:t>
      </w:r>
    </w:p>
    <w:p w14:paraId="581D3795" w14:textId="77777777" w:rsidR="00F4645E" w:rsidRDefault="00F4645E" w:rsidP="00F4645E">
      <w:pPr>
        <w:rPr>
          <w:rFonts w:ascii="Times New Roman" w:hAnsi="Times New Roman" w:cs="Times New Roman"/>
          <w:b/>
          <w:i/>
          <w:sz w:val="24"/>
          <w:szCs w:val="24"/>
        </w:rPr>
      </w:pPr>
      <w:r>
        <w:rPr>
          <w:rFonts w:ascii="Times New Roman" w:hAnsi="Times New Roman" w:cs="Times New Roman"/>
          <w:b/>
          <w:sz w:val="24"/>
          <w:szCs w:val="24"/>
        </w:rPr>
        <w:t xml:space="preserve">Table </w:t>
      </w:r>
      <w:r w:rsidRPr="00307C25">
        <w:rPr>
          <w:rFonts w:ascii="Times New Roman" w:hAnsi="Times New Roman" w:cs="Times New Roman"/>
          <w:b/>
          <w:sz w:val="24"/>
          <w:szCs w:val="24"/>
        </w:rPr>
        <w:t>2</w:t>
      </w:r>
      <w:r>
        <w:rPr>
          <w:rFonts w:ascii="Times New Roman" w:hAnsi="Times New Roman" w:cs="Times New Roman"/>
          <w:b/>
          <w:sz w:val="24"/>
          <w:szCs w:val="24"/>
        </w:rPr>
        <w:t>:</w:t>
      </w:r>
      <w:r w:rsidRPr="00307C25">
        <w:rPr>
          <w:rFonts w:ascii="Times New Roman" w:hAnsi="Times New Roman" w:cs="Times New Roman"/>
          <w:b/>
          <w:sz w:val="24"/>
          <w:szCs w:val="24"/>
        </w:rPr>
        <w:t xml:space="preserve"> Per</w:t>
      </w:r>
      <w:r>
        <w:rPr>
          <w:rFonts w:ascii="Times New Roman" w:hAnsi="Times New Roman" w:cs="Times New Roman"/>
          <w:b/>
          <w:sz w:val="24"/>
          <w:szCs w:val="24"/>
        </w:rPr>
        <w:t xml:space="preserve"> </w:t>
      </w:r>
      <w:r w:rsidRPr="00307C25">
        <w:rPr>
          <w:rFonts w:ascii="Times New Roman" w:hAnsi="Times New Roman" w:cs="Times New Roman"/>
          <w:b/>
          <w:sz w:val="24"/>
          <w:szCs w:val="24"/>
        </w:rPr>
        <w:t>cent increase in qualita</w:t>
      </w:r>
      <w:r>
        <w:rPr>
          <w:rFonts w:ascii="Times New Roman" w:hAnsi="Times New Roman" w:cs="Times New Roman"/>
          <w:b/>
          <w:sz w:val="24"/>
          <w:szCs w:val="24"/>
        </w:rPr>
        <w:t xml:space="preserve">tive parameters of almond nut </w:t>
      </w:r>
      <w:r w:rsidRPr="00307C25">
        <w:rPr>
          <w:rFonts w:ascii="Times New Roman" w:hAnsi="Times New Roman" w:cs="Times New Roman"/>
          <w:b/>
          <w:sz w:val="24"/>
          <w:szCs w:val="24"/>
        </w:rPr>
        <w:t xml:space="preserve">using different treatments of pollination by </w:t>
      </w:r>
      <w:r w:rsidRPr="00307C25">
        <w:rPr>
          <w:rFonts w:ascii="Times New Roman" w:hAnsi="Times New Roman" w:cs="Times New Roman"/>
          <w:b/>
          <w:i/>
          <w:sz w:val="24"/>
          <w:szCs w:val="24"/>
        </w:rPr>
        <w:t>Apis mellife</w:t>
      </w:r>
      <w:r w:rsidRPr="00307C25">
        <w:rPr>
          <w:b/>
          <w:i/>
          <w:sz w:val="24"/>
          <w:szCs w:val="24"/>
        </w:rPr>
        <w:t>r</w:t>
      </w:r>
      <w:r w:rsidRPr="00AE58BD">
        <w:rPr>
          <w:rFonts w:ascii="Times New Roman" w:hAnsi="Times New Roman" w:cs="Times New Roman"/>
          <w:b/>
          <w:i/>
          <w:sz w:val="24"/>
          <w:szCs w:val="24"/>
        </w:rPr>
        <w:t>a</w:t>
      </w:r>
    </w:p>
    <w:p w14:paraId="73EA3DCC" w14:textId="77777777" w:rsidR="00F4645E" w:rsidRPr="00872B44" w:rsidRDefault="00F4645E" w:rsidP="00F4645E">
      <w:pPr>
        <w:rPr>
          <w:rFonts w:ascii="Times New Roman" w:hAnsi="Times New Roman" w:cs="Times New Roman"/>
          <w:b/>
          <w:bCs/>
          <w:i/>
        </w:rPr>
      </w:pPr>
      <w:r w:rsidRPr="00872B44">
        <w:rPr>
          <w:rFonts w:ascii="Times New Roman" w:hAnsi="Times New Roman" w:cs="Times New Roman"/>
          <w:b/>
          <w:bCs/>
        </w:rPr>
        <w:lastRenderedPageBreak/>
        <w:t xml:space="preserve">Table 3: Per cent increase in qualitative parameters of almond Kernal using different treatments of pollination by </w:t>
      </w:r>
      <w:r w:rsidRPr="00872B44">
        <w:rPr>
          <w:rFonts w:ascii="Times New Roman" w:hAnsi="Times New Roman" w:cs="Times New Roman"/>
          <w:b/>
          <w:bCs/>
          <w:i/>
        </w:rPr>
        <w:t xml:space="preserve">Apis mellifera </w:t>
      </w:r>
      <w:r w:rsidRPr="00307C25">
        <w:rPr>
          <w:rFonts w:ascii="Times New Roman" w:hAnsi="Times New Roman" w:cs="Times New Roman"/>
          <w:b/>
          <w:bCs/>
          <w:i/>
          <w:sz w:val="16"/>
          <w:szCs w:val="16"/>
        </w:rPr>
        <w:t xml:space="preserve"> </w:t>
      </w:r>
    </w:p>
    <w:p w14:paraId="7C519FCF" w14:textId="77777777" w:rsidR="00F4645E" w:rsidRPr="00AE58BD" w:rsidRDefault="00F4645E" w:rsidP="00F4645E">
      <w:pPr>
        <w:rPr>
          <w:rFonts w:ascii="Times New Roman" w:hAnsi="Times New Roman" w:cs="Times New Roman"/>
          <w:b/>
          <w:bCs/>
          <w:i/>
        </w:rPr>
      </w:pPr>
      <w:r w:rsidRPr="002E4334">
        <w:rPr>
          <w:rFonts w:ascii="Times New Roman" w:hAnsi="Times New Roman" w:cs="Times New Roman"/>
          <w:b/>
          <w:bCs/>
        </w:rPr>
        <w:t xml:space="preserve">Table: 4 Percent increase in </w:t>
      </w:r>
      <w:proofErr w:type="gramStart"/>
      <w:r w:rsidRPr="002E4334">
        <w:rPr>
          <w:rFonts w:ascii="Times New Roman" w:hAnsi="Times New Roman" w:cs="Times New Roman"/>
          <w:b/>
          <w:bCs/>
        </w:rPr>
        <w:t>quantitative  parameters</w:t>
      </w:r>
      <w:proofErr w:type="gramEnd"/>
      <w:r w:rsidRPr="002E4334">
        <w:rPr>
          <w:rFonts w:ascii="Times New Roman" w:hAnsi="Times New Roman" w:cs="Times New Roman"/>
          <w:b/>
          <w:bCs/>
        </w:rPr>
        <w:t xml:space="preserve"> of almond   using different treatments of pollination by </w:t>
      </w:r>
      <w:r w:rsidRPr="002E4334">
        <w:rPr>
          <w:rFonts w:ascii="Times New Roman" w:hAnsi="Times New Roman" w:cs="Times New Roman"/>
          <w:b/>
          <w:bCs/>
          <w:i/>
        </w:rPr>
        <w:t xml:space="preserve">Apis mellifera  </w:t>
      </w:r>
    </w:p>
    <w:p w14:paraId="03B7B183"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sectPr w:rsidR="00F4645E" w:rsidSect="00CB21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D43D586" w14:textId="77777777" w:rsidR="008639B9" w:rsidRPr="008639B9" w:rsidRDefault="008639B9" w:rsidP="008639B9">
      <w:pPr>
        <w:rPr>
          <w:rFonts w:ascii="Times New Roman" w:eastAsia="Calibri" w:hAnsi="Times New Roman" w:cs="Times New Roman"/>
          <w:b/>
          <w:bCs/>
          <w:sz w:val="24"/>
          <w:szCs w:val="24"/>
          <w:lang w:val="en-US"/>
        </w:rPr>
      </w:pPr>
      <w:r w:rsidRPr="008639B9">
        <w:rPr>
          <w:rFonts w:ascii="Times New Roman" w:eastAsia="Calibri" w:hAnsi="Times New Roman" w:cs="Times New Roman"/>
          <w:b/>
          <w:bCs/>
          <w:sz w:val="24"/>
          <w:szCs w:val="24"/>
          <w:lang w:val="en-US"/>
        </w:rPr>
        <w:lastRenderedPageBreak/>
        <w:t xml:space="preserve">Table 1: Per cent increase in fruit set of almonds using different treatments of pollination by </w:t>
      </w:r>
      <w:r w:rsidRPr="008639B9">
        <w:rPr>
          <w:rFonts w:ascii="Times New Roman" w:eastAsia="Calibri" w:hAnsi="Times New Roman" w:cs="Times New Roman"/>
          <w:b/>
          <w:bCs/>
          <w:i/>
          <w:sz w:val="24"/>
          <w:szCs w:val="24"/>
          <w:lang w:val="en-US"/>
        </w:rPr>
        <w:t>Apis mellifera</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8"/>
        <w:gridCol w:w="1692"/>
        <w:gridCol w:w="2138"/>
        <w:gridCol w:w="2494"/>
        <w:gridCol w:w="2309"/>
        <w:gridCol w:w="1824"/>
      </w:tblGrid>
      <w:tr w:rsidR="008639B9" w:rsidRPr="008639B9" w14:paraId="4335F9DB" w14:textId="77777777" w:rsidTr="008A6F7A">
        <w:trPr>
          <w:trHeight w:val="60"/>
        </w:trPr>
        <w:tc>
          <w:tcPr>
            <w:tcW w:w="3848" w:type="dxa"/>
            <w:vMerge w:val="restart"/>
            <w:shd w:val="clear" w:color="auto" w:fill="auto"/>
            <w:vAlign w:val="center"/>
          </w:tcPr>
          <w:p w14:paraId="4E634853"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Treatment</w:t>
            </w:r>
          </w:p>
        </w:tc>
        <w:tc>
          <w:tcPr>
            <w:tcW w:w="1692" w:type="dxa"/>
            <w:vMerge w:val="restart"/>
            <w:shd w:val="clear" w:color="auto" w:fill="auto"/>
            <w:vAlign w:val="center"/>
          </w:tcPr>
          <w:p w14:paraId="51DA7F6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4632" w:type="dxa"/>
            <w:gridSpan w:val="2"/>
            <w:shd w:val="clear" w:color="auto" w:fill="auto"/>
            <w:vAlign w:val="center"/>
          </w:tcPr>
          <w:p w14:paraId="465677CC"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Budgam</w:t>
            </w:r>
          </w:p>
        </w:tc>
        <w:tc>
          <w:tcPr>
            <w:tcW w:w="4133" w:type="dxa"/>
            <w:gridSpan w:val="2"/>
            <w:shd w:val="clear" w:color="auto" w:fill="auto"/>
            <w:vAlign w:val="center"/>
          </w:tcPr>
          <w:p w14:paraId="7E3E9DBB"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Pulwama</w:t>
            </w:r>
          </w:p>
        </w:tc>
      </w:tr>
      <w:tr w:rsidR="008639B9" w:rsidRPr="008639B9" w14:paraId="6E3C2244" w14:textId="77777777" w:rsidTr="008A6F7A">
        <w:trPr>
          <w:trHeight w:val="257"/>
        </w:trPr>
        <w:tc>
          <w:tcPr>
            <w:tcW w:w="3848" w:type="dxa"/>
            <w:vMerge/>
            <w:shd w:val="clear" w:color="auto" w:fill="auto"/>
            <w:vAlign w:val="center"/>
          </w:tcPr>
          <w:p w14:paraId="08BF2832" w14:textId="77777777" w:rsidR="008639B9" w:rsidRPr="008639B9" w:rsidRDefault="008639B9" w:rsidP="008639B9">
            <w:pPr>
              <w:spacing w:line="240" w:lineRule="auto"/>
              <w:jc w:val="center"/>
              <w:rPr>
                <w:rFonts w:ascii="Times New Roman" w:eastAsia="Calibri" w:hAnsi="Times New Roman" w:cs="Times New Roman"/>
                <w:b/>
              </w:rPr>
            </w:pPr>
          </w:p>
        </w:tc>
        <w:tc>
          <w:tcPr>
            <w:tcW w:w="1692" w:type="dxa"/>
            <w:vMerge/>
            <w:shd w:val="clear" w:color="auto" w:fill="auto"/>
            <w:vAlign w:val="center"/>
          </w:tcPr>
          <w:p w14:paraId="2875AD47"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45854F9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CITH</w:t>
            </w:r>
          </w:p>
        </w:tc>
        <w:tc>
          <w:tcPr>
            <w:tcW w:w="2494" w:type="dxa"/>
            <w:shd w:val="clear" w:color="auto" w:fill="auto"/>
            <w:vAlign w:val="center"/>
          </w:tcPr>
          <w:p w14:paraId="264B22AF"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Chadoora</w:t>
            </w:r>
            <w:proofErr w:type="spellEnd"/>
          </w:p>
        </w:tc>
        <w:tc>
          <w:tcPr>
            <w:tcW w:w="2309" w:type="dxa"/>
            <w:shd w:val="clear" w:color="auto" w:fill="auto"/>
            <w:vAlign w:val="center"/>
          </w:tcPr>
          <w:p w14:paraId="2B7E4A59"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Malangpora</w:t>
            </w:r>
            <w:proofErr w:type="spellEnd"/>
          </w:p>
        </w:tc>
        <w:tc>
          <w:tcPr>
            <w:tcW w:w="1824" w:type="dxa"/>
            <w:shd w:val="clear" w:color="auto" w:fill="auto"/>
            <w:vAlign w:val="center"/>
          </w:tcPr>
          <w:p w14:paraId="26F709B5"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Newa</w:t>
            </w:r>
            <w:proofErr w:type="spellEnd"/>
          </w:p>
        </w:tc>
      </w:tr>
      <w:tr w:rsidR="008639B9" w:rsidRPr="008639B9" w14:paraId="4B0CE2F1" w14:textId="77777777" w:rsidTr="008A6F7A">
        <w:trPr>
          <w:trHeight w:val="348"/>
        </w:trPr>
        <w:tc>
          <w:tcPr>
            <w:tcW w:w="3848" w:type="dxa"/>
            <w:shd w:val="clear" w:color="auto" w:fill="auto"/>
            <w:vAlign w:val="center"/>
          </w:tcPr>
          <w:p w14:paraId="13FB8FC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34C78F8C"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Waris</w:t>
            </w:r>
          </w:p>
        </w:tc>
        <w:tc>
          <w:tcPr>
            <w:tcW w:w="2138" w:type="dxa"/>
            <w:shd w:val="clear" w:color="auto" w:fill="auto"/>
            <w:vAlign w:val="center"/>
          </w:tcPr>
          <w:p w14:paraId="66DAC7E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72348F4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656ABD16"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4AE4EAB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r>
      <w:tr w:rsidR="008639B9" w:rsidRPr="008639B9" w14:paraId="307F7D2D" w14:textId="77777777" w:rsidTr="008A6F7A">
        <w:trPr>
          <w:trHeight w:val="419"/>
        </w:trPr>
        <w:tc>
          <w:tcPr>
            <w:tcW w:w="3848" w:type="dxa"/>
            <w:shd w:val="clear" w:color="auto" w:fill="auto"/>
            <w:vAlign w:val="center"/>
          </w:tcPr>
          <w:p w14:paraId="486B1270"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4EAF3930"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3331D2DC"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25.24±1.11</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19731565"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21.59±0.50</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6F08848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23.36±0.81</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34D02746"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26.84±0.68</w:t>
            </w:r>
            <w:r w:rsidRPr="008639B9">
              <w:rPr>
                <w:rFonts w:ascii="Times New Roman" w:eastAsia="Calibri" w:hAnsi="Times New Roman" w:cs="Times New Roman"/>
                <w:bCs/>
                <w:vertAlign w:val="superscript"/>
                <w:lang w:val="en-US"/>
              </w:rPr>
              <w:t>b</w:t>
            </w:r>
          </w:p>
        </w:tc>
      </w:tr>
      <w:tr w:rsidR="008639B9" w:rsidRPr="008639B9" w14:paraId="6CEF394B" w14:textId="77777777" w:rsidTr="008A6F7A">
        <w:trPr>
          <w:trHeight w:val="662"/>
        </w:trPr>
        <w:tc>
          <w:tcPr>
            <w:tcW w:w="3848" w:type="dxa"/>
            <w:shd w:val="clear" w:color="auto" w:fill="auto"/>
            <w:vAlign w:val="center"/>
          </w:tcPr>
          <w:p w14:paraId="25F1EB89"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proofErr w:type="gramStart"/>
            <w:r w:rsidRPr="008639B9">
              <w:rPr>
                <w:rFonts w:ascii="Times New Roman" w:eastAsia="Calibri" w:hAnsi="Times New Roman" w:cs="Times New Roman"/>
                <w:b/>
                <w:i/>
              </w:rPr>
              <w:t>A.mellifera</w:t>
            </w:r>
            <w:proofErr w:type="spellEnd"/>
            <w:proofErr w:type="gramEnd"/>
          </w:p>
        </w:tc>
        <w:tc>
          <w:tcPr>
            <w:tcW w:w="1692" w:type="dxa"/>
            <w:vMerge/>
            <w:shd w:val="clear" w:color="auto" w:fill="auto"/>
            <w:vAlign w:val="center"/>
          </w:tcPr>
          <w:p w14:paraId="4CE5A57C"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210A6129"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32.20±1.05</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263E36F1"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28.95±0.70</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3BCE753F"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30.15±0.29</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7A74C67A"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31.79±0.45</w:t>
            </w:r>
            <w:r w:rsidRPr="008639B9">
              <w:rPr>
                <w:rFonts w:ascii="Times New Roman" w:eastAsia="Calibri" w:hAnsi="Times New Roman" w:cs="Times New Roman"/>
                <w:bCs/>
                <w:vertAlign w:val="superscript"/>
                <w:lang w:val="en-US"/>
              </w:rPr>
              <w:t>c</w:t>
            </w:r>
          </w:p>
        </w:tc>
      </w:tr>
      <w:tr w:rsidR="008639B9" w:rsidRPr="008639B9" w14:paraId="760D4188" w14:textId="77777777" w:rsidTr="008A6F7A">
        <w:trPr>
          <w:trHeight w:val="406"/>
        </w:trPr>
        <w:tc>
          <w:tcPr>
            <w:tcW w:w="3848" w:type="dxa"/>
            <w:shd w:val="clear" w:color="auto" w:fill="auto"/>
            <w:vAlign w:val="center"/>
          </w:tcPr>
          <w:p w14:paraId="3075DF9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350E981D"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0BEE7398"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2.11</w:t>
            </w:r>
          </w:p>
        </w:tc>
        <w:tc>
          <w:tcPr>
            <w:tcW w:w="2494" w:type="dxa"/>
            <w:shd w:val="clear" w:color="auto" w:fill="auto"/>
            <w:vAlign w:val="center"/>
          </w:tcPr>
          <w:p w14:paraId="55D546A4"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1.65</w:t>
            </w:r>
          </w:p>
        </w:tc>
        <w:tc>
          <w:tcPr>
            <w:tcW w:w="2309" w:type="dxa"/>
            <w:shd w:val="clear" w:color="auto" w:fill="auto"/>
            <w:vAlign w:val="center"/>
          </w:tcPr>
          <w:p w14:paraId="7203D2C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1.53</w:t>
            </w:r>
          </w:p>
        </w:tc>
        <w:tc>
          <w:tcPr>
            <w:tcW w:w="1824" w:type="dxa"/>
            <w:shd w:val="clear" w:color="auto" w:fill="auto"/>
            <w:vAlign w:val="center"/>
          </w:tcPr>
          <w:p w14:paraId="17BAD86B"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1.09</w:t>
            </w:r>
          </w:p>
        </w:tc>
      </w:tr>
      <w:tr w:rsidR="008639B9" w:rsidRPr="008639B9" w14:paraId="3BE12F5B" w14:textId="77777777" w:rsidTr="008A6F7A">
        <w:trPr>
          <w:trHeight w:val="406"/>
        </w:trPr>
        <w:tc>
          <w:tcPr>
            <w:tcW w:w="3848" w:type="dxa"/>
            <w:shd w:val="clear" w:color="auto" w:fill="auto"/>
            <w:vAlign w:val="center"/>
          </w:tcPr>
          <w:p w14:paraId="7597F53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61A828A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Shalimar</w:t>
            </w:r>
          </w:p>
        </w:tc>
        <w:tc>
          <w:tcPr>
            <w:tcW w:w="2138" w:type="dxa"/>
            <w:shd w:val="clear" w:color="auto" w:fill="auto"/>
            <w:vAlign w:val="center"/>
          </w:tcPr>
          <w:p w14:paraId="0B2CACD8"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4BEF9EF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 ±0.00</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42B1D13B"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3AB48F1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r>
      <w:tr w:rsidR="008639B9" w:rsidRPr="008639B9" w14:paraId="5C1F8F61" w14:textId="77777777" w:rsidTr="008A6F7A">
        <w:trPr>
          <w:trHeight w:val="406"/>
        </w:trPr>
        <w:tc>
          <w:tcPr>
            <w:tcW w:w="3848" w:type="dxa"/>
            <w:shd w:val="clear" w:color="auto" w:fill="auto"/>
            <w:vAlign w:val="center"/>
          </w:tcPr>
          <w:p w14:paraId="48E2880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358969CF"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3ACE7F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10.5±0.49</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4B4AD5CD"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9.97±0.22</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10F8FDC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9.04±0.23</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3B2D83A1"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10.24±0.31</w:t>
            </w:r>
            <w:r w:rsidRPr="008639B9">
              <w:rPr>
                <w:rFonts w:ascii="Times New Roman" w:eastAsia="Calibri" w:hAnsi="Times New Roman" w:cs="Times New Roman"/>
                <w:bCs/>
                <w:vertAlign w:val="superscript"/>
                <w:lang w:val="en-US"/>
              </w:rPr>
              <w:t>b</w:t>
            </w:r>
          </w:p>
        </w:tc>
      </w:tr>
      <w:tr w:rsidR="008639B9" w:rsidRPr="008639B9" w14:paraId="24C8754C" w14:textId="77777777" w:rsidTr="008A6F7A">
        <w:trPr>
          <w:trHeight w:val="648"/>
        </w:trPr>
        <w:tc>
          <w:tcPr>
            <w:tcW w:w="3848" w:type="dxa"/>
            <w:shd w:val="clear" w:color="auto" w:fill="auto"/>
            <w:vAlign w:val="center"/>
          </w:tcPr>
          <w:p w14:paraId="41CC588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proofErr w:type="gramStart"/>
            <w:r w:rsidRPr="008639B9">
              <w:rPr>
                <w:rFonts w:ascii="Times New Roman" w:eastAsia="Calibri" w:hAnsi="Times New Roman" w:cs="Times New Roman"/>
                <w:b/>
                <w:i/>
              </w:rPr>
              <w:t>A.mellifera</w:t>
            </w:r>
            <w:proofErr w:type="spellEnd"/>
            <w:proofErr w:type="gramEnd"/>
          </w:p>
        </w:tc>
        <w:tc>
          <w:tcPr>
            <w:tcW w:w="1692" w:type="dxa"/>
            <w:vMerge/>
            <w:shd w:val="clear" w:color="auto" w:fill="auto"/>
            <w:vAlign w:val="center"/>
          </w:tcPr>
          <w:p w14:paraId="576DEAAB"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2ED08CF8"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17.42±1.25</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11BCE0A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18.08±2.43</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16046435"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14.68±0.51</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4184F56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18.66±0.28</w:t>
            </w:r>
            <w:r w:rsidRPr="008639B9">
              <w:rPr>
                <w:rFonts w:ascii="Times New Roman" w:eastAsia="Calibri" w:hAnsi="Times New Roman" w:cs="Times New Roman"/>
                <w:bCs/>
                <w:vertAlign w:val="superscript"/>
                <w:lang w:val="en-US"/>
              </w:rPr>
              <w:t>c</w:t>
            </w:r>
          </w:p>
        </w:tc>
      </w:tr>
      <w:tr w:rsidR="008639B9" w:rsidRPr="008639B9" w14:paraId="1F214EB5" w14:textId="77777777" w:rsidTr="008A6F7A">
        <w:trPr>
          <w:trHeight w:val="406"/>
        </w:trPr>
        <w:tc>
          <w:tcPr>
            <w:tcW w:w="3848" w:type="dxa"/>
            <w:shd w:val="clear" w:color="auto" w:fill="auto"/>
            <w:vAlign w:val="center"/>
          </w:tcPr>
          <w:p w14:paraId="3948B382"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351B6655"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7319820"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2.00</w:t>
            </w:r>
          </w:p>
        </w:tc>
        <w:tc>
          <w:tcPr>
            <w:tcW w:w="2494" w:type="dxa"/>
            <w:shd w:val="clear" w:color="auto" w:fill="auto"/>
            <w:vAlign w:val="center"/>
          </w:tcPr>
          <w:p w14:paraId="44A60E3E"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4.56</w:t>
            </w:r>
          </w:p>
        </w:tc>
        <w:tc>
          <w:tcPr>
            <w:tcW w:w="2309" w:type="dxa"/>
            <w:shd w:val="clear" w:color="auto" w:fill="auto"/>
            <w:vAlign w:val="center"/>
          </w:tcPr>
          <w:p w14:paraId="317D3BDD"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0.89</w:t>
            </w:r>
          </w:p>
        </w:tc>
        <w:tc>
          <w:tcPr>
            <w:tcW w:w="1824" w:type="dxa"/>
            <w:shd w:val="clear" w:color="auto" w:fill="auto"/>
            <w:vAlign w:val="center"/>
          </w:tcPr>
          <w:p w14:paraId="2C6E50DF"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0.76</w:t>
            </w:r>
          </w:p>
        </w:tc>
      </w:tr>
      <w:tr w:rsidR="008639B9" w:rsidRPr="008639B9" w14:paraId="7CD605AA" w14:textId="77777777" w:rsidTr="008A6F7A">
        <w:trPr>
          <w:trHeight w:val="419"/>
        </w:trPr>
        <w:tc>
          <w:tcPr>
            <w:tcW w:w="3848" w:type="dxa"/>
            <w:shd w:val="clear" w:color="auto" w:fill="auto"/>
            <w:vAlign w:val="center"/>
          </w:tcPr>
          <w:p w14:paraId="5BD54B7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20BD330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Makhdoom</w:t>
            </w:r>
          </w:p>
        </w:tc>
        <w:tc>
          <w:tcPr>
            <w:tcW w:w="2138" w:type="dxa"/>
            <w:shd w:val="clear" w:color="auto" w:fill="auto"/>
            <w:vAlign w:val="center"/>
          </w:tcPr>
          <w:p w14:paraId="155A833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4C694E6B"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7EF22C7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2BA1E4D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r>
      <w:tr w:rsidR="008639B9" w:rsidRPr="008639B9" w14:paraId="762A2115" w14:textId="77777777" w:rsidTr="008A6F7A">
        <w:trPr>
          <w:trHeight w:val="510"/>
        </w:trPr>
        <w:tc>
          <w:tcPr>
            <w:tcW w:w="3848" w:type="dxa"/>
            <w:shd w:val="clear" w:color="auto" w:fill="auto"/>
            <w:vAlign w:val="center"/>
          </w:tcPr>
          <w:p w14:paraId="39A455FA"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70831E2D"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12993B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18.32±0.50</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6313C42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14.50±0.22</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0858870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15.31±0.40</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473FD062"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15.28±0.42</w:t>
            </w:r>
            <w:r w:rsidRPr="008639B9">
              <w:rPr>
                <w:rFonts w:ascii="Times New Roman" w:eastAsia="Calibri" w:hAnsi="Times New Roman" w:cs="Times New Roman"/>
                <w:bCs/>
                <w:vertAlign w:val="superscript"/>
                <w:lang w:val="en-US"/>
              </w:rPr>
              <w:t>b</w:t>
            </w:r>
          </w:p>
        </w:tc>
      </w:tr>
      <w:tr w:rsidR="008639B9" w:rsidRPr="008639B9" w14:paraId="42FD08D5" w14:textId="77777777" w:rsidTr="008A6F7A">
        <w:trPr>
          <w:trHeight w:val="191"/>
        </w:trPr>
        <w:tc>
          <w:tcPr>
            <w:tcW w:w="3848" w:type="dxa"/>
            <w:shd w:val="clear" w:color="auto" w:fill="auto"/>
            <w:vAlign w:val="center"/>
          </w:tcPr>
          <w:p w14:paraId="4944088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proofErr w:type="gramStart"/>
            <w:r w:rsidRPr="008639B9">
              <w:rPr>
                <w:rFonts w:ascii="Times New Roman" w:eastAsia="Calibri" w:hAnsi="Times New Roman" w:cs="Times New Roman"/>
                <w:b/>
                <w:i/>
              </w:rPr>
              <w:t>A.mellifera</w:t>
            </w:r>
            <w:proofErr w:type="spellEnd"/>
            <w:proofErr w:type="gramEnd"/>
          </w:p>
        </w:tc>
        <w:tc>
          <w:tcPr>
            <w:tcW w:w="1692" w:type="dxa"/>
            <w:vMerge/>
            <w:shd w:val="clear" w:color="auto" w:fill="auto"/>
            <w:vAlign w:val="center"/>
          </w:tcPr>
          <w:p w14:paraId="52082471" w14:textId="77777777" w:rsidR="008639B9" w:rsidRPr="008639B9" w:rsidRDefault="008639B9" w:rsidP="008639B9">
            <w:pPr>
              <w:spacing w:line="240" w:lineRule="auto"/>
              <w:jc w:val="center"/>
              <w:rPr>
                <w:rFonts w:ascii="Times New Roman" w:eastAsia="Calibri" w:hAnsi="Times New Roman" w:cs="Times New Roman"/>
              </w:rPr>
            </w:pPr>
          </w:p>
        </w:tc>
        <w:tc>
          <w:tcPr>
            <w:tcW w:w="2138" w:type="dxa"/>
            <w:shd w:val="clear" w:color="auto" w:fill="auto"/>
            <w:vAlign w:val="center"/>
          </w:tcPr>
          <w:p w14:paraId="1D6AF77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29.94±3.53</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2BA55A97"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24.80±0.84</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01912714"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26.96±0.56</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3894E409"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26.83±0.82</w:t>
            </w:r>
            <w:r w:rsidRPr="008639B9">
              <w:rPr>
                <w:rFonts w:ascii="Times New Roman" w:eastAsia="Calibri" w:hAnsi="Times New Roman" w:cs="Times New Roman"/>
                <w:bCs/>
                <w:vertAlign w:val="superscript"/>
                <w:lang w:val="en-US"/>
              </w:rPr>
              <w:t>c</w:t>
            </w:r>
          </w:p>
        </w:tc>
      </w:tr>
      <w:tr w:rsidR="008639B9" w:rsidRPr="008639B9" w14:paraId="1EA4B70F" w14:textId="77777777" w:rsidTr="008A6F7A">
        <w:trPr>
          <w:trHeight w:val="541"/>
        </w:trPr>
        <w:tc>
          <w:tcPr>
            <w:tcW w:w="3848" w:type="dxa"/>
            <w:shd w:val="clear" w:color="auto" w:fill="auto"/>
            <w:vAlign w:val="center"/>
          </w:tcPr>
          <w:p w14:paraId="0048B756"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00AE1D90"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32B0BD16"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6.32</w:t>
            </w:r>
          </w:p>
        </w:tc>
        <w:tc>
          <w:tcPr>
            <w:tcW w:w="2494" w:type="dxa"/>
            <w:shd w:val="clear" w:color="auto" w:fill="auto"/>
            <w:vAlign w:val="center"/>
          </w:tcPr>
          <w:p w14:paraId="4152B77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1.47</w:t>
            </w:r>
          </w:p>
        </w:tc>
        <w:tc>
          <w:tcPr>
            <w:tcW w:w="2309" w:type="dxa"/>
            <w:shd w:val="clear" w:color="auto" w:fill="auto"/>
            <w:vAlign w:val="center"/>
          </w:tcPr>
          <w:p w14:paraId="1D543CE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1.13</w:t>
            </w:r>
          </w:p>
        </w:tc>
        <w:tc>
          <w:tcPr>
            <w:tcW w:w="1824" w:type="dxa"/>
            <w:shd w:val="clear" w:color="auto" w:fill="auto"/>
            <w:vAlign w:val="center"/>
          </w:tcPr>
          <w:p w14:paraId="43B1FF8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1.40</w:t>
            </w:r>
          </w:p>
        </w:tc>
      </w:tr>
    </w:tbl>
    <w:p w14:paraId="300F8C33" w14:textId="77777777" w:rsidR="008639B9" w:rsidRPr="008639B9" w:rsidRDefault="008639B9" w:rsidP="008639B9">
      <w:pPr>
        <w:rPr>
          <w:rFonts w:ascii="Times New Roman" w:eastAsia="Calibri" w:hAnsi="Times New Roman" w:cs="Times New Roman"/>
          <w:bCs/>
          <w:sz w:val="24"/>
          <w:szCs w:val="24"/>
          <w:lang w:val="en-US"/>
        </w:rPr>
      </w:pPr>
      <w:r w:rsidRPr="008639B9">
        <w:rPr>
          <w:rFonts w:ascii="Times New Roman" w:eastAsia="Calibri" w:hAnsi="Times New Roman" w:cs="Times New Roman"/>
          <w:bCs/>
          <w:sz w:val="24"/>
          <w:szCs w:val="24"/>
          <w:lang w:val="en-US"/>
        </w:rPr>
        <w:t>For each Column, values followed by different letters are significantly different (p≤0.05; ANOVA and Duncan Test)</w:t>
      </w:r>
    </w:p>
    <w:p w14:paraId="5F823A85" w14:textId="77777777" w:rsidR="008639B9" w:rsidRPr="008639B9" w:rsidRDefault="008639B9" w:rsidP="008639B9">
      <w:pPr>
        <w:rPr>
          <w:rFonts w:ascii="Calibri" w:eastAsia="Calibri" w:hAnsi="Calibri" w:cs="Times New Roman"/>
        </w:rPr>
      </w:pPr>
    </w:p>
    <w:p w14:paraId="220BF0C9" w14:textId="77777777" w:rsidR="008639B9" w:rsidRPr="008639B9" w:rsidRDefault="008639B9" w:rsidP="008639B9">
      <w:pPr>
        <w:rPr>
          <w:rFonts w:ascii="Calibri" w:eastAsia="Calibri" w:hAnsi="Calibri" w:cs="Times New Roman"/>
        </w:rPr>
      </w:pPr>
    </w:p>
    <w:p w14:paraId="3F211B26" w14:textId="77777777" w:rsidR="008639B9" w:rsidRPr="008639B9" w:rsidRDefault="008639B9" w:rsidP="008639B9">
      <w:pPr>
        <w:rPr>
          <w:rFonts w:ascii="Calibri" w:eastAsia="Calibri" w:hAnsi="Calibri" w:cs="Times New Roman"/>
        </w:rPr>
      </w:pPr>
    </w:p>
    <w:p w14:paraId="741B4942" w14:textId="77777777" w:rsidR="008639B9" w:rsidRPr="008639B9" w:rsidRDefault="008639B9" w:rsidP="008639B9">
      <w:pPr>
        <w:rPr>
          <w:rFonts w:ascii="Calibri" w:eastAsia="Calibri" w:hAnsi="Calibri" w:cs="Times New Roman"/>
        </w:rPr>
      </w:pPr>
    </w:p>
    <w:p w14:paraId="55D65B9E" w14:textId="77777777" w:rsidR="008639B9" w:rsidRPr="008639B9" w:rsidRDefault="008639B9" w:rsidP="008639B9">
      <w:pPr>
        <w:rPr>
          <w:rFonts w:ascii="Times New Roman" w:eastAsia="Calibri" w:hAnsi="Times New Roman" w:cs="Times New Roman"/>
          <w:b/>
          <w:sz w:val="24"/>
          <w:szCs w:val="24"/>
        </w:rPr>
      </w:pPr>
    </w:p>
    <w:p w14:paraId="1B8592F1" w14:textId="77777777" w:rsidR="008639B9" w:rsidRPr="008639B9" w:rsidRDefault="008639B9" w:rsidP="008639B9">
      <w:pPr>
        <w:jc w:val="center"/>
        <w:rPr>
          <w:rFonts w:ascii="Times New Roman" w:eastAsia="Calibri" w:hAnsi="Times New Roman" w:cs="Times New Roman"/>
          <w:b/>
          <w:sz w:val="24"/>
          <w:szCs w:val="24"/>
        </w:rPr>
      </w:pPr>
      <w:r w:rsidRPr="008639B9">
        <w:rPr>
          <w:rFonts w:ascii="Times New Roman" w:eastAsia="Calibri" w:hAnsi="Times New Roman" w:cs="Times New Roman"/>
          <w:b/>
          <w:sz w:val="24"/>
          <w:szCs w:val="24"/>
        </w:rPr>
        <w:t xml:space="preserve">Table 2: Per cent increase in qualitative parameters of almond nut using different treatments of pollination by </w:t>
      </w:r>
      <w:r w:rsidRPr="008639B9">
        <w:rPr>
          <w:rFonts w:ascii="Times New Roman" w:eastAsia="Calibri" w:hAnsi="Times New Roman" w:cs="Times New Roman"/>
          <w:b/>
          <w:i/>
          <w:sz w:val="24"/>
          <w:szCs w:val="24"/>
        </w:rPr>
        <w:t>Apis mellife</w:t>
      </w:r>
      <w:r w:rsidRPr="008639B9">
        <w:rPr>
          <w:rFonts w:ascii="Calibri" w:eastAsia="Calibri" w:hAnsi="Calibri" w:cs="Times New Roman"/>
          <w:b/>
          <w:i/>
          <w:sz w:val="24"/>
          <w:szCs w:val="24"/>
        </w:rPr>
        <w:t>ra</w:t>
      </w:r>
    </w:p>
    <w:tbl>
      <w:tblPr>
        <w:tblStyle w:val="TableGrid"/>
        <w:tblW w:w="13948" w:type="dxa"/>
        <w:tblLook w:val="04A0" w:firstRow="1" w:lastRow="0" w:firstColumn="1" w:lastColumn="0" w:noHBand="0" w:noVBand="1"/>
      </w:tblPr>
      <w:tblGrid>
        <w:gridCol w:w="2066"/>
        <w:gridCol w:w="2067"/>
        <w:gridCol w:w="1413"/>
        <w:gridCol w:w="1421"/>
        <w:gridCol w:w="1410"/>
        <w:gridCol w:w="1421"/>
        <w:gridCol w:w="1421"/>
        <w:gridCol w:w="1421"/>
        <w:gridCol w:w="1308"/>
      </w:tblGrid>
      <w:tr w:rsidR="008639B9" w:rsidRPr="008639B9" w14:paraId="52545D22" w14:textId="77777777" w:rsidTr="008A6F7A">
        <w:trPr>
          <w:trHeight w:val="172"/>
        </w:trPr>
        <w:tc>
          <w:tcPr>
            <w:tcW w:w="2066" w:type="dxa"/>
            <w:vMerge w:val="restart"/>
            <w:vAlign w:val="center"/>
          </w:tcPr>
          <w:p w14:paraId="6E62F985"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bookmarkStart w:id="9" w:name="_Hlk135239182"/>
            <w:r w:rsidRPr="008639B9">
              <w:rPr>
                <w:rFonts w:ascii="Times New Roman" w:eastAsia="Calibri" w:hAnsi="Times New Roman" w:cs="Times New Roman"/>
                <w:b/>
              </w:rPr>
              <w:t>Treatment</w:t>
            </w:r>
          </w:p>
        </w:tc>
        <w:tc>
          <w:tcPr>
            <w:tcW w:w="2067" w:type="dxa"/>
            <w:vMerge w:val="restart"/>
            <w:vAlign w:val="center"/>
          </w:tcPr>
          <w:p w14:paraId="660B5894"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9815" w:type="dxa"/>
            <w:gridSpan w:val="7"/>
            <w:vAlign w:val="center"/>
          </w:tcPr>
          <w:p w14:paraId="5C5209F1"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color w:val="000000"/>
              </w:rPr>
              <w:t>Budgam</w:t>
            </w:r>
          </w:p>
        </w:tc>
      </w:tr>
      <w:tr w:rsidR="008639B9" w:rsidRPr="008639B9" w14:paraId="783C6391" w14:textId="77777777" w:rsidTr="008A6F7A">
        <w:trPr>
          <w:trHeight w:val="229"/>
        </w:trPr>
        <w:tc>
          <w:tcPr>
            <w:tcW w:w="2066" w:type="dxa"/>
            <w:vMerge/>
          </w:tcPr>
          <w:p w14:paraId="0985C17D"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2067" w:type="dxa"/>
            <w:vMerge/>
          </w:tcPr>
          <w:p w14:paraId="6B5C8D9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5665" w:type="dxa"/>
            <w:gridSpan w:val="4"/>
            <w:vAlign w:val="center"/>
          </w:tcPr>
          <w:p w14:paraId="58B17229"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rPr>
              <w:t>CITH</w:t>
            </w:r>
          </w:p>
        </w:tc>
        <w:tc>
          <w:tcPr>
            <w:tcW w:w="4150" w:type="dxa"/>
            <w:gridSpan w:val="3"/>
            <w:vAlign w:val="center"/>
          </w:tcPr>
          <w:p w14:paraId="2A757CA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Chadoora</w:t>
            </w:r>
            <w:proofErr w:type="spellEnd"/>
          </w:p>
        </w:tc>
      </w:tr>
      <w:tr w:rsidR="008639B9" w:rsidRPr="008639B9" w14:paraId="346F3121" w14:textId="77777777" w:rsidTr="008A6F7A">
        <w:trPr>
          <w:trHeight w:val="188"/>
        </w:trPr>
        <w:tc>
          <w:tcPr>
            <w:tcW w:w="2066" w:type="dxa"/>
            <w:vMerge/>
            <w:vAlign w:val="center"/>
          </w:tcPr>
          <w:p w14:paraId="3FC49B66"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2067" w:type="dxa"/>
            <w:vMerge/>
          </w:tcPr>
          <w:p w14:paraId="748A7D48"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1413" w:type="dxa"/>
            <w:vAlign w:val="center"/>
          </w:tcPr>
          <w:p w14:paraId="7FF51C3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7947EA3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410" w:type="dxa"/>
            <w:vAlign w:val="center"/>
          </w:tcPr>
          <w:p w14:paraId="56F0BBB5"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6C5E0177"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c>
          <w:tcPr>
            <w:tcW w:w="1421" w:type="dxa"/>
            <w:vAlign w:val="center"/>
          </w:tcPr>
          <w:p w14:paraId="6D6B35F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thickness (mm)</w:t>
            </w:r>
          </w:p>
        </w:tc>
        <w:tc>
          <w:tcPr>
            <w:tcW w:w="1421" w:type="dxa"/>
            <w:vAlign w:val="center"/>
          </w:tcPr>
          <w:p w14:paraId="4501B811"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6DFF49B3"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308" w:type="dxa"/>
            <w:vAlign w:val="center"/>
          </w:tcPr>
          <w:p w14:paraId="75BB5CF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2FE9B91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r>
      <w:tr w:rsidR="008639B9" w:rsidRPr="008639B9" w14:paraId="413D18C4" w14:textId="77777777" w:rsidTr="008A6F7A">
        <w:trPr>
          <w:trHeight w:val="261"/>
        </w:trPr>
        <w:tc>
          <w:tcPr>
            <w:tcW w:w="2066" w:type="dxa"/>
            <w:vAlign w:val="center"/>
          </w:tcPr>
          <w:p w14:paraId="28BC7D2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621B1E6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Waris</w:t>
            </w:r>
          </w:p>
        </w:tc>
        <w:tc>
          <w:tcPr>
            <w:tcW w:w="1413" w:type="dxa"/>
            <w:vAlign w:val="center"/>
          </w:tcPr>
          <w:p w14:paraId="456A6DA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14.90±0.82</w:t>
            </w:r>
            <w:r w:rsidRPr="008639B9">
              <w:rPr>
                <w:rFonts w:ascii="Times New Roman" w:eastAsia="Calibri" w:hAnsi="Times New Roman" w:cs="Times New Roman"/>
                <w:vertAlign w:val="superscript"/>
              </w:rPr>
              <w:t>a</w:t>
            </w:r>
          </w:p>
        </w:tc>
        <w:tc>
          <w:tcPr>
            <w:tcW w:w="1421" w:type="dxa"/>
            <w:vAlign w:val="center"/>
          </w:tcPr>
          <w:p w14:paraId="1EFE3CE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20.94±0.11</w:t>
            </w:r>
            <w:proofErr w:type="gramStart"/>
            <w:r w:rsidRPr="008639B9">
              <w:rPr>
                <w:rFonts w:ascii="Times New Roman" w:eastAsia="Calibri" w:hAnsi="Times New Roman" w:cs="Times New Roman"/>
                <w:vertAlign w:val="superscript"/>
              </w:rPr>
              <w:t>a,b</w:t>
            </w:r>
            <w:proofErr w:type="gramEnd"/>
          </w:p>
        </w:tc>
        <w:tc>
          <w:tcPr>
            <w:tcW w:w="1410" w:type="dxa"/>
            <w:vAlign w:val="center"/>
          </w:tcPr>
          <w:p w14:paraId="1A73F09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33.08±08</w:t>
            </w:r>
            <w:r w:rsidRPr="008639B9">
              <w:rPr>
                <w:rFonts w:ascii="Times New Roman" w:eastAsia="Calibri" w:hAnsi="Times New Roman" w:cs="Times New Roman"/>
                <w:vertAlign w:val="superscript"/>
              </w:rPr>
              <w:t>a</w:t>
            </w:r>
          </w:p>
        </w:tc>
        <w:tc>
          <w:tcPr>
            <w:tcW w:w="1421" w:type="dxa"/>
            <w:vAlign w:val="center"/>
          </w:tcPr>
          <w:p w14:paraId="6CE2B0C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2.07±0.1</w:t>
            </w:r>
            <w:r w:rsidRPr="008639B9">
              <w:rPr>
                <w:rFonts w:ascii="Times New Roman" w:eastAsia="Calibri" w:hAnsi="Times New Roman" w:cs="Times New Roman"/>
                <w:vertAlign w:val="superscript"/>
              </w:rPr>
              <w:t>a</w:t>
            </w:r>
          </w:p>
        </w:tc>
        <w:tc>
          <w:tcPr>
            <w:tcW w:w="1421" w:type="dxa"/>
            <w:vAlign w:val="center"/>
          </w:tcPr>
          <w:p w14:paraId="4FA53BF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12.60±0.20</w:t>
            </w:r>
            <w:r w:rsidRPr="008639B9">
              <w:rPr>
                <w:rFonts w:ascii="Times New Roman" w:eastAsia="Calibri" w:hAnsi="Times New Roman" w:cs="Times New Roman"/>
                <w:vertAlign w:val="superscript"/>
              </w:rPr>
              <w:t>b</w:t>
            </w:r>
          </w:p>
        </w:tc>
        <w:tc>
          <w:tcPr>
            <w:tcW w:w="1421" w:type="dxa"/>
            <w:vAlign w:val="center"/>
          </w:tcPr>
          <w:p w14:paraId="10F9E2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16.99±0.47</w:t>
            </w:r>
            <w:r w:rsidRPr="008639B9">
              <w:rPr>
                <w:rFonts w:ascii="Times New Roman" w:eastAsia="Calibri" w:hAnsi="Times New Roman" w:cs="Times New Roman"/>
                <w:vertAlign w:val="superscript"/>
              </w:rPr>
              <w:t>a</w:t>
            </w:r>
          </w:p>
        </w:tc>
        <w:tc>
          <w:tcPr>
            <w:tcW w:w="1308" w:type="dxa"/>
            <w:vAlign w:val="center"/>
          </w:tcPr>
          <w:p w14:paraId="5D66865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29.50±0.21</w:t>
            </w:r>
            <w:r w:rsidRPr="008639B9">
              <w:rPr>
                <w:rFonts w:ascii="Times New Roman" w:eastAsia="Calibri" w:hAnsi="Times New Roman" w:cs="Times New Roman"/>
                <w:vertAlign w:val="superscript"/>
              </w:rPr>
              <w:t>b</w:t>
            </w:r>
          </w:p>
        </w:tc>
      </w:tr>
      <w:tr w:rsidR="008639B9" w:rsidRPr="008639B9" w14:paraId="4107D4E7" w14:textId="77777777" w:rsidTr="008A6F7A">
        <w:trPr>
          <w:trHeight w:val="419"/>
        </w:trPr>
        <w:tc>
          <w:tcPr>
            <w:tcW w:w="2066" w:type="dxa"/>
            <w:vAlign w:val="center"/>
          </w:tcPr>
          <w:p w14:paraId="5FEBEA8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7890EFE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6B50F10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27.52±0.17</w:t>
            </w:r>
            <w:r w:rsidRPr="008639B9">
              <w:rPr>
                <w:rFonts w:ascii="Times New Roman" w:eastAsia="Calibri" w:hAnsi="Times New Roman" w:cs="Times New Roman"/>
                <w:vertAlign w:val="superscript"/>
              </w:rPr>
              <w:t>d</w:t>
            </w:r>
          </w:p>
        </w:tc>
        <w:tc>
          <w:tcPr>
            <w:tcW w:w="1421" w:type="dxa"/>
            <w:vAlign w:val="center"/>
          </w:tcPr>
          <w:p w14:paraId="1B3B475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26.88±1.80</w:t>
            </w:r>
            <w:proofErr w:type="gramStart"/>
            <w:r w:rsidRPr="008639B9">
              <w:rPr>
                <w:rFonts w:ascii="Times New Roman" w:eastAsia="Calibri" w:hAnsi="Times New Roman" w:cs="Times New Roman"/>
                <w:vertAlign w:val="superscript"/>
              </w:rPr>
              <w:t>a,b</w:t>
            </w:r>
            <w:proofErr w:type="gramEnd"/>
          </w:p>
        </w:tc>
        <w:tc>
          <w:tcPr>
            <w:tcW w:w="1410" w:type="dxa"/>
            <w:vAlign w:val="center"/>
          </w:tcPr>
          <w:p w14:paraId="4C2C146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37.83±0.24</w:t>
            </w:r>
            <w:r w:rsidRPr="008639B9">
              <w:rPr>
                <w:rFonts w:ascii="Times New Roman" w:eastAsia="Calibri" w:hAnsi="Times New Roman" w:cs="Times New Roman"/>
                <w:vertAlign w:val="superscript"/>
              </w:rPr>
              <w:t>b</w:t>
            </w:r>
          </w:p>
        </w:tc>
        <w:tc>
          <w:tcPr>
            <w:tcW w:w="1421" w:type="dxa"/>
            <w:vAlign w:val="center"/>
          </w:tcPr>
          <w:p w14:paraId="521726F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3.24±0.13</w:t>
            </w:r>
            <w:r w:rsidRPr="008639B9">
              <w:rPr>
                <w:rFonts w:ascii="Times New Roman" w:eastAsia="Calibri" w:hAnsi="Times New Roman" w:cs="Times New Roman"/>
                <w:vertAlign w:val="superscript"/>
              </w:rPr>
              <w:t>c</w:t>
            </w:r>
          </w:p>
        </w:tc>
        <w:tc>
          <w:tcPr>
            <w:tcW w:w="1421" w:type="dxa"/>
            <w:vAlign w:val="center"/>
          </w:tcPr>
          <w:p w14:paraId="5D3F3F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23.41±0.18</w:t>
            </w:r>
            <w:r w:rsidRPr="008639B9">
              <w:rPr>
                <w:rFonts w:ascii="Times New Roman" w:eastAsia="Calibri" w:hAnsi="Times New Roman" w:cs="Times New Roman"/>
                <w:vertAlign w:val="superscript"/>
              </w:rPr>
              <w:t>b</w:t>
            </w:r>
          </w:p>
        </w:tc>
        <w:tc>
          <w:tcPr>
            <w:tcW w:w="1421" w:type="dxa"/>
            <w:vAlign w:val="center"/>
          </w:tcPr>
          <w:p w14:paraId="5E6792F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25.69±0.17</w:t>
            </w:r>
            <w:r w:rsidRPr="008639B9">
              <w:rPr>
                <w:rFonts w:ascii="Times New Roman" w:eastAsia="Calibri" w:hAnsi="Times New Roman" w:cs="Times New Roman"/>
                <w:vertAlign w:val="superscript"/>
              </w:rPr>
              <w:t>c</w:t>
            </w:r>
          </w:p>
        </w:tc>
        <w:tc>
          <w:tcPr>
            <w:tcW w:w="1308" w:type="dxa"/>
            <w:vAlign w:val="center"/>
          </w:tcPr>
          <w:p w14:paraId="467CE91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38.82±0.26</w:t>
            </w:r>
            <w:r w:rsidRPr="008639B9">
              <w:rPr>
                <w:rFonts w:ascii="Times New Roman" w:eastAsia="Calibri" w:hAnsi="Times New Roman" w:cs="Times New Roman"/>
                <w:vertAlign w:val="superscript"/>
              </w:rPr>
              <w:t>d</w:t>
            </w:r>
          </w:p>
        </w:tc>
      </w:tr>
      <w:tr w:rsidR="008639B9" w:rsidRPr="008639B9" w14:paraId="5BF591C5" w14:textId="77777777" w:rsidTr="008A6F7A">
        <w:trPr>
          <w:trHeight w:val="235"/>
        </w:trPr>
        <w:tc>
          <w:tcPr>
            <w:tcW w:w="2066" w:type="dxa"/>
            <w:vAlign w:val="center"/>
          </w:tcPr>
          <w:p w14:paraId="647F73D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088AE0D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Shalimar</w:t>
            </w:r>
          </w:p>
        </w:tc>
        <w:tc>
          <w:tcPr>
            <w:tcW w:w="1413" w:type="dxa"/>
            <w:vAlign w:val="center"/>
          </w:tcPr>
          <w:p w14:paraId="52E119C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13.20±0.25</w:t>
            </w:r>
            <w:r w:rsidRPr="008639B9">
              <w:rPr>
                <w:rFonts w:ascii="Times New Roman" w:eastAsia="Calibri" w:hAnsi="Times New Roman" w:cs="Times New Roman"/>
                <w:vertAlign w:val="superscript"/>
              </w:rPr>
              <w:t>b</w:t>
            </w:r>
          </w:p>
        </w:tc>
        <w:tc>
          <w:tcPr>
            <w:tcW w:w="1421" w:type="dxa"/>
            <w:vAlign w:val="center"/>
          </w:tcPr>
          <w:p w14:paraId="20A700E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17.90±00.21</w:t>
            </w:r>
            <w:r w:rsidRPr="008639B9">
              <w:rPr>
                <w:rFonts w:ascii="Times New Roman" w:eastAsia="Calibri" w:hAnsi="Times New Roman" w:cs="Times New Roman"/>
                <w:vertAlign w:val="superscript"/>
              </w:rPr>
              <w:t>b</w:t>
            </w:r>
          </w:p>
        </w:tc>
        <w:tc>
          <w:tcPr>
            <w:tcW w:w="1410" w:type="dxa"/>
            <w:vAlign w:val="center"/>
          </w:tcPr>
          <w:p w14:paraId="41DA38F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38.25±0.40</w:t>
            </w:r>
            <w:r w:rsidRPr="008639B9">
              <w:rPr>
                <w:rFonts w:ascii="Times New Roman" w:eastAsia="Calibri" w:hAnsi="Times New Roman" w:cs="Times New Roman"/>
                <w:vertAlign w:val="superscript"/>
              </w:rPr>
              <w:t>b</w:t>
            </w:r>
          </w:p>
        </w:tc>
        <w:tc>
          <w:tcPr>
            <w:tcW w:w="1421" w:type="dxa"/>
            <w:vAlign w:val="center"/>
          </w:tcPr>
          <w:p w14:paraId="6BC84B8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2.28±0.11</w:t>
            </w:r>
            <w:proofErr w:type="gramStart"/>
            <w:r w:rsidRPr="008639B9">
              <w:rPr>
                <w:rFonts w:ascii="Times New Roman" w:eastAsia="Calibri" w:hAnsi="Times New Roman" w:cs="Times New Roman"/>
                <w:vertAlign w:val="superscript"/>
              </w:rPr>
              <w:t>a,b</w:t>
            </w:r>
            <w:proofErr w:type="gramEnd"/>
          </w:p>
        </w:tc>
        <w:tc>
          <w:tcPr>
            <w:tcW w:w="1421" w:type="dxa"/>
            <w:vAlign w:val="center"/>
          </w:tcPr>
          <w:p w14:paraId="7E062DD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10.35±0.19</w:t>
            </w:r>
            <w:r w:rsidRPr="008639B9">
              <w:rPr>
                <w:rFonts w:ascii="Times New Roman" w:eastAsia="Calibri" w:hAnsi="Times New Roman" w:cs="Times New Roman"/>
                <w:vertAlign w:val="superscript"/>
              </w:rPr>
              <w:t>a</w:t>
            </w:r>
          </w:p>
        </w:tc>
        <w:tc>
          <w:tcPr>
            <w:tcW w:w="1421" w:type="dxa"/>
            <w:vAlign w:val="center"/>
          </w:tcPr>
          <w:p w14:paraId="4E18988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13.31±0.25</w:t>
            </w:r>
            <w:r w:rsidRPr="008639B9">
              <w:rPr>
                <w:rFonts w:ascii="Times New Roman" w:eastAsia="Calibri" w:hAnsi="Times New Roman" w:cs="Times New Roman"/>
                <w:vertAlign w:val="superscript"/>
              </w:rPr>
              <w:t>a</w:t>
            </w:r>
          </w:p>
        </w:tc>
        <w:tc>
          <w:tcPr>
            <w:tcW w:w="1308" w:type="dxa"/>
            <w:vAlign w:val="center"/>
          </w:tcPr>
          <w:p w14:paraId="20A102C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31.32±0.35</w:t>
            </w:r>
            <w:r w:rsidRPr="008639B9">
              <w:rPr>
                <w:rFonts w:ascii="Times New Roman" w:eastAsia="Calibri" w:hAnsi="Times New Roman" w:cs="Times New Roman"/>
                <w:vertAlign w:val="superscript"/>
              </w:rPr>
              <w:t>c</w:t>
            </w:r>
          </w:p>
        </w:tc>
      </w:tr>
      <w:tr w:rsidR="008639B9" w:rsidRPr="008639B9" w14:paraId="4AC64E97" w14:textId="77777777" w:rsidTr="008A6F7A">
        <w:trPr>
          <w:trHeight w:val="423"/>
        </w:trPr>
        <w:tc>
          <w:tcPr>
            <w:tcW w:w="2066" w:type="dxa"/>
            <w:vAlign w:val="center"/>
          </w:tcPr>
          <w:p w14:paraId="76E612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736DF85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5CDCA5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19.28±0.9</w:t>
            </w:r>
            <w:r w:rsidRPr="008639B9">
              <w:rPr>
                <w:rFonts w:ascii="Times New Roman" w:eastAsia="Calibri" w:hAnsi="Times New Roman" w:cs="Times New Roman"/>
                <w:vertAlign w:val="superscript"/>
              </w:rPr>
              <w:t>e</w:t>
            </w:r>
          </w:p>
        </w:tc>
        <w:tc>
          <w:tcPr>
            <w:tcW w:w="1421" w:type="dxa"/>
            <w:vAlign w:val="center"/>
          </w:tcPr>
          <w:p w14:paraId="17B7AB2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19.28±0.93</w:t>
            </w:r>
            <w:r w:rsidRPr="008639B9">
              <w:rPr>
                <w:rFonts w:ascii="Times New Roman" w:eastAsia="Calibri" w:hAnsi="Times New Roman" w:cs="Times New Roman"/>
                <w:vertAlign w:val="superscript"/>
              </w:rPr>
              <w:t>c</w:t>
            </w:r>
          </w:p>
        </w:tc>
        <w:tc>
          <w:tcPr>
            <w:tcW w:w="1410" w:type="dxa"/>
            <w:vAlign w:val="center"/>
          </w:tcPr>
          <w:p w14:paraId="7C2D813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45.30±1.84</w:t>
            </w:r>
            <w:r w:rsidRPr="008639B9">
              <w:rPr>
                <w:rFonts w:ascii="Times New Roman" w:eastAsia="Calibri" w:hAnsi="Times New Roman" w:cs="Times New Roman"/>
                <w:vertAlign w:val="superscript"/>
              </w:rPr>
              <w:t>c</w:t>
            </w:r>
          </w:p>
        </w:tc>
        <w:tc>
          <w:tcPr>
            <w:tcW w:w="1421" w:type="dxa"/>
            <w:vAlign w:val="center"/>
          </w:tcPr>
          <w:p w14:paraId="78C2B52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3.96±0.08</w:t>
            </w:r>
            <w:r w:rsidRPr="008639B9">
              <w:rPr>
                <w:rFonts w:ascii="Times New Roman" w:eastAsia="Calibri" w:hAnsi="Times New Roman" w:cs="Times New Roman"/>
                <w:vertAlign w:val="superscript"/>
              </w:rPr>
              <w:t>d</w:t>
            </w:r>
          </w:p>
        </w:tc>
        <w:tc>
          <w:tcPr>
            <w:tcW w:w="1421" w:type="dxa"/>
            <w:vAlign w:val="center"/>
          </w:tcPr>
          <w:p w14:paraId="60AB9BF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18.16±0.26</w:t>
            </w:r>
            <w:r w:rsidRPr="008639B9">
              <w:rPr>
                <w:rFonts w:ascii="Times New Roman" w:eastAsia="Calibri" w:hAnsi="Times New Roman" w:cs="Times New Roman"/>
                <w:vertAlign w:val="superscript"/>
              </w:rPr>
              <w:t>b</w:t>
            </w:r>
          </w:p>
        </w:tc>
        <w:tc>
          <w:tcPr>
            <w:tcW w:w="1421" w:type="dxa"/>
            <w:vAlign w:val="center"/>
          </w:tcPr>
          <w:p w14:paraId="328B18A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20.99±0.11</w:t>
            </w:r>
            <w:r w:rsidRPr="008639B9">
              <w:rPr>
                <w:rFonts w:ascii="Times New Roman" w:eastAsia="Calibri" w:hAnsi="Times New Roman" w:cs="Times New Roman"/>
                <w:vertAlign w:val="superscript"/>
              </w:rPr>
              <w:t>b</w:t>
            </w:r>
          </w:p>
        </w:tc>
        <w:tc>
          <w:tcPr>
            <w:tcW w:w="1308" w:type="dxa"/>
            <w:vAlign w:val="center"/>
          </w:tcPr>
          <w:p w14:paraId="1D3D111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39.46±0.13</w:t>
            </w:r>
            <w:r w:rsidRPr="008639B9">
              <w:rPr>
                <w:rFonts w:ascii="Times New Roman" w:eastAsia="Calibri" w:hAnsi="Times New Roman" w:cs="Times New Roman"/>
                <w:vertAlign w:val="superscript"/>
              </w:rPr>
              <w:t>d</w:t>
            </w:r>
          </w:p>
        </w:tc>
      </w:tr>
      <w:tr w:rsidR="008639B9" w:rsidRPr="008639B9" w14:paraId="12B9F8ED" w14:textId="77777777" w:rsidTr="008A6F7A">
        <w:trPr>
          <w:trHeight w:val="229"/>
        </w:trPr>
        <w:tc>
          <w:tcPr>
            <w:tcW w:w="2066" w:type="dxa"/>
            <w:vAlign w:val="center"/>
          </w:tcPr>
          <w:p w14:paraId="34C1D48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0B02A7B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Makh-doom</w:t>
            </w:r>
          </w:p>
        </w:tc>
        <w:tc>
          <w:tcPr>
            <w:tcW w:w="1413" w:type="dxa"/>
            <w:vAlign w:val="center"/>
          </w:tcPr>
          <w:p w14:paraId="7FE9EB0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13.94±0.29</w:t>
            </w:r>
            <w:r w:rsidRPr="008639B9">
              <w:rPr>
                <w:rFonts w:ascii="Times New Roman" w:eastAsia="Calibri" w:hAnsi="Times New Roman" w:cs="Times New Roman"/>
                <w:vertAlign w:val="superscript"/>
              </w:rPr>
              <w:t>c</w:t>
            </w:r>
          </w:p>
        </w:tc>
        <w:tc>
          <w:tcPr>
            <w:tcW w:w="1421" w:type="dxa"/>
            <w:vAlign w:val="center"/>
          </w:tcPr>
          <w:p w14:paraId="4BEB596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19.64±0.28</w:t>
            </w:r>
            <w:proofErr w:type="gramStart"/>
            <w:r w:rsidRPr="008639B9">
              <w:rPr>
                <w:rFonts w:ascii="Times New Roman" w:eastAsia="Calibri" w:hAnsi="Times New Roman" w:cs="Times New Roman"/>
                <w:vertAlign w:val="superscript"/>
              </w:rPr>
              <w:t>a,b</w:t>
            </w:r>
            <w:proofErr w:type="gramEnd"/>
          </w:p>
        </w:tc>
        <w:tc>
          <w:tcPr>
            <w:tcW w:w="1410" w:type="dxa"/>
            <w:vAlign w:val="center"/>
          </w:tcPr>
          <w:p w14:paraId="1ED235E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33.31±0.23</w:t>
            </w:r>
            <w:r w:rsidRPr="008639B9">
              <w:rPr>
                <w:rFonts w:ascii="Times New Roman" w:eastAsia="Calibri" w:hAnsi="Times New Roman" w:cs="Times New Roman"/>
                <w:vertAlign w:val="superscript"/>
              </w:rPr>
              <w:t>a</w:t>
            </w:r>
          </w:p>
        </w:tc>
        <w:tc>
          <w:tcPr>
            <w:tcW w:w="1421" w:type="dxa"/>
            <w:vAlign w:val="center"/>
          </w:tcPr>
          <w:p w14:paraId="016B15E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2.49±0.14</w:t>
            </w:r>
            <w:r w:rsidRPr="008639B9">
              <w:rPr>
                <w:rFonts w:ascii="Times New Roman" w:eastAsia="Calibri" w:hAnsi="Times New Roman" w:cs="Times New Roman"/>
                <w:vertAlign w:val="superscript"/>
              </w:rPr>
              <w:t>b</w:t>
            </w:r>
          </w:p>
        </w:tc>
        <w:tc>
          <w:tcPr>
            <w:tcW w:w="1421" w:type="dxa"/>
            <w:vAlign w:val="center"/>
          </w:tcPr>
          <w:p w14:paraId="0433BB6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12.29±0.22</w:t>
            </w:r>
            <w:r w:rsidRPr="008639B9">
              <w:rPr>
                <w:rFonts w:ascii="Times New Roman" w:eastAsia="Calibri" w:hAnsi="Times New Roman" w:cs="Times New Roman"/>
                <w:vertAlign w:val="superscript"/>
              </w:rPr>
              <w:t>b</w:t>
            </w:r>
          </w:p>
        </w:tc>
        <w:tc>
          <w:tcPr>
            <w:tcW w:w="1421" w:type="dxa"/>
            <w:vAlign w:val="center"/>
          </w:tcPr>
          <w:p w14:paraId="4FA8FD4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15.84±0.20</w:t>
            </w:r>
            <w:r w:rsidRPr="008639B9">
              <w:rPr>
                <w:rFonts w:ascii="Times New Roman" w:eastAsia="Calibri" w:hAnsi="Times New Roman" w:cs="Times New Roman"/>
                <w:vertAlign w:val="superscript"/>
              </w:rPr>
              <w:t>a</w:t>
            </w:r>
          </w:p>
        </w:tc>
        <w:tc>
          <w:tcPr>
            <w:tcW w:w="1308" w:type="dxa"/>
            <w:vAlign w:val="center"/>
          </w:tcPr>
          <w:p w14:paraId="2109DEE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26.61±0.16</w:t>
            </w:r>
            <w:r w:rsidRPr="008639B9">
              <w:rPr>
                <w:rFonts w:ascii="Times New Roman" w:eastAsia="Calibri" w:hAnsi="Times New Roman" w:cs="Times New Roman"/>
                <w:vertAlign w:val="superscript"/>
              </w:rPr>
              <w:t>a</w:t>
            </w:r>
          </w:p>
        </w:tc>
      </w:tr>
      <w:tr w:rsidR="008639B9" w:rsidRPr="008639B9" w14:paraId="00AF9C60" w14:textId="77777777" w:rsidTr="008A6F7A">
        <w:trPr>
          <w:trHeight w:val="423"/>
        </w:trPr>
        <w:tc>
          <w:tcPr>
            <w:tcW w:w="2066" w:type="dxa"/>
            <w:vAlign w:val="center"/>
          </w:tcPr>
          <w:p w14:paraId="038F52E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tcPr>
          <w:p w14:paraId="2C6B066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20E0C17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27.84±1.23</w:t>
            </w:r>
            <w:r w:rsidRPr="008639B9">
              <w:rPr>
                <w:rFonts w:ascii="Times New Roman" w:eastAsia="Calibri" w:hAnsi="Times New Roman" w:cs="Times New Roman"/>
                <w:vertAlign w:val="superscript"/>
              </w:rPr>
              <w:t>b</w:t>
            </w:r>
          </w:p>
        </w:tc>
        <w:tc>
          <w:tcPr>
            <w:tcW w:w="1421" w:type="dxa"/>
            <w:vAlign w:val="center"/>
          </w:tcPr>
          <w:p w14:paraId="696B6A6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21.84±1.23</w:t>
            </w:r>
            <w:r w:rsidRPr="008639B9">
              <w:rPr>
                <w:rFonts w:ascii="Times New Roman" w:eastAsia="Calibri" w:hAnsi="Times New Roman" w:cs="Times New Roman"/>
                <w:vertAlign w:val="superscript"/>
              </w:rPr>
              <w:t>b</w:t>
            </w:r>
          </w:p>
        </w:tc>
        <w:tc>
          <w:tcPr>
            <w:tcW w:w="1410" w:type="dxa"/>
            <w:vAlign w:val="center"/>
          </w:tcPr>
          <w:p w14:paraId="58DD6EF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38.51±0.29</w:t>
            </w:r>
            <w:r w:rsidRPr="008639B9">
              <w:rPr>
                <w:rFonts w:ascii="Times New Roman" w:eastAsia="Calibri" w:hAnsi="Times New Roman" w:cs="Times New Roman"/>
                <w:vertAlign w:val="superscript"/>
              </w:rPr>
              <w:t>b</w:t>
            </w:r>
          </w:p>
        </w:tc>
        <w:tc>
          <w:tcPr>
            <w:tcW w:w="1421" w:type="dxa"/>
            <w:vAlign w:val="center"/>
          </w:tcPr>
          <w:p w14:paraId="41F613F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3.03±0.17</w:t>
            </w:r>
            <w:r w:rsidRPr="008639B9">
              <w:rPr>
                <w:rFonts w:ascii="Times New Roman" w:eastAsia="Calibri" w:hAnsi="Times New Roman" w:cs="Times New Roman"/>
                <w:vertAlign w:val="superscript"/>
              </w:rPr>
              <w:t>e</w:t>
            </w:r>
          </w:p>
        </w:tc>
        <w:tc>
          <w:tcPr>
            <w:tcW w:w="1421" w:type="dxa"/>
            <w:vAlign w:val="center"/>
          </w:tcPr>
          <w:p w14:paraId="1869446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20.83±0.13</w:t>
            </w:r>
            <w:r w:rsidRPr="008639B9">
              <w:rPr>
                <w:rFonts w:ascii="Times New Roman" w:eastAsia="Calibri" w:hAnsi="Times New Roman" w:cs="Times New Roman"/>
                <w:vertAlign w:val="superscript"/>
              </w:rPr>
              <w:t>d</w:t>
            </w:r>
          </w:p>
        </w:tc>
        <w:tc>
          <w:tcPr>
            <w:tcW w:w="1421" w:type="dxa"/>
            <w:vAlign w:val="center"/>
          </w:tcPr>
          <w:p w14:paraId="1971CA1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25.79±0.11</w:t>
            </w:r>
            <w:r w:rsidRPr="008639B9">
              <w:rPr>
                <w:rFonts w:ascii="Times New Roman" w:eastAsia="Calibri" w:hAnsi="Times New Roman" w:cs="Times New Roman"/>
                <w:vertAlign w:val="superscript"/>
              </w:rPr>
              <w:t>c</w:t>
            </w:r>
          </w:p>
        </w:tc>
        <w:tc>
          <w:tcPr>
            <w:tcW w:w="1308" w:type="dxa"/>
            <w:vAlign w:val="center"/>
          </w:tcPr>
          <w:p w14:paraId="3D6256F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30.87±0.24</w:t>
            </w:r>
            <w:r w:rsidRPr="008639B9">
              <w:rPr>
                <w:rFonts w:ascii="Times New Roman" w:eastAsia="Calibri" w:hAnsi="Times New Roman" w:cs="Times New Roman"/>
                <w:vertAlign w:val="superscript"/>
              </w:rPr>
              <w:t>c</w:t>
            </w:r>
          </w:p>
        </w:tc>
      </w:tr>
      <w:tr w:rsidR="008639B9" w:rsidRPr="008639B9" w14:paraId="7989DF6E" w14:textId="77777777" w:rsidTr="008A6F7A">
        <w:trPr>
          <w:trHeight w:val="229"/>
        </w:trPr>
        <w:tc>
          <w:tcPr>
            <w:tcW w:w="2066" w:type="dxa"/>
            <w:vAlign w:val="center"/>
          </w:tcPr>
          <w:p w14:paraId="6C0EC366"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CD(P≤0.05)</w:t>
            </w:r>
          </w:p>
        </w:tc>
        <w:tc>
          <w:tcPr>
            <w:tcW w:w="2067" w:type="dxa"/>
          </w:tcPr>
          <w:p w14:paraId="0D6B069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p>
        </w:tc>
        <w:tc>
          <w:tcPr>
            <w:tcW w:w="1413" w:type="dxa"/>
          </w:tcPr>
          <w:p w14:paraId="5DE76D8B"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0.50</w:t>
            </w:r>
          </w:p>
        </w:tc>
        <w:tc>
          <w:tcPr>
            <w:tcW w:w="1421" w:type="dxa"/>
          </w:tcPr>
          <w:p w14:paraId="1262664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2.30</w:t>
            </w:r>
          </w:p>
        </w:tc>
        <w:tc>
          <w:tcPr>
            <w:tcW w:w="1410" w:type="dxa"/>
          </w:tcPr>
          <w:p w14:paraId="63FAAA8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2.22</w:t>
            </w:r>
          </w:p>
        </w:tc>
        <w:tc>
          <w:tcPr>
            <w:tcW w:w="1421" w:type="dxa"/>
          </w:tcPr>
          <w:p w14:paraId="226BE23E"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0.35</w:t>
            </w:r>
          </w:p>
        </w:tc>
        <w:tc>
          <w:tcPr>
            <w:tcW w:w="1421" w:type="dxa"/>
          </w:tcPr>
          <w:p w14:paraId="1FD33406"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0.61</w:t>
            </w:r>
          </w:p>
        </w:tc>
        <w:tc>
          <w:tcPr>
            <w:tcW w:w="1421" w:type="dxa"/>
          </w:tcPr>
          <w:p w14:paraId="047F994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3.77</w:t>
            </w:r>
          </w:p>
        </w:tc>
        <w:tc>
          <w:tcPr>
            <w:tcW w:w="1308" w:type="dxa"/>
          </w:tcPr>
          <w:p w14:paraId="2E2917F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0.72</w:t>
            </w:r>
          </w:p>
        </w:tc>
      </w:tr>
      <w:tr w:rsidR="008639B9" w:rsidRPr="008639B9" w14:paraId="31D6308A" w14:textId="77777777" w:rsidTr="008A6F7A">
        <w:trPr>
          <w:trHeight w:val="172"/>
        </w:trPr>
        <w:tc>
          <w:tcPr>
            <w:tcW w:w="2066" w:type="dxa"/>
            <w:vMerge w:val="restart"/>
            <w:vAlign w:val="center"/>
          </w:tcPr>
          <w:p w14:paraId="394D8AB4"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Treatment</w:t>
            </w:r>
          </w:p>
        </w:tc>
        <w:tc>
          <w:tcPr>
            <w:tcW w:w="2067" w:type="dxa"/>
            <w:vMerge w:val="restart"/>
            <w:vAlign w:val="center"/>
          </w:tcPr>
          <w:p w14:paraId="6ECEEC16"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9815" w:type="dxa"/>
            <w:gridSpan w:val="7"/>
            <w:vAlign w:val="center"/>
          </w:tcPr>
          <w:p w14:paraId="1343F9E3"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color w:val="000000"/>
              </w:rPr>
              <w:t>Pulwama</w:t>
            </w:r>
          </w:p>
        </w:tc>
      </w:tr>
      <w:tr w:rsidR="008639B9" w:rsidRPr="008639B9" w14:paraId="1B583FA9" w14:textId="77777777" w:rsidTr="008A6F7A">
        <w:trPr>
          <w:trHeight w:val="229"/>
        </w:trPr>
        <w:tc>
          <w:tcPr>
            <w:tcW w:w="2066" w:type="dxa"/>
            <w:vMerge/>
          </w:tcPr>
          <w:p w14:paraId="0110E505"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2067" w:type="dxa"/>
            <w:vMerge/>
          </w:tcPr>
          <w:p w14:paraId="002E9DDA"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5665" w:type="dxa"/>
            <w:gridSpan w:val="4"/>
            <w:vAlign w:val="center"/>
          </w:tcPr>
          <w:p w14:paraId="176A6E0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Malangpora</w:t>
            </w:r>
            <w:proofErr w:type="spellEnd"/>
          </w:p>
        </w:tc>
        <w:tc>
          <w:tcPr>
            <w:tcW w:w="4150" w:type="dxa"/>
            <w:gridSpan w:val="3"/>
            <w:vAlign w:val="center"/>
          </w:tcPr>
          <w:p w14:paraId="690C63A9"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Newa</w:t>
            </w:r>
            <w:proofErr w:type="spellEnd"/>
          </w:p>
        </w:tc>
      </w:tr>
      <w:tr w:rsidR="008639B9" w:rsidRPr="008639B9" w14:paraId="7981020B" w14:textId="77777777" w:rsidTr="008A6F7A">
        <w:trPr>
          <w:trHeight w:val="188"/>
        </w:trPr>
        <w:tc>
          <w:tcPr>
            <w:tcW w:w="2066" w:type="dxa"/>
            <w:vMerge/>
            <w:vAlign w:val="center"/>
          </w:tcPr>
          <w:p w14:paraId="238EF423"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2067" w:type="dxa"/>
            <w:vMerge/>
          </w:tcPr>
          <w:p w14:paraId="3E38AFF7"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1413" w:type="dxa"/>
            <w:vAlign w:val="center"/>
          </w:tcPr>
          <w:p w14:paraId="1FC37AFD"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2951F0B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410" w:type="dxa"/>
            <w:vAlign w:val="center"/>
          </w:tcPr>
          <w:p w14:paraId="478D384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0FB60AA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c>
          <w:tcPr>
            <w:tcW w:w="1421" w:type="dxa"/>
            <w:vAlign w:val="center"/>
          </w:tcPr>
          <w:p w14:paraId="55C2E42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thickness (mm)</w:t>
            </w:r>
          </w:p>
        </w:tc>
        <w:tc>
          <w:tcPr>
            <w:tcW w:w="1421" w:type="dxa"/>
            <w:vAlign w:val="center"/>
          </w:tcPr>
          <w:p w14:paraId="30B8B82A"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397DFBF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308" w:type="dxa"/>
            <w:vAlign w:val="center"/>
          </w:tcPr>
          <w:p w14:paraId="31385BB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5A22862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r>
      <w:tr w:rsidR="008639B9" w:rsidRPr="008639B9" w14:paraId="6DCBE428" w14:textId="77777777" w:rsidTr="008A6F7A">
        <w:trPr>
          <w:trHeight w:val="261"/>
        </w:trPr>
        <w:tc>
          <w:tcPr>
            <w:tcW w:w="2066" w:type="dxa"/>
            <w:vAlign w:val="center"/>
          </w:tcPr>
          <w:p w14:paraId="6538609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3EDDB58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Waris</w:t>
            </w:r>
          </w:p>
        </w:tc>
        <w:tc>
          <w:tcPr>
            <w:tcW w:w="1413" w:type="dxa"/>
          </w:tcPr>
          <w:p w14:paraId="5A8ACD5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21.09±0.15</w:t>
            </w:r>
            <w:r w:rsidRPr="008639B9">
              <w:rPr>
                <w:rFonts w:ascii="Times New Roman" w:eastAsia="Calibri" w:hAnsi="Times New Roman" w:cs="Times New Roman"/>
                <w:vertAlign w:val="superscript"/>
              </w:rPr>
              <w:t>a</w:t>
            </w:r>
          </w:p>
        </w:tc>
        <w:tc>
          <w:tcPr>
            <w:tcW w:w="1421" w:type="dxa"/>
          </w:tcPr>
          <w:p w14:paraId="19F5859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37.94±0.51</w:t>
            </w:r>
            <w:r w:rsidRPr="008639B9">
              <w:rPr>
                <w:rFonts w:ascii="Times New Roman" w:eastAsia="Calibri" w:hAnsi="Times New Roman" w:cs="Times New Roman"/>
                <w:vertAlign w:val="superscript"/>
              </w:rPr>
              <w:t>b</w:t>
            </w:r>
          </w:p>
        </w:tc>
        <w:tc>
          <w:tcPr>
            <w:tcW w:w="1410" w:type="dxa"/>
          </w:tcPr>
          <w:p w14:paraId="7B1392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2.19±0.10</w:t>
            </w:r>
            <w:r w:rsidRPr="008639B9">
              <w:rPr>
                <w:rFonts w:ascii="Times New Roman" w:eastAsia="Calibri" w:hAnsi="Times New Roman" w:cs="Times New Roman"/>
                <w:vertAlign w:val="superscript"/>
              </w:rPr>
              <w:t>a</w:t>
            </w:r>
          </w:p>
        </w:tc>
        <w:tc>
          <w:tcPr>
            <w:tcW w:w="1421" w:type="dxa"/>
          </w:tcPr>
          <w:p w14:paraId="38DBC6C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14.99±0.10</w:t>
            </w:r>
            <w:r w:rsidRPr="008639B9">
              <w:rPr>
                <w:rFonts w:ascii="Times New Roman" w:eastAsia="Calibri" w:hAnsi="Times New Roman" w:cs="Times New Roman"/>
                <w:vertAlign w:val="superscript"/>
              </w:rPr>
              <w:t>a</w:t>
            </w:r>
          </w:p>
        </w:tc>
        <w:tc>
          <w:tcPr>
            <w:tcW w:w="1421" w:type="dxa"/>
          </w:tcPr>
          <w:p w14:paraId="62649E1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21.99±0.04</w:t>
            </w:r>
            <w:r w:rsidRPr="008639B9">
              <w:rPr>
                <w:rFonts w:ascii="Times New Roman" w:eastAsia="Calibri" w:hAnsi="Times New Roman" w:cs="Times New Roman"/>
                <w:vertAlign w:val="superscript"/>
              </w:rPr>
              <w:t>a</w:t>
            </w:r>
          </w:p>
        </w:tc>
        <w:tc>
          <w:tcPr>
            <w:tcW w:w="1421" w:type="dxa"/>
          </w:tcPr>
          <w:p w14:paraId="49110F1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38.95±0.20</w:t>
            </w:r>
            <w:r w:rsidRPr="008639B9">
              <w:rPr>
                <w:rFonts w:ascii="Times New Roman" w:eastAsia="Calibri" w:hAnsi="Times New Roman" w:cs="Times New Roman"/>
                <w:vertAlign w:val="superscript"/>
              </w:rPr>
              <w:t>a</w:t>
            </w:r>
          </w:p>
        </w:tc>
        <w:tc>
          <w:tcPr>
            <w:tcW w:w="1308" w:type="dxa"/>
          </w:tcPr>
          <w:p w14:paraId="2E7C336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2.54±0.13</w:t>
            </w:r>
            <w:r w:rsidRPr="008639B9">
              <w:rPr>
                <w:rFonts w:ascii="Times New Roman" w:eastAsia="Calibri" w:hAnsi="Times New Roman" w:cs="Times New Roman"/>
                <w:vertAlign w:val="superscript"/>
              </w:rPr>
              <w:t>a</w:t>
            </w:r>
          </w:p>
        </w:tc>
      </w:tr>
      <w:tr w:rsidR="008639B9" w:rsidRPr="008639B9" w14:paraId="3BDBB75A" w14:textId="77777777" w:rsidTr="008A6F7A">
        <w:trPr>
          <w:trHeight w:val="419"/>
        </w:trPr>
        <w:tc>
          <w:tcPr>
            <w:tcW w:w="2066" w:type="dxa"/>
            <w:vAlign w:val="center"/>
          </w:tcPr>
          <w:p w14:paraId="41FCBD2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17F16D4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23FA8DD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27.26±0.11</w:t>
            </w:r>
            <w:r w:rsidRPr="008639B9">
              <w:rPr>
                <w:rFonts w:ascii="Times New Roman" w:eastAsia="Calibri" w:hAnsi="Times New Roman" w:cs="Times New Roman"/>
                <w:vertAlign w:val="superscript"/>
              </w:rPr>
              <w:t>c</w:t>
            </w:r>
          </w:p>
        </w:tc>
        <w:tc>
          <w:tcPr>
            <w:tcW w:w="1421" w:type="dxa"/>
          </w:tcPr>
          <w:p w14:paraId="5E2068C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40.37±0.11</w:t>
            </w:r>
            <w:r w:rsidRPr="008639B9">
              <w:rPr>
                <w:rFonts w:ascii="Times New Roman" w:eastAsia="Calibri" w:hAnsi="Times New Roman" w:cs="Times New Roman"/>
                <w:vertAlign w:val="superscript"/>
              </w:rPr>
              <w:t>c</w:t>
            </w:r>
          </w:p>
        </w:tc>
        <w:tc>
          <w:tcPr>
            <w:tcW w:w="1410" w:type="dxa"/>
          </w:tcPr>
          <w:p w14:paraId="1C60041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3.05±0.2</w:t>
            </w:r>
            <w:r w:rsidRPr="008639B9">
              <w:rPr>
                <w:rFonts w:ascii="Times New Roman" w:eastAsia="Calibri" w:hAnsi="Times New Roman" w:cs="Times New Roman"/>
                <w:vertAlign w:val="superscript"/>
              </w:rPr>
              <w:t>c</w:t>
            </w:r>
          </w:p>
        </w:tc>
        <w:tc>
          <w:tcPr>
            <w:tcW w:w="1421" w:type="dxa"/>
          </w:tcPr>
          <w:p w14:paraId="2A8AAF5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20.33±0.12</w:t>
            </w:r>
            <w:r w:rsidRPr="008639B9">
              <w:rPr>
                <w:rFonts w:ascii="Times New Roman" w:eastAsia="Calibri" w:hAnsi="Times New Roman" w:cs="Times New Roman"/>
                <w:vertAlign w:val="superscript"/>
              </w:rPr>
              <w:t>d</w:t>
            </w:r>
          </w:p>
        </w:tc>
        <w:tc>
          <w:tcPr>
            <w:tcW w:w="1421" w:type="dxa"/>
          </w:tcPr>
          <w:p w14:paraId="2576730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28.86±0.16</w:t>
            </w:r>
            <w:r w:rsidRPr="008639B9">
              <w:rPr>
                <w:rFonts w:ascii="Times New Roman" w:eastAsia="Calibri" w:hAnsi="Times New Roman" w:cs="Times New Roman"/>
                <w:vertAlign w:val="superscript"/>
              </w:rPr>
              <w:t>e</w:t>
            </w:r>
          </w:p>
        </w:tc>
        <w:tc>
          <w:tcPr>
            <w:tcW w:w="1421" w:type="dxa"/>
          </w:tcPr>
          <w:p w14:paraId="4C27B12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45.54±0.11</w:t>
            </w:r>
            <w:r w:rsidRPr="008639B9">
              <w:rPr>
                <w:rFonts w:ascii="Times New Roman" w:eastAsia="Calibri" w:hAnsi="Times New Roman" w:cs="Times New Roman"/>
                <w:vertAlign w:val="superscript"/>
              </w:rPr>
              <w:t>d</w:t>
            </w:r>
          </w:p>
        </w:tc>
        <w:tc>
          <w:tcPr>
            <w:tcW w:w="1308" w:type="dxa"/>
          </w:tcPr>
          <w:p w14:paraId="29C313C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3.48±0.11</w:t>
            </w:r>
            <w:r w:rsidRPr="008639B9">
              <w:rPr>
                <w:rFonts w:ascii="Times New Roman" w:eastAsia="Calibri" w:hAnsi="Times New Roman" w:cs="Times New Roman"/>
                <w:vertAlign w:val="superscript"/>
              </w:rPr>
              <w:t>c</w:t>
            </w:r>
          </w:p>
        </w:tc>
      </w:tr>
      <w:tr w:rsidR="008639B9" w:rsidRPr="008639B9" w14:paraId="0A728AA9" w14:textId="77777777" w:rsidTr="008A6F7A">
        <w:trPr>
          <w:trHeight w:val="235"/>
        </w:trPr>
        <w:tc>
          <w:tcPr>
            <w:tcW w:w="2066" w:type="dxa"/>
            <w:vAlign w:val="center"/>
          </w:tcPr>
          <w:p w14:paraId="7715D8A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lastRenderedPageBreak/>
              <w:t>NP</w:t>
            </w:r>
          </w:p>
        </w:tc>
        <w:tc>
          <w:tcPr>
            <w:tcW w:w="2067" w:type="dxa"/>
            <w:vMerge w:val="restart"/>
            <w:vAlign w:val="center"/>
          </w:tcPr>
          <w:p w14:paraId="1C255A2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Shalimar</w:t>
            </w:r>
          </w:p>
        </w:tc>
        <w:tc>
          <w:tcPr>
            <w:tcW w:w="1413" w:type="dxa"/>
          </w:tcPr>
          <w:p w14:paraId="600082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18.9±0.21</w:t>
            </w:r>
            <w:r w:rsidRPr="008639B9">
              <w:rPr>
                <w:rFonts w:ascii="Times New Roman" w:eastAsia="Calibri" w:hAnsi="Times New Roman" w:cs="Times New Roman"/>
                <w:vertAlign w:val="superscript"/>
              </w:rPr>
              <w:t>b</w:t>
            </w:r>
          </w:p>
        </w:tc>
        <w:tc>
          <w:tcPr>
            <w:tcW w:w="1421" w:type="dxa"/>
          </w:tcPr>
          <w:p w14:paraId="0E8CFE6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38.83±0.44</w:t>
            </w:r>
            <w:r w:rsidRPr="008639B9">
              <w:rPr>
                <w:rFonts w:ascii="Times New Roman" w:eastAsia="Calibri" w:hAnsi="Times New Roman" w:cs="Times New Roman"/>
                <w:vertAlign w:val="superscript"/>
              </w:rPr>
              <w:t>b</w:t>
            </w:r>
          </w:p>
        </w:tc>
        <w:tc>
          <w:tcPr>
            <w:tcW w:w="1410" w:type="dxa"/>
          </w:tcPr>
          <w:p w14:paraId="5208D47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2.49±0.15</w:t>
            </w:r>
            <w:proofErr w:type="gramStart"/>
            <w:r w:rsidRPr="008639B9">
              <w:rPr>
                <w:rFonts w:ascii="Times New Roman" w:eastAsia="Calibri" w:hAnsi="Times New Roman" w:cs="Times New Roman"/>
                <w:vertAlign w:val="superscript"/>
              </w:rPr>
              <w:t>a,b</w:t>
            </w:r>
            <w:proofErr w:type="gramEnd"/>
          </w:p>
        </w:tc>
        <w:tc>
          <w:tcPr>
            <w:tcW w:w="1421" w:type="dxa"/>
          </w:tcPr>
          <w:p w14:paraId="37CCB12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15.46±0.13</w:t>
            </w:r>
            <w:r w:rsidRPr="008639B9">
              <w:rPr>
                <w:rFonts w:ascii="Times New Roman" w:eastAsia="Calibri" w:hAnsi="Times New Roman" w:cs="Times New Roman"/>
                <w:vertAlign w:val="superscript"/>
              </w:rPr>
              <w:t>b</w:t>
            </w:r>
          </w:p>
        </w:tc>
        <w:tc>
          <w:tcPr>
            <w:tcW w:w="1421" w:type="dxa"/>
          </w:tcPr>
          <w:p w14:paraId="42B4F4A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19.66±0.13</w:t>
            </w:r>
            <w:r w:rsidRPr="008639B9">
              <w:rPr>
                <w:rFonts w:ascii="Times New Roman" w:eastAsia="Calibri" w:hAnsi="Times New Roman" w:cs="Times New Roman"/>
                <w:vertAlign w:val="superscript"/>
              </w:rPr>
              <w:t>b</w:t>
            </w:r>
          </w:p>
        </w:tc>
        <w:tc>
          <w:tcPr>
            <w:tcW w:w="1421" w:type="dxa"/>
          </w:tcPr>
          <w:p w14:paraId="331B133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39.87±0.13</w:t>
            </w:r>
            <w:r w:rsidRPr="008639B9">
              <w:rPr>
                <w:rFonts w:ascii="Times New Roman" w:eastAsia="Calibri" w:hAnsi="Times New Roman" w:cs="Times New Roman"/>
                <w:vertAlign w:val="superscript"/>
              </w:rPr>
              <w:t>b</w:t>
            </w:r>
          </w:p>
        </w:tc>
        <w:tc>
          <w:tcPr>
            <w:tcW w:w="1308" w:type="dxa"/>
          </w:tcPr>
          <w:p w14:paraId="30BE2A8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3.06±0.09</w:t>
            </w:r>
            <w:r w:rsidRPr="008639B9">
              <w:rPr>
                <w:rFonts w:ascii="Times New Roman" w:eastAsia="Calibri" w:hAnsi="Times New Roman" w:cs="Times New Roman"/>
                <w:vertAlign w:val="superscript"/>
              </w:rPr>
              <w:t>a</w:t>
            </w:r>
          </w:p>
        </w:tc>
      </w:tr>
      <w:tr w:rsidR="008639B9" w:rsidRPr="008639B9" w14:paraId="32973897" w14:textId="77777777" w:rsidTr="008A6F7A">
        <w:trPr>
          <w:trHeight w:val="423"/>
        </w:trPr>
        <w:tc>
          <w:tcPr>
            <w:tcW w:w="2066" w:type="dxa"/>
            <w:vAlign w:val="center"/>
          </w:tcPr>
          <w:p w14:paraId="673E346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586D70C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798BFA1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22.71±0.13</w:t>
            </w:r>
            <w:r w:rsidRPr="008639B9">
              <w:rPr>
                <w:rFonts w:ascii="Times New Roman" w:eastAsia="Calibri" w:hAnsi="Times New Roman" w:cs="Times New Roman"/>
                <w:vertAlign w:val="superscript"/>
              </w:rPr>
              <w:t>e</w:t>
            </w:r>
          </w:p>
        </w:tc>
        <w:tc>
          <w:tcPr>
            <w:tcW w:w="1421" w:type="dxa"/>
          </w:tcPr>
          <w:p w14:paraId="0A077F2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41.79±0.12</w:t>
            </w:r>
            <w:r w:rsidRPr="008639B9">
              <w:rPr>
                <w:rFonts w:ascii="Times New Roman" w:eastAsia="Calibri" w:hAnsi="Times New Roman" w:cs="Times New Roman"/>
                <w:vertAlign w:val="superscript"/>
              </w:rPr>
              <w:t>d</w:t>
            </w:r>
          </w:p>
        </w:tc>
        <w:tc>
          <w:tcPr>
            <w:tcW w:w="1410" w:type="dxa"/>
          </w:tcPr>
          <w:p w14:paraId="5CA6F4B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3.85±0.05</w:t>
            </w:r>
            <w:r w:rsidRPr="008639B9">
              <w:rPr>
                <w:rFonts w:ascii="Times New Roman" w:eastAsia="Calibri" w:hAnsi="Times New Roman" w:cs="Times New Roman"/>
                <w:vertAlign w:val="superscript"/>
              </w:rPr>
              <w:t>c</w:t>
            </w:r>
          </w:p>
        </w:tc>
        <w:tc>
          <w:tcPr>
            <w:tcW w:w="1421" w:type="dxa"/>
          </w:tcPr>
          <w:p w14:paraId="0C078EC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22.44±0.14</w:t>
            </w:r>
            <w:r w:rsidRPr="008639B9">
              <w:rPr>
                <w:rFonts w:ascii="Times New Roman" w:eastAsia="Calibri" w:hAnsi="Times New Roman" w:cs="Times New Roman"/>
                <w:vertAlign w:val="superscript"/>
              </w:rPr>
              <w:t>e</w:t>
            </w:r>
          </w:p>
        </w:tc>
        <w:tc>
          <w:tcPr>
            <w:tcW w:w="1421" w:type="dxa"/>
          </w:tcPr>
          <w:p w14:paraId="18FDA19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27.07±0.06</w:t>
            </w:r>
            <w:r w:rsidRPr="008639B9">
              <w:rPr>
                <w:rFonts w:ascii="Times New Roman" w:eastAsia="Calibri" w:hAnsi="Times New Roman" w:cs="Times New Roman"/>
                <w:vertAlign w:val="superscript"/>
              </w:rPr>
              <w:t>d</w:t>
            </w:r>
          </w:p>
        </w:tc>
        <w:tc>
          <w:tcPr>
            <w:tcW w:w="1421" w:type="dxa"/>
          </w:tcPr>
          <w:p w14:paraId="552CFF4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49.81±0.06</w:t>
            </w:r>
            <w:r w:rsidRPr="008639B9">
              <w:rPr>
                <w:rFonts w:ascii="Times New Roman" w:eastAsia="Calibri" w:hAnsi="Times New Roman" w:cs="Times New Roman"/>
                <w:vertAlign w:val="superscript"/>
              </w:rPr>
              <w:t>e</w:t>
            </w:r>
          </w:p>
        </w:tc>
        <w:tc>
          <w:tcPr>
            <w:tcW w:w="1308" w:type="dxa"/>
          </w:tcPr>
          <w:p w14:paraId="3A498C4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4.70±0.94</w:t>
            </w:r>
            <w:r w:rsidRPr="008639B9">
              <w:rPr>
                <w:rFonts w:ascii="Times New Roman" w:eastAsia="Calibri" w:hAnsi="Times New Roman" w:cs="Times New Roman"/>
                <w:vertAlign w:val="superscript"/>
              </w:rPr>
              <w:t>c</w:t>
            </w:r>
          </w:p>
        </w:tc>
      </w:tr>
      <w:tr w:rsidR="008639B9" w:rsidRPr="008639B9" w14:paraId="45878093" w14:textId="77777777" w:rsidTr="008A6F7A">
        <w:trPr>
          <w:trHeight w:val="229"/>
        </w:trPr>
        <w:tc>
          <w:tcPr>
            <w:tcW w:w="2066" w:type="dxa"/>
            <w:vAlign w:val="center"/>
          </w:tcPr>
          <w:p w14:paraId="6E62C68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5E681D4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Makh-doom</w:t>
            </w:r>
          </w:p>
        </w:tc>
        <w:tc>
          <w:tcPr>
            <w:tcW w:w="1413" w:type="dxa"/>
          </w:tcPr>
          <w:p w14:paraId="5B38625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19.93±0.38</w:t>
            </w:r>
            <w:r w:rsidRPr="008639B9">
              <w:rPr>
                <w:rFonts w:ascii="Times New Roman" w:eastAsia="Calibri" w:hAnsi="Times New Roman" w:cs="Times New Roman"/>
                <w:vertAlign w:val="superscript"/>
              </w:rPr>
              <w:t>c</w:t>
            </w:r>
          </w:p>
        </w:tc>
        <w:tc>
          <w:tcPr>
            <w:tcW w:w="1421" w:type="dxa"/>
          </w:tcPr>
          <w:p w14:paraId="1D21A83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36.89±0.36</w:t>
            </w:r>
            <w:r w:rsidRPr="008639B9">
              <w:rPr>
                <w:rFonts w:ascii="Times New Roman" w:eastAsia="Calibri" w:hAnsi="Times New Roman" w:cs="Times New Roman"/>
                <w:vertAlign w:val="superscript"/>
              </w:rPr>
              <w:t>a</w:t>
            </w:r>
          </w:p>
        </w:tc>
        <w:tc>
          <w:tcPr>
            <w:tcW w:w="1410" w:type="dxa"/>
          </w:tcPr>
          <w:p w14:paraId="2F3FA63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2.64±0.17</w:t>
            </w:r>
            <w:r w:rsidRPr="008639B9">
              <w:rPr>
                <w:rFonts w:ascii="Times New Roman" w:eastAsia="Calibri" w:hAnsi="Times New Roman" w:cs="Times New Roman"/>
                <w:vertAlign w:val="superscript"/>
              </w:rPr>
              <w:t>b</w:t>
            </w:r>
          </w:p>
        </w:tc>
        <w:tc>
          <w:tcPr>
            <w:tcW w:w="1421" w:type="dxa"/>
          </w:tcPr>
          <w:p w14:paraId="37D964F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15.80±0.25</w:t>
            </w:r>
            <w:r w:rsidRPr="008639B9">
              <w:rPr>
                <w:rFonts w:ascii="Times New Roman" w:eastAsia="Calibri" w:hAnsi="Times New Roman" w:cs="Times New Roman"/>
                <w:vertAlign w:val="superscript"/>
              </w:rPr>
              <w:t>c</w:t>
            </w:r>
          </w:p>
        </w:tc>
        <w:tc>
          <w:tcPr>
            <w:tcW w:w="1421" w:type="dxa"/>
          </w:tcPr>
          <w:p w14:paraId="2A02A29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20.24±0.10</w:t>
            </w:r>
            <w:r w:rsidRPr="008639B9">
              <w:rPr>
                <w:rFonts w:ascii="Times New Roman" w:eastAsia="Calibri" w:hAnsi="Times New Roman" w:cs="Times New Roman"/>
                <w:vertAlign w:val="superscript"/>
              </w:rPr>
              <w:t>c</w:t>
            </w:r>
          </w:p>
        </w:tc>
        <w:tc>
          <w:tcPr>
            <w:tcW w:w="1421" w:type="dxa"/>
          </w:tcPr>
          <w:p w14:paraId="4224F67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37.11±0.03</w:t>
            </w:r>
            <w:r w:rsidRPr="008639B9">
              <w:rPr>
                <w:rFonts w:ascii="Times New Roman" w:eastAsia="Calibri" w:hAnsi="Times New Roman" w:cs="Times New Roman"/>
                <w:vertAlign w:val="superscript"/>
              </w:rPr>
              <w:t>c</w:t>
            </w:r>
          </w:p>
        </w:tc>
        <w:tc>
          <w:tcPr>
            <w:tcW w:w="1308" w:type="dxa"/>
          </w:tcPr>
          <w:p w14:paraId="1F100B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2.46±0.01</w:t>
            </w:r>
            <w:r w:rsidRPr="008639B9">
              <w:rPr>
                <w:rFonts w:ascii="Times New Roman" w:eastAsia="Calibri" w:hAnsi="Times New Roman" w:cs="Times New Roman"/>
                <w:vertAlign w:val="superscript"/>
              </w:rPr>
              <w:t>b</w:t>
            </w:r>
          </w:p>
        </w:tc>
      </w:tr>
      <w:tr w:rsidR="008639B9" w:rsidRPr="008639B9" w14:paraId="0B9AB2CD" w14:textId="77777777" w:rsidTr="008A6F7A">
        <w:trPr>
          <w:trHeight w:val="423"/>
        </w:trPr>
        <w:tc>
          <w:tcPr>
            <w:tcW w:w="2066" w:type="dxa"/>
            <w:vAlign w:val="center"/>
          </w:tcPr>
          <w:p w14:paraId="7A5C58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tcPr>
          <w:p w14:paraId="43C967A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209B58F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25.80±0.31</w:t>
            </w:r>
            <w:r w:rsidRPr="008639B9">
              <w:rPr>
                <w:rFonts w:ascii="Times New Roman" w:eastAsia="Calibri" w:hAnsi="Times New Roman" w:cs="Times New Roman"/>
                <w:vertAlign w:val="superscript"/>
              </w:rPr>
              <w:t>f</w:t>
            </w:r>
          </w:p>
        </w:tc>
        <w:tc>
          <w:tcPr>
            <w:tcW w:w="1421" w:type="dxa"/>
          </w:tcPr>
          <w:p w14:paraId="02B03A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39.78±0.10</w:t>
            </w:r>
            <w:r w:rsidRPr="008639B9">
              <w:rPr>
                <w:rFonts w:ascii="Times New Roman" w:eastAsia="Calibri" w:hAnsi="Times New Roman" w:cs="Times New Roman"/>
                <w:vertAlign w:val="superscript"/>
              </w:rPr>
              <w:t>c</w:t>
            </w:r>
          </w:p>
        </w:tc>
        <w:tc>
          <w:tcPr>
            <w:tcW w:w="1410" w:type="dxa"/>
          </w:tcPr>
          <w:p w14:paraId="3DCE3EC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3.83±0.17</w:t>
            </w:r>
            <w:r w:rsidRPr="008639B9">
              <w:rPr>
                <w:rFonts w:ascii="Times New Roman" w:eastAsia="Calibri" w:hAnsi="Times New Roman" w:cs="Times New Roman"/>
                <w:vertAlign w:val="superscript"/>
              </w:rPr>
              <w:t>d</w:t>
            </w:r>
          </w:p>
        </w:tc>
        <w:tc>
          <w:tcPr>
            <w:tcW w:w="1421" w:type="dxa"/>
          </w:tcPr>
          <w:p w14:paraId="2C4ADE4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24.14±0.17</w:t>
            </w:r>
            <w:r w:rsidRPr="008639B9">
              <w:rPr>
                <w:rFonts w:ascii="Times New Roman" w:eastAsia="Calibri" w:hAnsi="Times New Roman" w:cs="Times New Roman"/>
                <w:vertAlign w:val="superscript"/>
              </w:rPr>
              <w:t>f</w:t>
            </w:r>
          </w:p>
        </w:tc>
        <w:tc>
          <w:tcPr>
            <w:tcW w:w="1421" w:type="dxa"/>
          </w:tcPr>
          <w:p w14:paraId="4F3E9BB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29.10±0.10</w:t>
            </w:r>
            <w:r w:rsidRPr="008639B9">
              <w:rPr>
                <w:rFonts w:ascii="Times New Roman" w:eastAsia="Calibri" w:hAnsi="Times New Roman" w:cs="Times New Roman"/>
                <w:vertAlign w:val="superscript"/>
              </w:rPr>
              <w:t>e</w:t>
            </w:r>
          </w:p>
        </w:tc>
        <w:tc>
          <w:tcPr>
            <w:tcW w:w="1421" w:type="dxa"/>
          </w:tcPr>
          <w:p w14:paraId="2FE9A03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43.86±0.10</w:t>
            </w:r>
            <w:r w:rsidRPr="008639B9">
              <w:rPr>
                <w:rFonts w:ascii="Times New Roman" w:eastAsia="Calibri" w:hAnsi="Times New Roman" w:cs="Times New Roman"/>
                <w:vertAlign w:val="superscript"/>
              </w:rPr>
              <w:t>f</w:t>
            </w:r>
          </w:p>
        </w:tc>
        <w:tc>
          <w:tcPr>
            <w:tcW w:w="1308" w:type="dxa"/>
          </w:tcPr>
          <w:p w14:paraId="30B42FC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3.06±0.12</w:t>
            </w:r>
            <w:r w:rsidRPr="008639B9">
              <w:rPr>
                <w:rFonts w:ascii="Times New Roman" w:eastAsia="Calibri" w:hAnsi="Times New Roman" w:cs="Times New Roman"/>
                <w:vertAlign w:val="superscript"/>
              </w:rPr>
              <w:t>d</w:t>
            </w:r>
          </w:p>
        </w:tc>
      </w:tr>
      <w:tr w:rsidR="008639B9" w:rsidRPr="008639B9" w14:paraId="51969DE7" w14:textId="77777777" w:rsidTr="008A6F7A">
        <w:trPr>
          <w:trHeight w:val="229"/>
        </w:trPr>
        <w:tc>
          <w:tcPr>
            <w:tcW w:w="2066" w:type="dxa"/>
            <w:vAlign w:val="center"/>
          </w:tcPr>
          <w:p w14:paraId="48CA2875"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CD(P≤0.05)</w:t>
            </w:r>
          </w:p>
        </w:tc>
        <w:tc>
          <w:tcPr>
            <w:tcW w:w="2067" w:type="dxa"/>
          </w:tcPr>
          <w:p w14:paraId="0E7EDD0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p>
        </w:tc>
        <w:tc>
          <w:tcPr>
            <w:tcW w:w="1413" w:type="dxa"/>
          </w:tcPr>
          <w:p w14:paraId="33F15AA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0.56</w:t>
            </w:r>
          </w:p>
        </w:tc>
        <w:tc>
          <w:tcPr>
            <w:tcW w:w="1421" w:type="dxa"/>
          </w:tcPr>
          <w:p w14:paraId="4D2FE36E"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0.91</w:t>
            </w:r>
          </w:p>
        </w:tc>
        <w:tc>
          <w:tcPr>
            <w:tcW w:w="1410" w:type="dxa"/>
          </w:tcPr>
          <w:p w14:paraId="4134CB3A"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0.29</w:t>
            </w:r>
          </w:p>
        </w:tc>
        <w:tc>
          <w:tcPr>
            <w:tcW w:w="1421" w:type="dxa"/>
          </w:tcPr>
          <w:p w14:paraId="216548DD"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0.48</w:t>
            </w:r>
          </w:p>
        </w:tc>
        <w:tc>
          <w:tcPr>
            <w:tcW w:w="1421" w:type="dxa"/>
          </w:tcPr>
          <w:p w14:paraId="45A9032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0.31</w:t>
            </w:r>
          </w:p>
        </w:tc>
        <w:tc>
          <w:tcPr>
            <w:tcW w:w="1421" w:type="dxa"/>
          </w:tcPr>
          <w:p w14:paraId="7FE9CF58"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0.38</w:t>
            </w:r>
          </w:p>
        </w:tc>
        <w:tc>
          <w:tcPr>
            <w:tcW w:w="1308" w:type="dxa"/>
          </w:tcPr>
          <w:p w14:paraId="47C4525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0.35</w:t>
            </w:r>
          </w:p>
        </w:tc>
      </w:tr>
    </w:tbl>
    <w:bookmarkEnd w:id="9"/>
    <w:p w14:paraId="1A3494C4"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6E3BE19E" w14:textId="77777777" w:rsidR="008639B9" w:rsidRPr="008639B9" w:rsidRDefault="008639B9" w:rsidP="008639B9">
      <w:pPr>
        <w:rPr>
          <w:rFonts w:ascii="Calibri" w:eastAsia="Calibri" w:hAnsi="Calibri" w:cs="Times New Roman"/>
        </w:rPr>
      </w:pPr>
    </w:p>
    <w:p w14:paraId="0A4B5001" w14:textId="77777777" w:rsidR="008639B9" w:rsidRPr="008639B9" w:rsidRDefault="008639B9" w:rsidP="008639B9">
      <w:pPr>
        <w:rPr>
          <w:rFonts w:ascii="Calibri" w:eastAsia="Calibri" w:hAnsi="Calibri" w:cs="Times New Roman"/>
        </w:rPr>
      </w:pPr>
    </w:p>
    <w:tbl>
      <w:tblPr>
        <w:tblpPr w:leftFromText="180" w:rightFromText="180" w:vertAnchor="text" w:horzAnchor="margin" w:tblpXSpec="center" w:tblpY="6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51"/>
        <w:gridCol w:w="744"/>
        <w:gridCol w:w="744"/>
        <w:gridCol w:w="741"/>
        <w:gridCol w:w="690"/>
        <w:gridCol w:w="744"/>
        <w:gridCol w:w="744"/>
        <w:gridCol w:w="741"/>
        <w:gridCol w:w="690"/>
        <w:gridCol w:w="795"/>
        <w:gridCol w:w="744"/>
        <w:gridCol w:w="690"/>
        <w:gridCol w:w="690"/>
        <w:gridCol w:w="744"/>
        <w:gridCol w:w="744"/>
        <w:gridCol w:w="744"/>
        <w:gridCol w:w="690"/>
      </w:tblGrid>
      <w:tr w:rsidR="008639B9" w:rsidRPr="008639B9" w14:paraId="7053F5C9" w14:textId="77777777" w:rsidTr="008639B9">
        <w:trPr>
          <w:trHeight w:val="80"/>
        </w:trPr>
        <w:tc>
          <w:tcPr>
            <w:tcW w:w="419" w:type="pct"/>
            <w:vMerge w:val="restart"/>
            <w:vAlign w:val="center"/>
            <w:hideMark/>
          </w:tcPr>
          <w:p w14:paraId="0648F58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Treatment</w:t>
            </w:r>
          </w:p>
        </w:tc>
        <w:tc>
          <w:tcPr>
            <w:tcW w:w="303" w:type="pct"/>
            <w:vMerge w:val="restart"/>
            <w:vAlign w:val="center"/>
            <w:hideMark/>
          </w:tcPr>
          <w:p w14:paraId="38001A9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Variety</w:t>
            </w:r>
          </w:p>
        </w:tc>
        <w:tc>
          <w:tcPr>
            <w:tcW w:w="2257" w:type="pct"/>
            <w:gridSpan w:val="8"/>
            <w:vAlign w:val="center"/>
          </w:tcPr>
          <w:p w14:paraId="7709689F"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Budgam</w:t>
            </w:r>
          </w:p>
        </w:tc>
        <w:tc>
          <w:tcPr>
            <w:tcW w:w="2020" w:type="pct"/>
            <w:gridSpan w:val="8"/>
            <w:vAlign w:val="center"/>
          </w:tcPr>
          <w:p w14:paraId="3EFFA46E"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Pulwama</w:t>
            </w:r>
          </w:p>
        </w:tc>
      </w:tr>
      <w:tr w:rsidR="008639B9" w:rsidRPr="008639B9" w14:paraId="1A5A817F" w14:textId="77777777" w:rsidTr="008639B9">
        <w:trPr>
          <w:trHeight w:val="80"/>
        </w:trPr>
        <w:tc>
          <w:tcPr>
            <w:tcW w:w="419" w:type="pct"/>
            <w:vMerge/>
            <w:vAlign w:val="center"/>
            <w:hideMark/>
          </w:tcPr>
          <w:p w14:paraId="60091A7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3" w:type="pct"/>
            <w:vMerge/>
            <w:vAlign w:val="center"/>
            <w:hideMark/>
          </w:tcPr>
          <w:p w14:paraId="5848A67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1155" w:type="pct"/>
            <w:gridSpan w:val="4"/>
            <w:vAlign w:val="center"/>
            <w:hideMark/>
          </w:tcPr>
          <w:p w14:paraId="7627D4C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CITH</w:t>
            </w:r>
          </w:p>
        </w:tc>
        <w:tc>
          <w:tcPr>
            <w:tcW w:w="1102" w:type="pct"/>
            <w:gridSpan w:val="4"/>
            <w:vAlign w:val="center"/>
            <w:hideMark/>
          </w:tcPr>
          <w:p w14:paraId="711B18E1"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Chadoora</w:t>
            </w:r>
            <w:proofErr w:type="spellEnd"/>
          </w:p>
        </w:tc>
        <w:tc>
          <w:tcPr>
            <w:tcW w:w="992" w:type="pct"/>
            <w:gridSpan w:val="4"/>
            <w:vAlign w:val="center"/>
            <w:hideMark/>
          </w:tcPr>
          <w:p w14:paraId="3796654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Malangpora</w:t>
            </w:r>
            <w:proofErr w:type="spellEnd"/>
          </w:p>
        </w:tc>
        <w:tc>
          <w:tcPr>
            <w:tcW w:w="1028" w:type="pct"/>
            <w:gridSpan w:val="4"/>
            <w:vAlign w:val="center"/>
            <w:hideMark/>
          </w:tcPr>
          <w:p w14:paraId="1FB914A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Newa</w:t>
            </w:r>
            <w:proofErr w:type="spellEnd"/>
          </w:p>
        </w:tc>
      </w:tr>
      <w:tr w:rsidR="008639B9" w:rsidRPr="008639B9" w14:paraId="493A94D6" w14:textId="77777777" w:rsidTr="008639B9">
        <w:trPr>
          <w:trHeight w:val="398"/>
        </w:trPr>
        <w:tc>
          <w:tcPr>
            <w:tcW w:w="419" w:type="pct"/>
            <w:vMerge w:val="restart"/>
            <w:vAlign w:val="center"/>
          </w:tcPr>
          <w:p w14:paraId="1D26A06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w:t>
            </w:r>
            <w:proofErr w:type="spellStart"/>
            <w:r w:rsidRPr="008639B9">
              <w:rPr>
                <w:rFonts w:ascii="Times New Roman" w:eastAsia="Calibri" w:hAnsi="Times New Roman" w:cs="Times New Roman"/>
                <w:b/>
                <w:sz w:val="12"/>
                <w:szCs w:val="14"/>
              </w:rPr>
              <w:t>polllination</w:t>
            </w:r>
            <w:proofErr w:type="spellEnd"/>
          </w:p>
        </w:tc>
        <w:tc>
          <w:tcPr>
            <w:tcW w:w="303" w:type="pct"/>
            <w:vMerge w:val="restart"/>
            <w:vAlign w:val="center"/>
          </w:tcPr>
          <w:p w14:paraId="6DE48341"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Waris</w:t>
            </w:r>
          </w:p>
        </w:tc>
        <w:tc>
          <w:tcPr>
            <w:tcW w:w="301" w:type="pct"/>
            <w:vAlign w:val="center"/>
          </w:tcPr>
          <w:p w14:paraId="728C4DC5"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303" w:type="pct"/>
            <w:vAlign w:val="center"/>
          </w:tcPr>
          <w:p w14:paraId="0B9073D5"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3FB8703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75" w:type="pct"/>
            <w:vAlign w:val="center"/>
          </w:tcPr>
          <w:p w14:paraId="21B50263"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382949B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76" w:type="pct"/>
            <w:vAlign w:val="center"/>
          </w:tcPr>
          <w:p w14:paraId="22FE8CDD"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1A6EAC6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75" w:type="pct"/>
            <w:vAlign w:val="center"/>
          </w:tcPr>
          <w:p w14:paraId="22D925D7"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7F8D7FF2"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727254C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75" w:type="pct"/>
            <w:vAlign w:val="center"/>
          </w:tcPr>
          <w:p w14:paraId="272A7B68"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23CD120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76" w:type="pct"/>
            <w:vAlign w:val="center"/>
          </w:tcPr>
          <w:p w14:paraId="0D39A12A"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76E87D1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75" w:type="pct"/>
            <w:vAlign w:val="center"/>
          </w:tcPr>
          <w:p w14:paraId="50136AA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13EEF185"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50B429E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20" w:type="pct"/>
            <w:vAlign w:val="center"/>
          </w:tcPr>
          <w:p w14:paraId="2AB91BD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21" w:type="pct"/>
            <w:vAlign w:val="center"/>
          </w:tcPr>
          <w:p w14:paraId="1A6D465F"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48" w:type="pct"/>
            <w:vAlign w:val="center"/>
          </w:tcPr>
          <w:p w14:paraId="6D31606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1A4B807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48" w:type="pct"/>
            <w:vAlign w:val="center"/>
          </w:tcPr>
          <w:p w14:paraId="5D8B5E2B"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55" w:type="pct"/>
            <w:vAlign w:val="center"/>
          </w:tcPr>
          <w:p w14:paraId="46A87FC5"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r>
      <w:tr w:rsidR="008639B9" w:rsidRPr="008639B9" w14:paraId="4A77F571" w14:textId="77777777" w:rsidTr="008639B9">
        <w:trPr>
          <w:trHeight w:val="286"/>
        </w:trPr>
        <w:tc>
          <w:tcPr>
            <w:tcW w:w="419" w:type="pct"/>
            <w:vMerge/>
            <w:tcBorders>
              <w:top w:val="single" w:sz="4" w:space="0" w:color="auto"/>
            </w:tcBorders>
            <w:vAlign w:val="center"/>
            <w:hideMark/>
          </w:tcPr>
          <w:p w14:paraId="676CC1A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3" w:type="pct"/>
            <w:vMerge/>
            <w:tcBorders>
              <w:top w:val="single" w:sz="4" w:space="0" w:color="auto"/>
            </w:tcBorders>
            <w:vAlign w:val="center"/>
            <w:hideMark/>
          </w:tcPr>
          <w:p w14:paraId="524D79A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top w:val="single" w:sz="4" w:space="0" w:color="auto"/>
            </w:tcBorders>
            <w:shd w:val="clear" w:color="auto" w:fill="auto"/>
            <w:vAlign w:val="center"/>
            <w:hideMark/>
          </w:tcPr>
          <w:p w14:paraId="0140198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23.65±0.17</w:t>
            </w:r>
            <w:r w:rsidRPr="008639B9">
              <w:rPr>
                <w:rFonts w:ascii="Times New Roman" w:eastAsia="Calibri" w:hAnsi="Times New Roman" w:cs="Times New Roman"/>
                <w:sz w:val="12"/>
                <w:szCs w:val="14"/>
                <w:vertAlign w:val="superscript"/>
              </w:rPr>
              <w:t>a</w:t>
            </w:r>
          </w:p>
        </w:tc>
        <w:tc>
          <w:tcPr>
            <w:tcW w:w="303" w:type="pct"/>
            <w:tcBorders>
              <w:top w:val="single" w:sz="4" w:space="0" w:color="auto"/>
            </w:tcBorders>
            <w:shd w:val="clear" w:color="auto" w:fill="auto"/>
            <w:vAlign w:val="center"/>
          </w:tcPr>
          <w:p w14:paraId="131F926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12.78±0.12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D3F5A4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6.94±0.55</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4276F5E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1.06±0.17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68C45F3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19.77±0.13</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5085483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9.60±0.16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4318A7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5.70±0.12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1B9A5240"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1.04±0.02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0A52124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24.59±0.59</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0993198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12.92±0.19</w:t>
            </w:r>
            <w:r w:rsidRPr="008639B9">
              <w:rPr>
                <w:rFonts w:ascii="Times New Roman" w:eastAsia="Calibri" w:hAnsi="Times New Roman" w:cs="Times New Roman"/>
                <w:sz w:val="12"/>
                <w:szCs w:val="14"/>
                <w:vertAlign w:val="superscript"/>
              </w:rPr>
              <w:t>a</w:t>
            </w:r>
          </w:p>
        </w:tc>
        <w:tc>
          <w:tcPr>
            <w:tcW w:w="220" w:type="pct"/>
            <w:tcBorders>
              <w:top w:val="single" w:sz="4" w:space="0" w:color="auto"/>
            </w:tcBorders>
            <w:shd w:val="clear" w:color="auto" w:fill="auto"/>
            <w:vAlign w:val="center"/>
          </w:tcPr>
          <w:p w14:paraId="6B467E8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7.01±0.09</w:t>
            </w:r>
            <w:r w:rsidRPr="008639B9">
              <w:rPr>
                <w:rFonts w:ascii="Times New Roman" w:eastAsia="Calibri" w:hAnsi="Times New Roman" w:cs="Times New Roman"/>
                <w:sz w:val="12"/>
                <w:szCs w:val="14"/>
                <w:vertAlign w:val="superscript"/>
              </w:rPr>
              <w:t>a</w:t>
            </w:r>
          </w:p>
        </w:tc>
        <w:tc>
          <w:tcPr>
            <w:tcW w:w="221" w:type="pct"/>
            <w:tcBorders>
              <w:top w:val="single" w:sz="4" w:space="0" w:color="auto"/>
            </w:tcBorders>
            <w:shd w:val="clear" w:color="auto" w:fill="auto"/>
            <w:vAlign w:val="center"/>
          </w:tcPr>
          <w:p w14:paraId="0A709C8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1.13±0.7</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1D324D7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26.42±0.22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DD1FD2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12.66±0.17</w:t>
            </w:r>
            <w:r w:rsidRPr="008639B9">
              <w:rPr>
                <w:rFonts w:ascii="Times New Roman" w:eastAsia="Calibri" w:hAnsi="Times New Roman" w:cs="Times New Roman"/>
                <w:sz w:val="12"/>
                <w:szCs w:val="14"/>
                <w:vertAlign w:val="superscript"/>
              </w:rPr>
              <w:t>c</w:t>
            </w:r>
          </w:p>
        </w:tc>
        <w:tc>
          <w:tcPr>
            <w:tcW w:w="248" w:type="pct"/>
            <w:tcBorders>
              <w:top w:val="single" w:sz="4" w:space="0" w:color="auto"/>
            </w:tcBorders>
            <w:shd w:val="clear" w:color="auto" w:fill="auto"/>
            <w:vAlign w:val="center"/>
          </w:tcPr>
          <w:p w14:paraId="6BE9D33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7.66±0.14</w:t>
            </w:r>
            <w:r w:rsidRPr="008639B9">
              <w:rPr>
                <w:rFonts w:ascii="Times New Roman" w:eastAsia="Calibri" w:hAnsi="Times New Roman" w:cs="Times New Roman"/>
                <w:sz w:val="12"/>
                <w:szCs w:val="14"/>
                <w:vertAlign w:val="superscript"/>
              </w:rPr>
              <w:t>a</w:t>
            </w:r>
          </w:p>
        </w:tc>
        <w:tc>
          <w:tcPr>
            <w:tcW w:w="255" w:type="pct"/>
            <w:tcBorders>
              <w:top w:val="single" w:sz="4" w:space="0" w:color="auto"/>
            </w:tcBorders>
            <w:shd w:val="clear" w:color="auto" w:fill="auto"/>
            <w:vAlign w:val="center"/>
          </w:tcPr>
          <w:p w14:paraId="04584C6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1.99±0.02</w:t>
            </w:r>
            <w:r w:rsidRPr="008639B9">
              <w:rPr>
                <w:rFonts w:ascii="Times New Roman" w:eastAsia="Calibri" w:hAnsi="Times New Roman" w:cs="Times New Roman"/>
                <w:sz w:val="12"/>
                <w:szCs w:val="14"/>
                <w:vertAlign w:val="superscript"/>
              </w:rPr>
              <w:t>a</w:t>
            </w:r>
          </w:p>
        </w:tc>
      </w:tr>
      <w:tr w:rsidR="008639B9" w:rsidRPr="008639B9" w14:paraId="58C03B8A" w14:textId="77777777" w:rsidTr="008639B9">
        <w:trPr>
          <w:trHeight w:val="333"/>
        </w:trPr>
        <w:tc>
          <w:tcPr>
            <w:tcW w:w="419" w:type="pct"/>
            <w:tcBorders>
              <w:bottom w:val="single" w:sz="4" w:space="0" w:color="auto"/>
            </w:tcBorders>
            <w:vAlign w:val="center"/>
            <w:hideMark/>
          </w:tcPr>
          <w:p w14:paraId="770FCAB6"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Pollination augmented with </w:t>
            </w:r>
            <w:proofErr w:type="spellStart"/>
            <w:proofErr w:type="gramStart"/>
            <w:r w:rsidRPr="008639B9">
              <w:rPr>
                <w:rFonts w:ascii="Times New Roman" w:eastAsia="Calibri" w:hAnsi="Times New Roman" w:cs="Times New Roman"/>
                <w:b/>
                <w:i/>
                <w:sz w:val="12"/>
                <w:szCs w:val="14"/>
              </w:rPr>
              <w:t>A.mellifera</w:t>
            </w:r>
            <w:proofErr w:type="spellEnd"/>
            <w:proofErr w:type="gramEnd"/>
          </w:p>
        </w:tc>
        <w:tc>
          <w:tcPr>
            <w:tcW w:w="303" w:type="pct"/>
            <w:vMerge/>
            <w:tcBorders>
              <w:bottom w:val="single" w:sz="4" w:space="0" w:color="auto"/>
            </w:tcBorders>
            <w:vAlign w:val="center"/>
            <w:hideMark/>
          </w:tcPr>
          <w:p w14:paraId="33E0A01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4B69F1C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30.18±0.10</w:t>
            </w:r>
            <w:r w:rsidRPr="008639B9">
              <w:rPr>
                <w:rFonts w:ascii="Times New Roman" w:eastAsia="Calibri" w:hAnsi="Times New Roman" w:cs="Times New Roman"/>
                <w:sz w:val="12"/>
                <w:szCs w:val="14"/>
                <w:vertAlign w:val="superscript"/>
              </w:rPr>
              <w:t>c</w:t>
            </w:r>
          </w:p>
        </w:tc>
        <w:tc>
          <w:tcPr>
            <w:tcW w:w="303" w:type="pct"/>
            <w:tcBorders>
              <w:bottom w:val="single" w:sz="4" w:space="0" w:color="auto"/>
            </w:tcBorders>
            <w:shd w:val="clear" w:color="auto" w:fill="auto"/>
            <w:vAlign w:val="center"/>
          </w:tcPr>
          <w:p w14:paraId="3A6C9F2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21.78±0.13</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742288C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10.00±0.9</w:t>
            </w:r>
            <w:r w:rsidRPr="008639B9">
              <w:rPr>
                <w:rFonts w:ascii="Times New Roman" w:eastAsia="Calibri" w:hAnsi="Times New Roman" w:cs="Times New Roman"/>
                <w:sz w:val="12"/>
                <w:szCs w:val="14"/>
                <w:vertAlign w:val="superscript"/>
              </w:rPr>
              <w:t>b</w:t>
            </w:r>
          </w:p>
        </w:tc>
        <w:tc>
          <w:tcPr>
            <w:tcW w:w="276" w:type="pct"/>
            <w:tcBorders>
              <w:bottom w:val="single" w:sz="4" w:space="0" w:color="auto"/>
            </w:tcBorders>
            <w:shd w:val="clear" w:color="auto" w:fill="auto"/>
            <w:vAlign w:val="center"/>
          </w:tcPr>
          <w:p w14:paraId="6BE67D4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4.87±0.11</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046018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28.11±0.11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75A189F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16.50±0.14</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5137706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9.31±0.15</w:t>
            </w:r>
            <w:r w:rsidRPr="008639B9">
              <w:rPr>
                <w:rFonts w:ascii="Times New Roman" w:eastAsia="Calibri" w:hAnsi="Times New Roman" w:cs="Times New Roman"/>
                <w:sz w:val="12"/>
                <w:szCs w:val="14"/>
                <w:vertAlign w:val="superscript"/>
              </w:rPr>
              <w:t>d</w:t>
            </w:r>
          </w:p>
        </w:tc>
        <w:tc>
          <w:tcPr>
            <w:tcW w:w="276" w:type="pct"/>
            <w:tcBorders>
              <w:bottom w:val="single" w:sz="4" w:space="0" w:color="auto"/>
            </w:tcBorders>
            <w:shd w:val="clear" w:color="auto" w:fill="auto"/>
            <w:vAlign w:val="center"/>
          </w:tcPr>
          <w:p w14:paraId="56DFC99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2.58±0.09</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6245FCE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27.56±0.09</w:t>
            </w:r>
            <w:proofErr w:type="gramStart"/>
            <w:r w:rsidRPr="008639B9">
              <w:rPr>
                <w:rFonts w:ascii="Times New Roman" w:eastAsia="Calibri" w:hAnsi="Times New Roman" w:cs="Times New Roman"/>
                <w:sz w:val="12"/>
                <w:szCs w:val="14"/>
                <w:vertAlign w:val="superscript"/>
              </w:rPr>
              <w:t>b,c</w:t>
            </w:r>
            <w:proofErr w:type="gramEnd"/>
          </w:p>
        </w:tc>
        <w:tc>
          <w:tcPr>
            <w:tcW w:w="275" w:type="pct"/>
            <w:tcBorders>
              <w:bottom w:val="single" w:sz="4" w:space="0" w:color="auto"/>
            </w:tcBorders>
            <w:shd w:val="clear" w:color="auto" w:fill="auto"/>
            <w:vAlign w:val="center"/>
          </w:tcPr>
          <w:p w14:paraId="3203E93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13.66±0.08</w:t>
            </w:r>
            <w:r w:rsidRPr="008639B9">
              <w:rPr>
                <w:rFonts w:ascii="Times New Roman" w:eastAsia="Calibri" w:hAnsi="Times New Roman" w:cs="Times New Roman"/>
                <w:sz w:val="12"/>
                <w:szCs w:val="14"/>
                <w:vertAlign w:val="superscript"/>
              </w:rPr>
              <w:t>c</w:t>
            </w:r>
          </w:p>
        </w:tc>
        <w:tc>
          <w:tcPr>
            <w:tcW w:w="220" w:type="pct"/>
            <w:tcBorders>
              <w:bottom w:val="single" w:sz="4" w:space="0" w:color="auto"/>
            </w:tcBorders>
            <w:shd w:val="clear" w:color="auto" w:fill="auto"/>
            <w:vAlign w:val="center"/>
          </w:tcPr>
          <w:p w14:paraId="5B1768E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9.31±0.03</w:t>
            </w:r>
            <w:r w:rsidRPr="008639B9">
              <w:rPr>
                <w:rFonts w:ascii="Times New Roman" w:eastAsia="Calibri" w:hAnsi="Times New Roman" w:cs="Times New Roman"/>
                <w:sz w:val="12"/>
                <w:szCs w:val="14"/>
                <w:vertAlign w:val="superscript"/>
              </w:rPr>
              <w:t>c</w:t>
            </w:r>
          </w:p>
        </w:tc>
        <w:tc>
          <w:tcPr>
            <w:tcW w:w="221" w:type="pct"/>
            <w:tcBorders>
              <w:bottom w:val="single" w:sz="4" w:space="0" w:color="auto"/>
            </w:tcBorders>
            <w:shd w:val="clear" w:color="auto" w:fill="auto"/>
            <w:vAlign w:val="center"/>
          </w:tcPr>
          <w:p w14:paraId="2C214CE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2.14±0.02</w:t>
            </w:r>
            <w:r w:rsidRPr="008639B9">
              <w:rPr>
                <w:rFonts w:ascii="Times New Roman" w:eastAsia="Calibri" w:hAnsi="Times New Roman" w:cs="Times New Roman"/>
                <w:sz w:val="12"/>
                <w:szCs w:val="14"/>
                <w:vertAlign w:val="superscript"/>
              </w:rPr>
              <w:t>b</w:t>
            </w:r>
          </w:p>
        </w:tc>
        <w:tc>
          <w:tcPr>
            <w:tcW w:w="248" w:type="pct"/>
            <w:tcBorders>
              <w:bottom w:val="single" w:sz="4" w:space="0" w:color="auto"/>
            </w:tcBorders>
            <w:shd w:val="clear" w:color="auto" w:fill="auto"/>
            <w:vAlign w:val="center"/>
            <w:hideMark/>
          </w:tcPr>
          <w:p w14:paraId="148FF69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29.83±0.13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71F49D7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23.42±0.16</w:t>
            </w:r>
            <w:r w:rsidRPr="008639B9">
              <w:rPr>
                <w:rFonts w:ascii="Times New Roman" w:eastAsia="Calibri" w:hAnsi="Times New Roman" w:cs="Times New Roman"/>
                <w:sz w:val="12"/>
                <w:szCs w:val="14"/>
                <w:vertAlign w:val="superscript"/>
              </w:rPr>
              <w:t>f</w:t>
            </w:r>
          </w:p>
        </w:tc>
        <w:tc>
          <w:tcPr>
            <w:tcW w:w="248" w:type="pct"/>
            <w:tcBorders>
              <w:bottom w:val="single" w:sz="4" w:space="0" w:color="auto"/>
            </w:tcBorders>
            <w:shd w:val="clear" w:color="auto" w:fill="auto"/>
            <w:vAlign w:val="center"/>
          </w:tcPr>
          <w:p w14:paraId="504962B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13.05±0.11</w:t>
            </w:r>
            <w:r w:rsidRPr="008639B9">
              <w:rPr>
                <w:rFonts w:ascii="Times New Roman" w:eastAsia="Calibri" w:hAnsi="Times New Roman" w:cs="Times New Roman"/>
                <w:sz w:val="12"/>
                <w:szCs w:val="14"/>
                <w:vertAlign w:val="superscript"/>
              </w:rPr>
              <w:t>d</w:t>
            </w:r>
          </w:p>
        </w:tc>
        <w:tc>
          <w:tcPr>
            <w:tcW w:w="255" w:type="pct"/>
            <w:tcBorders>
              <w:bottom w:val="single" w:sz="4" w:space="0" w:color="auto"/>
            </w:tcBorders>
            <w:shd w:val="clear" w:color="auto" w:fill="auto"/>
            <w:vAlign w:val="center"/>
          </w:tcPr>
          <w:p w14:paraId="2A5D4F8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5.31±0.14</w:t>
            </w:r>
            <w:r w:rsidRPr="008639B9">
              <w:rPr>
                <w:rFonts w:ascii="Times New Roman" w:eastAsia="Calibri" w:hAnsi="Times New Roman" w:cs="Times New Roman"/>
                <w:sz w:val="12"/>
                <w:szCs w:val="14"/>
                <w:vertAlign w:val="superscript"/>
              </w:rPr>
              <w:t>b</w:t>
            </w:r>
          </w:p>
        </w:tc>
      </w:tr>
      <w:tr w:rsidR="008639B9" w:rsidRPr="008639B9" w14:paraId="181A0154" w14:textId="77777777" w:rsidTr="008639B9">
        <w:trPr>
          <w:trHeight w:val="398"/>
        </w:trPr>
        <w:tc>
          <w:tcPr>
            <w:tcW w:w="419" w:type="pct"/>
            <w:tcBorders>
              <w:top w:val="single" w:sz="4" w:space="0" w:color="auto"/>
            </w:tcBorders>
            <w:vAlign w:val="center"/>
            <w:hideMark/>
          </w:tcPr>
          <w:p w14:paraId="61B90D00"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Natural pollination</w:t>
            </w:r>
          </w:p>
        </w:tc>
        <w:tc>
          <w:tcPr>
            <w:tcW w:w="303" w:type="pct"/>
            <w:vMerge w:val="restart"/>
            <w:tcBorders>
              <w:top w:val="single" w:sz="4" w:space="0" w:color="auto"/>
            </w:tcBorders>
            <w:vAlign w:val="center"/>
            <w:hideMark/>
          </w:tcPr>
          <w:p w14:paraId="13349A1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Shalimar</w:t>
            </w:r>
          </w:p>
        </w:tc>
        <w:tc>
          <w:tcPr>
            <w:tcW w:w="301" w:type="pct"/>
            <w:tcBorders>
              <w:top w:val="single" w:sz="4" w:space="0" w:color="auto"/>
            </w:tcBorders>
            <w:shd w:val="clear" w:color="auto" w:fill="auto"/>
            <w:vAlign w:val="center"/>
            <w:hideMark/>
          </w:tcPr>
          <w:p w14:paraId="6408E73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27.05±0.49</w:t>
            </w:r>
          </w:p>
        </w:tc>
        <w:tc>
          <w:tcPr>
            <w:tcW w:w="303" w:type="pct"/>
            <w:tcBorders>
              <w:top w:val="single" w:sz="4" w:space="0" w:color="auto"/>
            </w:tcBorders>
            <w:shd w:val="clear" w:color="auto" w:fill="auto"/>
            <w:vAlign w:val="center"/>
          </w:tcPr>
          <w:p w14:paraId="449BB21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10.67±0.26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40B757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7.10±0.22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66A64C0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1.09±0.07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14BF23F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21.26±0.23</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03D3DE3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8.76±0.25</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7201179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6.41±0.14</w:t>
            </w:r>
            <w:r w:rsidRPr="008639B9">
              <w:rPr>
                <w:rFonts w:ascii="Times New Roman" w:eastAsia="Calibri" w:hAnsi="Times New Roman" w:cs="Times New Roman"/>
                <w:sz w:val="12"/>
                <w:szCs w:val="14"/>
                <w:vertAlign w:val="superscript"/>
              </w:rPr>
              <w:t>b</w:t>
            </w:r>
          </w:p>
        </w:tc>
        <w:tc>
          <w:tcPr>
            <w:tcW w:w="276" w:type="pct"/>
            <w:tcBorders>
              <w:top w:val="single" w:sz="4" w:space="0" w:color="auto"/>
            </w:tcBorders>
            <w:shd w:val="clear" w:color="auto" w:fill="auto"/>
            <w:vAlign w:val="center"/>
          </w:tcPr>
          <w:p w14:paraId="2EF2980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0.91±0.63</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2BBF29C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26.62±0.66</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5FB2539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11.48±0.46</w:t>
            </w:r>
            <w:r w:rsidRPr="008639B9">
              <w:rPr>
                <w:rFonts w:ascii="Times New Roman" w:eastAsia="Calibri" w:hAnsi="Times New Roman" w:cs="Times New Roman"/>
                <w:sz w:val="12"/>
                <w:szCs w:val="14"/>
                <w:vertAlign w:val="superscript"/>
              </w:rPr>
              <w:t>b</w:t>
            </w:r>
          </w:p>
        </w:tc>
        <w:tc>
          <w:tcPr>
            <w:tcW w:w="220" w:type="pct"/>
            <w:tcBorders>
              <w:top w:val="single" w:sz="4" w:space="0" w:color="auto"/>
            </w:tcBorders>
            <w:shd w:val="clear" w:color="auto" w:fill="auto"/>
            <w:vAlign w:val="center"/>
          </w:tcPr>
          <w:p w14:paraId="573EA13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7.16±0.16</w:t>
            </w:r>
            <w:r w:rsidRPr="008639B9">
              <w:rPr>
                <w:rFonts w:ascii="Times New Roman" w:eastAsia="Calibri" w:hAnsi="Times New Roman" w:cs="Times New Roman"/>
                <w:sz w:val="12"/>
                <w:szCs w:val="14"/>
                <w:vertAlign w:val="superscript"/>
              </w:rPr>
              <w:t>a</w:t>
            </w:r>
          </w:p>
        </w:tc>
        <w:tc>
          <w:tcPr>
            <w:tcW w:w="221" w:type="pct"/>
            <w:tcBorders>
              <w:top w:val="single" w:sz="4" w:space="0" w:color="auto"/>
            </w:tcBorders>
            <w:shd w:val="clear" w:color="auto" w:fill="auto"/>
            <w:vAlign w:val="center"/>
          </w:tcPr>
          <w:p w14:paraId="18BB025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1.14±0.08</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59556AC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26.06±0.27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CEEC78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11.75±0.13</w:t>
            </w:r>
            <w:r w:rsidRPr="008639B9">
              <w:rPr>
                <w:rFonts w:ascii="Times New Roman" w:eastAsia="Calibri" w:hAnsi="Times New Roman" w:cs="Times New Roman"/>
                <w:sz w:val="12"/>
                <w:szCs w:val="14"/>
                <w:vertAlign w:val="superscript"/>
              </w:rPr>
              <w:t>b</w:t>
            </w:r>
          </w:p>
        </w:tc>
        <w:tc>
          <w:tcPr>
            <w:tcW w:w="248" w:type="pct"/>
            <w:tcBorders>
              <w:top w:val="single" w:sz="4" w:space="0" w:color="auto"/>
            </w:tcBorders>
            <w:shd w:val="clear" w:color="auto" w:fill="auto"/>
            <w:vAlign w:val="center"/>
          </w:tcPr>
          <w:p w14:paraId="2F68B7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6.73±0.13</w:t>
            </w:r>
            <w:r w:rsidRPr="008639B9">
              <w:rPr>
                <w:rFonts w:ascii="Times New Roman" w:eastAsia="Calibri" w:hAnsi="Times New Roman" w:cs="Times New Roman"/>
                <w:sz w:val="12"/>
                <w:szCs w:val="14"/>
                <w:vertAlign w:val="superscript"/>
              </w:rPr>
              <w:t>b</w:t>
            </w:r>
          </w:p>
        </w:tc>
        <w:tc>
          <w:tcPr>
            <w:tcW w:w="255" w:type="pct"/>
            <w:tcBorders>
              <w:top w:val="single" w:sz="4" w:space="0" w:color="auto"/>
            </w:tcBorders>
            <w:shd w:val="clear" w:color="auto" w:fill="auto"/>
            <w:vAlign w:val="center"/>
          </w:tcPr>
          <w:p w14:paraId="5F4C95C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1.84±0.03</w:t>
            </w:r>
            <w:r w:rsidRPr="008639B9">
              <w:rPr>
                <w:rFonts w:ascii="Times New Roman" w:eastAsia="Calibri" w:hAnsi="Times New Roman" w:cs="Times New Roman"/>
                <w:sz w:val="12"/>
                <w:szCs w:val="14"/>
                <w:vertAlign w:val="superscript"/>
              </w:rPr>
              <w:t>a</w:t>
            </w:r>
          </w:p>
        </w:tc>
      </w:tr>
      <w:tr w:rsidR="008639B9" w:rsidRPr="008639B9" w14:paraId="28672611" w14:textId="77777777" w:rsidTr="008639B9">
        <w:trPr>
          <w:trHeight w:val="150"/>
        </w:trPr>
        <w:tc>
          <w:tcPr>
            <w:tcW w:w="419" w:type="pct"/>
            <w:tcBorders>
              <w:bottom w:val="single" w:sz="4" w:space="0" w:color="auto"/>
            </w:tcBorders>
            <w:vAlign w:val="center"/>
            <w:hideMark/>
          </w:tcPr>
          <w:p w14:paraId="38B1C2C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w:t>
            </w:r>
            <w:r w:rsidRPr="008639B9">
              <w:rPr>
                <w:rFonts w:ascii="Times New Roman" w:eastAsia="Calibri" w:hAnsi="Times New Roman" w:cs="Times New Roman"/>
                <w:b/>
                <w:sz w:val="12"/>
                <w:szCs w:val="14"/>
              </w:rPr>
              <w:lastRenderedPageBreak/>
              <w:t xml:space="preserve">pollination augmented with </w:t>
            </w:r>
            <w:proofErr w:type="spellStart"/>
            <w:proofErr w:type="gramStart"/>
            <w:r w:rsidRPr="008639B9">
              <w:rPr>
                <w:rFonts w:ascii="Times New Roman" w:eastAsia="Calibri" w:hAnsi="Times New Roman" w:cs="Times New Roman"/>
                <w:b/>
                <w:i/>
                <w:sz w:val="12"/>
                <w:szCs w:val="14"/>
              </w:rPr>
              <w:t>A.mellifera</w:t>
            </w:r>
            <w:proofErr w:type="spellEnd"/>
            <w:proofErr w:type="gramEnd"/>
          </w:p>
        </w:tc>
        <w:tc>
          <w:tcPr>
            <w:tcW w:w="303" w:type="pct"/>
            <w:vMerge/>
            <w:tcBorders>
              <w:bottom w:val="single" w:sz="4" w:space="0" w:color="auto"/>
            </w:tcBorders>
            <w:vAlign w:val="center"/>
            <w:hideMark/>
          </w:tcPr>
          <w:p w14:paraId="168A9FF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5F27A5B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37.38±0.26</w:t>
            </w:r>
            <w:r w:rsidRPr="008639B9">
              <w:rPr>
                <w:rFonts w:ascii="Times New Roman" w:eastAsia="Calibri" w:hAnsi="Times New Roman" w:cs="Times New Roman"/>
                <w:sz w:val="12"/>
                <w:szCs w:val="14"/>
                <w:vertAlign w:val="superscript"/>
              </w:rPr>
              <w:t>d</w:t>
            </w:r>
          </w:p>
        </w:tc>
        <w:tc>
          <w:tcPr>
            <w:tcW w:w="303" w:type="pct"/>
            <w:tcBorders>
              <w:bottom w:val="single" w:sz="4" w:space="0" w:color="auto"/>
            </w:tcBorders>
            <w:shd w:val="clear" w:color="auto" w:fill="auto"/>
            <w:vAlign w:val="center"/>
          </w:tcPr>
          <w:p w14:paraId="0F0E29C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15.86±22.3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2D65F3F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12.51±0.3</w:t>
            </w:r>
            <w:r w:rsidRPr="008639B9">
              <w:rPr>
                <w:rFonts w:ascii="Times New Roman" w:eastAsia="Calibri" w:hAnsi="Times New Roman" w:cs="Times New Roman"/>
                <w:sz w:val="12"/>
                <w:szCs w:val="14"/>
                <w:vertAlign w:val="superscript"/>
              </w:rPr>
              <w:t>b</w:t>
            </w:r>
          </w:p>
        </w:tc>
        <w:tc>
          <w:tcPr>
            <w:tcW w:w="276" w:type="pct"/>
            <w:tcBorders>
              <w:bottom w:val="single" w:sz="4" w:space="0" w:color="auto"/>
            </w:tcBorders>
            <w:shd w:val="clear" w:color="auto" w:fill="auto"/>
            <w:vAlign w:val="center"/>
          </w:tcPr>
          <w:p w14:paraId="3B4D0C7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4.84±0.10</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15E3305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36.02±0.15</w:t>
            </w:r>
            <w:r w:rsidRPr="008639B9">
              <w:rPr>
                <w:rFonts w:ascii="Times New Roman" w:eastAsia="Calibri" w:hAnsi="Times New Roman" w:cs="Times New Roman"/>
                <w:sz w:val="12"/>
                <w:szCs w:val="14"/>
                <w:vertAlign w:val="superscript"/>
              </w:rPr>
              <w:t>f</w:t>
            </w:r>
          </w:p>
        </w:tc>
        <w:tc>
          <w:tcPr>
            <w:tcW w:w="275" w:type="pct"/>
            <w:tcBorders>
              <w:bottom w:val="single" w:sz="4" w:space="0" w:color="auto"/>
            </w:tcBorders>
            <w:shd w:val="clear" w:color="auto" w:fill="auto"/>
            <w:vAlign w:val="center"/>
          </w:tcPr>
          <w:p w14:paraId="47C2DCB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14.69±0.13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199A212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11.98±0.07</w:t>
            </w:r>
            <w:r w:rsidRPr="008639B9">
              <w:rPr>
                <w:rFonts w:ascii="Times New Roman" w:eastAsia="Calibri" w:hAnsi="Times New Roman" w:cs="Times New Roman"/>
                <w:sz w:val="12"/>
                <w:szCs w:val="14"/>
                <w:vertAlign w:val="superscript"/>
              </w:rPr>
              <w:t>e</w:t>
            </w:r>
          </w:p>
        </w:tc>
        <w:tc>
          <w:tcPr>
            <w:tcW w:w="276" w:type="pct"/>
            <w:tcBorders>
              <w:bottom w:val="single" w:sz="4" w:space="0" w:color="auto"/>
            </w:tcBorders>
            <w:shd w:val="clear" w:color="auto" w:fill="auto"/>
            <w:vAlign w:val="center"/>
          </w:tcPr>
          <w:p w14:paraId="48F7031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2.85±0.08</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473DE0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30.81±0.11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2BD288C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12.25±0.19</w:t>
            </w:r>
            <w:r w:rsidRPr="008639B9">
              <w:rPr>
                <w:rFonts w:ascii="Times New Roman" w:eastAsia="Calibri" w:hAnsi="Times New Roman" w:cs="Times New Roman"/>
                <w:sz w:val="12"/>
                <w:szCs w:val="14"/>
                <w:vertAlign w:val="superscript"/>
              </w:rPr>
              <w:t>d</w:t>
            </w:r>
          </w:p>
        </w:tc>
        <w:tc>
          <w:tcPr>
            <w:tcW w:w="220" w:type="pct"/>
            <w:tcBorders>
              <w:bottom w:val="single" w:sz="4" w:space="0" w:color="auto"/>
            </w:tcBorders>
            <w:shd w:val="clear" w:color="auto" w:fill="auto"/>
            <w:vAlign w:val="center"/>
          </w:tcPr>
          <w:p w14:paraId="46D5BA2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vertAlign w:val="superscript"/>
              </w:rPr>
            </w:pPr>
            <w:r w:rsidRPr="008639B9">
              <w:rPr>
                <w:rFonts w:ascii="Times New Roman" w:eastAsia="Calibri" w:hAnsi="Times New Roman" w:cs="Times New Roman"/>
                <w:sz w:val="12"/>
                <w:szCs w:val="14"/>
              </w:rPr>
              <w:t>9.72±0.05</w:t>
            </w:r>
            <w:r w:rsidRPr="008639B9">
              <w:rPr>
                <w:rFonts w:ascii="Times New Roman" w:eastAsia="Calibri" w:hAnsi="Times New Roman" w:cs="Times New Roman"/>
                <w:sz w:val="12"/>
                <w:szCs w:val="14"/>
                <w:vertAlign w:val="superscript"/>
              </w:rPr>
              <w:t>c</w:t>
            </w:r>
          </w:p>
        </w:tc>
        <w:tc>
          <w:tcPr>
            <w:tcW w:w="221" w:type="pct"/>
            <w:tcBorders>
              <w:bottom w:val="single" w:sz="4" w:space="0" w:color="auto"/>
            </w:tcBorders>
            <w:shd w:val="clear" w:color="auto" w:fill="auto"/>
            <w:vAlign w:val="center"/>
          </w:tcPr>
          <w:p w14:paraId="1052E95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2.10±0.02</w:t>
            </w:r>
            <w:r w:rsidRPr="008639B9">
              <w:rPr>
                <w:rFonts w:ascii="Times New Roman" w:eastAsia="Calibri" w:hAnsi="Times New Roman" w:cs="Times New Roman"/>
                <w:sz w:val="12"/>
                <w:szCs w:val="14"/>
                <w:vertAlign w:val="superscript"/>
              </w:rPr>
              <w:t>b</w:t>
            </w:r>
          </w:p>
        </w:tc>
        <w:tc>
          <w:tcPr>
            <w:tcW w:w="248" w:type="pct"/>
            <w:tcBorders>
              <w:bottom w:val="single" w:sz="4" w:space="0" w:color="auto"/>
            </w:tcBorders>
            <w:shd w:val="clear" w:color="auto" w:fill="auto"/>
            <w:vAlign w:val="center"/>
            <w:hideMark/>
          </w:tcPr>
          <w:p w14:paraId="57CEAEE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31.58±0.12</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2F17ECB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20.69±0.10</w:t>
            </w:r>
            <w:r w:rsidRPr="008639B9">
              <w:rPr>
                <w:rFonts w:ascii="Times New Roman" w:eastAsia="Calibri" w:hAnsi="Times New Roman" w:cs="Times New Roman"/>
                <w:sz w:val="12"/>
                <w:szCs w:val="14"/>
                <w:vertAlign w:val="superscript"/>
              </w:rPr>
              <w:t>e</w:t>
            </w:r>
          </w:p>
        </w:tc>
        <w:tc>
          <w:tcPr>
            <w:tcW w:w="248" w:type="pct"/>
            <w:tcBorders>
              <w:bottom w:val="single" w:sz="4" w:space="0" w:color="auto"/>
            </w:tcBorders>
            <w:shd w:val="clear" w:color="auto" w:fill="auto"/>
            <w:vAlign w:val="center"/>
          </w:tcPr>
          <w:p w14:paraId="43E20A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9.03±0.17</w:t>
            </w:r>
            <w:r w:rsidRPr="008639B9">
              <w:rPr>
                <w:rFonts w:ascii="Times New Roman" w:eastAsia="Calibri" w:hAnsi="Times New Roman" w:cs="Times New Roman"/>
                <w:sz w:val="12"/>
                <w:szCs w:val="14"/>
                <w:vertAlign w:val="superscript"/>
              </w:rPr>
              <w:t>e</w:t>
            </w:r>
          </w:p>
        </w:tc>
        <w:tc>
          <w:tcPr>
            <w:tcW w:w="255" w:type="pct"/>
            <w:tcBorders>
              <w:bottom w:val="single" w:sz="4" w:space="0" w:color="auto"/>
            </w:tcBorders>
            <w:shd w:val="clear" w:color="auto" w:fill="auto"/>
            <w:vAlign w:val="center"/>
          </w:tcPr>
          <w:p w14:paraId="51B1ADD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4.90±0.08</w:t>
            </w:r>
            <w:r w:rsidRPr="008639B9">
              <w:rPr>
                <w:rFonts w:ascii="Times New Roman" w:eastAsia="Calibri" w:hAnsi="Times New Roman" w:cs="Times New Roman"/>
                <w:sz w:val="12"/>
                <w:szCs w:val="14"/>
                <w:vertAlign w:val="superscript"/>
              </w:rPr>
              <w:t>b</w:t>
            </w:r>
          </w:p>
        </w:tc>
      </w:tr>
      <w:tr w:rsidR="008639B9" w:rsidRPr="008639B9" w14:paraId="1318C3EA" w14:textId="77777777" w:rsidTr="008639B9">
        <w:trPr>
          <w:trHeight w:val="259"/>
        </w:trPr>
        <w:tc>
          <w:tcPr>
            <w:tcW w:w="419" w:type="pct"/>
            <w:tcBorders>
              <w:top w:val="single" w:sz="4" w:space="0" w:color="auto"/>
            </w:tcBorders>
            <w:vAlign w:val="center"/>
            <w:hideMark/>
          </w:tcPr>
          <w:p w14:paraId="182C118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Natural pollination</w:t>
            </w:r>
          </w:p>
        </w:tc>
        <w:tc>
          <w:tcPr>
            <w:tcW w:w="303" w:type="pct"/>
            <w:vMerge w:val="restart"/>
            <w:tcBorders>
              <w:top w:val="single" w:sz="4" w:space="0" w:color="auto"/>
            </w:tcBorders>
            <w:vAlign w:val="center"/>
            <w:hideMark/>
          </w:tcPr>
          <w:p w14:paraId="6DAA0A9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Makhdoom</w:t>
            </w:r>
          </w:p>
        </w:tc>
        <w:tc>
          <w:tcPr>
            <w:tcW w:w="301" w:type="pct"/>
            <w:tcBorders>
              <w:top w:val="single" w:sz="4" w:space="0" w:color="auto"/>
            </w:tcBorders>
            <w:shd w:val="clear" w:color="auto" w:fill="auto"/>
            <w:vAlign w:val="center"/>
            <w:hideMark/>
          </w:tcPr>
          <w:p w14:paraId="2F661250"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23.73±0.27</w:t>
            </w:r>
            <w:r w:rsidRPr="008639B9">
              <w:rPr>
                <w:rFonts w:ascii="Times New Roman" w:eastAsia="Calibri" w:hAnsi="Times New Roman" w:cs="Times New Roman"/>
                <w:sz w:val="12"/>
                <w:szCs w:val="14"/>
                <w:vertAlign w:val="superscript"/>
              </w:rPr>
              <w:t>a</w:t>
            </w:r>
          </w:p>
        </w:tc>
        <w:tc>
          <w:tcPr>
            <w:tcW w:w="303" w:type="pct"/>
            <w:tcBorders>
              <w:top w:val="single" w:sz="4" w:space="0" w:color="auto"/>
            </w:tcBorders>
            <w:shd w:val="clear" w:color="auto" w:fill="auto"/>
            <w:vAlign w:val="center"/>
          </w:tcPr>
          <w:p w14:paraId="79D9427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11.68±0.06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1ED8441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7.41±0.32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69B93DA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1.16±0.06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027E65C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22.17±0.15</w:t>
            </w:r>
            <w:r w:rsidRPr="008639B9">
              <w:rPr>
                <w:rFonts w:ascii="Times New Roman" w:eastAsia="Calibri" w:hAnsi="Times New Roman" w:cs="Times New Roman"/>
                <w:sz w:val="12"/>
                <w:szCs w:val="14"/>
                <w:vertAlign w:val="superscript"/>
              </w:rPr>
              <w:t>c</w:t>
            </w:r>
          </w:p>
        </w:tc>
        <w:tc>
          <w:tcPr>
            <w:tcW w:w="275" w:type="pct"/>
            <w:tcBorders>
              <w:top w:val="single" w:sz="4" w:space="0" w:color="auto"/>
            </w:tcBorders>
            <w:shd w:val="clear" w:color="auto" w:fill="auto"/>
            <w:vAlign w:val="center"/>
          </w:tcPr>
          <w:p w14:paraId="4613CC7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8.00±0.15</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009832D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7.30±0.12</w:t>
            </w:r>
            <w:r w:rsidRPr="008639B9">
              <w:rPr>
                <w:rFonts w:ascii="Times New Roman" w:eastAsia="Calibri" w:hAnsi="Times New Roman" w:cs="Times New Roman"/>
                <w:sz w:val="12"/>
                <w:szCs w:val="14"/>
                <w:vertAlign w:val="superscript"/>
              </w:rPr>
              <w:t>c</w:t>
            </w:r>
          </w:p>
        </w:tc>
        <w:tc>
          <w:tcPr>
            <w:tcW w:w="276" w:type="pct"/>
            <w:tcBorders>
              <w:top w:val="single" w:sz="4" w:space="0" w:color="auto"/>
            </w:tcBorders>
            <w:shd w:val="clear" w:color="auto" w:fill="auto"/>
            <w:vAlign w:val="center"/>
          </w:tcPr>
          <w:p w14:paraId="69E3871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1.08±0.06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58C2A2D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24.80±0.50</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DEF33A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11.18±0.23</w:t>
            </w:r>
            <w:r w:rsidRPr="008639B9">
              <w:rPr>
                <w:rFonts w:ascii="Times New Roman" w:eastAsia="Calibri" w:hAnsi="Times New Roman" w:cs="Times New Roman"/>
                <w:sz w:val="12"/>
                <w:szCs w:val="14"/>
                <w:vertAlign w:val="superscript"/>
              </w:rPr>
              <w:t>b</w:t>
            </w:r>
          </w:p>
        </w:tc>
        <w:tc>
          <w:tcPr>
            <w:tcW w:w="220" w:type="pct"/>
            <w:tcBorders>
              <w:top w:val="single" w:sz="4" w:space="0" w:color="auto"/>
            </w:tcBorders>
            <w:shd w:val="clear" w:color="auto" w:fill="auto"/>
            <w:vAlign w:val="center"/>
          </w:tcPr>
          <w:p w14:paraId="1C9E7EE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7.06±0.31</w:t>
            </w:r>
            <w:r w:rsidRPr="008639B9">
              <w:rPr>
                <w:rFonts w:ascii="Times New Roman" w:eastAsia="Calibri" w:hAnsi="Times New Roman" w:cs="Times New Roman"/>
                <w:sz w:val="12"/>
                <w:szCs w:val="14"/>
                <w:vertAlign w:val="superscript"/>
              </w:rPr>
              <w:t>b</w:t>
            </w:r>
          </w:p>
        </w:tc>
        <w:tc>
          <w:tcPr>
            <w:tcW w:w="221" w:type="pct"/>
            <w:tcBorders>
              <w:top w:val="single" w:sz="4" w:space="0" w:color="auto"/>
            </w:tcBorders>
            <w:shd w:val="clear" w:color="auto" w:fill="auto"/>
            <w:vAlign w:val="center"/>
          </w:tcPr>
          <w:p w14:paraId="0777B5A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1.31±0.10</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16803E3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25.57±0.15</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50E0154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13.54±0.21</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tcPr>
          <w:p w14:paraId="3F9C44D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9.30±0.12</w:t>
            </w:r>
            <w:r w:rsidRPr="008639B9">
              <w:rPr>
                <w:rFonts w:ascii="Times New Roman" w:eastAsia="Calibri" w:hAnsi="Times New Roman" w:cs="Times New Roman"/>
                <w:sz w:val="12"/>
                <w:szCs w:val="14"/>
                <w:vertAlign w:val="superscript"/>
              </w:rPr>
              <w:t>c</w:t>
            </w:r>
          </w:p>
        </w:tc>
        <w:tc>
          <w:tcPr>
            <w:tcW w:w="255" w:type="pct"/>
            <w:tcBorders>
              <w:top w:val="single" w:sz="4" w:space="0" w:color="auto"/>
            </w:tcBorders>
            <w:shd w:val="clear" w:color="auto" w:fill="auto"/>
            <w:vAlign w:val="center"/>
          </w:tcPr>
          <w:p w14:paraId="6908D67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1.67±0.12</w:t>
            </w:r>
            <w:r w:rsidRPr="008639B9">
              <w:rPr>
                <w:rFonts w:ascii="Times New Roman" w:eastAsia="Calibri" w:hAnsi="Times New Roman" w:cs="Times New Roman"/>
                <w:sz w:val="12"/>
                <w:szCs w:val="14"/>
                <w:vertAlign w:val="superscript"/>
              </w:rPr>
              <w:t>a</w:t>
            </w:r>
          </w:p>
        </w:tc>
      </w:tr>
      <w:tr w:rsidR="008639B9" w:rsidRPr="008639B9" w14:paraId="5BE8C854" w14:textId="77777777" w:rsidTr="008639B9">
        <w:trPr>
          <w:trHeight w:val="150"/>
        </w:trPr>
        <w:tc>
          <w:tcPr>
            <w:tcW w:w="419" w:type="pct"/>
            <w:tcBorders>
              <w:bottom w:val="single" w:sz="4" w:space="0" w:color="auto"/>
            </w:tcBorders>
            <w:vAlign w:val="center"/>
            <w:hideMark/>
          </w:tcPr>
          <w:p w14:paraId="3820A75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pollination augmented with </w:t>
            </w:r>
            <w:proofErr w:type="spellStart"/>
            <w:proofErr w:type="gramStart"/>
            <w:r w:rsidRPr="008639B9">
              <w:rPr>
                <w:rFonts w:ascii="Times New Roman" w:eastAsia="Calibri" w:hAnsi="Times New Roman" w:cs="Times New Roman"/>
                <w:b/>
                <w:i/>
                <w:sz w:val="12"/>
                <w:szCs w:val="14"/>
              </w:rPr>
              <w:t>A.mellifera</w:t>
            </w:r>
            <w:proofErr w:type="spellEnd"/>
            <w:proofErr w:type="gramEnd"/>
          </w:p>
        </w:tc>
        <w:tc>
          <w:tcPr>
            <w:tcW w:w="303" w:type="pct"/>
            <w:vMerge/>
            <w:tcBorders>
              <w:bottom w:val="single" w:sz="4" w:space="0" w:color="auto"/>
            </w:tcBorders>
            <w:vAlign w:val="center"/>
            <w:hideMark/>
          </w:tcPr>
          <w:p w14:paraId="57BFE14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773287F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27.10±0.21</w:t>
            </w:r>
            <w:r w:rsidRPr="008639B9">
              <w:rPr>
                <w:rFonts w:ascii="Times New Roman" w:eastAsia="Calibri" w:hAnsi="Times New Roman" w:cs="Times New Roman"/>
                <w:sz w:val="12"/>
                <w:szCs w:val="14"/>
                <w:vertAlign w:val="superscript"/>
              </w:rPr>
              <w:t>b</w:t>
            </w:r>
          </w:p>
        </w:tc>
        <w:tc>
          <w:tcPr>
            <w:tcW w:w="303" w:type="pct"/>
            <w:tcBorders>
              <w:bottom w:val="single" w:sz="4" w:space="0" w:color="auto"/>
            </w:tcBorders>
            <w:shd w:val="clear" w:color="auto" w:fill="auto"/>
            <w:vAlign w:val="center"/>
          </w:tcPr>
          <w:p w14:paraId="6896A50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20.00±0.15</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76470F6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vertAlign w:val="superscript"/>
              </w:rPr>
            </w:pPr>
            <w:r w:rsidRPr="008639B9">
              <w:rPr>
                <w:rFonts w:ascii="Times New Roman" w:eastAsia="Calibri" w:hAnsi="Times New Roman" w:cs="Times New Roman"/>
                <w:sz w:val="12"/>
                <w:szCs w:val="14"/>
              </w:rPr>
              <w:t>13.90±0.16</w:t>
            </w:r>
            <w:r w:rsidRPr="008639B9">
              <w:rPr>
                <w:rFonts w:ascii="Times New Roman" w:eastAsia="Calibri" w:hAnsi="Times New Roman" w:cs="Times New Roman"/>
                <w:sz w:val="12"/>
                <w:szCs w:val="14"/>
                <w:vertAlign w:val="superscript"/>
              </w:rPr>
              <w:t>c</w:t>
            </w:r>
          </w:p>
        </w:tc>
        <w:tc>
          <w:tcPr>
            <w:tcW w:w="276" w:type="pct"/>
            <w:tcBorders>
              <w:bottom w:val="single" w:sz="4" w:space="0" w:color="auto"/>
            </w:tcBorders>
            <w:shd w:val="clear" w:color="auto" w:fill="auto"/>
            <w:vAlign w:val="center"/>
          </w:tcPr>
          <w:p w14:paraId="1F2601C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5.32±0.14</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hideMark/>
          </w:tcPr>
          <w:p w14:paraId="101E63B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28.12±0.12</w:t>
            </w:r>
            <w:r w:rsidRPr="008639B9">
              <w:rPr>
                <w:rFonts w:ascii="Times New Roman" w:eastAsia="Calibri" w:hAnsi="Times New Roman" w:cs="Times New Roman"/>
                <w:sz w:val="12"/>
                <w:szCs w:val="14"/>
                <w:vertAlign w:val="superscript"/>
              </w:rPr>
              <w:t>e</w:t>
            </w:r>
          </w:p>
        </w:tc>
        <w:tc>
          <w:tcPr>
            <w:tcW w:w="275" w:type="pct"/>
            <w:tcBorders>
              <w:bottom w:val="single" w:sz="4" w:space="0" w:color="auto"/>
            </w:tcBorders>
            <w:shd w:val="clear" w:color="auto" w:fill="auto"/>
            <w:vAlign w:val="center"/>
          </w:tcPr>
          <w:p w14:paraId="78E34C9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8.96±0.21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42FD83F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13.24±0.10</w:t>
            </w:r>
            <w:r w:rsidRPr="008639B9">
              <w:rPr>
                <w:rFonts w:ascii="Times New Roman" w:eastAsia="Calibri" w:hAnsi="Times New Roman" w:cs="Times New Roman"/>
                <w:sz w:val="12"/>
                <w:szCs w:val="14"/>
                <w:vertAlign w:val="superscript"/>
              </w:rPr>
              <w:t>f</w:t>
            </w:r>
          </w:p>
        </w:tc>
        <w:tc>
          <w:tcPr>
            <w:tcW w:w="276" w:type="pct"/>
            <w:tcBorders>
              <w:bottom w:val="single" w:sz="4" w:space="0" w:color="auto"/>
            </w:tcBorders>
            <w:shd w:val="clear" w:color="auto" w:fill="auto"/>
            <w:vAlign w:val="center"/>
          </w:tcPr>
          <w:p w14:paraId="12BD39A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4.98±0.21</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hideMark/>
          </w:tcPr>
          <w:p w14:paraId="0058C29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28.78±0.19</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682DB9F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12.18±0.23</w:t>
            </w:r>
            <w:r w:rsidRPr="008639B9">
              <w:rPr>
                <w:rFonts w:ascii="Times New Roman" w:eastAsia="Calibri" w:hAnsi="Times New Roman" w:cs="Times New Roman"/>
                <w:sz w:val="12"/>
                <w:szCs w:val="14"/>
                <w:vertAlign w:val="superscript"/>
              </w:rPr>
              <w:t>e</w:t>
            </w:r>
          </w:p>
        </w:tc>
        <w:tc>
          <w:tcPr>
            <w:tcW w:w="220" w:type="pct"/>
            <w:tcBorders>
              <w:bottom w:val="single" w:sz="4" w:space="0" w:color="auto"/>
            </w:tcBorders>
            <w:shd w:val="clear" w:color="auto" w:fill="auto"/>
            <w:vAlign w:val="center"/>
          </w:tcPr>
          <w:p w14:paraId="3D4387B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11.05±0.2</w:t>
            </w:r>
            <w:r w:rsidRPr="008639B9">
              <w:rPr>
                <w:rFonts w:ascii="Times New Roman" w:eastAsia="Calibri" w:hAnsi="Times New Roman" w:cs="Times New Roman"/>
                <w:sz w:val="12"/>
                <w:szCs w:val="14"/>
                <w:vertAlign w:val="superscript"/>
              </w:rPr>
              <w:t>d</w:t>
            </w:r>
          </w:p>
        </w:tc>
        <w:tc>
          <w:tcPr>
            <w:tcW w:w="221" w:type="pct"/>
            <w:tcBorders>
              <w:bottom w:val="single" w:sz="4" w:space="0" w:color="auto"/>
            </w:tcBorders>
            <w:shd w:val="clear" w:color="auto" w:fill="auto"/>
            <w:vAlign w:val="center"/>
          </w:tcPr>
          <w:p w14:paraId="62BADA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3.16±0.11</w:t>
            </w:r>
            <w:r w:rsidRPr="008639B9">
              <w:rPr>
                <w:rFonts w:ascii="Times New Roman" w:eastAsia="Calibri" w:hAnsi="Times New Roman" w:cs="Times New Roman"/>
                <w:sz w:val="12"/>
                <w:szCs w:val="14"/>
                <w:vertAlign w:val="superscript"/>
              </w:rPr>
              <w:t>c</w:t>
            </w:r>
          </w:p>
        </w:tc>
        <w:tc>
          <w:tcPr>
            <w:tcW w:w="248" w:type="pct"/>
            <w:tcBorders>
              <w:bottom w:val="single" w:sz="4" w:space="0" w:color="auto"/>
            </w:tcBorders>
            <w:shd w:val="clear" w:color="auto" w:fill="auto"/>
            <w:vAlign w:val="center"/>
            <w:hideMark/>
          </w:tcPr>
          <w:p w14:paraId="35665B4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30.78±0.33</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32C88B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22.24±0.13</w:t>
            </w:r>
            <w:r w:rsidRPr="008639B9">
              <w:rPr>
                <w:rFonts w:ascii="Times New Roman" w:eastAsia="Calibri" w:hAnsi="Times New Roman" w:cs="Times New Roman"/>
                <w:sz w:val="12"/>
                <w:szCs w:val="14"/>
                <w:vertAlign w:val="superscript"/>
              </w:rPr>
              <w:t>d</w:t>
            </w:r>
          </w:p>
        </w:tc>
        <w:tc>
          <w:tcPr>
            <w:tcW w:w="248" w:type="pct"/>
            <w:tcBorders>
              <w:bottom w:val="single" w:sz="4" w:space="0" w:color="auto"/>
            </w:tcBorders>
            <w:shd w:val="clear" w:color="auto" w:fill="auto"/>
            <w:vAlign w:val="center"/>
          </w:tcPr>
          <w:p w14:paraId="52A5761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15.81±0.16</w:t>
            </w:r>
            <w:r w:rsidRPr="008639B9">
              <w:rPr>
                <w:rFonts w:ascii="Times New Roman" w:eastAsia="Calibri" w:hAnsi="Times New Roman" w:cs="Times New Roman"/>
                <w:sz w:val="12"/>
                <w:szCs w:val="14"/>
                <w:vertAlign w:val="superscript"/>
              </w:rPr>
              <w:t>f</w:t>
            </w:r>
          </w:p>
        </w:tc>
        <w:tc>
          <w:tcPr>
            <w:tcW w:w="255" w:type="pct"/>
            <w:tcBorders>
              <w:bottom w:val="single" w:sz="4" w:space="0" w:color="auto"/>
            </w:tcBorders>
            <w:shd w:val="clear" w:color="auto" w:fill="auto"/>
            <w:vAlign w:val="center"/>
          </w:tcPr>
          <w:p w14:paraId="30AF9B6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4.87±0.07</w:t>
            </w:r>
            <w:r w:rsidRPr="008639B9">
              <w:rPr>
                <w:rFonts w:ascii="Times New Roman" w:eastAsia="Calibri" w:hAnsi="Times New Roman" w:cs="Times New Roman"/>
                <w:sz w:val="12"/>
                <w:szCs w:val="14"/>
                <w:vertAlign w:val="superscript"/>
              </w:rPr>
              <w:t>c</w:t>
            </w:r>
          </w:p>
        </w:tc>
      </w:tr>
      <w:tr w:rsidR="008639B9" w:rsidRPr="008639B9" w14:paraId="318634BC" w14:textId="77777777" w:rsidTr="008639B9">
        <w:trPr>
          <w:trHeight w:val="245"/>
        </w:trPr>
        <w:tc>
          <w:tcPr>
            <w:tcW w:w="723" w:type="pct"/>
            <w:gridSpan w:val="2"/>
            <w:tcBorders>
              <w:top w:val="single" w:sz="4" w:space="0" w:color="auto"/>
            </w:tcBorders>
            <w:vAlign w:val="center"/>
            <w:hideMark/>
          </w:tcPr>
          <w:p w14:paraId="0C5A348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rPr>
              <w:t>CD(P≤0.05)</w:t>
            </w:r>
          </w:p>
        </w:tc>
        <w:tc>
          <w:tcPr>
            <w:tcW w:w="301" w:type="pct"/>
            <w:tcBorders>
              <w:top w:val="single" w:sz="4" w:space="0" w:color="auto"/>
            </w:tcBorders>
            <w:vAlign w:val="center"/>
            <w:hideMark/>
          </w:tcPr>
          <w:p w14:paraId="7B9DFC1A"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0.82</w:t>
            </w:r>
          </w:p>
        </w:tc>
        <w:tc>
          <w:tcPr>
            <w:tcW w:w="303" w:type="pct"/>
            <w:tcBorders>
              <w:top w:val="single" w:sz="4" w:space="0" w:color="auto"/>
            </w:tcBorders>
            <w:shd w:val="clear" w:color="auto" w:fill="auto"/>
            <w:vAlign w:val="center"/>
          </w:tcPr>
          <w:p w14:paraId="76DD6236"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2.83</w:t>
            </w:r>
          </w:p>
        </w:tc>
        <w:tc>
          <w:tcPr>
            <w:tcW w:w="275" w:type="pct"/>
            <w:tcBorders>
              <w:top w:val="single" w:sz="4" w:space="0" w:color="auto"/>
            </w:tcBorders>
            <w:shd w:val="clear" w:color="auto" w:fill="auto"/>
            <w:vAlign w:val="center"/>
          </w:tcPr>
          <w:p w14:paraId="260D99B2"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0.65</w:t>
            </w:r>
          </w:p>
        </w:tc>
        <w:tc>
          <w:tcPr>
            <w:tcW w:w="276" w:type="pct"/>
            <w:tcBorders>
              <w:top w:val="single" w:sz="4" w:space="0" w:color="auto"/>
            </w:tcBorders>
            <w:shd w:val="clear" w:color="auto" w:fill="auto"/>
            <w:vAlign w:val="center"/>
          </w:tcPr>
          <w:p w14:paraId="72CE00AD"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0.26</w:t>
            </w:r>
          </w:p>
        </w:tc>
        <w:tc>
          <w:tcPr>
            <w:tcW w:w="275" w:type="pct"/>
            <w:tcBorders>
              <w:top w:val="single" w:sz="4" w:space="0" w:color="auto"/>
              <w:bottom w:val="single" w:sz="4" w:space="0" w:color="auto"/>
            </w:tcBorders>
            <w:shd w:val="clear" w:color="auto" w:fill="auto"/>
            <w:vAlign w:val="center"/>
            <w:hideMark/>
          </w:tcPr>
          <w:p w14:paraId="63FCE3D5"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0.44</w:t>
            </w:r>
          </w:p>
        </w:tc>
        <w:tc>
          <w:tcPr>
            <w:tcW w:w="275" w:type="pct"/>
            <w:tcBorders>
              <w:top w:val="single" w:sz="4" w:space="0" w:color="auto"/>
            </w:tcBorders>
            <w:shd w:val="clear" w:color="auto" w:fill="auto"/>
            <w:vAlign w:val="center"/>
          </w:tcPr>
          <w:p w14:paraId="77BD4D4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0.48</w:t>
            </w:r>
          </w:p>
        </w:tc>
        <w:tc>
          <w:tcPr>
            <w:tcW w:w="275" w:type="pct"/>
            <w:tcBorders>
              <w:top w:val="single" w:sz="4" w:space="0" w:color="auto"/>
            </w:tcBorders>
            <w:shd w:val="clear" w:color="auto" w:fill="auto"/>
            <w:vAlign w:val="center"/>
          </w:tcPr>
          <w:p w14:paraId="344B6488"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0.38</w:t>
            </w:r>
          </w:p>
        </w:tc>
        <w:tc>
          <w:tcPr>
            <w:tcW w:w="276" w:type="pct"/>
            <w:tcBorders>
              <w:top w:val="single" w:sz="4" w:space="0" w:color="auto"/>
            </w:tcBorders>
            <w:shd w:val="clear" w:color="auto" w:fill="auto"/>
            <w:vAlign w:val="center"/>
          </w:tcPr>
          <w:p w14:paraId="4B5C7C10"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0.32</w:t>
            </w:r>
          </w:p>
        </w:tc>
        <w:tc>
          <w:tcPr>
            <w:tcW w:w="275" w:type="pct"/>
            <w:tcBorders>
              <w:top w:val="single" w:sz="4" w:space="0" w:color="auto"/>
              <w:bottom w:val="single" w:sz="4" w:space="0" w:color="auto"/>
            </w:tcBorders>
            <w:shd w:val="clear" w:color="auto" w:fill="auto"/>
            <w:vAlign w:val="center"/>
            <w:hideMark/>
          </w:tcPr>
          <w:p w14:paraId="361056A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1.30</w:t>
            </w:r>
          </w:p>
        </w:tc>
        <w:tc>
          <w:tcPr>
            <w:tcW w:w="275" w:type="pct"/>
            <w:tcBorders>
              <w:top w:val="single" w:sz="4" w:space="0" w:color="auto"/>
            </w:tcBorders>
            <w:shd w:val="clear" w:color="auto" w:fill="auto"/>
            <w:vAlign w:val="center"/>
          </w:tcPr>
          <w:p w14:paraId="2BD9A455"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0.65</w:t>
            </w:r>
          </w:p>
        </w:tc>
        <w:tc>
          <w:tcPr>
            <w:tcW w:w="220" w:type="pct"/>
            <w:tcBorders>
              <w:top w:val="single" w:sz="4" w:space="0" w:color="auto"/>
            </w:tcBorders>
            <w:shd w:val="clear" w:color="auto" w:fill="auto"/>
            <w:vAlign w:val="center"/>
          </w:tcPr>
          <w:p w14:paraId="57820BE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0.44</w:t>
            </w:r>
          </w:p>
        </w:tc>
        <w:tc>
          <w:tcPr>
            <w:tcW w:w="221" w:type="pct"/>
            <w:tcBorders>
              <w:top w:val="single" w:sz="4" w:space="0" w:color="auto"/>
            </w:tcBorders>
            <w:shd w:val="clear" w:color="auto" w:fill="auto"/>
            <w:vAlign w:val="center"/>
          </w:tcPr>
          <w:p w14:paraId="33103BA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0.02</w:t>
            </w:r>
          </w:p>
        </w:tc>
        <w:tc>
          <w:tcPr>
            <w:tcW w:w="248" w:type="pct"/>
            <w:tcBorders>
              <w:top w:val="single" w:sz="4" w:space="0" w:color="auto"/>
              <w:bottom w:val="single" w:sz="4" w:space="0" w:color="auto"/>
            </w:tcBorders>
            <w:shd w:val="clear" w:color="auto" w:fill="auto"/>
            <w:vAlign w:val="center"/>
            <w:hideMark/>
          </w:tcPr>
          <w:p w14:paraId="10CDEE49"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0.64</w:t>
            </w:r>
          </w:p>
        </w:tc>
        <w:tc>
          <w:tcPr>
            <w:tcW w:w="275" w:type="pct"/>
            <w:tcBorders>
              <w:top w:val="single" w:sz="4" w:space="0" w:color="auto"/>
            </w:tcBorders>
            <w:shd w:val="clear" w:color="auto" w:fill="auto"/>
            <w:vAlign w:val="center"/>
          </w:tcPr>
          <w:p w14:paraId="473B0DD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0.48</w:t>
            </w:r>
          </w:p>
        </w:tc>
        <w:tc>
          <w:tcPr>
            <w:tcW w:w="248" w:type="pct"/>
            <w:tcBorders>
              <w:top w:val="single" w:sz="4" w:space="0" w:color="auto"/>
            </w:tcBorders>
            <w:shd w:val="clear" w:color="auto" w:fill="auto"/>
            <w:vAlign w:val="center"/>
          </w:tcPr>
          <w:p w14:paraId="3F8F7242"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0.36</w:t>
            </w:r>
          </w:p>
        </w:tc>
        <w:tc>
          <w:tcPr>
            <w:tcW w:w="255" w:type="pct"/>
            <w:tcBorders>
              <w:top w:val="single" w:sz="4" w:space="0" w:color="auto"/>
            </w:tcBorders>
            <w:shd w:val="clear" w:color="auto" w:fill="auto"/>
            <w:vAlign w:val="center"/>
          </w:tcPr>
          <w:p w14:paraId="7D1F36C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0.27</w:t>
            </w:r>
          </w:p>
        </w:tc>
      </w:tr>
    </w:tbl>
    <w:p w14:paraId="04A1D742" w14:textId="77777777" w:rsidR="008639B9" w:rsidRPr="008639B9" w:rsidRDefault="008639B9" w:rsidP="008639B9">
      <w:pPr>
        <w:rPr>
          <w:rFonts w:ascii="Times New Roman" w:eastAsia="Calibri" w:hAnsi="Times New Roman" w:cs="Times New Roman"/>
          <w:b/>
          <w:bCs/>
          <w:i/>
        </w:rPr>
      </w:pPr>
      <w:r w:rsidRPr="008639B9">
        <w:rPr>
          <w:rFonts w:ascii="Times New Roman" w:eastAsia="Calibri" w:hAnsi="Times New Roman" w:cs="Times New Roman"/>
          <w:b/>
          <w:bCs/>
        </w:rPr>
        <w:t xml:space="preserve">Table 3: Per cent increase in qualitative parameters of almond Kernal using different treatments of pollination by </w:t>
      </w:r>
      <w:r w:rsidRPr="008639B9">
        <w:rPr>
          <w:rFonts w:ascii="Times New Roman" w:eastAsia="Calibri" w:hAnsi="Times New Roman" w:cs="Times New Roman"/>
          <w:b/>
          <w:bCs/>
          <w:i/>
        </w:rPr>
        <w:t xml:space="preserve">Apis mellifera </w:t>
      </w:r>
      <w:r w:rsidRPr="008639B9">
        <w:rPr>
          <w:rFonts w:ascii="Times New Roman" w:eastAsia="Calibri" w:hAnsi="Times New Roman" w:cs="Times New Roman"/>
          <w:b/>
          <w:bCs/>
          <w:i/>
          <w:sz w:val="16"/>
          <w:szCs w:val="16"/>
        </w:rPr>
        <w:t xml:space="preserve"> </w:t>
      </w:r>
    </w:p>
    <w:p w14:paraId="4FCBB2FA"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549DFCE8" w14:textId="77777777" w:rsidR="008639B9" w:rsidRPr="008639B9" w:rsidRDefault="008639B9" w:rsidP="008639B9">
      <w:pPr>
        <w:rPr>
          <w:rFonts w:ascii="Times New Roman" w:eastAsia="Calibri" w:hAnsi="Times New Roman" w:cs="Times New Roman"/>
          <w:b/>
          <w:bCs/>
          <w:sz w:val="16"/>
          <w:szCs w:val="16"/>
        </w:rPr>
      </w:pPr>
    </w:p>
    <w:p w14:paraId="4BFC3330" w14:textId="77777777" w:rsidR="008639B9" w:rsidRPr="008639B9" w:rsidRDefault="008639B9" w:rsidP="008639B9">
      <w:pPr>
        <w:rPr>
          <w:rFonts w:ascii="Calibri" w:eastAsia="Calibri" w:hAnsi="Calibri" w:cs="Times New Roman"/>
        </w:rPr>
      </w:pPr>
    </w:p>
    <w:p w14:paraId="25448949" w14:textId="77777777" w:rsidR="008639B9" w:rsidRPr="008639B9" w:rsidRDefault="008639B9" w:rsidP="008639B9">
      <w:pPr>
        <w:rPr>
          <w:rFonts w:ascii="Calibri" w:eastAsia="Calibri" w:hAnsi="Calibri" w:cs="Times New Roman"/>
        </w:rPr>
      </w:pPr>
    </w:p>
    <w:p w14:paraId="51538EFC" w14:textId="77777777" w:rsidR="008639B9" w:rsidRPr="008639B9" w:rsidRDefault="008639B9" w:rsidP="008639B9">
      <w:pPr>
        <w:rPr>
          <w:rFonts w:ascii="Times New Roman" w:eastAsia="Calibri" w:hAnsi="Times New Roman" w:cs="Times New Roman"/>
          <w:b/>
          <w:bCs/>
          <w:i/>
        </w:rPr>
      </w:pPr>
      <w:r w:rsidRPr="008639B9">
        <w:rPr>
          <w:rFonts w:ascii="Times New Roman" w:eastAsia="Calibri" w:hAnsi="Times New Roman" w:cs="Times New Roman"/>
          <w:b/>
          <w:bCs/>
        </w:rPr>
        <w:t xml:space="preserve">Table: 4 Percent increase in </w:t>
      </w:r>
      <w:proofErr w:type="gramStart"/>
      <w:r w:rsidRPr="008639B9">
        <w:rPr>
          <w:rFonts w:ascii="Times New Roman" w:eastAsia="Calibri" w:hAnsi="Times New Roman" w:cs="Times New Roman"/>
          <w:b/>
          <w:bCs/>
        </w:rPr>
        <w:t>quantitative  parameters</w:t>
      </w:r>
      <w:proofErr w:type="gramEnd"/>
      <w:r w:rsidRPr="008639B9">
        <w:rPr>
          <w:rFonts w:ascii="Times New Roman" w:eastAsia="Calibri" w:hAnsi="Times New Roman" w:cs="Times New Roman"/>
          <w:b/>
          <w:bCs/>
        </w:rPr>
        <w:t xml:space="preserve"> of almond using different treatments of pollination by </w:t>
      </w:r>
      <w:r w:rsidRPr="008639B9">
        <w:rPr>
          <w:rFonts w:ascii="Times New Roman" w:eastAsia="Calibri" w:hAnsi="Times New Roman" w:cs="Times New Roman"/>
          <w:b/>
          <w:bCs/>
          <w:i/>
        </w:rPr>
        <w:t xml:space="preserve">Apis mellifera  </w:t>
      </w:r>
    </w:p>
    <w:tbl>
      <w:tblPr>
        <w:tblW w:w="1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086"/>
        <w:gridCol w:w="1932"/>
        <w:gridCol w:w="1571"/>
        <w:gridCol w:w="1327"/>
        <w:gridCol w:w="1331"/>
        <w:gridCol w:w="1328"/>
        <w:gridCol w:w="1209"/>
        <w:gridCol w:w="1449"/>
        <w:gridCol w:w="1208"/>
      </w:tblGrid>
      <w:tr w:rsidR="008639B9" w:rsidRPr="008639B9" w14:paraId="678ACE83" w14:textId="77777777" w:rsidTr="008A6F7A">
        <w:trPr>
          <w:trHeight w:val="222"/>
        </w:trPr>
        <w:tc>
          <w:tcPr>
            <w:tcW w:w="1569" w:type="dxa"/>
            <w:vMerge w:val="restart"/>
            <w:shd w:val="clear" w:color="auto" w:fill="auto"/>
            <w:vAlign w:val="center"/>
          </w:tcPr>
          <w:p w14:paraId="0DA12EB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Treatment</w:t>
            </w:r>
          </w:p>
        </w:tc>
        <w:tc>
          <w:tcPr>
            <w:tcW w:w="1086" w:type="dxa"/>
            <w:vMerge w:val="restart"/>
            <w:shd w:val="clear" w:color="auto" w:fill="auto"/>
            <w:vAlign w:val="center"/>
          </w:tcPr>
          <w:p w14:paraId="7B8AF6A7"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Variety</w:t>
            </w:r>
          </w:p>
        </w:tc>
        <w:tc>
          <w:tcPr>
            <w:tcW w:w="6161" w:type="dxa"/>
            <w:gridSpan w:val="4"/>
            <w:shd w:val="clear" w:color="auto" w:fill="auto"/>
            <w:vAlign w:val="center"/>
          </w:tcPr>
          <w:p w14:paraId="1D25576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Budgam</w:t>
            </w:r>
          </w:p>
        </w:tc>
        <w:tc>
          <w:tcPr>
            <w:tcW w:w="5194" w:type="dxa"/>
            <w:gridSpan w:val="4"/>
            <w:shd w:val="clear" w:color="auto" w:fill="auto"/>
            <w:vAlign w:val="center"/>
          </w:tcPr>
          <w:p w14:paraId="3C96280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Pulwama</w:t>
            </w:r>
          </w:p>
        </w:tc>
      </w:tr>
      <w:tr w:rsidR="008639B9" w:rsidRPr="008639B9" w14:paraId="22EB1DCA" w14:textId="77777777" w:rsidTr="008A6F7A">
        <w:trPr>
          <w:trHeight w:val="171"/>
        </w:trPr>
        <w:tc>
          <w:tcPr>
            <w:tcW w:w="1569" w:type="dxa"/>
            <w:vMerge/>
            <w:shd w:val="clear" w:color="auto" w:fill="auto"/>
          </w:tcPr>
          <w:p w14:paraId="53217159"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086" w:type="dxa"/>
            <w:vMerge/>
            <w:shd w:val="clear" w:color="auto" w:fill="auto"/>
            <w:vAlign w:val="center"/>
          </w:tcPr>
          <w:p w14:paraId="4506438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3503" w:type="dxa"/>
            <w:gridSpan w:val="2"/>
            <w:shd w:val="clear" w:color="auto" w:fill="auto"/>
            <w:vAlign w:val="center"/>
          </w:tcPr>
          <w:p w14:paraId="1C59E7AB"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CITH</w:t>
            </w:r>
          </w:p>
        </w:tc>
        <w:tc>
          <w:tcPr>
            <w:tcW w:w="2658" w:type="dxa"/>
            <w:gridSpan w:val="2"/>
            <w:shd w:val="clear" w:color="auto" w:fill="auto"/>
            <w:vAlign w:val="center"/>
          </w:tcPr>
          <w:p w14:paraId="40193921"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Chadoora</w:t>
            </w:r>
            <w:proofErr w:type="spellEnd"/>
          </w:p>
        </w:tc>
        <w:tc>
          <w:tcPr>
            <w:tcW w:w="2537" w:type="dxa"/>
            <w:gridSpan w:val="2"/>
            <w:shd w:val="clear" w:color="auto" w:fill="auto"/>
            <w:vAlign w:val="center"/>
          </w:tcPr>
          <w:p w14:paraId="22B16EB2"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Malangpora</w:t>
            </w:r>
            <w:proofErr w:type="spellEnd"/>
          </w:p>
        </w:tc>
        <w:tc>
          <w:tcPr>
            <w:tcW w:w="2657" w:type="dxa"/>
            <w:gridSpan w:val="2"/>
            <w:shd w:val="clear" w:color="auto" w:fill="auto"/>
            <w:vAlign w:val="center"/>
          </w:tcPr>
          <w:p w14:paraId="0BF075FD"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Newa</w:t>
            </w:r>
            <w:proofErr w:type="spellEnd"/>
          </w:p>
        </w:tc>
      </w:tr>
      <w:tr w:rsidR="008639B9" w:rsidRPr="008639B9" w14:paraId="501DD78C" w14:textId="77777777" w:rsidTr="008A6F7A">
        <w:trPr>
          <w:trHeight w:val="382"/>
        </w:trPr>
        <w:tc>
          <w:tcPr>
            <w:tcW w:w="1569" w:type="dxa"/>
            <w:vMerge/>
            <w:shd w:val="clear" w:color="auto" w:fill="auto"/>
          </w:tcPr>
          <w:p w14:paraId="30E28EAC"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086" w:type="dxa"/>
            <w:vMerge/>
            <w:shd w:val="clear" w:color="auto" w:fill="auto"/>
            <w:vAlign w:val="center"/>
          </w:tcPr>
          <w:p w14:paraId="7E88307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49B8A9E9"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4C5B379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626FB367"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571" w:type="dxa"/>
            <w:shd w:val="clear" w:color="auto" w:fill="auto"/>
            <w:vAlign w:val="center"/>
          </w:tcPr>
          <w:p w14:paraId="72426EAD"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327" w:type="dxa"/>
            <w:shd w:val="clear" w:color="auto" w:fill="auto"/>
            <w:vAlign w:val="center"/>
          </w:tcPr>
          <w:p w14:paraId="799CD124"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10103A4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59998F49"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331" w:type="dxa"/>
            <w:shd w:val="clear" w:color="auto" w:fill="auto"/>
            <w:vAlign w:val="center"/>
          </w:tcPr>
          <w:p w14:paraId="731AD24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328" w:type="dxa"/>
            <w:shd w:val="clear" w:color="auto" w:fill="auto"/>
            <w:vAlign w:val="center"/>
          </w:tcPr>
          <w:p w14:paraId="6701400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  </w:t>
            </w:r>
          </w:p>
          <w:p w14:paraId="36018DA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74A516D6"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209" w:type="dxa"/>
            <w:shd w:val="clear" w:color="auto" w:fill="auto"/>
            <w:vAlign w:val="center"/>
          </w:tcPr>
          <w:p w14:paraId="7C6A0CA5"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449" w:type="dxa"/>
            <w:shd w:val="clear" w:color="auto" w:fill="auto"/>
            <w:vAlign w:val="center"/>
          </w:tcPr>
          <w:p w14:paraId="0B740E5B"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7E5768A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7A561C2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208" w:type="dxa"/>
            <w:shd w:val="clear" w:color="auto" w:fill="auto"/>
            <w:vAlign w:val="center"/>
          </w:tcPr>
          <w:p w14:paraId="5483674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r>
      <w:tr w:rsidR="008639B9" w:rsidRPr="008639B9" w14:paraId="04D5EC6E" w14:textId="77777777" w:rsidTr="008A6F7A">
        <w:trPr>
          <w:trHeight w:val="223"/>
        </w:trPr>
        <w:tc>
          <w:tcPr>
            <w:tcW w:w="1569" w:type="dxa"/>
            <w:shd w:val="clear" w:color="auto" w:fill="auto"/>
          </w:tcPr>
          <w:p w14:paraId="23E2FE0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56377EFF"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Waris</w:t>
            </w:r>
          </w:p>
        </w:tc>
        <w:tc>
          <w:tcPr>
            <w:tcW w:w="1932" w:type="dxa"/>
            <w:shd w:val="clear" w:color="auto" w:fill="auto"/>
            <w:vAlign w:val="center"/>
          </w:tcPr>
          <w:p w14:paraId="2A0FE88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48.19±0.50</w:t>
            </w:r>
            <w:r w:rsidRPr="008639B9">
              <w:rPr>
                <w:rFonts w:ascii="Times New Roman" w:eastAsia="Calibri" w:hAnsi="Times New Roman" w:cs="Times New Roman"/>
                <w:sz w:val="16"/>
                <w:szCs w:val="16"/>
                <w:vertAlign w:val="superscript"/>
              </w:rPr>
              <w:t>b</w:t>
            </w:r>
          </w:p>
        </w:tc>
        <w:tc>
          <w:tcPr>
            <w:tcW w:w="1571" w:type="dxa"/>
            <w:shd w:val="clear" w:color="auto" w:fill="auto"/>
            <w:vAlign w:val="center"/>
          </w:tcPr>
          <w:p w14:paraId="3F5898D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8.74±0.25</w:t>
            </w:r>
            <w:r w:rsidRPr="008639B9">
              <w:rPr>
                <w:rFonts w:ascii="Times New Roman" w:eastAsia="Calibri" w:hAnsi="Times New Roman" w:cs="Times New Roman"/>
                <w:sz w:val="16"/>
                <w:szCs w:val="16"/>
                <w:vertAlign w:val="superscript"/>
              </w:rPr>
              <w:t>c</w:t>
            </w:r>
          </w:p>
        </w:tc>
        <w:tc>
          <w:tcPr>
            <w:tcW w:w="1327" w:type="dxa"/>
            <w:shd w:val="clear" w:color="auto" w:fill="auto"/>
            <w:vAlign w:val="center"/>
          </w:tcPr>
          <w:p w14:paraId="44EBB450"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41.94±0.14</w:t>
            </w:r>
            <w:r w:rsidRPr="008639B9">
              <w:rPr>
                <w:rFonts w:ascii="Times New Roman" w:eastAsia="Calibri" w:hAnsi="Times New Roman" w:cs="Times New Roman"/>
                <w:sz w:val="16"/>
                <w:szCs w:val="16"/>
                <w:vertAlign w:val="superscript"/>
              </w:rPr>
              <w:t>a</w:t>
            </w:r>
          </w:p>
        </w:tc>
        <w:tc>
          <w:tcPr>
            <w:tcW w:w="1331" w:type="dxa"/>
            <w:shd w:val="clear" w:color="auto" w:fill="auto"/>
            <w:vAlign w:val="center"/>
          </w:tcPr>
          <w:p w14:paraId="21713CDA"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8.29±0.22</w:t>
            </w:r>
            <w:r w:rsidRPr="008639B9">
              <w:rPr>
                <w:rFonts w:ascii="Times New Roman" w:eastAsia="Calibri" w:hAnsi="Times New Roman" w:cs="Times New Roman"/>
                <w:sz w:val="16"/>
                <w:szCs w:val="16"/>
                <w:vertAlign w:val="superscript"/>
              </w:rPr>
              <w:t>a</w:t>
            </w:r>
          </w:p>
        </w:tc>
        <w:tc>
          <w:tcPr>
            <w:tcW w:w="1328" w:type="dxa"/>
            <w:shd w:val="clear" w:color="auto" w:fill="auto"/>
            <w:vAlign w:val="center"/>
          </w:tcPr>
          <w:p w14:paraId="10383E3B"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49.62±0.36</w:t>
            </w:r>
            <w:r w:rsidRPr="008639B9">
              <w:rPr>
                <w:rFonts w:ascii="Times New Roman" w:eastAsia="Calibri" w:hAnsi="Times New Roman" w:cs="Times New Roman"/>
                <w:sz w:val="16"/>
                <w:szCs w:val="16"/>
                <w:vertAlign w:val="superscript"/>
              </w:rPr>
              <w:t>a</w:t>
            </w:r>
          </w:p>
        </w:tc>
        <w:tc>
          <w:tcPr>
            <w:tcW w:w="1209" w:type="dxa"/>
            <w:shd w:val="clear" w:color="auto" w:fill="auto"/>
            <w:vAlign w:val="center"/>
          </w:tcPr>
          <w:p w14:paraId="58B8186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8.74±0.25</w:t>
            </w:r>
            <w:r w:rsidRPr="008639B9">
              <w:rPr>
                <w:rFonts w:ascii="Times New Roman" w:eastAsia="Calibri" w:hAnsi="Times New Roman" w:cs="Times New Roman"/>
                <w:sz w:val="16"/>
                <w:szCs w:val="16"/>
                <w:vertAlign w:val="superscript"/>
              </w:rPr>
              <w:t>a</w:t>
            </w:r>
          </w:p>
        </w:tc>
        <w:tc>
          <w:tcPr>
            <w:tcW w:w="1449" w:type="dxa"/>
            <w:shd w:val="clear" w:color="auto" w:fill="auto"/>
            <w:vAlign w:val="center"/>
          </w:tcPr>
          <w:p w14:paraId="298CFF6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50.27±0.07</w:t>
            </w:r>
            <w:r w:rsidRPr="008639B9">
              <w:rPr>
                <w:rFonts w:ascii="Times New Roman" w:eastAsia="Calibri" w:hAnsi="Times New Roman" w:cs="Times New Roman"/>
                <w:sz w:val="16"/>
                <w:szCs w:val="16"/>
                <w:vertAlign w:val="superscript"/>
              </w:rPr>
              <w:t>a</w:t>
            </w:r>
          </w:p>
        </w:tc>
        <w:tc>
          <w:tcPr>
            <w:tcW w:w="1208" w:type="dxa"/>
            <w:shd w:val="clear" w:color="auto" w:fill="auto"/>
            <w:vAlign w:val="center"/>
          </w:tcPr>
          <w:p w14:paraId="212E35E2"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9.81±0.04</w:t>
            </w:r>
            <w:r w:rsidRPr="008639B9">
              <w:rPr>
                <w:rFonts w:ascii="Times New Roman" w:eastAsia="Calibri" w:hAnsi="Times New Roman" w:cs="Times New Roman"/>
                <w:sz w:val="16"/>
                <w:szCs w:val="16"/>
                <w:vertAlign w:val="superscript"/>
              </w:rPr>
              <w:t>c</w:t>
            </w:r>
          </w:p>
        </w:tc>
      </w:tr>
      <w:tr w:rsidR="008639B9" w:rsidRPr="008639B9" w14:paraId="3D5AD533" w14:textId="77777777" w:rsidTr="008A6F7A">
        <w:trPr>
          <w:trHeight w:val="305"/>
        </w:trPr>
        <w:tc>
          <w:tcPr>
            <w:tcW w:w="1569" w:type="dxa"/>
            <w:shd w:val="clear" w:color="auto" w:fill="auto"/>
          </w:tcPr>
          <w:p w14:paraId="1DDBFCD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pollination augmented with </w:t>
            </w:r>
            <w:proofErr w:type="spellStart"/>
            <w:proofErr w:type="gramStart"/>
            <w:r w:rsidRPr="008639B9">
              <w:rPr>
                <w:rFonts w:ascii="Times New Roman" w:eastAsia="Calibri" w:hAnsi="Times New Roman" w:cs="Times New Roman"/>
                <w:b/>
                <w:i/>
                <w:sz w:val="16"/>
                <w:szCs w:val="16"/>
              </w:rPr>
              <w:lastRenderedPageBreak/>
              <w:t>A.mellifera</w:t>
            </w:r>
            <w:proofErr w:type="spellEnd"/>
            <w:proofErr w:type="gramEnd"/>
          </w:p>
        </w:tc>
        <w:tc>
          <w:tcPr>
            <w:tcW w:w="1086" w:type="dxa"/>
            <w:vMerge/>
            <w:shd w:val="clear" w:color="auto" w:fill="auto"/>
            <w:vAlign w:val="center"/>
          </w:tcPr>
          <w:p w14:paraId="1B7EDB5C"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6CB20E7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64.73±0.27</w:t>
            </w:r>
            <w:r w:rsidRPr="008639B9">
              <w:rPr>
                <w:rFonts w:ascii="Times New Roman" w:eastAsia="Calibri" w:hAnsi="Times New Roman" w:cs="Times New Roman"/>
                <w:sz w:val="16"/>
                <w:szCs w:val="16"/>
                <w:vertAlign w:val="superscript"/>
              </w:rPr>
              <w:t>d</w:t>
            </w:r>
          </w:p>
        </w:tc>
        <w:tc>
          <w:tcPr>
            <w:tcW w:w="1571" w:type="dxa"/>
            <w:shd w:val="clear" w:color="auto" w:fill="auto"/>
            <w:vAlign w:val="center"/>
          </w:tcPr>
          <w:p w14:paraId="05E103D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14.45±0.10</w:t>
            </w:r>
            <w:r w:rsidRPr="008639B9">
              <w:rPr>
                <w:rFonts w:ascii="Times New Roman" w:eastAsia="Calibri" w:hAnsi="Times New Roman" w:cs="Times New Roman"/>
                <w:sz w:val="16"/>
                <w:szCs w:val="16"/>
                <w:vertAlign w:val="superscript"/>
              </w:rPr>
              <w:t>c</w:t>
            </w:r>
          </w:p>
        </w:tc>
        <w:tc>
          <w:tcPr>
            <w:tcW w:w="1327" w:type="dxa"/>
            <w:shd w:val="clear" w:color="auto" w:fill="auto"/>
            <w:vAlign w:val="center"/>
          </w:tcPr>
          <w:p w14:paraId="245CC2B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50.91±0.12</w:t>
            </w:r>
            <w:r w:rsidRPr="008639B9">
              <w:rPr>
                <w:rFonts w:ascii="Times New Roman" w:eastAsia="Calibri" w:hAnsi="Times New Roman" w:cs="Times New Roman"/>
                <w:sz w:val="16"/>
                <w:szCs w:val="16"/>
                <w:vertAlign w:val="superscript"/>
              </w:rPr>
              <w:t>c</w:t>
            </w:r>
          </w:p>
        </w:tc>
        <w:tc>
          <w:tcPr>
            <w:tcW w:w="1331" w:type="dxa"/>
            <w:shd w:val="clear" w:color="auto" w:fill="auto"/>
            <w:vAlign w:val="center"/>
          </w:tcPr>
          <w:p w14:paraId="15A7CDF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12.09±0.04</w:t>
            </w:r>
            <w:r w:rsidRPr="008639B9">
              <w:rPr>
                <w:rFonts w:ascii="Times New Roman" w:eastAsia="Calibri" w:hAnsi="Times New Roman" w:cs="Times New Roman"/>
                <w:sz w:val="16"/>
                <w:szCs w:val="16"/>
                <w:vertAlign w:val="superscript"/>
              </w:rPr>
              <w:t>d</w:t>
            </w:r>
          </w:p>
        </w:tc>
        <w:tc>
          <w:tcPr>
            <w:tcW w:w="1328" w:type="dxa"/>
            <w:shd w:val="clear" w:color="auto" w:fill="auto"/>
            <w:vAlign w:val="center"/>
          </w:tcPr>
          <w:p w14:paraId="61962A04"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51.39±0.08</w:t>
            </w:r>
            <w:r w:rsidRPr="008639B9">
              <w:rPr>
                <w:rFonts w:ascii="Times New Roman" w:eastAsia="Calibri" w:hAnsi="Times New Roman" w:cs="Times New Roman"/>
                <w:sz w:val="16"/>
                <w:szCs w:val="16"/>
                <w:vertAlign w:val="superscript"/>
              </w:rPr>
              <w:t>c</w:t>
            </w:r>
          </w:p>
        </w:tc>
        <w:tc>
          <w:tcPr>
            <w:tcW w:w="1209" w:type="dxa"/>
            <w:shd w:val="clear" w:color="auto" w:fill="auto"/>
            <w:vAlign w:val="center"/>
          </w:tcPr>
          <w:p w14:paraId="58D6C3C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13.69±0.20</w:t>
            </w:r>
            <w:r w:rsidRPr="008639B9">
              <w:rPr>
                <w:rFonts w:ascii="Times New Roman" w:eastAsia="Calibri" w:hAnsi="Times New Roman" w:cs="Times New Roman"/>
                <w:sz w:val="16"/>
                <w:szCs w:val="16"/>
                <w:vertAlign w:val="superscript"/>
              </w:rPr>
              <w:t>e</w:t>
            </w:r>
          </w:p>
        </w:tc>
        <w:tc>
          <w:tcPr>
            <w:tcW w:w="1449" w:type="dxa"/>
            <w:shd w:val="clear" w:color="auto" w:fill="auto"/>
            <w:vAlign w:val="center"/>
          </w:tcPr>
          <w:p w14:paraId="422096F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76.95±0.63</w:t>
            </w:r>
            <w:r w:rsidRPr="008639B9">
              <w:rPr>
                <w:rFonts w:ascii="Times New Roman" w:eastAsia="Calibri" w:hAnsi="Times New Roman" w:cs="Times New Roman"/>
                <w:sz w:val="16"/>
                <w:szCs w:val="16"/>
                <w:vertAlign w:val="superscript"/>
              </w:rPr>
              <w:t>d</w:t>
            </w:r>
          </w:p>
        </w:tc>
        <w:tc>
          <w:tcPr>
            <w:tcW w:w="1208" w:type="dxa"/>
            <w:shd w:val="clear" w:color="auto" w:fill="auto"/>
            <w:vAlign w:val="center"/>
          </w:tcPr>
          <w:p w14:paraId="774C18A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12.51±0.15</w:t>
            </w:r>
            <w:r w:rsidRPr="008639B9">
              <w:rPr>
                <w:rFonts w:ascii="Times New Roman" w:eastAsia="Calibri" w:hAnsi="Times New Roman" w:cs="Times New Roman"/>
                <w:sz w:val="16"/>
                <w:szCs w:val="16"/>
                <w:vertAlign w:val="superscript"/>
              </w:rPr>
              <w:t>f</w:t>
            </w:r>
          </w:p>
        </w:tc>
      </w:tr>
      <w:tr w:rsidR="008639B9" w:rsidRPr="008639B9" w14:paraId="436CB72E" w14:textId="77777777" w:rsidTr="008A6F7A">
        <w:trPr>
          <w:trHeight w:val="224"/>
        </w:trPr>
        <w:tc>
          <w:tcPr>
            <w:tcW w:w="1569" w:type="dxa"/>
            <w:shd w:val="clear" w:color="auto" w:fill="auto"/>
          </w:tcPr>
          <w:p w14:paraId="60B1DC38"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225A3041"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Shalimar</w:t>
            </w:r>
          </w:p>
        </w:tc>
        <w:tc>
          <w:tcPr>
            <w:tcW w:w="1932" w:type="dxa"/>
            <w:shd w:val="clear" w:color="auto" w:fill="auto"/>
            <w:vAlign w:val="center"/>
          </w:tcPr>
          <w:p w14:paraId="78F9F444"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48.87±0.47</w:t>
            </w:r>
            <w:r w:rsidRPr="008639B9">
              <w:rPr>
                <w:rFonts w:ascii="Times New Roman" w:eastAsia="Calibri" w:hAnsi="Times New Roman" w:cs="Times New Roman"/>
                <w:sz w:val="16"/>
                <w:szCs w:val="16"/>
                <w:vertAlign w:val="superscript"/>
              </w:rPr>
              <w:t>b</w:t>
            </w:r>
          </w:p>
        </w:tc>
        <w:tc>
          <w:tcPr>
            <w:tcW w:w="1571" w:type="dxa"/>
            <w:shd w:val="clear" w:color="auto" w:fill="auto"/>
            <w:vAlign w:val="center"/>
          </w:tcPr>
          <w:p w14:paraId="281CDFEC" w14:textId="77777777" w:rsidR="008639B9" w:rsidRPr="008639B9" w:rsidRDefault="008639B9" w:rsidP="008639B9">
            <w:pPr>
              <w:spacing w:before="160"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5.30±0.25</w:t>
            </w:r>
            <w:r w:rsidRPr="008639B9">
              <w:rPr>
                <w:rFonts w:ascii="Times New Roman" w:eastAsia="Calibri" w:hAnsi="Times New Roman" w:cs="Times New Roman"/>
                <w:sz w:val="16"/>
                <w:szCs w:val="16"/>
                <w:vertAlign w:val="superscript"/>
              </w:rPr>
              <w:t>a</w:t>
            </w:r>
          </w:p>
        </w:tc>
        <w:tc>
          <w:tcPr>
            <w:tcW w:w="1327" w:type="dxa"/>
            <w:shd w:val="clear" w:color="auto" w:fill="auto"/>
            <w:vAlign w:val="center"/>
          </w:tcPr>
          <w:p w14:paraId="76C7271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44.78±0.27</w:t>
            </w:r>
            <w:r w:rsidRPr="008639B9">
              <w:rPr>
                <w:rFonts w:ascii="Times New Roman" w:eastAsia="Calibri" w:hAnsi="Times New Roman" w:cs="Times New Roman"/>
                <w:sz w:val="16"/>
                <w:szCs w:val="16"/>
                <w:vertAlign w:val="superscript"/>
              </w:rPr>
              <w:t>b</w:t>
            </w:r>
          </w:p>
        </w:tc>
        <w:tc>
          <w:tcPr>
            <w:tcW w:w="1331" w:type="dxa"/>
            <w:shd w:val="clear" w:color="auto" w:fill="auto"/>
            <w:vAlign w:val="center"/>
          </w:tcPr>
          <w:p w14:paraId="51338CB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4.85±0.09</w:t>
            </w:r>
            <w:r w:rsidRPr="008639B9">
              <w:rPr>
                <w:rFonts w:ascii="Times New Roman" w:eastAsia="Calibri" w:hAnsi="Times New Roman" w:cs="Times New Roman"/>
                <w:sz w:val="16"/>
                <w:szCs w:val="16"/>
                <w:vertAlign w:val="superscript"/>
              </w:rPr>
              <w:t>b</w:t>
            </w:r>
          </w:p>
        </w:tc>
        <w:tc>
          <w:tcPr>
            <w:tcW w:w="1328" w:type="dxa"/>
            <w:shd w:val="clear" w:color="auto" w:fill="auto"/>
            <w:vAlign w:val="center"/>
          </w:tcPr>
          <w:p w14:paraId="41A985D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49.45±0.51</w:t>
            </w:r>
            <w:r w:rsidRPr="008639B9">
              <w:rPr>
                <w:rFonts w:ascii="Times New Roman" w:eastAsia="Calibri" w:hAnsi="Times New Roman" w:cs="Times New Roman"/>
                <w:sz w:val="16"/>
                <w:szCs w:val="16"/>
                <w:vertAlign w:val="superscript"/>
              </w:rPr>
              <w:t>b</w:t>
            </w:r>
          </w:p>
        </w:tc>
        <w:tc>
          <w:tcPr>
            <w:tcW w:w="1209" w:type="dxa"/>
            <w:shd w:val="clear" w:color="auto" w:fill="auto"/>
            <w:vAlign w:val="center"/>
          </w:tcPr>
          <w:p w14:paraId="1F81837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5.56±0.14</w:t>
            </w:r>
            <w:r w:rsidRPr="008639B9">
              <w:rPr>
                <w:rFonts w:ascii="Times New Roman" w:eastAsia="Calibri" w:hAnsi="Times New Roman" w:cs="Times New Roman"/>
                <w:sz w:val="16"/>
                <w:szCs w:val="16"/>
                <w:vertAlign w:val="superscript"/>
              </w:rPr>
              <w:t>b</w:t>
            </w:r>
          </w:p>
        </w:tc>
        <w:tc>
          <w:tcPr>
            <w:tcW w:w="1449" w:type="dxa"/>
            <w:shd w:val="clear" w:color="auto" w:fill="auto"/>
            <w:vAlign w:val="center"/>
          </w:tcPr>
          <w:p w14:paraId="469E5D8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50.96±0.12</w:t>
            </w:r>
            <w:r w:rsidRPr="008639B9">
              <w:rPr>
                <w:rFonts w:ascii="Times New Roman" w:eastAsia="Calibri" w:hAnsi="Times New Roman" w:cs="Times New Roman"/>
                <w:sz w:val="16"/>
                <w:szCs w:val="16"/>
                <w:vertAlign w:val="superscript"/>
              </w:rPr>
              <w:t>b</w:t>
            </w:r>
          </w:p>
        </w:tc>
        <w:tc>
          <w:tcPr>
            <w:tcW w:w="1208" w:type="dxa"/>
            <w:shd w:val="clear" w:color="auto" w:fill="auto"/>
            <w:vAlign w:val="center"/>
          </w:tcPr>
          <w:p w14:paraId="4477CFD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5.95±0.23</w:t>
            </w:r>
            <w:r w:rsidRPr="008639B9">
              <w:rPr>
                <w:rFonts w:ascii="Times New Roman" w:eastAsia="Calibri" w:hAnsi="Times New Roman" w:cs="Times New Roman"/>
                <w:sz w:val="16"/>
                <w:szCs w:val="16"/>
                <w:vertAlign w:val="superscript"/>
              </w:rPr>
              <w:t>b</w:t>
            </w:r>
          </w:p>
        </w:tc>
      </w:tr>
      <w:tr w:rsidR="008639B9" w:rsidRPr="008639B9" w14:paraId="1D9F29DF" w14:textId="77777777" w:rsidTr="008A6F7A">
        <w:trPr>
          <w:trHeight w:val="255"/>
        </w:trPr>
        <w:tc>
          <w:tcPr>
            <w:tcW w:w="1569" w:type="dxa"/>
            <w:shd w:val="clear" w:color="auto" w:fill="auto"/>
          </w:tcPr>
          <w:p w14:paraId="3CBC3E45"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pollination augmented with </w:t>
            </w:r>
            <w:proofErr w:type="spellStart"/>
            <w:proofErr w:type="gramStart"/>
            <w:r w:rsidRPr="008639B9">
              <w:rPr>
                <w:rFonts w:ascii="Times New Roman" w:eastAsia="Calibri" w:hAnsi="Times New Roman" w:cs="Times New Roman"/>
                <w:b/>
                <w:i/>
                <w:sz w:val="16"/>
                <w:szCs w:val="16"/>
              </w:rPr>
              <w:t>A.mellifera</w:t>
            </w:r>
            <w:proofErr w:type="spellEnd"/>
            <w:proofErr w:type="gramEnd"/>
          </w:p>
        </w:tc>
        <w:tc>
          <w:tcPr>
            <w:tcW w:w="1086" w:type="dxa"/>
            <w:vMerge/>
            <w:shd w:val="clear" w:color="auto" w:fill="auto"/>
            <w:vAlign w:val="center"/>
          </w:tcPr>
          <w:p w14:paraId="1CADBFC0"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50A1E4B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53.54±0.11</w:t>
            </w:r>
            <w:r w:rsidRPr="008639B9">
              <w:rPr>
                <w:rFonts w:ascii="Times New Roman" w:eastAsia="Calibri" w:hAnsi="Times New Roman" w:cs="Times New Roman"/>
                <w:sz w:val="16"/>
                <w:szCs w:val="16"/>
                <w:vertAlign w:val="superscript"/>
              </w:rPr>
              <w:t>d</w:t>
            </w:r>
          </w:p>
        </w:tc>
        <w:tc>
          <w:tcPr>
            <w:tcW w:w="1571" w:type="dxa"/>
            <w:shd w:val="clear" w:color="auto" w:fill="auto"/>
            <w:vAlign w:val="center"/>
          </w:tcPr>
          <w:p w14:paraId="6DCF4020"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7.07±0.03</w:t>
            </w:r>
            <w:r w:rsidRPr="008639B9">
              <w:rPr>
                <w:rFonts w:ascii="Times New Roman" w:eastAsia="Calibri" w:hAnsi="Times New Roman" w:cs="Times New Roman"/>
                <w:sz w:val="16"/>
                <w:szCs w:val="16"/>
                <w:vertAlign w:val="superscript"/>
              </w:rPr>
              <w:t>b</w:t>
            </w:r>
          </w:p>
        </w:tc>
        <w:tc>
          <w:tcPr>
            <w:tcW w:w="1327" w:type="dxa"/>
            <w:shd w:val="clear" w:color="auto" w:fill="auto"/>
            <w:vAlign w:val="center"/>
          </w:tcPr>
          <w:p w14:paraId="42DC060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67.97±0.22</w:t>
            </w:r>
            <w:r w:rsidRPr="008639B9">
              <w:rPr>
                <w:rFonts w:ascii="Times New Roman" w:eastAsia="Calibri" w:hAnsi="Times New Roman" w:cs="Times New Roman"/>
                <w:sz w:val="16"/>
                <w:szCs w:val="16"/>
                <w:vertAlign w:val="superscript"/>
              </w:rPr>
              <w:t>e</w:t>
            </w:r>
          </w:p>
        </w:tc>
        <w:tc>
          <w:tcPr>
            <w:tcW w:w="1331" w:type="dxa"/>
            <w:shd w:val="clear" w:color="auto" w:fill="auto"/>
            <w:vAlign w:val="center"/>
          </w:tcPr>
          <w:p w14:paraId="0DE13FCC"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7.32±0.11</w:t>
            </w:r>
            <w:r w:rsidRPr="008639B9">
              <w:rPr>
                <w:rFonts w:ascii="Times New Roman" w:eastAsia="Calibri" w:hAnsi="Times New Roman" w:cs="Times New Roman"/>
                <w:sz w:val="16"/>
                <w:szCs w:val="16"/>
                <w:vertAlign w:val="superscript"/>
              </w:rPr>
              <w:t>d</w:t>
            </w:r>
          </w:p>
        </w:tc>
        <w:tc>
          <w:tcPr>
            <w:tcW w:w="1328" w:type="dxa"/>
            <w:shd w:val="clear" w:color="auto" w:fill="auto"/>
            <w:vAlign w:val="center"/>
          </w:tcPr>
          <w:p w14:paraId="1559407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53.46±0.6</w:t>
            </w:r>
            <w:r w:rsidRPr="008639B9">
              <w:rPr>
                <w:rFonts w:ascii="Times New Roman" w:eastAsia="Calibri" w:hAnsi="Times New Roman" w:cs="Times New Roman"/>
                <w:sz w:val="16"/>
                <w:szCs w:val="16"/>
                <w:vertAlign w:val="superscript"/>
              </w:rPr>
              <w:t>d</w:t>
            </w:r>
          </w:p>
        </w:tc>
        <w:tc>
          <w:tcPr>
            <w:tcW w:w="1209" w:type="dxa"/>
            <w:shd w:val="clear" w:color="auto" w:fill="auto"/>
            <w:vAlign w:val="center"/>
          </w:tcPr>
          <w:p w14:paraId="1C0BCAE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7.12±0.01</w:t>
            </w:r>
            <w:r w:rsidRPr="008639B9">
              <w:rPr>
                <w:rFonts w:ascii="Times New Roman" w:eastAsia="Calibri" w:hAnsi="Times New Roman" w:cs="Times New Roman"/>
                <w:sz w:val="16"/>
                <w:szCs w:val="16"/>
                <w:vertAlign w:val="superscript"/>
              </w:rPr>
              <w:t>d</w:t>
            </w:r>
          </w:p>
        </w:tc>
        <w:tc>
          <w:tcPr>
            <w:tcW w:w="1449" w:type="dxa"/>
            <w:shd w:val="clear" w:color="auto" w:fill="auto"/>
            <w:vAlign w:val="center"/>
          </w:tcPr>
          <w:p w14:paraId="0B741BC6"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78.20±0.14</w:t>
            </w:r>
            <w:r w:rsidRPr="008639B9">
              <w:rPr>
                <w:rFonts w:ascii="Times New Roman" w:eastAsia="Calibri" w:hAnsi="Times New Roman" w:cs="Times New Roman"/>
                <w:sz w:val="16"/>
                <w:szCs w:val="16"/>
                <w:vertAlign w:val="superscript"/>
              </w:rPr>
              <w:t>e</w:t>
            </w:r>
          </w:p>
        </w:tc>
        <w:tc>
          <w:tcPr>
            <w:tcW w:w="1208" w:type="dxa"/>
            <w:shd w:val="clear" w:color="auto" w:fill="auto"/>
            <w:vAlign w:val="center"/>
          </w:tcPr>
          <w:p w14:paraId="005A273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12.12±0.25</w:t>
            </w:r>
            <w:r w:rsidRPr="008639B9">
              <w:rPr>
                <w:rFonts w:ascii="Times New Roman" w:eastAsia="Calibri" w:hAnsi="Times New Roman" w:cs="Times New Roman"/>
                <w:sz w:val="16"/>
                <w:szCs w:val="16"/>
                <w:vertAlign w:val="superscript"/>
              </w:rPr>
              <w:t>a</w:t>
            </w:r>
          </w:p>
        </w:tc>
      </w:tr>
      <w:tr w:rsidR="008639B9" w:rsidRPr="008639B9" w14:paraId="0CC57371" w14:textId="77777777" w:rsidTr="008A6F7A">
        <w:trPr>
          <w:trHeight w:val="151"/>
        </w:trPr>
        <w:tc>
          <w:tcPr>
            <w:tcW w:w="1569" w:type="dxa"/>
            <w:shd w:val="clear" w:color="auto" w:fill="auto"/>
          </w:tcPr>
          <w:p w14:paraId="7E160F0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2F4B5E8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Makhdoom</w:t>
            </w:r>
          </w:p>
        </w:tc>
        <w:tc>
          <w:tcPr>
            <w:tcW w:w="1932" w:type="dxa"/>
            <w:shd w:val="clear" w:color="auto" w:fill="auto"/>
            <w:vAlign w:val="center"/>
          </w:tcPr>
          <w:p w14:paraId="79772D5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46.41±0.33</w:t>
            </w:r>
            <w:r w:rsidRPr="008639B9">
              <w:rPr>
                <w:rFonts w:ascii="Times New Roman" w:eastAsia="Calibri" w:hAnsi="Times New Roman" w:cs="Times New Roman"/>
                <w:sz w:val="16"/>
                <w:szCs w:val="16"/>
                <w:vertAlign w:val="superscript"/>
              </w:rPr>
              <w:t>a</w:t>
            </w:r>
          </w:p>
        </w:tc>
        <w:tc>
          <w:tcPr>
            <w:tcW w:w="1571" w:type="dxa"/>
            <w:shd w:val="clear" w:color="auto" w:fill="auto"/>
            <w:vAlign w:val="center"/>
          </w:tcPr>
          <w:p w14:paraId="6C139F46"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4.98±0.12</w:t>
            </w:r>
            <w:r w:rsidRPr="008639B9">
              <w:rPr>
                <w:rFonts w:ascii="Times New Roman" w:eastAsia="Calibri" w:hAnsi="Times New Roman" w:cs="Times New Roman"/>
                <w:sz w:val="16"/>
                <w:szCs w:val="16"/>
                <w:vertAlign w:val="superscript"/>
              </w:rPr>
              <w:t>a</w:t>
            </w:r>
          </w:p>
        </w:tc>
        <w:tc>
          <w:tcPr>
            <w:tcW w:w="1327" w:type="dxa"/>
            <w:shd w:val="clear" w:color="auto" w:fill="auto"/>
            <w:vAlign w:val="center"/>
          </w:tcPr>
          <w:p w14:paraId="47D228A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48.76±0.23</w:t>
            </w:r>
            <w:r w:rsidRPr="008639B9">
              <w:rPr>
                <w:rFonts w:ascii="Times New Roman" w:eastAsia="Calibri" w:hAnsi="Times New Roman" w:cs="Times New Roman"/>
                <w:sz w:val="16"/>
                <w:szCs w:val="16"/>
                <w:vertAlign w:val="superscript"/>
              </w:rPr>
              <w:t>c</w:t>
            </w:r>
          </w:p>
        </w:tc>
        <w:tc>
          <w:tcPr>
            <w:tcW w:w="1331" w:type="dxa"/>
            <w:shd w:val="clear" w:color="auto" w:fill="auto"/>
            <w:vAlign w:val="center"/>
          </w:tcPr>
          <w:p w14:paraId="646E81FB"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4.35±0.17</w:t>
            </w:r>
            <w:r w:rsidRPr="008639B9">
              <w:rPr>
                <w:rFonts w:ascii="Times New Roman" w:eastAsia="Calibri" w:hAnsi="Times New Roman" w:cs="Times New Roman"/>
                <w:sz w:val="16"/>
                <w:szCs w:val="16"/>
                <w:vertAlign w:val="superscript"/>
              </w:rPr>
              <w:t>b</w:t>
            </w:r>
          </w:p>
        </w:tc>
        <w:tc>
          <w:tcPr>
            <w:tcW w:w="1328" w:type="dxa"/>
            <w:shd w:val="clear" w:color="auto" w:fill="auto"/>
            <w:vAlign w:val="center"/>
          </w:tcPr>
          <w:p w14:paraId="7E7D68E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47.28±0.57</w:t>
            </w:r>
            <w:r w:rsidRPr="008639B9">
              <w:rPr>
                <w:rFonts w:ascii="Times New Roman" w:eastAsia="Calibri" w:hAnsi="Times New Roman" w:cs="Times New Roman"/>
                <w:sz w:val="16"/>
                <w:szCs w:val="16"/>
                <w:vertAlign w:val="superscript"/>
              </w:rPr>
              <w:t>c</w:t>
            </w:r>
          </w:p>
        </w:tc>
        <w:tc>
          <w:tcPr>
            <w:tcW w:w="1209" w:type="dxa"/>
            <w:shd w:val="clear" w:color="auto" w:fill="auto"/>
            <w:vAlign w:val="center"/>
          </w:tcPr>
          <w:p w14:paraId="2C2F37C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5.13±0.16</w:t>
            </w:r>
            <w:r w:rsidRPr="008639B9">
              <w:rPr>
                <w:rFonts w:ascii="Times New Roman" w:eastAsia="Calibri" w:hAnsi="Times New Roman" w:cs="Times New Roman"/>
                <w:sz w:val="16"/>
                <w:szCs w:val="16"/>
                <w:vertAlign w:val="superscript"/>
              </w:rPr>
              <w:t>a</w:t>
            </w:r>
          </w:p>
        </w:tc>
        <w:tc>
          <w:tcPr>
            <w:tcW w:w="1449" w:type="dxa"/>
            <w:shd w:val="clear" w:color="auto" w:fill="auto"/>
            <w:vAlign w:val="center"/>
          </w:tcPr>
          <w:p w14:paraId="2A7B5B2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48.08±0.07</w:t>
            </w:r>
            <w:r w:rsidRPr="008639B9">
              <w:rPr>
                <w:rFonts w:ascii="Times New Roman" w:eastAsia="Calibri" w:hAnsi="Times New Roman" w:cs="Times New Roman"/>
                <w:sz w:val="16"/>
                <w:szCs w:val="16"/>
                <w:vertAlign w:val="superscript"/>
              </w:rPr>
              <w:t>c</w:t>
            </w:r>
          </w:p>
        </w:tc>
        <w:tc>
          <w:tcPr>
            <w:tcW w:w="1208" w:type="dxa"/>
            <w:shd w:val="clear" w:color="auto" w:fill="auto"/>
            <w:vAlign w:val="center"/>
          </w:tcPr>
          <w:p w14:paraId="5964D82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8.78±0.20</w:t>
            </w:r>
            <w:r w:rsidRPr="008639B9">
              <w:rPr>
                <w:rFonts w:ascii="Times New Roman" w:eastAsia="Calibri" w:hAnsi="Times New Roman" w:cs="Times New Roman"/>
                <w:sz w:val="16"/>
                <w:szCs w:val="16"/>
                <w:vertAlign w:val="superscript"/>
              </w:rPr>
              <w:t>a</w:t>
            </w:r>
          </w:p>
        </w:tc>
      </w:tr>
      <w:tr w:rsidR="008639B9" w:rsidRPr="008639B9" w14:paraId="2423D697" w14:textId="77777777" w:rsidTr="008A6F7A">
        <w:trPr>
          <w:trHeight w:val="323"/>
        </w:trPr>
        <w:tc>
          <w:tcPr>
            <w:tcW w:w="1569" w:type="dxa"/>
            <w:shd w:val="clear" w:color="auto" w:fill="auto"/>
          </w:tcPr>
          <w:p w14:paraId="0DEA61A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w:t>
            </w:r>
            <w:proofErr w:type="gramStart"/>
            <w:r w:rsidRPr="008639B9">
              <w:rPr>
                <w:rFonts w:ascii="Times New Roman" w:eastAsia="Calibri" w:hAnsi="Times New Roman" w:cs="Times New Roman"/>
                <w:b/>
                <w:sz w:val="16"/>
                <w:szCs w:val="16"/>
              </w:rPr>
              <w:t>pollination  augmented</w:t>
            </w:r>
            <w:proofErr w:type="gramEnd"/>
            <w:r w:rsidRPr="008639B9">
              <w:rPr>
                <w:rFonts w:ascii="Times New Roman" w:eastAsia="Calibri" w:hAnsi="Times New Roman" w:cs="Times New Roman"/>
                <w:b/>
                <w:sz w:val="16"/>
                <w:szCs w:val="16"/>
              </w:rPr>
              <w:t xml:space="preserve"> with </w:t>
            </w:r>
            <w:proofErr w:type="spellStart"/>
            <w:proofErr w:type="gramStart"/>
            <w:r w:rsidRPr="008639B9">
              <w:rPr>
                <w:rFonts w:ascii="Times New Roman" w:eastAsia="Calibri" w:hAnsi="Times New Roman" w:cs="Times New Roman"/>
                <w:b/>
                <w:i/>
                <w:sz w:val="16"/>
                <w:szCs w:val="16"/>
              </w:rPr>
              <w:t>A.mellifera</w:t>
            </w:r>
            <w:proofErr w:type="spellEnd"/>
            <w:proofErr w:type="gramEnd"/>
          </w:p>
        </w:tc>
        <w:tc>
          <w:tcPr>
            <w:tcW w:w="1086" w:type="dxa"/>
            <w:vMerge/>
            <w:shd w:val="clear" w:color="auto" w:fill="auto"/>
            <w:vAlign w:val="center"/>
          </w:tcPr>
          <w:p w14:paraId="73B15F4B" w14:textId="77777777" w:rsidR="008639B9" w:rsidRPr="008639B9" w:rsidRDefault="008639B9" w:rsidP="008639B9">
            <w:pPr>
              <w:spacing w:line="240" w:lineRule="auto"/>
              <w:jc w:val="center"/>
              <w:rPr>
                <w:rFonts w:ascii="Times New Roman" w:eastAsia="Calibri" w:hAnsi="Times New Roman" w:cs="Times New Roman"/>
                <w:sz w:val="16"/>
                <w:szCs w:val="16"/>
              </w:rPr>
            </w:pPr>
          </w:p>
        </w:tc>
        <w:tc>
          <w:tcPr>
            <w:tcW w:w="1932" w:type="dxa"/>
            <w:shd w:val="clear" w:color="auto" w:fill="auto"/>
            <w:vAlign w:val="center"/>
          </w:tcPr>
          <w:p w14:paraId="76A1A45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51.58±.22</w:t>
            </w:r>
            <w:r w:rsidRPr="008639B9">
              <w:rPr>
                <w:rFonts w:ascii="Times New Roman" w:eastAsia="Calibri" w:hAnsi="Times New Roman" w:cs="Times New Roman"/>
                <w:sz w:val="16"/>
                <w:szCs w:val="16"/>
                <w:vertAlign w:val="superscript"/>
              </w:rPr>
              <w:t>c</w:t>
            </w:r>
          </w:p>
        </w:tc>
        <w:tc>
          <w:tcPr>
            <w:tcW w:w="1571" w:type="dxa"/>
            <w:shd w:val="clear" w:color="auto" w:fill="auto"/>
            <w:vAlign w:val="center"/>
          </w:tcPr>
          <w:p w14:paraId="322ADDF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7.08±0.02</w:t>
            </w:r>
            <w:r w:rsidRPr="008639B9">
              <w:rPr>
                <w:rFonts w:ascii="Times New Roman" w:eastAsia="Calibri" w:hAnsi="Times New Roman" w:cs="Times New Roman"/>
                <w:sz w:val="16"/>
                <w:szCs w:val="16"/>
                <w:vertAlign w:val="superscript"/>
              </w:rPr>
              <w:t>b</w:t>
            </w:r>
          </w:p>
        </w:tc>
        <w:tc>
          <w:tcPr>
            <w:tcW w:w="1327" w:type="dxa"/>
            <w:shd w:val="clear" w:color="auto" w:fill="auto"/>
            <w:vAlign w:val="center"/>
          </w:tcPr>
          <w:p w14:paraId="3191713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68.78±0.21</w:t>
            </w:r>
            <w:r w:rsidRPr="008639B9">
              <w:rPr>
                <w:rFonts w:ascii="Times New Roman" w:eastAsia="Calibri" w:hAnsi="Times New Roman" w:cs="Times New Roman"/>
                <w:sz w:val="16"/>
                <w:szCs w:val="16"/>
                <w:vertAlign w:val="superscript"/>
              </w:rPr>
              <w:t>f</w:t>
            </w:r>
          </w:p>
        </w:tc>
        <w:tc>
          <w:tcPr>
            <w:tcW w:w="1331" w:type="dxa"/>
            <w:shd w:val="clear" w:color="auto" w:fill="auto"/>
            <w:vAlign w:val="center"/>
          </w:tcPr>
          <w:p w14:paraId="33B239AE"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9.48±0.25</w:t>
            </w:r>
            <w:r w:rsidRPr="008639B9">
              <w:rPr>
                <w:rFonts w:ascii="Times New Roman" w:eastAsia="Calibri" w:hAnsi="Times New Roman" w:cs="Times New Roman"/>
                <w:sz w:val="16"/>
                <w:szCs w:val="16"/>
                <w:vertAlign w:val="superscript"/>
              </w:rPr>
              <w:t>e</w:t>
            </w:r>
          </w:p>
        </w:tc>
        <w:tc>
          <w:tcPr>
            <w:tcW w:w="1328" w:type="dxa"/>
            <w:shd w:val="clear" w:color="auto" w:fill="auto"/>
            <w:vAlign w:val="center"/>
          </w:tcPr>
          <w:p w14:paraId="575BA01A"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50.20±0.02</w:t>
            </w:r>
            <w:r w:rsidRPr="008639B9">
              <w:rPr>
                <w:rFonts w:ascii="Times New Roman" w:eastAsia="Calibri" w:hAnsi="Times New Roman" w:cs="Times New Roman"/>
                <w:sz w:val="16"/>
                <w:szCs w:val="16"/>
                <w:vertAlign w:val="superscript"/>
              </w:rPr>
              <w:t>e</w:t>
            </w:r>
          </w:p>
        </w:tc>
        <w:tc>
          <w:tcPr>
            <w:tcW w:w="1209" w:type="dxa"/>
            <w:shd w:val="clear" w:color="auto" w:fill="auto"/>
            <w:vAlign w:val="center"/>
          </w:tcPr>
          <w:p w14:paraId="7119E1C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6.78±0.05</w:t>
            </w:r>
            <w:r w:rsidRPr="008639B9">
              <w:rPr>
                <w:rFonts w:ascii="Times New Roman" w:eastAsia="Calibri" w:hAnsi="Times New Roman" w:cs="Times New Roman"/>
                <w:sz w:val="16"/>
                <w:szCs w:val="16"/>
                <w:vertAlign w:val="superscript"/>
              </w:rPr>
              <w:t>e</w:t>
            </w:r>
          </w:p>
        </w:tc>
        <w:tc>
          <w:tcPr>
            <w:tcW w:w="1449" w:type="dxa"/>
            <w:shd w:val="clear" w:color="auto" w:fill="auto"/>
            <w:vAlign w:val="center"/>
          </w:tcPr>
          <w:p w14:paraId="08F6A0E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75.28±0.55</w:t>
            </w:r>
            <w:r w:rsidRPr="008639B9">
              <w:rPr>
                <w:rFonts w:ascii="Times New Roman" w:eastAsia="Calibri" w:hAnsi="Times New Roman" w:cs="Times New Roman"/>
                <w:sz w:val="16"/>
                <w:szCs w:val="16"/>
                <w:vertAlign w:val="superscript"/>
              </w:rPr>
              <w:t>f</w:t>
            </w:r>
          </w:p>
        </w:tc>
        <w:tc>
          <w:tcPr>
            <w:tcW w:w="1208" w:type="dxa"/>
            <w:shd w:val="clear" w:color="auto" w:fill="auto"/>
            <w:vAlign w:val="center"/>
          </w:tcPr>
          <w:p w14:paraId="788868A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11.95±0.18</w:t>
            </w:r>
            <w:r w:rsidRPr="008639B9">
              <w:rPr>
                <w:rFonts w:ascii="Times New Roman" w:eastAsia="Calibri" w:hAnsi="Times New Roman" w:cs="Times New Roman"/>
                <w:sz w:val="16"/>
                <w:szCs w:val="16"/>
                <w:vertAlign w:val="superscript"/>
              </w:rPr>
              <w:t>d</w:t>
            </w:r>
          </w:p>
        </w:tc>
      </w:tr>
      <w:tr w:rsidR="008639B9" w:rsidRPr="008639B9" w14:paraId="4914C32E" w14:textId="77777777" w:rsidTr="008A6F7A">
        <w:trPr>
          <w:trHeight w:val="150"/>
        </w:trPr>
        <w:tc>
          <w:tcPr>
            <w:tcW w:w="1569" w:type="dxa"/>
            <w:shd w:val="clear" w:color="auto" w:fill="auto"/>
            <w:vAlign w:val="center"/>
          </w:tcPr>
          <w:p w14:paraId="0DEC2584"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bCs/>
                <w:sz w:val="16"/>
                <w:szCs w:val="16"/>
                <w:lang w:val="en-US"/>
              </w:rPr>
              <w:t>CD(P≤0.05)</w:t>
            </w:r>
          </w:p>
        </w:tc>
        <w:tc>
          <w:tcPr>
            <w:tcW w:w="1086" w:type="dxa"/>
            <w:shd w:val="clear" w:color="auto" w:fill="auto"/>
            <w:vAlign w:val="center"/>
          </w:tcPr>
          <w:p w14:paraId="3767F772"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2A8C96A0"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0.98</w:t>
            </w:r>
          </w:p>
        </w:tc>
        <w:tc>
          <w:tcPr>
            <w:tcW w:w="1571" w:type="dxa"/>
            <w:shd w:val="clear" w:color="auto" w:fill="auto"/>
            <w:vAlign w:val="center"/>
          </w:tcPr>
          <w:p w14:paraId="6E7B332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0.45</w:t>
            </w:r>
          </w:p>
        </w:tc>
        <w:tc>
          <w:tcPr>
            <w:tcW w:w="1327" w:type="dxa"/>
            <w:shd w:val="clear" w:color="auto" w:fill="auto"/>
            <w:vAlign w:val="center"/>
          </w:tcPr>
          <w:p w14:paraId="0766D78F"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0.68</w:t>
            </w:r>
          </w:p>
        </w:tc>
        <w:tc>
          <w:tcPr>
            <w:tcW w:w="1331" w:type="dxa"/>
            <w:shd w:val="clear" w:color="auto" w:fill="auto"/>
            <w:vAlign w:val="center"/>
          </w:tcPr>
          <w:p w14:paraId="0F6841D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0.44</w:t>
            </w:r>
          </w:p>
        </w:tc>
        <w:tc>
          <w:tcPr>
            <w:tcW w:w="1328" w:type="dxa"/>
            <w:shd w:val="clear" w:color="auto" w:fill="auto"/>
            <w:vAlign w:val="center"/>
          </w:tcPr>
          <w:p w14:paraId="2DB1E9F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0.99</w:t>
            </w:r>
          </w:p>
        </w:tc>
        <w:tc>
          <w:tcPr>
            <w:tcW w:w="1209" w:type="dxa"/>
            <w:shd w:val="clear" w:color="auto" w:fill="auto"/>
            <w:vAlign w:val="center"/>
          </w:tcPr>
          <w:p w14:paraId="1D693F9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0.38</w:t>
            </w:r>
          </w:p>
        </w:tc>
        <w:tc>
          <w:tcPr>
            <w:tcW w:w="1449" w:type="dxa"/>
            <w:shd w:val="clear" w:color="auto" w:fill="auto"/>
            <w:vAlign w:val="center"/>
          </w:tcPr>
          <w:p w14:paraId="69B9205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0.99</w:t>
            </w:r>
          </w:p>
        </w:tc>
        <w:tc>
          <w:tcPr>
            <w:tcW w:w="1208" w:type="dxa"/>
            <w:shd w:val="clear" w:color="auto" w:fill="auto"/>
            <w:vAlign w:val="center"/>
          </w:tcPr>
          <w:p w14:paraId="7E1A1140"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0.54</w:t>
            </w:r>
          </w:p>
        </w:tc>
      </w:tr>
    </w:tbl>
    <w:p w14:paraId="3C908A29"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1011278E" w14:textId="77777777" w:rsidR="008639B9" w:rsidRPr="008639B9" w:rsidRDefault="008639B9" w:rsidP="008639B9">
      <w:pPr>
        <w:rPr>
          <w:rFonts w:ascii="Calibri" w:eastAsia="Calibri" w:hAnsi="Calibri" w:cs="Times New Roman"/>
        </w:rPr>
      </w:pPr>
    </w:p>
    <w:p w14:paraId="7D273232" w14:textId="77777777" w:rsidR="008639B9" w:rsidRPr="008639B9" w:rsidRDefault="008639B9" w:rsidP="008639B9">
      <w:pPr>
        <w:rPr>
          <w:rFonts w:ascii="Calibri" w:eastAsia="Calibri" w:hAnsi="Calibri" w:cs="Times New Roman"/>
        </w:rPr>
      </w:pPr>
    </w:p>
    <w:p w14:paraId="63BDB088" w14:textId="77777777" w:rsidR="008639B9" w:rsidRPr="008639B9" w:rsidRDefault="008639B9" w:rsidP="008639B9">
      <w:pPr>
        <w:rPr>
          <w:rFonts w:ascii="Calibri" w:eastAsia="Calibri" w:hAnsi="Calibri" w:cs="Times New Roman"/>
        </w:rPr>
      </w:pPr>
    </w:p>
    <w:p w14:paraId="39219A20" w14:textId="77777777" w:rsidR="0083646B" w:rsidRPr="0083646B" w:rsidRDefault="0083646B" w:rsidP="0083646B">
      <w:pPr>
        <w:widowControl w:val="0"/>
        <w:tabs>
          <w:tab w:val="left" w:pos="709"/>
        </w:tabs>
        <w:spacing w:before="120" w:after="120" w:line="360" w:lineRule="auto"/>
        <w:ind w:left="709" w:hanging="709"/>
        <w:jc w:val="both"/>
        <w:rPr>
          <w:rFonts w:ascii="Times New Roman" w:hAnsi="Times New Roman" w:cs="Times New Roman"/>
          <w:sz w:val="24"/>
          <w:szCs w:val="24"/>
        </w:rPr>
      </w:pPr>
    </w:p>
    <w:sectPr w:rsidR="0083646B" w:rsidRPr="0083646B" w:rsidSect="008639B9">
      <w:pgSz w:w="15840" w:h="12240" w:orient="landscape"/>
      <w:pgMar w:top="144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iyambodo Priyambodo" w:date="2025-05-06T15:55:00Z" w:initials="PP">
    <w:p w14:paraId="4F30C2B5" w14:textId="77777777" w:rsidR="00687E6E" w:rsidRDefault="00687E6E" w:rsidP="00687E6E">
      <w:pPr>
        <w:pStyle w:val="CommentText"/>
      </w:pPr>
      <w:r>
        <w:rPr>
          <w:rStyle w:val="CommentReference"/>
        </w:rPr>
        <w:annotationRef/>
      </w:r>
      <w:r>
        <w:t>Suggestion:</w:t>
      </w:r>
      <w:r>
        <w:br/>
        <w:t>1. Emphasize the specific outcomes of the study, such as the comparison of different pollination methods.</w:t>
      </w:r>
      <w:r>
        <w:br/>
        <w:t>2. Provide more direct conclusions about the effectiveness of Apis mellifera in almond production.</w:t>
      </w:r>
    </w:p>
  </w:comment>
  <w:comment w:id="2" w:author="Priyambodo Priyambodo" w:date="2025-05-06T15:53:00Z" w:initials="PP">
    <w:p w14:paraId="7DC9BE98" w14:textId="4ABB6C7B" w:rsidR="00687E6E" w:rsidRDefault="00687E6E" w:rsidP="00687E6E">
      <w:pPr>
        <w:pStyle w:val="CommentText"/>
      </w:pPr>
      <w:r>
        <w:rPr>
          <w:rStyle w:val="CommentReference"/>
        </w:rPr>
        <w:annotationRef/>
      </w:r>
      <w:r>
        <w:t>Be sure to strictly follow the rules for writing scientific names for organisms in biological nomenclature.</w:t>
      </w:r>
    </w:p>
  </w:comment>
  <w:comment w:id="3" w:author="Priyambodo Priyambodo" w:date="2025-05-06T15:53:00Z" w:initials="PP">
    <w:p w14:paraId="4A70AE3F" w14:textId="2621DE68" w:rsidR="00687E6E" w:rsidRDefault="00687E6E" w:rsidP="00687E6E">
      <w:pPr>
        <w:pStyle w:val="CommentText"/>
      </w:pPr>
      <w:r>
        <w:rPr>
          <w:rStyle w:val="CommentReference"/>
        </w:rPr>
        <w:annotationRef/>
      </w:r>
      <w:r>
        <w:t>Be sure to strictly follow the rules for writing scientific names for organisms in biological nomenclature.</w:t>
      </w:r>
    </w:p>
  </w:comment>
  <w:comment w:id="4" w:author="Priyambodo Priyambodo" w:date="2025-05-06T15:58:00Z" w:initials="PP">
    <w:p w14:paraId="646491CD" w14:textId="77777777" w:rsidR="00085AA6" w:rsidRDefault="00085AA6" w:rsidP="00085AA6">
      <w:pPr>
        <w:pStyle w:val="CommentText"/>
      </w:pPr>
      <w:r>
        <w:rPr>
          <w:rStyle w:val="CommentReference"/>
        </w:rPr>
        <w:annotationRef/>
      </w:r>
      <w:r>
        <w:t>Ensure that the name of this order is correct.</w:t>
      </w:r>
    </w:p>
  </w:comment>
  <w:comment w:id="5" w:author="Priyambodo Priyambodo" w:date="2025-05-06T16:02:00Z" w:initials="PP">
    <w:p w14:paraId="2D3C91C2" w14:textId="77777777" w:rsidR="00085AA6" w:rsidRDefault="00085AA6" w:rsidP="00085AA6">
      <w:pPr>
        <w:pStyle w:val="CommentText"/>
      </w:pPr>
      <w:r>
        <w:rPr>
          <w:rStyle w:val="CommentReference"/>
        </w:rPr>
        <w:annotationRef/>
      </w:r>
      <w:r>
        <w:rPr>
          <w:lang w:val="en-ID"/>
        </w:rPr>
        <w:t xml:space="preserve"> it would be beneficial to include more recent studies on almond pollination, particularly in the context of changing environmental factors such as climate change and the decline in pollinator populations</w:t>
      </w:r>
    </w:p>
  </w:comment>
  <w:comment w:id="6" w:author="Priyambodo Priyambodo" w:date="2025-05-06T16:02:00Z" w:initials="PP">
    <w:p w14:paraId="7A96B170" w14:textId="77777777" w:rsidR="00085AA6" w:rsidRDefault="00085AA6" w:rsidP="00085AA6">
      <w:pPr>
        <w:pStyle w:val="CommentText"/>
      </w:pPr>
      <w:r>
        <w:rPr>
          <w:rStyle w:val="CommentReference"/>
        </w:rPr>
        <w:annotationRef/>
      </w:r>
      <w:r>
        <w:rPr>
          <w:lang w:val="en-ID"/>
        </w:rPr>
        <w:t>Ensure consistency in the use of scientific terms (e.g., "Apis mellifera L." vs. "Apis mellifera").</w:t>
      </w:r>
    </w:p>
  </w:comment>
  <w:comment w:id="8" w:author="Priyambodo Priyambodo" w:date="2025-05-06T16:04:00Z" w:initials="PP">
    <w:p w14:paraId="0213C2ED" w14:textId="77777777" w:rsidR="00085AA6" w:rsidRDefault="00085AA6" w:rsidP="00085AA6">
      <w:pPr>
        <w:pStyle w:val="CommentText"/>
      </w:pPr>
      <w:r>
        <w:rPr>
          <w:rStyle w:val="CommentReference"/>
        </w:rPr>
        <w:annotationRef/>
      </w:r>
      <w:r>
        <w:rPr>
          <w:lang w:val="en-ID"/>
        </w:rPr>
        <w:t>Need revision,</w:t>
      </w:r>
      <w:r>
        <w:rPr>
          <w:lang w:val="en-ID"/>
        </w:rPr>
        <w:br/>
        <w:t>1. Consider exploring the long-term effects of honey bee pollination on almond crop sustainability, particularly in the context of pollinator decline.</w:t>
      </w:r>
      <w:r>
        <w:rPr>
          <w:lang w:val="en-ID"/>
        </w:rPr>
        <w:br/>
        <w:t>2. A more thorough exploration of the implications for local farming practices in Kashmir would enhance the practical value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0C2B5" w15:done="0"/>
  <w15:commentEx w15:paraId="7DC9BE98" w15:done="0"/>
  <w15:commentEx w15:paraId="4A70AE3F" w15:done="0"/>
  <w15:commentEx w15:paraId="646491CD" w15:done="0"/>
  <w15:commentEx w15:paraId="2D3C91C2" w15:done="0"/>
  <w15:commentEx w15:paraId="7A96B170" w15:done="0"/>
  <w15:commentEx w15:paraId="0213C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6174E0" w16cex:dateUtc="2025-05-06T08:55:00Z"/>
  <w16cex:commentExtensible w16cex:durableId="30921747" w16cex:dateUtc="2025-05-06T08:53:00Z"/>
  <w16cex:commentExtensible w16cex:durableId="6B8CF042" w16cex:dateUtc="2025-05-06T08:53:00Z"/>
  <w16cex:commentExtensible w16cex:durableId="5F37D77A" w16cex:dateUtc="2025-05-06T08:58:00Z"/>
  <w16cex:commentExtensible w16cex:durableId="43913F8F" w16cex:dateUtc="2025-05-06T09:02:00Z"/>
  <w16cex:commentExtensible w16cex:durableId="2763E13D" w16cex:dateUtc="2025-05-06T09:02:00Z"/>
  <w16cex:commentExtensible w16cex:durableId="28E57C18" w16cex:dateUtc="2025-05-06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0C2B5" w16cid:durableId="046174E0"/>
  <w16cid:commentId w16cid:paraId="7DC9BE98" w16cid:durableId="30921747"/>
  <w16cid:commentId w16cid:paraId="4A70AE3F" w16cid:durableId="6B8CF042"/>
  <w16cid:commentId w16cid:paraId="646491CD" w16cid:durableId="5F37D77A"/>
  <w16cid:commentId w16cid:paraId="2D3C91C2" w16cid:durableId="43913F8F"/>
  <w16cid:commentId w16cid:paraId="7A96B170" w16cid:durableId="2763E13D"/>
  <w16cid:commentId w16cid:paraId="0213C2ED" w16cid:durableId="28E57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5D41" w14:textId="77777777" w:rsidR="00A13136" w:rsidRDefault="00A13136" w:rsidP="008C44CF">
      <w:pPr>
        <w:spacing w:after="0" w:line="240" w:lineRule="auto"/>
      </w:pPr>
      <w:r>
        <w:separator/>
      </w:r>
    </w:p>
  </w:endnote>
  <w:endnote w:type="continuationSeparator" w:id="0">
    <w:p w14:paraId="3FE65C4B" w14:textId="77777777" w:rsidR="00A13136" w:rsidRDefault="00A13136" w:rsidP="008C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6EA3" w14:textId="77777777" w:rsidR="00FD24FD" w:rsidRDefault="00FD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84172"/>
      <w:docPartObj>
        <w:docPartGallery w:val="Page Numbers (Bottom of Page)"/>
        <w:docPartUnique/>
      </w:docPartObj>
    </w:sdtPr>
    <w:sdtEndPr>
      <w:rPr>
        <w:noProof/>
      </w:rPr>
    </w:sdtEndPr>
    <w:sdtContent>
      <w:p w14:paraId="61665C5C" w14:textId="77777777" w:rsidR="00E55F05" w:rsidRDefault="00603C67">
        <w:pPr>
          <w:pStyle w:val="Footer"/>
          <w:jc w:val="center"/>
        </w:pPr>
        <w:r>
          <w:fldChar w:fldCharType="begin"/>
        </w:r>
        <w:r>
          <w:instrText xml:space="preserve"> PAGE   \* MERGEFORMAT </w:instrText>
        </w:r>
        <w:r>
          <w:fldChar w:fldCharType="separate"/>
        </w:r>
        <w:r w:rsidR="00F451A7">
          <w:rPr>
            <w:noProof/>
          </w:rPr>
          <w:t>1</w:t>
        </w:r>
        <w:r>
          <w:rPr>
            <w:noProof/>
          </w:rPr>
          <w:fldChar w:fldCharType="end"/>
        </w:r>
      </w:p>
    </w:sdtContent>
  </w:sdt>
  <w:p w14:paraId="2EF21E8C" w14:textId="77777777" w:rsidR="00E55F05" w:rsidRDefault="00E55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9FFB" w14:textId="77777777" w:rsidR="00FD24FD" w:rsidRDefault="00FD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E2E2" w14:textId="77777777" w:rsidR="00A13136" w:rsidRDefault="00A13136" w:rsidP="008C44CF">
      <w:pPr>
        <w:spacing w:after="0" w:line="240" w:lineRule="auto"/>
      </w:pPr>
      <w:r>
        <w:separator/>
      </w:r>
    </w:p>
  </w:footnote>
  <w:footnote w:type="continuationSeparator" w:id="0">
    <w:p w14:paraId="13029AE0" w14:textId="77777777" w:rsidR="00A13136" w:rsidRDefault="00A13136" w:rsidP="008C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63B" w14:textId="74EBBE62" w:rsidR="00FD24FD" w:rsidRDefault="00000000">
    <w:pPr>
      <w:pStyle w:val="Header"/>
    </w:pPr>
    <w:r>
      <w:rPr>
        <w:noProof/>
      </w:rPr>
      <w:pict w14:anchorId="33A5A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280D" w14:textId="63F846FD" w:rsidR="00FD24FD" w:rsidRDefault="00000000">
    <w:pPr>
      <w:pStyle w:val="Header"/>
    </w:pPr>
    <w:r>
      <w:rPr>
        <w:noProof/>
      </w:rPr>
      <w:pict w14:anchorId="4F11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DAEE" w14:textId="2576FA0D" w:rsidR="00FD24FD" w:rsidRDefault="00000000">
    <w:pPr>
      <w:pStyle w:val="Header"/>
    </w:pPr>
    <w:r>
      <w:rPr>
        <w:noProof/>
      </w:rPr>
      <w:pict w14:anchorId="24EFF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mbodo Priyambodo">
    <w15:presenceInfo w15:providerId="Windows Live" w15:userId="9f69d05140e50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64E"/>
    <w:rsid w:val="0000764E"/>
    <w:rsid w:val="00014967"/>
    <w:rsid w:val="00031BE4"/>
    <w:rsid w:val="0003550A"/>
    <w:rsid w:val="00044783"/>
    <w:rsid w:val="0005215D"/>
    <w:rsid w:val="0006434A"/>
    <w:rsid w:val="00071607"/>
    <w:rsid w:val="0007558D"/>
    <w:rsid w:val="00083C22"/>
    <w:rsid w:val="00085AA6"/>
    <w:rsid w:val="000903CF"/>
    <w:rsid w:val="000C17C4"/>
    <w:rsid w:val="000D4E64"/>
    <w:rsid w:val="001048D3"/>
    <w:rsid w:val="0011658D"/>
    <w:rsid w:val="00125C62"/>
    <w:rsid w:val="0016352D"/>
    <w:rsid w:val="00192558"/>
    <w:rsid w:val="001A5015"/>
    <w:rsid w:val="001A78B9"/>
    <w:rsid w:val="001B7C42"/>
    <w:rsid w:val="001D127A"/>
    <w:rsid w:val="001F098E"/>
    <w:rsid w:val="00205172"/>
    <w:rsid w:val="00207F56"/>
    <w:rsid w:val="0026781B"/>
    <w:rsid w:val="0027739B"/>
    <w:rsid w:val="002814B2"/>
    <w:rsid w:val="0028245E"/>
    <w:rsid w:val="00293FED"/>
    <w:rsid w:val="002A30A9"/>
    <w:rsid w:val="002C6B25"/>
    <w:rsid w:val="002D1464"/>
    <w:rsid w:val="002D45AA"/>
    <w:rsid w:val="002E0B37"/>
    <w:rsid w:val="00304CFC"/>
    <w:rsid w:val="003232E3"/>
    <w:rsid w:val="0033062F"/>
    <w:rsid w:val="00341634"/>
    <w:rsid w:val="00345A4A"/>
    <w:rsid w:val="00371839"/>
    <w:rsid w:val="003A1406"/>
    <w:rsid w:val="003A20FC"/>
    <w:rsid w:val="003B05E4"/>
    <w:rsid w:val="003B72BA"/>
    <w:rsid w:val="003C717E"/>
    <w:rsid w:val="003D3132"/>
    <w:rsid w:val="004129A3"/>
    <w:rsid w:val="00440D8D"/>
    <w:rsid w:val="004637DC"/>
    <w:rsid w:val="0046789B"/>
    <w:rsid w:val="004704AA"/>
    <w:rsid w:val="00495F81"/>
    <w:rsid w:val="004C154E"/>
    <w:rsid w:val="0052579D"/>
    <w:rsid w:val="00531263"/>
    <w:rsid w:val="005453AB"/>
    <w:rsid w:val="0058008C"/>
    <w:rsid w:val="005A04E6"/>
    <w:rsid w:val="005E0A71"/>
    <w:rsid w:val="005E3E4B"/>
    <w:rsid w:val="00603C67"/>
    <w:rsid w:val="00665ADF"/>
    <w:rsid w:val="00665F62"/>
    <w:rsid w:val="00687E6E"/>
    <w:rsid w:val="00687E83"/>
    <w:rsid w:val="006B249C"/>
    <w:rsid w:val="006C2710"/>
    <w:rsid w:val="006E39AE"/>
    <w:rsid w:val="006F180F"/>
    <w:rsid w:val="0071619C"/>
    <w:rsid w:val="00723CEF"/>
    <w:rsid w:val="007247DD"/>
    <w:rsid w:val="00726AB5"/>
    <w:rsid w:val="007346AA"/>
    <w:rsid w:val="00736B81"/>
    <w:rsid w:val="0076012B"/>
    <w:rsid w:val="007904B4"/>
    <w:rsid w:val="00791418"/>
    <w:rsid w:val="007A1A81"/>
    <w:rsid w:val="007A6CC6"/>
    <w:rsid w:val="007D3443"/>
    <w:rsid w:val="007F2970"/>
    <w:rsid w:val="00807F1D"/>
    <w:rsid w:val="008157D8"/>
    <w:rsid w:val="00815C27"/>
    <w:rsid w:val="00823B17"/>
    <w:rsid w:val="0083646B"/>
    <w:rsid w:val="00847DD2"/>
    <w:rsid w:val="00850B2E"/>
    <w:rsid w:val="00852ACB"/>
    <w:rsid w:val="00860D0D"/>
    <w:rsid w:val="008639B9"/>
    <w:rsid w:val="008C44CF"/>
    <w:rsid w:val="008E003A"/>
    <w:rsid w:val="008E306E"/>
    <w:rsid w:val="008E6405"/>
    <w:rsid w:val="00924AEB"/>
    <w:rsid w:val="009257D9"/>
    <w:rsid w:val="00936C81"/>
    <w:rsid w:val="00950235"/>
    <w:rsid w:val="0098066F"/>
    <w:rsid w:val="00985139"/>
    <w:rsid w:val="009C49FD"/>
    <w:rsid w:val="00A13136"/>
    <w:rsid w:val="00A162A4"/>
    <w:rsid w:val="00A67661"/>
    <w:rsid w:val="00A9244D"/>
    <w:rsid w:val="00A97528"/>
    <w:rsid w:val="00AD1989"/>
    <w:rsid w:val="00AE58BD"/>
    <w:rsid w:val="00AF32AB"/>
    <w:rsid w:val="00B03F1A"/>
    <w:rsid w:val="00B370C4"/>
    <w:rsid w:val="00B458CC"/>
    <w:rsid w:val="00B53A63"/>
    <w:rsid w:val="00B70D09"/>
    <w:rsid w:val="00B740C1"/>
    <w:rsid w:val="00B84729"/>
    <w:rsid w:val="00BB18F2"/>
    <w:rsid w:val="00BB1BCB"/>
    <w:rsid w:val="00BB3DE4"/>
    <w:rsid w:val="00BD4673"/>
    <w:rsid w:val="00BF08F0"/>
    <w:rsid w:val="00C16670"/>
    <w:rsid w:val="00C247CB"/>
    <w:rsid w:val="00C613CF"/>
    <w:rsid w:val="00C81576"/>
    <w:rsid w:val="00CB2156"/>
    <w:rsid w:val="00CC1728"/>
    <w:rsid w:val="00CC4A88"/>
    <w:rsid w:val="00CC5354"/>
    <w:rsid w:val="00CD048A"/>
    <w:rsid w:val="00CE1364"/>
    <w:rsid w:val="00D0014F"/>
    <w:rsid w:val="00D00351"/>
    <w:rsid w:val="00D046BE"/>
    <w:rsid w:val="00D32112"/>
    <w:rsid w:val="00D32D89"/>
    <w:rsid w:val="00D33FBE"/>
    <w:rsid w:val="00D5754E"/>
    <w:rsid w:val="00D909D9"/>
    <w:rsid w:val="00DA41D5"/>
    <w:rsid w:val="00DB6823"/>
    <w:rsid w:val="00E00662"/>
    <w:rsid w:val="00E0321E"/>
    <w:rsid w:val="00E1175B"/>
    <w:rsid w:val="00E119CE"/>
    <w:rsid w:val="00E208B7"/>
    <w:rsid w:val="00E37CB0"/>
    <w:rsid w:val="00E42730"/>
    <w:rsid w:val="00E55F05"/>
    <w:rsid w:val="00EB133F"/>
    <w:rsid w:val="00ED6E25"/>
    <w:rsid w:val="00EF5625"/>
    <w:rsid w:val="00F13BC0"/>
    <w:rsid w:val="00F36977"/>
    <w:rsid w:val="00F425E5"/>
    <w:rsid w:val="00F451A7"/>
    <w:rsid w:val="00F4645E"/>
    <w:rsid w:val="00F51748"/>
    <w:rsid w:val="00F521D7"/>
    <w:rsid w:val="00F7559A"/>
    <w:rsid w:val="00F8517C"/>
    <w:rsid w:val="00F96D15"/>
    <w:rsid w:val="00FB5206"/>
    <w:rsid w:val="00FC0CFF"/>
    <w:rsid w:val="00FD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58AB"/>
  <w15:docId w15:val="{CF95FA53-2B2C-44F7-80DD-DDD9E481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62F"/>
    <w:rPr>
      <w:color w:val="0000FF"/>
      <w:u w:val="single"/>
    </w:rPr>
  </w:style>
  <w:style w:type="paragraph" w:styleId="Header">
    <w:name w:val="header"/>
    <w:basedOn w:val="Normal"/>
    <w:link w:val="HeaderChar"/>
    <w:uiPriority w:val="99"/>
    <w:unhideWhenUsed/>
    <w:rsid w:val="008C4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CF"/>
  </w:style>
  <w:style w:type="paragraph" w:styleId="Footer">
    <w:name w:val="footer"/>
    <w:basedOn w:val="Normal"/>
    <w:link w:val="FooterChar"/>
    <w:uiPriority w:val="99"/>
    <w:unhideWhenUsed/>
    <w:rsid w:val="008C4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CF"/>
  </w:style>
  <w:style w:type="table" w:styleId="TableGrid">
    <w:name w:val="Table Grid"/>
    <w:basedOn w:val="TableNormal"/>
    <w:uiPriority w:val="39"/>
    <w:rsid w:val="001B7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3CF"/>
    <w:rPr>
      <w:sz w:val="16"/>
      <w:szCs w:val="16"/>
    </w:rPr>
  </w:style>
  <w:style w:type="paragraph" w:styleId="CommentText">
    <w:name w:val="annotation text"/>
    <w:basedOn w:val="Normal"/>
    <w:link w:val="CommentTextChar"/>
    <w:uiPriority w:val="99"/>
    <w:unhideWhenUsed/>
    <w:rsid w:val="000903CF"/>
    <w:pPr>
      <w:spacing w:line="240" w:lineRule="auto"/>
    </w:pPr>
    <w:rPr>
      <w:sz w:val="20"/>
      <w:szCs w:val="20"/>
    </w:rPr>
  </w:style>
  <w:style w:type="character" w:customStyle="1" w:styleId="CommentTextChar">
    <w:name w:val="Comment Text Char"/>
    <w:basedOn w:val="DefaultParagraphFont"/>
    <w:link w:val="CommentText"/>
    <w:uiPriority w:val="99"/>
    <w:rsid w:val="000903CF"/>
    <w:rPr>
      <w:sz w:val="20"/>
      <w:szCs w:val="20"/>
    </w:rPr>
  </w:style>
  <w:style w:type="paragraph" w:styleId="CommentSubject">
    <w:name w:val="annotation subject"/>
    <w:basedOn w:val="CommentText"/>
    <w:next w:val="CommentText"/>
    <w:link w:val="CommentSubjectChar"/>
    <w:uiPriority w:val="99"/>
    <w:semiHidden/>
    <w:unhideWhenUsed/>
    <w:rsid w:val="000903CF"/>
    <w:rPr>
      <w:b/>
      <w:bCs/>
    </w:rPr>
  </w:style>
  <w:style w:type="character" w:customStyle="1" w:styleId="CommentSubjectChar">
    <w:name w:val="Comment Subject Char"/>
    <w:basedOn w:val="CommentTextChar"/>
    <w:link w:val="CommentSubject"/>
    <w:uiPriority w:val="99"/>
    <w:semiHidden/>
    <w:rsid w:val="000903CF"/>
    <w:rPr>
      <w:b/>
      <w:bCs/>
      <w:sz w:val="20"/>
      <w:szCs w:val="20"/>
    </w:rPr>
  </w:style>
  <w:style w:type="character" w:styleId="UnresolvedMention">
    <w:name w:val="Unresolved Mention"/>
    <w:basedOn w:val="DefaultParagraphFont"/>
    <w:uiPriority w:val="99"/>
    <w:semiHidden/>
    <w:unhideWhenUsed/>
    <w:rsid w:val="00DA41D5"/>
    <w:rPr>
      <w:color w:val="605E5C"/>
      <w:shd w:val="clear" w:color="auto" w:fill="E1DFDD"/>
    </w:rPr>
  </w:style>
  <w:style w:type="paragraph" w:styleId="ListParagraph">
    <w:name w:val="List Paragraph"/>
    <w:basedOn w:val="Normal"/>
    <w:uiPriority w:val="34"/>
    <w:qFormat/>
    <w:rsid w:val="00BB3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EA9E-F944-4E45-9A59-2E770614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20</Pages>
  <Words>6141</Words>
  <Characters>35009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Priyambodo Priyambodo</cp:lastModifiedBy>
  <cp:revision>83</cp:revision>
  <cp:lastPrinted>2025-05-06T08:07:00Z</cp:lastPrinted>
  <dcterms:created xsi:type="dcterms:W3CDTF">2023-06-21T06:35:00Z</dcterms:created>
  <dcterms:modified xsi:type="dcterms:W3CDTF">2025-05-06T09:05:00Z</dcterms:modified>
</cp:coreProperties>
</file>