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B674" w14:textId="77777777" w:rsidR="00A02E3C" w:rsidRPr="00A04CFD" w:rsidRDefault="00110F84" w:rsidP="00110F84">
      <w:pPr>
        <w:spacing w:line="360" w:lineRule="auto"/>
        <w:jc w:val="center"/>
        <w:rPr>
          <w:rFonts w:ascii="Times New Roman" w:hAnsi="Times New Roman" w:cs="Times New Roman"/>
          <w:b/>
          <w:sz w:val="36"/>
          <w:szCs w:val="36"/>
        </w:rPr>
      </w:pPr>
      <w:r w:rsidRPr="00A04CFD">
        <w:rPr>
          <w:rFonts w:ascii="Times New Roman" w:hAnsi="Times New Roman" w:cs="Times New Roman"/>
          <w:b/>
          <w:sz w:val="36"/>
          <w:szCs w:val="36"/>
        </w:rPr>
        <w:t xml:space="preserve">Role of </w:t>
      </w:r>
      <w:r w:rsidR="00C805CF" w:rsidRPr="00A04CFD">
        <w:rPr>
          <w:rFonts w:ascii="Times New Roman" w:hAnsi="Times New Roman" w:cs="Times New Roman"/>
          <w:b/>
          <w:sz w:val="36"/>
          <w:szCs w:val="36"/>
        </w:rPr>
        <w:t>micronutrients</w:t>
      </w:r>
      <w:r w:rsidRPr="00A04CFD">
        <w:rPr>
          <w:rFonts w:ascii="Times New Roman" w:hAnsi="Times New Roman" w:cs="Times New Roman"/>
          <w:b/>
          <w:sz w:val="36"/>
          <w:szCs w:val="36"/>
        </w:rPr>
        <w:t xml:space="preserve"> in vegetable production</w:t>
      </w:r>
      <w:r w:rsidR="00A04CFD">
        <w:rPr>
          <w:rFonts w:ascii="Times New Roman" w:hAnsi="Times New Roman" w:cs="Times New Roman"/>
          <w:b/>
          <w:sz w:val="36"/>
          <w:szCs w:val="36"/>
        </w:rPr>
        <w:t xml:space="preserve">- </w:t>
      </w:r>
      <w:r w:rsidR="00A04CFD" w:rsidRPr="00A04CFD">
        <w:rPr>
          <w:rFonts w:ascii="Times New Roman" w:hAnsi="Times New Roman" w:cs="Times New Roman"/>
          <w:b/>
          <w:sz w:val="36"/>
          <w:szCs w:val="36"/>
        </w:rPr>
        <w:t>A</w:t>
      </w:r>
      <w:r w:rsidR="00A04CFD">
        <w:rPr>
          <w:rFonts w:ascii="Times New Roman" w:hAnsi="Times New Roman" w:cs="Times New Roman"/>
          <w:b/>
          <w:sz w:val="36"/>
          <w:szCs w:val="36"/>
        </w:rPr>
        <w:t xml:space="preserve"> Review</w:t>
      </w:r>
    </w:p>
    <w:p w14:paraId="243EB8C3" w14:textId="77777777" w:rsidR="007639AA" w:rsidRPr="00D31C9E" w:rsidRDefault="007639AA" w:rsidP="007639AA">
      <w:pPr>
        <w:spacing w:line="360" w:lineRule="auto"/>
        <w:jc w:val="both"/>
        <w:rPr>
          <w:rFonts w:ascii="Times New Roman" w:hAnsi="Times New Roman" w:cs="Times New Roman"/>
          <w:sz w:val="24"/>
          <w:szCs w:val="24"/>
        </w:rPr>
      </w:pPr>
    </w:p>
    <w:p w14:paraId="1542C392" w14:textId="77777777" w:rsidR="00A140D6" w:rsidRPr="00D31C9E" w:rsidRDefault="007639AA" w:rsidP="004A5242">
      <w:pPr>
        <w:spacing w:line="360" w:lineRule="auto"/>
        <w:jc w:val="both"/>
        <w:rPr>
          <w:rFonts w:ascii="Times New Roman" w:hAnsi="Times New Roman" w:cs="Times New Roman"/>
          <w:sz w:val="24"/>
          <w:szCs w:val="24"/>
        </w:rPr>
      </w:pPr>
      <w:r w:rsidRPr="00D31C9E">
        <w:rPr>
          <w:rFonts w:ascii="Times New Roman" w:hAnsi="Times New Roman" w:cs="Times New Roman"/>
          <w:b/>
          <w:sz w:val="24"/>
          <w:szCs w:val="24"/>
        </w:rPr>
        <w:t xml:space="preserve"> </w:t>
      </w:r>
      <w:r w:rsidR="00A140D6" w:rsidRPr="00D31C9E">
        <w:rPr>
          <w:rFonts w:ascii="Times New Roman" w:hAnsi="Times New Roman" w:cs="Times New Roman"/>
          <w:b/>
          <w:sz w:val="24"/>
          <w:szCs w:val="24"/>
        </w:rPr>
        <w:t>Abstract</w:t>
      </w:r>
      <w:r w:rsidR="00A140D6" w:rsidRPr="00D31C9E">
        <w:rPr>
          <w:rFonts w:ascii="Times New Roman" w:hAnsi="Times New Roman" w:cs="Times New Roman"/>
          <w:sz w:val="24"/>
          <w:szCs w:val="24"/>
        </w:rPr>
        <w:t xml:space="preserve"> </w:t>
      </w:r>
    </w:p>
    <w:p w14:paraId="3D556A64" w14:textId="5A01B175" w:rsidR="00347104" w:rsidRDefault="007639AA"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The nutrients which are required in small quantities are called </w:t>
      </w:r>
      <w:r w:rsidR="00AD7067" w:rsidRPr="00AD7067">
        <w:rPr>
          <w:rFonts w:ascii="Times New Roman" w:hAnsi="Times New Roman" w:cs="Times New Roman"/>
          <w:sz w:val="24"/>
          <w:szCs w:val="24"/>
          <w:highlight w:val="yellow"/>
        </w:rPr>
        <w:t>micronutrients</w:t>
      </w:r>
      <w:r w:rsidRPr="00D31C9E">
        <w:rPr>
          <w:rFonts w:ascii="Times New Roman" w:hAnsi="Times New Roman" w:cs="Times New Roman"/>
          <w:sz w:val="24"/>
          <w:szCs w:val="24"/>
        </w:rPr>
        <w:t>. Micronutrients are equally important as macronutrients for enhancing growth, yield and quality of plants.</w:t>
      </w:r>
      <w:r w:rsidR="00612281" w:rsidRPr="00D31C9E">
        <w:rPr>
          <w:rFonts w:ascii="Times New Roman" w:hAnsi="Times New Roman" w:cs="Times New Roman"/>
          <w:color w:val="000000"/>
          <w:sz w:val="24"/>
          <w:szCs w:val="24"/>
        </w:rPr>
        <w:t xml:space="preserve"> </w:t>
      </w:r>
      <w:r w:rsidR="00EF121E" w:rsidRPr="00D31C9E">
        <w:rPr>
          <w:rFonts w:ascii="Times New Roman" w:hAnsi="Times New Roman" w:cs="Times New Roman"/>
          <w:color w:val="000000"/>
          <w:sz w:val="24"/>
          <w:szCs w:val="24"/>
        </w:rPr>
        <w:t>Micronutrients perform various functions</w:t>
      </w:r>
      <w:r w:rsidR="00AD7067" w:rsidRPr="00AD7067">
        <w:rPr>
          <w:rFonts w:ascii="Times New Roman" w:hAnsi="Times New Roman" w:cs="Times New Roman"/>
          <w:color w:val="000000"/>
          <w:sz w:val="24"/>
          <w:szCs w:val="24"/>
          <w:highlight w:val="yellow"/>
        </w:rPr>
        <w:t>,</w:t>
      </w:r>
      <w:r w:rsidR="00EF121E" w:rsidRPr="00D31C9E">
        <w:rPr>
          <w:rFonts w:ascii="Times New Roman" w:hAnsi="Times New Roman" w:cs="Times New Roman"/>
          <w:color w:val="000000"/>
          <w:sz w:val="24"/>
          <w:szCs w:val="24"/>
        </w:rPr>
        <w:t xml:space="preserve"> such as plant metabolism, nutrient regulation, chlorophyll synthesis, reproductive growth, flower retention, fruit and seed development. </w:t>
      </w:r>
      <w:r w:rsidR="00612281" w:rsidRPr="00D31C9E">
        <w:rPr>
          <w:rFonts w:ascii="Times New Roman" w:hAnsi="Times New Roman" w:cs="Times New Roman"/>
          <w:sz w:val="24"/>
          <w:szCs w:val="24"/>
        </w:rPr>
        <w:t>Micronutrients</w:t>
      </w:r>
      <w:r w:rsidR="00AD7067" w:rsidRPr="00AD7067">
        <w:rPr>
          <w:rFonts w:ascii="Times New Roman" w:hAnsi="Times New Roman" w:cs="Times New Roman"/>
          <w:sz w:val="24"/>
          <w:szCs w:val="24"/>
          <w:highlight w:val="yellow"/>
        </w:rPr>
        <w:t>,</w:t>
      </w:r>
      <w:r w:rsidR="00612281" w:rsidRPr="00D31C9E">
        <w:rPr>
          <w:rFonts w:ascii="Times New Roman" w:hAnsi="Times New Roman" w:cs="Times New Roman"/>
          <w:sz w:val="24"/>
          <w:szCs w:val="24"/>
        </w:rPr>
        <w:t xml:space="preserve"> which are essential for all higher plants</w:t>
      </w:r>
      <w:r w:rsidR="00AD7067" w:rsidRPr="00AD7067">
        <w:rPr>
          <w:rFonts w:ascii="Times New Roman" w:hAnsi="Times New Roman" w:cs="Times New Roman"/>
          <w:sz w:val="24"/>
          <w:szCs w:val="24"/>
          <w:highlight w:val="yellow"/>
        </w:rPr>
        <w:t>,</w:t>
      </w:r>
      <w:r w:rsidR="00612281" w:rsidRPr="00D31C9E">
        <w:rPr>
          <w:rFonts w:ascii="Times New Roman" w:hAnsi="Times New Roman" w:cs="Times New Roman"/>
          <w:sz w:val="24"/>
          <w:szCs w:val="24"/>
        </w:rPr>
        <w:t xml:space="preserve"> are </w:t>
      </w:r>
      <w:r w:rsidR="00C50FFF" w:rsidRPr="00D31C9E">
        <w:rPr>
          <w:rFonts w:ascii="Times New Roman" w:hAnsi="Times New Roman" w:cs="Times New Roman"/>
          <w:sz w:val="24"/>
          <w:szCs w:val="24"/>
        </w:rPr>
        <w:t xml:space="preserve">iron (Fe), manganese (Mn), zinc (Zn), copper (Cu), boron (B), molybdenum (Mo), nickel (Ni) and chlorine (Cl). </w:t>
      </w:r>
      <w:r w:rsidR="004A5242" w:rsidRPr="00D31C9E">
        <w:rPr>
          <w:rFonts w:ascii="Times New Roman" w:hAnsi="Times New Roman" w:cs="Times New Roman"/>
          <w:sz w:val="24"/>
          <w:szCs w:val="24"/>
        </w:rPr>
        <w:t>Micronutrients like Cl, Cu, Fe and Mn are involved in various photosynthetic processes</w:t>
      </w:r>
      <w:r w:rsidR="00AD7067" w:rsidRPr="00AD7067">
        <w:rPr>
          <w:rFonts w:ascii="Times New Roman" w:hAnsi="Times New Roman" w:cs="Times New Roman"/>
          <w:sz w:val="24"/>
          <w:szCs w:val="24"/>
          <w:highlight w:val="yellow"/>
        </w:rPr>
        <w:t>,</w:t>
      </w:r>
      <w:r w:rsidR="004A5242" w:rsidRPr="00D31C9E">
        <w:rPr>
          <w:rFonts w:ascii="Times New Roman" w:hAnsi="Times New Roman" w:cs="Times New Roman"/>
          <w:sz w:val="24"/>
          <w:szCs w:val="24"/>
        </w:rPr>
        <w:t xml:space="preserve"> and Zn, Cu, Fe and Mn are associated with various enzymatic activities, Mo is specific for nitrate reductase only. Tak</w:t>
      </w:r>
      <w:r w:rsidR="00D248CE">
        <w:rPr>
          <w:rFonts w:ascii="Times New Roman" w:hAnsi="Times New Roman" w:cs="Times New Roman"/>
          <w:sz w:val="24"/>
          <w:szCs w:val="24"/>
        </w:rPr>
        <w:t xml:space="preserve">ing this into consideration, </w:t>
      </w:r>
      <w:r w:rsidR="004A5242" w:rsidRPr="00D31C9E">
        <w:rPr>
          <w:rFonts w:ascii="Times New Roman" w:hAnsi="Times New Roman" w:cs="Times New Roman"/>
          <w:sz w:val="24"/>
          <w:szCs w:val="24"/>
        </w:rPr>
        <w:t xml:space="preserve">the current review </w:t>
      </w:r>
      <w:r w:rsidR="004A5242" w:rsidRPr="00AD7067">
        <w:rPr>
          <w:rFonts w:ascii="Times New Roman" w:hAnsi="Times New Roman" w:cs="Times New Roman"/>
          <w:sz w:val="24"/>
          <w:szCs w:val="24"/>
          <w:highlight w:val="yellow"/>
        </w:rPr>
        <w:t>focus</w:t>
      </w:r>
      <w:r w:rsidR="00AD7067" w:rsidRPr="00AD7067">
        <w:rPr>
          <w:rFonts w:ascii="Times New Roman" w:hAnsi="Times New Roman" w:cs="Times New Roman"/>
          <w:sz w:val="24"/>
          <w:szCs w:val="24"/>
          <w:highlight w:val="yellow"/>
        </w:rPr>
        <w:t>es</w:t>
      </w:r>
      <w:r w:rsidR="004A5242" w:rsidRPr="00D31C9E">
        <w:rPr>
          <w:rFonts w:ascii="Times New Roman" w:hAnsi="Times New Roman" w:cs="Times New Roman"/>
          <w:sz w:val="24"/>
          <w:szCs w:val="24"/>
        </w:rPr>
        <w:t xml:space="preserve"> on major functions of micronutrients in vegetable production and also gives a brief overview of recent research findings related to</w:t>
      </w:r>
      <w:r w:rsidR="00AD7067">
        <w:rPr>
          <w:rFonts w:ascii="Times New Roman" w:hAnsi="Times New Roman" w:cs="Times New Roman"/>
          <w:sz w:val="24"/>
          <w:szCs w:val="24"/>
        </w:rPr>
        <w:t xml:space="preserve"> </w:t>
      </w:r>
      <w:r w:rsidR="00AD7067" w:rsidRPr="00AD7067">
        <w:rPr>
          <w:rFonts w:ascii="Times New Roman" w:hAnsi="Times New Roman" w:cs="Times New Roman"/>
          <w:sz w:val="24"/>
          <w:szCs w:val="24"/>
          <w:highlight w:val="yellow"/>
        </w:rPr>
        <w:t>the</w:t>
      </w:r>
      <w:r w:rsidR="004A5242" w:rsidRPr="00D31C9E">
        <w:rPr>
          <w:rFonts w:ascii="Times New Roman" w:hAnsi="Times New Roman" w:cs="Times New Roman"/>
          <w:sz w:val="24"/>
          <w:szCs w:val="24"/>
        </w:rPr>
        <w:t xml:space="preserve"> role of micronutrients </w:t>
      </w:r>
      <w:r w:rsidR="00AD7067">
        <w:rPr>
          <w:rFonts w:ascii="Times New Roman" w:hAnsi="Times New Roman" w:cs="Times New Roman"/>
          <w:sz w:val="24"/>
          <w:szCs w:val="24"/>
        </w:rPr>
        <w:t>i</w:t>
      </w:r>
      <w:r w:rsidR="004A5242" w:rsidRPr="00D31C9E">
        <w:rPr>
          <w:rFonts w:ascii="Times New Roman" w:hAnsi="Times New Roman" w:cs="Times New Roman"/>
          <w:sz w:val="24"/>
          <w:szCs w:val="24"/>
        </w:rPr>
        <w:t>n vegetable production</w:t>
      </w:r>
      <w:r w:rsidR="00D248CE">
        <w:rPr>
          <w:rFonts w:ascii="Times New Roman" w:hAnsi="Times New Roman" w:cs="Times New Roman"/>
          <w:sz w:val="24"/>
          <w:szCs w:val="24"/>
        </w:rPr>
        <w:t>.</w:t>
      </w:r>
    </w:p>
    <w:p w14:paraId="10DF5A91" w14:textId="0E01BE08" w:rsidR="00347104" w:rsidRDefault="006025D0" w:rsidP="00347104">
      <w:pPr>
        <w:spacing w:after="0" w:line="360" w:lineRule="auto"/>
        <w:jc w:val="both"/>
        <w:rPr>
          <w:rFonts w:ascii="Times New Roman" w:hAnsi="Times New Roman" w:cs="Times New Roman"/>
          <w:sz w:val="24"/>
          <w:szCs w:val="24"/>
        </w:rPr>
      </w:pPr>
      <w:r>
        <w:rPr>
          <w:rFonts w:ascii="Times New Roman" w:hAnsi="Times New Roman" w:cs="Times New Roman"/>
          <w:b/>
          <w:noProof/>
          <w:color w:val="000000" w:themeColor="text1"/>
          <w:sz w:val="24"/>
          <w:szCs w:val="24"/>
          <w:lang w:eastAsia="en-IN"/>
        </w:rPr>
        <w:pict w14:anchorId="23FB97DE">
          <v:shapetype id="_x0000_t32" coordsize="21600,21600" o:spt="32" o:oned="t" path="m,l21600,21600e" filled="f">
            <v:path arrowok="t" fillok="f" o:connecttype="none"/>
            <o:lock v:ext="edit" shapetype="t"/>
          </v:shapetype>
          <v:shape id="_x0000_s1027" type="#_x0000_t32" style="position:absolute;left:0;text-align:left;margin-left:-1.7pt;margin-top:14.3pt;width:480.3pt;height:0;z-index:251658240" o:connectortype="straight"/>
        </w:pict>
      </w:r>
      <w:r w:rsidR="001B70D1" w:rsidRPr="00D31C9E">
        <w:rPr>
          <w:rFonts w:ascii="Times New Roman" w:hAnsi="Times New Roman" w:cs="Times New Roman"/>
          <w:b/>
          <w:sz w:val="24"/>
          <w:szCs w:val="24"/>
        </w:rPr>
        <w:t>Keywords</w:t>
      </w:r>
      <w:r w:rsidR="001B70D1" w:rsidRPr="00D31C9E">
        <w:rPr>
          <w:rFonts w:ascii="Times New Roman" w:hAnsi="Times New Roman" w:cs="Times New Roman"/>
          <w:sz w:val="24"/>
          <w:szCs w:val="24"/>
        </w:rPr>
        <w:t>: Micronutrients, vegetable crops, important, functions</w:t>
      </w:r>
    </w:p>
    <w:p w14:paraId="63A23727" w14:textId="77777777" w:rsidR="00A02E3C" w:rsidRPr="00D31C9E" w:rsidRDefault="00347104" w:rsidP="00B03FD8">
      <w:pPr>
        <w:spacing w:line="360" w:lineRule="auto"/>
        <w:jc w:val="both"/>
        <w:rPr>
          <w:rFonts w:ascii="Times New Roman" w:hAnsi="Times New Roman" w:cs="Times New Roman"/>
          <w:sz w:val="24"/>
          <w:szCs w:val="24"/>
        </w:rPr>
      </w:pPr>
      <w:r w:rsidRPr="00347104">
        <w:rPr>
          <w:rFonts w:ascii="Times New Roman" w:hAnsi="Times New Roman" w:cs="Times New Roman"/>
          <w:sz w:val="24"/>
          <w:szCs w:val="24"/>
        </w:rPr>
        <w:t>Ph</w:t>
      </w:r>
      <w:r w:rsidR="00A6381D">
        <w:rPr>
          <w:rFonts w:ascii="Times New Roman" w:hAnsi="Times New Roman" w:cs="Times New Roman"/>
          <w:sz w:val="24"/>
          <w:szCs w:val="24"/>
        </w:rPr>
        <w:t>.</w:t>
      </w:r>
      <w:r w:rsidRPr="00347104">
        <w:rPr>
          <w:rFonts w:ascii="Times New Roman" w:hAnsi="Times New Roman" w:cs="Times New Roman"/>
          <w:sz w:val="24"/>
          <w:szCs w:val="24"/>
        </w:rPr>
        <w:t>D</w:t>
      </w:r>
      <w:r w:rsidR="00A6381D">
        <w:rPr>
          <w:rFonts w:ascii="Times New Roman" w:hAnsi="Times New Roman" w:cs="Times New Roman"/>
          <w:sz w:val="24"/>
          <w:szCs w:val="24"/>
        </w:rPr>
        <w:t>.</w:t>
      </w:r>
      <w:r w:rsidRPr="00347104">
        <w:rPr>
          <w:rFonts w:ascii="Times New Roman" w:hAnsi="Times New Roman" w:cs="Times New Roman"/>
          <w:sz w:val="24"/>
          <w:szCs w:val="24"/>
        </w:rPr>
        <w:t xml:space="preserve"> Scholar, SGGSWU</w:t>
      </w:r>
    </w:p>
    <w:p w14:paraId="612AC223" w14:textId="77777777" w:rsidR="00A02E3C" w:rsidRPr="00D31C9E" w:rsidRDefault="00E56185" w:rsidP="00B03FD8">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INTRODUCTION</w:t>
      </w:r>
    </w:p>
    <w:p w14:paraId="406692EE" w14:textId="63AC3EC2" w:rsidR="0000354C" w:rsidRPr="00D31C9E" w:rsidRDefault="000A0DCE"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Micronutrients are essential elements that are required by plants in small amounts to promote optimal growth, development, and reproduction.</w:t>
      </w:r>
      <w:r w:rsidR="00E53FDA" w:rsidRPr="00D31C9E">
        <w:rPr>
          <w:rFonts w:ascii="Times New Roman" w:hAnsi="Times New Roman" w:cs="Times New Roman"/>
          <w:sz w:val="24"/>
          <w:szCs w:val="24"/>
        </w:rPr>
        <w:t xml:space="preserve"> Micronutrients are required in small quantities as compared to macro nutrients but </w:t>
      </w:r>
      <w:r w:rsidR="00E53FDA" w:rsidRPr="00AD7067">
        <w:rPr>
          <w:rFonts w:ascii="Times New Roman" w:hAnsi="Times New Roman" w:cs="Times New Roman"/>
          <w:sz w:val="24"/>
          <w:szCs w:val="24"/>
          <w:highlight w:val="yellow"/>
        </w:rPr>
        <w:t>play</w:t>
      </w:r>
      <w:r w:rsidR="00E53FDA" w:rsidRPr="00D31C9E">
        <w:rPr>
          <w:rFonts w:ascii="Times New Roman" w:hAnsi="Times New Roman" w:cs="Times New Roman"/>
          <w:sz w:val="24"/>
          <w:szCs w:val="24"/>
        </w:rPr>
        <w:t xml:space="preserve"> an important role in several metabolic and physiol</w:t>
      </w:r>
      <w:r w:rsidR="00DB5E57" w:rsidRPr="00D31C9E">
        <w:rPr>
          <w:rFonts w:ascii="Times New Roman" w:hAnsi="Times New Roman" w:cs="Times New Roman"/>
          <w:sz w:val="24"/>
          <w:szCs w:val="24"/>
        </w:rPr>
        <w:t xml:space="preserve">ogical processes (Bahera </w:t>
      </w:r>
      <w:r w:rsidR="00DB5E57" w:rsidRPr="00D31C9E">
        <w:rPr>
          <w:rFonts w:ascii="Times New Roman" w:hAnsi="Times New Roman" w:cs="Times New Roman"/>
          <w:i/>
          <w:sz w:val="24"/>
          <w:szCs w:val="24"/>
        </w:rPr>
        <w:t>et al</w:t>
      </w:r>
      <w:r w:rsidR="000F52D6">
        <w:rPr>
          <w:rFonts w:ascii="Times New Roman" w:hAnsi="Times New Roman" w:cs="Times New Roman"/>
          <w:i/>
          <w:sz w:val="24"/>
          <w:szCs w:val="24"/>
        </w:rPr>
        <w:t>.,</w:t>
      </w:r>
      <w:r w:rsidR="00E53FDA" w:rsidRPr="00D31C9E">
        <w:rPr>
          <w:rFonts w:ascii="Times New Roman" w:hAnsi="Times New Roman" w:cs="Times New Roman"/>
          <w:sz w:val="24"/>
          <w:szCs w:val="24"/>
        </w:rPr>
        <w:t xml:space="preserve"> 2025).</w:t>
      </w:r>
      <w:r w:rsidR="00492B34" w:rsidRPr="00D31C9E">
        <w:rPr>
          <w:rFonts w:ascii="Times New Roman" w:hAnsi="Times New Roman" w:cs="Times New Roman"/>
          <w:sz w:val="24"/>
          <w:szCs w:val="24"/>
        </w:rPr>
        <w:t xml:space="preserve"> It</w:t>
      </w:r>
      <w:r w:rsidR="007F3DAF" w:rsidRPr="00D31C9E">
        <w:rPr>
          <w:rFonts w:ascii="Times New Roman" w:hAnsi="Times New Roman" w:cs="Times New Roman"/>
          <w:sz w:val="24"/>
          <w:szCs w:val="24"/>
        </w:rPr>
        <w:t xml:space="preserve"> include</w:t>
      </w:r>
      <w:r w:rsidR="00492B34" w:rsidRPr="00D31C9E">
        <w:rPr>
          <w:rFonts w:ascii="Times New Roman" w:hAnsi="Times New Roman" w:cs="Times New Roman"/>
          <w:sz w:val="24"/>
          <w:szCs w:val="24"/>
        </w:rPr>
        <w:t>s</w:t>
      </w:r>
      <w:r w:rsidR="007F3DAF" w:rsidRPr="00D31C9E">
        <w:rPr>
          <w:rFonts w:ascii="Times New Roman" w:hAnsi="Times New Roman" w:cs="Times New Roman"/>
          <w:sz w:val="24"/>
          <w:szCs w:val="24"/>
        </w:rPr>
        <w:t xml:space="preserve"> iron (Fe), </w:t>
      </w:r>
      <w:r w:rsidR="00C50FFF" w:rsidRPr="00D31C9E">
        <w:rPr>
          <w:rFonts w:ascii="Times New Roman" w:hAnsi="Times New Roman" w:cs="Times New Roman"/>
          <w:sz w:val="24"/>
          <w:szCs w:val="24"/>
        </w:rPr>
        <w:t xml:space="preserve">manganese (Mn), zinc (Zn), </w:t>
      </w:r>
      <w:r w:rsidR="007F3DAF" w:rsidRPr="00D31C9E">
        <w:rPr>
          <w:rFonts w:ascii="Times New Roman" w:hAnsi="Times New Roman" w:cs="Times New Roman"/>
          <w:sz w:val="24"/>
          <w:szCs w:val="24"/>
        </w:rPr>
        <w:t>copper (Cu), boron (B), molybdenum (Mo), nickel (Ni) and chlorine (Cl).</w:t>
      </w:r>
      <w:r w:rsidR="0000705F" w:rsidRPr="00D31C9E">
        <w:rPr>
          <w:rFonts w:ascii="Times New Roman" w:hAnsi="Times New Roman" w:cs="Times New Roman"/>
          <w:sz w:val="24"/>
          <w:szCs w:val="24"/>
        </w:rPr>
        <w:t xml:space="preserve"> </w:t>
      </w:r>
      <w:r w:rsidR="00D14A61">
        <w:rPr>
          <w:rFonts w:ascii="Times New Roman" w:hAnsi="Times New Roman" w:cs="Times New Roman"/>
          <w:sz w:val="24"/>
          <w:szCs w:val="24"/>
        </w:rPr>
        <w:t xml:space="preserve">Of the eight </w:t>
      </w:r>
      <w:r w:rsidR="00D14A61" w:rsidRPr="00AD7067">
        <w:rPr>
          <w:rFonts w:ascii="Times New Roman" w:hAnsi="Times New Roman" w:cs="Times New Roman"/>
          <w:sz w:val="24"/>
          <w:szCs w:val="24"/>
          <w:highlight w:val="yellow"/>
        </w:rPr>
        <w:t>micronutrie</w:t>
      </w:r>
      <w:r w:rsidR="00AD7067" w:rsidRPr="00AD7067">
        <w:rPr>
          <w:rFonts w:ascii="Times New Roman" w:hAnsi="Times New Roman" w:cs="Times New Roman"/>
          <w:sz w:val="24"/>
          <w:szCs w:val="24"/>
          <w:highlight w:val="yellow"/>
        </w:rPr>
        <w:t>n</w:t>
      </w:r>
      <w:r w:rsidR="00D14A61" w:rsidRPr="00AD7067">
        <w:rPr>
          <w:rFonts w:ascii="Times New Roman" w:hAnsi="Times New Roman" w:cs="Times New Roman"/>
          <w:sz w:val="24"/>
          <w:szCs w:val="24"/>
          <w:highlight w:val="yellow"/>
        </w:rPr>
        <w:t>ts</w:t>
      </w:r>
      <w:r w:rsidR="00D14A61">
        <w:rPr>
          <w:rFonts w:ascii="Times New Roman" w:hAnsi="Times New Roman" w:cs="Times New Roman"/>
          <w:sz w:val="24"/>
          <w:szCs w:val="24"/>
        </w:rPr>
        <w:t>, Fe, Mn,</w:t>
      </w:r>
      <w:r w:rsidR="00ED024C">
        <w:rPr>
          <w:rFonts w:ascii="Times New Roman" w:hAnsi="Times New Roman" w:cs="Times New Roman"/>
          <w:sz w:val="24"/>
          <w:szCs w:val="24"/>
        </w:rPr>
        <w:t xml:space="preserve"> </w:t>
      </w:r>
      <w:r w:rsidR="00ED024C" w:rsidRPr="00D31C9E">
        <w:rPr>
          <w:rFonts w:ascii="Times New Roman" w:hAnsi="Times New Roman" w:cs="Times New Roman"/>
          <w:sz w:val="24"/>
          <w:szCs w:val="24"/>
        </w:rPr>
        <w:t>Zn</w:t>
      </w:r>
      <w:r w:rsidR="00ED024C">
        <w:rPr>
          <w:rFonts w:ascii="Times New Roman" w:hAnsi="Times New Roman" w:cs="Times New Roman"/>
          <w:sz w:val="24"/>
          <w:szCs w:val="24"/>
        </w:rPr>
        <w:t xml:space="preserve">, Cu and Ni </w:t>
      </w:r>
      <w:r w:rsidR="00ED024C" w:rsidRPr="00AD7067">
        <w:rPr>
          <w:rFonts w:ascii="Times New Roman" w:hAnsi="Times New Roman" w:cs="Times New Roman"/>
          <w:sz w:val="24"/>
          <w:szCs w:val="24"/>
          <w:highlight w:val="yellow"/>
        </w:rPr>
        <w:t>behave</w:t>
      </w:r>
      <w:r w:rsidR="00ED024C">
        <w:rPr>
          <w:rFonts w:ascii="Times New Roman" w:hAnsi="Times New Roman" w:cs="Times New Roman"/>
          <w:sz w:val="24"/>
          <w:szCs w:val="24"/>
        </w:rPr>
        <w:t xml:space="preserve"> like c</w:t>
      </w:r>
      <w:r w:rsidR="00ED024C" w:rsidRPr="00D31C9E">
        <w:rPr>
          <w:rFonts w:ascii="Times New Roman" w:hAnsi="Times New Roman" w:cs="Times New Roman"/>
          <w:sz w:val="24"/>
          <w:szCs w:val="24"/>
        </w:rPr>
        <w:t>a</w:t>
      </w:r>
      <w:r w:rsidR="00ED024C">
        <w:rPr>
          <w:rFonts w:ascii="Times New Roman" w:hAnsi="Times New Roman" w:cs="Times New Roman"/>
          <w:sz w:val="24"/>
          <w:szCs w:val="24"/>
        </w:rPr>
        <w:t xml:space="preserve">tions while B, Mo </w:t>
      </w:r>
      <w:r w:rsidR="00ED024C" w:rsidRPr="00D31C9E">
        <w:rPr>
          <w:rFonts w:ascii="Times New Roman" w:hAnsi="Times New Roman" w:cs="Times New Roman"/>
          <w:sz w:val="24"/>
          <w:szCs w:val="24"/>
        </w:rPr>
        <w:t>a</w:t>
      </w:r>
      <w:r w:rsidR="00ED024C">
        <w:rPr>
          <w:rFonts w:ascii="Times New Roman" w:hAnsi="Times New Roman" w:cs="Times New Roman"/>
          <w:sz w:val="24"/>
          <w:szCs w:val="24"/>
        </w:rPr>
        <w:t xml:space="preserve">nd Cl </w:t>
      </w:r>
      <w:r w:rsidR="00ED024C" w:rsidRPr="00AD7067">
        <w:rPr>
          <w:rFonts w:ascii="Times New Roman" w:hAnsi="Times New Roman" w:cs="Times New Roman"/>
          <w:sz w:val="24"/>
          <w:szCs w:val="24"/>
          <w:highlight w:val="yellow"/>
        </w:rPr>
        <w:t>behave</w:t>
      </w:r>
      <w:r w:rsidR="00ED024C">
        <w:rPr>
          <w:rFonts w:ascii="Times New Roman" w:hAnsi="Times New Roman" w:cs="Times New Roman"/>
          <w:sz w:val="24"/>
          <w:szCs w:val="24"/>
        </w:rPr>
        <w:t xml:space="preserve"> like </w:t>
      </w:r>
      <w:r w:rsidR="00472C67">
        <w:rPr>
          <w:rFonts w:ascii="Times New Roman" w:hAnsi="Times New Roman" w:cs="Times New Roman"/>
          <w:sz w:val="24"/>
          <w:szCs w:val="24"/>
        </w:rPr>
        <w:t xml:space="preserve">anions in soil (Deb </w:t>
      </w:r>
      <w:r w:rsidR="00472C67" w:rsidRPr="00472C67">
        <w:rPr>
          <w:rFonts w:ascii="Times New Roman" w:hAnsi="Times New Roman" w:cs="Times New Roman"/>
          <w:i/>
          <w:sz w:val="24"/>
          <w:szCs w:val="24"/>
        </w:rPr>
        <w:t>et al.,</w:t>
      </w:r>
      <w:r w:rsidR="004702E9">
        <w:rPr>
          <w:rFonts w:ascii="Times New Roman" w:hAnsi="Times New Roman" w:cs="Times New Roman"/>
          <w:sz w:val="24"/>
          <w:szCs w:val="24"/>
        </w:rPr>
        <w:t>2012)</w:t>
      </w:r>
      <w:r w:rsidR="000F52D6">
        <w:rPr>
          <w:rFonts w:ascii="Times New Roman" w:hAnsi="Times New Roman" w:cs="Times New Roman"/>
          <w:sz w:val="24"/>
          <w:szCs w:val="24"/>
        </w:rPr>
        <w:t>.</w:t>
      </w:r>
      <w:r w:rsidR="00ED024C" w:rsidRPr="00D31C9E">
        <w:rPr>
          <w:rFonts w:ascii="Times New Roman" w:hAnsi="Times New Roman" w:cs="Times New Roman"/>
          <w:sz w:val="24"/>
          <w:szCs w:val="24"/>
        </w:rPr>
        <w:t xml:space="preserve"> </w:t>
      </w:r>
      <w:r w:rsidR="0000705F" w:rsidRPr="00D31C9E">
        <w:rPr>
          <w:rFonts w:ascii="Times New Roman" w:hAnsi="Times New Roman" w:cs="Times New Roman"/>
          <w:sz w:val="24"/>
          <w:szCs w:val="24"/>
        </w:rPr>
        <w:t xml:space="preserve">Micronutrients </w:t>
      </w:r>
      <w:r w:rsidR="0000705F" w:rsidRPr="00AD7067">
        <w:rPr>
          <w:rFonts w:ascii="Times New Roman" w:hAnsi="Times New Roman" w:cs="Times New Roman"/>
          <w:sz w:val="24"/>
          <w:szCs w:val="24"/>
          <w:highlight w:val="yellow"/>
        </w:rPr>
        <w:t>play</w:t>
      </w:r>
      <w:r w:rsidR="0000705F" w:rsidRPr="00D31C9E">
        <w:rPr>
          <w:rFonts w:ascii="Times New Roman" w:hAnsi="Times New Roman" w:cs="Times New Roman"/>
          <w:sz w:val="24"/>
          <w:szCs w:val="24"/>
        </w:rPr>
        <w:t xml:space="preserve"> </w:t>
      </w:r>
      <w:r w:rsidR="0000705F" w:rsidRPr="00AD7067">
        <w:rPr>
          <w:rFonts w:ascii="Times New Roman" w:hAnsi="Times New Roman" w:cs="Times New Roman"/>
          <w:sz w:val="24"/>
          <w:szCs w:val="24"/>
          <w:highlight w:val="yellow"/>
        </w:rPr>
        <w:t>a</w:t>
      </w:r>
      <w:r w:rsidR="0000705F" w:rsidRPr="00D31C9E">
        <w:rPr>
          <w:rFonts w:ascii="Times New Roman" w:hAnsi="Times New Roman" w:cs="Times New Roman"/>
          <w:sz w:val="24"/>
          <w:szCs w:val="24"/>
        </w:rPr>
        <w:t xml:space="preserve"> vital role in the growth, development and metabolic activities of plants, which include cell wall development, respiration, photosynthesis, chlorophyll formation, nitrogen fixation and various other metabolic processes.</w:t>
      </w:r>
      <w:r w:rsidR="00D61CE3" w:rsidRPr="00D31C9E">
        <w:rPr>
          <w:rFonts w:ascii="Times New Roman" w:hAnsi="Times New Roman" w:cs="Times New Roman"/>
          <w:sz w:val="24"/>
          <w:szCs w:val="24"/>
        </w:rPr>
        <w:t xml:space="preserve"> </w:t>
      </w:r>
      <w:r w:rsidR="00FA02E8" w:rsidRPr="00D31C9E">
        <w:rPr>
          <w:rFonts w:ascii="Times New Roman" w:hAnsi="Times New Roman" w:cs="Times New Roman"/>
          <w:sz w:val="24"/>
          <w:szCs w:val="24"/>
        </w:rPr>
        <w:t>However</w:t>
      </w:r>
      <w:r w:rsidR="00AD7067" w:rsidRPr="00AD7067">
        <w:rPr>
          <w:rFonts w:ascii="Times New Roman" w:hAnsi="Times New Roman" w:cs="Times New Roman"/>
          <w:sz w:val="24"/>
          <w:szCs w:val="24"/>
          <w:highlight w:val="yellow"/>
        </w:rPr>
        <w:t>,</w:t>
      </w:r>
      <w:r w:rsidR="00FA02E8" w:rsidRPr="00D31C9E">
        <w:rPr>
          <w:rFonts w:ascii="Times New Roman" w:hAnsi="Times New Roman" w:cs="Times New Roman"/>
          <w:sz w:val="24"/>
          <w:szCs w:val="24"/>
        </w:rPr>
        <w:t xml:space="preserve"> their deficiencies may </w:t>
      </w:r>
      <w:r w:rsidR="00FA02E8" w:rsidRPr="005054FE">
        <w:rPr>
          <w:rFonts w:ascii="Times New Roman" w:hAnsi="Times New Roman" w:cs="Times New Roman"/>
          <w:sz w:val="24"/>
          <w:szCs w:val="24"/>
          <w:highlight w:val="yellow"/>
        </w:rPr>
        <w:t>result</w:t>
      </w:r>
      <w:r w:rsidR="00FA02E8" w:rsidRPr="00D31C9E">
        <w:rPr>
          <w:rFonts w:ascii="Times New Roman" w:hAnsi="Times New Roman" w:cs="Times New Roman"/>
          <w:sz w:val="24"/>
          <w:szCs w:val="24"/>
        </w:rPr>
        <w:t xml:space="preserve"> in various physiological disorders in plants, which may consequently reduce</w:t>
      </w:r>
      <w:r w:rsidR="001261BC" w:rsidRPr="00D31C9E">
        <w:rPr>
          <w:rFonts w:ascii="Times New Roman" w:hAnsi="Times New Roman" w:cs="Times New Roman"/>
          <w:sz w:val="24"/>
          <w:szCs w:val="24"/>
        </w:rPr>
        <w:t xml:space="preserve"> the quality of crops </w:t>
      </w:r>
      <w:r w:rsidR="00F518BA" w:rsidRPr="00D31C9E">
        <w:rPr>
          <w:rFonts w:ascii="Times New Roman" w:hAnsi="Times New Roman" w:cs="Times New Roman"/>
          <w:sz w:val="24"/>
          <w:szCs w:val="24"/>
        </w:rPr>
        <w:t xml:space="preserve">(Khatun </w:t>
      </w:r>
      <w:r w:rsidR="00F518BA"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1261BC" w:rsidRPr="00D31C9E">
        <w:rPr>
          <w:rFonts w:ascii="Times New Roman" w:hAnsi="Times New Roman" w:cs="Times New Roman"/>
          <w:sz w:val="24"/>
          <w:szCs w:val="24"/>
        </w:rPr>
        <w:t xml:space="preserve"> 2024).</w:t>
      </w:r>
      <w:r w:rsidR="00D61CE3" w:rsidRPr="00D31C9E">
        <w:rPr>
          <w:rFonts w:ascii="Times New Roman" w:hAnsi="Times New Roman" w:cs="Times New Roman"/>
          <w:sz w:val="24"/>
          <w:szCs w:val="24"/>
        </w:rPr>
        <w:t xml:space="preserve"> Micronutrients also </w:t>
      </w:r>
      <w:r w:rsidR="00D61CE3" w:rsidRPr="005054FE">
        <w:rPr>
          <w:rFonts w:ascii="Times New Roman" w:hAnsi="Times New Roman" w:cs="Times New Roman"/>
          <w:sz w:val="24"/>
          <w:szCs w:val="24"/>
          <w:highlight w:val="yellow"/>
        </w:rPr>
        <w:t>help</w:t>
      </w:r>
      <w:r w:rsidR="00D61CE3" w:rsidRPr="00D31C9E">
        <w:rPr>
          <w:rFonts w:ascii="Times New Roman" w:hAnsi="Times New Roman" w:cs="Times New Roman"/>
          <w:sz w:val="24"/>
          <w:szCs w:val="24"/>
        </w:rPr>
        <w:t xml:space="preserve"> to enhance the effectiveness of macronutrient utilization</w:t>
      </w:r>
      <w:r w:rsidR="0000354C" w:rsidRPr="00D31C9E">
        <w:rPr>
          <w:rFonts w:ascii="Times New Roman" w:hAnsi="Times New Roman" w:cs="Times New Roman"/>
          <w:sz w:val="24"/>
          <w:szCs w:val="24"/>
        </w:rPr>
        <w:t xml:space="preserve">. The presence of micronutrients at higher concentrations can lead to toxic effects, endangering the growth of plants. It is crucial for growers to follow the recommended guidelines for micronutrients </w:t>
      </w:r>
      <w:r w:rsidR="0000354C" w:rsidRPr="00D31C9E">
        <w:rPr>
          <w:rFonts w:ascii="Times New Roman" w:hAnsi="Times New Roman" w:cs="Times New Roman"/>
          <w:sz w:val="24"/>
          <w:szCs w:val="24"/>
        </w:rPr>
        <w:lastRenderedPageBreak/>
        <w:t xml:space="preserve">closely to avoid unnecessary expenses and to prevent any toxic effects or detrimental interactions with other nutrients (Maurya </w:t>
      </w:r>
      <w:r w:rsidR="0000354C"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00354C" w:rsidRPr="00D31C9E">
        <w:rPr>
          <w:rFonts w:ascii="Times New Roman" w:hAnsi="Times New Roman" w:cs="Times New Roman"/>
          <w:sz w:val="24"/>
          <w:szCs w:val="24"/>
        </w:rPr>
        <w:t xml:space="preserve"> 2018).</w:t>
      </w:r>
    </w:p>
    <w:p w14:paraId="3A1F829D" w14:textId="69F10530" w:rsidR="00A92FE4" w:rsidRPr="00D31C9E" w:rsidRDefault="00A92FE4"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Micronutrients must be absorbed by plants from the soil or provided through foliar application, which enhances vegetative growth and increases crop yield.</w:t>
      </w:r>
      <w:r w:rsidR="002C3348" w:rsidRPr="00D31C9E">
        <w:rPr>
          <w:rFonts w:ascii="Times New Roman" w:hAnsi="Times New Roman" w:cs="Times New Roman"/>
          <w:color w:val="000000"/>
          <w:sz w:val="24"/>
          <w:szCs w:val="24"/>
          <w:shd w:val="clear" w:color="auto" w:fill="F4F5F6"/>
        </w:rPr>
        <w:t xml:space="preserve"> </w:t>
      </w:r>
      <w:r w:rsidR="002C3348" w:rsidRPr="00D31C9E">
        <w:rPr>
          <w:rFonts w:ascii="Times New Roman" w:hAnsi="Times New Roman" w:cs="Times New Roman"/>
          <w:sz w:val="24"/>
          <w:szCs w:val="24"/>
        </w:rPr>
        <w:t>The application of micronutrients through foliar methods is more effective than through soil application</w:t>
      </w:r>
      <w:r w:rsidR="00762254" w:rsidRPr="00D31C9E">
        <w:rPr>
          <w:rFonts w:ascii="Times New Roman" w:hAnsi="Times New Roman" w:cs="Times New Roman"/>
          <w:sz w:val="24"/>
          <w:szCs w:val="24"/>
        </w:rPr>
        <w:t xml:space="preserve">, since the uptake and assimilation of micronutrients through the latter method </w:t>
      </w:r>
      <w:r w:rsidR="00762254" w:rsidRPr="00932301">
        <w:rPr>
          <w:rFonts w:ascii="Times New Roman" w:hAnsi="Times New Roman" w:cs="Times New Roman"/>
          <w:sz w:val="24"/>
          <w:szCs w:val="24"/>
          <w:highlight w:val="yellow"/>
        </w:rPr>
        <w:t>require</w:t>
      </w:r>
      <w:r w:rsidR="00932301" w:rsidRPr="00932301">
        <w:rPr>
          <w:rFonts w:ascii="Times New Roman" w:hAnsi="Times New Roman" w:cs="Times New Roman"/>
          <w:sz w:val="24"/>
          <w:szCs w:val="24"/>
          <w:highlight w:val="yellow"/>
        </w:rPr>
        <w:t>s</w:t>
      </w:r>
      <w:r w:rsidR="00762254" w:rsidRPr="00D31C9E">
        <w:rPr>
          <w:rFonts w:ascii="Times New Roman" w:hAnsi="Times New Roman" w:cs="Times New Roman"/>
          <w:sz w:val="24"/>
          <w:szCs w:val="24"/>
        </w:rPr>
        <w:t xml:space="preserve"> more time (Sidhu </w:t>
      </w:r>
      <w:r w:rsidR="00762254"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762254" w:rsidRPr="00D31C9E">
        <w:rPr>
          <w:rFonts w:ascii="Times New Roman" w:hAnsi="Times New Roman" w:cs="Times New Roman"/>
          <w:sz w:val="24"/>
          <w:szCs w:val="24"/>
        </w:rPr>
        <w:t xml:space="preserve"> 2019).</w:t>
      </w:r>
    </w:p>
    <w:p w14:paraId="65E285D1" w14:textId="36462AC5" w:rsidR="008F5661" w:rsidRDefault="00EC539D"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Presently, micronutrients are increasingly gaining importance in vegetable crops </w:t>
      </w:r>
      <w:r w:rsidR="00932301" w:rsidRPr="00932301">
        <w:rPr>
          <w:rFonts w:ascii="Times New Roman" w:hAnsi="Times New Roman" w:cs="Times New Roman"/>
          <w:sz w:val="24"/>
          <w:szCs w:val="24"/>
          <w:highlight w:val="yellow"/>
        </w:rPr>
        <w:t>due to</w:t>
      </w:r>
      <w:r w:rsidRPr="00D31C9E">
        <w:rPr>
          <w:rFonts w:ascii="Times New Roman" w:hAnsi="Times New Roman" w:cs="Times New Roman"/>
          <w:sz w:val="24"/>
          <w:szCs w:val="24"/>
        </w:rPr>
        <w:t xml:space="preserve"> their </w:t>
      </w:r>
      <w:r w:rsidR="00932301">
        <w:rPr>
          <w:rFonts w:ascii="Times New Roman" w:hAnsi="Times New Roman" w:cs="Times New Roman"/>
          <w:sz w:val="24"/>
          <w:szCs w:val="24"/>
          <w:highlight w:val="yellow"/>
        </w:rPr>
        <w:t>beneficial</w:t>
      </w:r>
      <w:r w:rsidRPr="00D31C9E">
        <w:rPr>
          <w:rFonts w:ascii="Times New Roman" w:hAnsi="Times New Roman" w:cs="Times New Roman"/>
          <w:sz w:val="24"/>
          <w:szCs w:val="24"/>
        </w:rPr>
        <w:t xml:space="preserve"> nutritional support, which also leads to improved </w:t>
      </w:r>
      <w:r w:rsidR="00932301">
        <w:rPr>
          <w:rFonts w:ascii="Times New Roman" w:hAnsi="Times New Roman" w:cs="Times New Roman"/>
          <w:sz w:val="24"/>
          <w:szCs w:val="24"/>
          <w:highlight w:val="yellow"/>
        </w:rPr>
        <w:t>yields</w:t>
      </w:r>
      <w:r w:rsidRPr="00D31C9E">
        <w:rPr>
          <w:rFonts w:ascii="Times New Roman" w:hAnsi="Times New Roman" w:cs="Times New Roman"/>
          <w:sz w:val="24"/>
          <w:szCs w:val="24"/>
        </w:rPr>
        <w:t xml:space="preserve"> and returns.</w:t>
      </w:r>
      <w:r w:rsidRPr="00D31C9E">
        <w:rPr>
          <w:rFonts w:ascii="Times New Roman" w:hAnsi="Times New Roman" w:cs="Times New Roman"/>
          <w:color w:val="000000"/>
          <w:sz w:val="24"/>
          <w:szCs w:val="24"/>
          <w:shd w:val="clear" w:color="auto" w:fill="F4F5F6"/>
        </w:rPr>
        <w:t xml:space="preserve"> </w:t>
      </w:r>
      <w:r w:rsidRPr="00D31C9E">
        <w:rPr>
          <w:rFonts w:ascii="Times New Roman" w:hAnsi="Times New Roman" w:cs="Times New Roman"/>
          <w:sz w:val="24"/>
          <w:szCs w:val="24"/>
        </w:rPr>
        <w:t xml:space="preserve">A comprehensive understanding of the micronutrients present in vegetable crops is essential to satisfy the increasing demand for vegetable production. However, there is limited information available regarding the effects of foliar micronutrient nutrition on vegetable crops. </w:t>
      </w:r>
      <w:r w:rsidR="00476429" w:rsidRPr="00D31C9E">
        <w:rPr>
          <w:rFonts w:ascii="Times New Roman" w:hAnsi="Times New Roman" w:cs="Times New Roman"/>
          <w:sz w:val="24"/>
          <w:szCs w:val="24"/>
        </w:rPr>
        <w:t>The main objective of this study is to draw attention to the vital role of micronutrients in vegetable production by employing s</w:t>
      </w:r>
      <w:r w:rsidR="00935DC3" w:rsidRPr="00D31C9E">
        <w:rPr>
          <w:rFonts w:ascii="Times New Roman" w:hAnsi="Times New Roman" w:cs="Times New Roman"/>
          <w:sz w:val="24"/>
          <w:szCs w:val="24"/>
        </w:rPr>
        <w:t>uitable application techniques to overcome</w:t>
      </w:r>
      <w:r w:rsidR="00476429" w:rsidRPr="00D31C9E">
        <w:rPr>
          <w:rFonts w:ascii="Times New Roman" w:hAnsi="Times New Roman" w:cs="Times New Roman"/>
          <w:sz w:val="24"/>
          <w:szCs w:val="24"/>
        </w:rPr>
        <w:t xml:space="preserve"> the challenges of micronutrient deficiencies</w:t>
      </w:r>
      <w:r w:rsidR="00935DC3" w:rsidRPr="00D31C9E">
        <w:rPr>
          <w:rFonts w:ascii="Times New Roman" w:hAnsi="Times New Roman" w:cs="Times New Roman"/>
          <w:sz w:val="24"/>
          <w:szCs w:val="24"/>
        </w:rPr>
        <w:t xml:space="preserve"> and developing suitable management strategies for sustainable olericulture.</w:t>
      </w:r>
    </w:p>
    <w:p w14:paraId="3E349963" w14:textId="77777777" w:rsidR="0087512B" w:rsidRPr="00D31C9E" w:rsidRDefault="00607470" w:rsidP="00B03FD8">
      <w:pPr>
        <w:spacing w:line="360" w:lineRule="auto"/>
        <w:jc w:val="both"/>
        <w:rPr>
          <w:rFonts w:ascii="Times New Roman" w:hAnsi="Times New Roman" w:cs="Times New Roman"/>
          <w:b/>
          <w:sz w:val="24"/>
          <w:szCs w:val="24"/>
        </w:rPr>
      </w:pPr>
      <w:r>
        <w:rPr>
          <w:rFonts w:ascii="Times New Roman" w:hAnsi="Times New Roman" w:cs="Times New Roman"/>
          <w:b/>
          <w:sz w:val="24"/>
          <w:szCs w:val="24"/>
        </w:rPr>
        <w:t>ROLE OF MICRONUTRIENTS</w:t>
      </w:r>
    </w:p>
    <w:p w14:paraId="02ED4B7A" w14:textId="25809FEA" w:rsidR="00B44E3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Iron plays </w:t>
      </w:r>
      <w:r w:rsidRPr="00932301">
        <w:rPr>
          <w:rFonts w:ascii="Times New Roman" w:hAnsi="Times New Roman" w:cs="Times New Roman"/>
          <w:sz w:val="24"/>
          <w:szCs w:val="24"/>
          <w:highlight w:val="yellow"/>
        </w:rPr>
        <w:t>a</w:t>
      </w:r>
      <w:r w:rsidR="00932301" w:rsidRPr="00932301">
        <w:rPr>
          <w:rFonts w:ascii="Times New Roman" w:hAnsi="Times New Roman" w:cs="Times New Roman"/>
          <w:sz w:val="24"/>
          <w:szCs w:val="24"/>
          <w:highlight w:val="yellow"/>
        </w:rPr>
        <w:t>n</w:t>
      </w:r>
      <w:r w:rsidRPr="00D31C9E">
        <w:rPr>
          <w:rFonts w:ascii="Times New Roman" w:hAnsi="Times New Roman" w:cs="Times New Roman"/>
          <w:sz w:val="24"/>
          <w:szCs w:val="24"/>
        </w:rPr>
        <w:t xml:space="preserve"> important role in different biological processes such as photosynthesis, chlorophyll synthesis, respiration, nitrogen fixation, uptake mechanisms and DNA </w:t>
      </w:r>
      <w:r w:rsidR="00932301" w:rsidRPr="00932301">
        <w:rPr>
          <w:rFonts w:ascii="Times New Roman" w:hAnsi="Times New Roman" w:cs="Times New Roman"/>
          <w:sz w:val="24"/>
          <w:szCs w:val="24"/>
          <w:highlight w:val="yellow"/>
        </w:rPr>
        <w:t>synthesis</w:t>
      </w:r>
      <w:r w:rsidRPr="00D31C9E">
        <w:rPr>
          <w:rFonts w:ascii="Times New Roman" w:hAnsi="Times New Roman" w:cs="Times New Roman"/>
          <w:sz w:val="24"/>
          <w:szCs w:val="24"/>
        </w:rPr>
        <w:t xml:space="preserve"> (Rout and Sahoo, 2015).</w:t>
      </w:r>
      <w:r w:rsidRPr="00F378DC">
        <w:rPr>
          <w:rFonts w:ascii="Times New Roman" w:hAnsi="Times New Roman" w:cs="Times New Roman"/>
          <w:sz w:val="24"/>
          <w:szCs w:val="24"/>
        </w:rPr>
        <w:t xml:space="preserve"> </w:t>
      </w:r>
    </w:p>
    <w:p w14:paraId="647538FF" w14:textId="47569130"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Manganese plays a vital role in the oxidation and reduction processes in plants, such as facilitating electron transport during photosynthesis. Manganese is essential for the activation of several enzymes that participate in oxidation reactions, carboxylation, carbohydrate metabolism, phosphorus reactions and the citric acid cycle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 Furthermore, it helps to enhance the antioxidant </w:t>
      </w:r>
      <w:r w:rsidR="00932301" w:rsidRPr="00932301">
        <w:rPr>
          <w:rFonts w:ascii="Times New Roman" w:hAnsi="Times New Roman" w:cs="Times New Roman"/>
          <w:sz w:val="24"/>
          <w:szCs w:val="24"/>
          <w:highlight w:val="yellow"/>
        </w:rPr>
        <w:t>defences</w:t>
      </w:r>
      <w:r w:rsidRPr="00D31C9E">
        <w:rPr>
          <w:rFonts w:ascii="Times New Roman" w:hAnsi="Times New Roman" w:cs="Times New Roman"/>
          <w:sz w:val="24"/>
          <w:szCs w:val="24"/>
        </w:rPr>
        <w:t xml:space="preserve"> of plants in response to particular environmental stres</w:t>
      </w:r>
      <w:r>
        <w:rPr>
          <w:rFonts w:ascii="Times New Roman" w:hAnsi="Times New Roman" w:cs="Times New Roman"/>
          <w:sz w:val="24"/>
          <w:szCs w:val="24"/>
        </w:rPr>
        <w:t>sors such as drought, salinity</w:t>
      </w:r>
      <w:r w:rsidR="00932301" w:rsidRPr="00932301">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D31C9E">
        <w:rPr>
          <w:rFonts w:ascii="Times New Roman" w:hAnsi="Times New Roman" w:cs="Times New Roman"/>
          <w:sz w:val="24"/>
          <w:szCs w:val="24"/>
        </w:rPr>
        <w:t xml:space="preserve">and ozone damage, </w:t>
      </w:r>
      <w:r w:rsidR="00932301" w:rsidRPr="00932301">
        <w:rPr>
          <w:rFonts w:ascii="Times New Roman" w:hAnsi="Times New Roman" w:cs="Times New Roman"/>
          <w:sz w:val="24"/>
          <w:szCs w:val="24"/>
          <w:highlight w:val="yellow"/>
        </w:rPr>
        <w:t>as well as</w:t>
      </w:r>
      <w:r w:rsidR="00932301">
        <w:rPr>
          <w:rFonts w:ascii="Times New Roman" w:hAnsi="Times New Roman" w:cs="Times New Roman"/>
          <w:sz w:val="24"/>
          <w:szCs w:val="24"/>
        </w:rPr>
        <w:t xml:space="preserve"> </w:t>
      </w:r>
      <w:r w:rsidRPr="00D31C9E">
        <w:rPr>
          <w:rFonts w:ascii="Times New Roman" w:hAnsi="Times New Roman" w:cs="Times New Roman"/>
          <w:sz w:val="24"/>
          <w:szCs w:val="24"/>
        </w:rPr>
        <w:t xml:space="preserve">certain soil-borne diseases (Alejandro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p>
    <w:p w14:paraId="001878E4" w14:textId="354C88FB" w:rsidR="00B44E3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Copper is an essential micronutrient for </w:t>
      </w:r>
      <w:r w:rsidR="00932301" w:rsidRPr="00932301">
        <w:rPr>
          <w:rFonts w:ascii="Times New Roman" w:hAnsi="Times New Roman" w:cs="Times New Roman"/>
          <w:sz w:val="24"/>
          <w:szCs w:val="24"/>
          <w:highlight w:val="yellow"/>
        </w:rPr>
        <w:t>the</w:t>
      </w:r>
      <w:r w:rsidR="00932301">
        <w:rPr>
          <w:rFonts w:ascii="Times New Roman" w:hAnsi="Times New Roman" w:cs="Times New Roman"/>
          <w:sz w:val="24"/>
          <w:szCs w:val="24"/>
        </w:rPr>
        <w:t xml:space="preserve"> </w:t>
      </w:r>
      <w:r w:rsidRPr="00D31C9E">
        <w:rPr>
          <w:rFonts w:ascii="Times New Roman" w:hAnsi="Times New Roman" w:cs="Times New Roman"/>
          <w:sz w:val="24"/>
          <w:szCs w:val="24"/>
        </w:rPr>
        <w:t>normal growth and metabolism of plants. Copper is involved in the activation of various enzymes in plants, contributing to the process of chlorophyll synthesis. Copper is an essential component of plastocyanin and is vital for the function of key enzymes such as cytochrome oxidase, superoxide dismutase, ascorbate oxidase, and polyphenol oxidase. Furthermore, it plays a significant role in lignin synthesis</w:t>
      </w:r>
      <w:r w:rsidR="00932301" w:rsidRPr="00932301">
        <w:rPr>
          <w:rFonts w:ascii="Times New Roman" w:hAnsi="Times New Roman" w:cs="Times New Roman"/>
          <w:sz w:val="24"/>
          <w:szCs w:val="24"/>
          <w:highlight w:val="yellow"/>
        </w:rPr>
        <w:t>,</w:t>
      </w:r>
      <w:r w:rsidRPr="00D31C9E">
        <w:rPr>
          <w:rFonts w:ascii="Times New Roman" w:hAnsi="Times New Roman" w:cs="Times New Roman"/>
          <w:sz w:val="24"/>
          <w:szCs w:val="24"/>
        </w:rPr>
        <w:t xml:space="preserve"> </w:t>
      </w:r>
      <w:r w:rsidRPr="00932301">
        <w:rPr>
          <w:rFonts w:ascii="Times New Roman" w:hAnsi="Times New Roman" w:cs="Times New Roman"/>
          <w:sz w:val="24"/>
          <w:szCs w:val="24"/>
          <w:highlight w:val="yellow"/>
        </w:rPr>
        <w:t>which</w:t>
      </w:r>
      <w:r w:rsidR="00932301" w:rsidRPr="00932301">
        <w:rPr>
          <w:rFonts w:ascii="Times New Roman" w:hAnsi="Times New Roman" w:cs="Times New Roman"/>
          <w:sz w:val="24"/>
          <w:szCs w:val="24"/>
          <w:highlight w:val="yellow"/>
        </w:rPr>
        <w:t xml:space="preserve"> contributes</w:t>
      </w:r>
      <w:r w:rsidRPr="00D31C9E">
        <w:rPr>
          <w:rFonts w:ascii="Times New Roman" w:hAnsi="Times New Roman" w:cs="Times New Roman"/>
          <w:sz w:val="24"/>
          <w:szCs w:val="24"/>
        </w:rPr>
        <w:t xml:space="preserve"> physical strength </w:t>
      </w:r>
      <w:r w:rsidR="00932301" w:rsidRPr="00932301">
        <w:rPr>
          <w:rFonts w:ascii="Times New Roman" w:hAnsi="Times New Roman" w:cs="Times New Roman"/>
          <w:sz w:val="24"/>
          <w:szCs w:val="24"/>
          <w:highlight w:val="yellow"/>
        </w:rPr>
        <w:t>of</w:t>
      </w:r>
      <w:r w:rsidRPr="00D31C9E">
        <w:rPr>
          <w:rFonts w:ascii="Times New Roman" w:hAnsi="Times New Roman" w:cs="Times New Roman"/>
          <w:sz w:val="24"/>
          <w:szCs w:val="24"/>
        </w:rPr>
        <w:t xml:space="preserve"> shoots and stems (Jayara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2023). </w:t>
      </w:r>
    </w:p>
    <w:p w14:paraId="45E27CAC"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lastRenderedPageBreak/>
        <w:t>Zinc is a vital micronutrient acting as a component and an activator for numerous plant enzymes. Zinc is essential for numerous physiological functions, ranging from glucose metabolism to the synthesis of RNA, DNA and proteins. It plays a significant role in the production of chlorophyll and auxin, the plant hormones that regulate stem elongation, root branching, and the timing of flower initiation (</w:t>
      </w:r>
      <w:r w:rsidRPr="00B71A59">
        <w:rPr>
          <w:rFonts w:ascii="Times New Roman" w:hAnsi="Times New Roman" w:cs="Times New Roman"/>
          <w:bCs/>
          <w:iCs/>
          <w:sz w:val="24"/>
          <w:szCs w:val="24"/>
        </w:rPr>
        <w:t>Nandal and Solanki</w:t>
      </w:r>
      <w:r>
        <w:rPr>
          <w:rFonts w:ascii="Times New Roman" w:hAnsi="Times New Roman" w:cs="Times New Roman"/>
          <w:sz w:val="24"/>
          <w:szCs w:val="24"/>
        </w:rPr>
        <w:t>, 2021).</w:t>
      </w:r>
      <w:r w:rsidRPr="00471B89">
        <w:rPr>
          <w:rFonts w:ascii="Arial" w:hAnsi="Arial" w:cs="Arial"/>
          <w:color w:val="000000"/>
          <w:sz w:val="31"/>
          <w:szCs w:val="31"/>
          <w:shd w:val="clear" w:color="auto" w:fill="F4F5F6"/>
        </w:rPr>
        <w:t xml:space="preserve"> </w:t>
      </w:r>
      <w:r w:rsidRPr="00471B89">
        <w:rPr>
          <w:rFonts w:ascii="Times New Roman" w:hAnsi="Times New Roman" w:cs="Times New Roman"/>
          <w:sz w:val="24"/>
          <w:szCs w:val="24"/>
        </w:rPr>
        <w:t>Zinc is necessary for the integrity of cellular membranes, which is important for maintaining the structural orientation of macromolecules and ion transport systems.</w:t>
      </w:r>
      <w:r w:rsidRPr="00471B89">
        <w:rPr>
          <w:rFonts w:ascii="Arial" w:hAnsi="Arial" w:cs="Arial"/>
          <w:color w:val="000000"/>
          <w:sz w:val="31"/>
          <w:szCs w:val="31"/>
          <w:shd w:val="clear" w:color="auto" w:fill="F4F5F6"/>
        </w:rPr>
        <w:t xml:space="preserve"> </w:t>
      </w:r>
      <w:r w:rsidRPr="00471B89">
        <w:rPr>
          <w:rFonts w:ascii="Times New Roman" w:hAnsi="Times New Roman" w:cs="Times New Roman"/>
          <w:sz w:val="24"/>
          <w:szCs w:val="24"/>
        </w:rPr>
        <w:t>Its interaction with phospholipids and the sulfhydryl groups found in membrane proteins is essential for the preservation of membranes</w:t>
      </w:r>
      <w:r w:rsidRPr="00F266BC">
        <w:rPr>
          <w:rFonts w:ascii="Times New Roman" w:hAnsi="Times New Roman" w:cs="Times New Roman"/>
          <w:color w:val="000000" w:themeColor="text1"/>
          <w:sz w:val="24"/>
          <w:szCs w:val="24"/>
        </w:rPr>
        <w:t>. (</w:t>
      </w:r>
      <w:r w:rsidRPr="00F266BC">
        <w:rPr>
          <w:rFonts w:ascii="Times New Roman" w:hAnsi="Times New Roman" w:cs="Times New Roman"/>
          <w:bCs/>
          <w:color w:val="000000" w:themeColor="text1"/>
          <w:sz w:val="24"/>
          <w:szCs w:val="24"/>
        </w:rPr>
        <w:t>Hafeez</w:t>
      </w:r>
      <w:r w:rsidRPr="00F266BC">
        <w:rPr>
          <w:rFonts w:ascii="Times New Roman" w:hAnsi="Times New Roman" w:cs="Times New Roman"/>
          <w:color w:val="000000" w:themeColor="text1"/>
          <w:sz w:val="24"/>
          <w:szCs w:val="24"/>
        </w:rPr>
        <w:t xml:space="preserve"> </w:t>
      </w:r>
      <w:r w:rsidRPr="00774ED8">
        <w:rPr>
          <w:rFonts w:ascii="Times New Roman" w:hAnsi="Times New Roman" w:cs="Times New Roman"/>
          <w:i/>
          <w:color w:val="000000" w:themeColor="text1"/>
          <w:sz w:val="24"/>
          <w:szCs w:val="24"/>
        </w:rPr>
        <w:t xml:space="preserve">et </w:t>
      </w:r>
      <w:r w:rsidRPr="00774ED8">
        <w:rPr>
          <w:rFonts w:ascii="Times New Roman" w:hAnsi="Times New Roman" w:cs="Times New Roman"/>
          <w:i/>
          <w:sz w:val="24"/>
          <w:szCs w:val="24"/>
        </w:rPr>
        <w:t>a</w:t>
      </w:r>
      <w:r w:rsidRPr="00774ED8">
        <w:rPr>
          <w:rFonts w:ascii="Times New Roman" w:hAnsi="Times New Roman" w:cs="Times New Roman"/>
          <w:i/>
          <w:color w:val="000000" w:themeColor="text1"/>
          <w:sz w:val="24"/>
          <w:szCs w:val="24"/>
        </w:rPr>
        <w:t>l.,</w:t>
      </w:r>
      <w:r w:rsidRPr="00F266BC">
        <w:rPr>
          <w:rFonts w:ascii="Times New Roman" w:hAnsi="Times New Roman" w:cs="Times New Roman"/>
          <w:color w:val="000000" w:themeColor="text1"/>
          <w:sz w:val="24"/>
          <w:szCs w:val="24"/>
        </w:rPr>
        <w:t xml:space="preserve"> 2013).</w:t>
      </w:r>
    </w:p>
    <w:p w14:paraId="1CD5B505" w14:textId="71264D08" w:rsidR="0087512B" w:rsidRPr="00D31C9E" w:rsidRDefault="00C20BA8" w:rsidP="00C20BA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Boron plays an important role in various structural, physiological and biochemical functions of </w:t>
      </w:r>
      <w:r w:rsidR="00180856" w:rsidRPr="00180856">
        <w:rPr>
          <w:rFonts w:ascii="Times New Roman" w:hAnsi="Times New Roman" w:cs="Times New Roman"/>
          <w:sz w:val="24"/>
          <w:szCs w:val="24"/>
          <w:highlight w:val="yellow"/>
        </w:rPr>
        <w:t>plants</w:t>
      </w:r>
      <w:r w:rsidRPr="00D31C9E">
        <w:rPr>
          <w:rFonts w:ascii="Times New Roman" w:hAnsi="Times New Roman" w:cs="Times New Roman"/>
          <w:sz w:val="24"/>
          <w:szCs w:val="24"/>
        </w:rPr>
        <w:t>.</w:t>
      </w:r>
      <w:r w:rsidRPr="00D31C9E">
        <w:rPr>
          <w:rFonts w:ascii="Times New Roman" w:hAnsi="Times New Roman" w:cs="Times New Roman"/>
          <w:color w:val="000000"/>
          <w:sz w:val="24"/>
          <w:szCs w:val="24"/>
        </w:rPr>
        <w:t xml:space="preserve"> </w:t>
      </w:r>
      <w:r w:rsidRPr="00D31C9E">
        <w:rPr>
          <w:rFonts w:ascii="Times New Roman" w:hAnsi="Times New Roman" w:cs="Times New Roman"/>
          <w:sz w:val="24"/>
          <w:szCs w:val="24"/>
        </w:rPr>
        <w:t xml:space="preserve">Boron is necessary for cell wall formation, carbohydrate metabolism, nitrogen fixation and </w:t>
      </w:r>
      <w:r w:rsidR="000565C0" w:rsidRPr="00D31C9E">
        <w:rPr>
          <w:rFonts w:ascii="Times New Roman" w:hAnsi="Times New Roman" w:cs="Times New Roman"/>
          <w:sz w:val="24"/>
          <w:szCs w:val="24"/>
        </w:rPr>
        <w:t xml:space="preserve">plant reproduction. It also plays an important role in </w:t>
      </w:r>
      <w:r w:rsidR="00180856" w:rsidRPr="00180856">
        <w:rPr>
          <w:rFonts w:ascii="Times New Roman" w:hAnsi="Times New Roman" w:cs="Times New Roman"/>
          <w:sz w:val="24"/>
          <w:szCs w:val="24"/>
          <w:highlight w:val="yellow"/>
        </w:rPr>
        <w:t>the</w:t>
      </w:r>
      <w:r w:rsidR="00180856">
        <w:rPr>
          <w:rFonts w:ascii="Times New Roman" w:hAnsi="Times New Roman" w:cs="Times New Roman"/>
          <w:sz w:val="24"/>
          <w:szCs w:val="24"/>
        </w:rPr>
        <w:t xml:space="preserve"> </w:t>
      </w:r>
      <w:r w:rsidR="000565C0" w:rsidRPr="00D31C9E">
        <w:rPr>
          <w:rFonts w:ascii="Times New Roman" w:hAnsi="Times New Roman" w:cs="Times New Roman"/>
          <w:sz w:val="24"/>
          <w:szCs w:val="24"/>
        </w:rPr>
        <w:t xml:space="preserve">growth of pollen </w:t>
      </w:r>
      <w:r w:rsidR="000565C0" w:rsidRPr="00180856">
        <w:rPr>
          <w:rFonts w:ascii="Times New Roman" w:hAnsi="Times New Roman" w:cs="Times New Roman"/>
          <w:sz w:val="24"/>
          <w:szCs w:val="24"/>
          <w:highlight w:val="yellow"/>
        </w:rPr>
        <w:t>tube</w:t>
      </w:r>
      <w:r w:rsidR="00180856" w:rsidRPr="00180856">
        <w:rPr>
          <w:rFonts w:ascii="Times New Roman" w:hAnsi="Times New Roman" w:cs="Times New Roman"/>
          <w:sz w:val="24"/>
          <w:szCs w:val="24"/>
          <w:highlight w:val="yellow"/>
        </w:rPr>
        <w:t>s</w:t>
      </w:r>
      <w:r w:rsidR="000565C0" w:rsidRPr="00D31C9E">
        <w:rPr>
          <w:rFonts w:ascii="Times New Roman" w:hAnsi="Times New Roman" w:cs="Times New Roman"/>
          <w:sz w:val="24"/>
          <w:szCs w:val="24"/>
        </w:rPr>
        <w:t xml:space="preserve">, pollen germination and </w:t>
      </w:r>
      <w:r w:rsidR="006660F9" w:rsidRPr="00D31C9E">
        <w:rPr>
          <w:rFonts w:ascii="Times New Roman" w:hAnsi="Times New Roman" w:cs="Times New Roman"/>
          <w:sz w:val="24"/>
          <w:szCs w:val="24"/>
        </w:rPr>
        <w:t>seed development</w:t>
      </w:r>
      <w:r w:rsidR="00F518BA" w:rsidRPr="00D31C9E">
        <w:rPr>
          <w:rFonts w:ascii="Times New Roman" w:hAnsi="Times New Roman" w:cs="Times New Roman"/>
          <w:sz w:val="24"/>
          <w:szCs w:val="24"/>
        </w:rPr>
        <w:t xml:space="preserve"> </w:t>
      </w:r>
      <w:r w:rsidR="00EA548D">
        <w:rPr>
          <w:rFonts w:ascii="Times New Roman" w:hAnsi="Times New Roman" w:cs="Times New Roman"/>
          <w:sz w:val="24"/>
          <w:szCs w:val="24"/>
        </w:rPr>
        <w:t>(</w:t>
      </w:r>
      <w:r w:rsidR="00EA548D" w:rsidRPr="00D31C9E">
        <w:rPr>
          <w:rFonts w:ascii="Times New Roman" w:hAnsi="Times New Roman" w:cs="Times New Roman"/>
          <w:sz w:val="24"/>
          <w:szCs w:val="24"/>
        </w:rPr>
        <w:t>A</w:t>
      </w:r>
      <w:r w:rsidR="00EA548D">
        <w:rPr>
          <w:rFonts w:ascii="Times New Roman" w:hAnsi="Times New Roman" w:cs="Times New Roman"/>
          <w:sz w:val="24"/>
          <w:szCs w:val="24"/>
        </w:rPr>
        <w:t xml:space="preserve">run Kumar </w:t>
      </w:r>
      <w:r w:rsidR="00EA548D" w:rsidRPr="00774ED8">
        <w:rPr>
          <w:rFonts w:ascii="Times New Roman" w:hAnsi="Times New Roman" w:cs="Times New Roman"/>
          <w:i/>
          <w:sz w:val="24"/>
          <w:szCs w:val="24"/>
        </w:rPr>
        <w:t xml:space="preserve">et </w:t>
      </w:r>
      <w:r w:rsidR="00774ED8" w:rsidRPr="00774ED8">
        <w:rPr>
          <w:rFonts w:ascii="Times New Roman" w:hAnsi="Times New Roman" w:cs="Times New Roman"/>
          <w:i/>
          <w:sz w:val="24"/>
          <w:szCs w:val="24"/>
        </w:rPr>
        <w:t>a</w:t>
      </w:r>
      <w:r w:rsidR="00EA548D" w:rsidRPr="00774ED8">
        <w:rPr>
          <w:rFonts w:ascii="Times New Roman" w:hAnsi="Times New Roman" w:cs="Times New Roman"/>
          <w:i/>
          <w:sz w:val="24"/>
          <w:szCs w:val="24"/>
        </w:rPr>
        <w:t>l</w:t>
      </w:r>
      <w:r w:rsidR="00774ED8">
        <w:rPr>
          <w:rFonts w:ascii="Times New Roman" w:hAnsi="Times New Roman" w:cs="Times New Roman"/>
          <w:sz w:val="24"/>
          <w:szCs w:val="24"/>
        </w:rPr>
        <w:t>.,</w:t>
      </w:r>
      <w:r w:rsidR="00EA548D">
        <w:rPr>
          <w:rFonts w:ascii="Times New Roman" w:hAnsi="Times New Roman" w:cs="Times New Roman"/>
          <w:sz w:val="24"/>
          <w:szCs w:val="24"/>
        </w:rPr>
        <w:t xml:space="preserve"> 2018).</w:t>
      </w:r>
      <w:r w:rsidR="00C01C3E" w:rsidRPr="00C01C3E">
        <w:rPr>
          <w:rFonts w:ascii="Arial" w:hAnsi="Arial" w:cs="Arial"/>
          <w:color w:val="000000"/>
          <w:sz w:val="31"/>
          <w:szCs w:val="31"/>
          <w:shd w:val="clear" w:color="auto" w:fill="F4F5F6"/>
        </w:rPr>
        <w:t xml:space="preserve"> </w:t>
      </w:r>
      <w:r w:rsidR="00C01C3E">
        <w:rPr>
          <w:rFonts w:ascii="Times New Roman" w:hAnsi="Times New Roman" w:cs="Times New Roman"/>
          <w:sz w:val="24"/>
          <w:szCs w:val="24"/>
        </w:rPr>
        <w:t>The application of b</w:t>
      </w:r>
      <w:r w:rsidR="00C01C3E" w:rsidRPr="00C01C3E">
        <w:rPr>
          <w:rFonts w:ascii="Times New Roman" w:hAnsi="Times New Roman" w:cs="Times New Roman"/>
          <w:sz w:val="24"/>
          <w:szCs w:val="24"/>
        </w:rPr>
        <w:t>oron improves disease resistance in</w:t>
      </w:r>
      <w:r w:rsidR="00C01C3E">
        <w:rPr>
          <w:rFonts w:ascii="Times New Roman" w:hAnsi="Times New Roman" w:cs="Times New Roman"/>
          <w:sz w:val="24"/>
          <w:szCs w:val="24"/>
        </w:rPr>
        <w:t xml:space="preserve"> </w:t>
      </w:r>
      <w:r w:rsidR="00FF2F4A" w:rsidRPr="00F266BC">
        <w:rPr>
          <w:rFonts w:ascii="Times New Roman" w:hAnsi="Times New Roman" w:cs="Times New Roman"/>
          <w:color w:val="000000" w:themeColor="text1"/>
          <w:sz w:val="24"/>
          <w:szCs w:val="24"/>
        </w:rPr>
        <w:t xml:space="preserve">plants, including potato scab and </w:t>
      </w:r>
      <w:r w:rsidR="00FF2F4A" w:rsidRPr="00180856">
        <w:rPr>
          <w:rFonts w:ascii="Times New Roman" w:hAnsi="Times New Roman" w:cs="Times New Roman"/>
          <w:color w:val="000000" w:themeColor="text1"/>
          <w:sz w:val="24"/>
          <w:szCs w:val="24"/>
          <w:highlight w:val="yellow"/>
        </w:rPr>
        <w:t>damping</w:t>
      </w:r>
      <w:r w:rsidR="00180856" w:rsidRPr="00180856">
        <w:rPr>
          <w:rFonts w:ascii="Times New Roman" w:hAnsi="Times New Roman" w:cs="Times New Roman"/>
          <w:color w:val="000000" w:themeColor="text1"/>
          <w:sz w:val="24"/>
          <w:szCs w:val="24"/>
          <w:highlight w:val="yellow"/>
        </w:rPr>
        <w:t>-</w:t>
      </w:r>
      <w:r w:rsidR="00FF2F4A" w:rsidRPr="00180856">
        <w:rPr>
          <w:rFonts w:ascii="Times New Roman" w:hAnsi="Times New Roman" w:cs="Times New Roman"/>
          <w:color w:val="000000" w:themeColor="text1"/>
          <w:sz w:val="24"/>
          <w:szCs w:val="24"/>
          <w:highlight w:val="yellow"/>
        </w:rPr>
        <w:t>off</w:t>
      </w:r>
      <w:r w:rsidR="00FF2F4A" w:rsidRPr="00F266BC">
        <w:rPr>
          <w:rFonts w:ascii="Times New Roman" w:hAnsi="Times New Roman" w:cs="Times New Roman"/>
          <w:color w:val="000000" w:themeColor="text1"/>
          <w:sz w:val="24"/>
          <w:szCs w:val="24"/>
        </w:rPr>
        <w:t xml:space="preserve"> fungi in</w:t>
      </w:r>
      <w:r w:rsidR="00C01C3E" w:rsidRPr="00F266BC">
        <w:rPr>
          <w:rFonts w:ascii="Times New Roman" w:hAnsi="Times New Roman" w:cs="Times New Roman"/>
          <w:color w:val="000000" w:themeColor="text1"/>
          <w:sz w:val="24"/>
          <w:szCs w:val="24"/>
        </w:rPr>
        <w:t xml:space="preserve"> </w:t>
      </w:r>
      <w:r w:rsidR="00FF2F4A" w:rsidRPr="00F266BC">
        <w:rPr>
          <w:rFonts w:ascii="Times New Roman" w:hAnsi="Times New Roman" w:cs="Times New Roman"/>
          <w:color w:val="000000" w:themeColor="text1"/>
          <w:sz w:val="24"/>
          <w:szCs w:val="24"/>
        </w:rPr>
        <w:t>tomato and cabbage</w:t>
      </w:r>
      <w:r w:rsidR="00C01C3E" w:rsidRPr="00F266BC">
        <w:rPr>
          <w:rFonts w:ascii="Times New Roman" w:hAnsi="Times New Roman" w:cs="Times New Roman"/>
          <w:color w:val="000000" w:themeColor="text1"/>
          <w:sz w:val="24"/>
          <w:szCs w:val="24"/>
        </w:rPr>
        <w:t>.</w:t>
      </w:r>
      <w:r w:rsidR="00B102B9" w:rsidRPr="00F266BC">
        <w:rPr>
          <w:rFonts w:ascii="Times New Roman" w:hAnsi="Times New Roman" w:cs="Times New Roman"/>
          <w:color w:val="000000" w:themeColor="text1"/>
          <w:sz w:val="24"/>
          <w:szCs w:val="24"/>
        </w:rPr>
        <w:t xml:space="preserve"> (Saleem </w:t>
      </w:r>
      <w:r w:rsidR="00B102B9" w:rsidRPr="00F266BC">
        <w:rPr>
          <w:rFonts w:ascii="Times New Roman" w:hAnsi="Times New Roman" w:cs="Times New Roman"/>
          <w:i/>
          <w:color w:val="000000" w:themeColor="text1"/>
          <w:sz w:val="24"/>
          <w:szCs w:val="24"/>
        </w:rPr>
        <w:t>et al</w:t>
      </w:r>
      <w:r w:rsidR="00F266BC">
        <w:rPr>
          <w:rFonts w:ascii="Times New Roman" w:hAnsi="Times New Roman" w:cs="Times New Roman"/>
          <w:i/>
          <w:color w:val="000000" w:themeColor="text1"/>
          <w:sz w:val="24"/>
          <w:szCs w:val="24"/>
        </w:rPr>
        <w:t>.,</w:t>
      </w:r>
      <w:r w:rsidR="00B102B9" w:rsidRPr="00F266BC">
        <w:rPr>
          <w:rFonts w:ascii="Times New Roman" w:hAnsi="Times New Roman" w:cs="Times New Roman"/>
          <w:color w:val="000000" w:themeColor="text1"/>
          <w:sz w:val="24"/>
          <w:szCs w:val="24"/>
        </w:rPr>
        <w:t xml:space="preserve"> </w:t>
      </w:r>
      <w:r w:rsidR="00063103" w:rsidRPr="00F266BC">
        <w:rPr>
          <w:rFonts w:ascii="Times New Roman" w:hAnsi="Times New Roman" w:cs="Times New Roman"/>
          <w:color w:val="000000" w:themeColor="text1"/>
          <w:sz w:val="24"/>
          <w:szCs w:val="24"/>
        </w:rPr>
        <w:t>2011).</w:t>
      </w:r>
    </w:p>
    <w:p w14:paraId="4D8E3C75"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Molybdenum facilitates nitrogen fixation and also increases the uptake of phosphorus in plants. (Arabhanvi </w:t>
      </w:r>
      <w:r w:rsidRPr="00D31C9E">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w:t>
      </w:r>
      <w:r w:rsidRPr="00D31C9E">
        <w:rPr>
          <w:rFonts w:ascii="Times New Roman" w:hAnsi="Times New Roman" w:cs="Times New Roman"/>
          <w:sz w:val="24"/>
          <w:szCs w:val="24"/>
        </w:rPr>
        <w:t xml:space="preserve">2015). It plays an important role in protein synthesis, sulphur metabolism and carotenoid formation. It also aids in the absorption and movement of iron within plants (Sidhu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2019).</w:t>
      </w:r>
    </w:p>
    <w:p w14:paraId="64B244D2" w14:textId="77777777" w:rsidR="00B44E3E" w:rsidRDefault="00B44E3E" w:rsidP="00B44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Nickel </w:t>
      </w:r>
      <w:r w:rsidRPr="00D31C9E">
        <w:rPr>
          <w:rFonts w:ascii="Times New Roman" w:hAnsi="Times New Roman" w:cs="Times New Roman"/>
          <w:sz w:val="24"/>
          <w:szCs w:val="24"/>
        </w:rPr>
        <w:t xml:space="preserve">enhances the activity of the urease enzyme, which plays a crucial role in nitrogen metabolism and the regulation of senescence. Additionally, it can replace zinc and iron as a cofactor for various enzymes (Patel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2022).</w:t>
      </w:r>
      <w:r w:rsidRPr="00F378DC">
        <w:rPr>
          <w:rFonts w:ascii="Times New Roman" w:hAnsi="Times New Roman" w:cs="Times New Roman"/>
          <w:sz w:val="24"/>
          <w:szCs w:val="24"/>
        </w:rPr>
        <w:t xml:space="preserve"> </w:t>
      </w:r>
    </w:p>
    <w:p w14:paraId="260710D8" w14:textId="590D7F29" w:rsidR="00D2732C" w:rsidRPr="00D31C9E" w:rsidRDefault="0080396B" w:rsidP="00104AA0">
      <w:pPr>
        <w:spacing w:line="360" w:lineRule="auto"/>
        <w:jc w:val="both"/>
        <w:rPr>
          <w:rFonts w:ascii="Times New Roman" w:hAnsi="Times New Roman" w:cs="Times New Roman"/>
          <w:sz w:val="24"/>
          <w:szCs w:val="24"/>
        </w:rPr>
      </w:pPr>
      <w:r>
        <w:rPr>
          <w:rFonts w:ascii="Times New Roman" w:hAnsi="Times New Roman" w:cs="Times New Roman"/>
          <w:sz w:val="24"/>
          <w:szCs w:val="24"/>
        </w:rPr>
        <w:t>Chlorine is ubiquitous in nature</w:t>
      </w:r>
      <w:r w:rsidR="007B31E4">
        <w:rPr>
          <w:rFonts w:ascii="Times New Roman" w:hAnsi="Times New Roman" w:cs="Times New Roman"/>
          <w:sz w:val="24"/>
          <w:szCs w:val="24"/>
        </w:rPr>
        <w:t xml:space="preserve">. </w:t>
      </w:r>
      <w:r w:rsidR="007B31E4" w:rsidRPr="00D31C9E">
        <w:rPr>
          <w:rFonts w:ascii="Times New Roman" w:hAnsi="Times New Roman" w:cs="Times New Roman"/>
          <w:sz w:val="24"/>
          <w:szCs w:val="24"/>
        </w:rPr>
        <w:t xml:space="preserve">Chlorine is crucial for photosynthesis </w:t>
      </w:r>
      <w:r w:rsidR="007B31E4">
        <w:rPr>
          <w:rFonts w:ascii="Times New Roman" w:hAnsi="Times New Roman" w:cs="Times New Roman"/>
          <w:sz w:val="24"/>
          <w:szCs w:val="24"/>
        </w:rPr>
        <w:t xml:space="preserve">and </w:t>
      </w:r>
      <w:r w:rsidR="007B31E4" w:rsidRPr="00D31C9E">
        <w:rPr>
          <w:rFonts w:ascii="Times New Roman" w:hAnsi="Times New Roman" w:cs="Times New Roman"/>
          <w:sz w:val="24"/>
          <w:szCs w:val="24"/>
        </w:rPr>
        <w:t xml:space="preserve">contributes to </w:t>
      </w:r>
      <w:proofErr w:type="spellStart"/>
      <w:r w:rsidR="005F53F5">
        <w:rPr>
          <w:rFonts w:ascii="Times New Roman" w:hAnsi="Times New Roman" w:cs="Times New Roman"/>
          <w:sz w:val="24"/>
          <w:szCs w:val="24"/>
        </w:rPr>
        <w:t>osmo</w:t>
      </w:r>
      <w:proofErr w:type="spellEnd"/>
      <w:r w:rsidR="005F53F5">
        <w:rPr>
          <w:rFonts w:ascii="Times New Roman" w:hAnsi="Times New Roman" w:cs="Times New Roman"/>
          <w:sz w:val="24"/>
          <w:szCs w:val="24"/>
        </w:rPr>
        <w:t xml:space="preserve"> regulation</w:t>
      </w:r>
      <w:r w:rsidR="007B31E4">
        <w:rPr>
          <w:rFonts w:ascii="Times New Roman" w:hAnsi="Times New Roman" w:cs="Times New Roman"/>
          <w:sz w:val="24"/>
          <w:szCs w:val="24"/>
        </w:rPr>
        <w:t xml:space="preserve"> (cell </w:t>
      </w:r>
      <w:r w:rsidR="007B31E4" w:rsidRPr="005F53F5">
        <w:rPr>
          <w:rFonts w:ascii="Times New Roman" w:hAnsi="Times New Roman" w:cs="Times New Roman"/>
          <w:sz w:val="24"/>
          <w:szCs w:val="24"/>
          <w:highlight w:val="yellow"/>
        </w:rPr>
        <w:t>elong</w:t>
      </w:r>
      <w:r w:rsidR="005F53F5" w:rsidRPr="005F53F5">
        <w:rPr>
          <w:rFonts w:ascii="Times New Roman" w:hAnsi="Times New Roman" w:cs="Times New Roman"/>
          <w:sz w:val="24"/>
          <w:szCs w:val="24"/>
          <w:highlight w:val="yellow"/>
        </w:rPr>
        <w:t>a</w:t>
      </w:r>
      <w:r w:rsidR="007B31E4" w:rsidRPr="005F53F5">
        <w:rPr>
          <w:rFonts w:ascii="Times New Roman" w:hAnsi="Times New Roman" w:cs="Times New Roman"/>
          <w:sz w:val="24"/>
          <w:szCs w:val="24"/>
          <w:highlight w:val="yellow"/>
        </w:rPr>
        <w:t>tion</w:t>
      </w:r>
      <w:r w:rsidR="007B31E4">
        <w:rPr>
          <w:rFonts w:ascii="Times New Roman" w:hAnsi="Times New Roman" w:cs="Times New Roman"/>
          <w:sz w:val="24"/>
          <w:szCs w:val="24"/>
        </w:rPr>
        <w:t xml:space="preserve"> and stomatal opening)</w:t>
      </w:r>
      <w:r w:rsidR="007B31E4" w:rsidRPr="00D31C9E">
        <w:rPr>
          <w:rFonts w:ascii="Times New Roman" w:hAnsi="Times New Roman" w:cs="Times New Roman"/>
          <w:sz w:val="24"/>
          <w:szCs w:val="24"/>
        </w:rPr>
        <w:t xml:space="preserve"> and </w:t>
      </w:r>
      <w:r w:rsidR="006D4ABA">
        <w:rPr>
          <w:rFonts w:ascii="Times New Roman" w:hAnsi="Times New Roman" w:cs="Times New Roman"/>
          <w:sz w:val="24"/>
          <w:szCs w:val="24"/>
        </w:rPr>
        <w:t>charge compensation</w:t>
      </w:r>
      <w:r w:rsidR="005F53F5" w:rsidRPr="005F53F5">
        <w:rPr>
          <w:rFonts w:ascii="Times New Roman" w:hAnsi="Times New Roman" w:cs="Times New Roman"/>
          <w:sz w:val="24"/>
          <w:szCs w:val="24"/>
          <w:highlight w:val="yellow"/>
        </w:rPr>
        <w:t>,</w:t>
      </w:r>
      <w:r w:rsidR="006D4ABA">
        <w:rPr>
          <w:rFonts w:ascii="Times New Roman" w:hAnsi="Times New Roman" w:cs="Times New Roman"/>
          <w:sz w:val="24"/>
          <w:szCs w:val="24"/>
        </w:rPr>
        <w:t xml:space="preserve"> </w:t>
      </w:r>
      <w:r w:rsidR="007B31E4" w:rsidRPr="00D31C9E">
        <w:rPr>
          <w:rFonts w:ascii="Times New Roman" w:hAnsi="Times New Roman" w:cs="Times New Roman"/>
          <w:sz w:val="24"/>
          <w:szCs w:val="24"/>
        </w:rPr>
        <w:t>which is necessary for the growth of shoot apices and roots</w:t>
      </w:r>
      <w:r w:rsidR="007B31E4">
        <w:rPr>
          <w:rFonts w:ascii="Times New Roman" w:hAnsi="Times New Roman" w:cs="Times New Roman"/>
          <w:sz w:val="24"/>
          <w:szCs w:val="24"/>
        </w:rPr>
        <w:t>.</w:t>
      </w:r>
      <w:r w:rsidR="00F378DC" w:rsidRPr="00D31C9E">
        <w:rPr>
          <w:rFonts w:ascii="Times New Roman" w:hAnsi="Times New Roman" w:cs="Times New Roman"/>
          <w:sz w:val="24"/>
          <w:szCs w:val="24"/>
        </w:rPr>
        <w:t xml:space="preserve"> </w:t>
      </w:r>
      <w:r w:rsidR="00987349">
        <w:rPr>
          <w:rFonts w:ascii="Times New Roman" w:hAnsi="Times New Roman" w:cs="Times New Roman"/>
          <w:sz w:val="24"/>
          <w:szCs w:val="24"/>
        </w:rPr>
        <w:t xml:space="preserve">It also improves the </w:t>
      </w:r>
      <w:r w:rsidR="00F378DC" w:rsidRPr="00D31C9E">
        <w:rPr>
          <w:rFonts w:ascii="Times New Roman" w:hAnsi="Times New Roman" w:cs="Times New Roman"/>
          <w:sz w:val="24"/>
          <w:szCs w:val="24"/>
        </w:rPr>
        <w:t>quality of fruits, which includes factors such as appearance, soluble solids conten</w:t>
      </w:r>
      <w:r w:rsidR="00F300D5">
        <w:rPr>
          <w:rFonts w:ascii="Times New Roman" w:hAnsi="Times New Roman" w:cs="Times New Roman"/>
          <w:sz w:val="24"/>
          <w:szCs w:val="24"/>
        </w:rPr>
        <w:t xml:space="preserve">t, acidity, pH, texture, </w:t>
      </w:r>
      <w:r w:rsidR="005F53F5" w:rsidRPr="005F53F5">
        <w:rPr>
          <w:rFonts w:ascii="Times New Roman" w:hAnsi="Times New Roman" w:cs="Times New Roman"/>
          <w:sz w:val="24"/>
          <w:szCs w:val="24"/>
          <w:highlight w:val="yellow"/>
        </w:rPr>
        <w:t>flavour</w:t>
      </w:r>
      <w:r w:rsidR="00F378DC" w:rsidRPr="00D31C9E">
        <w:rPr>
          <w:rFonts w:ascii="Times New Roman" w:hAnsi="Times New Roman" w:cs="Times New Roman"/>
          <w:sz w:val="24"/>
          <w:szCs w:val="24"/>
        </w:rPr>
        <w:t xml:space="preserve"> and shelf life, as well as managing</w:t>
      </w:r>
      <w:r w:rsidR="008C6F78">
        <w:rPr>
          <w:rFonts w:ascii="Times New Roman" w:hAnsi="Times New Roman" w:cs="Times New Roman"/>
          <w:sz w:val="24"/>
          <w:szCs w:val="24"/>
        </w:rPr>
        <w:t xml:space="preserve"> microbial growth (Rattan </w:t>
      </w:r>
      <w:r w:rsidR="00A45D1F">
        <w:rPr>
          <w:rFonts w:ascii="Times New Roman" w:hAnsi="Times New Roman" w:cs="Times New Roman"/>
          <w:sz w:val="24"/>
          <w:szCs w:val="24"/>
        </w:rPr>
        <w:t>and</w:t>
      </w:r>
      <w:r w:rsidR="008C6F78">
        <w:rPr>
          <w:rFonts w:ascii="Times New Roman" w:hAnsi="Times New Roman" w:cs="Times New Roman"/>
          <w:sz w:val="24"/>
          <w:szCs w:val="24"/>
        </w:rPr>
        <w:t xml:space="preserve"> Gosw</w:t>
      </w:r>
      <w:r w:rsidR="008C6F78" w:rsidRPr="00D31C9E">
        <w:rPr>
          <w:rFonts w:ascii="Times New Roman" w:hAnsi="Times New Roman" w:cs="Times New Roman"/>
          <w:sz w:val="24"/>
          <w:szCs w:val="24"/>
        </w:rPr>
        <w:t>a</w:t>
      </w:r>
      <w:r w:rsidR="008C6F78">
        <w:rPr>
          <w:rFonts w:ascii="Times New Roman" w:hAnsi="Times New Roman" w:cs="Times New Roman"/>
          <w:sz w:val="24"/>
          <w:szCs w:val="24"/>
        </w:rPr>
        <w:t>mi</w:t>
      </w:r>
      <w:r w:rsidR="00D86B7E">
        <w:rPr>
          <w:rFonts w:ascii="Times New Roman" w:hAnsi="Times New Roman" w:cs="Times New Roman"/>
          <w:sz w:val="24"/>
          <w:szCs w:val="24"/>
        </w:rPr>
        <w:t>, 2012</w:t>
      </w:r>
      <w:r w:rsidR="008C6F78">
        <w:rPr>
          <w:rFonts w:ascii="Times New Roman" w:hAnsi="Times New Roman" w:cs="Times New Roman"/>
          <w:sz w:val="24"/>
          <w:szCs w:val="24"/>
        </w:rPr>
        <w:t>).</w:t>
      </w:r>
    </w:p>
    <w:p w14:paraId="781DFF2A" w14:textId="77777777" w:rsidR="00777372" w:rsidRPr="00774ED8" w:rsidRDefault="00782586" w:rsidP="00703E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C53535">
        <w:rPr>
          <w:rFonts w:ascii="Times New Roman" w:hAnsi="Times New Roman" w:cs="Times New Roman"/>
          <w:b/>
          <w:sz w:val="24"/>
          <w:szCs w:val="24"/>
        </w:rPr>
        <w:t xml:space="preserve">Major micronutrient carriers </w:t>
      </w:r>
    </w:p>
    <w:tbl>
      <w:tblPr>
        <w:tblStyle w:val="TableGrid"/>
        <w:tblW w:w="0" w:type="auto"/>
        <w:tblInd w:w="108" w:type="dxa"/>
        <w:tblLook w:val="04A0" w:firstRow="1" w:lastRow="0" w:firstColumn="1" w:lastColumn="0" w:noHBand="0" w:noVBand="1"/>
      </w:tblPr>
      <w:tblGrid>
        <w:gridCol w:w="2517"/>
        <w:gridCol w:w="3761"/>
        <w:gridCol w:w="3389"/>
      </w:tblGrid>
      <w:tr w:rsidR="00525B2C" w:rsidRPr="00D31C9E" w14:paraId="36EA3D2E" w14:textId="77777777" w:rsidTr="00525B2C">
        <w:tc>
          <w:tcPr>
            <w:tcW w:w="2517" w:type="dxa"/>
          </w:tcPr>
          <w:p w14:paraId="31D2E026" w14:textId="77777777" w:rsidR="00A44996" w:rsidRPr="00D31C9E" w:rsidRDefault="00A44996" w:rsidP="00AD4840">
            <w:pPr>
              <w:pStyle w:val="Default"/>
              <w:spacing w:line="360" w:lineRule="auto"/>
              <w:rPr>
                <w:rFonts w:ascii="Times New Roman" w:hAnsi="Times New Roman" w:cs="Times New Roman"/>
              </w:rPr>
            </w:pPr>
            <w:r w:rsidRPr="00D31C9E">
              <w:rPr>
                <w:rFonts w:ascii="Times New Roman" w:hAnsi="Times New Roman" w:cs="Times New Roman"/>
                <w:b/>
                <w:bCs/>
              </w:rPr>
              <w:t xml:space="preserve">Micronutrient </w:t>
            </w:r>
          </w:p>
        </w:tc>
        <w:tc>
          <w:tcPr>
            <w:tcW w:w="3761" w:type="dxa"/>
          </w:tcPr>
          <w:p w14:paraId="01EDEF3F" w14:textId="77777777" w:rsidR="00A44996" w:rsidRPr="00D31C9E" w:rsidRDefault="00880601" w:rsidP="00AD4840">
            <w:pPr>
              <w:pStyle w:val="Default"/>
              <w:spacing w:line="360" w:lineRule="auto"/>
              <w:rPr>
                <w:rFonts w:ascii="Times New Roman" w:hAnsi="Times New Roman" w:cs="Times New Roman"/>
              </w:rPr>
            </w:pPr>
            <w:r>
              <w:rPr>
                <w:rFonts w:ascii="Times New Roman" w:hAnsi="Times New Roman" w:cs="Times New Roman"/>
                <w:b/>
                <w:bCs/>
              </w:rPr>
              <w:t>N</w:t>
            </w:r>
            <w:r>
              <w:rPr>
                <w:rFonts w:ascii="Times New Roman" w:hAnsi="Times New Roman" w:cs="Times New Roman"/>
              </w:rPr>
              <w:t>a</w:t>
            </w:r>
            <w:r>
              <w:rPr>
                <w:rFonts w:ascii="Times New Roman" w:hAnsi="Times New Roman" w:cs="Times New Roman"/>
                <w:b/>
                <w:bCs/>
              </w:rPr>
              <w:t>me of s</w:t>
            </w:r>
            <w:r>
              <w:rPr>
                <w:rFonts w:ascii="Times New Roman" w:hAnsi="Times New Roman" w:cs="Times New Roman"/>
              </w:rPr>
              <w:t>a</w:t>
            </w:r>
            <w:r>
              <w:rPr>
                <w:rFonts w:ascii="Times New Roman" w:hAnsi="Times New Roman" w:cs="Times New Roman"/>
                <w:b/>
                <w:bCs/>
              </w:rPr>
              <w:t>lt</w:t>
            </w:r>
          </w:p>
        </w:tc>
        <w:tc>
          <w:tcPr>
            <w:tcW w:w="3389" w:type="dxa"/>
          </w:tcPr>
          <w:p w14:paraId="1FFFE468" w14:textId="77777777" w:rsidR="00A44996" w:rsidRPr="00D31C9E" w:rsidRDefault="00880601" w:rsidP="00AD4840">
            <w:pPr>
              <w:pStyle w:val="Default"/>
              <w:spacing w:line="360" w:lineRule="auto"/>
              <w:rPr>
                <w:rFonts w:ascii="Times New Roman" w:hAnsi="Times New Roman" w:cs="Times New Roman"/>
                <w:b/>
                <w:bCs/>
              </w:rPr>
            </w:pPr>
            <w:r>
              <w:rPr>
                <w:rFonts w:ascii="Times New Roman" w:hAnsi="Times New Roman" w:cs="Times New Roman"/>
                <w:b/>
                <w:bCs/>
              </w:rPr>
              <w:t>Micr</w:t>
            </w:r>
            <w:r w:rsidRPr="00774ED8">
              <w:rPr>
                <w:rFonts w:ascii="Times New Roman" w:hAnsi="Times New Roman" w:cs="Times New Roman"/>
                <w:b/>
              </w:rPr>
              <w:t>onutrient</w:t>
            </w:r>
            <w:r>
              <w:rPr>
                <w:rFonts w:ascii="Times New Roman" w:hAnsi="Times New Roman" w:cs="Times New Roman"/>
                <w:b/>
              </w:rPr>
              <w:t xml:space="preserve"> content (%)</w:t>
            </w:r>
          </w:p>
        </w:tc>
      </w:tr>
      <w:tr w:rsidR="00525B2C" w:rsidRPr="00D31C9E" w14:paraId="1CA65119" w14:textId="77777777" w:rsidTr="00525B2C">
        <w:tc>
          <w:tcPr>
            <w:tcW w:w="2517" w:type="dxa"/>
            <w:vMerge w:val="restart"/>
          </w:tcPr>
          <w:p w14:paraId="5339DE8F" w14:textId="77777777" w:rsidR="009767C1" w:rsidRPr="00D31C9E" w:rsidRDefault="009767C1" w:rsidP="00AD4840">
            <w:pPr>
              <w:pStyle w:val="Default"/>
              <w:spacing w:line="360" w:lineRule="auto"/>
              <w:rPr>
                <w:rFonts w:ascii="Times New Roman" w:hAnsi="Times New Roman" w:cs="Times New Roman"/>
              </w:rPr>
            </w:pPr>
            <w:r w:rsidRPr="00D31C9E">
              <w:rPr>
                <w:rFonts w:ascii="Times New Roman" w:hAnsi="Times New Roman" w:cs="Times New Roman"/>
              </w:rPr>
              <w:t xml:space="preserve">Iron </w:t>
            </w:r>
          </w:p>
        </w:tc>
        <w:tc>
          <w:tcPr>
            <w:tcW w:w="3761" w:type="dxa"/>
          </w:tcPr>
          <w:p w14:paraId="6E1BED69" w14:textId="77777777" w:rsidR="009767C1" w:rsidRPr="00D31C9E" w:rsidRDefault="004F0DA8" w:rsidP="009767C1">
            <w:pPr>
              <w:pStyle w:val="Default"/>
              <w:spacing w:line="360" w:lineRule="auto"/>
              <w:rPr>
                <w:rFonts w:ascii="Times New Roman" w:hAnsi="Times New Roman" w:cs="Times New Roman"/>
              </w:rPr>
            </w:pPr>
            <w:r>
              <w:rPr>
                <w:rFonts w:ascii="Times New Roman" w:hAnsi="Times New Roman" w:cs="Times New Roman"/>
              </w:rPr>
              <w:t xml:space="preserve">Ferrous sulphate </w:t>
            </w:r>
            <w:r w:rsidR="009767C1" w:rsidRPr="00D31C9E">
              <w:rPr>
                <w:rFonts w:ascii="Times New Roman" w:hAnsi="Times New Roman" w:cs="Times New Roman"/>
              </w:rPr>
              <w:t xml:space="preserve"> </w:t>
            </w:r>
          </w:p>
        </w:tc>
        <w:tc>
          <w:tcPr>
            <w:tcW w:w="3389" w:type="dxa"/>
          </w:tcPr>
          <w:p w14:paraId="406FD0B4"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19</w:t>
            </w:r>
          </w:p>
        </w:tc>
      </w:tr>
      <w:tr w:rsidR="00525B2C" w:rsidRPr="00D31C9E" w14:paraId="3EEC7792" w14:textId="77777777" w:rsidTr="00525B2C">
        <w:tc>
          <w:tcPr>
            <w:tcW w:w="2517" w:type="dxa"/>
            <w:vMerge/>
          </w:tcPr>
          <w:p w14:paraId="3381FF67" w14:textId="77777777" w:rsidR="009767C1" w:rsidRPr="00D31C9E" w:rsidRDefault="009767C1" w:rsidP="00AD4840">
            <w:pPr>
              <w:pStyle w:val="Default"/>
              <w:spacing w:line="360" w:lineRule="auto"/>
              <w:rPr>
                <w:rFonts w:ascii="Times New Roman" w:hAnsi="Times New Roman" w:cs="Times New Roman"/>
              </w:rPr>
            </w:pPr>
          </w:p>
        </w:tc>
        <w:tc>
          <w:tcPr>
            <w:tcW w:w="3761" w:type="dxa"/>
          </w:tcPr>
          <w:p w14:paraId="1D2FEBA9"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Ferric</w:t>
            </w:r>
            <w:r w:rsidR="009767C1" w:rsidRPr="00D31C9E">
              <w:rPr>
                <w:rFonts w:ascii="Times New Roman" w:hAnsi="Times New Roman" w:cs="Times New Roman"/>
              </w:rPr>
              <w:t xml:space="preserve"> sulphate </w:t>
            </w:r>
          </w:p>
        </w:tc>
        <w:tc>
          <w:tcPr>
            <w:tcW w:w="3389" w:type="dxa"/>
          </w:tcPr>
          <w:p w14:paraId="527072AF"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17</w:t>
            </w:r>
          </w:p>
        </w:tc>
      </w:tr>
      <w:tr w:rsidR="00525B2C" w:rsidRPr="00D31C9E" w14:paraId="731AB974" w14:textId="77777777" w:rsidTr="00525B2C">
        <w:tc>
          <w:tcPr>
            <w:tcW w:w="2517" w:type="dxa"/>
            <w:vMerge/>
          </w:tcPr>
          <w:p w14:paraId="10B3E745" w14:textId="77777777" w:rsidR="004F0DA8" w:rsidRPr="00D31C9E" w:rsidRDefault="004F0DA8" w:rsidP="00AD4840">
            <w:pPr>
              <w:pStyle w:val="Default"/>
              <w:spacing w:line="360" w:lineRule="auto"/>
              <w:rPr>
                <w:rFonts w:ascii="Times New Roman" w:hAnsi="Times New Roman" w:cs="Times New Roman"/>
              </w:rPr>
            </w:pPr>
          </w:p>
        </w:tc>
        <w:tc>
          <w:tcPr>
            <w:tcW w:w="3761" w:type="dxa"/>
          </w:tcPr>
          <w:p w14:paraId="60BC03A1" w14:textId="77777777" w:rsidR="004F0DA8" w:rsidRDefault="004F0DA8" w:rsidP="00AD4840">
            <w:pPr>
              <w:pStyle w:val="Default"/>
              <w:spacing w:line="360" w:lineRule="auto"/>
              <w:rPr>
                <w:rFonts w:ascii="Times New Roman" w:hAnsi="Times New Roman" w:cs="Times New Roman"/>
              </w:rPr>
            </w:pPr>
            <w:r>
              <w:rPr>
                <w:rFonts w:ascii="Times New Roman" w:hAnsi="Times New Roman" w:cs="Times New Roman"/>
              </w:rPr>
              <w:t>Ferric chloride</w:t>
            </w:r>
          </w:p>
        </w:tc>
        <w:tc>
          <w:tcPr>
            <w:tcW w:w="3389" w:type="dxa"/>
          </w:tcPr>
          <w:p w14:paraId="27E40EDB" w14:textId="77777777" w:rsidR="004F0DA8"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5-18</w:t>
            </w:r>
          </w:p>
        </w:tc>
      </w:tr>
      <w:tr w:rsidR="00525B2C" w:rsidRPr="00D31C9E" w14:paraId="0E230FDC" w14:textId="77777777" w:rsidTr="00525B2C">
        <w:tc>
          <w:tcPr>
            <w:tcW w:w="2517" w:type="dxa"/>
            <w:vMerge/>
          </w:tcPr>
          <w:p w14:paraId="6349856F" w14:textId="77777777" w:rsidR="009767C1" w:rsidRPr="00D31C9E" w:rsidRDefault="009767C1" w:rsidP="00AD4840">
            <w:pPr>
              <w:pStyle w:val="Default"/>
              <w:spacing w:line="360" w:lineRule="auto"/>
              <w:rPr>
                <w:rFonts w:ascii="Times New Roman" w:hAnsi="Times New Roman" w:cs="Times New Roman"/>
              </w:rPr>
            </w:pPr>
          </w:p>
        </w:tc>
        <w:tc>
          <w:tcPr>
            <w:tcW w:w="3761" w:type="dxa"/>
          </w:tcPr>
          <w:p w14:paraId="1690DB8D" w14:textId="77777777" w:rsidR="009767C1" w:rsidRPr="00D31C9E" w:rsidRDefault="009767C1" w:rsidP="00AD4840">
            <w:pPr>
              <w:pStyle w:val="Default"/>
              <w:spacing w:line="360" w:lineRule="auto"/>
              <w:rPr>
                <w:rFonts w:ascii="Times New Roman" w:hAnsi="Times New Roman" w:cs="Times New Roman"/>
              </w:rPr>
            </w:pPr>
            <w:r w:rsidRPr="00D31C9E">
              <w:rPr>
                <w:rFonts w:ascii="Times New Roman" w:hAnsi="Times New Roman" w:cs="Times New Roman"/>
              </w:rPr>
              <w:t xml:space="preserve">Chelated Fe </w:t>
            </w:r>
          </w:p>
        </w:tc>
        <w:tc>
          <w:tcPr>
            <w:tcW w:w="3389" w:type="dxa"/>
          </w:tcPr>
          <w:p w14:paraId="4E437D19"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12</w:t>
            </w:r>
          </w:p>
        </w:tc>
      </w:tr>
      <w:tr w:rsidR="00525B2C" w:rsidRPr="00D31C9E" w14:paraId="650E2EF2" w14:textId="77777777" w:rsidTr="00525B2C">
        <w:tc>
          <w:tcPr>
            <w:tcW w:w="2517" w:type="dxa"/>
            <w:vMerge w:val="restart"/>
          </w:tcPr>
          <w:p w14:paraId="72243459"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lastRenderedPageBreak/>
              <w:t xml:space="preserve">Manganese </w:t>
            </w:r>
          </w:p>
        </w:tc>
        <w:tc>
          <w:tcPr>
            <w:tcW w:w="3761" w:type="dxa"/>
          </w:tcPr>
          <w:p w14:paraId="71F93AD5" w14:textId="77777777" w:rsidR="00D87DD0" w:rsidRPr="00D31C9E" w:rsidRDefault="00D87DD0" w:rsidP="00D87DD0">
            <w:pPr>
              <w:pStyle w:val="Default"/>
              <w:spacing w:line="360" w:lineRule="auto"/>
              <w:rPr>
                <w:rFonts w:ascii="Times New Roman" w:hAnsi="Times New Roman" w:cs="Times New Roman"/>
              </w:rPr>
            </w:pPr>
            <w:r w:rsidRPr="00D31C9E">
              <w:rPr>
                <w:rFonts w:ascii="Times New Roman" w:hAnsi="Times New Roman" w:cs="Times New Roman"/>
              </w:rPr>
              <w:t xml:space="preserve">Manganese sulphate </w:t>
            </w:r>
            <w:r>
              <w:rPr>
                <w:rFonts w:ascii="Times New Roman" w:hAnsi="Times New Roman" w:cs="Times New Roman"/>
              </w:rPr>
              <w:t>monohydrate</w:t>
            </w:r>
            <w:r w:rsidRPr="00D31C9E">
              <w:rPr>
                <w:rFonts w:ascii="Times New Roman" w:hAnsi="Times New Roman" w:cs="Times New Roman"/>
              </w:rPr>
              <w:t xml:space="preserve"> </w:t>
            </w:r>
          </w:p>
        </w:tc>
        <w:tc>
          <w:tcPr>
            <w:tcW w:w="3389" w:type="dxa"/>
          </w:tcPr>
          <w:p w14:paraId="0152EB01"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30-32</w:t>
            </w:r>
          </w:p>
        </w:tc>
      </w:tr>
      <w:tr w:rsidR="00525B2C" w:rsidRPr="00D31C9E" w14:paraId="055B339C" w14:textId="77777777" w:rsidTr="00525B2C">
        <w:tc>
          <w:tcPr>
            <w:tcW w:w="2517" w:type="dxa"/>
            <w:vMerge/>
          </w:tcPr>
          <w:p w14:paraId="6C2BF2D9"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6D105A94"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Manganese sulphate</w:t>
            </w:r>
            <w:r>
              <w:rPr>
                <w:rFonts w:ascii="Times New Roman" w:hAnsi="Times New Roman" w:cs="Times New Roman"/>
              </w:rPr>
              <w:t xml:space="preserve"> trihydrate</w:t>
            </w:r>
          </w:p>
        </w:tc>
        <w:tc>
          <w:tcPr>
            <w:tcW w:w="3389" w:type="dxa"/>
          </w:tcPr>
          <w:p w14:paraId="276FC166"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26-28</w:t>
            </w:r>
          </w:p>
        </w:tc>
      </w:tr>
      <w:tr w:rsidR="00525B2C" w:rsidRPr="00D31C9E" w14:paraId="5E9EA323" w14:textId="77777777" w:rsidTr="00525B2C">
        <w:tc>
          <w:tcPr>
            <w:tcW w:w="2517" w:type="dxa"/>
            <w:vMerge/>
          </w:tcPr>
          <w:p w14:paraId="16D79B13"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6864F29B"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 xml:space="preserve">Manganese </w:t>
            </w:r>
            <w:proofErr w:type="spellStart"/>
            <w:r>
              <w:rPr>
                <w:rFonts w:ascii="Times New Roman" w:hAnsi="Times New Roman" w:cs="Times New Roman"/>
              </w:rPr>
              <w:t>oxy</w:t>
            </w:r>
            <w:r w:rsidRPr="00D31C9E">
              <w:rPr>
                <w:rFonts w:ascii="Times New Roman" w:hAnsi="Times New Roman" w:cs="Times New Roman"/>
              </w:rPr>
              <w:t>sulphate</w:t>
            </w:r>
            <w:proofErr w:type="spellEnd"/>
          </w:p>
        </w:tc>
        <w:tc>
          <w:tcPr>
            <w:tcW w:w="3389" w:type="dxa"/>
          </w:tcPr>
          <w:p w14:paraId="03BC01D3"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40-49</w:t>
            </w:r>
          </w:p>
        </w:tc>
      </w:tr>
      <w:tr w:rsidR="00525B2C" w:rsidRPr="00D31C9E" w14:paraId="2070F49A" w14:textId="77777777" w:rsidTr="00525B2C">
        <w:tc>
          <w:tcPr>
            <w:tcW w:w="2517" w:type="dxa"/>
            <w:vMerge/>
          </w:tcPr>
          <w:p w14:paraId="06E56B5B"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2A543C48"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Manganese</w:t>
            </w:r>
            <w:r>
              <w:rPr>
                <w:rFonts w:ascii="Times New Roman" w:hAnsi="Times New Roman" w:cs="Times New Roman"/>
              </w:rPr>
              <w:t xml:space="preserve"> dioxide</w:t>
            </w:r>
          </w:p>
        </w:tc>
        <w:tc>
          <w:tcPr>
            <w:tcW w:w="3389" w:type="dxa"/>
          </w:tcPr>
          <w:p w14:paraId="7C994ECC"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55-65</w:t>
            </w:r>
          </w:p>
        </w:tc>
      </w:tr>
      <w:tr w:rsidR="00525B2C" w:rsidRPr="00D31C9E" w14:paraId="7E5070BA" w14:textId="77777777" w:rsidTr="00525B2C">
        <w:tc>
          <w:tcPr>
            <w:tcW w:w="2517" w:type="dxa"/>
            <w:vMerge/>
          </w:tcPr>
          <w:p w14:paraId="2864819A"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32CCB9A0"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 xml:space="preserve">Chelated Mn </w:t>
            </w:r>
          </w:p>
        </w:tc>
        <w:tc>
          <w:tcPr>
            <w:tcW w:w="3389" w:type="dxa"/>
          </w:tcPr>
          <w:p w14:paraId="72FA104E"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5-12</w:t>
            </w:r>
          </w:p>
        </w:tc>
      </w:tr>
      <w:tr w:rsidR="00525B2C" w:rsidRPr="00D31C9E" w14:paraId="61BC8C43" w14:textId="77777777" w:rsidTr="00525B2C">
        <w:tc>
          <w:tcPr>
            <w:tcW w:w="2517" w:type="dxa"/>
            <w:vMerge w:val="restart"/>
          </w:tcPr>
          <w:p w14:paraId="6F017B17" w14:textId="77777777" w:rsidR="00FC6EA5" w:rsidRPr="00D31C9E" w:rsidRDefault="00FC6EA5"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Copper </w:t>
            </w:r>
          </w:p>
        </w:tc>
        <w:tc>
          <w:tcPr>
            <w:tcW w:w="3761" w:type="dxa"/>
          </w:tcPr>
          <w:p w14:paraId="26DC145F" w14:textId="77777777" w:rsidR="00FC6EA5" w:rsidRPr="00D31C9E" w:rsidRDefault="00FC6EA5"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Copper sulphate </w:t>
            </w:r>
            <w:r>
              <w:rPr>
                <w:rFonts w:ascii="Times New Roman" w:hAnsi="Times New Roman" w:cs="Times New Roman"/>
              </w:rPr>
              <w:t>hept</w:t>
            </w:r>
            <w:r w:rsidRPr="00D31C9E">
              <w:rPr>
                <w:rFonts w:ascii="Times New Roman" w:hAnsi="Times New Roman" w:cs="Times New Roman"/>
              </w:rPr>
              <w:t>a</w:t>
            </w:r>
            <w:r>
              <w:rPr>
                <w:rFonts w:ascii="Times New Roman" w:hAnsi="Times New Roman" w:cs="Times New Roman"/>
              </w:rPr>
              <w:t>hydr</w:t>
            </w:r>
            <w:r w:rsidRPr="00D31C9E">
              <w:rPr>
                <w:rFonts w:ascii="Times New Roman" w:hAnsi="Times New Roman" w:cs="Times New Roman"/>
              </w:rPr>
              <w:t>a</w:t>
            </w:r>
            <w:r>
              <w:rPr>
                <w:rFonts w:ascii="Times New Roman" w:hAnsi="Times New Roman" w:cs="Times New Roman"/>
              </w:rPr>
              <w:t>te</w:t>
            </w:r>
          </w:p>
        </w:tc>
        <w:tc>
          <w:tcPr>
            <w:tcW w:w="3389" w:type="dxa"/>
          </w:tcPr>
          <w:p w14:paraId="64065375"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24</w:t>
            </w:r>
          </w:p>
        </w:tc>
      </w:tr>
      <w:tr w:rsidR="00525B2C" w:rsidRPr="00D31C9E" w14:paraId="6003A6EE" w14:textId="77777777" w:rsidTr="00525B2C">
        <w:tc>
          <w:tcPr>
            <w:tcW w:w="2517" w:type="dxa"/>
            <w:vMerge/>
          </w:tcPr>
          <w:p w14:paraId="195DE199"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41A47CB4"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 xml:space="preserve">Copper </w:t>
            </w:r>
            <w:r w:rsidRPr="00D31C9E">
              <w:rPr>
                <w:rFonts w:ascii="Times New Roman" w:hAnsi="Times New Roman" w:cs="Times New Roman"/>
              </w:rPr>
              <w:t>sulphate</w:t>
            </w:r>
            <w:r>
              <w:rPr>
                <w:rFonts w:ascii="Times New Roman" w:hAnsi="Times New Roman" w:cs="Times New Roman"/>
              </w:rPr>
              <w:t xml:space="preserve"> monohydrate</w:t>
            </w:r>
          </w:p>
        </w:tc>
        <w:tc>
          <w:tcPr>
            <w:tcW w:w="3389" w:type="dxa"/>
          </w:tcPr>
          <w:p w14:paraId="5E50E23A"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35</w:t>
            </w:r>
          </w:p>
        </w:tc>
      </w:tr>
      <w:tr w:rsidR="00525B2C" w:rsidRPr="00D31C9E" w14:paraId="173E66E3" w14:textId="77777777" w:rsidTr="00525B2C">
        <w:tc>
          <w:tcPr>
            <w:tcW w:w="2517" w:type="dxa"/>
            <w:vMerge/>
          </w:tcPr>
          <w:p w14:paraId="0727ECD4"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21B537DE"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 xml:space="preserve">Copper </w:t>
            </w:r>
            <w:proofErr w:type="spellStart"/>
            <w:r>
              <w:rPr>
                <w:rFonts w:ascii="Times New Roman" w:hAnsi="Times New Roman" w:cs="Times New Roman"/>
              </w:rPr>
              <w:t>oxy</w:t>
            </w:r>
            <w:r w:rsidRPr="00D31C9E">
              <w:rPr>
                <w:rFonts w:ascii="Times New Roman" w:hAnsi="Times New Roman" w:cs="Times New Roman"/>
              </w:rPr>
              <w:t>sulphate</w:t>
            </w:r>
            <w:proofErr w:type="spellEnd"/>
          </w:p>
        </w:tc>
        <w:tc>
          <w:tcPr>
            <w:tcW w:w="3389" w:type="dxa"/>
          </w:tcPr>
          <w:p w14:paraId="402CF1A0"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13-53</w:t>
            </w:r>
          </w:p>
        </w:tc>
      </w:tr>
      <w:tr w:rsidR="00525B2C" w:rsidRPr="00D31C9E" w14:paraId="01474F81" w14:textId="77777777" w:rsidTr="00525B2C">
        <w:tc>
          <w:tcPr>
            <w:tcW w:w="2517" w:type="dxa"/>
            <w:vMerge/>
          </w:tcPr>
          <w:p w14:paraId="4FFDCB2F"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5668B72B"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Copper - EDT</w:t>
            </w:r>
            <w:r w:rsidRPr="00D31C9E">
              <w:rPr>
                <w:rFonts w:ascii="Times New Roman" w:hAnsi="Times New Roman" w:cs="Times New Roman"/>
              </w:rPr>
              <w:t>A</w:t>
            </w:r>
          </w:p>
        </w:tc>
        <w:tc>
          <w:tcPr>
            <w:tcW w:w="3389" w:type="dxa"/>
          </w:tcPr>
          <w:p w14:paraId="0A47D872"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9-13</w:t>
            </w:r>
          </w:p>
        </w:tc>
      </w:tr>
      <w:tr w:rsidR="007B0A82" w:rsidRPr="00D31C9E" w14:paraId="53594DFA" w14:textId="77777777" w:rsidTr="00525B2C">
        <w:tc>
          <w:tcPr>
            <w:tcW w:w="2517" w:type="dxa"/>
            <w:vMerge w:val="restart"/>
          </w:tcPr>
          <w:p w14:paraId="27C1C349"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w:t>
            </w:r>
          </w:p>
        </w:tc>
        <w:tc>
          <w:tcPr>
            <w:tcW w:w="3761" w:type="dxa"/>
          </w:tcPr>
          <w:p w14:paraId="4F6D7C92"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sulphate </w:t>
            </w:r>
            <w:r>
              <w:rPr>
                <w:rFonts w:ascii="Times New Roman" w:hAnsi="Times New Roman" w:cs="Times New Roman"/>
              </w:rPr>
              <w:t>hept</w:t>
            </w:r>
            <w:r w:rsidRPr="00D31C9E">
              <w:rPr>
                <w:rFonts w:ascii="Times New Roman" w:hAnsi="Times New Roman" w:cs="Times New Roman"/>
              </w:rPr>
              <w:t>a</w:t>
            </w:r>
            <w:r>
              <w:rPr>
                <w:rFonts w:ascii="Times New Roman" w:hAnsi="Times New Roman" w:cs="Times New Roman"/>
              </w:rPr>
              <w:t>hydr</w:t>
            </w:r>
            <w:r w:rsidRPr="00D31C9E">
              <w:rPr>
                <w:rFonts w:ascii="Times New Roman" w:hAnsi="Times New Roman" w:cs="Times New Roman"/>
              </w:rPr>
              <w:t>a</w:t>
            </w:r>
            <w:r>
              <w:rPr>
                <w:rFonts w:ascii="Times New Roman" w:hAnsi="Times New Roman" w:cs="Times New Roman"/>
              </w:rPr>
              <w:t>te</w:t>
            </w:r>
          </w:p>
        </w:tc>
        <w:tc>
          <w:tcPr>
            <w:tcW w:w="3389" w:type="dxa"/>
          </w:tcPr>
          <w:p w14:paraId="3650C318"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33</w:t>
            </w:r>
          </w:p>
        </w:tc>
      </w:tr>
      <w:tr w:rsidR="007B0A82" w:rsidRPr="00D31C9E" w14:paraId="01438838" w14:textId="77777777" w:rsidTr="00525B2C">
        <w:tc>
          <w:tcPr>
            <w:tcW w:w="2517" w:type="dxa"/>
            <w:vMerge/>
          </w:tcPr>
          <w:p w14:paraId="24115CFE"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492948B3"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Zinc</w:t>
            </w:r>
            <w:r>
              <w:rPr>
                <w:rFonts w:ascii="Times New Roman" w:hAnsi="Times New Roman" w:cs="Times New Roman"/>
              </w:rPr>
              <w:t xml:space="preserve"> </w:t>
            </w:r>
            <w:r w:rsidRPr="00D31C9E">
              <w:rPr>
                <w:rFonts w:ascii="Times New Roman" w:hAnsi="Times New Roman" w:cs="Times New Roman"/>
              </w:rPr>
              <w:t>sulphate</w:t>
            </w:r>
            <w:r>
              <w:rPr>
                <w:rFonts w:ascii="Times New Roman" w:hAnsi="Times New Roman" w:cs="Times New Roman"/>
              </w:rPr>
              <w:t xml:space="preserve"> monohydr</w:t>
            </w:r>
            <w:r w:rsidRPr="00D31C9E">
              <w:rPr>
                <w:rFonts w:ascii="Times New Roman" w:hAnsi="Times New Roman" w:cs="Times New Roman"/>
              </w:rPr>
              <w:t>a</w:t>
            </w:r>
            <w:r>
              <w:rPr>
                <w:rFonts w:ascii="Times New Roman" w:hAnsi="Times New Roman" w:cs="Times New Roman"/>
              </w:rPr>
              <w:t>te</w:t>
            </w:r>
          </w:p>
        </w:tc>
        <w:tc>
          <w:tcPr>
            <w:tcW w:w="3389" w:type="dxa"/>
          </w:tcPr>
          <w:p w14:paraId="4FD6DF5B"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21</w:t>
            </w:r>
          </w:p>
        </w:tc>
      </w:tr>
      <w:tr w:rsidR="007B0A82" w:rsidRPr="00D31C9E" w14:paraId="321BE19E" w14:textId="77777777" w:rsidTr="00525B2C">
        <w:tc>
          <w:tcPr>
            <w:tcW w:w="2517" w:type="dxa"/>
            <w:vMerge/>
          </w:tcPr>
          <w:p w14:paraId="16CD7DE0"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6462B053"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Zinc</w:t>
            </w:r>
            <w:r>
              <w:rPr>
                <w:rFonts w:ascii="Times New Roman" w:hAnsi="Times New Roman" w:cs="Times New Roman"/>
              </w:rPr>
              <w:t xml:space="preserve"> </w:t>
            </w:r>
            <w:proofErr w:type="spellStart"/>
            <w:r>
              <w:rPr>
                <w:rFonts w:ascii="Times New Roman" w:hAnsi="Times New Roman" w:cs="Times New Roman"/>
              </w:rPr>
              <w:t>oxysulph</w:t>
            </w:r>
            <w:r w:rsidRPr="00D31C9E">
              <w:rPr>
                <w:rFonts w:ascii="Times New Roman" w:hAnsi="Times New Roman" w:cs="Times New Roman"/>
              </w:rPr>
              <w:t>a</w:t>
            </w:r>
            <w:r>
              <w:rPr>
                <w:rFonts w:ascii="Times New Roman" w:hAnsi="Times New Roman" w:cs="Times New Roman"/>
              </w:rPr>
              <w:t>te</w:t>
            </w:r>
            <w:proofErr w:type="spellEnd"/>
          </w:p>
        </w:tc>
        <w:tc>
          <w:tcPr>
            <w:tcW w:w="3389" w:type="dxa"/>
          </w:tcPr>
          <w:p w14:paraId="39133D1A"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55</w:t>
            </w:r>
          </w:p>
        </w:tc>
      </w:tr>
      <w:tr w:rsidR="007B0A82" w:rsidRPr="00D31C9E" w14:paraId="7B477174" w14:textId="77777777" w:rsidTr="00525B2C">
        <w:tc>
          <w:tcPr>
            <w:tcW w:w="2517" w:type="dxa"/>
            <w:vMerge/>
          </w:tcPr>
          <w:p w14:paraId="72AB35B3"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2D3802EC"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oxide </w:t>
            </w:r>
          </w:p>
        </w:tc>
        <w:tc>
          <w:tcPr>
            <w:tcW w:w="3389" w:type="dxa"/>
          </w:tcPr>
          <w:p w14:paraId="58D4EAFB"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55-70</w:t>
            </w:r>
          </w:p>
        </w:tc>
      </w:tr>
      <w:tr w:rsidR="007B0A82" w:rsidRPr="00D31C9E" w14:paraId="0BF3D818" w14:textId="77777777" w:rsidTr="00525B2C">
        <w:tc>
          <w:tcPr>
            <w:tcW w:w="2517" w:type="dxa"/>
            <w:vMerge/>
          </w:tcPr>
          <w:p w14:paraId="7ED859E9"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4CFE39B4"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Chelated Zn </w:t>
            </w:r>
          </w:p>
        </w:tc>
        <w:tc>
          <w:tcPr>
            <w:tcW w:w="3389" w:type="dxa"/>
          </w:tcPr>
          <w:p w14:paraId="4FF8842F"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12</w:t>
            </w:r>
          </w:p>
        </w:tc>
      </w:tr>
      <w:tr w:rsidR="007B0A82" w:rsidRPr="00D31C9E" w14:paraId="38054AC1" w14:textId="77777777" w:rsidTr="00525B2C">
        <w:tc>
          <w:tcPr>
            <w:tcW w:w="2517" w:type="dxa"/>
            <w:vMerge w:val="restart"/>
          </w:tcPr>
          <w:p w14:paraId="24B5BC1B"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Boron </w:t>
            </w:r>
          </w:p>
        </w:tc>
        <w:tc>
          <w:tcPr>
            <w:tcW w:w="3761" w:type="dxa"/>
          </w:tcPr>
          <w:p w14:paraId="6AFE11CD"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 xml:space="preserve">Borax </w:t>
            </w:r>
          </w:p>
        </w:tc>
        <w:tc>
          <w:tcPr>
            <w:tcW w:w="3389" w:type="dxa"/>
          </w:tcPr>
          <w:p w14:paraId="2FFDD5F1"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10.5</w:t>
            </w:r>
          </w:p>
        </w:tc>
      </w:tr>
      <w:tr w:rsidR="007B0A82" w:rsidRPr="00D31C9E" w14:paraId="6B68972E" w14:textId="77777777" w:rsidTr="00525B2C">
        <w:tc>
          <w:tcPr>
            <w:tcW w:w="2517" w:type="dxa"/>
            <w:vMerge/>
          </w:tcPr>
          <w:p w14:paraId="3E119D8A"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44D57F4A" w14:textId="77777777" w:rsidR="007B0A82" w:rsidRDefault="007B0A82" w:rsidP="00EB4296">
            <w:pPr>
              <w:pStyle w:val="Default"/>
              <w:spacing w:line="360" w:lineRule="auto"/>
              <w:rPr>
                <w:rFonts w:ascii="Times New Roman" w:hAnsi="Times New Roman" w:cs="Times New Roman"/>
              </w:rPr>
            </w:pPr>
            <w:proofErr w:type="spellStart"/>
            <w:r>
              <w:rPr>
                <w:rFonts w:ascii="Times New Roman" w:hAnsi="Times New Roman" w:cs="Times New Roman"/>
              </w:rPr>
              <w:t>Solubor</w:t>
            </w:r>
            <w:proofErr w:type="spellEnd"/>
            <w:r>
              <w:rPr>
                <w:rFonts w:ascii="Times New Roman" w:hAnsi="Times New Roman" w:cs="Times New Roman"/>
              </w:rPr>
              <w:t xml:space="preserve"> </w:t>
            </w:r>
          </w:p>
        </w:tc>
        <w:tc>
          <w:tcPr>
            <w:tcW w:w="3389" w:type="dxa"/>
          </w:tcPr>
          <w:p w14:paraId="4D8110A6"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20</w:t>
            </w:r>
          </w:p>
        </w:tc>
      </w:tr>
      <w:tr w:rsidR="007B0A82" w:rsidRPr="00D31C9E" w14:paraId="30B45C1D" w14:textId="77777777" w:rsidTr="00525B2C">
        <w:tc>
          <w:tcPr>
            <w:tcW w:w="2517" w:type="dxa"/>
            <w:vMerge/>
          </w:tcPr>
          <w:p w14:paraId="267CA89D"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175D4DE7" w14:textId="77777777" w:rsidR="007B0A82"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Boric acid </w:t>
            </w:r>
          </w:p>
        </w:tc>
        <w:tc>
          <w:tcPr>
            <w:tcW w:w="3389" w:type="dxa"/>
          </w:tcPr>
          <w:p w14:paraId="7182599A"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17.5</w:t>
            </w:r>
          </w:p>
        </w:tc>
      </w:tr>
      <w:tr w:rsidR="00525B2C" w:rsidRPr="00D31C9E" w14:paraId="43A65EB9" w14:textId="77777777" w:rsidTr="00525B2C">
        <w:tc>
          <w:tcPr>
            <w:tcW w:w="2517" w:type="dxa"/>
            <w:vMerge w:val="restart"/>
          </w:tcPr>
          <w:p w14:paraId="123E7F0F" w14:textId="77777777" w:rsidR="007B0A82" w:rsidRPr="00D31C9E" w:rsidRDefault="007B0A82" w:rsidP="0063185C">
            <w:pPr>
              <w:pStyle w:val="Default"/>
              <w:spacing w:line="360" w:lineRule="auto"/>
              <w:rPr>
                <w:rFonts w:ascii="Times New Roman" w:hAnsi="Times New Roman" w:cs="Times New Roman"/>
              </w:rPr>
            </w:pPr>
            <w:r w:rsidRPr="00D31C9E">
              <w:rPr>
                <w:rFonts w:ascii="Times New Roman" w:hAnsi="Times New Roman" w:cs="Times New Roman"/>
              </w:rPr>
              <w:t xml:space="preserve">Molybdenum </w:t>
            </w:r>
          </w:p>
        </w:tc>
        <w:tc>
          <w:tcPr>
            <w:tcW w:w="3761" w:type="dxa"/>
          </w:tcPr>
          <w:p w14:paraId="029D109C" w14:textId="77777777" w:rsidR="007B0A82" w:rsidRPr="00D31C9E" w:rsidRDefault="007B0A82" w:rsidP="00261EB6">
            <w:pPr>
              <w:pStyle w:val="Default"/>
              <w:spacing w:line="360" w:lineRule="auto"/>
              <w:rPr>
                <w:rFonts w:ascii="Times New Roman" w:hAnsi="Times New Roman" w:cs="Times New Roman"/>
              </w:rPr>
            </w:pPr>
            <w:r w:rsidRPr="00D31C9E">
              <w:rPr>
                <w:rFonts w:ascii="Times New Roman" w:hAnsi="Times New Roman" w:cs="Times New Roman"/>
              </w:rPr>
              <w:t xml:space="preserve">Sodium molybdate </w:t>
            </w:r>
          </w:p>
        </w:tc>
        <w:tc>
          <w:tcPr>
            <w:tcW w:w="3389" w:type="dxa"/>
          </w:tcPr>
          <w:p w14:paraId="5E92DFF3" w14:textId="77777777" w:rsidR="007B0A82" w:rsidRPr="00D31C9E" w:rsidRDefault="007B0A82" w:rsidP="0063185C">
            <w:pPr>
              <w:pStyle w:val="Default"/>
              <w:spacing w:line="360" w:lineRule="auto"/>
              <w:rPr>
                <w:rFonts w:ascii="Times New Roman" w:hAnsi="Times New Roman" w:cs="Times New Roman"/>
              </w:rPr>
            </w:pPr>
            <w:r>
              <w:rPr>
                <w:rFonts w:ascii="Times New Roman" w:hAnsi="Times New Roman" w:cs="Times New Roman"/>
              </w:rPr>
              <w:t>37-39</w:t>
            </w:r>
          </w:p>
        </w:tc>
      </w:tr>
      <w:tr w:rsidR="00525B2C" w:rsidRPr="00D31C9E" w14:paraId="20DE9FAD" w14:textId="77777777" w:rsidTr="00525B2C">
        <w:tc>
          <w:tcPr>
            <w:tcW w:w="2517" w:type="dxa"/>
            <w:vMerge/>
          </w:tcPr>
          <w:p w14:paraId="608CA9D5" w14:textId="77777777" w:rsidR="007B0A82" w:rsidRPr="00D31C9E" w:rsidRDefault="007B0A82" w:rsidP="0063185C">
            <w:pPr>
              <w:pStyle w:val="Default"/>
              <w:spacing w:line="360" w:lineRule="auto"/>
              <w:rPr>
                <w:rFonts w:ascii="Times New Roman" w:hAnsi="Times New Roman" w:cs="Times New Roman"/>
              </w:rPr>
            </w:pPr>
          </w:p>
        </w:tc>
        <w:tc>
          <w:tcPr>
            <w:tcW w:w="3761" w:type="dxa"/>
          </w:tcPr>
          <w:p w14:paraId="0F5C4D4A" w14:textId="77777777" w:rsidR="007B0A82" w:rsidRPr="00D31C9E" w:rsidRDefault="007B0A82" w:rsidP="0063185C">
            <w:pPr>
              <w:pStyle w:val="Default"/>
              <w:spacing w:line="360" w:lineRule="auto"/>
              <w:rPr>
                <w:rFonts w:ascii="Times New Roman" w:hAnsi="Times New Roman" w:cs="Times New Roman"/>
              </w:rPr>
            </w:pPr>
            <w:r w:rsidRPr="00D31C9E">
              <w:rPr>
                <w:rFonts w:ascii="Times New Roman" w:hAnsi="Times New Roman" w:cs="Times New Roman"/>
              </w:rPr>
              <w:t xml:space="preserve">Ammonium molybdate </w:t>
            </w:r>
          </w:p>
        </w:tc>
        <w:tc>
          <w:tcPr>
            <w:tcW w:w="3389" w:type="dxa"/>
          </w:tcPr>
          <w:p w14:paraId="630DBB7D" w14:textId="77777777" w:rsidR="007B0A82" w:rsidRPr="00D31C9E" w:rsidRDefault="007B0A82" w:rsidP="0063185C">
            <w:pPr>
              <w:pStyle w:val="Default"/>
              <w:spacing w:line="360" w:lineRule="auto"/>
              <w:rPr>
                <w:rFonts w:ascii="Times New Roman" w:hAnsi="Times New Roman" w:cs="Times New Roman"/>
              </w:rPr>
            </w:pPr>
            <w:r>
              <w:rPr>
                <w:rFonts w:ascii="Times New Roman" w:hAnsi="Times New Roman" w:cs="Times New Roman"/>
              </w:rPr>
              <w:t>54</w:t>
            </w:r>
          </w:p>
        </w:tc>
      </w:tr>
      <w:tr w:rsidR="00525B2C" w:rsidRPr="00D31C9E" w14:paraId="1F27F001" w14:textId="77777777" w:rsidTr="00525B2C">
        <w:trPr>
          <w:trHeight w:val="327"/>
        </w:trPr>
        <w:tc>
          <w:tcPr>
            <w:tcW w:w="2517" w:type="dxa"/>
            <w:vMerge w:val="restart"/>
          </w:tcPr>
          <w:p w14:paraId="17A06D97" w14:textId="77777777" w:rsidR="007B0A82" w:rsidRPr="00D31C9E" w:rsidRDefault="007B0A82" w:rsidP="00AD4840">
            <w:pPr>
              <w:pStyle w:val="Default"/>
              <w:spacing w:line="360" w:lineRule="auto"/>
              <w:rPr>
                <w:rFonts w:ascii="Times New Roman" w:hAnsi="Times New Roman" w:cs="Times New Roman"/>
              </w:rPr>
            </w:pPr>
            <w:r w:rsidRPr="00D31C9E">
              <w:rPr>
                <w:rFonts w:ascii="Times New Roman" w:hAnsi="Times New Roman" w:cs="Times New Roman"/>
              </w:rPr>
              <w:t>Nickel</w:t>
            </w:r>
          </w:p>
        </w:tc>
        <w:tc>
          <w:tcPr>
            <w:tcW w:w="3761" w:type="dxa"/>
          </w:tcPr>
          <w:p w14:paraId="0099071C" w14:textId="77777777" w:rsidR="007B0A82" w:rsidRPr="00D31C9E" w:rsidRDefault="007B0A82" w:rsidP="00F378DC">
            <w:pPr>
              <w:pStyle w:val="Default"/>
              <w:rPr>
                <w:rFonts w:ascii="Times New Roman" w:hAnsi="Times New Roman" w:cs="Times New Roman"/>
              </w:rPr>
            </w:pPr>
            <w:r w:rsidRPr="00D31C9E">
              <w:rPr>
                <w:rFonts w:ascii="Times New Roman" w:hAnsi="Times New Roman" w:cs="Times New Roman"/>
              </w:rPr>
              <w:t xml:space="preserve">Nickle chloride </w:t>
            </w:r>
          </w:p>
        </w:tc>
        <w:tc>
          <w:tcPr>
            <w:tcW w:w="3389" w:type="dxa"/>
          </w:tcPr>
          <w:p w14:paraId="09B27B11"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25</w:t>
            </w:r>
          </w:p>
        </w:tc>
      </w:tr>
      <w:tr w:rsidR="00525B2C" w:rsidRPr="00D31C9E" w14:paraId="22E601BE" w14:textId="77777777" w:rsidTr="00525B2C">
        <w:trPr>
          <w:trHeight w:val="333"/>
        </w:trPr>
        <w:tc>
          <w:tcPr>
            <w:tcW w:w="2517" w:type="dxa"/>
            <w:vMerge/>
          </w:tcPr>
          <w:p w14:paraId="5A2F1783" w14:textId="77777777" w:rsidR="007B0A82" w:rsidRPr="00D31C9E" w:rsidRDefault="007B0A82" w:rsidP="00AD4840">
            <w:pPr>
              <w:pStyle w:val="Default"/>
              <w:spacing w:line="360" w:lineRule="auto"/>
              <w:rPr>
                <w:rFonts w:ascii="Times New Roman" w:hAnsi="Times New Roman" w:cs="Times New Roman"/>
              </w:rPr>
            </w:pPr>
          </w:p>
        </w:tc>
        <w:tc>
          <w:tcPr>
            <w:tcW w:w="3761" w:type="dxa"/>
          </w:tcPr>
          <w:p w14:paraId="5BA5E72D" w14:textId="77777777" w:rsidR="007B0A82" w:rsidRPr="00D31C9E" w:rsidRDefault="007B0A82" w:rsidP="00F378DC">
            <w:pPr>
              <w:pStyle w:val="Default"/>
              <w:rPr>
                <w:rFonts w:ascii="Times New Roman" w:hAnsi="Times New Roman" w:cs="Times New Roman"/>
              </w:rPr>
            </w:pPr>
            <w:r w:rsidRPr="00D31C9E">
              <w:rPr>
                <w:rFonts w:ascii="Times New Roman" w:hAnsi="Times New Roman" w:cs="Times New Roman"/>
              </w:rPr>
              <w:t xml:space="preserve">Nickle nitrate </w:t>
            </w:r>
          </w:p>
        </w:tc>
        <w:tc>
          <w:tcPr>
            <w:tcW w:w="3389" w:type="dxa"/>
          </w:tcPr>
          <w:p w14:paraId="06A27EC5"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20</w:t>
            </w:r>
          </w:p>
        </w:tc>
      </w:tr>
      <w:tr w:rsidR="00525B2C" w:rsidRPr="00D31C9E" w14:paraId="05381CD6" w14:textId="77777777" w:rsidTr="00525B2C">
        <w:trPr>
          <w:trHeight w:val="339"/>
        </w:trPr>
        <w:tc>
          <w:tcPr>
            <w:tcW w:w="2517" w:type="dxa"/>
            <w:vMerge/>
          </w:tcPr>
          <w:p w14:paraId="6CDD9603" w14:textId="77777777" w:rsidR="007B0A82" w:rsidRPr="00D31C9E" w:rsidRDefault="007B0A82" w:rsidP="00AD4840">
            <w:pPr>
              <w:pStyle w:val="Default"/>
              <w:spacing w:line="360" w:lineRule="auto"/>
              <w:rPr>
                <w:rFonts w:ascii="Times New Roman" w:hAnsi="Times New Roman" w:cs="Times New Roman"/>
              </w:rPr>
            </w:pPr>
          </w:p>
        </w:tc>
        <w:tc>
          <w:tcPr>
            <w:tcW w:w="3761" w:type="dxa"/>
          </w:tcPr>
          <w:p w14:paraId="0BD0CF94" w14:textId="77777777" w:rsidR="007B0A82" w:rsidRPr="00D31C9E" w:rsidRDefault="007B0A82" w:rsidP="00F378DC">
            <w:pPr>
              <w:pStyle w:val="Default"/>
              <w:rPr>
                <w:rFonts w:ascii="Times New Roman" w:hAnsi="Times New Roman" w:cs="Times New Roman"/>
              </w:rPr>
            </w:pPr>
            <w:r w:rsidRPr="00226D4E">
              <w:rPr>
                <w:rFonts w:ascii="Times New Roman" w:hAnsi="Times New Roman" w:cs="Times New Roman"/>
              </w:rPr>
              <w:t xml:space="preserve">Nickle oxide </w:t>
            </w:r>
          </w:p>
        </w:tc>
        <w:tc>
          <w:tcPr>
            <w:tcW w:w="3389" w:type="dxa"/>
          </w:tcPr>
          <w:p w14:paraId="64B81630"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79</w:t>
            </w:r>
          </w:p>
        </w:tc>
      </w:tr>
      <w:tr w:rsidR="00525B2C" w:rsidRPr="00D31C9E" w14:paraId="252B05F9" w14:textId="77777777" w:rsidTr="00525B2C">
        <w:trPr>
          <w:trHeight w:val="339"/>
        </w:trPr>
        <w:tc>
          <w:tcPr>
            <w:tcW w:w="2517" w:type="dxa"/>
          </w:tcPr>
          <w:p w14:paraId="54B6F8B6"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Chlorine </w:t>
            </w:r>
          </w:p>
        </w:tc>
        <w:tc>
          <w:tcPr>
            <w:tcW w:w="3761" w:type="dxa"/>
          </w:tcPr>
          <w:p w14:paraId="0A703616"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Potassium chloride </w:t>
            </w:r>
          </w:p>
        </w:tc>
        <w:tc>
          <w:tcPr>
            <w:tcW w:w="3389" w:type="dxa"/>
          </w:tcPr>
          <w:p w14:paraId="0DD7A6EA"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48</w:t>
            </w:r>
          </w:p>
        </w:tc>
      </w:tr>
    </w:tbl>
    <w:p w14:paraId="7E90E650" w14:textId="77777777" w:rsidR="008F5661" w:rsidRPr="00D31C9E" w:rsidRDefault="008F5661" w:rsidP="009034B0">
      <w:pPr>
        <w:spacing w:line="360" w:lineRule="auto"/>
        <w:jc w:val="both"/>
        <w:rPr>
          <w:rFonts w:ascii="Times New Roman" w:hAnsi="Times New Roman" w:cs="Times New Roman"/>
          <w:sz w:val="24"/>
          <w:szCs w:val="24"/>
        </w:rPr>
      </w:pPr>
    </w:p>
    <w:p w14:paraId="17E0887F" w14:textId="77777777" w:rsidR="00661788" w:rsidRPr="00D31C9E" w:rsidRDefault="00661788" w:rsidP="009034B0">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DEFICIENCY SYMPTOMS</w:t>
      </w:r>
    </w:p>
    <w:p w14:paraId="1BE12650" w14:textId="20ADC82A"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Iron is not translocated within the plant</w:t>
      </w:r>
      <w:r w:rsidR="005F53F5">
        <w:rPr>
          <w:rFonts w:ascii="Times New Roman" w:hAnsi="Times New Roman" w:cs="Times New Roman"/>
          <w:sz w:val="24"/>
          <w:szCs w:val="24"/>
        </w:rPr>
        <w:t>.</w:t>
      </w:r>
      <w:r w:rsidRPr="00D31C9E">
        <w:rPr>
          <w:rFonts w:ascii="Times New Roman" w:hAnsi="Times New Roman" w:cs="Times New Roman"/>
          <w:sz w:val="24"/>
          <w:szCs w:val="24"/>
        </w:rPr>
        <w:t xml:space="preserve"> </w:t>
      </w:r>
      <w:r w:rsidR="005F53F5">
        <w:rPr>
          <w:rFonts w:ascii="Times New Roman" w:hAnsi="Times New Roman" w:cs="Times New Roman"/>
          <w:sz w:val="24"/>
          <w:szCs w:val="24"/>
        </w:rPr>
        <w:t>D</w:t>
      </w:r>
      <w:r w:rsidRPr="00D31C9E">
        <w:rPr>
          <w:rFonts w:ascii="Times New Roman" w:hAnsi="Times New Roman" w:cs="Times New Roman"/>
          <w:sz w:val="24"/>
          <w:szCs w:val="24"/>
        </w:rPr>
        <w:t xml:space="preserve">eficiency symptoms are first observed on the new growth. Iron deficiency in individual plants is indicated by yellow leaves accompanied by dark green veins, a phenomenon referred to as interveinal chlorosis. In cases of severe deficiency, the entire plant may be affected, turning a very light yellow or even white (Mohammad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2014).</w:t>
      </w:r>
    </w:p>
    <w:p w14:paraId="27878B0E" w14:textId="50103DD9" w:rsidR="00FB1731"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In plants, a deficiency of manganese frequently manifests as a hidden disorder without distinct visual symptoms.  It leads to </w:t>
      </w:r>
      <w:r w:rsidR="005F53F5" w:rsidRPr="005F53F5">
        <w:rPr>
          <w:rFonts w:ascii="Times New Roman" w:hAnsi="Times New Roman" w:cs="Times New Roman"/>
          <w:sz w:val="24"/>
          <w:szCs w:val="24"/>
          <w:highlight w:val="yellow"/>
        </w:rPr>
        <w:t>a</w:t>
      </w:r>
      <w:r w:rsidR="005F53F5">
        <w:rPr>
          <w:rFonts w:ascii="Times New Roman" w:hAnsi="Times New Roman" w:cs="Times New Roman"/>
          <w:sz w:val="24"/>
          <w:szCs w:val="24"/>
        </w:rPr>
        <w:t xml:space="preserve"> </w:t>
      </w:r>
      <w:r w:rsidRPr="00D31C9E">
        <w:rPr>
          <w:rFonts w:ascii="Times New Roman" w:hAnsi="Times New Roman" w:cs="Times New Roman"/>
          <w:sz w:val="24"/>
          <w:szCs w:val="24"/>
        </w:rPr>
        <w:t xml:space="preserve">decrease in chlorophyll content and higher susceptibility to pathogen infections. Its deficiency also increases </w:t>
      </w:r>
      <w:r w:rsidR="005F53F5" w:rsidRPr="005F53F5">
        <w:rPr>
          <w:rFonts w:ascii="Times New Roman" w:hAnsi="Times New Roman" w:cs="Times New Roman"/>
          <w:sz w:val="24"/>
          <w:szCs w:val="24"/>
          <w:highlight w:val="yellow"/>
        </w:rPr>
        <w:t>the</w:t>
      </w:r>
      <w:r w:rsidR="005F53F5">
        <w:rPr>
          <w:rFonts w:ascii="Times New Roman" w:hAnsi="Times New Roman" w:cs="Times New Roman"/>
          <w:sz w:val="24"/>
          <w:szCs w:val="24"/>
        </w:rPr>
        <w:t xml:space="preserve"> </w:t>
      </w:r>
      <w:r w:rsidRPr="00D31C9E">
        <w:rPr>
          <w:rFonts w:ascii="Times New Roman" w:hAnsi="Times New Roman" w:cs="Times New Roman"/>
          <w:sz w:val="24"/>
          <w:szCs w:val="24"/>
        </w:rPr>
        <w:t>number of root hairs</w:t>
      </w:r>
      <w:r w:rsidR="005F53F5">
        <w:rPr>
          <w:rFonts w:ascii="Times New Roman" w:hAnsi="Times New Roman" w:cs="Times New Roman"/>
          <w:sz w:val="24"/>
          <w:szCs w:val="24"/>
        </w:rPr>
        <w:t>. If</w:t>
      </w:r>
      <w:r w:rsidRPr="00D31C9E">
        <w:rPr>
          <w:rFonts w:ascii="Times New Roman" w:hAnsi="Times New Roman" w:cs="Times New Roman"/>
          <w:sz w:val="24"/>
          <w:szCs w:val="24"/>
        </w:rPr>
        <w:t xml:space="preserve"> the deficiency intensifies</w:t>
      </w:r>
      <w:r w:rsidR="005F53F5" w:rsidRPr="005F53F5">
        <w:rPr>
          <w:rFonts w:ascii="Times New Roman" w:hAnsi="Times New Roman" w:cs="Times New Roman"/>
          <w:sz w:val="24"/>
          <w:szCs w:val="24"/>
          <w:highlight w:val="yellow"/>
        </w:rPr>
        <w:t>,</w:t>
      </w:r>
      <w:r w:rsidRPr="00D31C9E">
        <w:rPr>
          <w:rFonts w:ascii="Times New Roman" w:hAnsi="Times New Roman" w:cs="Times New Roman"/>
          <w:sz w:val="24"/>
          <w:szCs w:val="24"/>
        </w:rPr>
        <w:t xml:space="preserve"> root tips may suffer from severe necrosis. (Alejandro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r w:rsidRPr="00F378DC">
        <w:rPr>
          <w:rFonts w:ascii="Times New Roman" w:hAnsi="Times New Roman" w:cs="Times New Roman"/>
          <w:sz w:val="24"/>
          <w:szCs w:val="24"/>
        </w:rPr>
        <w:t xml:space="preserve"> </w:t>
      </w:r>
    </w:p>
    <w:p w14:paraId="15EE5036" w14:textId="54734B86" w:rsidR="00FB1731"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lastRenderedPageBreak/>
        <w:t xml:space="preserve">Deficiency symptoms of copper are </w:t>
      </w:r>
      <w:r w:rsidRPr="005F53F5">
        <w:rPr>
          <w:rFonts w:ascii="Times New Roman" w:hAnsi="Times New Roman" w:cs="Times New Roman"/>
          <w:sz w:val="24"/>
          <w:szCs w:val="24"/>
          <w:highlight w:val="yellow"/>
        </w:rPr>
        <w:t>characteri</w:t>
      </w:r>
      <w:r w:rsidR="005F53F5" w:rsidRPr="005F53F5">
        <w:rPr>
          <w:rFonts w:ascii="Times New Roman" w:hAnsi="Times New Roman" w:cs="Times New Roman"/>
          <w:sz w:val="24"/>
          <w:szCs w:val="24"/>
          <w:highlight w:val="yellow"/>
        </w:rPr>
        <w:t>s</w:t>
      </w:r>
      <w:r w:rsidRPr="005F53F5">
        <w:rPr>
          <w:rFonts w:ascii="Times New Roman" w:hAnsi="Times New Roman" w:cs="Times New Roman"/>
          <w:sz w:val="24"/>
          <w:szCs w:val="24"/>
          <w:highlight w:val="yellow"/>
        </w:rPr>
        <w:t>ed</w:t>
      </w:r>
      <w:r w:rsidRPr="00D31C9E">
        <w:rPr>
          <w:rFonts w:ascii="Times New Roman" w:hAnsi="Times New Roman" w:cs="Times New Roman"/>
          <w:sz w:val="24"/>
          <w:szCs w:val="24"/>
        </w:rPr>
        <w:t xml:space="preserve"> by restricted terminal growth, dieback of twigs, death of growing points</w:t>
      </w:r>
      <w:r w:rsidR="005F53F5">
        <w:rPr>
          <w:rFonts w:ascii="Times New Roman" w:hAnsi="Times New Roman" w:cs="Times New Roman"/>
          <w:sz w:val="24"/>
          <w:szCs w:val="24"/>
        </w:rPr>
        <w:t xml:space="preserve"> </w:t>
      </w:r>
      <w:r w:rsidRPr="00D31C9E">
        <w:rPr>
          <w:rFonts w:ascii="Times New Roman" w:hAnsi="Times New Roman" w:cs="Times New Roman"/>
          <w:sz w:val="24"/>
          <w:szCs w:val="24"/>
        </w:rPr>
        <w:t xml:space="preserve">and occasionally </w:t>
      </w:r>
      <w:proofErr w:type="spellStart"/>
      <w:r w:rsidRPr="00D31C9E">
        <w:rPr>
          <w:rFonts w:ascii="Times New Roman" w:hAnsi="Times New Roman" w:cs="Times New Roman"/>
          <w:sz w:val="24"/>
          <w:szCs w:val="24"/>
        </w:rPr>
        <w:t>rosetting</w:t>
      </w:r>
      <w:proofErr w:type="spellEnd"/>
      <w:r w:rsidRPr="00D31C9E">
        <w:rPr>
          <w:rFonts w:ascii="Times New Roman" w:hAnsi="Times New Roman" w:cs="Times New Roman"/>
          <w:sz w:val="24"/>
          <w:szCs w:val="24"/>
        </w:rPr>
        <w:t xml:space="preserve">, along with the formation of multiple buds at the tips of twigs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r w:rsidRPr="00F378DC">
        <w:rPr>
          <w:rFonts w:ascii="Times New Roman" w:hAnsi="Times New Roman" w:cs="Times New Roman"/>
          <w:sz w:val="24"/>
          <w:szCs w:val="24"/>
        </w:rPr>
        <w:t xml:space="preserve"> </w:t>
      </w:r>
    </w:p>
    <w:p w14:paraId="7287DCF7" w14:textId="2499A09A"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Zinc deficiency may result in multiple symptoms in plants. The symptoms of zinc deficiency first </w:t>
      </w:r>
      <w:r w:rsidR="005F53F5" w:rsidRPr="005F53F5">
        <w:rPr>
          <w:rFonts w:ascii="Times New Roman" w:hAnsi="Times New Roman" w:cs="Times New Roman"/>
          <w:sz w:val="24"/>
          <w:szCs w:val="24"/>
          <w:highlight w:val="yellow"/>
        </w:rPr>
        <w:t>appear</w:t>
      </w:r>
      <w:r w:rsidRPr="00D31C9E">
        <w:rPr>
          <w:rFonts w:ascii="Times New Roman" w:hAnsi="Times New Roman" w:cs="Times New Roman"/>
          <w:sz w:val="24"/>
          <w:szCs w:val="24"/>
        </w:rPr>
        <w:t xml:space="preserve"> on young leaves of plants, because zinc cannot be transferred from older tissues to younger ones, due to its immobility. (Mohammad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2014). Stunted growth</w:t>
      </w:r>
      <w:r w:rsidR="00896D0F" w:rsidRPr="00896D0F">
        <w:rPr>
          <w:rFonts w:ascii="Times New Roman" w:hAnsi="Times New Roman" w:cs="Times New Roman"/>
          <w:sz w:val="24"/>
          <w:szCs w:val="24"/>
          <w:highlight w:val="yellow"/>
        </w:rPr>
        <w:t>,</w:t>
      </w:r>
      <w:r w:rsidRPr="00D31C9E">
        <w:rPr>
          <w:rFonts w:ascii="Times New Roman" w:hAnsi="Times New Roman" w:cs="Times New Roman"/>
          <w:sz w:val="24"/>
          <w:szCs w:val="24"/>
        </w:rPr>
        <w:t xml:space="preserve"> along with shape distortion and clustering of leaves on short branches</w:t>
      </w:r>
      <w:r w:rsidR="005F53F5" w:rsidRPr="005F53F5">
        <w:rPr>
          <w:rFonts w:ascii="Times New Roman" w:hAnsi="Times New Roman" w:cs="Times New Roman"/>
          <w:sz w:val="24"/>
          <w:szCs w:val="24"/>
          <w:highlight w:val="yellow"/>
        </w:rPr>
        <w:t>,</w:t>
      </w:r>
      <w:r w:rsidRPr="00D31C9E">
        <w:rPr>
          <w:rFonts w:ascii="Times New Roman" w:hAnsi="Times New Roman" w:cs="Times New Roman"/>
          <w:sz w:val="24"/>
          <w:szCs w:val="24"/>
        </w:rPr>
        <w:t xml:space="preserve"> referred </w:t>
      </w:r>
      <w:r w:rsidR="005F53F5" w:rsidRPr="005F53F5">
        <w:rPr>
          <w:rFonts w:ascii="Times New Roman" w:hAnsi="Times New Roman" w:cs="Times New Roman"/>
          <w:sz w:val="24"/>
          <w:szCs w:val="24"/>
          <w:highlight w:val="yellow"/>
        </w:rPr>
        <w:t>to</w:t>
      </w:r>
      <w:r w:rsidR="005F53F5">
        <w:rPr>
          <w:rFonts w:ascii="Times New Roman" w:hAnsi="Times New Roman" w:cs="Times New Roman"/>
          <w:sz w:val="24"/>
          <w:szCs w:val="24"/>
        </w:rPr>
        <w:t xml:space="preserve"> </w:t>
      </w:r>
      <w:r w:rsidRPr="00D31C9E">
        <w:rPr>
          <w:rFonts w:ascii="Times New Roman" w:hAnsi="Times New Roman" w:cs="Times New Roman"/>
          <w:sz w:val="24"/>
          <w:szCs w:val="24"/>
        </w:rPr>
        <w:t>as rosette</w:t>
      </w:r>
      <w:r w:rsidR="00896D0F" w:rsidRPr="00896D0F">
        <w:rPr>
          <w:rFonts w:ascii="Times New Roman" w:hAnsi="Times New Roman" w:cs="Times New Roman"/>
          <w:sz w:val="24"/>
          <w:szCs w:val="24"/>
          <w:highlight w:val="yellow"/>
        </w:rPr>
        <w:t>,</w:t>
      </w:r>
      <w:r w:rsidRPr="00D31C9E">
        <w:rPr>
          <w:rFonts w:ascii="Times New Roman" w:hAnsi="Times New Roman" w:cs="Times New Roman"/>
          <w:sz w:val="24"/>
          <w:szCs w:val="24"/>
        </w:rPr>
        <w:t xml:space="preserve"> are another deficiency symptoms of zinc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p>
    <w:p w14:paraId="6134D628" w14:textId="49B58720" w:rsidR="00B102B9" w:rsidRDefault="00BB5F50" w:rsidP="009034B0">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Boron is not readily transported within the plant,</w:t>
      </w:r>
      <w:r w:rsidRPr="00D31C9E">
        <w:rPr>
          <w:rFonts w:ascii="Times New Roman" w:hAnsi="Times New Roman" w:cs="Times New Roman"/>
          <w:color w:val="000000"/>
          <w:sz w:val="24"/>
          <w:szCs w:val="24"/>
          <w:shd w:val="clear" w:color="auto" w:fill="F4F5F6"/>
        </w:rPr>
        <w:t xml:space="preserve"> </w:t>
      </w:r>
      <w:r w:rsidRPr="00D31C9E">
        <w:rPr>
          <w:rFonts w:ascii="Times New Roman" w:hAnsi="Times New Roman" w:cs="Times New Roman"/>
          <w:sz w:val="24"/>
          <w:szCs w:val="24"/>
        </w:rPr>
        <w:t>so its deficiency first appears in young tiss</w:t>
      </w:r>
      <w:r w:rsidR="00812FB8" w:rsidRPr="00D31C9E">
        <w:rPr>
          <w:rFonts w:ascii="Times New Roman" w:hAnsi="Times New Roman" w:cs="Times New Roman"/>
          <w:sz w:val="24"/>
          <w:szCs w:val="24"/>
        </w:rPr>
        <w:t xml:space="preserve">ues, growing points, root tips </w:t>
      </w:r>
      <w:r w:rsidRPr="00D31C9E">
        <w:rPr>
          <w:rFonts w:ascii="Times New Roman" w:hAnsi="Times New Roman" w:cs="Times New Roman"/>
          <w:sz w:val="24"/>
          <w:szCs w:val="24"/>
        </w:rPr>
        <w:t>and developing fruits.</w:t>
      </w:r>
      <w:r w:rsidR="00812FB8" w:rsidRPr="00D31C9E">
        <w:rPr>
          <w:rFonts w:ascii="Times New Roman" w:hAnsi="Times New Roman" w:cs="Times New Roman"/>
          <w:sz w:val="24"/>
          <w:szCs w:val="24"/>
        </w:rPr>
        <w:t xml:space="preserve"> Its deficiency also affects the transport of sugars, starches, nitrogen, and phosphorus, in addition to the synthesis of amino acids and proteins</w:t>
      </w:r>
      <w:r w:rsidR="0085153B" w:rsidRPr="00D31C9E">
        <w:rPr>
          <w:rFonts w:ascii="Times New Roman" w:hAnsi="Times New Roman" w:cs="Times New Roman"/>
          <w:sz w:val="24"/>
          <w:szCs w:val="24"/>
        </w:rPr>
        <w:t>.</w:t>
      </w:r>
      <w:r w:rsidR="0085153B" w:rsidRPr="00D31C9E">
        <w:rPr>
          <w:rFonts w:ascii="Times New Roman" w:hAnsi="Times New Roman" w:cs="Times New Roman"/>
          <w:color w:val="000000"/>
          <w:sz w:val="24"/>
          <w:szCs w:val="24"/>
        </w:rPr>
        <w:t xml:space="preserve"> </w:t>
      </w:r>
      <w:r w:rsidR="0085153B" w:rsidRPr="00D31C9E">
        <w:rPr>
          <w:rFonts w:ascii="Times New Roman" w:hAnsi="Times New Roman" w:cs="Times New Roman"/>
          <w:sz w:val="24"/>
          <w:szCs w:val="24"/>
        </w:rPr>
        <w:t xml:space="preserve">Leaves become wrinkled and curled with light green colour </w:t>
      </w:r>
      <w:r w:rsidR="00812FB8" w:rsidRPr="00D31C9E">
        <w:rPr>
          <w:rFonts w:ascii="Times New Roman" w:hAnsi="Times New Roman" w:cs="Times New Roman"/>
          <w:sz w:val="24"/>
          <w:szCs w:val="24"/>
        </w:rPr>
        <w:t>(</w:t>
      </w:r>
      <w:proofErr w:type="spellStart"/>
      <w:r w:rsidR="00812FB8" w:rsidRPr="00D31C9E">
        <w:rPr>
          <w:rFonts w:ascii="Times New Roman" w:hAnsi="Times New Roman" w:cs="Times New Roman"/>
          <w:sz w:val="24"/>
          <w:szCs w:val="24"/>
        </w:rPr>
        <w:t>Baburai</w:t>
      </w:r>
      <w:proofErr w:type="spellEnd"/>
      <w:r w:rsidR="00812FB8" w:rsidRPr="00D31C9E">
        <w:rPr>
          <w:rFonts w:ascii="Times New Roman" w:hAnsi="Times New Roman" w:cs="Times New Roman"/>
          <w:sz w:val="24"/>
          <w:szCs w:val="24"/>
        </w:rPr>
        <w:t xml:space="preserve"> </w:t>
      </w:r>
      <w:r w:rsidR="00812FB8"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812FB8" w:rsidRPr="00D31C9E">
        <w:rPr>
          <w:rFonts w:ascii="Times New Roman" w:hAnsi="Times New Roman" w:cs="Times New Roman"/>
          <w:sz w:val="24"/>
          <w:szCs w:val="24"/>
        </w:rPr>
        <w:t xml:space="preserve"> 2017).</w:t>
      </w:r>
      <w:r w:rsidR="007307D7" w:rsidRPr="00D31C9E">
        <w:rPr>
          <w:rFonts w:ascii="Times New Roman" w:hAnsi="Times New Roman" w:cs="Times New Roman"/>
          <w:sz w:val="24"/>
          <w:szCs w:val="24"/>
        </w:rPr>
        <w:t xml:space="preserve"> Deficiency of boron also leads </w:t>
      </w:r>
      <w:r w:rsidR="00896D0F" w:rsidRPr="00896D0F">
        <w:rPr>
          <w:rFonts w:ascii="Times New Roman" w:hAnsi="Times New Roman" w:cs="Times New Roman"/>
          <w:sz w:val="24"/>
          <w:szCs w:val="24"/>
          <w:highlight w:val="yellow"/>
        </w:rPr>
        <w:t>to</w:t>
      </w:r>
      <w:r w:rsidR="00896D0F">
        <w:rPr>
          <w:rFonts w:ascii="Times New Roman" w:hAnsi="Times New Roman" w:cs="Times New Roman"/>
          <w:sz w:val="24"/>
          <w:szCs w:val="24"/>
        </w:rPr>
        <w:t xml:space="preserve"> </w:t>
      </w:r>
      <w:r w:rsidR="007307D7" w:rsidRPr="00D31C9E">
        <w:rPr>
          <w:rFonts w:ascii="Times New Roman" w:hAnsi="Times New Roman" w:cs="Times New Roman"/>
          <w:sz w:val="24"/>
          <w:szCs w:val="24"/>
        </w:rPr>
        <w:t xml:space="preserve">cracking and distorted growth in fruits. In the absence of boron, pollen tubes may experience rupture due to the essential role of boron in structural integrity of cell wall in the pollen tube (Jehangir </w:t>
      </w:r>
      <w:r w:rsidR="007307D7"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7307D7" w:rsidRPr="00D31C9E">
        <w:rPr>
          <w:rFonts w:ascii="Times New Roman" w:hAnsi="Times New Roman" w:cs="Times New Roman"/>
          <w:sz w:val="24"/>
          <w:szCs w:val="24"/>
        </w:rPr>
        <w:t xml:space="preserve"> 2017)</w:t>
      </w:r>
      <w:r w:rsidR="001D712B" w:rsidRPr="00D31C9E">
        <w:rPr>
          <w:rFonts w:ascii="Times New Roman" w:hAnsi="Times New Roman" w:cs="Times New Roman"/>
          <w:sz w:val="24"/>
          <w:szCs w:val="24"/>
        </w:rPr>
        <w:t>.</w:t>
      </w:r>
      <w:r w:rsidR="009F3BA1" w:rsidRPr="009F3BA1">
        <w:t xml:space="preserve"> </w:t>
      </w:r>
      <w:r w:rsidR="009F3BA1" w:rsidRPr="009F3BA1">
        <w:rPr>
          <w:rFonts w:ascii="Times New Roman" w:hAnsi="Times New Roman" w:cs="Times New Roman"/>
          <w:sz w:val="24"/>
          <w:szCs w:val="24"/>
        </w:rPr>
        <w:t xml:space="preserve">Its deficiency is </w:t>
      </w:r>
      <w:r w:rsidR="009F3BA1">
        <w:rPr>
          <w:rFonts w:ascii="Times New Roman" w:hAnsi="Times New Roman" w:cs="Times New Roman"/>
          <w:sz w:val="24"/>
          <w:szCs w:val="24"/>
        </w:rPr>
        <w:t xml:space="preserve">also </w:t>
      </w:r>
      <w:r w:rsidR="009F3BA1" w:rsidRPr="009F3BA1">
        <w:rPr>
          <w:rFonts w:ascii="Times New Roman" w:hAnsi="Times New Roman" w:cs="Times New Roman"/>
          <w:sz w:val="24"/>
          <w:szCs w:val="24"/>
        </w:rPr>
        <w:t xml:space="preserve">responsible for creating male sterility and </w:t>
      </w:r>
      <w:r w:rsidR="009F3BA1">
        <w:rPr>
          <w:rFonts w:ascii="Times New Roman" w:hAnsi="Times New Roman" w:cs="Times New Roman"/>
          <w:sz w:val="24"/>
          <w:szCs w:val="24"/>
        </w:rPr>
        <w:t xml:space="preserve">causes </w:t>
      </w:r>
      <w:r w:rsidR="009F3BA1" w:rsidRPr="009F3BA1">
        <w:rPr>
          <w:rFonts w:ascii="Times New Roman" w:hAnsi="Times New Roman" w:cs="Times New Roman"/>
          <w:sz w:val="24"/>
          <w:szCs w:val="24"/>
        </w:rPr>
        <w:t>floral abnormalities</w:t>
      </w:r>
      <w:r w:rsidR="002F03BD">
        <w:rPr>
          <w:rFonts w:ascii="Times New Roman" w:hAnsi="Times New Roman" w:cs="Times New Roman"/>
          <w:sz w:val="24"/>
          <w:szCs w:val="24"/>
        </w:rPr>
        <w:t xml:space="preserve"> (</w:t>
      </w:r>
      <w:r w:rsidR="00A57B4B">
        <w:rPr>
          <w:rFonts w:ascii="Times New Roman" w:hAnsi="Times New Roman" w:cs="Times New Roman"/>
          <w:sz w:val="24"/>
          <w:szCs w:val="24"/>
        </w:rPr>
        <w:t>Saleem</w:t>
      </w:r>
      <w:r w:rsidR="002F03BD">
        <w:rPr>
          <w:rFonts w:ascii="Times New Roman" w:hAnsi="Times New Roman" w:cs="Times New Roman"/>
          <w:sz w:val="24"/>
          <w:szCs w:val="24"/>
        </w:rPr>
        <w:t xml:space="preserve"> </w:t>
      </w:r>
      <w:r w:rsidR="00A57B4B"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A57B4B" w:rsidRPr="00D31C9E">
        <w:rPr>
          <w:rFonts w:ascii="Times New Roman" w:hAnsi="Times New Roman" w:cs="Times New Roman"/>
          <w:sz w:val="24"/>
          <w:szCs w:val="24"/>
        </w:rPr>
        <w:t xml:space="preserve"> </w:t>
      </w:r>
      <w:r w:rsidR="00A57B4B">
        <w:rPr>
          <w:rFonts w:ascii="Times New Roman" w:hAnsi="Times New Roman" w:cs="Times New Roman"/>
          <w:sz w:val="24"/>
          <w:szCs w:val="24"/>
        </w:rPr>
        <w:t>2011).</w:t>
      </w:r>
      <w:r w:rsidR="00AB7407" w:rsidRPr="00D31C9E">
        <w:rPr>
          <w:rFonts w:ascii="Times New Roman" w:hAnsi="Times New Roman" w:cs="Times New Roman"/>
          <w:sz w:val="24"/>
          <w:szCs w:val="24"/>
        </w:rPr>
        <w:t xml:space="preserve"> </w:t>
      </w:r>
    </w:p>
    <w:p w14:paraId="4308A20F"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Symptoms of molybdenum deficiency often resemble those associated with nitrogen deficiency, with stunted growth and chlorosis. Further symptoms of molybdenum deficiency include pale leaves that may exhibit scorching, cupping, or rolling. Leaves may also look thick or brittle and will eventually wither, leaving solely the midrib (</w:t>
      </w:r>
      <w:proofErr w:type="spellStart"/>
      <w:r w:rsidRPr="00D31C9E">
        <w:rPr>
          <w:rFonts w:ascii="Times New Roman" w:hAnsi="Times New Roman" w:cs="Times New Roman"/>
          <w:sz w:val="24"/>
          <w:szCs w:val="24"/>
        </w:rPr>
        <w:t>Shrefu</w:t>
      </w:r>
      <w:proofErr w:type="spellEnd"/>
      <w:r w:rsidRPr="00D31C9E">
        <w:rPr>
          <w:rFonts w:ascii="Times New Roman" w:hAnsi="Times New Roman" w:cs="Times New Roman"/>
          <w:sz w:val="24"/>
          <w:szCs w:val="24"/>
        </w:rPr>
        <w:t xml:space="preserve"> and </w:t>
      </w:r>
      <w:proofErr w:type="spellStart"/>
      <w:r w:rsidRPr="00D31C9E">
        <w:rPr>
          <w:rFonts w:ascii="Times New Roman" w:hAnsi="Times New Roman" w:cs="Times New Roman"/>
          <w:sz w:val="24"/>
          <w:szCs w:val="24"/>
        </w:rPr>
        <w:t>Zewide</w:t>
      </w:r>
      <w:proofErr w:type="spellEnd"/>
      <w:r w:rsidRPr="00D31C9E">
        <w:rPr>
          <w:rFonts w:ascii="Times New Roman" w:hAnsi="Times New Roman" w:cs="Times New Roman"/>
          <w:sz w:val="24"/>
          <w:szCs w:val="24"/>
        </w:rPr>
        <w:t>, 2021).</w:t>
      </w:r>
    </w:p>
    <w:p w14:paraId="3D3DF802" w14:textId="0F8F830E"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Nickel deficiency leads to </w:t>
      </w:r>
      <w:r w:rsidR="00856359">
        <w:rPr>
          <w:rFonts w:ascii="Times New Roman" w:hAnsi="Times New Roman" w:cs="Times New Roman"/>
          <w:sz w:val="24"/>
          <w:szCs w:val="24"/>
        </w:rPr>
        <w:t xml:space="preserve">a reduction in the activity of </w:t>
      </w:r>
      <w:r w:rsidR="00856359" w:rsidRPr="00856359">
        <w:rPr>
          <w:rFonts w:ascii="Times New Roman" w:hAnsi="Times New Roman" w:cs="Times New Roman"/>
          <w:sz w:val="24"/>
          <w:szCs w:val="24"/>
          <w:highlight w:val="yellow"/>
        </w:rPr>
        <w:t>urease</w:t>
      </w:r>
      <w:r w:rsidRPr="00D31C9E">
        <w:rPr>
          <w:rFonts w:ascii="Times New Roman" w:hAnsi="Times New Roman" w:cs="Times New Roman"/>
          <w:sz w:val="24"/>
          <w:szCs w:val="24"/>
        </w:rPr>
        <w:t xml:space="preserve"> enzymes</w:t>
      </w:r>
      <w:r w:rsidR="00856359">
        <w:rPr>
          <w:rFonts w:ascii="Times New Roman" w:hAnsi="Times New Roman" w:cs="Times New Roman"/>
          <w:sz w:val="24"/>
          <w:szCs w:val="24"/>
        </w:rPr>
        <w:t>,</w:t>
      </w:r>
      <w:r w:rsidRPr="00D31C9E">
        <w:rPr>
          <w:rFonts w:ascii="Times New Roman" w:hAnsi="Times New Roman" w:cs="Times New Roman"/>
          <w:sz w:val="24"/>
          <w:szCs w:val="24"/>
        </w:rPr>
        <w:t xml:space="preserve"> along with other enzymes that play a role in nitrate reduction. An evident disruption in protein synthesis</w:t>
      </w:r>
      <w:r w:rsidR="00856359">
        <w:rPr>
          <w:rFonts w:ascii="Times New Roman" w:hAnsi="Times New Roman" w:cs="Times New Roman"/>
          <w:sz w:val="24"/>
          <w:szCs w:val="24"/>
        </w:rPr>
        <w:t>,</w:t>
      </w:r>
      <w:r w:rsidRPr="00D31C9E">
        <w:rPr>
          <w:rFonts w:ascii="Times New Roman" w:hAnsi="Times New Roman" w:cs="Times New Roman"/>
          <w:sz w:val="24"/>
          <w:szCs w:val="24"/>
        </w:rPr>
        <w:t xml:space="preserve"> together with a significant reduction in total nitrogen levels</w:t>
      </w:r>
      <w:r w:rsidR="00856359">
        <w:rPr>
          <w:rFonts w:ascii="Times New Roman" w:hAnsi="Times New Roman" w:cs="Times New Roman"/>
          <w:sz w:val="24"/>
          <w:szCs w:val="24"/>
        </w:rPr>
        <w:t>,</w:t>
      </w:r>
      <w:r w:rsidRPr="00D31C9E">
        <w:rPr>
          <w:rFonts w:ascii="Times New Roman" w:hAnsi="Times New Roman" w:cs="Times New Roman"/>
          <w:sz w:val="24"/>
          <w:szCs w:val="24"/>
        </w:rPr>
        <w:t xml:space="preserve"> has been </w:t>
      </w:r>
      <w:r w:rsidR="00856359" w:rsidRPr="00856359">
        <w:rPr>
          <w:rFonts w:ascii="Times New Roman" w:hAnsi="Times New Roman" w:cs="Times New Roman"/>
          <w:sz w:val="24"/>
          <w:szCs w:val="24"/>
          <w:highlight w:val="yellow"/>
        </w:rPr>
        <w:t>observed</w:t>
      </w:r>
      <w:r w:rsidR="00856359">
        <w:rPr>
          <w:rFonts w:ascii="Times New Roman" w:hAnsi="Times New Roman" w:cs="Times New Roman"/>
          <w:sz w:val="24"/>
          <w:szCs w:val="24"/>
        </w:rPr>
        <w:t xml:space="preserve"> </w:t>
      </w:r>
      <w:r w:rsidRPr="00D31C9E">
        <w:rPr>
          <w:rFonts w:ascii="Times New Roman" w:hAnsi="Times New Roman" w:cs="Times New Roman"/>
          <w:sz w:val="24"/>
          <w:szCs w:val="24"/>
        </w:rPr>
        <w:t xml:space="preserve">in the context of nickel deficiency (Gad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2007).</w:t>
      </w:r>
    </w:p>
    <w:p w14:paraId="0D604769" w14:textId="77777777" w:rsidR="00F378DC" w:rsidRPr="00D31C9E" w:rsidRDefault="00F378DC" w:rsidP="00F378DC">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Chlorine deficiency is rare, as chlorine is present in the atmosphere and in rainwater. Vegetable crops such as potatoes and beans exhibit a higher sensitivity to chlorine deficiency (Sidhu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2019).</w:t>
      </w:r>
      <w:r w:rsidRPr="00F378DC">
        <w:rPr>
          <w:rFonts w:ascii="Times New Roman" w:hAnsi="Times New Roman" w:cs="Times New Roman"/>
          <w:sz w:val="24"/>
          <w:szCs w:val="24"/>
        </w:rPr>
        <w:t xml:space="preserve"> </w:t>
      </w:r>
    </w:p>
    <w:p w14:paraId="41A04316" w14:textId="77777777" w:rsidR="006527C4" w:rsidRPr="004A7ADB" w:rsidRDefault="00782586" w:rsidP="006527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6527C4" w:rsidRPr="004A7ADB">
        <w:rPr>
          <w:rFonts w:ascii="Times New Roman" w:hAnsi="Times New Roman" w:cs="Times New Roman"/>
          <w:b/>
          <w:sz w:val="24"/>
          <w:szCs w:val="24"/>
        </w:rPr>
        <w:t>Effect of micronutrients on vegetable crops</w:t>
      </w:r>
    </w:p>
    <w:tbl>
      <w:tblPr>
        <w:tblStyle w:val="TableGrid"/>
        <w:tblW w:w="0" w:type="auto"/>
        <w:tblLook w:val="04A0" w:firstRow="1" w:lastRow="0" w:firstColumn="1" w:lastColumn="0" w:noHBand="0" w:noVBand="1"/>
      </w:tblPr>
      <w:tblGrid>
        <w:gridCol w:w="1384"/>
        <w:gridCol w:w="3544"/>
        <w:gridCol w:w="2551"/>
        <w:gridCol w:w="2127"/>
      </w:tblGrid>
      <w:tr w:rsidR="00867138" w:rsidRPr="00D31C9E" w14:paraId="75F486A1" w14:textId="77777777" w:rsidTr="00637492">
        <w:tc>
          <w:tcPr>
            <w:tcW w:w="1384" w:type="dxa"/>
          </w:tcPr>
          <w:p w14:paraId="3C3A88D2"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Crop</w:t>
            </w:r>
          </w:p>
        </w:tc>
        <w:tc>
          <w:tcPr>
            <w:tcW w:w="3544" w:type="dxa"/>
          </w:tcPr>
          <w:p w14:paraId="2C9FB45C" w14:textId="77777777" w:rsidR="00867138" w:rsidRPr="00D31C9E" w:rsidRDefault="00385489" w:rsidP="00AD4840">
            <w:pPr>
              <w:pStyle w:val="Default"/>
              <w:spacing w:line="360" w:lineRule="auto"/>
              <w:rPr>
                <w:rFonts w:ascii="Times New Roman" w:hAnsi="Times New Roman" w:cs="Times New Roman"/>
              </w:rPr>
            </w:pPr>
            <w:r w:rsidRPr="00D31C9E">
              <w:rPr>
                <w:rFonts w:ascii="Times New Roman" w:hAnsi="Times New Roman" w:cs="Times New Roman"/>
                <w:b/>
                <w:bCs/>
              </w:rPr>
              <w:t>Micronutrient</w:t>
            </w:r>
          </w:p>
        </w:tc>
        <w:tc>
          <w:tcPr>
            <w:tcW w:w="2551" w:type="dxa"/>
          </w:tcPr>
          <w:p w14:paraId="05D6FF9F"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 xml:space="preserve">Improved </w:t>
            </w:r>
            <w:r w:rsidR="00AF71A3" w:rsidRPr="00D31C9E">
              <w:rPr>
                <w:rFonts w:ascii="Times New Roman" w:hAnsi="Times New Roman" w:cs="Times New Roman"/>
              </w:rPr>
              <w:t>Characters</w:t>
            </w:r>
          </w:p>
        </w:tc>
        <w:tc>
          <w:tcPr>
            <w:tcW w:w="2127" w:type="dxa"/>
          </w:tcPr>
          <w:p w14:paraId="24193434"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References</w:t>
            </w:r>
          </w:p>
        </w:tc>
      </w:tr>
      <w:tr w:rsidR="00867138" w:rsidRPr="00D31C9E" w14:paraId="2AAB2D27" w14:textId="77777777" w:rsidTr="00637492">
        <w:tc>
          <w:tcPr>
            <w:tcW w:w="1384" w:type="dxa"/>
          </w:tcPr>
          <w:p w14:paraId="40DDC33A" w14:textId="77777777" w:rsidR="00867138" w:rsidRPr="00D31C9E" w:rsidRDefault="00743718" w:rsidP="00AD4840">
            <w:pPr>
              <w:pStyle w:val="Default"/>
              <w:spacing w:line="360" w:lineRule="auto"/>
              <w:rPr>
                <w:rFonts w:ascii="Times New Roman" w:hAnsi="Times New Roman" w:cs="Times New Roman"/>
              </w:rPr>
            </w:pPr>
            <w:r w:rsidRPr="00D31C9E">
              <w:rPr>
                <w:rFonts w:ascii="Times New Roman" w:hAnsi="Times New Roman" w:cs="Times New Roman"/>
              </w:rPr>
              <w:t>Cauliflower</w:t>
            </w:r>
          </w:p>
        </w:tc>
        <w:tc>
          <w:tcPr>
            <w:tcW w:w="3544" w:type="dxa"/>
          </w:tcPr>
          <w:p w14:paraId="169761EA" w14:textId="77777777" w:rsidR="00867138" w:rsidRPr="00D31C9E" w:rsidRDefault="00FE4AB5" w:rsidP="00B052EC">
            <w:pPr>
              <w:autoSpaceDE w:val="0"/>
              <w:autoSpaceDN w:val="0"/>
              <w:adjustRightInd w:val="0"/>
              <w:rPr>
                <w:rFonts w:ascii="Times New Roman" w:hAnsi="Times New Roman" w:cs="Times New Roman"/>
                <w:sz w:val="24"/>
                <w:szCs w:val="24"/>
              </w:rPr>
            </w:pPr>
            <w:r w:rsidRPr="00D31C9E">
              <w:rPr>
                <w:rFonts w:ascii="Times New Roman" w:hAnsi="Times New Roman" w:cs="Times New Roman"/>
                <w:sz w:val="24"/>
                <w:szCs w:val="24"/>
              </w:rPr>
              <w:t>Boron (</w:t>
            </w:r>
            <w:r w:rsidR="00B052EC" w:rsidRPr="00D31C9E">
              <w:rPr>
                <w:rFonts w:ascii="Times New Roman" w:hAnsi="Times New Roman" w:cs="Times New Roman"/>
                <w:sz w:val="24"/>
                <w:szCs w:val="24"/>
              </w:rPr>
              <w:t>1.50 %</w:t>
            </w:r>
            <w:r w:rsidRPr="00D31C9E">
              <w:rPr>
                <w:rFonts w:ascii="Times New Roman" w:hAnsi="Times New Roman" w:cs="Times New Roman"/>
                <w:sz w:val="24"/>
                <w:szCs w:val="24"/>
              </w:rPr>
              <w:t>)</w:t>
            </w:r>
          </w:p>
        </w:tc>
        <w:tc>
          <w:tcPr>
            <w:tcW w:w="2551" w:type="dxa"/>
          </w:tcPr>
          <w:p w14:paraId="4893F951" w14:textId="77777777" w:rsidR="00867138" w:rsidRPr="00D31C9E" w:rsidRDefault="00FE4AB5"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Plant spread, weight of curd, </w:t>
            </w:r>
            <w:r w:rsidRPr="00D31C9E">
              <w:rPr>
                <w:rFonts w:ascii="Times New Roman" w:hAnsi="Times New Roman" w:cs="Times New Roman"/>
              </w:rPr>
              <w:lastRenderedPageBreak/>
              <w:t>diameter of curd and yield</w:t>
            </w:r>
          </w:p>
        </w:tc>
        <w:tc>
          <w:tcPr>
            <w:tcW w:w="2127" w:type="dxa"/>
          </w:tcPr>
          <w:p w14:paraId="6FD071D0" w14:textId="77777777" w:rsidR="00867138" w:rsidRPr="00D31C9E" w:rsidRDefault="00743718" w:rsidP="00AD4840">
            <w:pPr>
              <w:pStyle w:val="Default"/>
              <w:spacing w:line="360" w:lineRule="auto"/>
              <w:rPr>
                <w:rFonts w:ascii="Times New Roman" w:hAnsi="Times New Roman" w:cs="Times New Roman"/>
              </w:rPr>
            </w:pPr>
            <w:r w:rsidRPr="00D31C9E">
              <w:rPr>
                <w:rFonts w:ascii="Times New Roman" w:hAnsi="Times New Roman" w:cs="Times New Roman"/>
              </w:rPr>
              <w:lastRenderedPageBreak/>
              <w:t xml:space="preserve">Singh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2011</w:t>
            </w:r>
          </w:p>
        </w:tc>
      </w:tr>
      <w:tr w:rsidR="00867138" w:rsidRPr="00D31C9E" w14:paraId="1EDCEFF6" w14:textId="77777777" w:rsidTr="00637492">
        <w:tc>
          <w:tcPr>
            <w:tcW w:w="1384" w:type="dxa"/>
          </w:tcPr>
          <w:p w14:paraId="03EFFCED" w14:textId="77777777" w:rsidR="00867138" w:rsidRPr="00D31C9E" w:rsidRDefault="00A140E0" w:rsidP="00AD4840">
            <w:pPr>
              <w:pStyle w:val="Default"/>
              <w:spacing w:line="360" w:lineRule="auto"/>
              <w:rPr>
                <w:rFonts w:ascii="Times New Roman" w:hAnsi="Times New Roman" w:cs="Times New Roman"/>
              </w:rPr>
            </w:pPr>
            <w:r w:rsidRPr="00D31C9E">
              <w:rPr>
                <w:rFonts w:ascii="Times New Roman" w:hAnsi="Times New Roman" w:cs="Times New Roman"/>
              </w:rPr>
              <w:t>Potato</w:t>
            </w:r>
          </w:p>
        </w:tc>
        <w:tc>
          <w:tcPr>
            <w:tcW w:w="3544" w:type="dxa"/>
          </w:tcPr>
          <w:p w14:paraId="28C6B5B7" w14:textId="77777777" w:rsidR="00867138" w:rsidRPr="00D31C9E" w:rsidRDefault="00872354" w:rsidP="00CE745C">
            <w:pPr>
              <w:pStyle w:val="Default"/>
              <w:spacing w:line="360" w:lineRule="auto"/>
              <w:rPr>
                <w:rFonts w:ascii="Times New Roman" w:hAnsi="Times New Roman" w:cs="Times New Roman"/>
              </w:rPr>
            </w:pPr>
            <w:r>
              <w:rPr>
                <w:rFonts w:ascii="Times New Roman" w:hAnsi="Times New Roman" w:cs="Times New Roman"/>
              </w:rPr>
              <w:t xml:space="preserve">2.5 kg Zinc </w:t>
            </w:r>
            <w:r w:rsidR="00CE745C" w:rsidRPr="00D31C9E">
              <w:rPr>
                <w:rFonts w:ascii="Times New Roman" w:hAnsi="Times New Roman" w:cs="Times New Roman"/>
              </w:rPr>
              <w:t>ha</w:t>
            </w:r>
            <w:r w:rsidRPr="00872354">
              <w:rPr>
                <w:rFonts w:ascii="Times New Roman" w:hAnsi="Times New Roman" w:cs="Times New Roman"/>
                <w:vertAlign w:val="superscript"/>
              </w:rPr>
              <w:t>-1</w:t>
            </w:r>
            <w:r w:rsidR="00CE745C" w:rsidRPr="00D31C9E">
              <w:rPr>
                <w:rFonts w:ascii="Times New Roman" w:hAnsi="Times New Roman" w:cs="Times New Roman"/>
              </w:rPr>
              <w:t xml:space="preserve"> @ at the time of planting + Foliar Application</w:t>
            </w:r>
            <w:r>
              <w:rPr>
                <w:rFonts w:ascii="Times New Roman" w:hAnsi="Times New Roman" w:cs="Times New Roman"/>
              </w:rPr>
              <w:t xml:space="preserve"> of zinc sulphate @ 2 g </w:t>
            </w:r>
            <w:r w:rsidR="00CE745C" w:rsidRPr="00D31C9E">
              <w:rPr>
                <w:rFonts w:ascii="Times New Roman" w:hAnsi="Times New Roman" w:cs="Times New Roman"/>
              </w:rPr>
              <w:t>L</w:t>
            </w:r>
            <w:r w:rsidRPr="00872354">
              <w:rPr>
                <w:rFonts w:ascii="Times New Roman" w:hAnsi="Times New Roman" w:cs="Times New Roman"/>
                <w:vertAlign w:val="superscript"/>
              </w:rPr>
              <w:t>-1</w:t>
            </w:r>
            <w:r w:rsidR="00CE745C" w:rsidRPr="00D31C9E">
              <w:rPr>
                <w:rFonts w:ascii="Times New Roman" w:hAnsi="Times New Roman" w:cs="Times New Roman"/>
              </w:rPr>
              <w:t xml:space="preserve"> (400 PPM Zn) at 25 and 50 days after planting.</w:t>
            </w:r>
          </w:p>
        </w:tc>
        <w:tc>
          <w:tcPr>
            <w:tcW w:w="2551" w:type="dxa"/>
          </w:tcPr>
          <w:p w14:paraId="6A35E7FF" w14:textId="77777777" w:rsidR="00867138" w:rsidRPr="00D31C9E" w:rsidRDefault="00CE745C" w:rsidP="00AD4840">
            <w:pPr>
              <w:pStyle w:val="Default"/>
              <w:spacing w:line="360" w:lineRule="auto"/>
              <w:rPr>
                <w:rFonts w:ascii="Times New Roman" w:hAnsi="Times New Roman" w:cs="Times New Roman"/>
              </w:rPr>
            </w:pPr>
            <w:r w:rsidRPr="00D31C9E">
              <w:rPr>
                <w:rFonts w:ascii="Times New Roman" w:hAnsi="Times New Roman" w:cs="Times New Roman"/>
              </w:rPr>
              <w:t>TSS, Starch, Total sugar, Reducing sugar, dry matter of tuber and zinc content</w:t>
            </w:r>
          </w:p>
        </w:tc>
        <w:tc>
          <w:tcPr>
            <w:tcW w:w="2127" w:type="dxa"/>
          </w:tcPr>
          <w:p w14:paraId="31121C85" w14:textId="77777777" w:rsidR="00867138" w:rsidRPr="00D31C9E" w:rsidRDefault="00C6314B"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B</w:t>
            </w:r>
            <w:r w:rsidR="00CE745C" w:rsidRPr="00D31C9E">
              <w:rPr>
                <w:rFonts w:ascii="Times New Roman" w:hAnsi="Times New Roman" w:cs="Times New Roman"/>
              </w:rPr>
              <w:t>humarkar</w:t>
            </w:r>
            <w:proofErr w:type="spellEnd"/>
            <w:r w:rsidR="00CE745C" w:rsidRPr="00D31C9E">
              <w:rPr>
                <w:rFonts w:ascii="Times New Roman" w:hAnsi="Times New Roman" w:cs="Times New Roman"/>
              </w:rPr>
              <w:t xml:space="preserve"> </w:t>
            </w:r>
            <w:r w:rsidR="00CE745C" w:rsidRPr="00D31C9E">
              <w:rPr>
                <w:rFonts w:ascii="Times New Roman" w:hAnsi="Times New Roman" w:cs="Times New Roman"/>
                <w:i/>
              </w:rPr>
              <w:t>et</w:t>
            </w:r>
            <w:r w:rsidR="00CE745C" w:rsidRPr="00D31C9E">
              <w:rPr>
                <w:rFonts w:ascii="Times New Roman" w:hAnsi="Times New Roman" w:cs="Times New Roman"/>
              </w:rPr>
              <w:t xml:space="preserve"> </w:t>
            </w:r>
            <w:r w:rsidR="00CE745C" w:rsidRPr="00D31C9E">
              <w:rPr>
                <w:rFonts w:ascii="Times New Roman" w:hAnsi="Times New Roman" w:cs="Times New Roman"/>
                <w:i/>
              </w:rPr>
              <w:t>al</w:t>
            </w:r>
            <w:r w:rsidR="00637492">
              <w:rPr>
                <w:rFonts w:ascii="Times New Roman" w:hAnsi="Times New Roman" w:cs="Times New Roman"/>
                <w:i/>
              </w:rPr>
              <w:t>.,</w:t>
            </w:r>
            <w:r w:rsidR="00CE745C" w:rsidRPr="00D31C9E">
              <w:rPr>
                <w:rFonts w:ascii="Times New Roman" w:hAnsi="Times New Roman" w:cs="Times New Roman"/>
              </w:rPr>
              <w:t xml:space="preserve"> 2025</w:t>
            </w:r>
          </w:p>
        </w:tc>
      </w:tr>
      <w:tr w:rsidR="00867138" w:rsidRPr="00D31C9E" w14:paraId="02083761" w14:textId="77777777" w:rsidTr="00637492">
        <w:tc>
          <w:tcPr>
            <w:tcW w:w="1384" w:type="dxa"/>
          </w:tcPr>
          <w:p w14:paraId="1CEE7B73" w14:textId="77777777" w:rsidR="00867138" w:rsidRPr="00D31C9E" w:rsidRDefault="009F5C6D" w:rsidP="00AD4840">
            <w:pPr>
              <w:pStyle w:val="Default"/>
              <w:spacing w:line="360" w:lineRule="auto"/>
              <w:rPr>
                <w:rFonts w:ascii="Times New Roman" w:hAnsi="Times New Roman" w:cs="Times New Roman"/>
              </w:rPr>
            </w:pPr>
            <w:r w:rsidRPr="00D31C9E">
              <w:rPr>
                <w:rFonts w:ascii="Times New Roman" w:hAnsi="Times New Roman" w:cs="Times New Roman"/>
              </w:rPr>
              <w:t>Tomato</w:t>
            </w:r>
          </w:p>
        </w:tc>
        <w:tc>
          <w:tcPr>
            <w:tcW w:w="3544" w:type="dxa"/>
          </w:tcPr>
          <w:p w14:paraId="04029E68" w14:textId="77777777" w:rsidR="009F5C6D" w:rsidRPr="00D31C9E" w:rsidRDefault="009F5C6D" w:rsidP="009F5C6D">
            <w:pPr>
              <w:pStyle w:val="Default"/>
              <w:spacing w:line="360" w:lineRule="auto"/>
              <w:rPr>
                <w:rFonts w:ascii="Times New Roman" w:hAnsi="Times New Roman" w:cs="Times New Roman"/>
              </w:rPr>
            </w:pPr>
            <w:r w:rsidRPr="00D31C9E">
              <w:rPr>
                <w:rFonts w:ascii="Times New Roman" w:hAnsi="Times New Roman" w:cs="Times New Roman"/>
              </w:rPr>
              <w:t>BA + ZnSO</w:t>
            </w:r>
            <w:r w:rsidRPr="00A35CDB">
              <w:rPr>
                <w:rFonts w:ascii="Times New Roman" w:hAnsi="Times New Roman" w:cs="Times New Roman"/>
                <w:vertAlign w:val="subscript"/>
              </w:rPr>
              <w:t>4</w:t>
            </w:r>
            <w:r w:rsidRPr="00D31C9E">
              <w:rPr>
                <w:rFonts w:ascii="Times New Roman" w:hAnsi="Times New Roman" w:cs="Times New Roman"/>
              </w:rPr>
              <w:t xml:space="preserve"> + CuSO</w:t>
            </w:r>
            <w:r w:rsidRPr="00A35CDB">
              <w:rPr>
                <w:rFonts w:ascii="Times New Roman" w:hAnsi="Times New Roman" w:cs="Times New Roman"/>
                <w:vertAlign w:val="subscript"/>
              </w:rPr>
              <w:t>4</w:t>
            </w:r>
            <w:r w:rsidRPr="00D31C9E">
              <w:rPr>
                <w:rFonts w:ascii="Times New Roman" w:hAnsi="Times New Roman" w:cs="Times New Roman"/>
              </w:rPr>
              <w:t xml:space="preserve"> @</w:t>
            </w:r>
          </w:p>
          <w:p w14:paraId="7383B506" w14:textId="77777777" w:rsidR="00867138" w:rsidRPr="00D31C9E" w:rsidRDefault="009F5C6D" w:rsidP="009F5C6D">
            <w:pPr>
              <w:pStyle w:val="Default"/>
              <w:spacing w:line="360" w:lineRule="auto"/>
              <w:rPr>
                <w:rFonts w:ascii="Times New Roman" w:hAnsi="Times New Roman" w:cs="Times New Roman"/>
              </w:rPr>
            </w:pPr>
            <w:r w:rsidRPr="00D31C9E">
              <w:rPr>
                <w:rFonts w:ascii="Times New Roman" w:hAnsi="Times New Roman" w:cs="Times New Roman"/>
              </w:rPr>
              <w:t>250 ppm each</w:t>
            </w:r>
          </w:p>
        </w:tc>
        <w:tc>
          <w:tcPr>
            <w:tcW w:w="2551" w:type="dxa"/>
          </w:tcPr>
          <w:p w14:paraId="1EC49EB1" w14:textId="77777777" w:rsidR="00867138" w:rsidRPr="00D31C9E" w:rsidRDefault="009F5C6D"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Number of </w:t>
            </w:r>
            <w:proofErr w:type="spellStart"/>
            <w:proofErr w:type="gramStart"/>
            <w:r w:rsidRPr="00D31C9E">
              <w:rPr>
                <w:rFonts w:ascii="Times New Roman" w:hAnsi="Times New Roman" w:cs="Times New Roman"/>
              </w:rPr>
              <w:t>branches,Number</w:t>
            </w:r>
            <w:proofErr w:type="spellEnd"/>
            <w:proofErr w:type="gramEnd"/>
            <w:r w:rsidRPr="00D31C9E">
              <w:rPr>
                <w:rFonts w:ascii="Times New Roman" w:hAnsi="Times New Roman" w:cs="Times New Roman"/>
              </w:rPr>
              <w:t xml:space="preserve"> of flowers, Fruit yield, TSS, Ascorbic acid</w:t>
            </w:r>
          </w:p>
        </w:tc>
        <w:tc>
          <w:tcPr>
            <w:tcW w:w="2127" w:type="dxa"/>
          </w:tcPr>
          <w:p w14:paraId="7808BB59" w14:textId="77777777" w:rsidR="00867138" w:rsidRPr="00D31C9E" w:rsidRDefault="009F5C6D"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Barche</w:t>
            </w:r>
            <w:proofErr w:type="spellEnd"/>
            <w:r w:rsidRPr="00D31C9E">
              <w:rPr>
                <w:rFonts w:ascii="Times New Roman" w:hAnsi="Times New Roman" w:cs="Times New Roman"/>
              </w:rPr>
              <w:t xml:space="preserve">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2011</w:t>
            </w:r>
          </w:p>
        </w:tc>
      </w:tr>
      <w:tr w:rsidR="00867138" w:rsidRPr="00D31C9E" w14:paraId="366636C4" w14:textId="77777777" w:rsidTr="00637492">
        <w:tc>
          <w:tcPr>
            <w:tcW w:w="1384" w:type="dxa"/>
          </w:tcPr>
          <w:p w14:paraId="10412309"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Broccoli</w:t>
            </w:r>
          </w:p>
        </w:tc>
        <w:tc>
          <w:tcPr>
            <w:tcW w:w="3544" w:type="dxa"/>
          </w:tcPr>
          <w:p w14:paraId="2DE9DCDA"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Molybdenum @ 0.05% at 30+45 DAT</w:t>
            </w:r>
          </w:p>
        </w:tc>
        <w:tc>
          <w:tcPr>
            <w:tcW w:w="2551" w:type="dxa"/>
          </w:tcPr>
          <w:p w14:paraId="7FCA53BC"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Plant Height, Number of leaves, Leaf length, Head weight and Total yield per plant</w:t>
            </w:r>
          </w:p>
        </w:tc>
        <w:tc>
          <w:tcPr>
            <w:tcW w:w="2127" w:type="dxa"/>
          </w:tcPr>
          <w:p w14:paraId="0FFB4A83"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 xml:space="preserve">Saha </w:t>
            </w:r>
            <w:r w:rsidRPr="00D31C9E">
              <w:rPr>
                <w:rFonts w:ascii="Times New Roman" w:hAnsi="Times New Roman" w:cs="Times New Roman"/>
                <w:i/>
              </w:rPr>
              <w:t>et al</w:t>
            </w:r>
            <w:r w:rsidRPr="00D31C9E">
              <w:rPr>
                <w:rFonts w:ascii="Times New Roman" w:hAnsi="Times New Roman" w:cs="Times New Roman"/>
              </w:rPr>
              <w:t xml:space="preserve"> 2010</w:t>
            </w:r>
          </w:p>
        </w:tc>
      </w:tr>
      <w:tr w:rsidR="00867138" w:rsidRPr="00D31C9E" w14:paraId="6762601D" w14:textId="77777777" w:rsidTr="00637492">
        <w:tc>
          <w:tcPr>
            <w:tcW w:w="1384" w:type="dxa"/>
          </w:tcPr>
          <w:p w14:paraId="0A4FD95E"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Cucumber</w:t>
            </w:r>
          </w:p>
        </w:tc>
        <w:tc>
          <w:tcPr>
            <w:tcW w:w="3544" w:type="dxa"/>
          </w:tcPr>
          <w:p w14:paraId="3452AEA9"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Zinc 30 ppm + Boron 40 ppm</w:t>
            </w:r>
          </w:p>
        </w:tc>
        <w:tc>
          <w:tcPr>
            <w:tcW w:w="2551" w:type="dxa"/>
          </w:tcPr>
          <w:p w14:paraId="6303561F" w14:textId="0A26BD60" w:rsidR="00867138" w:rsidRPr="00D31C9E" w:rsidRDefault="00415D9A" w:rsidP="00415D9A">
            <w:pPr>
              <w:pStyle w:val="Default"/>
              <w:spacing w:line="360" w:lineRule="auto"/>
              <w:ind w:firstLine="720"/>
              <w:rPr>
                <w:rFonts w:ascii="Times New Roman" w:hAnsi="Times New Roman" w:cs="Times New Roman"/>
              </w:rPr>
            </w:pPr>
            <w:r w:rsidRPr="00D31C9E">
              <w:rPr>
                <w:rFonts w:ascii="Times New Roman" w:hAnsi="Times New Roman" w:cs="Times New Roman"/>
              </w:rPr>
              <w:t xml:space="preserve">Number of fruits, Average fruit weight, Fruit diameter and </w:t>
            </w:r>
            <w:r w:rsidR="00856359">
              <w:rPr>
                <w:rFonts w:ascii="Times New Roman" w:hAnsi="Times New Roman" w:cs="Times New Roman"/>
              </w:rPr>
              <w:t>Fruit girth</w:t>
            </w:r>
          </w:p>
        </w:tc>
        <w:tc>
          <w:tcPr>
            <w:tcW w:w="2127" w:type="dxa"/>
          </w:tcPr>
          <w:p w14:paraId="120BBD1B"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 xml:space="preserve">Sidhu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2020</w:t>
            </w:r>
          </w:p>
        </w:tc>
      </w:tr>
      <w:tr w:rsidR="00867138" w:rsidRPr="00D31C9E" w14:paraId="6F227FA7" w14:textId="77777777" w:rsidTr="00637492">
        <w:tc>
          <w:tcPr>
            <w:tcW w:w="1384" w:type="dxa"/>
          </w:tcPr>
          <w:p w14:paraId="440E384A" w14:textId="77777777" w:rsidR="00867138" w:rsidRPr="00D31C9E" w:rsidRDefault="009E0204" w:rsidP="00AD4840">
            <w:pPr>
              <w:pStyle w:val="Default"/>
              <w:spacing w:line="360" w:lineRule="auto"/>
              <w:rPr>
                <w:rFonts w:ascii="Times New Roman" w:hAnsi="Times New Roman" w:cs="Times New Roman"/>
              </w:rPr>
            </w:pPr>
            <w:r w:rsidRPr="00D31C9E">
              <w:rPr>
                <w:rFonts w:ascii="Times New Roman" w:hAnsi="Times New Roman" w:cs="Times New Roman"/>
              </w:rPr>
              <w:t>Tomato</w:t>
            </w:r>
          </w:p>
        </w:tc>
        <w:tc>
          <w:tcPr>
            <w:tcW w:w="3544" w:type="dxa"/>
          </w:tcPr>
          <w:p w14:paraId="70923D1B" w14:textId="77777777" w:rsidR="00867138" w:rsidRPr="00D31C9E" w:rsidRDefault="000E47E9" w:rsidP="00AD4840">
            <w:pPr>
              <w:pStyle w:val="Default"/>
              <w:spacing w:line="360" w:lineRule="auto"/>
              <w:rPr>
                <w:rFonts w:ascii="Times New Roman" w:hAnsi="Times New Roman" w:cs="Times New Roman"/>
              </w:rPr>
            </w:pPr>
            <w:r w:rsidRPr="00D31C9E">
              <w:rPr>
                <w:rFonts w:ascii="Times New Roman" w:hAnsi="Times New Roman" w:cs="Times New Roman"/>
              </w:rPr>
              <w:t>Fe @ 3.0 kg ha</w:t>
            </w:r>
            <w:r w:rsidRPr="00872354">
              <w:rPr>
                <w:rFonts w:ascii="Times New Roman" w:hAnsi="Times New Roman" w:cs="Times New Roman"/>
                <w:vertAlign w:val="superscript"/>
              </w:rPr>
              <w:t>-1</w:t>
            </w:r>
          </w:p>
        </w:tc>
        <w:tc>
          <w:tcPr>
            <w:tcW w:w="2551" w:type="dxa"/>
          </w:tcPr>
          <w:p w14:paraId="353F26ED" w14:textId="77777777" w:rsidR="00867138" w:rsidRPr="00D31C9E" w:rsidRDefault="000E47E9" w:rsidP="00AD4840">
            <w:pPr>
              <w:pStyle w:val="Default"/>
              <w:spacing w:line="360" w:lineRule="auto"/>
              <w:rPr>
                <w:rFonts w:ascii="Times New Roman" w:hAnsi="Times New Roman" w:cs="Times New Roman"/>
              </w:rPr>
            </w:pPr>
            <w:r w:rsidRPr="00D31C9E">
              <w:rPr>
                <w:rFonts w:ascii="Times New Roman" w:hAnsi="Times New Roman" w:cs="Times New Roman"/>
              </w:rPr>
              <w:t>Plant height, Plant diameter, Fruit length, Fruit diameter, Fruit weight, TSS and Titratable acidity</w:t>
            </w:r>
          </w:p>
        </w:tc>
        <w:tc>
          <w:tcPr>
            <w:tcW w:w="2127" w:type="dxa"/>
          </w:tcPr>
          <w:p w14:paraId="52C51E26" w14:textId="77777777" w:rsidR="00867138" w:rsidRPr="00D31C9E" w:rsidRDefault="009E0204"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Turhan</w:t>
            </w:r>
            <w:proofErr w:type="spellEnd"/>
            <w:r w:rsidRPr="00D31C9E">
              <w:rPr>
                <w:rFonts w:ascii="Times New Roman" w:hAnsi="Times New Roman" w:cs="Times New Roman"/>
              </w:rPr>
              <w:t xml:space="preserve"> and </w:t>
            </w:r>
            <w:proofErr w:type="spellStart"/>
            <w:r w:rsidRPr="00D31C9E">
              <w:rPr>
                <w:rFonts w:ascii="Times New Roman" w:hAnsi="Times New Roman" w:cs="Times New Roman"/>
              </w:rPr>
              <w:t>Ozmen</w:t>
            </w:r>
            <w:proofErr w:type="spellEnd"/>
            <w:r w:rsidRPr="00D31C9E">
              <w:rPr>
                <w:rFonts w:ascii="Times New Roman" w:hAnsi="Times New Roman" w:cs="Times New Roman"/>
              </w:rPr>
              <w:t>, 2022</w:t>
            </w:r>
          </w:p>
        </w:tc>
      </w:tr>
      <w:tr w:rsidR="00867138" w:rsidRPr="00D31C9E" w14:paraId="14D98678" w14:textId="77777777" w:rsidTr="00637492">
        <w:tc>
          <w:tcPr>
            <w:tcW w:w="1384" w:type="dxa"/>
          </w:tcPr>
          <w:p w14:paraId="1988206F"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Okra</w:t>
            </w:r>
          </w:p>
        </w:tc>
        <w:tc>
          <w:tcPr>
            <w:tcW w:w="3544" w:type="dxa"/>
          </w:tcPr>
          <w:p w14:paraId="1650F20E"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zinc sulphate 100 ppm + ammonium molybdate 50 ppm + copper sulphate 100 ppm + ferrous sulphate 100 ppm + manganese sulphate 100 ppm</w:t>
            </w:r>
          </w:p>
        </w:tc>
        <w:tc>
          <w:tcPr>
            <w:tcW w:w="2551" w:type="dxa"/>
          </w:tcPr>
          <w:p w14:paraId="3A62D19D"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Fruit length, Fruit diameter and fruit yield</w:t>
            </w:r>
          </w:p>
        </w:tc>
        <w:tc>
          <w:tcPr>
            <w:tcW w:w="2127" w:type="dxa"/>
          </w:tcPr>
          <w:p w14:paraId="7C10354B"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Narayan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2021</w:t>
            </w:r>
          </w:p>
        </w:tc>
      </w:tr>
      <w:tr w:rsidR="00725E1C" w:rsidRPr="00D31C9E" w14:paraId="354BD2D9" w14:textId="77777777" w:rsidTr="00637492">
        <w:tc>
          <w:tcPr>
            <w:tcW w:w="1384" w:type="dxa"/>
          </w:tcPr>
          <w:p w14:paraId="780865C2"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Okra</w:t>
            </w:r>
          </w:p>
        </w:tc>
        <w:tc>
          <w:tcPr>
            <w:tcW w:w="3544" w:type="dxa"/>
          </w:tcPr>
          <w:p w14:paraId="7534BE35"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(Zn, B, Fe, Cu, Mo and Mn) @ 50 ppm</w:t>
            </w:r>
          </w:p>
        </w:tc>
        <w:tc>
          <w:tcPr>
            <w:tcW w:w="2551" w:type="dxa"/>
          </w:tcPr>
          <w:p w14:paraId="0371E57A" w14:textId="12F293CC"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Number of leaves, Number of </w:t>
            </w:r>
            <w:r w:rsidR="00856359" w:rsidRPr="00856359">
              <w:rPr>
                <w:rFonts w:ascii="Times New Roman" w:hAnsi="Times New Roman" w:cs="Times New Roman"/>
                <w:highlight w:val="yellow"/>
              </w:rPr>
              <w:t>pods</w:t>
            </w:r>
            <w:r w:rsidRPr="00856359">
              <w:rPr>
                <w:rFonts w:ascii="Times New Roman" w:hAnsi="Times New Roman" w:cs="Times New Roman"/>
                <w:highlight w:val="yellow"/>
              </w:rPr>
              <w:t>,</w:t>
            </w:r>
            <w:r w:rsidRPr="00D31C9E">
              <w:rPr>
                <w:rFonts w:ascii="Times New Roman" w:hAnsi="Times New Roman" w:cs="Times New Roman"/>
              </w:rPr>
              <w:t xml:space="preserve"> Pod length and diameter and yield</w:t>
            </w:r>
          </w:p>
        </w:tc>
        <w:tc>
          <w:tcPr>
            <w:tcW w:w="2127" w:type="dxa"/>
          </w:tcPr>
          <w:p w14:paraId="437D344A"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Mehraj </w:t>
            </w:r>
            <w:r w:rsidRPr="00D31C9E">
              <w:rPr>
                <w:rFonts w:ascii="Times New Roman" w:hAnsi="Times New Roman" w:cs="Times New Roman"/>
                <w:i/>
              </w:rPr>
              <w:t>et al</w:t>
            </w:r>
            <w:r w:rsidR="00637492">
              <w:rPr>
                <w:rFonts w:ascii="Times New Roman" w:hAnsi="Times New Roman" w:cs="Times New Roman"/>
                <w:i/>
              </w:rPr>
              <w:t>.,</w:t>
            </w:r>
            <w:r w:rsidR="00F741F7" w:rsidRPr="00D31C9E">
              <w:rPr>
                <w:rFonts w:ascii="Times New Roman" w:hAnsi="Times New Roman" w:cs="Times New Roman"/>
              </w:rPr>
              <w:t xml:space="preserve"> </w:t>
            </w:r>
            <w:r w:rsidRPr="00D31C9E">
              <w:rPr>
                <w:rFonts w:ascii="Times New Roman" w:hAnsi="Times New Roman" w:cs="Times New Roman"/>
              </w:rPr>
              <w:t>2015</w:t>
            </w:r>
          </w:p>
        </w:tc>
      </w:tr>
    </w:tbl>
    <w:p w14:paraId="38E4B21D" w14:textId="77777777" w:rsidR="00E527C2" w:rsidRDefault="00E527C2" w:rsidP="009034B0">
      <w:pPr>
        <w:spacing w:line="360" w:lineRule="auto"/>
        <w:jc w:val="both"/>
        <w:rPr>
          <w:rFonts w:ascii="Times New Roman" w:hAnsi="Times New Roman" w:cs="Times New Roman"/>
          <w:b/>
          <w:sz w:val="24"/>
          <w:szCs w:val="24"/>
        </w:rPr>
      </w:pPr>
    </w:p>
    <w:p w14:paraId="3891CFDD" w14:textId="77777777" w:rsidR="007414A8" w:rsidRPr="007414A8" w:rsidRDefault="00E527C2" w:rsidP="009034B0">
      <w:pPr>
        <w:spacing w:line="360" w:lineRule="auto"/>
        <w:jc w:val="both"/>
        <w:rPr>
          <w:rFonts w:ascii="Times New Roman" w:hAnsi="Times New Roman" w:cs="Times New Roman"/>
          <w:b/>
          <w:sz w:val="24"/>
          <w:szCs w:val="24"/>
        </w:rPr>
      </w:pPr>
      <w:r w:rsidRPr="007414A8">
        <w:rPr>
          <w:rFonts w:ascii="Times New Roman" w:hAnsi="Times New Roman" w:cs="Times New Roman"/>
          <w:b/>
          <w:sz w:val="24"/>
          <w:szCs w:val="24"/>
        </w:rPr>
        <w:lastRenderedPageBreak/>
        <w:t>CONCLUSION</w:t>
      </w:r>
    </w:p>
    <w:p w14:paraId="4CE01625" w14:textId="50488168" w:rsidR="000152C9" w:rsidRDefault="001C6DDE" w:rsidP="009034B0">
      <w:pPr>
        <w:spacing w:line="360" w:lineRule="auto"/>
        <w:jc w:val="both"/>
        <w:rPr>
          <w:rFonts w:ascii="Times New Roman" w:hAnsi="Times New Roman" w:cs="Times New Roman"/>
          <w:sz w:val="24"/>
          <w:szCs w:val="24"/>
        </w:rPr>
      </w:pPr>
      <w:r w:rsidRPr="001C6DDE">
        <w:rPr>
          <w:rFonts w:ascii="Times New Roman" w:hAnsi="Times New Roman" w:cs="Times New Roman"/>
          <w:sz w:val="24"/>
          <w:szCs w:val="24"/>
        </w:rPr>
        <w:t xml:space="preserve">Micronutrients are essential for </w:t>
      </w:r>
      <w:r>
        <w:rPr>
          <w:rFonts w:ascii="Times New Roman" w:hAnsi="Times New Roman" w:cs="Times New Roman"/>
          <w:sz w:val="24"/>
          <w:szCs w:val="24"/>
        </w:rPr>
        <w:t xml:space="preserve">the </w:t>
      </w:r>
      <w:r w:rsidRPr="001C6DDE">
        <w:rPr>
          <w:rFonts w:ascii="Times New Roman" w:hAnsi="Times New Roman" w:cs="Times New Roman"/>
          <w:sz w:val="24"/>
          <w:szCs w:val="24"/>
        </w:rPr>
        <w:t>metabolism</w:t>
      </w:r>
      <w:r>
        <w:rPr>
          <w:rFonts w:ascii="Times New Roman" w:hAnsi="Times New Roman" w:cs="Times New Roman"/>
          <w:sz w:val="24"/>
          <w:szCs w:val="24"/>
        </w:rPr>
        <w:t xml:space="preserve"> </w:t>
      </w:r>
      <w:r w:rsidRPr="001C6DDE">
        <w:rPr>
          <w:rFonts w:ascii="Times New Roman" w:hAnsi="Times New Roman" w:cs="Times New Roman"/>
          <w:sz w:val="24"/>
          <w:szCs w:val="24"/>
        </w:rPr>
        <w:t xml:space="preserve">and </w:t>
      </w:r>
      <w:r>
        <w:rPr>
          <w:rFonts w:ascii="Times New Roman" w:hAnsi="Times New Roman" w:cs="Times New Roman"/>
          <w:sz w:val="24"/>
          <w:szCs w:val="24"/>
        </w:rPr>
        <w:t xml:space="preserve">maintenance of tissue function and </w:t>
      </w:r>
      <w:r w:rsidRPr="00856359">
        <w:rPr>
          <w:rFonts w:ascii="Times New Roman" w:hAnsi="Times New Roman" w:cs="Times New Roman"/>
          <w:sz w:val="24"/>
          <w:szCs w:val="24"/>
          <w:highlight w:val="yellow"/>
        </w:rPr>
        <w:t>play</w:t>
      </w:r>
      <w:r w:rsidR="00856359" w:rsidRPr="00856359">
        <w:rPr>
          <w:rFonts w:ascii="Times New Roman" w:hAnsi="Times New Roman" w:cs="Times New Roman"/>
          <w:sz w:val="24"/>
          <w:szCs w:val="24"/>
          <w:highlight w:val="yellow"/>
        </w:rPr>
        <w:t xml:space="preserve"> a</w:t>
      </w:r>
      <w:r>
        <w:rPr>
          <w:rFonts w:ascii="Times New Roman" w:hAnsi="Times New Roman" w:cs="Times New Roman"/>
          <w:sz w:val="24"/>
          <w:szCs w:val="24"/>
        </w:rPr>
        <w:t xml:space="preserve"> </w:t>
      </w:r>
      <w:r w:rsidRPr="001C6DDE">
        <w:rPr>
          <w:rFonts w:ascii="Times New Roman" w:hAnsi="Times New Roman" w:cs="Times New Roman"/>
          <w:sz w:val="24"/>
          <w:szCs w:val="24"/>
        </w:rPr>
        <w:t>critical</w:t>
      </w:r>
      <w:r>
        <w:rPr>
          <w:rFonts w:ascii="Times New Roman" w:hAnsi="Times New Roman" w:cs="Times New Roman"/>
          <w:sz w:val="24"/>
          <w:szCs w:val="24"/>
        </w:rPr>
        <w:t xml:space="preserve"> role in </w:t>
      </w:r>
      <w:r w:rsidR="00856359" w:rsidRPr="00856359">
        <w:rPr>
          <w:rFonts w:ascii="Times New Roman" w:hAnsi="Times New Roman" w:cs="Times New Roman"/>
          <w:sz w:val="24"/>
          <w:szCs w:val="24"/>
          <w:highlight w:val="yellow"/>
        </w:rPr>
        <w:t>the</w:t>
      </w:r>
      <w:r w:rsidR="00856359">
        <w:rPr>
          <w:rFonts w:ascii="Times New Roman" w:hAnsi="Times New Roman" w:cs="Times New Roman"/>
          <w:sz w:val="24"/>
          <w:szCs w:val="24"/>
        </w:rPr>
        <w:t xml:space="preserve"> </w:t>
      </w:r>
      <w:r w:rsidRPr="001C6DDE">
        <w:rPr>
          <w:rFonts w:ascii="Times New Roman" w:hAnsi="Times New Roman" w:cs="Times New Roman"/>
          <w:sz w:val="24"/>
          <w:szCs w:val="24"/>
        </w:rPr>
        <w:t>growth and development of crops</w:t>
      </w:r>
      <w:r w:rsidR="00856359" w:rsidRPr="00856359">
        <w:rPr>
          <w:rFonts w:ascii="Times New Roman" w:hAnsi="Times New Roman" w:cs="Times New Roman"/>
          <w:sz w:val="24"/>
          <w:szCs w:val="24"/>
          <w:highlight w:val="yellow"/>
        </w:rPr>
        <w:t>,</w:t>
      </w:r>
      <w:r w:rsidRPr="001C6DDE">
        <w:rPr>
          <w:rFonts w:ascii="Times New Roman" w:hAnsi="Times New Roman" w:cs="Times New Roman"/>
          <w:sz w:val="24"/>
          <w:szCs w:val="24"/>
        </w:rPr>
        <w:t xml:space="preserve"> especially vegetables.</w:t>
      </w:r>
      <w:r w:rsidR="00A26D6C">
        <w:rPr>
          <w:rFonts w:ascii="Times New Roman" w:hAnsi="Times New Roman" w:cs="Times New Roman"/>
          <w:sz w:val="24"/>
          <w:szCs w:val="24"/>
        </w:rPr>
        <w:t xml:space="preserve"> </w:t>
      </w:r>
      <w:r w:rsidR="00A26D6C" w:rsidRPr="00A26D6C">
        <w:rPr>
          <w:rFonts w:ascii="Times New Roman" w:hAnsi="Times New Roman" w:cs="Times New Roman"/>
          <w:sz w:val="24"/>
          <w:szCs w:val="24"/>
        </w:rPr>
        <w:t>The nutritional value of crops has emerged as a critical issue. Thus, applying micronutrients to maintain soil health and boost crop productivity</w:t>
      </w:r>
      <w:r w:rsidR="00856359" w:rsidRPr="00856359">
        <w:rPr>
          <w:rFonts w:ascii="Times New Roman" w:hAnsi="Times New Roman" w:cs="Times New Roman"/>
          <w:sz w:val="24"/>
          <w:szCs w:val="24"/>
          <w:highlight w:val="yellow"/>
        </w:rPr>
        <w:t>,</w:t>
      </w:r>
      <w:r w:rsidR="00A26D6C">
        <w:rPr>
          <w:rFonts w:ascii="Times New Roman" w:hAnsi="Times New Roman" w:cs="Times New Roman"/>
          <w:sz w:val="24"/>
          <w:szCs w:val="24"/>
        </w:rPr>
        <w:t xml:space="preserve"> </w:t>
      </w:r>
      <w:r w:rsidR="00A26D6C" w:rsidRPr="00A26D6C">
        <w:rPr>
          <w:rFonts w:ascii="Times New Roman" w:hAnsi="Times New Roman" w:cs="Times New Roman"/>
          <w:sz w:val="24"/>
          <w:szCs w:val="24"/>
        </w:rPr>
        <w:t>besides maintaining the quality of vegetables</w:t>
      </w:r>
      <w:r w:rsidR="00856359">
        <w:rPr>
          <w:rFonts w:ascii="Times New Roman" w:hAnsi="Times New Roman" w:cs="Times New Roman"/>
          <w:sz w:val="24"/>
          <w:szCs w:val="24"/>
        </w:rPr>
        <w:t>,</w:t>
      </w:r>
      <w:r w:rsidR="00A26D6C" w:rsidRPr="00A26D6C">
        <w:rPr>
          <w:rFonts w:ascii="Times New Roman" w:hAnsi="Times New Roman" w:cs="Times New Roman"/>
          <w:sz w:val="24"/>
          <w:szCs w:val="24"/>
        </w:rPr>
        <w:t xml:space="preserve"> is of </w:t>
      </w:r>
      <w:r w:rsidR="00A26D6C">
        <w:rPr>
          <w:rFonts w:ascii="Times New Roman" w:hAnsi="Times New Roman" w:cs="Times New Roman"/>
          <w:sz w:val="24"/>
          <w:szCs w:val="24"/>
        </w:rPr>
        <w:t xml:space="preserve">great </w:t>
      </w:r>
      <w:r w:rsidR="00A26D6C" w:rsidRPr="00A26D6C">
        <w:rPr>
          <w:rFonts w:ascii="Times New Roman" w:hAnsi="Times New Roman" w:cs="Times New Roman"/>
          <w:sz w:val="24"/>
          <w:szCs w:val="24"/>
        </w:rPr>
        <w:t>importance</w:t>
      </w:r>
      <w:r w:rsidR="00A26D6C">
        <w:rPr>
          <w:rFonts w:ascii="Times New Roman" w:hAnsi="Times New Roman" w:cs="Times New Roman"/>
          <w:sz w:val="24"/>
          <w:szCs w:val="24"/>
        </w:rPr>
        <w:t>.</w:t>
      </w:r>
      <w:r w:rsidR="00D36662">
        <w:rPr>
          <w:rFonts w:ascii="Times New Roman" w:hAnsi="Times New Roman" w:cs="Times New Roman"/>
          <w:sz w:val="24"/>
          <w:szCs w:val="24"/>
        </w:rPr>
        <w:t xml:space="preserve"> </w:t>
      </w:r>
      <w:r w:rsidR="00D36662" w:rsidRPr="00D36662">
        <w:rPr>
          <w:rFonts w:ascii="Times New Roman" w:hAnsi="Times New Roman" w:cs="Times New Roman"/>
          <w:sz w:val="24"/>
          <w:szCs w:val="24"/>
        </w:rPr>
        <w:t>Foliar nutrition is recognized as one of the most effective approaches to applying micronutrients, especially in comparison to soil application, as the la</w:t>
      </w:r>
      <w:r w:rsidR="00D36662">
        <w:rPr>
          <w:rFonts w:ascii="Times New Roman" w:hAnsi="Times New Roman" w:cs="Times New Roman"/>
          <w:sz w:val="24"/>
          <w:szCs w:val="24"/>
        </w:rPr>
        <w:t>tter involves a longer time</w:t>
      </w:r>
      <w:r w:rsidR="00D36662" w:rsidRPr="00D36662">
        <w:rPr>
          <w:rFonts w:ascii="Times New Roman" w:hAnsi="Times New Roman" w:cs="Times New Roman"/>
          <w:sz w:val="24"/>
          <w:szCs w:val="24"/>
        </w:rPr>
        <w:t xml:space="preserve"> for the absorption and assimilation of micronutrients.</w:t>
      </w:r>
    </w:p>
    <w:p w14:paraId="027556DB" w14:textId="77777777" w:rsidR="00F35ECB" w:rsidRPr="00F35ECB" w:rsidRDefault="00F35ECB" w:rsidP="00F35ECB">
      <w:pPr>
        <w:spacing w:line="360" w:lineRule="auto"/>
        <w:jc w:val="both"/>
        <w:rPr>
          <w:rFonts w:ascii="Times New Roman" w:hAnsi="Times New Roman" w:cs="Times New Roman"/>
          <w:sz w:val="24"/>
          <w:szCs w:val="24"/>
        </w:rPr>
      </w:pPr>
      <w:r w:rsidRPr="00F35ECB">
        <w:rPr>
          <w:rFonts w:ascii="Times New Roman" w:hAnsi="Times New Roman" w:cs="Times New Roman"/>
          <w:sz w:val="24"/>
          <w:szCs w:val="24"/>
        </w:rPr>
        <w:t>COMPETING INTERESTS DISCLAIMER:</w:t>
      </w:r>
    </w:p>
    <w:p w14:paraId="480E215B" w14:textId="6A91C79A" w:rsidR="00F35ECB" w:rsidRPr="00D31C9E" w:rsidRDefault="00F35ECB" w:rsidP="00F35ECB">
      <w:pPr>
        <w:spacing w:line="360" w:lineRule="auto"/>
        <w:jc w:val="both"/>
        <w:rPr>
          <w:rFonts w:ascii="Times New Roman" w:hAnsi="Times New Roman" w:cs="Times New Roman"/>
          <w:sz w:val="24"/>
          <w:szCs w:val="24"/>
        </w:rPr>
      </w:pPr>
      <w:r w:rsidRPr="00F35EC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BBE6082" w14:textId="77777777" w:rsidR="00461C47" w:rsidRPr="00DC209F" w:rsidRDefault="00D6771A" w:rsidP="005A7130">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References</w:t>
      </w:r>
    </w:p>
    <w:p w14:paraId="6189379D"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Alejandro</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Holler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Meier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B</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Peiter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(2020). Manganese in plants: From acquisition to subcellular allocation. </w:t>
      </w:r>
      <w:r w:rsidRPr="00D31C9E">
        <w:rPr>
          <w:rFonts w:ascii="Times New Roman" w:hAnsi="Times New Roman" w:cs="Times New Roman"/>
          <w:bCs/>
          <w:i/>
          <w:iCs/>
          <w:sz w:val="24"/>
          <w:szCs w:val="24"/>
        </w:rPr>
        <w:t>Frontiers in Plant Science</w:t>
      </w:r>
      <w:r w:rsidRPr="00D31C9E">
        <w:rPr>
          <w:rFonts w:ascii="Times New Roman" w:hAnsi="Times New Roman" w:cs="Times New Roman"/>
          <w:bCs/>
          <w:iCs/>
          <w:sz w:val="24"/>
          <w:szCs w:val="24"/>
        </w:rPr>
        <w:t xml:space="preserve"> 11.</w:t>
      </w:r>
    </w:p>
    <w:p w14:paraId="68275A73" w14:textId="77777777" w:rsidR="00461C47" w:rsidRPr="00043496" w:rsidRDefault="00461C47" w:rsidP="00645A1B">
      <w:pPr>
        <w:pStyle w:val="Default"/>
        <w:spacing w:after="240" w:line="360" w:lineRule="auto"/>
        <w:jc w:val="both"/>
        <w:rPr>
          <w:rFonts w:ascii="Times New Roman" w:hAnsi="Times New Roman" w:cs="Times New Roman"/>
        </w:rPr>
      </w:pPr>
      <w:r w:rsidRPr="00043496">
        <w:rPr>
          <w:rFonts w:ascii="Times New Roman" w:hAnsi="Times New Roman" w:cs="Times New Roman"/>
          <w:bCs/>
        </w:rPr>
        <w:t>Arunkumar</w:t>
      </w:r>
      <w:r>
        <w:rPr>
          <w:rFonts w:ascii="Times New Roman" w:hAnsi="Times New Roman" w:cs="Times New Roman"/>
          <w:bCs/>
        </w:rPr>
        <w:t>,</w:t>
      </w:r>
      <w:r w:rsidRPr="00043496">
        <w:rPr>
          <w:rFonts w:ascii="Times New Roman" w:hAnsi="Times New Roman" w:cs="Times New Roman"/>
          <w:bCs/>
        </w:rPr>
        <w:t xml:space="preserve"> B</w:t>
      </w:r>
      <w:r>
        <w:rPr>
          <w:rFonts w:ascii="Times New Roman" w:hAnsi="Times New Roman" w:cs="Times New Roman"/>
          <w:bCs/>
        </w:rPr>
        <w:t xml:space="preserve">. </w:t>
      </w:r>
      <w:r w:rsidRPr="00043496">
        <w:rPr>
          <w:rFonts w:ascii="Times New Roman" w:hAnsi="Times New Roman" w:cs="Times New Roman"/>
          <w:bCs/>
        </w:rPr>
        <w:t>R</w:t>
      </w:r>
      <w:r>
        <w:rPr>
          <w:rFonts w:ascii="Times New Roman" w:hAnsi="Times New Roman" w:cs="Times New Roman"/>
          <w:bCs/>
        </w:rPr>
        <w:t>.</w:t>
      </w:r>
      <w:r w:rsidRPr="00043496">
        <w:rPr>
          <w:rFonts w:ascii="Times New Roman" w:hAnsi="Times New Roman" w:cs="Times New Roman"/>
          <w:bCs/>
        </w:rPr>
        <w:t xml:space="preserve">, </w:t>
      </w:r>
      <w:proofErr w:type="spellStart"/>
      <w:r w:rsidRPr="00043496">
        <w:rPr>
          <w:rFonts w:ascii="Times New Roman" w:hAnsi="Times New Roman" w:cs="Times New Roman"/>
          <w:bCs/>
        </w:rPr>
        <w:t>Thippeshappa</w:t>
      </w:r>
      <w:proofErr w:type="spellEnd"/>
      <w:r>
        <w:rPr>
          <w:rFonts w:ascii="Times New Roman" w:hAnsi="Times New Roman" w:cs="Times New Roman"/>
          <w:bCs/>
        </w:rPr>
        <w:t>,</w:t>
      </w:r>
      <w:r w:rsidRPr="00043496">
        <w:rPr>
          <w:rFonts w:ascii="Times New Roman" w:hAnsi="Times New Roman" w:cs="Times New Roman"/>
          <w:bCs/>
        </w:rPr>
        <w:t xml:space="preserve"> G</w:t>
      </w:r>
      <w:r>
        <w:rPr>
          <w:rFonts w:ascii="Times New Roman" w:hAnsi="Times New Roman" w:cs="Times New Roman"/>
          <w:bCs/>
        </w:rPr>
        <w:t xml:space="preserve">. </w:t>
      </w:r>
      <w:r w:rsidRPr="00043496">
        <w:rPr>
          <w:rFonts w:ascii="Times New Roman" w:hAnsi="Times New Roman" w:cs="Times New Roman"/>
          <w:bCs/>
        </w:rPr>
        <w:t>N</w:t>
      </w:r>
      <w:r>
        <w:rPr>
          <w:rFonts w:ascii="Times New Roman" w:hAnsi="Times New Roman" w:cs="Times New Roman"/>
          <w:bCs/>
        </w:rPr>
        <w:t>.</w:t>
      </w:r>
      <w:r w:rsidRPr="00043496">
        <w:rPr>
          <w:rFonts w:ascii="Times New Roman" w:hAnsi="Times New Roman" w:cs="Times New Roman"/>
          <w:bCs/>
        </w:rPr>
        <w:t>, Anjali</w:t>
      </w:r>
      <w:r>
        <w:rPr>
          <w:rFonts w:ascii="Times New Roman" w:hAnsi="Times New Roman" w:cs="Times New Roman"/>
          <w:bCs/>
        </w:rPr>
        <w:t>,</w:t>
      </w:r>
      <w:r w:rsidRPr="00043496">
        <w:rPr>
          <w:rFonts w:ascii="Times New Roman" w:hAnsi="Times New Roman" w:cs="Times New Roman"/>
          <w:bCs/>
        </w:rPr>
        <w:t xml:space="preserve"> M</w:t>
      </w:r>
      <w:r>
        <w:rPr>
          <w:rFonts w:ascii="Times New Roman" w:hAnsi="Times New Roman" w:cs="Times New Roman"/>
          <w:bCs/>
        </w:rPr>
        <w:t xml:space="preserve">. </w:t>
      </w:r>
      <w:r w:rsidRPr="00043496">
        <w:rPr>
          <w:rFonts w:ascii="Times New Roman" w:hAnsi="Times New Roman" w:cs="Times New Roman"/>
          <w:bCs/>
        </w:rPr>
        <w:t>C</w:t>
      </w:r>
      <w:r>
        <w:rPr>
          <w:rFonts w:ascii="Times New Roman" w:hAnsi="Times New Roman" w:cs="Times New Roman"/>
          <w:bCs/>
        </w:rPr>
        <w:t>., &amp;</w:t>
      </w:r>
      <w:r w:rsidRPr="00043496">
        <w:rPr>
          <w:rFonts w:ascii="Times New Roman" w:hAnsi="Times New Roman" w:cs="Times New Roman"/>
          <w:bCs/>
        </w:rPr>
        <w:t xml:space="preserve"> Prashanth</w:t>
      </w:r>
      <w:r>
        <w:rPr>
          <w:rFonts w:ascii="Times New Roman" w:hAnsi="Times New Roman" w:cs="Times New Roman"/>
          <w:bCs/>
        </w:rPr>
        <w:t>,</w:t>
      </w:r>
      <w:r w:rsidRPr="00043496">
        <w:rPr>
          <w:rFonts w:ascii="Times New Roman" w:hAnsi="Times New Roman" w:cs="Times New Roman"/>
          <w:bCs/>
        </w:rPr>
        <w:t xml:space="preserve"> K</w:t>
      </w:r>
      <w:r>
        <w:rPr>
          <w:rFonts w:ascii="Times New Roman" w:hAnsi="Times New Roman" w:cs="Times New Roman"/>
          <w:bCs/>
        </w:rPr>
        <w:t xml:space="preserve">. </w:t>
      </w:r>
      <w:r w:rsidRPr="00043496">
        <w:rPr>
          <w:rFonts w:ascii="Times New Roman" w:hAnsi="Times New Roman" w:cs="Times New Roman"/>
          <w:bCs/>
        </w:rPr>
        <w:t xml:space="preserve">M. (2018). </w:t>
      </w:r>
      <w:r w:rsidRPr="00043496">
        <w:rPr>
          <w:rFonts w:ascii="Times New Roman" w:hAnsi="Times New Roman" w:cs="Times New Roman"/>
        </w:rPr>
        <w:t xml:space="preserve"> </w:t>
      </w:r>
      <w:r w:rsidRPr="00043496">
        <w:rPr>
          <w:rFonts w:ascii="Times New Roman" w:hAnsi="Times New Roman" w:cs="Times New Roman"/>
          <w:bCs/>
        </w:rPr>
        <w:t>Boron: A critical micronutrient for crop growth and productivity.</w:t>
      </w:r>
      <w:r w:rsidRPr="00043496">
        <w:t xml:space="preserve"> </w:t>
      </w:r>
      <w:r w:rsidRPr="002C67AC">
        <w:rPr>
          <w:rFonts w:ascii="Times New Roman" w:hAnsi="Times New Roman" w:cs="Times New Roman"/>
          <w:i/>
        </w:rPr>
        <w:t>Journal of Pharmacognosy and Phytochemistry</w:t>
      </w:r>
      <w:r w:rsidRPr="00043496">
        <w:rPr>
          <w:rFonts w:ascii="Times New Roman" w:hAnsi="Times New Roman" w:cs="Times New Roman"/>
        </w:rPr>
        <w:t xml:space="preserve"> </w:t>
      </w:r>
      <w:r w:rsidRPr="00043496">
        <w:rPr>
          <w:rFonts w:ascii="Times New Roman" w:hAnsi="Times New Roman" w:cs="Times New Roman"/>
          <w:b/>
        </w:rPr>
        <w:t>7</w:t>
      </w:r>
      <w:r w:rsidRPr="00043496">
        <w:rPr>
          <w:rFonts w:ascii="Times New Roman" w:hAnsi="Times New Roman" w:cs="Times New Roman"/>
        </w:rPr>
        <w:t>(2): 2738-2741.</w:t>
      </w:r>
    </w:p>
    <w:p w14:paraId="48C5D481" w14:textId="77777777" w:rsidR="00461C47" w:rsidRPr="00D31C9E" w:rsidRDefault="00461C47" w:rsidP="00645A1B">
      <w:pPr>
        <w:spacing w:line="360" w:lineRule="auto"/>
        <w:jc w:val="both"/>
        <w:rPr>
          <w:rFonts w:ascii="Times New Roman" w:hAnsi="Times New Roman" w:cs="Times New Roman"/>
          <w:bCs/>
          <w:iCs/>
          <w:sz w:val="24"/>
          <w:szCs w:val="24"/>
        </w:rPr>
      </w:pPr>
      <w:proofErr w:type="spellStart"/>
      <w:r w:rsidRPr="00D31C9E">
        <w:rPr>
          <w:rFonts w:ascii="Times New Roman" w:hAnsi="Times New Roman" w:cs="Times New Roman"/>
          <w:sz w:val="24"/>
          <w:szCs w:val="24"/>
        </w:rPr>
        <w:t>Baburai</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xml:space="preserve"> L</w:t>
      </w:r>
      <w:r>
        <w:rPr>
          <w:rFonts w:ascii="Times New Roman" w:hAnsi="Times New Roman" w:cs="Times New Roman"/>
          <w:sz w:val="24"/>
          <w:szCs w:val="24"/>
        </w:rPr>
        <w:t>.</w:t>
      </w:r>
      <w:r w:rsidRPr="00D31C9E">
        <w:rPr>
          <w:rFonts w:ascii="Times New Roman" w:hAnsi="Times New Roman" w:cs="Times New Roman"/>
          <w:sz w:val="24"/>
          <w:szCs w:val="24"/>
        </w:rPr>
        <w:t xml:space="preserve">, </w:t>
      </w:r>
      <w:proofErr w:type="gramStart"/>
      <w:r w:rsidRPr="00D31C9E">
        <w:rPr>
          <w:rFonts w:ascii="Times New Roman" w:hAnsi="Times New Roman" w:cs="Times New Roman"/>
          <w:sz w:val="24"/>
          <w:szCs w:val="24"/>
        </w:rPr>
        <w:t>Tahir</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proofErr w:type="gramEnd"/>
      <w:r w:rsidRPr="00D31C9E">
        <w:rPr>
          <w:rFonts w:ascii="Times New Roman" w:hAnsi="Times New Roman" w:cs="Times New Roman"/>
          <w:sz w:val="24"/>
          <w:szCs w:val="24"/>
        </w:rPr>
        <w:t xml:space="preserve"> M</w:t>
      </w:r>
      <w:r>
        <w:rPr>
          <w:rFonts w:ascii="Times New Roman" w:hAnsi="Times New Roman" w:cs="Times New Roman"/>
          <w:sz w:val="24"/>
          <w:szCs w:val="24"/>
        </w:rPr>
        <w:t>., &amp;</w:t>
      </w:r>
      <w:r w:rsidRPr="00D31C9E">
        <w:rPr>
          <w:rFonts w:ascii="Times New Roman" w:hAnsi="Times New Roman" w:cs="Times New Roman"/>
          <w:sz w:val="24"/>
          <w:szCs w:val="24"/>
        </w:rPr>
        <w:t xml:space="preserve"> Solomon</w:t>
      </w:r>
      <w:r>
        <w:rPr>
          <w:rFonts w:ascii="Times New Roman" w:hAnsi="Times New Roman" w:cs="Times New Roman"/>
          <w:sz w:val="24"/>
          <w:szCs w:val="24"/>
        </w:rPr>
        <w:t>,</w:t>
      </w:r>
      <w:r w:rsidRPr="00D31C9E">
        <w:rPr>
          <w:rFonts w:ascii="Times New Roman" w:hAnsi="Times New Roman" w:cs="Times New Roman"/>
          <w:sz w:val="24"/>
          <w:szCs w:val="24"/>
        </w:rPr>
        <w:t xml:space="preserve"> R</w:t>
      </w:r>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xml:space="preserve"> (2017). </w:t>
      </w:r>
      <w:r w:rsidRPr="00D31C9E">
        <w:rPr>
          <w:rFonts w:ascii="Times New Roman" w:hAnsi="Times New Roman" w:cs="Times New Roman"/>
          <w:bCs/>
          <w:sz w:val="24"/>
          <w:szCs w:val="24"/>
        </w:rPr>
        <w:t xml:space="preserve">The Micronutrients Boron Its Influence </w:t>
      </w:r>
      <w:proofErr w:type="gramStart"/>
      <w:r w:rsidRPr="00D31C9E">
        <w:rPr>
          <w:rFonts w:ascii="Times New Roman" w:hAnsi="Times New Roman" w:cs="Times New Roman"/>
          <w:bCs/>
          <w:sz w:val="24"/>
          <w:szCs w:val="24"/>
        </w:rPr>
        <w:t>On</w:t>
      </w:r>
      <w:proofErr w:type="gramEnd"/>
      <w:r w:rsidRPr="00D31C9E">
        <w:rPr>
          <w:rFonts w:ascii="Times New Roman" w:hAnsi="Times New Roman" w:cs="Times New Roman"/>
          <w:bCs/>
          <w:sz w:val="24"/>
          <w:szCs w:val="24"/>
        </w:rPr>
        <w:t xml:space="preserve"> Growth and Development of Plants and Factors Affecting </w:t>
      </w:r>
      <w:proofErr w:type="spellStart"/>
      <w:r w:rsidRPr="00D31C9E">
        <w:rPr>
          <w:rFonts w:ascii="Times New Roman" w:hAnsi="Times New Roman" w:cs="Times New Roman"/>
          <w:bCs/>
          <w:sz w:val="24"/>
          <w:szCs w:val="24"/>
        </w:rPr>
        <w:t>Availabilty</w:t>
      </w:r>
      <w:proofErr w:type="spellEnd"/>
      <w:r w:rsidRPr="00D31C9E">
        <w:rPr>
          <w:rFonts w:ascii="Times New Roman" w:hAnsi="Times New Roman" w:cs="Times New Roman"/>
          <w:bCs/>
          <w:sz w:val="24"/>
          <w:szCs w:val="24"/>
        </w:rPr>
        <w:t xml:space="preserve">: A Review. </w:t>
      </w:r>
      <w:r w:rsidRPr="00D31C9E">
        <w:rPr>
          <w:rFonts w:ascii="Times New Roman" w:hAnsi="Times New Roman" w:cs="Times New Roman"/>
          <w:bCs/>
          <w:i/>
          <w:iCs/>
          <w:sz w:val="24"/>
          <w:szCs w:val="24"/>
        </w:rPr>
        <w:t>Journal of Agriculture and Veterinary Science</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10</w:t>
      </w:r>
      <w:r w:rsidRPr="00D31C9E">
        <w:rPr>
          <w:rFonts w:ascii="Times New Roman" w:hAnsi="Times New Roman" w:cs="Times New Roman"/>
          <w:bCs/>
          <w:iCs/>
          <w:sz w:val="24"/>
          <w:szCs w:val="24"/>
        </w:rPr>
        <w:t>(12): 10-13.</w:t>
      </w:r>
    </w:p>
    <w:p w14:paraId="687633D3" w14:textId="77777777" w:rsidR="00461C47" w:rsidRPr="00D31C9E" w:rsidRDefault="00461C47" w:rsidP="00645A1B">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Bahera</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R</w:t>
      </w:r>
      <w:r>
        <w:rPr>
          <w:rFonts w:ascii="Times New Roman" w:hAnsi="Times New Roman" w:cs="Times New Roman"/>
          <w:sz w:val="24"/>
          <w:szCs w:val="24"/>
        </w:rPr>
        <w:t>.</w:t>
      </w:r>
      <w:r w:rsidRPr="00D31C9E">
        <w:rPr>
          <w:rFonts w:ascii="Times New Roman" w:hAnsi="Times New Roman" w:cs="Times New Roman"/>
          <w:sz w:val="24"/>
          <w:szCs w:val="24"/>
        </w:rPr>
        <w:t>, Bhatt</w:t>
      </w:r>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Gairola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Rana</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Mohapatra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Joshi</w:t>
      </w:r>
      <w:r>
        <w:rPr>
          <w:rFonts w:ascii="Times New Roman" w:hAnsi="Times New Roman" w:cs="Times New Roman"/>
          <w:sz w:val="24"/>
          <w:szCs w:val="24"/>
        </w:rPr>
        <w:t>,</w:t>
      </w:r>
      <w:r w:rsidRPr="00D31C9E">
        <w:rPr>
          <w:rFonts w:ascii="Times New Roman" w:hAnsi="Times New Roman" w:cs="Times New Roman"/>
          <w:sz w:val="24"/>
          <w:szCs w:val="24"/>
        </w:rPr>
        <w:t xml:space="preserve"> D</w:t>
      </w:r>
      <w:r>
        <w:rPr>
          <w:rFonts w:ascii="Times New Roman" w:hAnsi="Times New Roman" w:cs="Times New Roman"/>
          <w:sz w:val="24"/>
          <w:szCs w:val="24"/>
        </w:rPr>
        <w:t>.,</w:t>
      </w:r>
      <w:r w:rsidRPr="00D31C9E">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31C9E">
        <w:rPr>
          <w:rFonts w:ascii="Times New Roman" w:hAnsi="Times New Roman" w:cs="Times New Roman"/>
          <w:sz w:val="24"/>
          <w:szCs w:val="24"/>
        </w:rPr>
        <w:t>Tripathy</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(2025). A comprehensive review of micronutrients and their implications on vegetable quality. Journal of Advances in Biology and Biotechnology </w:t>
      </w:r>
      <w:r w:rsidRPr="00D31C9E">
        <w:rPr>
          <w:rFonts w:ascii="Times New Roman" w:hAnsi="Times New Roman" w:cs="Times New Roman"/>
          <w:b/>
          <w:sz w:val="24"/>
          <w:szCs w:val="24"/>
        </w:rPr>
        <w:t>28</w:t>
      </w:r>
      <w:r w:rsidRPr="00D31C9E">
        <w:rPr>
          <w:rFonts w:ascii="Times New Roman" w:hAnsi="Times New Roman" w:cs="Times New Roman"/>
          <w:sz w:val="24"/>
          <w:szCs w:val="24"/>
        </w:rPr>
        <w:t>(5): 284-299</w:t>
      </w:r>
    </w:p>
    <w:p w14:paraId="19AF1320" w14:textId="77777777" w:rsidR="00461C47" w:rsidRPr="00D31C9E" w:rsidRDefault="00461C47" w:rsidP="00645A1B">
      <w:pPr>
        <w:spacing w:line="360" w:lineRule="auto"/>
        <w:jc w:val="both"/>
        <w:rPr>
          <w:rFonts w:ascii="Times New Roman" w:hAnsi="Times New Roman" w:cs="Times New Roman"/>
          <w:bCs/>
          <w:i/>
          <w:iCs/>
          <w:color w:val="010202"/>
          <w:sz w:val="24"/>
          <w:szCs w:val="24"/>
        </w:rPr>
      </w:pPr>
      <w:proofErr w:type="spellStart"/>
      <w:r w:rsidRPr="00D31C9E">
        <w:rPr>
          <w:rFonts w:ascii="Times New Roman" w:hAnsi="Times New Roman" w:cs="Times New Roman"/>
          <w:bCs/>
          <w:color w:val="010202"/>
          <w:sz w:val="24"/>
          <w:szCs w:val="24"/>
        </w:rPr>
        <w:t>Barche</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S</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Singh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P</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w:t>
      </w:r>
      <w:proofErr w:type="spellStart"/>
      <w:r w:rsidRPr="00D31C9E">
        <w:rPr>
          <w:rFonts w:ascii="Times New Roman" w:hAnsi="Times New Roman" w:cs="Times New Roman"/>
          <w:bCs/>
          <w:color w:val="010202"/>
          <w:sz w:val="24"/>
          <w:szCs w:val="24"/>
        </w:rPr>
        <w:t>Mahasagar</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and Singh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D</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B</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(2011). Response of foliar application of micronutrients on tomato variety Rashmi. </w:t>
      </w:r>
      <w:r w:rsidRPr="00D31C9E">
        <w:rPr>
          <w:rFonts w:ascii="Times New Roman" w:hAnsi="Times New Roman" w:cs="Times New Roman"/>
          <w:bCs/>
          <w:i/>
          <w:iCs/>
          <w:color w:val="010202"/>
          <w:sz w:val="24"/>
          <w:szCs w:val="24"/>
        </w:rPr>
        <w:t xml:space="preserve">Indian Journal of Horticulture </w:t>
      </w:r>
      <w:r w:rsidRPr="00D31C9E">
        <w:rPr>
          <w:rFonts w:ascii="Times New Roman" w:hAnsi="Times New Roman" w:cs="Times New Roman"/>
          <w:b/>
          <w:bCs/>
          <w:iCs/>
          <w:color w:val="010202"/>
          <w:sz w:val="24"/>
          <w:szCs w:val="24"/>
        </w:rPr>
        <w:t>68</w:t>
      </w:r>
      <w:r w:rsidRPr="00D31C9E">
        <w:rPr>
          <w:rFonts w:ascii="Times New Roman" w:hAnsi="Times New Roman" w:cs="Times New Roman"/>
          <w:bCs/>
          <w:iCs/>
          <w:color w:val="010202"/>
          <w:sz w:val="24"/>
          <w:szCs w:val="24"/>
        </w:rPr>
        <w:t>(2): 278-279.</w:t>
      </w:r>
    </w:p>
    <w:p w14:paraId="6C7D748F" w14:textId="77777777" w:rsidR="00C20EA6" w:rsidRDefault="00461C47" w:rsidP="00645A1B">
      <w:pPr>
        <w:spacing w:line="360" w:lineRule="auto"/>
        <w:jc w:val="both"/>
        <w:rPr>
          <w:rFonts w:ascii="Times New Roman" w:hAnsi="Times New Roman" w:cs="Times New Roman"/>
          <w:bCs/>
          <w:color w:val="010202"/>
          <w:sz w:val="24"/>
          <w:szCs w:val="24"/>
        </w:rPr>
      </w:pPr>
      <w:proofErr w:type="spellStart"/>
      <w:r w:rsidRPr="00D31C9E">
        <w:rPr>
          <w:rFonts w:ascii="Times New Roman" w:hAnsi="Times New Roman" w:cs="Times New Roman"/>
          <w:bCs/>
          <w:color w:val="010202"/>
          <w:sz w:val="24"/>
          <w:szCs w:val="24"/>
        </w:rPr>
        <w:t>Bhumarkar</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R</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Bisen</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B</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P</w:t>
      </w:r>
      <w:r>
        <w:rPr>
          <w:rFonts w:ascii="Times New Roman" w:hAnsi="Times New Roman" w:cs="Times New Roman"/>
          <w:bCs/>
          <w:color w:val="010202"/>
          <w:sz w:val="24"/>
          <w:szCs w:val="24"/>
        </w:rPr>
        <w:t>., &amp;</w:t>
      </w:r>
      <w:r w:rsidRPr="00D31C9E">
        <w:rPr>
          <w:rFonts w:ascii="Times New Roman" w:hAnsi="Times New Roman" w:cs="Times New Roman"/>
          <w:bCs/>
          <w:color w:val="010202"/>
          <w:sz w:val="24"/>
          <w:szCs w:val="24"/>
        </w:rPr>
        <w:t xml:space="preserve"> Kumar</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L</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(2025).</w:t>
      </w:r>
      <w:r w:rsidRPr="00D31C9E">
        <w:rPr>
          <w:rFonts w:ascii="Times New Roman" w:hAnsi="Times New Roman" w:cs="Times New Roman"/>
          <w:color w:val="000000"/>
          <w:sz w:val="24"/>
          <w:szCs w:val="24"/>
        </w:rPr>
        <w:t xml:space="preserve"> </w:t>
      </w:r>
      <w:r w:rsidRPr="00D31C9E">
        <w:rPr>
          <w:rFonts w:ascii="Times New Roman" w:hAnsi="Times New Roman" w:cs="Times New Roman"/>
          <w:bCs/>
          <w:color w:val="010202"/>
          <w:sz w:val="24"/>
          <w:szCs w:val="24"/>
        </w:rPr>
        <w:t>Soil and foliar application of zinc for improving nutritional quality in potato (</w:t>
      </w:r>
      <w:r w:rsidRPr="00D31C9E">
        <w:rPr>
          <w:rFonts w:ascii="Times New Roman" w:hAnsi="Times New Roman" w:cs="Times New Roman"/>
          <w:bCs/>
          <w:i/>
          <w:iCs/>
          <w:color w:val="010202"/>
          <w:sz w:val="24"/>
          <w:szCs w:val="24"/>
        </w:rPr>
        <w:t xml:space="preserve">Solanum tuberosum </w:t>
      </w:r>
      <w:r w:rsidRPr="00D31C9E">
        <w:rPr>
          <w:rFonts w:ascii="Times New Roman" w:hAnsi="Times New Roman" w:cs="Times New Roman"/>
          <w:bCs/>
          <w:color w:val="010202"/>
          <w:sz w:val="24"/>
          <w:szCs w:val="24"/>
        </w:rPr>
        <w:t xml:space="preserve">L.). </w:t>
      </w:r>
      <w:r w:rsidRPr="00D31C9E">
        <w:rPr>
          <w:rFonts w:ascii="Times New Roman" w:hAnsi="Times New Roman" w:cs="Times New Roman"/>
          <w:bCs/>
          <w:i/>
          <w:color w:val="010202"/>
          <w:sz w:val="24"/>
          <w:szCs w:val="24"/>
        </w:rPr>
        <w:t>Vegetable Science</w:t>
      </w:r>
      <w:r w:rsidRPr="00D31C9E">
        <w:rPr>
          <w:rFonts w:ascii="Times New Roman" w:hAnsi="Times New Roman" w:cs="Times New Roman"/>
          <w:bCs/>
          <w:color w:val="010202"/>
          <w:sz w:val="24"/>
          <w:szCs w:val="24"/>
        </w:rPr>
        <w:t xml:space="preserve"> </w:t>
      </w:r>
      <w:r w:rsidRPr="00D31C9E">
        <w:rPr>
          <w:rFonts w:ascii="Times New Roman" w:hAnsi="Times New Roman" w:cs="Times New Roman"/>
          <w:b/>
          <w:bCs/>
          <w:color w:val="010202"/>
          <w:sz w:val="24"/>
          <w:szCs w:val="24"/>
        </w:rPr>
        <w:t>52</w:t>
      </w:r>
      <w:r w:rsidRPr="00D31C9E">
        <w:rPr>
          <w:rFonts w:ascii="Times New Roman" w:hAnsi="Times New Roman" w:cs="Times New Roman"/>
          <w:bCs/>
          <w:color w:val="010202"/>
          <w:sz w:val="24"/>
          <w:szCs w:val="24"/>
        </w:rPr>
        <w:t>(1): 106-111.</w:t>
      </w:r>
    </w:p>
    <w:p w14:paraId="23ED8C29" w14:textId="77777777" w:rsidR="00C20EA6" w:rsidRDefault="00C20EA6" w:rsidP="00645A1B">
      <w:pPr>
        <w:spacing w:line="360" w:lineRule="auto"/>
        <w:jc w:val="both"/>
        <w:rPr>
          <w:rFonts w:ascii="Times New Roman" w:hAnsi="Times New Roman" w:cs="Times New Roman"/>
          <w:bCs/>
          <w:color w:val="010202"/>
          <w:sz w:val="24"/>
          <w:szCs w:val="24"/>
        </w:rPr>
      </w:pPr>
      <w:r>
        <w:rPr>
          <w:rFonts w:ascii="Times New Roman" w:hAnsi="Times New Roman" w:cs="Times New Roman"/>
          <w:bCs/>
          <w:color w:val="010202"/>
          <w:sz w:val="24"/>
          <w:szCs w:val="24"/>
        </w:rPr>
        <w:lastRenderedPageBreak/>
        <w:t>Deb, D. L., S</w:t>
      </w:r>
      <w:r w:rsidRPr="00D31C9E">
        <w:rPr>
          <w:rFonts w:ascii="Times New Roman" w:hAnsi="Times New Roman" w:cs="Times New Roman"/>
          <w:sz w:val="24"/>
          <w:szCs w:val="24"/>
        </w:rPr>
        <w:t>a</w:t>
      </w:r>
      <w:r>
        <w:rPr>
          <w:rFonts w:ascii="Times New Roman" w:hAnsi="Times New Roman" w:cs="Times New Roman"/>
          <w:bCs/>
          <w:color w:val="010202"/>
          <w:sz w:val="24"/>
          <w:szCs w:val="24"/>
        </w:rPr>
        <w:t>k</w:t>
      </w:r>
      <w:r w:rsidRPr="00D31C9E">
        <w:rPr>
          <w:rFonts w:ascii="Times New Roman" w:hAnsi="Times New Roman" w:cs="Times New Roman"/>
          <w:sz w:val="24"/>
          <w:szCs w:val="24"/>
        </w:rPr>
        <w:t>a</w:t>
      </w:r>
      <w:r>
        <w:rPr>
          <w:rFonts w:ascii="Times New Roman" w:hAnsi="Times New Roman" w:cs="Times New Roman"/>
          <w:bCs/>
          <w:color w:val="010202"/>
          <w:sz w:val="24"/>
          <w:szCs w:val="24"/>
        </w:rPr>
        <w:t>l R., &amp; D</w:t>
      </w:r>
      <w:r w:rsidRPr="00D31C9E">
        <w:rPr>
          <w:rFonts w:ascii="Times New Roman" w:hAnsi="Times New Roman" w:cs="Times New Roman"/>
          <w:sz w:val="24"/>
          <w:szCs w:val="24"/>
        </w:rPr>
        <w:t>a</w:t>
      </w:r>
      <w:r>
        <w:rPr>
          <w:rFonts w:ascii="Times New Roman" w:hAnsi="Times New Roman" w:cs="Times New Roman"/>
          <w:bCs/>
          <w:color w:val="010202"/>
          <w:sz w:val="24"/>
          <w:szCs w:val="24"/>
        </w:rPr>
        <w:t>tt</w:t>
      </w:r>
      <w:r w:rsidRPr="00D31C9E">
        <w:rPr>
          <w:rFonts w:ascii="Times New Roman" w:hAnsi="Times New Roman" w:cs="Times New Roman"/>
          <w:sz w:val="24"/>
          <w:szCs w:val="24"/>
        </w:rPr>
        <w:t>a</w:t>
      </w:r>
      <w:r>
        <w:rPr>
          <w:rFonts w:ascii="Times New Roman" w:hAnsi="Times New Roman" w:cs="Times New Roman"/>
          <w:bCs/>
          <w:color w:val="010202"/>
          <w:sz w:val="24"/>
          <w:szCs w:val="24"/>
        </w:rPr>
        <w:t>, S. P. (2012). Micronutrients. Fundamentals of Soil Science. pp</w:t>
      </w:r>
      <w:r w:rsidR="00D86B7E">
        <w:rPr>
          <w:rFonts w:ascii="Times New Roman" w:hAnsi="Times New Roman" w:cs="Times New Roman"/>
          <w:bCs/>
          <w:color w:val="010202"/>
          <w:sz w:val="24"/>
          <w:szCs w:val="24"/>
        </w:rPr>
        <w:t xml:space="preserve"> </w:t>
      </w:r>
      <w:r>
        <w:rPr>
          <w:rFonts w:ascii="Times New Roman" w:hAnsi="Times New Roman" w:cs="Times New Roman"/>
          <w:bCs/>
          <w:color w:val="010202"/>
          <w:sz w:val="24"/>
          <w:szCs w:val="24"/>
        </w:rPr>
        <w:t>46-487.</w:t>
      </w:r>
    </w:p>
    <w:p w14:paraId="6B26BE42" w14:textId="77777777" w:rsidR="00461C47" w:rsidRPr="00D31C9E" w:rsidRDefault="00461C47" w:rsidP="00645A1B">
      <w:pPr>
        <w:spacing w:line="360" w:lineRule="auto"/>
        <w:jc w:val="both"/>
        <w:rPr>
          <w:rFonts w:ascii="Times New Roman" w:hAnsi="Times New Roman" w:cs="Times New Roman"/>
          <w:bCs/>
          <w:color w:val="010202"/>
          <w:sz w:val="24"/>
          <w:szCs w:val="24"/>
        </w:rPr>
      </w:pPr>
      <w:r w:rsidRPr="00D31C9E">
        <w:rPr>
          <w:rFonts w:ascii="Times New Roman" w:hAnsi="Times New Roman" w:cs="Times New Roman"/>
          <w:bCs/>
          <w:sz w:val="24"/>
          <w:szCs w:val="24"/>
        </w:rPr>
        <w:t>Gad</w:t>
      </w:r>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El Sherif</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El </w:t>
      </w:r>
      <w:proofErr w:type="spellStart"/>
      <w:r w:rsidRPr="00D31C9E">
        <w:rPr>
          <w:rFonts w:ascii="Times New Roman" w:hAnsi="Times New Roman" w:cs="Times New Roman"/>
          <w:bCs/>
          <w:sz w:val="24"/>
          <w:szCs w:val="24"/>
        </w:rPr>
        <w:t>Gereedly</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(2007). </w:t>
      </w:r>
      <w:r w:rsidRPr="00D31C9E">
        <w:rPr>
          <w:rFonts w:ascii="Times New Roman" w:hAnsi="Times New Roman" w:cs="Times New Roman"/>
          <w:bCs/>
          <w:color w:val="010202"/>
          <w:sz w:val="24"/>
          <w:szCs w:val="24"/>
        </w:rPr>
        <w:t xml:space="preserve">Influence of Nickel on Some Physiological Aspects of Tomato Plants. </w:t>
      </w:r>
      <w:r w:rsidRPr="00D31C9E">
        <w:rPr>
          <w:rFonts w:ascii="Times New Roman" w:hAnsi="Times New Roman" w:cs="Times New Roman"/>
          <w:bCs/>
          <w:i/>
          <w:color w:val="010202"/>
          <w:sz w:val="24"/>
          <w:szCs w:val="24"/>
        </w:rPr>
        <w:t>Australian Journal of Basic and Applied Sciences</w:t>
      </w:r>
      <w:r w:rsidRPr="00D31C9E">
        <w:rPr>
          <w:rFonts w:ascii="Times New Roman" w:hAnsi="Times New Roman" w:cs="Times New Roman"/>
          <w:bCs/>
          <w:color w:val="010202"/>
          <w:sz w:val="24"/>
          <w:szCs w:val="24"/>
        </w:rPr>
        <w:t xml:space="preserve"> </w:t>
      </w:r>
      <w:r w:rsidRPr="00D31C9E">
        <w:rPr>
          <w:rFonts w:ascii="Times New Roman" w:hAnsi="Times New Roman" w:cs="Times New Roman"/>
          <w:b/>
          <w:bCs/>
          <w:color w:val="010202"/>
          <w:sz w:val="24"/>
          <w:szCs w:val="24"/>
        </w:rPr>
        <w:t>1</w:t>
      </w:r>
      <w:r w:rsidRPr="00D31C9E">
        <w:rPr>
          <w:rFonts w:ascii="Times New Roman" w:hAnsi="Times New Roman" w:cs="Times New Roman"/>
          <w:bCs/>
          <w:color w:val="010202"/>
          <w:sz w:val="24"/>
          <w:szCs w:val="24"/>
        </w:rPr>
        <w:t>(3): 286-293</w:t>
      </w:r>
      <w:r>
        <w:rPr>
          <w:rFonts w:ascii="Times New Roman" w:hAnsi="Times New Roman" w:cs="Times New Roman"/>
          <w:bCs/>
          <w:color w:val="010202"/>
          <w:sz w:val="24"/>
          <w:szCs w:val="24"/>
        </w:rPr>
        <w:t>.</w:t>
      </w:r>
    </w:p>
    <w:p w14:paraId="485DE11D" w14:textId="77777777" w:rsidR="00461C47" w:rsidRDefault="00461C47" w:rsidP="00645A1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H</w:t>
      </w:r>
      <w:r w:rsidRPr="002C67AC">
        <w:rPr>
          <w:rFonts w:ascii="Times New Roman" w:hAnsi="Times New Roman" w:cs="Times New Roman"/>
          <w:bCs/>
          <w:iCs/>
          <w:sz w:val="24"/>
          <w:szCs w:val="24"/>
        </w:rPr>
        <w:t>a</w:t>
      </w:r>
      <w:r>
        <w:rPr>
          <w:rFonts w:ascii="Times New Roman" w:hAnsi="Times New Roman" w:cs="Times New Roman"/>
          <w:bCs/>
          <w:iCs/>
          <w:sz w:val="24"/>
          <w:szCs w:val="24"/>
        </w:rPr>
        <w:t>fee</w:t>
      </w:r>
      <w:r w:rsidR="00645A1B" w:rsidRPr="00D31C9E">
        <w:rPr>
          <w:rFonts w:ascii="Times New Roman" w:hAnsi="Times New Roman" w:cs="Times New Roman"/>
          <w:bCs/>
          <w:color w:val="010202"/>
          <w:sz w:val="24"/>
          <w:szCs w:val="24"/>
        </w:rPr>
        <w:t>z</w:t>
      </w:r>
      <w:r>
        <w:rPr>
          <w:rFonts w:ascii="Times New Roman" w:hAnsi="Times New Roman" w:cs="Times New Roman"/>
          <w:bCs/>
          <w:iCs/>
          <w:sz w:val="24"/>
          <w:szCs w:val="24"/>
        </w:rPr>
        <w:t xml:space="preserve">, B., </w:t>
      </w:r>
      <w:proofErr w:type="spellStart"/>
      <w:r>
        <w:rPr>
          <w:rFonts w:ascii="Times New Roman" w:hAnsi="Times New Roman" w:cs="Times New Roman"/>
          <w:bCs/>
          <w:iCs/>
          <w:sz w:val="24"/>
          <w:szCs w:val="24"/>
        </w:rPr>
        <w:t>Kh</w:t>
      </w:r>
      <w:r w:rsidRPr="002C67AC">
        <w:rPr>
          <w:rFonts w:ascii="Times New Roman" w:hAnsi="Times New Roman" w:cs="Times New Roman"/>
          <w:bCs/>
          <w:iCs/>
          <w:sz w:val="24"/>
          <w:szCs w:val="24"/>
        </w:rPr>
        <w:t>a</w:t>
      </w:r>
      <w:r>
        <w:rPr>
          <w:rFonts w:ascii="Times New Roman" w:hAnsi="Times New Roman" w:cs="Times New Roman"/>
          <w:bCs/>
          <w:iCs/>
          <w:sz w:val="24"/>
          <w:szCs w:val="24"/>
        </w:rPr>
        <w:t>nif</w:t>
      </w:r>
      <w:proofErr w:type="spellEnd"/>
      <w:r>
        <w:rPr>
          <w:rFonts w:ascii="Times New Roman" w:hAnsi="Times New Roman" w:cs="Times New Roman"/>
          <w:bCs/>
          <w:iCs/>
          <w:sz w:val="24"/>
          <w:szCs w:val="24"/>
        </w:rPr>
        <w:t>, Y. M., &amp; S</w:t>
      </w:r>
      <w:r w:rsidRPr="002C67AC">
        <w:rPr>
          <w:rFonts w:ascii="Times New Roman" w:hAnsi="Times New Roman" w:cs="Times New Roman"/>
          <w:bCs/>
          <w:iCs/>
          <w:sz w:val="24"/>
          <w:szCs w:val="24"/>
        </w:rPr>
        <w:t>a</w:t>
      </w:r>
      <w:r>
        <w:rPr>
          <w:rFonts w:ascii="Times New Roman" w:hAnsi="Times New Roman" w:cs="Times New Roman"/>
          <w:bCs/>
          <w:iCs/>
          <w:sz w:val="24"/>
          <w:szCs w:val="24"/>
        </w:rPr>
        <w:t xml:space="preserve">leem. (2013). </w:t>
      </w:r>
      <w:r w:rsidRPr="009476C2">
        <w:rPr>
          <w:rFonts w:ascii="Times New Roman" w:hAnsi="Times New Roman" w:cs="Times New Roman"/>
          <w:bCs/>
          <w:iCs/>
          <w:sz w:val="24"/>
          <w:szCs w:val="24"/>
        </w:rPr>
        <w:t>Role of zinc in plant nutrition- A Review</w:t>
      </w:r>
      <w:r>
        <w:rPr>
          <w:rFonts w:ascii="Times New Roman" w:hAnsi="Times New Roman" w:cs="Times New Roman"/>
          <w:bCs/>
          <w:iCs/>
          <w:sz w:val="24"/>
          <w:szCs w:val="24"/>
        </w:rPr>
        <w:t xml:space="preserve">. </w:t>
      </w:r>
      <w:r w:rsidRPr="009476C2">
        <w:rPr>
          <w:rFonts w:ascii="Times New Roman" w:hAnsi="Times New Roman" w:cs="Times New Roman"/>
          <w:bCs/>
          <w:i/>
          <w:iCs/>
          <w:sz w:val="24"/>
          <w:szCs w:val="24"/>
        </w:rPr>
        <w:t>American Journal of Experimental Agriculture</w:t>
      </w:r>
      <w:r>
        <w:rPr>
          <w:rFonts w:ascii="Times New Roman" w:hAnsi="Times New Roman" w:cs="Times New Roman"/>
          <w:bCs/>
          <w:i/>
          <w:iCs/>
          <w:sz w:val="24"/>
          <w:szCs w:val="24"/>
        </w:rPr>
        <w:t xml:space="preserve"> </w:t>
      </w:r>
      <w:r w:rsidRPr="009476C2">
        <w:rPr>
          <w:rFonts w:ascii="Times New Roman" w:hAnsi="Times New Roman" w:cs="Times New Roman"/>
          <w:b/>
          <w:bCs/>
          <w:iCs/>
          <w:sz w:val="24"/>
          <w:szCs w:val="24"/>
        </w:rPr>
        <w:t>3</w:t>
      </w:r>
      <w:r w:rsidRPr="009476C2">
        <w:rPr>
          <w:rFonts w:ascii="Times New Roman" w:hAnsi="Times New Roman" w:cs="Times New Roman"/>
          <w:bCs/>
          <w:iCs/>
          <w:sz w:val="24"/>
          <w:szCs w:val="24"/>
        </w:rPr>
        <w:t>(2): 374-391</w:t>
      </w:r>
      <w:r>
        <w:rPr>
          <w:rFonts w:ascii="Times New Roman" w:hAnsi="Times New Roman" w:cs="Times New Roman"/>
          <w:bCs/>
          <w:iCs/>
          <w:sz w:val="24"/>
          <w:szCs w:val="24"/>
        </w:rPr>
        <w:t>.</w:t>
      </w:r>
    </w:p>
    <w:p w14:paraId="5491E82E"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Ja</w:t>
      </w:r>
      <w:r>
        <w:rPr>
          <w:rFonts w:ascii="Times New Roman" w:hAnsi="Times New Roman" w:cs="Times New Roman"/>
          <w:bCs/>
          <w:iCs/>
          <w:sz w:val="24"/>
          <w:szCs w:val="24"/>
        </w:rPr>
        <w:t xml:space="preserve">yara, </w:t>
      </w:r>
      <w:r w:rsidRPr="00D31C9E">
        <w:rPr>
          <w:rFonts w:ascii="Times New Roman" w:hAnsi="Times New Roman" w:cs="Times New Roman"/>
          <w:bCs/>
          <w:iCs/>
          <w:sz w:val="24"/>
          <w:szCs w:val="24"/>
        </w:rPr>
        <w:t>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Pandey</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Kumar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(2023). Micronutrients: Role in Plants, their Spatial Deficiency and Management in Indian Soils: A Review. </w:t>
      </w:r>
      <w:r w:rsidRPr="00D31C9E">
        <w:rPr>
          <w:rFonts w:ascii="Times New Roman" w:hAnsi="Times New Roman" w:cs="Times New Roman"/>
          <w:bCs/>
          <w:i/>
          <w:iCs/>
          <w:sz w:val="24"/>
          <w:szCs w:val="24"/>
        </w:rPr>
        <w:t>Agricultural Reviews</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44</w:t>
      </w:r>
      <w:r w:rsidRPr="00D31C9E">
        <w:rPr>
          <w:rFonts w:ascii="Times New Roman" w:hAnsi="Times New Roman" w:cs="Times New Roman"/>
          <w:bCs/>
          <w:iCs/>
          <w:sz w:val="24"/>
          <w:szCs w:val="24"/>
        </w:rPr>
        <w:t>(2): 199-206.</w:t>
      </w:r>
    </w:p>
    <w:p w14:paraId="7C8513F5" w14:textId="77777777" w:rsidR="00461C47" w:rsidRDefault="00461C47" w:rsidP="00645A1B">
      <w:pPr>
        <w:spacing w:after="0" w:line="360" w:lineRule="auto"/>
        <w:jc w:val="both"/>
        <w:rPr>
          <w:rFonts w:ascii="Times New Roman" w:hAnsi="Times New Roman" w:cs="Times New Roman"/>
          <w:bCs/>
          <w:iCs/>
          <w:sz w:val="24"/>
          <w:szCs w:val="24"/>
        </w:rPr>
      </w:pPr>
      <w:r w:rsidRPr="00D31C9E">
        <w:rPr>
          <w:rFonts w:ascii="Times New Roman" w:hAnsi="Times New Roman" w:cs="Times New Roman"/>
          <w:bCs/>
          <w:sz w:val="24"/>
          <w:szCs w:val="24"/>
        </w:rPr>
        <w:t>Jehangir</w:t>
      </w:r>
      <w:r>
        <w:rPr>
          <w:rFonts w:ascii="Times New Roman" w:hAnsi="Times New Roman" w:cs="Times New Roman"/>
          <w:bCs/>
          <w:sz w:val="24"/>
          <w:szCs w:val="24"/>
        </w:rPr>
        <w:t>,</w:t>
      </w:r>
      <w:r w:rsidRPr="00D31C9E">
        <w:rPr>
          <w:rFonts w:ascii="Times New Roman" w:hAnsi="Times New Roman" w:cs="Times New Roman"/>
          <w:bCs/>
          <w:sz w:val="24"/>
          <w:szCs w:val="24"/>
        </w:rPr>
        <w:t xml:space="preserve"> I</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Wani</w:t>
      </w:r>
      <w:r>
        <w:rPr>
          <w:rFonts w:ascii="Times New Roman" w:hAnsi="Times New Roman" w:cs="Times New Roman"/>
          <w:bCs/>
          <w:sz w:val="24"/>
          <w:szCs w:val="24"/>
        </w:rPr>
        <w:t>,</w:t>
      </w:r>
      <w:r w:rsidRPr="00D31C9E">
        <w:rPr>
          <w:rFonts w:ascii="Times New Roman" w:hAnsi="Times New Roman" w:cs="Times New Roman"/>
          <w:bCs/>
          <w:sz w:val="24"/>
          <w:szCs w:val="24"/>
        </w:rPr>
        <w:t xml:space="preserve"> S</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w:t>
      </w:r>
      <w:r w:rsidRPr="00D31C9E">
        <w:rPr>
          <w:rFonts w:ascii="Times New Roman" w:hAnsi="Times New Roman" w:cs="Times New Roman"/>
          <w:bCs/>
          <w:sz w:val="24"/>
          <w:szCs w:val="24"/>
        </w:rPr>
        <w:t>, Bhat</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Hussain</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Raja</w:t>
      </w:r>
      <w:r>
        <w:rPr>
          <w:rFonts w:ascii="Times New Roman" w:hAnsi="Times New Roman" w:cs="Times New Roman"/>
          <w:bCs/>
          <w:sz w:val="24"/>
          <w:szCs w:val="24"/>
        </w:rPr>
        <w:t>,</w:t>
      </w:r>
      <w:r w:rsidRPr="00D31C9E">
        <w:rPr>
          <w:rFonts w:ascii="Times New Roman" w:hAnsi="Times New Roman" w:cs="Times New Roman"/>
          <w:bCs/>
          <w:sz w:val="24"/>
          <w:szCs w:val="24"/>
        </w:rPr>
        <w:t xml:space="preserve"> W</w:t>
      </w:r>
      <w:r>
        <w:rPr>
          <w:rFonts w:ascii="Times New Roman" w:hAnsi="Times New Roman" w:cs="Times New Roman"/>
          <w:bCs/>
          <w:sz w:val="24"/>
          <w:szCs w:val="24"/>
        </w:rPr>
        <w:t>.,</w:t>
      </w:r>
      <w:r w:rsidRPr="00D31C9E">
        <w:rPr>
          <w:rFonts w:ascii="Times New Roman" w:hAnsi="Times New Roman" w:cs="Times New Roman"/>
          <w:bCs/>
          <w:sz w:val="24"/>
          <w:szCs w:val="24"/>
        </w:rPr>
        <w:t xml:space="preserve"> </w:t>
      </w:r>
      <w:r>
        <w:rPr>
          <w:rFonts w:ascii="Times New Roman" w:hAnsi="Times New Roman" w:cs="Times New Roman"/>
          <w:bCs/>
          <w:sz w:val="24"/>
          <w:szCs w:val="24"/>
        </w:rPr>
        <w:t xml:space="preserve">&amp; </w:t>
      </w:r>
      <w:proofErr w:type="spellStart"/>
      <w:r w:rsidRPr="00D31C9E">
        <w:rPr>
          <w:rFonts w:ascii="Times New Roman" w:hAnsi="Times New Roman" w:cs="Times New Roman"/>
          <w:bCs/>
          <w:sz w:val="24"/>
          <w:szCs w:val="24"/>
        </w:rPr>
        <w:t>Haribhushan</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xml:space="preserve"> (2017).  Micronutrients for Crop Production: Role of Boron. </w:t>
      </w:r>
      <w:r w:rsidRPr="00D31C9E">
        <w:rPr>
          <w:rFonts w:ascii="Times New Roman" w:hAnsi="Times New Roman" w:cs="Times New Roman"/>
          <w:bCs/>
          <w:i/>
          <w:iCs/>
          <w:sz w:val="24"/>
          <w:szCs w:val="24"/>
        </w:rPr>
        <w:t>International Journal of Current Microbiology and Applied Sciences</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6</w:t>
      </w:r>
      <w:r w:rsidRPr="00D31C9E">
        <w:rPr>
          <w:rFonts w:ascii="Times New Roman" w:hAnsi="Times New Roman" w:cs="Times New Roman"/>
          <w:bCs/>
          <w:iCs/>
          <w:sz w:val="24"/>
          <w:szCs w:val="24"/>
        </w:rPr>
        <w:t>(11): 5347-5353</w:t>
      </w:r>
      <w:r>
        <w:rPr>
          <w:rFonts w:ascii="Times New Roman" w:hAnsi="Times New Roman" w:cs="Times New Roman"/>
          <w:bCs/>
          <w:iCs/>
          <w:sz w:val="24"/>
          <w:szCs w:val="24"/>
        </w:rPr>
        <w:t>.</w:t>
      </w:r>
    </w:p>
    <w:p w14:paraId="185BA9BF"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Khatun</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w:t>
      </w:r>
      <w:r>
        <w:rPr>
          <w:rFonts w:ascii="Times New Roman" w:hAnsi="Times New Roman" w:cs="Times New Roman"/>
          <w:bCs/>
          <w:iCs/>
          <w:sz w:val="24"/>
          <w:szCs w:val="24"/>
        </w:rPr>
        <w:t>.</w:t>
      </w:r>
      <w:r w:rsidRPr="00D31C9E">
        <w:rPr>
          <w:rFonts w:ascii="Times New Roman" w:hAnsi="Times New Roman" w:cs="Times New Roman"/>
          <w:bCs/>
          <w:iCs/>
          <w:sz w:val="24"/>
          <w:szCs w:val="24"/>
        </w:rPr>
        <w:t>, Mukherjee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Bullah Md. Mohib</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and Bhattacharya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P</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(2024). Effects of micronutrients on crop quality. </w:t>
      </w:r>
      <w:r w:rsidRPr="002F49A8">
        <w:rPr>
          <w:rFonts w:ascii="Times New Roman" w:hAnsi="Times New Roman" w:cs="Times New Roman"/>
          <w:bCs/>
          <w:i/>
          <w:iCs/>
          <w:sz w:val="24"/>
          <w:szCs w:val="24"/>
        </w:rPr>
        <w:t>International Journal of Research in Agronomy</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7</w:t>
      </w:r>
      <w:r w:rsidRPr="00D31C9E">
        <w:rPr>
          <w:rFonts w:ascii="Times New Roman" w:hAnsi="Times New Roman" w:cs="Times New Roman"/>
          <w:bCs/>
          <w:iCs/>
          <w:sz w:val="24"/>
          <w:szCs w:val="24"/>
        </w:rPr>
        <w:t>(4): 107-114</w:t>
      </w:r>
      <w:r>
        <w:rPr>
          <w:rFonts w:ascii="Times New Roman" w:hAnsi="Times New Roman" w:cs="Times New Roman"/>
          <w:bCs/>
          <w:iCs/>
          <w:sz w:val="24"/>
          <w:szCs w:val="24"/>
        </w:rPr>
        <w:t>.</w:t>
      </w:r>
    </w:p>
    <w:p w14:paraId="0F8BD516"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sz w:val="24"/>
          <w:szCs w:val="24"/>
        </w:rPr>
        <w:t>Maurya</w:t>
      </w:r>
      <w:r>
        <w:rPr>
          <w:rFonts w:ascii="Times New Roman" w:hAnsi="Times New Roman" w:cs="Times New Roman"/>
          <w:sz w:val="24"/>
          <w:szCs w:val="24"/>
        </w:rPr>
        <w:t>,</w:t>
      </w:r>
      <w:r w:rsidRPr="00D31C9E">
        <w:rPr>
          <w:rFonts w:ascii="Times New Roman" w:hAnsi="Times New Roman" w:cs="Times New Roman"/>
          <w:sz w:val="24"/>
          <w:szCs w:val="24"/>
        </w:rPr>
        <w:t xml:space="preserve"> P</w:t>
      </w:r>
      <w:r>
        <w:rPr>
          <w:rFonts w:ascii="Times New Roman" w:hAnsi="Times New Roman" w:cs="Times New Roman"/>
          <w:sz w:val="24"/>
          <w:szCs w:val="24"/>
        </w:rPr>
        <w:t>.</w:t>
      </w:r>
      <w:r w:rsidRPr="00D31C9E">
        <w:rPr>
          <w:rFonts w:ascii="Times New Roman" w:hAnsi="Times New Roman" w:cs="Times New Roman"/>
          <w:sz w:val="24"/>
          <w:szCs w:val="24"/>
        </w:rPr>
        <w:t xml:space="preserve"> K</w:t>
      </w:r>
      <w:r>
        <w:rPr>
          <w:rFonts w:ascii="Times New Roman" w:hAnsi="Times New Roman" w:cs="Times New Roman"/>
          <w:sz w:val="24"/>
          <w:szCs w:val="24"/>
        </w:rPr>
        <w:t>.</w:t>
      </w:r>
      <w:r w:rsidRPr="00D31C9E">
        <w:rPr>
          <w:rFonts w:ascii="Times New Roman" w:hAnsi="Times New Roman" w:cs="Times New Roman"/>
          <w:sz w:val="24"/>
          <w:szCs w:val="24"/>
        </w:rPr>
        <w:t>, Yadav</w:t>
      </w:r>
      <w:r>
        <w:rPr>
          <w:rFonts w:ascii="Times New Roman" w:hAnsi="Times New Roman" w:cs="Times New Roman"/>
          <w:sz w:val="24"/>
          <w:szCs w:val="24"/>
        </w:rPr>
        <w:t>,</w:t>
      </w:r>
      <w:r w:rsidRPr="00D31C9E">
        <w:rPr>
          <w:rFonts w:ascii="Times New Roman" w:hAnsi="Times New Roman" w:cs="Times New Roman"/>
          <w:sz w:val="24"/>
          <w:szCs w:val="24"/>
        </w:rPr>
        <w:t xml:space="preserve"> L</w:t>
      </w:r>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Patel</w:t>
      </w:r>
      <w:r>
        <w:rPr>
          <w:rFonts w:ascii="Times New Roman" w:hAnsi="Times New Roman" w:cs="Times New Roman"/>
          <w:sz w:val="24"/>
          <w:szCs w:val="24"/>
        </w:rPr>
        <w:t>,</w:t>
      </w:r>
      <w:r w:rsidRPr="00D31C9E">
        <w:rPr>
          <w:rFonts w:ascii="Times New Roman" w:hAnsi="Times New Roman" w:cs="Times New Roman"/>
          <w:sz w:val="24"/>
          <w:szCs w:val="24"/>
        </w:rPr>
        <w:t xml:space="preserve"> P</w:t>
      </w:r>
      <w:r>
        <w:rPr>
          <w:rFonts w:ascii="Times New Roman" w:hAnsi="Times New Roman" w:cs="Times New Roman"/>
          <w:sz w:val="24"/>
          <w:szCs w:val="24"/>
        </w:rPr>
        <w:t>.,</w:t>
      </w:r>
      <w:r w:rsidRPr="00D31C9E">
        <w:rPr>
          <w:rFonts w:ascii="Times New Roman" w:hAnsi="Times New Roman" w:cs="Times New Roman"/>
          <w:sz w:val="24"/>
          <w:szCs w:val="24"/>
        </w:rPr>
        <w:t xml:space="preserve"> and Thakur</w:t>
      </w:r>
      <w:r>
        <w:rPr>
          <w:rFonts w:ascii="Times New Roman" w:hAnsi="Times New Roman" w:cs="Times New Roman"/>
          <w:sz w:val="24"/>
          <w:szCs w:val="24"/>
        </w:rPr>
        <w:t>,</w:t>
      </w:r>
      <w:r w:rsidRPr="00D31C9E">
        <w:rPr>
          <w:rFonts w:ascii="Times New Roman" w:hAnsi="Times New Roman" w:cs="Times New Roman"/>
          <w:sz w:val="24"/>
          <w:szCs w:val="24"/>
        </w:rPr>
        <w:t xml:space="preserve"> G</w:t>
      </w:r>
      <w:r>
        <w:rPr>
          <w:rFonts w:ascii="Times New Roman" w:hAnsi="Times New Roman" w:cs="Times New Roman"/>
          <w:sz w:val="24"/>
          <w:szCs w:val="24"/>
        </w:rPr>
        <w:t>.</w:t>
      </w:r>
      <w:r w:rsidRPr="00D31C9E">
        <w:rPr>
          <w:rFonts w:ascii="Times New Roman" w:hAnsi="Times New Roman" w:cs="Times New Roman"/>
          <w:sz w:val="24"/>
          <w:szCs w:val="24"/>
        </w:rPr>
        <w:t xml:space="preserve"> (2018). </w:t>
      </w:r>
      <w:r w:rsidRPr="00D31C9E">
        <w:rPr>
          <w:rFonts w:ascii="Times New Roman" w:hAnsi="Times New Roman" w:cs="Times New Roman"/>
          <w:bCs/>
          <w:sz w:val="24"/>
          <w:szCs w:val="24"/>
        </w:rPr>
        <w:t xml:space="preserve">Effect of micronutrient application on quality and shelf-life of </w:t>
      </w:r>
      <w:r w:rsidRPr="00D31C9E">
        <w:rPr>
          <w:rFonts w:ascii="Times New Roman" w:hAnsi="Times New Roman" w:cs="Times New Roman"/>
          <w:bCs/>
          <w:i/>
          <w:iCs/>
          <w:sz w:val="24"/>
          <w:szCs w:val="24"/>
        </w:rPr>
        <w:t xml:space="preserve">kharif </w:t>
      </w:r>
      <w:r w:rsidRPr="00D31C9E">
        <w:rPr>
          <w:rFonts w:ascii="Times New Roman" w:hAnsi="Times New Roman" w:cs="Times New Roman"/>
          <w:bCs/>
          <w:sz w:val="24"/>
          <w:szCs w:val="24"/>
        </w:rPr>
        <w:t>onion (</w:t>
      </w:r>
      <w:r w:rsidRPr="00D31C9E">
        <w:rPr>
          <w:rFonts w:ascii="Times New Roman" w:hAnsi="Times New Roman" w:cs="Times New Roman"/>
          <w:bCs/>
          <w:i/>
          <w:iCs/>
          <w:sz w:val="24"/>
          <w:szCs w:val="24"/>
        </w:rPr>
        <w:t xml:space="preserve">Allium cepa </w:t>
      </w:r>
      <w:r w:rsidRPr="00D31C9E">
        <w:rPr>
          <w:rFonts w:ascii="Times New Roman" w:hAnsi="Times New Roman" w:cs="Times New Roman"/>
          <w:bCs/>
          <w:sz w:val="24"/>
          <w:szCs w:val="24"/>
        </w:rPr>
        <w:t xml:space="preserve">L.). </w:t>
      </w:r>
      <w:r w:rsidRPr="00D31C9E">
        <w:rPr>
          <w:rFonts w:ascii="Times New Roman" w:hAnsi="Times New Roman" w:cs="Times New Roman"/>
          <w:bCs/>
          <w:i/>
          <w:sz w:val="24"/>
          <w:szCs w:val="24"/>
        </w:rPr>
        <w:t>International Journal of Chemical Studies</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6</w:t>
      </w:r>
      <w:r w:rsidRPr="00D31C9E">
        <w:rPr>
          <w:rFonts w:ascii="Times New Roman" w:hAnsi="Times New Roman" w:cs="Times New Roman"/>
          <w:bCs/>
          <w:sz w:val="24"/>
          <w:szCs w:val="24"/>
        </w:rPr>
        <w:t>(2): 1121-1124.</w:t>
      </w:r>
    </w:p>
    <w:p w14:paraId="027A7886" w14:textId="77777777" w:rsidR="00461C47" w:rsidRPr="00D31C9E" w:rsidRDefault="00461C47" w:rsidP="00645A1B">
      <w:pPr>
        <w:spacing w:line="360" w:lineRule="auto"/>
        <w:jc w:val="both"/>
        <w:rPr>
          <w:rFonts w:ascii="Times New Roman" w:hAnsi="Times New Roman" w:cs="Times New Roman"/>
          <w:bCs/>
          <w:iCs/>
          <w:color w:val="010202"/>
          <w:sz w:val="24"/>
          <w:szCs w:val="24"/>
        </w:rPr>
      </w:pPr>
      <w:r w:rsidRPr="00D31C9E">
        <w:rPr>
          <w:rFonts w:ascii="Times New Roman" w:hAnsi="Times New Roman" w:cs="Times New Roman"/>
          <w:bCs/>
          <w:iCs/>
          <w:color w:val="010202"/>
          <w:sz w:val="24"/>
          <w:szCs w:val="24"/>
        </w:rPr>
        <w:t>Mehraj</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w:t>
      </w:r>
      <w:proofErr w:type="spellStart"/>
      <w:r w:rsidRPr="00D31C9E">
        <w:rPr>
          <w:rFonts w:ascii="Times New Roman" w:hAnsi="Times New Roman" w:cs="Times New Roman"/>
          <w:bCs/>
          <w:iCs/>
          <w:color w:val="010202"/>
          <w:sz w:val="24"/>
          <w:szCs w:val="24"/>
        </w:rPr>
        <w:t>Taufique</w:t>
      </w:r>
      <w:proofErr w:type="spellEnd"/>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T</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Mandal</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M</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S</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Sikder</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R</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 xml:space="preserve">., &amp; </w:t>
      </w:r>
      <w:r w:rsidRPr="00D31C9E">
        <w:rPr>
          <w:rFonts w:ascii="Times New Roman" w:hAnsi="Times New Roman" w:cs="Times New Roman"/>
          <w:bCs/>
          <w:iCs/>
          <w:color w:val="010202"/>
          <w:sz w:val="24"/>
          <w:szCs w:val="24"/>
        </w:rPr>
        <w:t xml:space="preserve">Jamal </w:t>
      </w:r>
      <w:proofErr w:type="gramStart"/>
      <w:r w:rsidRPr="00D31C9E">
        <w:rPr>
          <w:rFonts w:ascii="Times New Roman" w:hAnsi="Times New Roman" w:cs="Times New Roman"/>
          <w:bCs/>
          <w:iCs/>
          <w:color w:val="010202"/>
          <w:sz w:val="24"/>
          <w:szCs w:val="24"/>
        </w:rPr>
        <w:t>Uddin</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A</w:t>
      </w:r>
      <w:r>
        <w:rPr>
          <w:rFonts w:ascii="Times New Roman" w:hAnsi="Times New Roman" w:cs="Times New Roman"/>
          <w:bCs/>
          <w:iCs/>
          <w:color w:val="010202"/>
          <w:sz w:val="24"/>
          <w:szCs w:val="24"/>
        </w:rPr>
        <w:t>.</w:t>
      </w:r>
      <w:proofErr w:type="gramEnd"/>
      <w:r w:rsidRPr="00D31C9E">
        <w:rPr>
          <w:rFonts w:ascii="Times New Roman" w:hAnsi="Times New Roman" w:cs="Times New Roman"/>
          <w:bCs/>
          <w:iCs/>
          <w:color w:val="010202"/>
          <w:sz w:val="24"/>
          <w:szCs w:val="24"/>
        </w:rPr>
        <w:t xml:space="preserve"> F</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M </w:t>
      </w:r>
      <w:r>
        <w:rPr>
          <w:rFonts w:ascii="Times New Roman" w:hAnsi="Times New Roman" w:cs="Times New Roman"/>
          <w:bCs/>
          <w:iCs/>
          <w:color w:val="010202"/>
          <w:sz w:val="24"/>
          <w:szCs w:val="24"/>
        </w:rPr>
        <w:t xml:space="preserve">. </w:t>
      </w:r>
      <w:r w:rsidRPr="00D31C9E">
        <w:rPr>
          <w:rFonts w:ascii="Times New Roman" w:hAnsi="Times New Roman" w:cs="Times New Roman"/>
          <w:bCs/>
          <w:iCs/>
          <w:color w:val="010202"/>
          <w:sz w:val="24"/>
          <w:szCs w:val="24"/>
        </w:rPr>
        <w:t>(2015). Foliar Feeding of Micronutrient Mixtures on Growth and Yield of Okra (</w:t>
      </w:r>
      <w:r w:rsidRPr="00D31C9E">
        <w:rPr>
          <w:rFonts w:ascii="Times New Roman" w:hAnsi="Times New Roman" w:cs="Times New Roman"/>
          <w:bCs/>
          <w:i/>
          <w:iCs/>
          <w:color w:val="010202"/>
          <w:sz w:val="24"/>
          <w:szCs w:val="24"/>
        </w:rPr>
        <w:t>Abelmoschus esculentus</w:t>
      </w:r>
      <w:r w:rsidRPr="00D31C9E">
        <w:rPr>
          <w:rFonts w:ascii="Times New Roman" w:hAnsi="Times New Roman" w:cs="Times New Roman"/>
          <w:bCs/>
          <w:iCs/>
          <w:color w:val="010202"/>
          <w:sz w:val="24"/>
          <w:szCs w:val="24"/>
        </w:rPr>
        <w:t xml:space="preserve">). </w:t>
      </w:r>
      <w:r w:rsidRPr="00D31C9E">
        <w:rPr>
          <w:rFonts w:ascii="Times New Roman" w:hAnsi="Times New Roman" w:cs="Times New Roman"/>
          <w:bCs/>
          <w:i/>
          <w:iCs/>
          <w:color w:val="010202"/>
          <w:sz w:val="24"/>
          <w:szCs w:val="24"/>
        </w:rPr>
        <w:t>American-Eurasian Journal of Agricultural and Environmental Science</w:t>
      </w:r>
      <w:r w:rsidRPr="00D31C9E">
        <w:rPr>
          <w:rFonts w:ascii="Times New Roman" w:hAnsi="Times New Roman" w:cs="Times New Roman"/>
          <w:bCs/>
          <w:iCs/>
          <w:color w:val="010202"/>
          <w:sz w:val="24"/>
          <w:szCs w:val="24"/>
        </w:rPr>
        <w:t xml:space="preserve"> </w:t>
      </w:r>
      <w:r w:rsidRPr="00D31C9E">
        <w:rPr>
          <w:rFonts w:ascii="Times New Roman" w:hAnsi="Times New Roman" w:cs="Times New Roman"/>
          <w:b/>
          <w:bCs/>
          <w:iCs/>
          <w:color w:val="010202"/>
          <w:sz w:val="24"/>
          <w:szCs w:val="24"/>
        </w:rPr>
        <w:t>15</w:t>
      </w:r>
      <w:r w:rsidRPr="00D31C9E">
        <w:rPr>
          <w:rFonts w:ascii="Times New Roman" w:hAnsi="Times New Roman" w:cs="Times New Roman"/>
          <w:bCs/>
          <w:iCs/>
          <w:color w:val="010202"/>
          <w:sz w:val="24"/>
          <w:szCs w:val="24"/>
        </w:rPr>
        <w:t>(11): 2124-2129.</w:t>
      </w:r>
    </w:p>
    <w:p w14:paraId="2F6E63C1"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Mohammad</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T</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T</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w:t>
      </w:r>
      <w:proofErr w:type="spellStart"/>
      <w:r w:rsidRPr="00D31C9E">
        <w:rPr>
          <w:rFonts w:ascii="Times New Roman" w:hAnsi="Times New Roman" w:cs="Times New Roman"/>
          <w:bCs/>
          <w:iCs/>
          <w:sz w:val="24"/>
          <w:szCs w:val="24"/>
        </w:rPr>
        <w:t>Chenari</w:t>
      </w:r>
      <w:proofErr w:type="spellEnd"/>
      <w:r>
        <w:rPr>
          <w:rFonts w:ascii="Times New Roman" w:hAnsi="Times New Roman" w:cs="Times New Roman"/>
          <w:bCs/>
          <w:iCs/>
          <w:sz w:val="24"/>
          <w:szCs w:val="24"/>
        </w:rPr>
        <w:t xml:space="preserve">, </w:t>
      </w:r>
      <w:r w:rsidRPr="00D31C9E">
        <w:rPr>
          <w:rFonts w:ascii="Times New Roman" w:hAnsi="Times New Roman" w:cs="Times New Roman"/>
          <w:bCs/>
          <w:iCs/>
          <w:sz w:val="24"/>
          <w:szCs w:val="24"/>
        </w:rPr>
        <w:t>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I</w:t>
      </w:r>
      <w:r>
        <w:rPr>
          <w:rFonts w:ascii="Times New Roman" w:hAnsi="Times New Roman" w:cs="Times New Roman"/>
          <w:bCs/>
          <w:iCs/>
          <w:sz w:val="24"/>
          <w:szCs w:val="24"/>
        </w:rPr>
        <w:t>.</w:t>
      </w:r>
      <w:r w:rsidRPr="00D31C9E">
        <w:rPr>
          <w:rFonts w:ascii="Times New Roman" w:hAnsi="Times New Roman" w:cs="Times New Roman"/>
          <w:bCs/>
          <w:iCs/>
          <w:sz w:val="24"/>
          <w:szCs w:val="24"/>
        </w:rPr>
        <w:t>, Rezaie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w:t>
      </w:r>
      <w:r w:rsidRPr="00D31C9E">
        <w:rPr>
          <w:rFonts w:ascii="Times New Roman" w:hAnsi="Times New Roman" w:cs="Times New Roman"/>
          <w:bCs/>
          <w:iCs/>
          <w:sz w:val="24"/>
          <w:szCs w:val="24"/>
        </w:rPr>
        <w:t>, Tavakoli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w:t>
      </w:r>
      <w:r>
        <w:rPr>
          <w:rFonts w:ascii="Times New Roman" w:hAnsi="Times New Roman" w:cs="Times New Roman"/>
          <w:bCs/>
          <w:iCs/>
          <w:sz w:val="24"/>
          <w:szCs w:val="24"/>
        </w:rPr>
        <w:t>.</w:t>
      </w:r>
      <w:r w:rsidRPr="00D31C9E">
        <w:rPr>
          <w:rFonts w:ascii="Times New Roman" w:hAnsi="Times New Roman" w:cs="Times New Roman"/>
          <w:bCs/>
          <w:iCs/>
          <w:sz w:val="24"/>
          <w:szCs w:val="24"/>
        </w:rPr>
        <w:t>, Shahsavari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Mousavi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(2014). The Importance of Micronutrients in Agricultural Production. </w:t>
      </w:r>
      <w:r w:rsidRPr="00D31C9E">
        <w:rPr>
          <w:rFonts w:ascii="Times New Roman" w:hAnsi="Times New Roman" w:cs="Times New Roman"/>
          <w:bCs/>
          <w:i/>
          <w:iCs/>
          <w:sz w:val="24"/>
          <w:szCs w:val="24"/>
        </w:rPr>
        <w:t>Advances in Environmental Biology</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8</w:t>
      </w:r>
      <w:r w:rsidRPr="00D31C9E">
        <w:rPr>
          <w:rFonts w:ascii="Times New Roman" w:hAnsi="Times New Roman" w:cs="Times New Roman"/>
          <w:bCs/>
          <w:iCs/>
          <w:sz w:val="24"/>
          <w:szCs w:val="24"/>
        </w:rPr>
        <w:t>(10): 31-35.</w:t>
      </w:r>
    </w:p>
    <w:p w14:paraId="38F5AA00" w14:textId="77777777" w:rsidR="00461C47" w:rsidRDefault="00461C47" w:rsidP="00645A1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Nandal, V.</w:t>
      </w:r>
      <w:r w:rsidRPr="002C67AC">
        <w:rPr>
          <w:rFonts w:ascii="Times New Roman" w:hAnsi="Times New Roman" w:cs="Times New Roman"/>
          <w:bCs/>
          <w:iCs/>
          <w:sz w:val="24"/>
          <w:szCs w:val="24"/>
        </w:rPr>
        <w:t>,</w:t>
      </w:r>
      <w:r w:rsidR="00645A1B">
        <w:rPr>
          <w:rFonts w:ascii="Times New Roman" w:hAnsi="Times New Roman" w:cs="Times New Roman"/>
          <w:bCs/>
          <w:iCs/>
          <w:sz w:val="24"/>
          <w:szCs w:val="24"/>
        </w:rPr>
        <w:t xml:space="preserve"> </w:t>
      </w:r>
      <w:r>
        <w:rPr>
          <w:rFonts w:ascii="Times New Roman" w:hAnsi="Times New Roman" w:cs="Times New Roman"/>
          <w:bCs/>
          <w:iCs/>
          <w:sz w:val="24"/>
          <w:szCs w:val="24"/>
        </w:rPr>
        <w:t>&amp;</w:t>
      </w:r>
      <w:r w:rsidRPr="002C67AC">
        <w:rPr>
          <w:rFonts w:ascii="Times New Roman" w:hAnsi="Times New Roman" w:cs="Times New Roman"/>
          <w:bCs/>
          <w:iCs/>
          <w:sz w:val="24"/>
          <w:szCs w:val="24"/>
        </w:rPr>
        <w:t xml:space="preserve"> Manu</w:t>
      </w:r>
      <w:r>
        <w:rPr>
          <w:rFonts w:ascii="Times New Roman" w:hAnsi="Times New Roman" w:cs="Times New Roman"/>
          <w:bCs/>
          <w:iCs/>
          <w:sz w:val="24"/>
          <w:szCs w:val="24"/>
        </w:rPr>
        <w:t>,</w:t>
      </w:r>
      <w:r w:rsidRPr="002C67AC">
        <w:rPr>
          <w:rFonts w:ascii="Times New Roman" w:hAnsi="Times New Roman" w:cs="Times New Roman"/>
          <w:bCs/>
          <w:iCs/>
          <w:sz w:val="24"/>
          <w:szCs w:val="24"/>
        </w:rPr>
        <w:t xml:space="preserve"> Solanki.</w:t>
      </w:r>
      <w:r>
        <w:rPr>
          <w:rFonts w:ascii="Times New Roman" w:hAnsi="Times New Roman" w:cs="Times New Roman"/>
          <w:bCs/>
          <w:iCs/>
          <w:sz w:val="24"/>
          <w:szCs w:val="24"/>
        </w:rPr>
        <w:t xml:space="preserve"> </w:t>
      </w:r>
      <w:r w:rsidRPr="002C67AC">
        <w:rPr>
          <w:rFonts w:ascii="Times New Roman" w:hAnsi="Times New Roman" w:cs="Times New Roman"/>
          <w:bCs/>
          <w:iCs/>
          <w:sz w:val="24"/>
          <w:szCs w:val="24"/>
        </w:rPr>
        <w:t>(2021). Zn as a vital micronutrient in plants.</w:t>
      </w:r>
      <w:r w:rsidRPr="002C67AC">
        <w:rPr>
          <w:rFonts w:ascii="Times New Roman" w:hAnsi="Times New Roman" w:cs="Times New Roman"/>
          <w:bCs/>
          <w:iCs/>
          <w:color w:val="000000"/>
          <w:sz w:val="16"/>
          <w:szCs w:val="16"/>
        </w:rPr>
        <w:t xml:space="preserve"> </w:t>
      </w:r>
      <w:r w:rsidRPr="002C67AC">
        <w:rPr>
          <w:rFonts w:ascii="Times New Roman" w:hAnsi="Times New Roman" w:cs="Times New Roman"/>
          <w:bCs/>
          <w:iCs/>
          <w:sz w:val="24"/>
          <w:szCs w:val="24"/>
        </w:rPr>
        <w:t xml:space="preserve">J </w:t>
      </w:r>
      <w:proofErr w:type="spellStart"/>
      <w:r w:rsidRPr="002C67AC">
        <w:rPr>
          <w:rFonts w:ascii="Times New Roman" w:hAnsi="Times New Roman" w:cs="Times New Roman"/>
          <w:bCs/>
          <w:iCs/>
          <w:sz w:val="24"/>
          <w:szCs w:val="24"/>
        </w:rPr>
        <w:t>Microbiol</w:t>
      </w:r>
      <w:proofErr w:type="spellEnd"/>
      <w:r w:rsidRPr="002C67AC">
        <w:rPr>
          <w:rFonts w:ascii="Times New Roman" w:hAnsi="Times New Roman" w:cs="Times New Roman"/>
          <w:bCs/>
          <w:iCs/>
          <w:sz w:val="24"/>
          <w:szCs w:val="24"/>
        </w:rPr>
        <w:t xml:space="preserve"> Biotech Food Sci </w:t>
      </w:r>
      <w:r w:rsidRPr="002C67AC">
        <w:rPr>
          <w:rFonts w:ascii="Times New Roman" w:hAnsi="Times New Roman" w:cs="Times New Roman"/>
          <w:b/>
          <w:bCs/>
          <w:iCs/>
          <w:sz w:val="24"/>
          <w:szCs w:val="24"/>
        </w:rPr>
        <w:t>11</w:t>
      </w:r>
      <w:r w:rsidRPr="002C67AC">
        <w:rPr>
          <w:rFonts w:ascii="Times New Roman" w:hAnsi="Times New Roman" w:cs="Times New Roman"/>
          <w:bCs/>
          <w:iCs/>
          <w:sz w:val="24"/>
          <w:szCs w:val="24"/>
        </w:rPr>
        <w:t>(3): 4026</w:t>
      </w:r>
      <w:r>
        <w:rPr>
          <w:rFonts w:ascii="Times New Roman" w:hAnsi="Times New Roman" w:cs="Times New Roman"/>
          <w:bCs/>
          <w:iCs/>
          <w:sz w:val="24"/>
          <w:szCs w:val="24"/>
        </w:rPr>
        <w:t>.</w:t>
      </w:r>
    </w:p>
    <w:p w14:paraId="43878609"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sz w:val="24"/>
          <w:szCs w:val="24"/>
        </w:rPr>
        <w:t>Narayan</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Javeed</w:t>
      </w:r>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Hussain</w:t>
      </w:r>
      <w:r>
        <w:rPr>
          <w:rFonts w:ascii="Times New Roman" w:hAnsi="Times New Roman" w:cs="Times New Roman"/>
          <w:sz w:val="24"/>
          <w:szCs w:val="24"/>
        </w:rPr>
        <w:t>,</w:t>
      </w:r>
      <w:r w:rsidRPr="00D31C9E">
        <w:rPr>
          <w:rFonts w:ascii="Times New Roman" w:hAnsi="Times New Roman" w:cs="Times New Roman"/>
          <w:sz w:val="24"/>
          <w:szCs w:val="24"/>
        </w:rPr>
        <w:t xml:space="preserve"> K</w:t>
      </w:r>
      <w:r>
        <w:rPr>
          <w:rFonts w:ascii="Times New Roman" w:hAnsi="Times New Roman" w:cs="Times New Roman"/>
          <w:sz w:val="24"/>
          <w:szCs w:val="24"/>
        </w:rPr>
        <w:t>.</w:t>
      </w:r>
      <w:r w:rsidRPr="00D31C9E">
        <w:rPr>
          <w:rFonts w:ascii="Times New Roman" w:hAnsi="Times New Roman" w:cs="Times New Roman"/>
          <w:sz w:val="24"/>
          <w:szCs w:val="24"/>
        </w:rPr>
        <w:t>, Khan</w:t>
      </w:r>
      <w:r>
        <w:rPr>
          <w:rFonts w:ascii="Times New Roman" w:hAnsi="Times New Roman" w:cs="Times New Roman"/>
          <w:sz w:val="24"/>
          <w:szCs w:val="24"/>
        </w:rPr>
        <w:t>,</w:t>
      </w:r>
      <w:r w:rsidRPr="00D31C9E">
        <w:rPr>
          <w:rFonts w:ascii="Times New Roman" w:hAnsi="Times New Roman" w:cs="Times New Roman"/>
          <w:sz w:val="24"/>
          <w:szCs w:val="24"/>
        </w:rPr>
        <w:t xml:space="preserve"> F</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Mir</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w:t>
      </w:r>
      <w:proofErr w:type="spellStart"/>
      <w:r w:rsidRPr="00D31C9E">
        <w:rPr>
          <w:rFonts w:ascii="Times New Roman" w:hAnsi="Times New Roman" w:cs="Times New Roman"/>
          <w:sz w:val="24"/>
          <w:szCs w:val="24"/>
        </w:rPr>
        <w:t>Bangroo</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and Malik</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(2021). </w:t>
      </w:r>
      <w:r w:rsidRPr="00D31C9E">
        <w:rPr>
          <w:rFonts w:ascii="Times New Roman" w:hAnsi="Times New Roman" w:cs="Times New Roman"/>
          <w:bCs/>
          <w:sz w:val="24"/>
          <w:szCs w:val="24"/>
        </w:rPr>
        <w:t>Response of okra (</w:t>
      </w:r>
      <w:r w:rsidRPr="00D31C9E">
        <w:rPr>
          <w:rFonts w:ascii="Times New Roman" w:hAnsi="Times New Roman" w:cs="Times New Roman"/>
          <w:bCs/>
          <w:i/>
          <w:iCs/>
          <w:sz w:val="24"/>
          <w:szCs w:val="24"/>
        </w:rPr>
        <w:t>Abelmoschus esculentus</w:t>
      </w:r>
      <w:r w:rsidRPr="00D31C9E">
        <w:rPr>
          <w:rFonts w:ascii="Times New Roman" w:hAnsi="Times New Roman" w:cs="Times New Roman"/>
          <w:bCs/>
          <w:sz w:val="24"/>
          <w:szCs w:val="24"/>
        </w:rPr>
        <w:t xml:space="preserve">) to foliar application of micronutrients. </w:t>
      </w:r>
      <w:r w:rsidRPr="00D31C9E">
        <w:rPr>
          <w:rFonts w:ascii="Times New Roman" w:hAnsi="Times New Roman" w:cs="Times New Roman"/>
          <w:bCs/>
          <w:i/>
          <w:iCs/>
          <w:sz w:val="24"/>
          <w:szCs w:val="24"/>
        </w:rPr>
        <w:t xml:space="preserve">Indian Journal of Agricultural Sciences </w:t>
      </w:r>
      <w:r w:rsidRPr="00D31C9E">
        <w:rPr>
          <w:rFonts w:ascii="Times New Roman" w:hAnsi="Times New Roman" w:cs="Times New Roman"/>
          <w:b/>
          <w:bCs/>
          <w:sz w:val="24"/>
          <w:szCs w:val="24"/>
        </w:rPr>
        <w:t>91</w:t>
      </w:r>
      <w:r w:rsidRPr="00D31C9E">
        <w:rPr>
          <w:rFonts w:ascii="Times New Roman" w:hAnsi="Times New Roman" w:cs="Times New Roman"/>
          <w:bCs/>
          <w:sz w:val="24"/>
          <w:szCs w:val="24"/>
        </w:rPr>
        <w:t>(5): 749–52</w:t>
      </w:r>
    </w:p>
    <w:p w14:paraId="412DDE69"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lastRenderedPageBreak/>
        <w:t>Patel</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N</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 </w:t>
      </w:r>
      <w:proofErr w:type="spellStart"/>
      <w:r w:rsidRPr="00D31C9E">
        <w:rPr>
          <w:rFonts w:ascii="Times New Roman" w:hAnsi="Times New Roman" w:cs="Times New Roman"/>
          <w:bCs/>
          <w:iCs/>
          <w:sz w:val="24"/>
          <w:szCs w:val="24"/>
        </w:rPr>
        <w:t>Mangroliya</w:t>
      </w:r>
      <w:proofErr w:type="spellEnd"/>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&amp; </w:t>
      </w:r>
      <w:r w:rsidRPr="00D31C9E">
        <w:rPr>
          <w:rFonts w:ascii="Times New Roman" w:hAnsi="Times New Roman" w:cs="Times New Roman"/>
          <w:bCs/>
          <w:iCs/>
          <w:sz w:val="24"/>
          <w:szCs w:val="24"/>
        </w:rPr>
        <w:t>Patel</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J</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J</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(2022). Role of Micronutrients Foliar Nutrition in Vegetable Production: A Review. </w:t>
      </w:r>
      <w:r w:rsidRPr="00D31C9E">
        <w:rPr>
          <w:rFonts w:ascii="Times New Roman" w:hAnsi="Times New Roman" w:cs="Times New Roman"/>
          <w:bCs/>
          <w:i/>
          <w:iCs/>
          <w:sz w:val="24"/>
          <w:szCs w:val="24"/>
        </w:rPr>
        <w:t>Journal of Experimental Agriculture International.</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44</w:t>
      </w:r>
      <w:r w:rsidRPr="00D31C9E">
        <w:rPr>
          <w:rFonts w:ascii="Times New Roman" w:hAnsi="Times New Roman" w:cs="Times New Roman"/>
          <w:bCs/>
          <w:iCs/>
          <w:sz w:val="24"/>
          <w:szCs w:val="24"/>
        </w:rPr>
        <w:t xml:space="preserve">(11): 159-168. </w:t>
      </w:r>
    </w:p>
    <w:p w14:paraId="17BA4581" w14:textId="77777777" w:rsidR="00551BAE" w:rsidRDefault="00551BAE" w:rsidP="00645A1B">
      <w:pPr>
        <w:spacing w:line="360" w:lineRule="auto"/>
        <w:jc w:val="both"/>
        <w:rPr>
          <w:rFonts w:ascii="Times New Roman" w:hAnsi="Times New Roman" w:cs="Times New Roman"/>
          <w:bCs/>
          <w:sz w:val="24"/>
          <w:szCs w:val="24"/>
        </w:rPr>
      </w:pPr>
    </w:p>
    <w:p w14:paraId="600913CB" w14:textId="77777777" w:rsidR="00551BAE" w:rsidRDefault="00551BAE" w:rsidP="00645A1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w:t>
      </w:r>
      <w:r w:rsidRPr="00D31C9E">
        <w:rPr>
          <w:rFonts w:ascii="Times New Roman" w:hAnsi="Times New Roman" w:cs="Times New Roman"/>
          <w:sz w:val="24"/>
          <w:szCs w:val="24"/>
        </w:rPr>
        <w:t>a</w:t>
      </w:r>
      <w:r>
        <w:rPr>
          <w:rFonts w:ascii="Times New Roman" w:hAnsi="Times New Roman" w:cs="Times New Roman"/>
          <w:bCs/>
          <w:sz w:val="24"/>
          <w:szCs w:val="24"/>
        </w:rPr>
        <w:t>tt</w:t>
      </w:r>
      <w:r w:rsidRPr="00D31C9E">
        <w:rPr>
          <w:rFonts w:ascii="Times New Roman" w:hAnsi="Times New Roman" w:cs="Times New Roman"/>
          <w:sz w:val="24"/>
          <w:szCs w:val="24"/>
        </w:rPr>
        <w:t>a</w:t>
      </w:r>
      <w:r>
        <w:rPr>
          <w:rFonts w:ascii="Times New Roman" w:hAnsi="Times New Roman" w:cs="Times New Roman"/>
          <w:bCs/>
          <w:sz w:val="24"/>
          <w:szCs w:val="24"/>
        </w:rPr>
        <w:t>n, R. K., &amp; Gosw</w:t>
      </w:r>
      <w:r w:rsidRPr="00D31C9E">
        <w:rPr>
          <w:rFonts w:ascii="Times New Roman" w:hAnsi="Times New Roman" w:cs="Times New Roman"/>
          <w:sz w:val="24"/>
          <w:szCs w:val="24"/>
        </w:rPr>
        <w:t>a</w:t>
      </w:r>
      <w:r>
        <w:rPr>
          <w:rFonts w:ascii="Times New Roman" w:hAnsi="Times New Roman" w:cs="Times New Roman"/>
          <w:bCs/>
          <w:sz w:val="24"/>
          <w:szCs w:val="24"/>
        </w:rPr>
        <w:t xml:space="preserve">mi, N. N. (2012). </w:t>
      </w:r>
      <w:r w:rsidR="000C718F">
        <w:rPr>
          <w:rFonts w:ascii="Times New Roman" w:hAnsi="Times New Roman" w:cs="Times New Roman"/>
          <w:bCs/>
          <w:sz w:val="24"/>
          <w:szCs w:val="24"/>
        </w:rPr>
        <w:t>Mineral Nutrition of Plants. Fundamentals of Soil Science. pp 349-370.</w:t>
      </w:r>
    </w:p>
    <w:p w14:paraId="574939D9"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bCs/>
          <w:sz w:val="24"/>
          <w:szCs w:val="24"/>
        </w:rPr>
        <w:t>Rout</w:t>
      </w:r>
      <w:r>
        <w:rPr>
          <w:rFonts w:ascii="Times New Roman" w:hAnsi="Times New Roman" w:cs="Times New Roman"/>
          <w:bCs/>
          <w:sz w:val="24"/>
          <w:szCs w:val="24"/>
        </w:rPr>
        <w:t>,</w:t>
      </w:r>
      <w:r w:rsidRPr="00D31C9E">
        <w:rPr>
          <w:rFonts w:ascii="Times New Roman" w:hAnsi="Times New Roman" w:cs="Times New Roman"/>
          <w:bCs/>
          <w:sz w:val="24"/>
          <w:szCs w:val="24"/>
        </w:rPr>
        <w:t xml:space="preserve"> G</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Sahoo</w:t>
      </w:r>
      <w:r>
        <w:rPr>
          <w:rFonts w:ascii="Times New Roman" w:hAnsi="Times New Roman" w:cs="Times New Roman"/>
          <w:bCs/>
          <w:sz w:val="24"/>
          <w:szCs w:val="24"/>
        </w:rPr>
        <w:t>,</w:t>
      </w:r>
      <w:r w:rsidRPr="00D31C9E">
        <w:rPr>
          <w:rFonts w:ascii="Times New Roman" w:hAnsi="Times New Roman" w:cs="Times New Roman"/>
          <w:bCs/>
          <w:sz w:val="24"/>
          <w:szCs w:val="24"/>
        </w:rPr>
        <w:t xml:space="preserve"> S</w:t>
      </w:r>
      <w:r>
        <w:rPr>
          <w:rFonts w:ascii="Times New Roman" w:hAnsi="Times New Roman" w:cs="Times New Roman"/>
          <w:bCs/>
          <w:sz w:val="24"/>
          <w:szCs w:val="24"/>
        </w:rPr>
        <w:t>.</w:t>
      </w:r>
      <w:r w:rsidRPr="00D31C9E">
        <w:rPr>
          <w:rFonts w:ascii="Times New Roman" w:hAnsi="Times New Roman" w:cs="Times New Roman"/>
          <w:bCs/>
          <w:sz w:val="24"/>
          <w:szCs w:val="24"/>
        </w:rPr>
        <w:t xml:space="preserve"> (2015</w:t>
      </w:r>
      <w:r>
        <w:rPr>
          <w:rFonts w:ascii="Times New Roman" w:hAnsi="Times New Roman" w:cs="Times New Roman"/>
          <w:bCs/>
          <w:sz w:val="24"/>
          <w:szCs w:val="24"/>
        </w:rPr>
        <w:t>)</w:t>
      </w:r>
      <w:r w:rsidRPr="00D31C9E">
        <w:rPr>
          <w:rFonts w:ascii="Times New Roman" w:hAnsi="Times New Roman" w:cs="Times New Roman"/>
          <w:bCs/>
          <w:sz w:val="24"/>
          <w:szCs w:val="24"/>
        </w:rPr>
        <w:t xml:space="preserve">. Role of iron in plant growth and metabolism. </w:t>
      </w:r>
      <w:r w:rsidRPr="005D483A">
        <w:rPr>
          <w:rFonts w:ascii="Times New Roman" w:hAnsi="Times New Roman" w:cs="Times New Roman"/>
          <w:bCs/>
          <w:i/>
          <w:sz w:val="24"/>
          <w:szCs w:val="24"/>
        </w:rPr>
        <w:t>Reviews in Agricultural Science</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3</w:t>
      </w:r>
      <w:r w:rsidRPr="00D31C9E">
        <w:rPr>
          <w:rFonts w:ascii="Times New Roman" w:hAnsi="Times New Roman" w:cs="Times New Roman"/>
          <w:bCs/>
          <w:sz w:val="24"/>
          <w:szCs w:val="24"/>
        </w:rPr>
        <w:t>: 1-24</w:t>
      </w:r>
      <w:r>
        <w:rPr>
          <w:rFonts w:ascii="Times New Roman" w:hAnsi="Times New Roman" w:cs="Times New Roman"/>
          <w:bCs/>
          <w:sz w:val="24"/>
          <w:szCs w:val="24"/>
        </w:rPr>
        <w:t>.</w:t>
      </w:r>
    </w:p>
    <w:p w14:paraId="2F3D1146" w14:textId="77777777" w:rsidR="00461C47" w:rsidRPr="00D31C9E" w:rsidRDefault="00461C47" w:rsidP="00645A1B">
      <w:pPr>
        <w:spacing w:line="360" w:lineRule="auto"/>
        <w:rPr>
          <w:rFonts w:ascii="Times New Roman" w:hAnsi="Times New Roman" w:cs="Times New Roman"/>
          <w:bCs/>
          <w:sz w:val="24"/>
          <w:szCs w:val="24"/>
        </w:rPr>
      </w:pPr>
      <w:r w:rsidRPr="00D31C9E">
        <w:rPr>
          <w:rFonts w:ascii="Times New Roman" w:hAnsi="Times New Roman" w:cs="Times New Roman"/>
          <w:bCs/>
          <w:sz w:val="24"/>
          <w:szCs w:val="24"/>
        </w:rPr>
        <w:t>Saha</w:t>
      </w:r>
      <w:r>
        <w:rPr>
          <w:rFonts w:ascii="Times New Roman" w:hAnsi="Times New Roman" w:cs="Times New Roman"/>
          <w:bCs/>
          <w:sz w:val="24"/>
          <w:szCs w:val="24"/>
        </w:rPr>
        <w:t>,</w:t>
      </w:r>
      <w:r w:rsidRPr="00D31C9E">
        <w:rPr>
          <w:rFonts w:ascii="Times New Roman" w:hAnsi="Times New Roman" w:cs="Times New Roman"/>
          <w:bCs/>
          <w:sz w:val="24"/>
          <w:szCs w:val="24"/>
        </w:rPr>
        <w:t xml:space="preserve"> P</w:t>
      </w:r>
      <w:r>
        <w:rPr>
          <w:rFonts w:ascii="Times New Roman" w:hAnsi="Times New Roman" w:cs="Times New Roman"/>
          <w:bCs/>
          <w:sz w:val="24"/>
          <w:szCs w:val="24"/>
        </w:rPr>
        <w:t>.</w:t>
      </w:r>
      <w:r w:rsidRPr="00D31C9E">
        <w:rPr>
          <w:rFonts w:ascii="Times New Roman" w:hAnsi="Times New Roman" w:cs="Times New Roman"/>
          <w:bCs/>
          <w:sz w:val="24"/>
          <w:szCs w:val="24"/>
        </w:rPr>
        <w:t>, Chatterjee</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w:t>
      </w:r>
      <w:r w:rsidRPr="00D31C9E">
        <w:rPr>
          <w:rFonts w:ascii="Times New Roman" w:hAnsi="Times New Roman" w:cs="Times New Roman"/>
          <w:bCs/>
          <w:sz w:val="24"/>
          <w:szCs w:val="24"/>
        </w:rPr>
        <w:t>, Das</w:t>
      </w:r>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w:t>
      </w:r>
      <w:proofErr w:type="spellStart"/>
      <w:r w:rsidRPr="00D31C9E">
        <w:rPr>
          <w:rFonts w:ascii="Times New Roman" w:hAnsi="Times New Roman" w:cs="Times New Roman"/>
          <w:bCs/>
          <w:sz w:val="24"/>
          <w:szCs w:val="24"/>
        </w:rPr>
        <w:t>Mukhopandhyay</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(2010). Response of sprouting broccoli to foliar application of boron and molybdenum under terai region of West Bengal. </w:t>
      </w:r>
      <w:r w:rsidRPr="00D31C9E">
        <w:rPr>
          <w:rFonts w:ascii="Times New Roman" w:hAnsi="Times New Roman" w:cs="Times New Roman"/>
          <w:bCs/>
          <w:i/>
          <w:sz w:val="24"/>
          <w:szCs w:val="24"/>
        </w:rPr>
        <w:t>Indian Journal of Horticulture</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67</w:t>
      </w:r>
      <w:r w:rsidRPr="00D31C9E">
        <w:rPr>
          <w:rFonts w:ascii="Times New Roman" w:hAnsi="Times New Roman" w:cs="Times New Roman"/>
          <w:bCs/>
          <w:sz w:val="24"/>
          <w:szCs w:val="24"/>
        </w:rPr>
        <w:t>: 214-217.</w:t>
      </w:r>
    </w:p>
    <w:p w14:paraId="54CC834B" w14:textId="77777777" w:rsidR="00461C47" w:rsidRPr="00D31C9E" w:rsidRDefault="00461C47" w:rsidP="00645A1B">
      <w:pPr>
        <w:pStyle w:val="Default"/>
        <w:spacing w:after="240" w:line="360" w:lineRule="auto"/>
        <w:jc w:val="both"/>
        <w:rPr>
          <w:rFonts w:ascii="Times New Roman" w:hAnsi="Times New Roman" w:cs="Times New Roman"/>
          <w:bCs/>
        </w:rPr>
      </w:pPr>
      <w:r w:rsidRPr="00D31C9E">
        <w:rPr>
          <w:rFonts w:ascii="Times New Roman" w:hAnsi="Times New Roman" w:cs="Times New Roman"/>
          <w:bCs/>
        </w:rPr>
        <w:t>Sahu</w:t>
      </w:r>
      <w:r>
        <w:rPr>
          <w:rFonts w:ascii="Times New Roman" w:hAnsi="Times New Roman" w:cs="Times New Roman"/>
          <w:bCs/>
        </w:rPr>
        <w:t>,</w:t>
      </w:r>
      <w:r w:rsidRPr="00D31C9E">
        <w:rPr>
          <w:rFonts w:ascii="Times New Roman" w:hAnsi="Times New Roman" w:cs="Times New Roman"/>
          <w:bCs/>
        </w:rPr>
        <w:t xml:space="preserve"> M</w:t>
      </w:r>
      <w:r>
        <w:rPr>
          <w:rFonts w:ascii="Times New Roman" w:hAnsi="Times New Roman" w:cs="Times New Roman"/>
          <w:bCs/>
        </w:rPr>
        <w:t>.</w:t>
      </w:r>
      <w:r w:rsidRPr="00D31C9E">
        <w:rPr>
          <w:rFonts w:ascii="Times New Roman" w:hAnsi="Times New Roman" w:cs="Times New Roman"/>
          <w:bCs/>
        </w:rPr>
        <w:t>, Gupta</w:t>
      </w:r>
      <w:r>
        <w:rPr>
          <w:rFonts w:ascii="Times New Roman" w:hAnsi="Times New Roman" w:cs="Times New Roman"/>
          <w:bCs/>
        </w:rPr>
        <w:t>,</w:t>
      </w:r>
      <w:r w:rsidRPr="00D31C9E">
        <w:rPr>
          <w:rFonts w:ascii="Times New Roman" w:hAnsi="Times New Roman" w:cs="Times New Roman"/>
          <w:bCs/>
        </w:rPr>
        <w:t xml:space="preserve"> A</w:t>
      </w:r>
      <w:r>
        <w:rPr>
          <w:rFonts w:ascii="Times New Roman" w:hAnsi="Times New Roman" w:cs="Times New Roman"/>
          <w:bCs/>
        </w:rPr>
        <w:t>., &amp;</w:t>
      </w:r>
      <w:r w:rsidRPr="00D31C9E">
        <w:rPr>
          <w:rFonts w:ascii="Times New Roman" w:hAnsi="Times New Roman" w:cs="Times New Roman"/>
          <w:bCs/>
        </w:rPr>
        <w:t xml:space="preserve"> </w:t>
      </w:r>
      <w:proofErr w:type="spellStart"/>
      <w:r w:rsidRPr="00D31C9E">
        <w:rPr>
          <w:rFonts w:ascii="Times New Roman" w:hAnsi="Times New Roman" w:cs="Times New Roman"/>
          <w:bCs/>
        </w:rPr>
        <w:t>Nisab</w:t>
      </w:r>
      <w:proofErr w:type="spellEnd"/>
      <w:r>
        <w:rPr>
          <w:rFonts w:ascii="Times New Roman" w:hAnsi="Times New Roman" w:cs="Times New Roman"/>
          <w:bCs/>
        </w:rPr>
        <w:t>,</w:t>
      </w:r>
      <w:r w:rsidRPr="00D31C9E">
        <w:rPr>
          <w:rFonts w:ascii="Times New Roman" w:hAnsi="Times New Roman" w:cs="Times New Roman"/>
          <w:bCs/>
        </w:rPr>
        <w:t xml:space="preserve"> M</w:t>
      </w:r>
      <w:r>
        <w:rPr>
          <w:rFonts w:ascii="Times New Roman" w:hAnsi="Times New Roman" w:cs="Times New Roman"/>
          <w:bCs/>
        </w:rPr>
        <w:t>.</w:t>
      </w:r>
      <w:r w:rsidRPr="00D31C9E">
        <w:rPr>
          <w:rFonts w:ascii="Times New Roman" w:hAnsi="Times New Roman" w:cs="Times New Roman"/>
          <w:bCs/>
        </w:rPr>
        <w:t xml:space="preserve"> (2020). Role of micronutrients in vegetable production: A review. </w:t>
      </w:r>
      <w:r w:rsidRPr="00D31C9E">
        <w:rPr>
          <w:rFonts w:ascii="Times New Roman" w:hAnsi="Times New Roman" w:cs="Times New Roman"/>
          <w:bCs/>
          <w:i/>
        </w:rPr>
        <w:t>International Journal of Chemical Studies</w:t>
      </w:r>
      <w:r w:rsidRPr="00D31C9E">
        <w:rPr>
          <w:rFonts w:ascii="Times New Roman" w:hAnsi="Times New Roman" w:cs="Times New Roman"/>
          <w:bCs/>
        </w:rPr>
        <w:t xml:space="preserve"> </w:t>
      </w:r>
      <w:r w:rsidRPr="00D31C9E">
        <w:rPr>
          <w:rFonts w:ascii="Times New Roman" w:hAnsi="Times New Roman" w:cs="Times New Roman"/>
          <w:b/>
          <w:bCs/>
        </w:rPr>
        <w:t>8</w:t>
      </w:r>
      <w:r w:rsidRPr="00D31C9E">
        <w:rPr>
          <w:rFonts w:ascii="Times New Roman" w:hAnsi="Times New Roman" w:cs="Times New Roman"/>
          <w:bCs/>
        </w:rPr>
        <w:t>(3): 1984-1986.</w:t>
      </w:r>
    </w:p>
    <w:p w14:paraId="44D5BE6B" w14:textId="77777777" w:rsidR="00461C47" w:rsidRPr="00DA3392" w:rsidRDefault="00461C47" w:rsidP="00645A1B">
      <w:pPr>
        <w:autoSpaceDE w:val="0"/>
        <w:autoSpaceDN w:val="0"/>
        <w:adjustRightInd w:val="0"/>
        <w:spacing w:after="0" w:line="360" w:lineRule="auto"/>
        <w:jc w:val="both"/>
        <w:rPr>
          <w:rFonts w:ascii="Times New Roman" w:hAnsi="Times New Roman" w:cs="Times New Roman"/>
          <w:bCs/>
          <w:sz w:val="24"/>
          <w:szCs w:val="24"/>
        </w:rPr>
      </w:pPr>
      <w:r w:rsidRPr="00DA3392">
        <w:rPr>
          <w:rFonts w:ascii="Times New Roman" w:hAnsi="Times New Roman" w:cs="Times New Roman"/>
          <w:bCs/>
          <w:sz w:val="24"/>
          <w:szCs w:val="24"/>
        </w:rPr>
        <w:t>Saleem</w:t>
      </w:r>
      <w:r>
        <w:rPr>
          <w:rFonts w:ascii="Times New Roman" w:hAnsi="Times New Roman" w:cs="Times New Roman"/>
          <w:bCs/>
          <w:sz w:val="24"/>
          <w:szCs w:val="24"/>
        </w:rPr>
        <w:t>,</w:t>
      </w:r>
      <w:r w:rsidRPr="00DA3392">
        <w:rPr>
          <w:rFonts w:ascii="Times New Roman" w:hAnsi="Times New Roman" w:cs="Times New Roman"/>
          <w:bCs/>
          <w:sz w:val="24"/>
          <w:szCs w:val="24"/>
        </w:rPr>
        <w:t xml:space="preserve"> M., </w:t>
      </w:r>
      <w:proofErr w:type="spellStart"/>
      <w:r w:rsidRPr="00DA3392">
        <w:rPr>
          <w:rFonts w:ascii="Times New Roman" w:hAnsi="Times New Roman" w:cs="Times New Roman"/>
          <w:bCs/>
          <w:sz w:val="24"/>
          <w:szCs w:val="24"/>
        </w:rPr>
        <w:t>Khanif</w:t>
      </w:r>
      <w:proofErr w:type="spellEnd"/>
      <w:r>
        <w:rPr>
          <w:rFonts w:ascii="Times New Roman" w:hAnsi="Times New Roman" w:cs="Times New Roman"/>
          <w:bCs/>
          <w:sz w:val="24"/>
          <w:szCs w:val="24"/>
        </w:rPr>
        <w:t>,</w:t>
      </w:r>
      <w:r w:rsidRPr="00DA3392">
        <w:rPr>
          <w:rFonts w:ascii="Times New Roman" w:hAnsi="Times New Roman" w:cs="Times New Roman"/>
          <w:bCs/>
          <w:sz w:val="24"/>
          <w:szCs w:val="24"/>
        </w:rPr>
        <w:t xml:space="preserve"> Y.M., </w:t>
      </w:r>
      <w:proofErr w:type="spellStart"/>
      <w:r w:rsidRPr="00DA3392">
        <w:rPr>
          <w:rFonts w:ascii="Times New Roman" w:hAnsi="Times New Roman" w:cs="Times New Roman"/>
          <w:bCs/>
          <w:sz w:val="24"/>
          <w:szCs w:val="24"/>
        </w:rPr>
        <w:t>Fauziah</w:t>
      </w:r>
      <w:proofErr w:type="spellEnd"/>
      <w:r w:rsidRPr="00DA3392">
        <w:rPr>
          <w:rFonts w:ascii="Times New Roman" w:hAnsi="Times New Roman" w:cs="Times New Roman"/>
          <w:bCs/>
          <w:sz w:val="24"/>
          <w:szCs w:val="24"/>
        </w:rPr>
        <w:t xml:space="preserve"> Ishak, Samsuri A.W.</w:t>
      </w:r>
      <w:r>
        <w:rPr>
          <w:rFonts w:ascii="Times New Roman" w:hAnsi="Times New Roman" w:cs="Times New Roman"/>
          <w:bCs/>
          <w:sz w:val="24"/>
          <w:szCs w:val="24"/>
        </w:rPr>
        <w:t xml:space="preserve">, and Hafeez, </w:t>
      </w:r>
      <w:r w:rsidRPr="00DA3392">
        <w:rPr>
          <w:rFonts w:ascii="Times New Roman" w:hAnsi="Times New Roman" w:cs="Times New Roman"/>
          <w:bCs/>
          <w:sz w:val="24"/>
          <w:szCs w:val="24"/>
        </w:rPr>
        <w:t>B.</w:t>
      </w:r>
      <w:r>
        <w:rPr>
          <w:rFonts w:ascii="Times New Roman" w:hAnsi="Times New Roman" w:cs="Times New Roman"/>
          <w:bCs/>
          <w:sz w:val="24"/>
          <w:szCs w:val="24"/>
        </w:rPr>
        <w:t xml:space="preserve">  (2011). </w:t>
      </w:r>
      <w:r w:rsidRPr="00DA3392">
        <w:rPr>
          <w:rFonts w:ascii="Times New Roman" w:hAnsi="Times New Roman" w:cs="Times New Roman"/>
          <w:bCs/>
          <w:sz w:val="24"/>
          <w:szCs w:val="24"/>
        </w:rPr>
        <w:t xml:space="preserve"> Importance of Boron for Agriculture Productivity: A Review.</w:t>
      </w:r>
      <w:r>
        <w:rPr>
          <w:rFonts w:ascii="Times New Roman" w:hAnsi="Times New Roman" w:cs="Times New Roman"/>
          <w:bCs/>
          <w:sz w:val="24"/>
          <w:szCs w:val="24"/>
        </w:rPr>
        <w:t xml:space="preserve"> </w:t>
      </w:r>
      <w:r w:rsidRPr="004405CE">
        <w:rPr>
          <w:rFonts w:ascii="Times New Roman" w:hAnsi="Times New Roman" w:cs="Times New Roman"/>
          <w:bCs/>
          <w:i/>
          <w:sz w:val="24"/>
          <w:szCs w:val="24"/>
        </w:rPr>
        <w:t>International Research Journal of Agricultural Science and Soil Science</w:t>
      </w:r>
      <w:r w:rsidRPr="00DA3392">
        <w:rPr>
          <w:rFonts w:ascii="Times New Roman" w:hAnsi="Times New Roman" w:cs="Times New Roman"/>
          <w:b/>
          <w:sz w:val="24"/>
          <w:szCs w:val="24"/>
        </w:rPr>
        <w:t xml:space="preserve"> 1</w:t>
      </w:r>
      <w:r w:rsidRPr="00DA3392">
        <w:rPr>
          <w:rFonts w:ascii="Times New Roman" w:hAnsi="Times New Roman" w:cs="Times New Roman"/>
          <w:sz w:val="24"/>
          <w:szCs w:val="24"/>
        </w:rPr>
        <w:t>(8)</w:t>
      </w:r>
      <w:r>
        <w:rPr>
          <w:rFonts w:ascii="Times New Roman" w:hAnsi="Times New Roman" w:cs="Times New Roman"/>
          <w:sz w:val="24"/>
          <w:szCs w:val="24"/>
        </w:rPr>
        <w:t>: 293-300.</w:t>
      </w:r>
    </w:p>
    <w:p w14:paraId="56F6F778" w14:textId="77777777" w:rsidR="00461C47" w:rsidRDefault="00461C47" w:rsidP="00645A1B">
      <w:pPr>
        <w:spacing w:line="360" w:lineRule="auto"/>
        <w:jc w:val="both"/>
        <w:rPr>
          <w:rFonts w:ascii="Times New Roman" w:hAnsi="Times New Roman" w:cs="Times New Roman"/>
          <w:bCs/>
          <w:sz w:val="24"/>
          <w:szCs w:val="24"/>
        </w:rPr>
      </w:pPr>
      <w:proofErr w:type="spellStart"/>
      <w:r w:rsidRPr="00D31C9E">
        <w:rPr>
          <w:rFonts w:ascii="Times New Roman" w:hAnsi="Times New Roman" w:cs="Times New Roman"/>
          <w:sz w:val="24"/>
          <w:szCs w:val="24"/>
        </w:rPr>
        <w:t>Shrefu</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 &amp;</w:t>
      </w:r>
      <w:r w:rsidRPr="00D31C9E">
        <w:rPr>
          <w:rFonts w:ascii="Times New Roman" w:hAnsi="Times New Roman" w:cs="Times New Roman"/>
          <w:sz w:val="24"/>
          <w:szCs w:val="24"/>
        </w:rPr>
        <w:t xml:space="preserve"> </w:t>
      </w:r>
      <w:proofErr w:type="spellStart"/>
      <w:r w:rsidRPr="00D31C9E">
        <w:rPr>
          <w:rFonts w:ascii="Times New Roman" w:hAnsi="Times New Roman" w:cs="Times New Roman"/>
          <w:sz w:val="24"/>
          <w:szCs w:val="24"/>
        </w:rPr>
        <w:t>Zewide</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xml:space="preserve"> (2021). </w:t>
      </w:r>
      <w:r w:rsidRPr="00D31C9E">
        <w:rPr>
          <w:rFonts w:ascii="Times New Roman" w:hAnsi="Times New Roman" w:cs="Times New Roman"/>
          <w:bCs/>
          <w:sz w:val="24"/>
          <w:szCs w:val="24"/>
        </w:rPr>
        <w:t xml:space="preserve">Review Paper on Effect of Micronutrients for Crop Production. </w:t>
      </w:r>
      <w:r w:rsidRPr="00D31C9E">
        <w:rPr>
          <w:rFonts w:ascii="Times New Roman" w:hAnsi="Times New Roman" w:cs="Times New Roman"/>
          <w:bCs/>
          <w:i/>
          <w:sz w:val="24"/>
          <w:szCs w:val="24"/>
        </w:rPr>
        <w:t>Journal of Nutrition and Food Processing</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4</w:t>
      </w:r>
      <w:r w:rsidRPr="00D31C9E">
        <w:rPr>
          <w:rFonts w:ascii="Times New Roman" w:hAnsi="Times New Roman" w:cs="Times New Roman"/>
          <w:bCs/>
          <w:sz w:val="24"/>
          <w:szCs w:val="24"/>
        </w:rPr>
        <w:t>(7): 1-8.</w:t>
      </w:r>
    </w:p>
    <w:p w14:paraId="5B80A64F" w14:textId="77777777" w:rsidR="00461C47" w:rsidRPr="00461C47" w:rsidRDefault="00461C47" w:rsidP="00645A1B">
      <w:pPr>
        <w:spacing w:line="360" w:lineRule="auto"/>
        <w:jc w:val="both"/>
        <w:rPr>
          <w:rFonts w:ascii="Times New Roman" w:hAnsi="Times New Roman" w:cs="Times New Roman"/>
          <w:bCs/>
          <w:sz w:val="24"/>
          <w:szCs w:val="24"/>
        </w:rPr>
      </w:pPr>
      <w:r w:rsidRPr="00D31C9E">
        <w:rPr>
          <w:rFonts w:ascii="Times New Roman" w:eastAsia="Times New Roman" w:hAnsi="Times New Roman" w:cs="Times New Roman"/>
          <w:sz w:val="24"/>
          <w:szCs w:val="24"/>
        </w:rPr>
        <w:t>Sidhu</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w:t>
      </w:r>
      <w:proofErr w:type="spellStart"/>
      <w:r w:rsidRPr="00D31C9E">
        <w:rPr>
          <w:rFonts w:ascii="Times New Roman" w:eastAsia="Times New Roman" w:hAnsi="Times New Roman" w:cs="Times New Roman"/>
          <w:sz w:val="24"/>
          <w:szCs w:val="24"/>
        </w:rPr>
        <w:t>Raturi</w:t>
      </w:r>
      <w:proofErr w:type="spellEnd"/>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w:t>
      </w:r>
      <w:proofErr w:type="spellStart"/>
      <w:r w:rsidRPr="00D31C9E">
        <w:rPr>
          <w:rFonts w:ascii="Times New Roman" w:eastAsia="Times New Roman" w:hAnsi="Times New Roman" w:cs="Times New Roman"/>
          <w:sz w:val="24"/>
          <w:szCs w:val="24"/>
        </w:rPr>
        <w:t>Kachway</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S.,</w:t>
      </w:r>
      <w:r w:rsidRPr="00D31C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&amp; </w:t>
      </w:r>
      <w:r w:rsidRPr="00D31C9E">
        <w:rPr>
          <w:rFonts w:ascii="Times New Roman" w:eastAsia="Times New Roman" w:hAnsi="Times New Roman" w:cs="Times New Roman"/>
          <w:sz w:val="24"/>
          <w:szCs w:val="24"/>
        </w:rPr>
        <w:t>Sharma</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 xml:space="preserve">19). Role of micronutrients in </w:t>
      </w:r>
      <w:r w:rsidRPr="00D31C9E">
        <w:rPr>
          <w:rFonts w:ascii="Times New Roman" w:eastAsia="Times New Roman" w:hAnsi="Times New Roman" w:cs="Times New Roman"/>
          <w:sz w:val="24"/>
          <w:szCs w:val="24"/>
        </w:rPr>
        <w:t xml:space="preserve">vegetable production-A review. </w:t>
      </w:r>
      <w:r w:rsidRPr="00D31C9E">
        <w:rPr>
          <w:rFonts w:ascii="Times New Roman" w:eastAsia="Times New Roman" w:hAnsi="Times New Roman" w:cs="Times New Roman"/>
          <w:i/>
          <w:sz w:val="24"/>
          <w:szCs w:val="24"/>
        </w:rPr>
        <w:t>Journal of Pharmacognosy and Phytochemistry</w:t>
      </w:r>
      <w:r w:rsidRPr="00D31C9E">
        <w:rPr>
          <w:rFonts w:ascii="Times New Roman" w:eastAsia="Times New Roman" w:hAnsi="Times New Roman" w:cs="Times New Roman"/>
          <w:sz w:val="24"/>
          <w:szCs w:val="24"/>
        </w:rPr>
        <w:t xml:space="preserve"> </w:t>
      </w:r>
      <w:r w:rsidRPr="00D31C9E">
        <w:rPr>
          <w:rFonts w:ascii="Times New Roman" w:eastAsia="Times New Roman" w:hAnsi="Times New Roman" w:cs="Times New Roman"/>
          <w:sz w:val="24"/>
          <w:szCs w:val="24"/>
        </w:rPr>
        <w:tab/>
        <w:t>SPI 332-340.</w:t>
      </w:r>
    </w:p>
    <w:p w14:paraId="71791E3B" w14:textId="77777777" w:rsidR="00461C47" w:rsidRPr="00D31C9E" w:rsidRDefault="00461C47" w:rsidP="00645A1B">
      <w:pPr>
        <w:spacing w:line="360" w:lineRule="auto"/>
        <w:jc w:val="both"/>
        <w:rPr>
          <w:rFonts w:ascii="Times New Roman" w:hAnsi="Times New Roman" w:cs="Times New Roman"/>
          <w:sz w:val="24"/>
          <w:szCs w:val="24"/>
        </w:rPr>
      </w:pPr>
      <w:r w:rsidRPr="00D31C9E">
        <w:rPr>
          <w:rFonts w:ascii="Times New Roman" w:hAnsi="Times New Roman" w:cs="Times New Roman"/>
          <w:bCs/>
          <w:iCs/>
          <w:color w:val="010202"/>
          <w:sz w:val="24"/>
          <w:szCs w:val="24"/>
        </w:rPr>
        <w:t>Singh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P</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Kamalkant</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Singh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V</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 &amp;</w:t>
      </w:r>
      <w:r w:rsidRPr="00D31C9E">
        <w:rPr>
          <w:rFonts w:ascii="Times New Roman" w:hAnsi="Times New Roman" w:cs="Times New Roman"/>
          <w:bCs/>
          <w:iCs/>
          <w:color w:val="010202"/>
          <w:sz w:val="24"/>
          <w:szCs w:val="24"/>
        </w:rPr>
        <w:t xml:space="preserve"> Roy</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R</w:t>
      </w:r>
      <w:r>
        <w:rPr>
          <w:rFonts w:ascii="Times New Roman" w:hAnsi="Times New Roman" w:cs="Times New Roman"/>
          <w:bCs/>
          <w:iCs/>
          <w:color w:val="010202"/>
          <w:sz w:val="24"/>
          <w:szCs w:val="24"/>
        </w:rPr>
        <w:t xml:space="preserve">. K. </w:t>
      </w:r>
      <w:r w:rsidRPr="00D31C9E">
        <w:rPr>
          <w:rFonts w:ascii="Times New Roman" w:hAnsi="Times New Roman" w:cs="Times New Roman"/>
          <w:bCs/>
          <w:iCs/>
          <w:color w:val="010202"/>
          <w:sz w:val="24"/>
          <w:szCs w:val="24"/>
        </w:rPr>
        <w:t>(2011). Effect of seeds and seedlings soaking in borax solution on cauliflower (</w:t>
      </w:r>
      <w:r w:rsidRPr="00D31C9E">
        <w:rPr>
          <w:rFonts w:ascii="Times New Roman" w:hAnsi="Times New Roman" w:cs="Times New Roman"/>
          <w:bCs/>
          <w:i/>
          <w:iCs/>
          <w:color w:val="010202"/>
          <w:sz w:val="24"/>
          <w:szCs w:val="24"/>
        </w:rPr>
        <w:t xml:space="preserve">Brassica oleracea </w:t>
      </w:r>
      <w:r w:rsidRPr="00D31C9E">
        <w:rPr>
          <w:rFonts w:ascii="Times New Roman" w:hAnsi="Times New Roman" w:cs="Times New Roman"/>
          <w:bCs/>
          <w:iCs/>
          <w:color w:val="010202"/>
          <w:sz w:val="24"/>
          <w:szCs w:val="24"/>
        </w:rPr>
        <w:t xml:space="preserve">var. </w:t>
      </w:r>
      <w:r w:rsidRPr="00D31C9E">
        <w:rPr>
          <w:rFonts w:ascii="Times New Roman" w:hAnsi="Times New Roman" w:cs="Times New Roman"/>
          <w:bCs/>
          <w:i/>
          <w:iCs/>
          <w:color w:val="010202"/>
          <w:sz w:val="24"/>
          <w:szCs w:val="24"/>
        </w:rPr>
        <w:t xml:space="preserve">Botrytis </w:t>
      </w:r>
      <w:r w:rsidRPr="00D31C9E">
        <w:rPr>
          <w:rFonts w:ascii="Times New Roman" w:hAnsi="Times New Roman" w:cs="Times New Roman"/>
          <w:bCs/>
          <w:iCs/>
          <w:color w:val="010202"/>
          <w:sz w:val="24"/>
          <w:szCs w:val="24"/>
        </w:rPr>
        <w:t xml:space="preserve">L.). </w:t>
      </w:r>
      <w:r w:rsidRPr="00D31C9E">
        <w:rPr>
          <w:rFonts w:ascii="Times New Roman" w:hAnsi="Times New Roman" w:cs="Times New Roman"/>
          <w:sz w:val="24"/>
          <w:szCs w:val="24"/>
        </w:rPr>
        <w:t xml:space="preserve">Vegetable Science </w:t>
      </w:r>
      <w:r w:rsidRPr="00D31C9E">
        <w:rPr>
          <w:rFonts w:ascii="Times New Roman" w:hAnsi="Times New Roman" w:cs="Times New Roman"/>
          <w:b/>
          <w:sz w:val="24"/>
          <w:szCs w:val="24"/>
        </w:rPr>
        <w:t>38</w:t>
      </w:r>
      <w:r w:rsidRPr="00D31C9E">
        <w:rPr>
          <w:rFonts w:ascii="Times New Roman" w:hAnsi="Times New Roman" w:cs="Times New Roman"/>
          <w:sz w:val="24"/>
          <w:szCs w:val="24"/>
        </w:rPr>
        <w:t>(1): 111-112</w:t>
      </w:r>
      <w:r w:rsidR="002C6FF1">
        <w:rPr>
          <w:rFonts w:ascii="Times New Roman" w:hAnsi="Times New Roman" w:cs="Times New Roman"/>
          <w:sz w:val="24"/>
          <w:szCs w:val="24"/>
        </w:rPr>
        <w:t>.</w:t>
      </w:r>
    </w:p>
    <w:p w14:paraId="4E89AF19"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bCs/>
          <w:sz w:val="24"/>
          <w:szCs w:val="24"/>
        </w:rPr>
        <w:t>Turhan</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w:t>
      </w:r>
      <w:proofErr w:type="spellStart"/>
      <w:r w:rsidRPr="00D31C9E">
        <w:rPr>
          <w:rFonts w:ascii="Times New Roman" w:hAnsi="Times New Roman" w:cs="Times New Roman"/>
          <w:bCs/>
          <w:sz w:val="24"/>
          <w:szCs w:val="24"/>
        </w:rPr>
        <w:t>Ozmen</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(2022). Effects of iron fertilization on plant growth, yield components and quality traits of industrial tomatoes. Mediterranean Agricultural Sciences </w:t>
      </w:r>
      <w:r w:rsidRPr="00D31C9E">
        <w:rPr>
          <w:rFonts w:ascii="Times New Roman" w:hAnsi="Times New Roman" w:cs="Times New Roman"/>
          <w:b/>
          <w:bCs/>
          <w:sz w:val="24"/>
          <w:szCs w:val="24"/>
        </w:rPr>
        <w:t>35</w:t>
      </w:r>
      <w:r w:rsidRPr="00D31C9E">
        <w:rPr>
          <w:rFonts w:ascii="Times New Roman" w:hAnsi="Times New Roman" w:cs="Times New Roman"/>
          <w:bCs/>
          <w:sz w:val="24"/>
          <w:szCs w:val="24"/>
        </w:rPr>
        <w:t>(1): 1-6.</w:t>
      </w:r>
    </w:p>
    <w:p w14:paraId="130F410E" w14:textId="77777777" w:rsidR="000152C9" w:rsidRPr="00DA3392" w:rsidRDefault="000152C9" w:rsidP="00645A1B">
      <w:pPr>
        <w:spacing w:line="360" w:lineRule="auto"/>
        <w:jc w:val="both"/>
        <w:rPr>
          <w:rFonts w:ascii="Times New Roman" w:hAnsi="Times New Roman" w:cs="Times New Roman"/>
          <w:sz w:val="24"/>
          <w:szCs w:val="24"/>
        </w:rPr>
      </w:pPr>
    </w:p>
    <w:p w14:paraId="4B3F69F0" w14:textId="77777777" w:rsidR="000152C9" w:rsidRPr="00DA3392" w:rsidRDefault="000152C9" w:rsidP="009034B0">
      <w:pPr>
        <w:spacing w:line="360" w:lineRule="auto"/>
        <w:jc w:val="both"/>
        <w:rPr>
          <w:rFonts w:ascii="Times New Roman" w:hAnsi="Times New Roman" w:cs="Times New Roman"/>
          <w:sz w:val="24"/>
          <w:szCs w:val="24"/>
        </w:rPr>
      </w:pPr>
    </w:p>
    <w:p w14:paraId="5ACFEA56" w14:textId="77777777" w:rsidR="000152C9" w:rsidRPr="00D31C9E" w:rsidRDefault="000152C9" w:rsidP="009034B0">
      <w:pPr>
        <w:spacing w:line="360" w:lineRule="auto"/>
        <w:jc w:val="both"/>
        <w:rPr>
          <w:rFonts w:ascii="Times New Roman" w:hAnsi="Times New Roman" w:cs="Times New Roman"/>
          <w:sz w:val="24"/>
          <w:szCs w:val="24"/>
        </w:rPr>
      </w:pPr>
    </w:p>
    <w:p w14:paraId="755DD063" w14:textId="77777777" w:rsidR="000152C9" w:rsidRPr="00D31C9E" w:rsidRDefault="000152C9" w:rsidP="009034B0">
      <w:pPr>
        <w:spacing w:line="360" w:lineRule="auto"/>
        <w:jc w:val="both"/>
        <w:rPr>
          <w:rFonts w:ascii="Times New Roman" w:hAnsi="Times New Roman" w:cs="Times New Roman"/>
          <w:sz w:val="24"/>
          <w:szCs w:val="24"/>
        </w:rPr>
      </w:pPr>
    </w:p>
    <w:p w14:paraId="2B105C6E" w14:textId="77777777" w:rsidR="000152C9" w:rsidRPr="00D31C9E" w:rsidRDefault="000152C9" w:rsidP="009034B0">
      <w:pPr>
        <w:spacing w:line="360" w:lineRule="auto"/>
        <w:jc w:val="both"/>
        <w:rPr>
          <w:rFonts w:ascii="Times New Roman" w:hAnsi="Times New Roman" w:cs="Times New Roman"/>
          <w:sz w:val="24"/>
          <w:szCs w:val="24"/>
        </w:rPr>
      </w:pPr>
    </w:p>
    <w:p w14:paraId="2DB6A22F" w14:textId="77777777" w:rsidR="000152C9" w:rsidRPr="00D31C9E" w:rsidRDefault="000152C9" w:rsidP="009034B0">
      <w:pPr>
        <w:spacing w:line="360" w:lineRule="auto"/>
        <w:jc w:val="both"/>
        <w:rPr>
          <w:rFonts w:ascii="Times New Roman" w:hAnsi="Times New Roman" w:cs="Times New Roman"/>
          <w:sz w:val="24"/>
          <w:szCs w:val="24"/>
        </w:rPr>
      </w:pPr>
    </w:p>
    <w:p w14:paraId="52789DB8" w14:textId="77777777" w:rsidR="000152C9" w:rsidRPr="00D31C9E" w:rsidRDefault="000152C9" w:rsidP="009034B0">
      <w:pPr>
        <w:spacing w:line="360" w:lineRule="auto"/>
        <w:jc w:val="both"/>
        <w:rPr>
          <w:rFonts w:ascii="Times New Roman" w:hAnsi="Times New Roman" w:cs="Times New Roman"/>
          <w:sz w:val="24"/>
          <w:szCs w:val="24"/>
        </w:rPr>
      </w:pPr>
    </w:p>
    <w:p w14:paraId="784781F8" w14:textId="77777777" w:rsidR="000152C9" w:rsidRPr="00D31C9E" w:rsidRDefault="000152C9" w:rsidP="009034B0">
      <w:pPr>
        <w:spacing w:line="360" w:lineRule="auto"/>
        <w:jc w:val="both"/>
        <w:rPr>
          <w:rFonts w:ascii="Times New Roman" w:hAnsi="Times New Roman" w:cs="Times New Roman"/>
          <w:sz w:val="24"/>
          <w:szCs w:val="24"/>
        </w:rPr>
      </w:pPr>
    </w:p>
    <w:p w14:paraId="6A51F709" w14:textId="77777777" w:rsidR="00A10F44" w:rsidRPr="00D31C9E" w:rsidRDefault="00A10F44" w:rsidP="009034B0">
      <w:pPr>
        <w:spacing w:line="360" w:lineRule="auto"/>
        <w:jc w:val="both"/>
        <w:rPr>
          <w:rFonts w:ascii="Times New Roman" w:hAnsi="Times New Roman" w:cs="Times New Roman"/>
          <w:sz w:val="24"/>
          <w:szCs w:val="24"/>
        </w:rPr>
      </w:pPr>
    </w:p>
    <w:p w14:paraId="657EFC7E" w14:textId="77777777" w:rsidR="00A10F44" w:rsidRPr="00D31C9E" w:rsidRDefault="00A10F44" w:rsidP="009034B0">
      <w:pPr>
        <w:spacing w:line="360" w:lineRule="auto"/>
        <w:jc w:val="both"/>
        <w:rPr>
          <w:rFonts w:ascii="Times New Roman" w:hAnsi="Times New Roman" w:cs="Times New Roman"/>
          <w:sz w:val="24"/>
          <w:szCs w:val="24"/>
        </w:rPr>
      </w:pPr>
    </w:p>
    <w:p w14:paraId="53A96103" w14:textId="77777777" w:rsidR="001A6D82" w:rsidRPr="00D31C9E" w:rsidRDefault="001A6D82" w:rsidP="009034B0">
      <w:pPr>
        <w:spacing w:line="360" w:lineRule="auto"/>
        <w:jc w:val="both"/>
        <w:rPr>
          <w:rFonts w:ascii="Times New Roman" w:hAnsi="Times New Roman" w:cs="Times New Roman"/>
          <w:sz w:val="24"/>
          <w:szCs w:val="24"/>
        </w:rPr>
      </w:pPr>
    </w:p>
    <w:sectPr w:rsidR="001A6D82" w:rsidRPr="00D31C9E" w:rsidSect="00BF6E5B">
      <w:headerReference w:type="even" r:id="rId7"/>
      <w:headerReference w:type="default" r:id="rId8"/>
      <w:footerReference w:type="even" r:id="rId9"/>
      <w:footerReference w:type="default" r:id="rId10"/>
      <w:headerReference w:type="first" r:id="rId11"/>
      <w:footerReference w:type="first" r:id="rId12"/>
      <w:pgSz w:w="11906" w:h="16838"/>
      <w:pgMar w:top="1440" w:right="907"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3390" w14:textId="77777777" w:rsidR="006025D0" w:rsidRDefault="006025D0" w:rsidP="00606DB3">
      <w:pPr>
        <w:spacing w:after="0" w:line="240" w:lineRule="auto"/>
      </w:pPr>
      <w:r>
        <w:separator/>
      </w:r>
    </w:p>
  </w:endnote>
  <w:endnote w:type="continuationSeparator" w:id="0">
    <w:p w14:paraId="4073A6B4" w14:textId="77777777" w:rsidR="006025D0" w:rsidRDefault="006025D0" w:rsidP="0060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4E9D" w14:textId="77777777" w:rsidR="00606DB3" w:rsidRDefault="00606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AEA1" w14:textId="77777777" w:rsidR="00606DB3" w:rsidRDefault="00606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A167" w14:textId="77777777" w:rsidR="00606DB3" w:rsidRDefault="00606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A336" w14:textId="77777777" w:rsidR="006025D0" w:rsidRDefault="006025D0" w:rsidP="00606DB3">
      <w:pPr>
        <w:spacing w:after="0" w:line="240" w:lineRule="auto"/>
      </w:pPr>
      <w:r>
        <w:separator/>
      </w:r>
    </w:p>
  </w:footnote>
  <w:footnote w:type="continuationSeparator" w:id="0">
    <w:p w14:paraId="07445E8F" w14:textId="77777777" w:rsidR="006025D0" w:rsidRDefault="006025D0" w:rsidP="0060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6997" w14:textId="20E19D4D" w:rsidR="00606DB3" w:rsidRDefault="006025D0">
    <w:pPr>
      <w:pStyle w:val="Header"/>
    </w:pPr>
    <w:r>
      <w:rPr>
        <w:noProof/>
      </w:rPr>
      <w:pict w14:anchorId="1E579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10" o:spid="_x0000_s2050" type="#_x0000_t136" style="position:absolute;margin-left:0;margin-top:0;width:567.45pt;height:10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7E7D" w14:textId="558EB11A" w:rsidR="00606DB3" w:rsidRDefault="006025D0">
    <w:pPr>
      <w:pStyle w:val="Header"/>
    </w:pPr>
    <w:r>
      <w:rPr>
        <w:noProof/>
      </w:rPr>
      <w:pict w14:anchorId="7FB4C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11" o:spid="_x0000_s2051" type="#_x0000_t136" style="position:absolute;margin-left:0;margin-top:0;width:567.45pt;height:10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C88E" w14:textId="5FB76A19" w:rsidR="00606DB3" w:rsidRDefault="006025D0">
    <w:pPr>
      <w:pStyle w:val="Header"/>
    </w:pPr>
    <w:r>
      <w:rPr>
        <w:noProof/>
      </w:rPr>
      <w:pict w14:anchorId="5EFE6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09" o:spid="_x0000_s2049" type="#_x0000_t136" style="position:absolute;margin-left:0;margin-top:0;width:567.45pt;height:10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DCE"/>
    <w:rsid w:val="0000354C"/>
    <w:rsid w:val="0000705F"/>
    <w:rsid w:val="000152C9"/>
    <w:rsid w:val="000343D6"/>
    <w:rsid w:val="00043496"/>
    <w:rsid w:val="000565C0"/>
    <w:rsid w:val="00063103"/>
    <w:rsid w:val="000647E1"/>
    <w:rsid w:val="000A0DCE"/>
    <w:rsid w:val="000C718F"/>
    <w:rsid w:val="000E47E9"/>
    <w:rsid w:val="000F4FFB"/>
    <w:rsid w:val="000F52D6"/>
    <w:rsid w:val="001000B3"/>
    <w:rsid w:val="00104AA0"/>
    <w:rsid w:val="001053BC"/>
    <w:rsid w:val="00106813"/>
    <w:rsid w:val="001079FC"/>
    <w:rsid w:val="00110F84"/>
    <w:rsid w:val="00112028"/>
    <w:rsid w:val="00124E62"/>
    <w:rsid w:val="001261BC"/>
    <w:rsid w:val="001304DE"/>
    <w:rsid w:val="0014279C"/>
    <w:rsid w:val="0016141A"/>
    <w:rsid w:val="001645E7"/>
    <w:rsid w:val="00164741"/>
    <w:rsid w:val="00180856"/>
    <w:rsid w:val="001A6D82"/>
    <w:rsid w:val="001B70D1"/>
    <w:rsid w:val="001C339C"/>
    <w:rsid w:val="001C56D6"/>
    <w:rsid w:val="001C5C8F"/>
    <w:rsid w:val="001C5D44"/>
    <w:rsid w:val="001C6DDE"/>
    <w:rsid w:val="001D241A"/>
    <w:rsid w:val="001D687E"/>
    <w:rsid w:val="001D712B"/>
    <w:rsid w:val="001E7905"/>
    <w:rsid w:val="001F5ADB"/>
    <w:rsid w:val="002113EF"/>
    <w:rsid w:val="00226D4E"/>
    <w:rsid w:val="002371B4"/>
    <w:rsid w:val="00261EB6"/>
    <w:rsid w:val="0026403C"/>
    <w:rsid w:val="00287491"/>
    <w:rsid w:val="0029159A"/>
    <w:rsid w:val="00297846"/>
    <w:rsid w:val="002C3348"/>
    <w:rsid w:val="002C67AC"/>
    <w:rsid w:val="002C6FF1"/>
    <w:rsid w:val="002F03BD"/>
    <w:rsid w:val="002F49A8"/>
    <w:rsid w:val="00302A7D"/>
    <w:rsid w:val="00313582"/>
    <w:rsid w:val="00330925"/>
    <w:rsid w:val="00334671"/>
    <w:rsid w:val="00343BA0"/>
    <w:rsid w:val="0034468C"/>
    <w:rsid w:val="00347104"/>
    <w:rsid w:val="003529C6"/>
    <w:rsid w:val="00385489"/>
    <w:rsid w:val="003B3279"/>
    <w:rsid w:val="003C3B1A"/>
    <w:rsid w:val="003F5952"/>
    <w:rsid w:val="00401F67"/>
    <w:rsid w:val="00415D9A"/>
    <w:rsid w:val="004405CE"/>
    <w:rsid w:val="00452C4D"/>
    <w:rsid w:val="00454156"/>
    <w:rsid w:val="0045519C"/>
    <w:rsid w:val="004551A0"/>
    <w:rsid w:val="00461C47"/>
    <w:rsid w:val="004702E9"/>
    <w:rsid w:val="00471B89"/>
    <w:rsid w:val="00472C67"/>
    <w:rsid w:val="00476429"/>
    <w:rsid w:val="00492B34"/>
    <w:rsid w:val="004A5242"/>
    <w:rsid w:val="004A7ADB"/>
    <w:rsid w:val="004C0831"/>
    <w:rsid w:val="004C6745"/>
    <w:rsid w:val="004C73A5"/>
    <w:rsid w:val="004D38E8"/>
    <w:rsid w:val="004E5B5B"/>
    <w:rsid w:val="004F0DA8"/>
    <w:rsid w:val="004F0F85"/>
    <w:rsid w:val="005054FE"/>
    <w:rsid w:val="005073A9"/>
    <w:rsid w:val="00507DA3"/>
    <w:rsid w:val="005106E7"/>
    <w:rsid w:val="00525B2C"/>
    <w:rsid w:val="00527229"/>
    <w:rsid w:val="005360BC"/>
    <w:rsid w:val="0054505B"/>
    <w:rsid w:val="005509DE"/>
    <w:rsid w:val="00551BAE"/>
    <w:rsid w:val="005A4F2B"/>
    <w:rsid w:val="005A668C"/>
    <w:rsid w:val="005A7130"/>
    <w:rsid w:val="005B6A61"/>
    <w:rsid w:val="005D483A"/>
    <w:rsid w:val="005E1940"/>
    <w:rsid w:val="005F44C2"/>
    <w:rsid w:val="005F53F5"/>
    <w:rsid w:val="006025D0"/>
    <w:rsid w:val="00606DB3"/>
    <w:rsid w:val="00607470"/>
    <w:rsid w:val="00612281"/>
    <w:rsid w:val="00630376"/>
    <w:rsid w:val="00636885"/>
    <w:rsid w:val="006372D6"/>
    <w:rsid w:val="00637492"/>
    <w:rsid w:val="00645A1B"/>
    <w:rsid w:val="00650FBE"/>
    <w:rsid w:val="006527C4"/>
    <w:rsid w:val="0065488F"/>
    <w:rsid w:val="00655716"/>
    <w:rsid w:val="00661788"/>
    <w:rsid w:val="006660F9"/>
    <w:rsid w:val="006B5DA3"/>
    <w:rsid w:val="006C205C"/>
    <w:rsid w:val="006C27F9"/>
    <w:rsid w:val="006D4ABA"/>
    <w:rsid w:val="006F3CD6"/>
    <w:rsid w:val="00703E01"/>
    <w:rsid w:val="00704564"/>
    <w:rsid w:val="00725E1C"/>
    <w:rsid w:val="007307D7"/>
    <w:rsid w:val="0074067C"/>
    <w:rsid w:val="007414A8"/>
    <w:rsid w:val="00743718"/>
    <w:rsid w:val="00761B96"/>
    <w:rsid w:val="00762254"/>
    <w:rsid w:val="007639AA"/>
    <w:rsid w:val="00771635"/>
    <w:rsid w:val="00772B4C"/>
    <w:rsid w:val="00773E08"/>
    <w:rsid w:val="00774ED8"/>
    <w:rsid w:val="00777372"/>
    <w:rsid w:val="00782586"/>
    <w:rsid w:val="00791947"/>
    <w:rsid w:val="007A65A1"/>
    <w:rsid w:val="007B0A82"/>
    <w:rsid w:val="007B31E4"/>
    <w:rsid w:val="007B460A"/>
    <w:rsid w:val="007C1187"/>
    <w:rsid w:val="007D31C7"/>
    <w:rsid w:val="007D538F"/>
    <w:rsid w:val="007E523A"/>
    <w:rsid w:val="007E5CE0"/>
    <w:rsid w:val="007F1A9D"/>
    <w:rsid w:val="007F3DAF"/>
    <w:rsid w:val="0080396B"/>
    <w:rsid w:val="00807084"/>
    <w:rsid w:val="00812FB8"/>
    <w:rsid w:val="00815FB1"/>
    <w:rsid w:val="0084323A"/>
    <w:rsid w:val="0085153B"/>
    <w:rsid w:val="00856359"/>
    <w:rsid w:val="00857C98"/>
    <w:rsid w:val="00867138"/>
    <w:rsid w:val="00872354"/>
    <w:rsid w:val="0087512B"/>
    <w:rsid w:val="00880601"/>
    <w:rsid w:val="00890D6B"/>
    <w:rsid w:val="00896D0F"/>
    <w:rsid w:val="0089775F"/>
    <w:rsid w:val="008A0D21"/>
    <w:rsid w:val="008C6F78"/>
    <w:rsid w:val="008D2C62"/>
    <w:rsid w:val="008E24BD"/>
    <w:rsid w:val="008F5661"/>
    <w:rsid w:val="008F70A3"/>
    <w:rsid w:val="009034B0"/>
    <w:rsid w:val="0092789C"/>
    <w:rsid w:val="00932301"/>
    <w:rsid w:val="00935DC3"/>
    <w:rsid w:val="009476C2"/>
    <w:rsid w:val="00957009"/>
    <w:rsid w:val="009767C1"/>
    <w:rsid w:val="00987349"/>
    <w:rsid w:val="009966C6"/>
    <w:rsid w:val="009A2804"/>
    <w:rsid w:val="009C038D"/>
    <w:rsid w:val="009C3F4E"/>
    <w:rsid w:val="009C4CE2"/>
    <w:rsid w:val="009C53EA"/>
    <w:rsid w:val="009D0BBA"/>
    <w:rsid w:val="009D15E6"/>
    <w:rsid w:val="009D5C5E"/>
    <w:rsid w:val="009E0204"/>
    <w:rsid w:val="009E7E7A"/>
    <w:rsid w:val="009F3BA1"/>
    <w:rsid w:val="009F49C5"/>
    <w:rsid w:val="009F5C6D"/>
    <w:rsid w:val="00A02A41"/>
    <w:rsid w:val="00A02E3C"/>
    <w:rsid w:val="00A03DA7"/>
    <w:rsid w:val="00A04CFD"/>
    <w:rsid w:val="00A10F44"/>
    <w:rsid w:val="00A140D6"/>
    <w:rsid w:val="00A140E0"/>
    <w:rsid w:val="00A26D6C"/>
    <w:rsid w:val="00A35CDB"/>
    <w:rsid w:val="00A44996"/>
    <w:rsid w:val="00A45D1F"/>
    <w:rsid w:val="00A56406"/>
    <w:rsid w:val="00A57B4B"/>
    <w:rsid w:val="00A6092B"/>
    <w:rsid w:val="00A620C9"/>
    <w:rsid w:val="00A6381D"/>
    <w:rsid w:val="00A70526"/>
    <w:rsid w:val="00A774C0"/>
    <w:rsid w:val="00A81F1C"/>
    <w:rsid w:val="00A92FE4"/>
    <w:rsid w:val="00AA20AB"/>
    <w:rsid w:val="00AA2884"/>
    <w:rsid w:val="00AA314B"/>
    <w:rsid w:val="00AB6B65"/>
    <w:rsid w:val="00AB7407"/>
    <w:rsid w:val="00AD4840"/>
    <w:rsid w:val="00AD7067"/>
    <w:rsid w:val="00AE160D"/>
    <w:rsid w:val="00AE5C0E"/>
    <w:rsid w:val="00AF71A3"/>
    <w:rsid w:val="00B03FD8"/>
    <w:rsid w:val="00B052EC"/>
    <w:rsid w:val="00B102B9"/>
    <w:rsid w:val="00B12F37"/>
    <w:rsid w:val="00B167AB"/>
    <w:rsid w:val="00B21713"/>
    <w:rsid w:val="00B4007F"/>
    <w:rsid w:val="00B44E3E"/>
    <w:rsid w:val="00B569A8"/>
    <w:rsid w:val="00B657A9"/>
    <w:rsid w:val="00B71A59"/>
    <w:rsid w:val="00B84F1A"/>
    <w:rsid w:val="00BA4876"/>
    <w:rsid w:val="00BB5F50"/>
    <w:rsid w:val="00BB618C"/>
    <w:rsid w:val="00BD210A"/>
    <w:rsid w:val="00BF0433"/>
    <w:rsid w:val="00BF6E5B"/>
    <w:rsid w:val="00C01C3E"/>
    <w:rsid w:val="00C20BA8"/>
    <w:rsid w:val="00C20EA6"/>
    <w:rsid w:val="00C50FFF"/>
    <w:rsid w:val="00C53535"/>
    <w:rsid w:val="00C6314B"/>
    <w:rsid w:val="00C747A3"/>
    <w:rsid w:val="00C805CF"/>
    <w:rsid w:val="00CA39F9"/>
    <w:rsid w:val="00CA7386"/>
    <w:rsid w:val="00CB37E5"/>
    <w:rsid w:val="00CB38BC"/>
    <w:rsid w:val="00CC39EF"/>
    <w:rsid w:val="00CC47B9"/>
    <w:rsid w:val="00CD0151"/>
    <w:rsid w:val="00CE5A26"/>
    <w:rsid w:val="00CE745C"/>
    <w:rsid w:val="00CF691B"/>
    <w:rsid w:val="00D04B9C"/>
    <w:rsid w:val="00D12601"/>
    <w:rsid w:val="00D14A61"/>
    <w:rsid w:val="00D248CE"/>
    <w:rsid w:val="00D25C78"/>
    <w:rsid w:val="00D2732C"/>
    <w:rsid w:val="00D31C9E"/>
    <w:rsid w:val="00D36662"/>
    <w:rsid w:val="00D54FED"/>
    <w:rsid w:val="00D61CE3"/>
    <w:rsid w:val="00D6771A"/>
    <w:rsid w:val="00D86B7E"/>
    <w:rsid w:val="00D86E25"/>
    <w:rsid w:val="00D87DD0"/>
    <w:rsid w:val="00DA3392"/>
    <w:rsid w:val="00DA520A"/>
    <w:rsid w:val="00DB08F9"/>
    <w:rsid w:val="00DB5E57"/>
    <w:rsid w:val="00DC209F"/>
    <w:rsid w:val="00DD183B"/>
    <w:rsid w:val="00DF03A5"/>
    <w:rsid w:val="00E020CC"/>
    <w:rsid w:val="00E37677"/>
    <w:rsid w:val="00E5083B"/>
    <w:rsid w:val="00E527C2"/>
    <w:rsid w:val="00E53FDA"/>
    <w:rsid w:val="00E56185"/>
    <w:rsid w:val="00E574A8"/>
    <w:rsid w:val="00E619EB"/>
    <w:rsid w:val="00E71DAC"/>
    <w:rsid w:val="00E87FD2"/>
    <w:rsid w:val="00EA2297"/>
    <w:rsid w:val="00EA2AC7"/>
    <w:rsid w:val="00EA3321"/>
    <w:rsid w:val="00EA548D"/>
    <w:rsid w:val="00EC539D"/>
    <w:rsid w:val="00ED024C"/>
    <w:rsid w:val="00ED0935"/>
    <w:rsid w:val="00ED3537"/>
    <w:rsid w:val="00EF121E"/>
    <w:rsid w:val="00F266BC"/>
    <w:rsid w:val="00F300D5"/>
    <w:rsid w:val="00F35ECB"/>
    <w:rsid w:val="00F35ED2"/>
    <w:rsid w:val="00F378DC"/>
    <w:rsid w:val="00F445ED"/>
    <w:rsid w:val="00F518BA"/>
    <w:rsid w:val="00F65448"/>
    <w:rsid w:val="00F73314"/>
    <w:rsid w:val="00F741F7"/>
    <w:rsid w:val="00F84DAF"/>
    <w:rsid w:val="00FA02E8"/>
    <w:rsid w:val="00FA3F63"/>
    <w:rsid w:val="00FB1731"/>
    <w:rsid w:val="00FC3933"/>
    <w:rsid w:val="00FC46CC"/>
    <w:rsid w:val="00FC6EA5"/>
    <w:rsid w:val="00FC7B2B"/>
    <w:rsid w:val="00FD4EC2"/>
    <w:rsid w:val="00FD72AA"/>
    <w:rsid w:val="00FD7A6D"/>
    <w:rsid w:val="00FD7CA2"/>
    <w:rsid w:val="00FE4AB5"/>
    <w:rsid w:val="00FF2F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7"/>
      </o:rules>
    </o:shapelayout>
  </w:shapeDefaults>
  <w:decimalSymbol w:val="."/>
  <w:listSeparator w:val=","/>
  <w14:docId w14:val="0ACB26CA"/>
  <w15:docId w15:val="{B74076DE-058C-497D-8356-ECC3D6C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F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0F4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5D44"/>
    <w:rPr>
      <w:color w:val="0000FF" w:themeColor="hyperlink"/>
      <w:u w:val="single"/>
    </w:rPr>
  </w:style>
  <w:style w:type="character" w:styleId="UnresolvedMention">
    <w:name w:val="Unresolved Mention"/>
    <w:basedOn w:val="DefaultParagraphFont"/>
    <w:uiPriority w:val="99"/>
    <w:semiHidden/>
    <w:unhideWhenUsed/>
    <w:rsid w:val="001C5D44"/>
    <w:rPr>
      <w:color w:val="605E5C"/>
      <w:shd w:val="clear" w:color="auto" w:fill="E1DFDD"/>
    </w:rPr>
  </w:style>
  <w:style w:type="paragraph" w:styleId="ListParagraph">
    <w:name w:val="List Paragraph"/>
    <w:basedOn w:val="Normal"/>
    <w:uiPriority w:val="34"/>
    <w:qFormat/>
    <w:rsid w:val="00F35ECB"/>
    <w:pPr>
      <w:ind w:left="720"/>
      <w:contextualSpacing/>
    </w:pPr>
  </w:style>
  <w:style w:type="paragraph" w:styleId="Header">
    <w:name w:val="header"/>
    <w:basedOn w:val="Normal"/>
    <w:link w:val="HeaderChar"/>
    <w:uiPriority w:val="99"/>
    <w:unhideWhenUsed/>
    <w:rsid w:val="00606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B3"/>
  </w:style>
  <w:style w:type="paragraph" w:styleId="Footer">
    <w:name w:val="footer"/>
    <w:basedOn w:val="Normal"/>
    <w:link w:val="FooterChar"/>
    <w:uiPriority w:val="99"/>
    <w:unhideWhenUsed/>
    <w:rsid w:val="00606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A78F-B645-40E0-96B7-9EC87113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10</Pages>
  <Words>2592</Words>
  <Characters>15893</Characters>
  <Application>Microsoft Office Word</Application>
  <DocSecurity>0</DocSecurity>
  <Lines>934</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carinewdelhi</cp:lastModifiedBy>
  <cp:revision>193</cp:revision>
  <dcterms:created xsi:type="dcterms:W3CDTF">2025-09-05T11:41:00Z</dcterms:created>
  <dcterms:modified xsi:type="dcterms:W3CDTF">2025-10-07T06:52:00Z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0c6f56e9-b58e-4120-8621-bbe509a764e0</vt:lpwstr>
  </property>
</Properties>
</file>