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3666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41B5CD7B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7698CD35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5F056F2D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6E86F42D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4A525297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Assessing</w:t>
      </w:r>
      <w:proofErr w:type="spellEnd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 xml:space="preserve"> the Impact of </w:t>
      </w:r>
      <w:proofErr w:type="spell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 xml:space="preserve"> Change on Agricultural </w:t>
      </w:r>
      <w:proofErr w:type="spell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Yield</w:t>
      </w:r>
      <w:proofErr w:type="spellEnd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 xml:space="preserve"> in </w:t>
      </w:r>
      <w:proofErr w:type="gram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Benin:</w:t>
      </w:r>
      <w:proofErr w:type="gramEnd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 xml:space="preserve"> Trends, </w:t>
      </w:r>
      <w:proofErr w:type="spell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Vulnerabilities</w:t>
      </w:r>
      <w:proofErr w:type="spellEnd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 xml:space="preserve">, and Adaptation </w:t>
      </w:r>
      <w:proofErr w:type="spellStart"/>
      <w:r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  <w:t>Strategies</w:t>
      </w:r>
      <w:proofErr w:type="spellEnd"/>
    </w:p>
    <w:p w14:paraId="31B1416D" w14:textId="77777777" w:rsidR="00071C08" w:rsidRDefault="00071C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color w:val="4EA72E"/>
          <w:sz w:val="40"/>
          <w:szCs w:val="40"/>
        </w:rPr>
      </w:pPr>
    </w:p>
    <w:p w14:paraId="53374897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0AE8AB9D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1B0C68F3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4622ED9F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4502C135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15BADCEE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3CBA65A9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4EA72E"/>
          <w:sz w:val="40"/>
          <w:szCs w:val="40"/>
        </w:rPr>
      </w:pPr>
    </w:p>
    <w:p w14:paraId="55DADE02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commentRangeStart w:id="0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Abtract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br/>
      </w:r>
      <w:commentRangeEnd w:id="0"/>
      <w:r w:rsidR="00D014ED">
        <w:rPr>
          <w:rStyle w:val="CommentReference"/>
        </w:rPr>
        <w:commentReference w:id="0"/>
      </w:r>
      <w:r>
        <w:rPr>
          <w:rFonts w:ascii="Times New Roman" w:eastAsia="Times New Roman" w:hAnsi="Times New Roman" w:cs="Times New Roman"/>
          <w:color w:val="000000"/>
        </w:rPr>
        <w:t xml:space="preserve">Agriculture in Benin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particularly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change.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erratic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recurrent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threaten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livelihoods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smallholder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1"/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"/>
      <w:r w:rsidR="000D2F0A">
        <w:rPr>
          <w:rStyle w:val="CommentReference"/>
        </w:rPr>
        <w:commentReference w:id="1"/>
      </w:r>
      <w:proofErr w:type="spellStart"/>
      <w:r>
        <w:rPr>
          <w:rFonts w:ascii="Times New Roman" w:eastAsia="Times New Roman" w:hAnsi="Times New Roman" w:cs="Times New Roman"/>
          <w:color w:val="000000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empirical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assessments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linking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shifts to agricultural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br/>
        <w:t xml:space="preserve">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evidence-based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insights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extent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affects key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Benin. It highlights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specific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evaluates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thereby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safeguarding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triangular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method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integrating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(i)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PRISMA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(ii)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30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(1990–2020), and (iii)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key informant interviews in the main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multidimensional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enabled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cross-validation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Trend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revealed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+0.9°C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annual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consistent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(12.5%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(−18%)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(−12%),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relatively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Sahelian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Sudano-Guinean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prolonged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dry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spells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onset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Farmers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reported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diverse adaptation practices,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shifting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inadequate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inputs, and extension services.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undermines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rain-fed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agriculture in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uneven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impacts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local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demonstrate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supports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combining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scientific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innovation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indigenous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2"/>
      <w:r>
        <w:rPr>
          <w:rFonts w:ascii="Times New Roman" w:eastAsia="Times New Roman" w:hAnsi="Times New Roman" w:cs="Times New Roman"/>
          <w:color w:val="000000"/>
        </w:rPr>
        <w:t xml:space="preserve">(IPCC,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2022;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FAO, 2020)</w:t>
      </w:r>
      <w:commentRangeEnd w:id="2"/>
      <w:r w:rsidR="00517A16">
        <w:rPr>
          <w:rStyle w:val="CommentReference"/>
        </w:rPr>
        <w:commentReference w:id="2"/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has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already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Although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employ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insufficient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offset production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losses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Policymakers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prioritize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-smart agriculture,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promote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irrigation infrastructure.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extension services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essential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smallholder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883D5DB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Keywords</w:t>
      </w:r>
      <w:r>
        <w:rPr>
          <w:rFonts w:ascii="Times New Roman" w:eastAsia="Times New Roman" w:hAnsi="Times New Roman" w:cs="Times New Roman"/>
        </w:rPr>
        <w:t xml:space="preserve"> : </w:t>
      </w:r>
      <w:commentRangeStart w:id="3"/>
      <w:proofErr w:type="gramStart"/>
      <w:r>
        <w:rPr>
          <w:rFonts w:ascii="Times New Roman" w:eastAsia="Times New Roman" w:hAnsi="Times New Roman" w:cs="Times New Roman"/>
        </w:rPr>
        <w:t>Agriculture ,</w:t>
      </w:r>
      <w:commentRangeEnd w:id="3"/>
      <w:proofErr w:type="gramEnd"/>
      <w:r w:rsidR="00D04559"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</w:rPr>
        <w:t xml:space="preserve"> Benin, </w:t>
      </w:r>
      <w:proofErr w:type="spellStart"/>
      <w:r>
        <w:rPr>
          <w:rFonts w:ascii="Times New Roman" w:eastAsia="Times New Roman" w:hAnsi="Times New Roman" w:cs="Times New Roman"/>
        </w:rPr>
        <w:t>Climate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variability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recurrent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commentRangeStart w:id="5"/>
      <w:proofErr w:type="spellStart"/>
      <w:proofErr w:type="gramStart"/>
      <w:r>
        <w:rPr>
          <w:rFonts w:ascii="Times New Roman" w:eastAsia="Times New Roman" w:hAnsi="Times New Roman" w:cs="Times New Roman"/>
        </w:rPr>
        <w:t>droughts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commentRangeEnd w:id="5"/>
      <w:proofErr w:type="gramEnd"/>
      <w:r w:rsidR="00D04559">
        <w:rPr>
          <w:rStyle w:val="CommentReference"/>
        </w:rPr>
        <w:commentReference w:id="5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reduced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yields</w:t>
      </w:r>
      <w:proofErr w:type="spellEnd"/>
      <w:r>
        <w:rPr>
          <w:rFonts w:ascii="Times New Roman" w:eastAsia="Times New Roman" w:hAnsi="Times New Roman" w:cs="Times New Roman"/>
        </w:rPr>
        <w:t xml:space="preserve">, adaptive </w:t>
      </w:r>
      <w:proofErr w:type="spellStart"/>
      <w:r>
        <w:rPr>
          <w:rFonts w:ascii="Times New Roman" w:eastAsia="Times New Roman" w:hAnsi="Times New Roman" w:cs="Times New Roman"/>
        </w:rPr>
        <w:t>strategies</w:t>
      </w:r>
      <w:proofErr w:type="spellEnd"/>
    </w:p>
    <w:p w14:paraId="04B01851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INTRODUCTION</w:t>
      </w:r>
    </w:p>
    <w:p w14:paraId="72A18229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Agriculture in Benin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mainly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Rising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delayed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onset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recurrent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undermine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threatening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rural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livelihoods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Adamu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6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6"/>
      <w:r w:rsidR="00BB0779">
        <w:rPr>
          <w:rStyle w:val="CommentReference"/>
        </w:rPr>
        <w:commentReference w:id="6"/>
      </w:r>
      <w:r>
        <w:rPr>
          <w:rFonts w:ascii="Times New Roman" w:eastAsia="Times New Roman" w:hAnsi="Times New Roman" w:cs="Times New Roman"/>
          <w:color w:val="000000"/>
        </w:rPr>
        <w:t>, 2024</w:t>
      </w:r>
      <w:commentRangeStart w:id="7"/>
      <w:proofErr w:type="gramStart"/>
      <w:r>
        <w:rPr>
          <w:rFonts w:ascii="Times New Roman" w:eastAsia="Times New Roman" w:hAnsi="Times New Roman" w:cs="Times New Roman"/>
          <w:color w:val="000000"/>
        </w:rPr>
        <w:t>) 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7"/>
      <w:r w:rsidR="00D04559">
        <w:rPr>
          <w:rStyle w:val="CommentReference"/>
        </w:rPr>
        <w:commentReference w:id="7"/>
      </w:r>
      <w:proofErr w:type="spellStart"/>
      <w:r>
        <w:rPr>
          <w:rFonts w:ascii="Times New Roman" w:eastAsia="Times New Roman" w:hAnsi="Times New Roman" w:cs="Times New Roman"/>
          <w:color w:val="000000"/>
        </w:rPr>
        <w:t>Recent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decades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greater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volatility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especially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key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Hossain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 al., 2022</w:t>
      </w:r>
      <w:commentRangeStart w:id="8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8"/>
      <w:r w:rsidR="00BB0779">
        <w:rPr>
          <w:rStyle w:val="CommentReference"/>
        </w:rPr>
        <w:commentReference w:id="8"/>
      </w:r>
      <w:proofErr w:type="spellStart"/>
      <w:r>
        <w:rPr>
          <w:rFonts w:ascii="Times New Roman" w:eastAsia="Times New Roman" w:hAnsi="Times New Roman" w:cs="Times New Roman"/>
          <w:color w:val="000000"/>
        </w:rPr>
        <w:t>Smallholder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backbone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Benin's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agriculture, face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heightened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extension services,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difficult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uneven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zones(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Adamou</w:t>
      </w:r>
      <w:r>
        <w:rPr>
          <w:rFonts w:ascii="Times New Roman" w:eastAsia="Times New Roman" w:hAnsi="Times New Roman" w:cs="Times New Roman"/>
          <w:color w:val="000000"/>
        </w:rPr>
        <w:t xml:space="preserve"> et al., 2024</w:t>
      </w:r>
      <w:commentRangeStart w:id="9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9"/>
      <w:r w:rsidR="00BB0779">
        <w:rPr>
          <w:rStyle w:val="CommentReference"/>
        </w:rPr>
        <w:commentReference w:id="9"/>
      </w:r>
      <w:r>
        <w:rPr>
          <w:rFonts w:ascii="Times New Roman" w:eastAsia="Times New Roman" w:hAnsi="Times New Roman" w:cs="Times New Roman"/>
          <w:color w:val="000000"/>
        </w:rPr>
        <w:t xml:space="preserve">The importance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lies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direct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dynamics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poverty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guide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towards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-smart interventions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Osei-Kusi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 al., </w:t>
      </w:r>
      <w:commentRangeStart w:id="10"/>
      <w:r>
        <w:rPr>
          <w:rFonts w:ascii="Times New Roman" w:eastAsia="Times New Roman" w:hAnsi="Times New Roman" w:cs="Times New Roman"/>
          <w:color w:val="000000"/>
        </w:rPr>
        <w:t>2024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 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0"/>
      <w:r w:rsidR="0084593C">
        <w:rPr>
          <w:rStyle w:val="CommentReference"/>
        </w:rPr>
        <w:commentReference w:id="10"/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Identifying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equally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essential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target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resources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needed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particularly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experiencing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prolonged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dry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spells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Spear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 al., 2018</w:t>
      </w:r>
      <w:commentRangeStart w:id="11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1"/>
      <w:r w:rsidR="000A5EA4">
        <w:rPr>
          <w:rStyle w:val="CommentReference"/>
        </w:rPr>
        <w:commentReference w:id="11"/>
      </w:r>
      <w:proofErr w:type="spellStart"/>
      <w:r>
        <w:rPr>
          <w:rFonts w:ascii="Times New Roman" w:eastAsia="Times New Roman" w:hAnsi="Times New Roman" w:cs="Times New Roman"/>
          <w:color w:val="000000"/>
        </w:rPr>
        <w:t>Several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influence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Benin's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agriculture,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gaps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Assogbadj</w:t>
      </w:r>
      <w:commentRangeStart w:id="12"/>
      <w:r>
        <w:rPr>
          <w:rFonts w:ascii="Times New Roman" w:eastAsia="Times New Roman" w:hAnsi="Times New Roman" w:cs="Times New Roman"/>
          <w:color w:val="222222"/>
          <w:highlight w:val="white"/>
        </w:rPr>
        <w:t>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2"/>
      <w:r w:rsidR="0084593C">
        <w:rPr>
          <w:rStyle w:val="CommentReference"/>
        </w:rPr>
        <w:commentReference w:id="12"/>
      </w:r>
      <w:r>
        <w:rPr>
          <w:rFonts w:ascii="Times New Roman" w:eastAsia="Times New Roman" w:hAnsi="Times New Roman" w:cs="Times New Roman"/>
          <w:color w:val="000000"/>
        </w:rPr>
        <w:t>et al., 2022</w:t>
      </w:r>
      <w:commentRangeStart w:id="13"/>
      <w:proofErr w:type="gramStart"/>
      <w:r>
        <w:rPr>
          <w:rFonts w:ascii="Times New Roman" w:eastAsia="Times New Roman" w:hAnsi="Times New Roman" w:cs="Times New Roman"/>
          <w:color w:val="000000"/>
        </w:rPr>
        <w:t>)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3"/>
      <w:r w:rsidR="0084593C">
        <w:rPr>
          <w:rStyle w:val="CommentReference"/>
        </w:rPr>
        <w:commentReference w:id="13"/>
      </w:r>
      <w:proofErr w:type="spellStart"/>
      <w:r>
        <w:rPr>
          <w:rFonts w:ascii="Times New Roman" w:eastAsia="Times New Roman" w:hAnsi="Times New Roman" w:cs="Times New Roman"/>
          <w:color w:val="000000"/>
        </w:rPr>
        <w:t>Hounnou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14"/>
      <w:r>
        <w:rPr>
          <w:rFonts w:ascii="Times New Roman" w:eastAsia="Times New Roman" w:hAnsi="Times New Roman" w:cs="Times New Roman"/>
          <w:color w:val="000000"/>
        </w:rPr>
        <w:t xml:space="preserve">et al. </w:t>
      </w:r>
      <w:commentRangeEnd w:id="14"/>
      <w:r w:rsidR="000A5EA4">
        <w:rPr>
          <w:rStyle w:val="CommentReference"/>
        </w:rPr>
        <w:commentReference w:id="14"/>
      </w:r>
      <w:r>
        <w:rPr>
          <w:rFonts w:ascii="Times New Roman" w:eastAsia="Times New Roman" w:hAnsi="Times New Roman" w:cs="Times New Roman"/>
          <w:color w:val="000000"/>
        </w:rPr>
        <w:t xml:space="preserve">(2024)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affect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focused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national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disaggregated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zone. Barrette, Bah,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Miassi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(2025)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projected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 trends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scenarios, but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Applied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equilibrium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modeling by the World Bank (2023)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predicted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welfare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losses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empirical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validation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uptake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Hounnoua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 al., 2023)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Adetola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15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15"/>
      <w:r w:rsidR="000A5EA4">
        <w:rPr>
          <w:rStyle w:val="CommentReference"/>
        </w:rPr>
        <w:commentReference w:id="15"/>
      </w:r>
      <w:r>
        <w:rPr>
          <w:rFonts w:ascii="Times New Roman" w:eastAsia="Times New Roman" w:hAnsi="Times New Roman" w:cs="Times New Roman"/>
          <w:color w:val="000000"/>
        </w:rPr>
        <w:t xml:space="preserve">, 2025) highlight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behavioral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social dimensions but do not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patterns.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Therefore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fragmented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impacts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isolation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practices, and national trends obscure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fills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gaps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mixed-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triangular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First,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PRISMA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identifies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gaps. Second, a 30-year data set (1990-2020)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detect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quantify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disaggregation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highlights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'hotspots',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particularly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Sudano-Guinean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Sahelian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Third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key informant interviews capture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’ perceptions,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(e.g.,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shifting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inadequate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inputs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ground-level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-relevant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Ultimately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demonstrating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has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already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lie,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existing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insufficient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support.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originality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lies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combining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perspectives,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aligning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empirical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realities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-smart agriculture, irrigation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investment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support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safeguard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90B5B93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MATERIALS AND METHODS</w:t>
      </w:r>
    </w:p>
    <w:p w14:paraId="03C4F9D6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commentRangeStart w:id="16"/>
      <w:r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triangular-methods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6"/>
      <w:r w:rsidR="006A11BC">
        <w:rPr>
          <w:rStyle w:val="CommentReference"/>
        </w:rPr>
        <w:commentReference w:id="16"/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employed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integrating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(i)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PRISMA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(ii)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thirty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(1990–2020), and (iii)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key informant interviews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major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zones. This multi-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dimensional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enabled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cross-validation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</w:p>
    <w:p w14:paraId="36B13BA4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Methods</w:t>
      </w:r>
    </w:p>
    <w:p w14:paraId="4849E58F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commentRangeStart w:id="17"/>
      <w:r>
        <w:rPr>
          <w:rFonts w:ascii="Times New Roman" w:eastAsia="Times New Roman" w:hAnsi="Times New Roman" w:cs="Times New Roman"/>
          <w:b/>
          <w:color w:val="000000"/>
        </w:rPr>
        <w:t>1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-  </w:t>
      </w:r>
      <w:commentRangeStart w:id="18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sys</w:t>
      </w:r>
      <w:commentRangeEnd w:id="17"/>
      <w:proofErr w:type="gramEnd"/>
      <w:r w:rsidR="00267E05">
        <w:rPr>
          <w:rStyle w:val="CommentReference"/>
        </w:rPr>
        <w:commentReference w:id="17"/>
      </w:r>
      <w:r>
        <w:rPr>
          <w:rFonts w:ascii="Times New Roman" w:eastAsia="Times New Roman" w:hAnsi="Times New Roman" w:cs="Times New Roman"/>
          <w:b/>
          <w:color w:val="000000"/>
        </w:rPr>
        <w:t>tematic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End w:id="18"/>
      <w:r w:rsidR="006A11BC">
        <w:rPr>
          <w:rStyle w:val="CommentReference"/>
        </w:rPr>
        <w:commentReference w:id="18"/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Rewiew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(PRISMA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5F876C4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rigorous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base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impacts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on agricultural production in Benin.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followed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commentRangeStart w:id="19"/>
      <w:r>
        <w:rPr>
          <w:rFonts w:ascii="Times New Roman" w:eastAsia="Times New Roman" w:hAnsi="Times New Roman" w:cs="Times New Roman"/>
          <w:b/>
          <w:color w:val="000000"/>
        </w:rPr>
        <w:t>PRISMA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Preferred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Reporting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Items for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Reviews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and Meta-Analyses)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19"/>
      <w:r w:rsidR="003C7115">
        <w:rPr>
          <w:rStyle w:val="CommentReference"/>
        </w:rPr>
        <w:commentReference w:id="19"/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transparency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replicability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comprehensiveness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identification, relevant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recovered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multidisciplinary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databases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Web of Science, AGRIS, FAO, and Google Scholar)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combinations of keywords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r>
        <w:rPr>
          <w:rFonts w:ascii="Times New Roman" w:eastAsia="Times New Roman" w:hAnsi="Times New Roman" w:cs="Times New Roman"/>
          <w:i/>
          <w:color w:val="000000"/>
        </w:rPr>
        <w:t>'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change', 'agriculture', '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', 'Benin', 'West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' and 'adaptation'.</w:t>
      </w:r>
      <w:r>
        <w:rPr>
          <w:rFonts w:ascii="Times New Roman" w:eastAsia="Times New Roman" w:hAnsi="Times New Roman" w:cs="Times New Roman"/>
          <w:color w:val="000000"/>
        </w:rPr>
        <w:t xml:space="preserve"> A total of 785 articles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initially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removing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duplicates, 652 articles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Titles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abstracts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according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inclusion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criteria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published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1990 and 2022, (ii)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reports, and (iii) focus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impacts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and/or adaptation in Benin or comparable West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African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contexts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Exclusion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criteria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outside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agriculture,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purely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papers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empirical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validation,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unrelated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change. The full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texts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115 articles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evaluated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stage, 72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articles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excluded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lack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relevance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dynamics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insufficient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on Benin,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methodological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weaknesses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 final set of 43 articles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met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all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criteria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in-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synthesized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capture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syntheses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the main drivers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consistently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innovations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changing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irrigation.</w:t>
      </w:r>
    </w:p>
    <w:p w14:paraId="37F1128C" w14:textId="77777777" w:rsidR="008E7487" w:rsidRDefault="003D499C">
      <w:pPr>
        <w:pStyle w:val="Heading3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commentRangeStart w:id="2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yield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</w:t>
      </w:r>
      <w:commentRangeEnd w:id="20"/>
      <w:r w:rsidR="00E619CD">
        <w:rPr>
          <w:rStyle w:val="CommentReference"/>
          <w:color w:val="auto"/>
        </w:rPr>
        <w:commentReference w:id="20"/>
      </w:r>
    </w:p>
    <w:p w14:paraId="36615A6E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evaluate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impact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Benin, a combination of </w:t>
      </w:r>
      <w:commentRangeStart w:id="21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correlation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regression</w:t>
      </w:r>
      <w:commentRangeEnd w:id="21"/>
      <w:proofErr w:type="spellEnd"/>
      <w:r w:rsidR="00E619CD">
        <w:rPr>
          <w:rStyle w:val="CommentReference"/>
        </w:rPr>
        <w:commentReference w:id="21"/>
      </w:r>
      <w:r>
        <w:rPr>
          <w:rFonts w:ascii="Times New Roman" w:eastAsia="Times New Roman" w:hAnsi="Times New Roman" w:cs="Times New Roman"/>
          <w:b/>
          <w:color w:val="000000"/>
        </w:rPr>
        <w:t xml:space="preserve">, and </w:t>
      </w:r>
      <w:commentRangeStart w:id="22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of variance </w:t>
      </w:r>
      <w:commentRangeEnd w:id="22"/>
      <w:r w:rsidR="00C728A7">
        <w:rPr>
          <w:rStyle w:val="CommentReference"/>
        </w:rPr>
        <w:commentReference w:id="22"/>
      </w:r>
      <w:r>
        <w:rPr>
          <w:rFonts w:ascii="Times New Roman" w:eastAsia="Times New Roman" w:hAnsi="Times New Roman" w:cs="Times New Roman"/>
          <w:b/>
          <w:color w:val="000000"/>
        </w:rPr>
        <w:t>(ANOVA)</w:t>
      </w:r>
      <w:r>
        <w:rPr>
          <w:rFonts w:ascii="Times New Roman" w:eastAsia="Times New Roman" w:hAnsi="Times New Roman" w:cs="Times New Roman"/>
          <w:color w:val="000000"/>
        </w:rPr>
        <w:t xml:space="preserve"> techniques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employed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Historical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compiled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1990 to 2020 for major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23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(mm),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(° C)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(tons/ha)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commentRangeEnd w:id="23"/>
      <w:r w:rsidR="00C728A7">
        <w:rPr>
          <w:rStyle w:val="CommentReference"/>
        </w:rPr>
        <w:commentReference w:id="23"/>
      </w:r>
      <w:proofErr w:type="spellStart"/>
      <w:r>
        <w:rPr>
          <w:rFonts w:ascii="Times New Roman" w:eastAsia="Times New Roman" w:hAnsi="Times New Roman" w:cs="Times New Roman"/>
          <w:color w:val="000000"/>
        </w:rPr>
        <w:t>along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socioeconomic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All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 version 4.3.2</w:t>
      </w:r>
      <w:r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</w:rPr>
        <w:t>SPSS 28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thresholds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set at 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 &lt; 0.05.</w:t>
      </w:r>
    </w:p>
    <w:p w14:paraId="4FD6F212" w14:textId="77777777" w:rsidR="008E7487" w:rsidRDefault="003D499C">
      <w:pPr>
        <w:pStyle w:val="Heading4"/>
        <w:spacing w:line="360" w:lineRule="auto"/>
        <w:jc w:val="both"/>
        <w:rPr>
          <w:rFonts w:ascii="Times New Roman" w:eastAsia="Times New Roman" w:hAnsi="Times New Roman" w:cs="Times New Roman"/>
          <w:i w:val="0"/>
          <w:color w:val="000000"/>
        </w:rPr>
      </w:pPr>
      <w:commentRangeStart w:id="24"/>
      <w:proofErr w:type="gramStart"/>
      <w:r>
        <w:rPr>
          <w:rFonts w:ascii="Times New Roman" w:eastAsia="Times New Roman" w:hAnsi="Times New Roman" w:cs="Times New Roman"/>
          <w:b/>
          <w:i w:val="0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b/>
          <w:i w:val="0"/>
          <w:color w:val="00000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C</w:t>
      </w:r>
      <w:commentRangeEnd w:id="24"/>
      <w:r w:rsidR="00C728A7">
        <w:rPr>
          <w:rStyle w:val="CommentReference"/>
          <w:i w:val="0"/>
          <w:color w:val="auto"/>
        </w:rPr>
        <w:commentReference w:id="24"/>
      </w:r>
      <w:r>
        <w:rPr>
          <w:rFonts w:ascii="Times New Roman" w:eastAsia="Times New Roman" w:hAnsi="Times New Roman" w:cs="Times New Roman"/>
          <w:b/>
          <w:i w:val="0"/>
          <w:color w:val="000000"/>
        </w:rPr>
        <w:t>orrelation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Analysis</w:t>
      </w:r>
      <w:proofErr w:type="spellEnd"/>
    </w:p>
    <w:p w14:paraId="04117AA7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Pearson's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coefficients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calculated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quantify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direction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relationships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Positive coefficients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negative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coefficients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decrease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two-tailed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test.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crucial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fluctuations (Table 6).</w:t>
      </w:r>
    </w:p>
    <w:p w14:paraId="2D9B118A" w14:textId="77777777" w:rsidR="008E7487" w:rsidRDefault="003D499C">
      <w:pPr>
        <w:pStyle w:val="Heading4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000000"/>
        </w:rPr>
      </w:pPr>
      <w:commentRangeStart w:id="25"/>
      <w:proofErr w:type="gramStart"/>
      <w:r>
        <w:rPr>
          <w:rFonts w:ascii="Times New Roman" w:eastAsia="Times New Roman" w:hAnsi="Times New Roman" w:cs="Times New Roman"/>
          <w:b/>
          <w:i w:val="0"/>
          <w:color w:val="000000"/>
        </w:rPr>
        <w:t>b</w:t>
      </w:r>
      <w:proofErr w:type="gramEnd"/>
      <w:r>
        <w:rPr>
          <w:rFonts w:ascii="Times New Roman" w:eastAsia="Times New Roman" w:hAnsi="Times New Roman" w:cs="Times New Roman"/>
          <w:i w:val="0"/>
          <w:color w:val="000000"/>
        </w:rPr>
        <w:t>-</w:t>
      </w:r>
      <w:r>
        <w:rPr>
          <w:rFonts w:ascii="Times New Roman" w:eastAsia="Times New Roman" w:hAnsi="Times New Roman" w:cs="Times New Roman"/>
          <w:b/>
          <w:i w:val="0"/>
          <w:color w:val="000000"/>
        </w:rPr>
        <w:t>M</w:t>
      </w:r>
      <w:commentRangeEnd w:id="25"/>
      <w:r w:rsidR="006337F0">
        <w:rPr>
          <w:rStyle w:val="CommentReference"/>
          <w:i w:val="0"/>
          <w:color w:val="auto"/>
        </w:rPr>
        <w:commentReference w:id="25"/>
      </w:r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ultiple 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linear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</w:t>
      </w:r>
      <w:commentRangeStart w:id="26"/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r</w:t>
      </w:r>
      <w:commentRangeEnd w:id="26"/>
      <w:r w:rsidR="006337F0">
        <w:rPr>
          <w:rStyle w:val="CommentReference"/>
          <w:i w:val="0"/>
          <w:color w:val="auto"/>
        </w:rPr>
        <w:commentReference w:id="26"/>
      </w:r>
      <w:r>
        <w:rPr>
          <w:rFonts w:ascii="Times New Roman" w:eastAsia="Times New Roman" w:hAnsi="Times New Roman" w:cs="Times New Roman"/>
          <w:b/>
          <w:i w:val="0"/>
          <w:color w:val="000000"/>
        </w:rPr>
        <w:t>egression</w:t>
      </w:r>
      <w:proofErr w:type="spellEnd"/>
    </w:p>
    <w:p w14:paraId="30FCAFCE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estimate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magnitude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impacts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commentRangeStart w:id="27"/>
      <w:r>
        <w:rPr>
          <w:rFonts w:ascii="Times New Roman" w:eastAsia="Times New Roman" w:hAnsi="Times New Roman" w:cs="Times New Roman"/>
          <w:b/>
          <w:color w:val="000000"/>
        </w:rPr>
        <w:t xml:space="preserve">multiple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linear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27"/>
      <w:r w:rsidR="006337F0">
        <w:rPr>
          <w:rStyle w:val="CommentReference"/>
        </w:rPr>
        <w:commentReference w:id="27"/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applied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predictors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coefficients (β)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represent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 unit change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controlling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variable. The performance of the model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evaluated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determination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coefficient (R2),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proportion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explained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predictors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Standard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errors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t-values, and p-values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calculated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precision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predictor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enabled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quantification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positive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negative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(Table 7).</w:t>
      </w:r>
    </w:p>
    <w:p w14:paraId="68F12F0D" w14:textId="77777777" w:rsidR="008E7487" w:rsidRDefault="003D499C">
      <w:pPr>
        <w:pStyle w:val="Heading4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 w:val="0"/>
          <w:color w:val="000000"/>
        </w:rPr>
        <w:t>c</w:t>
      </w:r>
      <w:proofErr w:type="gramEnd"/>
      <w:r>
        <w:rPr>
          <w:rFonts w:ascii="Times New Roman" w:eastAsia="Times New Roman" w:hAnsi="Times New Roman" w:cs="Times New Roman"/>
          <w:b/>
          <w:i w:val="0"/>
          <w:color w:val="000000"/>
        </w:rPr>
        <w:t>-One-way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ANOVA</w:t>
      </w:r>
    </w:p>
    <w:p w14:paraId="07A6EEED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determine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whether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zones, a </w:t>
      </w:r>
      <w:commentRangeStart w:id="28"/>
      <w:r>
        <w:rPr>
          <w:rFonts w:ascii="Times New Roman" w:eastAsia="Times New Roman" w:hAnsi="Times New Roman" w:cs="Times New Roman"/>
          <w:b/>
          <w:color w:val="000000"/>
        </w:rPr>
        <w:t>one-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way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of variance (ANOVA)</w:t>
      </w:r>
      <w:commentRangeEnd w:id="28"/>
      <w:r w:rsidR="0021361E">
        <w:rPr>
          <w:rStyle w:val="CommentReference"/>
        </w:rPr>
        <w:commentReference w:id="28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Zones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categorical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factor,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variable. The ANOVA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decomposes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components "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zone" and "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zone",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computing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test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differences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heterogeneity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attributable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conditions,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supporting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targeted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interventions (Table 8).</w:t>
      </w:r>
    </w:p>
    <w:p w14:paraId="2A28AE79" w14:textId="77777777" w:rsidR="008E7487" w:rsidRDefault="003D499C">
      <w:pPr>
        <w:pStyle w:val="Heading4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000000"/>
        </w:rPr>
      </w:pPr>
      <w:commentRangeStart w:id="29"/>
      <w:proofErr w:type="gramStart"/>
      <w:r>
        <w:rPr>
          <w:rFonts w:ascii="Times New Roman" w:eastAsia="Times New Roman" w:hAnsi="Times New Roman" w:cs="Times New Roman"/>
          <w:b/>
          <w:i w:val="0"/>
          <w:color w:val="000000"/>
        </w:rPr>
        <w:t>d</w:t>
      </w:r>
      <w:proofErr w:type="gramEnd"/>
      <w:r>
        <w:rPr>
          <w:rFonts w:ascii="Times New Roman" w:eastAsia="Times New Roman" w:hAnsi="Times New Roman" w:cs="Times New Roman"/>
          <w:b/>
          <w:i w:val="0"/>
          <w:color w:val="000000"/>
        </w:rPr>
        <w:t>-</w:t>
      </w:r>
      <w:commentRangeEnd w:id="29"/>
      <w:proofErr w:type="spellStart"/>
      <w:r w:rsidR="0021361E">
        <w:rPr>
          <w:rStyle w:val="CommentReference"/>
          <w:i w:val="0"/>
          <w:color w:val="auto"/>
        </w:rPr>
        <w:commentReference w:id="29"/>
      </w:r>
      <w:r>
        <w:rPr>
          <w:rFonts w:ascii="Times New Roman" w:eastAsia="Times New Roman" w:hAnsi="Times New Roman" w:cs="Times New Roman"/>
          <w:b/>
          <w:i w:val="0"/>
          <w:color w:val="000000"/>
        </w:rPr>
        <w:t>Logistic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for Adaptation Adoption</w:t>
      </w:r>
    </w:p>
    <w:p w14:paraId="75BA3085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addition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examined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30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binary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logistic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commentRangeEnd w:id="30"/>
      <w:r w:rsidR="0021361E">
        <w:rPr>
          <w:rStyle w:val="CommentReference"/>
        </w:rPr>
        <w:commentReference w:id="30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probability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adopting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least one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predictor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variables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extension services,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size.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ratios (OR)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standard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errors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z-values, and p-values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quantified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likelihood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adoption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associated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factor.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socioeconomic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drivers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at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(Table 9).</w:t>
      </w:r>
    </w:p>
    <w:p w14:paraId="02E452FC" w14:textId="77777777" w:rsidR="008E7487" w:rsidRDefault="003D499C">
      <w:pPr>
        <w:pStyle w:val="Heading4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000000"/>
        </w:rPr>
      </w:pPr>
      <w:commentRangeStart w:id="31"/>
      <w:proofErr w:type="gramStart"/>
      <w:r>
        <w:rPr>
          <w:rFonts w:ascii="Times New Roman" w:eastAsia="Times New Roman" w:hAnsi="Times New Roman" w:cs="Times New Roman"/>
          <w:b/>
          <w:i w:val="0"/>
          <w:color w:val="000000"/>
        </w:rPr>
        <w:t>f</w:t>
      </w:r>
      <w:proofErr w:type="gramEnd"/>
      <w:r>
        <w:rPr>
          <w:rFonts w:ascii="Times New Roman" w:eastAsia="Times New Roman" w:hAnsi="Times New Roman" w:cs="Times New Roman"/>
          <w:b/>
          <w:i w:val="0"/>
          <w:color w:val="000000"/>
        </w:rPr>
        <w:t>-</w:t>
      </w:r>
      <w:commentRangeEnd w:id="31"/>
      <w:r w:rsidR="0021361E">
        <w:rPr>
          <w:rStyle w:val="CommentReference"/>
          <w:i w:val="0"/>
          <w:color w:val="auto"/>
        </w:rPr>
        <w:commentReference w:id="31"/>
      </w:r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000000"/>
        </w:rPr>
        <w:t>Quality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 and Assumptions</w:t>
      </w:r>
    </w:p>
    <w:p w14:paraId="0C5039FC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Before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all data sets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screened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outliers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Assumptions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linearity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normality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homoscedasticity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For ANOVA,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homogeneity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variance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assessed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Levene’s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test.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logistic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assumptions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independence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observations and absence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multicollinearity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reported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levels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 &lt; 0.001 </w:t>
      </w:r>
      <w:commentRangeStart w:id="32"/>
      <w:r>
        <w:rPr>
          <w:rFonts w:ascii="Times New Roman" w:eastAsia="Times New Roman" w:hAnsi="Times New Roman" w:cs="Times New Roman"/>
          <w:color w:val="000000"/>
        </w:rPr>
        <w:t>(*</w:t>
      </w:r>
      <w:r>
        <w:rPr>
          <w:rFonts w:ascii="Times New Roman" w:eastAsia="Times New Roman" w:hAnsi="Times New Roman" w:cs="Times New Roman"/>
          <w:b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b/>
          <w:i/>
          <w:color w:val="000000"/>
        </w:rPr>
        <w:t>p</w:t>
      </w:r>
      <w:r>
        <w:rPr>
          <w:rFonts w:ascii="Times New Roman" w:eastAsia="Times New Roman" w:hAnsi="Times New Roman" w:cs="Times New Roman"/>
          <w:b/>
          <w:color w:val="000000"/>
        </w:rPr>
        <w:t xml:space="preserve"> &lt; 0.05 </w:t>
      </w:r>
      <w:commentRangeEnd w:id="32"/>
      <w:r w:rsidR="0021361E">
        <w:rPr>
          <w:rStyle w:val="CommentReference"/>
        </w:rPr>
        <w:commentReference w:id="32"/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), and 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 &lt; 0.10 (ns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nonsignificant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7CCD2102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Together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quantifying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-performance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relationships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identifying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influence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'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behaviors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4783DD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3-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3E9DA17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structured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smallholder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Benin's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major agro-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Sudano-Sahelian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transitional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center and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humid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zone. A total of </w:t>
      </w:r>
      <w:commentRangeStart w:id="33"/>
      <w:r>
        <w:rPr>
          <w:rFonts w:ascii="Times New Roman" w:eastAsia="Times New Roman" w:hAnsi="Times New Roman" w:cs="Times New Roman"/>
          <w:b/>
          <w:color w:val="000000"/>
        </w:rPr>
        <w:t xml:space="preserve">420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farming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33"/>
      <w:r w:rsidR="0021361E">
        <w:rPr>
          <w:rStyle w:val="CommentReference"/>
        </w:rPr>
        <w:commentReference w:id="33"/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sampled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stratified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sampling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representation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instrument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consisted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closed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open-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questions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covered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perceived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SPSS v.26</w:t>
      </w:r>
      <w:r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</w:rPr>
        <w:t>Stata 15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applying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descriptive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(percentages,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frequency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distributions)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summarize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patterns. Chi-square tests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examine associations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demographic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and the adoption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cross-tabulations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differences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demographic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profile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revealed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majority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respondents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male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heads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(68%)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women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represented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32%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mainly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engaged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subsistence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44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experience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r>
        <w:rPr>
          <w:rFonts w:ascii="Times New Roman" w:eastAsia="Times New Roman" w:hAnsi="Times New Roman" w:cs="Times New Roman"/>
          <w:b/>
          <w:color w:val="000000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54%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having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only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primary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28%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formal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schooling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sizes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6.3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members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landholdings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ranged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one hectare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more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hectares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D6094E5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B- Materials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used</w:t>
      </w:r>
      <w:proofErr w:type="spellEnd"/>
    </w:p>
    <w:p w14:paraId="2D3D0ECD" w14:textId="77777777" w:rsidR="008E7487" w:rsidRDefault="003D49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Materials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used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Start w:id="34"/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for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</w:t>
      </w:r>
      <w:commentRangeEnd w:id="34"/>
      <w:proofErr w:type="gramEnd"/>
      <w:r w:rsidR="00E1787A">
        <w:rPr>
          <w:rStyle w:val="CommentReference"/>
        </w:rPr>
        <w:commentReference w:id="34"/>
      </w:r>
      <w:r>
        <w:rPr>
          <w:rFonts w:ascii="Times New Roman" w:eastAsia="Times New Roman" w:hAnsi="Times New Roman" w:cs="Times New Roman"/>
          <w:b/>
          <w:color w:val="000000"/>
        </w:rPr>
        <w:t>esearch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A6DA0D2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carried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out in </w:t>
      </w:r>
      <w:r>
        <w:rPr>
          <w:rFonts w:ascii="Times New Roman" w:eastAsia="Times New Roman" w:hAnsi="Times New Roman" w:cs="Times New Roman"/>
          <w:b/>
          <w:color w:val="000000"/>
        </w:rPr>
        <w:t xml:space="preserve">Benin, West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country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latitudes 6 ° 30′N and 12 ° 30′N and longitudes 1 ° E and 3°40′E,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bordered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Togo, Nigeria, Burkina Faso and Niger,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population of about </w:t>
      </w:r>
      <w:r>
        <w:rPr>
          <w:rFonts w:ascii="Times New Roman" w:eastAsia="Times New Roman" w:hAnsi="Times New Roman" w:cs="Times New Roman"/>
          <w:b/>
          <w:color w:val="000000"/>
        </w:rPr>
        <w:t>13 million (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Azonkpin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Start w:id="35"/>
      <w:r>
        <w:rPr>
          <w:rFonts w:ascii="Times New Roman" w:eastAsia="Times New Roman" w:hAnsi="Times New Roman" w:cs="Times New Roman"/>
          <w:b/>
          <w:color w:val="000000"/>
        </w:rPr>
        <w:t>et al.</w:t>
      </w:r>
      <w:commentRangeEnd w:id="35"/>
      <w:r w:rsidR="006845DC">
        <w:rPr>
          <w:rStyle w:val="CommentReference"/>
        </w:rPr>
        <w:commentReference w:id="35"/>
      </w:r>
      <w:r>
        <w:rPr>
          <w:rFonts w:ascii="Times New Roman" w:eastAsia="Times New Roman" w:hAnsi="Times New Roman" w:cs="Times New Roman"/>
          <w:b/>
          <w:color w:val="000000"/>
        </w:rPr>
        <w:t>, 2025)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range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Sudano-Sahelian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humid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diverse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analyzing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impacts on agriculture.</w:t>
      </w:r>
    </w:p>
    <w:p w14:paraId="7ABF63AA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2CEF7F56" wp14:editId="7AF4C6FA">
            <wp:extent cx="5731510" cy="48818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5F669F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PRISMA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Preferred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Reporting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Items for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Reviews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and Meta-Analyses).</w:t>
      </w:r>
      <w:r>
        <w:rPr>
          <w:rFonts w:ascii="Times New Roman" w:eastAsia="Times New Roman" w:hAnsi="Times New Roman" w:cs="Times New Roman"/>
          <w:color w:val="000000"/>
        </w:rPr>
        <w:t xml:space="preserve">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involved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structured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identification,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selection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eligibility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inclusion,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transparency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replicability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Databases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Web of Science, and Google Scholar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searched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peer-reviewed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articles (2010–2024)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addressing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and agriculture in Benin and West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exclusion of duplicates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irrelevant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5F0B0F6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,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table data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processed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SPSS v.26</w:t>
      </w:r>
      <w:r>
        <w:rPr>
          <w:rFonts w:ascii="Times New Roman" w:eastAsia="Times New Roman" w:hAnsi="Times New Roman" w:cs="Times New Roman"/>
          <w:color w:val="000000"/>
        </w:rPr>
        <w:t xml:space="preserve"> for descriptive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percentages,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frequencies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and </w:t>
      </w:r>
      <w:r>
        <w:rPr>
          <w:rFonts w:ascii="Times New Roman" w:eastAsia="Times New Roman" w:hAnsi="Times New Roman" w:cs="Times New Roman"/>
          <w:b/>
          <w:color w:val="000000"/>
        </w:rPr>
        <w:t>Stata 15</w:t>
      </w:r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inferential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(chi-square tests, cross-tabulations),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identification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relationships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demographic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DC1A6F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Primary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came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r>
        <w:rPr>
          <w:rFonts w:ascii="Times New Roman" w:eastAsia="Times New Roman" w:hAnsi="Times New Roman" w:cs="Times New Roman"/>
          <w:b/>
          <w:color w:val="000000"/>
        </w:rPr>
        <w:t xml:space="preserve">420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farming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sampling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Respondents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primarily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leaders (68%)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44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(54%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primary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28% none),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average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size of 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landholdings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ranging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&lt;1 ha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&gt;3 ha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demographic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profile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decisions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made.</w:t>
      </w:r>
    </w:p>
    <w:p w14:paraId="392FCE51" w14:textId="77777777" w:rsidR="008E7487" w:rsidRDefault="003D499C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commentRangeStart w:id="36"/>
      <w:proofErr w:type="gramStart"/>
      <w:r>
        <w:rPr>
          <w:b/>
        </w:rPr>
        <w:t>b</w:t>
      </w:r>
      <w:proofErr w:type="gramEnd"/>
      <w:r>
        <w:rPr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Data  tables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commentRangeEnd w:id="36"/>
      <w:r w:rsidR="00806955">
        <w:rPr>
          <w:rStyle w:val="CommentReference"/>
        </w:rPr>
        <w:commentReference w:id="36"/>
      </w:r>
      <w:proofErr w:type="spellStart"/>
      <w:r>
        <w:rPr>
          <w:rFonts w:ascii="Times New Roman" w:eastAsia="Times New Roman" w:hAnsi="Times New Roman" w:cs="Times New Roman"/>
          <w:b/>
        </w:rPr>
        <w:t>used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A0AB8E3" w14:textId="77777777" w:rsidR="008E7487" w:rsidRDefault="003D499C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</w:rPr>
        <w:t>three</w:t>
      </w:r>
      <w:proofErr w:type="spellEnd"/>
      <w:r>
        <w:rPr>
          <w:rFonts w:ascii="Times New Roman" w:eastAsia="Times New Roman" w:hAnsi="Times New Roman" w:cs="Times New Roman"/>
        </w:rPr>
        <w:t xml:space="preserve"> data tables </w:t>
      </w:r>
      <w:proofErr w:type="spellStart"/>
      <w:r>
        <w:rPr>
          <w:rFonts w:ascii="Times New Roman" w:eastAsia="Times New Roman" w:hAnsi="Times New Roman" w:cs="Times New Roman"/>
        </w:rPr>
        <w:t>below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used</w:t>
      </w:r>
      <w:proofErr w:type="spellEnd"/>
      <w:r>
        <w:rPr>
          <w:rFonts w:ascii="Times New Roman" w:eastAsia="Times New Roman" w:hAnsi="Times New Roman" w:cs="Times New Roman"/>
        </w:rPr>
        <w:t xml:space="preserve"> i</w:t>
      </w:r>
      <w:r>
        <w:t>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research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863D6E7" w14:textId="77777777" w:rsidR="008E7487" w:rsidRDefault="003D499C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Table </w:t>
      </w:r>
      <w:commentRangeStart w:id="37"/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1:</w:t>
      </w:r>
      <w:commentRangeEnd w:id="37"/>
      <w:proofErr w:type="gramEnd"/>
      <w:r w:rsidR="00806955">
        <w:rPr>
          <w:rStyle w:val="CommentReference"/>
        </w:rPr>
        <w:commentReference w:id="37"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Trends in Benin (1990–2020</w:t>
      </w:r>
      <w:r>
        <w:rPr>
          <w:rFonts w:ascii="Times New Roman" w:eastAsia="Times New Roman" w:hAnsi="Times New Roman" w:cs="Times New Roman"/>
          <w:b/>
          <w:color w:val="366091"/>
          <w:sz w:val="22"/>
          <w:szCs w:val="22"/>
        </w:rPr>
        <w:t xml:space="preserve">) </w:t>
      </w:r>
    </w:p>
    <w:p w14:paraId="793807E6" w14:textId="77777777" w:rsidR="008E7487" w:rsidRDefault="008E7487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82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117"/>
        <w:gridCol w:w="2835"/>
      </w:tblGrid>
      <w:tr w:rsidR="008E7487" w14:paraId="022615E9" w14:textId="77777777">
        <w:tc>
          <w:tcPr>
            <w:tcW w:w="2265" w:type="dxa"/>
          </w:tcPr>
          <w:p w14:paraId="7593F44B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Year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Range</w:t>
            </w:r>
          </w:p>
        </w:tc>
        <w:tc>
          <w:tcPr>
            <w:tcW w:w="3117" w:type="dxa"/>
          </w:tcPr>
          <w:p w14:paraId="480FD742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Mean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Annual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Temp (°C)</w:t>
            </w:r>
          </w:p>
        </w:tc>
        <w:tc>
          <w:tcPr>
            <w:tcW w:w="2835" w:type="dxa"/>
          </w:tcPr>
          <w:p w14:paraId="22C1DC1D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Annual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Rainfall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(mm)</w:t>
            </w:r>
          </w:p>
        </w:tc>
      </w:tr>
      <w:tr w:rsidR="008E7487" w14:paraId="4A1EC6B0" w14:textId="77777777">
        <w:trPr>
          <w:trHeight w:val="188"/>
        </w:trPr>
        <w:tc>
          <w:tcPr>
            <w:tcW w:w="2265" w:type="dxa"/>
          </w:tcPr>
          <w:p w14:paraId="0A23492A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1990–2000</w:t>
            </w:r>
          </w:p>
        </w:tc>
        <w:tc>
          <w:tcPr>
            <w:tcW w:w="3117" w:type="dxa"/>
          </w:tcPr>
          <w:p w14:paraId="06BA889C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27.0</w:t>
            </w:r>
          </w:p>
        </w:tc>
        <w:tc>
          <w:tcPr>
            <w:tcW w:w="2835" w:type="dxa"/>
          </w:tcPr>
          <w:p w14:paraId="3D17838F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1120</w:t>
            </w:r>
          </w:p>
        </w:tc>
      </w:tr>
      <w:tr w:rsidR="008E7487" w14:paraId="5A026DA8" w14:textId="77777777">
        <w:tc>
          <w:tcPr>
            <w:tcW w:w="2265" w:type="dxa"/>
          </w:tcPr>
          <w:p w14:paraId="19B93AA9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2001–2010</w:t>
            </w:r>
          </w:p>
        </w:tc>
        <w:tc>
          <w:tcPr>
            <w:tcW w:w="3117" w:type="dxa"/>
          </w:tcPr>
          <w:p w14:paraId="720C2E5F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27.5</w:t>
            </w:r>
          </w:p>
        </w:tc>
        <w:tc>
          <w:tcPr>
            <w:tcW w:w="2835" w:type="dxa"/>
          </w:tcPr>
          <w:p w14:paraId="585BEF91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1050</w:t>
            </w:r>
          </w:p>
        </w:tc>
      </w:tr>
      <w:tr w:rsidR="008E7487" w14:paraId="0614288A" w14:textId="77777777">
        <w:trPr>
          <w:trHeight w:val="435"/>
        </w:trPr>
        <w:tc>
          <w:tcPr>
            <w:tcW w:w="2265" w:type="dxa"/>
          </w:tcPr>
          <w:p w14:paraId="2A35BA06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2011–2020</w:t>
            </w:r>
          </w:p>
        </w:tc>
        <w:tc>
          <w:tcPr>
            <w:tcW w:w="3117" w:type="dxa"/>
          </w:tcPr>
          <w:p w14:paraId="6A2E328C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27.9</w:t>
            </w:r>
          </w:p>
        </w:tc>
        <w:tc>
          <w:tcPr>
            <w:tcW w:w="2835" w:type="dxa"/>
          </w:tcPr>
          <w:p w14:paraId="095611CF" w14:textId="77777777" w:rsidR="008E7487" w:rsidRDefault="003D499C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980</w:t>
            </w:r>
          </w:p>
          <w:p w14:paraId="45F5E9B9" w14:textId="77777777" w:rsidR="008E7487" w:rsidRDefault="008E7487">
            <w:pPr>
              <w:spacing w:before="120" w:after="120" w:line="36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E63F0CD" w14:textId="77777777" w:rsidR="008E7487" w:rsidRDefault="003D499C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Source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World Bank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Knowledge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Portal </w:t>
      </w:r>
      <w:commentRangeStart w:id="38"/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C</w:t>
      </w:r>
      <w:commentRangeEnd w:id="38"/>
      <w:proofErr w:type="gramEnd"/>
      <w:r w:rsidR="00D12375">
        <w:rPr>
          <w:rStyle w:val="CommentReference"/>
        </w:rPr>
        <w:commentReference w:id="38"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harney</w:t>
      </w:r>
      <w:proofErr w:type="spellEnd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, 2018)</w:t>
      </w:r>
    </w:p>
    <w:p w14:paraId="6B19CAED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Table </w:t>
      </w:r>
      <w:commentRangeStart w:id="39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2: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End w:id="39"/>
      <w:r w:rsidR="00806955">
        <w:rPr>
          <w:rStyle w:val="CommentReference"/>
        </w:rPr>
        <w:commentReference w:id="39"/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Trends in Benin (1990–2020)</w:t>
      </w:r>
    </w:p>
    <w:tbl>
      <w:tblPr>
        <w:tblStyle w:val="a0"/>
        <w:tblW w:w="82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117"/>
        <w:gridCol w:w="2835"/>
      </w:tblGrid>
      <w:tr w:rsidR="008E7487" w14:paraId="48114B56" w14:textId="77777777">
        <w:tc>
          <w:tcPr>
            <w:tcW w:w="2265" w:type="dxa"/>
          </w:tcPr>
          <w:p w14:paraId="578AD9DC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Crop</w:t>
            </w:r>
            <w:proofErr w:type="spellEnd"/>
          </w:p>
        </w:tc>
        <w:tc>
          <w:tcPr>
            <w:tcW w:w="3117" w:type="dxa"/>
          </w:tcPr>
          <w:p w14:paraId="04D4BF31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Yield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Change (%)</w:t>
            </w:r>
          </w:p>
        </w:tc>
        <w:tc>
          <w:tcPr>
            <w:tcW w:w="2835" w:type="dxa"/>
          </w:tcPr>
          <w:p w14:paraId="70B76E59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Observation</w:t>
            </w:r>
          </w:p>
        </w:tc>
      </w:tr>
      <w:tr w:rsidR="008E7487" w14:paraId="331DC3D8" w14:textId="77777777">
        <w:trPr>
          <w:trHeight w:val="188"/>
        </w:trPr>
        <w:tc>
          <w:tcPr>
            <w:tcW w:w="2265" w:type="dxa"/>
          </w:tcPr>
          <w:p w14:paraId="5A83F796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Maize</w:t>
            </w:r>
            <w:proofErr w:type="spellEnd"/>
          </w:p>
        </w:tc>
        <w:tc>
          <w:tcPr>
            <w:tcW w:w="3117" w:type="dxa"/>
          </w:tcPr>
          <w:p w14:paraId="13BE0B10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-18</w:t>
            </w:r>
          </w:p>
        </w:tc>
        <w:tc>
          <w:tcPr>
            <w:tcW w:w="2835" w:type="dxa"/>
          </w:tcPr>
          <w:p w14:paraId="7CBB28EB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Highly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vulnerable</w:t>
            </w:r>
            <w:proofErr w:type="spellEnd"/>
          </w:p>
        </w:tc>
      </w:tr>
      <w:tr w:rsidR="008E7487" w14:paraId="5161CEBE" w14:textId="77777777">
        <w:tc>
          <w:tcPr>
            <w:tcW w:w="2265" w:type="dxa"/>
          </w:tcPr>
          <w:p w14:paraId="17EF14B5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Sorghum</w:t>
            </w:r>
            <w:proofErr w:type="spellEnd"/>
          </w:p>
        </w:tc>
        <w:tc>
          <w:tcPr>
            <w:tcW w:w="3117" w:type="dxa"/>
          </w:tcPr>
          <w:p w14:paraId="49FA120F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-12</w:t>
            </w:r>
          </w:p>
        </w:tc>
        <w:tc>
          <w:tcPr>
            <w:tcW w:w="2835" w:type="dxa"/>
          </w:tcPr>
          <w:p w14:paraId="1993AD08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Declining</w:t>
            </w:r>
            <w:proofErr w:type="spellEnd"/>
          </w:p>
        </w:tc>
      </w:tr>
      <w:tr w:rsidR="008E7487" w14:paraId="012E725B" w14:textId="77777777">
        <w:trPr>
          <w:trHeight w:val="435"/>
        </w:trPr>
        <w:tc>
          <w:tcPr>
            <w:tcW w:w="2265" w:type="dxa"/>
          </w:tcPr>
          <w:p w14:paraId="304529C3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Cassava</w:t>
            </w:r>
            <w:proofErr w:type="spellEnd"/>
          </w:p>
        </w:tc>
        <w:tc>
          <w:tcPr>
            <w:tcW w:w="3117" w:type="dxa"/>
          </w:tcPr>
          <w:p w14:paraId="685FF667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-3</w:t>
            </w:r>
          </w:p>
        </w:tc>
        <w:tc>
          <w:tcPr>
            <w:tcW w:w="2835" w:type="dxa"/>
          </w:tcPr>
          <w:p w14:paraId="447CC215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Resilient</w:t>
            </w:r>
            <w:proofErr w:type="spellEnd"/>
          </w:p>
        </w:tc>
      </w:tr>
      <w:tr w:rsidR="008E7487" w14:paraId="012F81B3" w14:textId="77777777">
        <w:trPr>
          <w:trHeight w:val="435"/>
        </w:trPr>
        <w:tc>
          <w:tcPr>
            <w:tcW w:w="2265" w:type="dxa"/>
          </w:tcPr>
          <w:p w14:paraId="6DE5AE8D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Yam</w:t>
            </w:r>
          </w:p>
        </w:tc>
        <w:tc>
          <w:tcPr>
            <w:tcW w:w="3117" w:type="dxa"/>
          </w:tcPr>
          <w:p w14:paraId="1F66387C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-2</w:t>
            </w:r>
          </w:p>
        </w:tc>
        <w:tc>
          <w:tcPr>
            <w:tcW w:w="2835" w:type="dxa"/>
          </w:tcPr>
          <w:p w14:paraId="2F91A339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Resilient</w:t>
            </w:r>
            <w:proofErr w:type="spellEnd"/>
          </w:p>
        </w:tc>
      </w:tr>
    </w:tbl>
    <w:p w14:paraId="168F6827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Source</w:t>
      </w:r>
      <w:r>
        <w:rPr>
          <w:rFonts w:ascii="Times New Roman" w:eastAsia="Times New Roman" w:hAnsi="Times New Roman" w:cs="Times New Roman"/>
          <w:color w:val="000000"/>
        </w:rPr>
        <w:t xml:space="preserve"> : FAO data via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ResearchGate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 (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Abdoul-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Azize</w:t>
      </w:r>
      <w:proofErr w:type="spellEnd"/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commentRangeStart w:id="40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et al.</w:t>
      </w:r>
      <w:commentRangeEnd w:id="40"/>
      <w:r w:rsidR="00D12375">
        <w:rPr>
          <w:rStyle w:val="CommentReference"/>
        </w:rPr>
        <w:commentReference w:id="40"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,2024)</w:t>
      </w:r>
    </w:p>
    <w:p w14:paraId="169B5585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602C9AE1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2A3E9DD7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3F3A1912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2E0AAD2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006079D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25EFD42" w14:textId="77777777" w:rsidR="008E7487" w:rsidRDefault="003D499C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commentRangeStart w:id="41"/>
      <w:proofErr w:type="gramStart"/>
      <w:r>
        <w:rPr>
          <w:rFonts w:ascii="Times New Roman" w:eastAsia="Times New Roman" w:hAnsi="Times New Roman" w:cs="Times New Roman"/>
          <w:b/>
        </w:rPr>
        <w:t>3 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commentRangeEnd w:id="41"/>
      <w:r w:rsidR="00806955">
        <w:rPr>
          <w:rStyle w:val="CommentReference"/>
        </w:rPr>
        <w:commentReference w:id="41"/>
      </w:r>
      <w:proofErr w:type="spellStart"/>
      <w:r>
        <w:rPr>
          <w:rFonts w:ascii="Times New Roman" w:eastAsia="Times New Roman" w:hAnsi="Times New Roman" w:cs="Times New Roman"/>
          <w:b/>
        </w:rPr>
        <w:t>Vulnerability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b/>
        </w:rPr>
        <w:t>Agroecological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Zones of Benin </w:t>
      </w:r>
    </w:p>
    <w:p w14:paraId="0126A41F" w14:textId="77777777" w:rsidR="008E7487" w:rsidRDefault="008E7487"/>
    <w:tbl>
      <w:tblPr>
        <w:tblStyle w:val="a1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8"/>
        <w:gridCol w:w="2535"/>
        <w:gridCol w:w="2309"/>
        <w:gridCol w:w="2314"/>
      </w:tblGrid>
      <w:tr w:rsidR="008E7487" w14:paraId="7D67C121" w14:textId="77777777">
        <w:tc>
          <w:tcPr>
            <w:tcW w:w="1858" w:type="dxa"/>
          </w:tcPr>
          <w:p w14:paraId="4272F641" w14:textId="77777777" w:rsidR="008E7487" w:rsidRDefault="003D499C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Zone of Benin</w:t>
            </w:r>
          </w:p>
        </w:tc>
        <w:tc>
          <w:tcPr>
            <w:tcW w:w="2535" w:type="dxa"/>
          </w:tcPr>
          <w:p w14:paraId="4F5DEFE8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Yield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Change (%)</w:t>
            </w:r>
          </w:p>
        </w:tc>
        <w:tc>
          <w:tcPr>
            <w:tcW w:w="2309" w:type="dxa"/>
          </w:tcPr>
          <w:p w14:paraId="61C989D8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Temp Rise (°C)</w:t>
            </w:r>
          </w:p>
        </w:tc>
        <w:tc>
          <w:tcPr>
            <w:tcW w:w="2314" w:type="dxa"/>
          </w:tcPr>
          <w:p w14:paraId="0BBA1942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Remarks</w:t>
            </w:r>
            <w:proofErr w:type="spellEnd"/>
          </w:p>
        </w:tc>
      </w:tr>
      <w:tr w:rsidR="008E7487" w14:paraId="58AC8EFA" w14:textId="77777777">
        <w:trPr>
          <w:trHeight w:val="188"/>
        </w:trPr>
        <w:tc>
          <w:tcPr>
            <w:tcW w:w="1858" w:type="dxa"/>
          </w:tcPr>
          <w:p w14:paraId="10690C1F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Sahelian</w:t>
            </w:r>
            <w:proofErr w:type="spellEnd"/>
            <w:r>
              <w:rPr>
                <w:rFonts w:ascii="Cambria" w:eastAsia="Cambria" w:hAnsi="Cambria" w:cs="Cambria"/>
              </w:rPr>
              <w:t xml:space="preserve"> (North)</w:t>
            </w:r>
          </w:p>
        </w:tc>
        <w:tc>
          <w:tcPr>
            <w:tcW w:w="2535" w:type="dxa"/>
          </w:tcPr>
          <w:p w14:paraId="2902C1ED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-22</w:t>
            </w:r>
          </w:p>
        </w:tc>
        <w:tc>
          <w:tcPr>
            <w:tcW w:w="2309" w:type="dxa"/>
          </w:tcPr>
          <w:p w14:paraId="69D67192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1.2</w:t>
            </w:r>
          </w:p>
        </w:tc>
        <w:tc>
          <w:tcPr>
            <w:tcW w:w="2314" w:type="dxa"/>
          </w:tcPr>
          <w:p w14:paraId="62CFCB06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Most </w:t>
            </w:r>
            <w:proofErr w:type="spellStart"/>
            <w:r>
              <w:rPr>
                <w:rFonts w:ascii="Cambria" w:eastAsia="Cambria" w:hAnsi="Cambria" w:cs="Cambria"/>
              </w:rPr>
              <w:t>vulnerable</w:t>
            </w:r>
            <w:proofErr w:type="spellEnd"/>
          </w:p>
        </w:tc>
      </w:tr>
      <w:tr w:rsidR="008E7487" w14:paraId="5660975C" w14:textId="77777777">
        <w:tc>
          <w:tcPr>
            <w:tcW w:w="1858" w:type="dxa"/>
          </w:tcPr>
          <w:p w14:paraId="6EF5F8F0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Sudano-Guinean</w:t>
            </w:r>
            <w:proofErr w:type="spellEnd"/>
          </w:p>
        </w:tc>
        <w:tc>
          <w:tcPr>
            <w:tcW w:w="2535" w:type="dxa"/>
          </w:tcPr>
          <w:p w14:paraId="6D5C1382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-13</w:t>
            </w:r>
          </w:p>
        </w:tc>
        <w:tc>
          <w:tcPr>
            <w:tcW w:w="2309" w:type="dxa"/>
          </w:tcPr>
          <w:p w14:paraId="00655A0B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1.0</w:t>
            </w:r>
          </w:p>
        </w:tc>
        <w:tc>
          <w:tcPr>
            <w:tcW w:w="2314" w:type="dxa"/>
          </w:tcPr>
          <w:p w14:paraId="4B3BF631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Moderately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vulnerable</w:t>
            </w:r>
            <w:proofErr w:type="spellEnd"/>
          </w:p>
        </w:tc>
      </w:tr>
      <w:tr w:rsidR="008E7487" w14:paraId="1D7BD20C" w14:textId="77777777">
        <w:trPr>
          <w:trHeight w:val="435"/>
        </w:trPr>
        <w:tc>
          <w:tcPr>
            <w:tcW w:w="1858" w:type="dxa"/>
          </w:tcPr>
          <w:p w14:paraId="529B7951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Guinean</w:t>
            </w:r>
            <w:proofErr w:type="spellEnd"/>
            <w:r>
              <w:rPr>
                <w:rFonts w:ascii="Cambria" w:eastAsia="Cambria" w:hAnsi="Cambria" w:cs="Cambria"/>
              </w:rPr>
              <w:t xml:space="preserve"> (South)</w:t>
            </w:r>
          </w:p>
        </w:tc>
        <w:tc>
          <w:tcPr>
            <w:tcW w:w="2535" w:type="dxa"/>
          </w:tcPr>
          <w:p w14:paraId="3189EA8C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-4</w:t>
            </w:r>
          </w:p>
        </w:tc>
        <w:tc>
          <w:tcPr>
            <w:tcW w:w="2309" w:type="dxa"/>
          </w:tcPr>
          <w:p w14:paraId="12F7D9B3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0.6</w:t>
            </w:r>
          </w:p>
        </w:tc>
        <w:tc>
          <w:tcPr>
            <w:tcW w:w="2314" w:type="dxa"/>
          </w:tcPr>
          <w:p w14:paraId="49675D87" w14:textId="77777777" w:rsidR="008E7487" w:rsidRDefault="003D499C">
            <w:pPr>
              <w:spacing w:after="20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Least </w:t>
            </w:r>
            <w:proofErr w:type="spellStart"/>
            <w:r>
              <w:rPr>
                <w:rFonts w:ascii="Cambria" w:eastAsia="Cambria" w:hAnsi="Cambria" w:cs="Cambria"/>
              </w:rPr>
              <w:t>vulnerable</w:t>
            </w:r>
            <w:proofErr w:type="spellEnd"/>
          </w:p>
        </w:tc>
      </w:tr>
    </w:tbl>
    <w:p w14:paraId="3235CD35" w14:textId="77777777" w:rsidR="008E7487" w:rsidRDefault="008E7487"/>
    <w:p w14:paraId="550E429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commentRangeStart w:id="42"/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>Source: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End w:id="42"/>
      <w:r w:rsidR="00806955">
        <w:rPr>
          <w:rStyle w:val="CommentReference"/>
        </w:rPr>
        <w:commentReference w:id="42"/>
      </w:r>
      <w:r>
        <w:rPr>
          <w:rFonts w:ascii="Times New Roman" w:eastAsia="Times New Roman" w:hAnsi="Times New Roman" w:cs="Times New Roman"/>
          <w:color w:val="000000"/>
        </w:rPr>
        <w:t xml:space="preserve">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of Benin </w:t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Dossou</w:t>
      </w:r>
      <w:proofErr w:type="spellEnd"/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et al., 2021)</w:t>
      </w:r>
    </w:p>
    <w:p w14:paraId="1F1DA0F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RESULTS</w:t>
      </w:r>
    </w:p>
    <w:p w14:paraId="4EB575E7" w14:textId="77777777" w:rsidR="008E7487" w:rsidRDefault="003D49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Rewiew</w:t>
      </w:r>
      <w:proofErr w:type="spellEnd"/>
    </w:p>
    <w:p w14:paraId="22790C04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Agriculture in Benin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backbone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economy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over 70% of the population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agriculture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livelihoods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(FAO, 2021).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sensitivity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exposes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Evidence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erratic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extreme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the main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drivers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affect agricultural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(Sultan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Gaetani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commentRangeStart w:id="43"/>
      <w:proofErr w:type="gramStart"/>
      <w:r>
        <w:rPr>
          <w:rFonts w:ascii="Times New Roman" w:eastAsia="Times New Roman" w:hAnsi="Times New Roman" w:cs="Times New Roman"/>
          <w:color w:val="000000"/>
        </w:rPr>
        <w:t>2016;</w:t>
      </w:r>
      <w:commentRangeEnd w:id="43"/>
      <w:proofErr w:type="gramEnd"/>
      <w:r w:rsidR="00DD5964">
        <w:rPr>
          <w:rStyle w:val="CommentReference"/>
        </w:rPr>
        <w:commentReference w:id="43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Kpadonou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44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44"/>
      <w:r w:rsidR="00AF685A">
        <w:rPr>
          <w:rStyle w:val="CommentReference"/>
        </w:rPr>
        <w:commentReference w:id="44"/>
      </w:r>
      <w:r>
        <w:rPr>
          <w:rFonts w:ascii="Times New Roman" w:eastAsia="Times New Roman" w:hAnsi="Times New Roman" w:cs="Times New Roman"/>
          <w:color w:val="000000"/>
        </w:rPr>
        <w:t xml:space="preserve">, 2017).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consistently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highlights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shortened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periods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stress,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waves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(Loko </w:t>
      </w:r>
      <w:commentRangeStart w:id="45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45"/>
      <w:r w:rsidR="00AF685A">
        <w:rPr>
          <w:rStyle w:val="CommentReference"/>
        </w:rPr>
        <w:commentReference w:id="45"/>
      </w:r>
      <w:r>
        <w:rPr>
          <w:rFonts w:ascii="Times New Roman" w:eastAsia="Times New Roman" w:hAnsi="Times New Roman" w:cs="Times New Roman"/>
          <w:color w:val="000000"/>
        </w:rPr>
        <w:t xml:space="preserve">, 2021). On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root and tuber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exhibit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relatively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tolerance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variable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flexible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harvest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schedules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Ajetomobi</w:t>
      </w:r>
      <w:commentRangeStart w:id="46"/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2016;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46"/>
      <w:r w:rsidR="00AF685A">
        <w:rPr>
          <w:rStyle w:val="CommentReference"/>
        </w:rPr>
        <w:commentReference w:id="46"/>
      </w:r>
      <w:r>
        <w:rPr>
          <w:rFonts w:ascii="Times New Roman" w:eastAsia="Times New Roman" w:hAnsi="Times New Roman" w:cs="Times New Roman"/>
          <w:color w:val="000000"/>
        </w:rPr>
        <w:t xml:space="preserve">Ahmed </w:t>
      </w:r>
      <w:commentRangeStart w:id="47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47"/>
      <w:r w:rsidR="00AF685A">
        <w:rPr>
          <w:rStyle w:val="CommentReference"/>
        </w:rPr>
        <w:commentReference w:id="47"/>
      </w:r>
      <w:r>
        <w:rPr>
          <w:rFonts w:ascii="Times New Roman" w:eastAsia="Times New Roman" w:hAnsi="Times New Roman" w:cs="Times New Roman"/>
          <w:color w:val="000000"/>
        </w:rPr>
        <w:t>, 2020).</w:t>
      </w:r>
    </w:p>
    <w:p w14:paraId="18CEBAEA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Long-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annual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greater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projections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suggesting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further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intensification (Sylla </w:t>
      </w:r>
      <w:commentRangeStart w:id="48"/>
      <w:r>
        <w:rPr>
          <w:rFonts w:ascii="Times New Roman" w:eastAsia="Times New Roman" w:hAnsi="Times New Roman" w:cs="Times New Roman"/>
          <w:color w:val="000000"/>
        </w:rPr>
        <w:t>et al</w:t>
      </w:r>
      <w:commentRangeEnd w:id="48"/>
      <w:r w:rsidR="00DD5964">
        <w:rPr>
          <w:rStyle w:val="CommentReference"/>
        </w:rPr>
        <w:commentReference w:id="48"/>
      </w:r>
      <w:r>
        <w:rPr>
          <w:rFonts w:ascii="Times New Roman" w:eastAsia="Times New Roman" w:hAnsi="Times New Roman" w:cs="Times New Roman"/>
          <w:color w:val="000000"/>
        </w:rPr>
        <w:t xml:space="preserve">., 2018).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directly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affect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moisture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evapotranspiration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disease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outbreaks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(Niang </w:t>
      </w:r>
      <w:commentRangeStart w:id="49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49"/>
      <w:r w:rsidR="00AF685A">
        <w:rPr>
          <w:rStyle w:val="CommentReference"/>
        </w:rPr>
        <w:commentReference w:id="49"/>
      </w:r>
      <w:r>
        <w:rPr>
          <w:rFonts w:ascii="Times New Roman" w:eastAsia="Times New Roman" w:hAnsi="Times New Roman" w:cs="Times New Roman"/>
          <w:color w:val="000000"/>
        </w:rPr>
        <w:t xml:space="preserve">, 2014).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Furthermore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impacts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compounded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structural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 infrastructure,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fertilizer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use,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Yegbemey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50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50"/>
      <w:r w:rsidR="00AF685A">
        <w:rPr>
          <w:rStyle w:val="CommentReference"/>
        </w:rPr>
        <w:commentReference w:id="50"/>
      </w:r>
      <w:r>
        <w:rPr>
          <w:rFonts w:ascii="Times New Roman" w:eastAsia="Times New Roman" w:hAnsi="Times New Roman" w:cs="Times New Roman"/>
          <w:color w:val="000000"/>
        </w:rPr>
        <w:t>, 2014).</w:t>
      </w:r>
    </w:p>
    <w:p w14:paraId="4DE5651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widely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documented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all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Farmers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indigenous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altering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diversification,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reliance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Yabi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Afouda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commentRangeStart w:id="51"/>
      <w:proofErr w:type="gramStart"/>
      <w:r>
        <w:rPr>
          <w:rFonts w:ascii="Times New Roman" w:eastAsia="Times New Roman" w:hAnsi="Times New Roman" w:cs="Times New Roman"/>
          <w:color w:val="000000"/>
        </w:rPr>
        <w:t>2012;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51"/>
      <w:r w:rsidR="000F7B86">
        <w:rPr>
          <w:rStyle w:val="CommentReference"/>
        </w:rPr>
        <w:commentReference w:id="51"/>
      </w:r>
      <w:proofErr w:type="spellStart"/>
      <w:r>
        <w:rPr>
          <w:rFonts w:ascii="Times New Roman" w:eastAsia="Times New Roman" w:hAnsi="Times New Roman" w:cs="Times New Roman"/>
          <w:color w:val="000000"/>
        </w:rPr>
        <w:t>Odjugo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2013).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restricted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inadequate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extension services,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(Loko et al., </w:t>
      </w:r>
      <w:commentRangeStart w:id="52"/>
      <w:proofErr w:type="gramStart"/>
      <w:r>
        <w:rPr>
          <w:rFonts w:ascii="Times New Roman" w:eastAsia="Times New Roman" w:hAnsi="Times New Roman" w:cs="Times New Roman"/>
          <w:color w:val="000000"/>
        </w:rPr>
        <w:t>2021;</w:t>
      </w:r>
      <w:commentRangeEnd w:id="52"/>
      <w:proofErr w:type="gramEnd"/>
      <w:r w:rsidR="000F7B86">
        <w:rPr>
          <w:rStyle w:val="CommentReference"/>
        </w:rPr>
        <w:commentReference w:id="52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Ouedraogo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53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53"/>
      <w:r w:rsidR="00EB75D5">
        <w:rPr>
          <w:rStyle w:val="CommentReference"/>
        </w:rPr>
        <w:commentReference w:id="53"/>
      </w:r>
      <w:r>
        <w:rPr>
          <w:rFonts w:ascii="Times New Roman" w:eastAsia="Times New Roman" w:hAnsi="Times New Roman" w:cs="Times New Roman"/>
          <w:color w:val="000000"/>
        </w:rPr>
        <w:t xml:space="preserve">, 2017).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support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extension services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underfunded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poorly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coordinated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Totin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54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54"/>
      <w:r w:rsidR="000F7B86">
        <w:rPr>
          <w:rStyle w:val="CommentReference"/>
        </w:rPr>
        <w:commentReference w:id="54"/>
      </w:r>
      <w:r>
        <w:rPr>
          <w:rFonts w:ascii="Times New Roman" w:eastAsia="Times New Roman" w:hAnsi="Times New Roman" w:cs="Times New Roman"/>
          <w:color w:val="000000"/>
        </w:rPr>
        <w:t>, 2018).</w:t>
      </w:r>
    </w:p>
    <w:p w14:paraId="74642B7F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Regional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comparative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Benin’s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challenges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mirror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West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interacts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socioeconomic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exacerbating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rural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poverty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(Sultan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Gaetani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commentRangeStart w:id="55"/>
      <w:proofErr w:type="gramStart"/>
      <w:r>
        <w:rPr>
          <w:rFonts w:ascii="Times New Roman" w:eastAsia="Times New Roman" w:hAnsi="Times New Roman" w:cs="Times New Roman"/>
          <w:color w:val="000000"/>
        </w:rPr>
        <w:t>2016;</w:t>
      </w:r>
      <w:commentRangeEnd w:id="55"/>
      <w:proofErr w:type="gramEnd"/>
      <w:r w:rsidR="000F7B86">
        <w:rPr>
          <w:rStyle w:val="CommentReference"/>
        </w:rPr>
        <w:commentReference w:id="55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Zougmoré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56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56"/>
      <w:r w:rsidR="000F7B86">
        <w:rPr>
          <w:rStyle w:val="CommentReference"/>
        </w:rPr>
        <w:commentReference w:id="56"/>
      </w:r>
      <w:r>
        <w:rPr>
          <w:rFonts w:ascii="Times New Roman" w:eastAsia="Times New Roman" w:hAnsi="Times New Roman" w:cs="Times New Roman"/>
          <w:color w:val="000000"/>
        </w:rPr>
        <w:t xml:space="preserve">, 2016).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Therefore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effective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requires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frameworks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combine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-smart agriculture,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sustainable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land management,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farmer-centered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innovations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supported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public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investment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1E5A8EA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undermines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agricultural production in Benin.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demonstrate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remarkable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structural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continue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services,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irrigation technologies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emerges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recurring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reviewed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28DE390" w14:textId="77777777" w:rsidR="008E7487" w:rsidRDefault="003D49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Analysis</w:t>
      </w:r>
      <w:proofErr w:type="spellEnd"/>
    </w:p>
    <w:p w14:paraId="385FDAE3" w14:textId="77777777" w:rsidR="008E7487" w:rsidRDefault="003D499C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data in </w:t>
      </w:r>
      <w:r>
        <w:rPr>
          <w:rFonts w:ascii="Times New Roman" w:eastAsia="Times New Roman" w:hAnsi="Times New Roman" w:cs="Times New Roman"/>
          <w:b/>
        </w:rPr>
        <w:t>Table 1</w:t>
      </w:r>
      <w:r>
        <w:rPr>
          <w:rFonts w:ascii="Times New Roman" w:eastAsia="Times New Roman" w:hAnsi="Times New Roman" w:cs="Times New Roman"/>
        </w:rPr>
        <w:t xml:space="preserve"> show a </w:t>
      </w:r>
      <w:proofErr w:type="spellStart"/>
      <w:r>
        <w:rPr>
          <w:rFonts w:ascii="Times New Roman" w:eastAsia="Times New Roman" w:hAnsi="Times New Roman" w:cs="Times New Roman"/>
        </w:rPr>
        <w:t>clear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warming</w:t>
      </w:r>
      <w:proofErr w:type="spellEnd"/>
      <w:r>
        <w:rPr>
          <w:rFonts w:ascii="Times New Roman" w:eastAsia="Times New Roman" w:hAnsi="Times New Roman" w:cs="Times New Roman"/>
        </w:rPr>
        <w:t xml:space="preserve"> and drying trend in Benin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1990 and 2020. The </w:t>
      </w:r>
      <w:proofErr w:type="spellStart"/>
      <w:r>
        <w:rPr>
          <w:rFonts w:ascii="Times New Roman" w:eastAsia="Times New Roman" w:hAnsi="Times New Roman" w:cs="Times New Roman"/>
        </w:rPr>
        <w:t>mean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annual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temperature</w:t>
      </w:r>
      <w:proofErr w:type="spellEnd"/>
      <w:r>
        <w:rPr>
          <w:rFonts w:ascii="Times New Roman" w:eastAsia="Times New Roman" w:hAnsi="Times New Roman" w:cs="Times New Roman"/>
        </w:rPr>
        <w:t xml:space="preserve"> rose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27.0 ° C (1990–2000) to 27.9 ° C (2011–2020), an </w:t>
      </w:r>
      <w:proofErr w:type="spellStart"/>
      <w:r>
        <w:rPr>
          <w:rFonts w:ascii="Times New Roman" w:eastAsia="Times New Roman" w:hAnsi="Times New Roman" w:cs="Times New Roman"/>
        </w:rPr>
        <w:t>increase</w:t>
      </w:r>
      <w:proofErr w:type="spellEnd"/>
      <w:r>
        <w:rPr>
          <w:rFonts w:ascii="Times New Roman" w:eastAsia="Times New Roman" w:hAnsi="Times New Roman" w:cs="Times New Roman"/>
        </w:rPr>
        <w:t xml:space="preserve"> of 0.9 ° C. At the 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time, </w:t>
      </w:r>
      <w:proofErr w:type="spellStart"/>
      <w:r>
        <w:rPr>
          <w:rFonts w:ascii="Times New Roman" w:eastAsia="Times New Roman" w:hAnsi="Times New Roman" w:cs="Times New Roman"/>
        </w:rPr>
        <w:t>annual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rainfall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declined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steadily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1120 mm to 980 mm, a 12.5% </w:t>
      </w:r>
      <w:proofErr w:type="spellStart"/>
      <w:r>
        <w:rPr>
          <w:rFonts w:ascii="Times New Roman" w:eastAsia="Times New Roman" w:hAnsi="Times New Roman" w:cs="Times New Roman"/>
        </w:rPr>
        <w:t>reduction</w:t>
      </w:r>
      <w:proofErr w:type="spellEnd"/>
      <w:r>
        <w:rPr>
          <w:rFonts w:ascii="Times New Roman" w:eastAsia="Times New Roman" w:hAnsi="Times New Roman" w:cs="Times New Roman"/>
        </w:rPr>
        <w:t xml:space="preserve">. This inverse </w:t>
      </w:r>
      <w:proofErr w:type="spellStart"/>
      <w:r>
        <w:rPr>
          <w:rFonts w:ascii="Times New Roman" w:eastAsia="Times New Roman" w:hAnsi="Times New Roman" w:cs="Times New Roman"/>
        </w:rPr>
        <w:t>relationship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suggests</w:t>
      </w:r>
      <w:proofErr w:type="spellEnd"/>
      <w:r>
        <w:rPr>
          <w:rFonts w:ascii="Times New Roman" w:eastAsia="Times New Roman" w:hAnsi="Times New Roman" w:cs="Times New Roman"/>
        </w:rPr>
        <w:t xml:space="preserve"> an intensification of </w:t>
      </w:r>
      <w:proofErr w:type="spellStart"/>
      <w:r>
        <w:rPr>
          <w:rFonts w:ascii="Times New Roman" w:eastAsia="Times New Roman" w:hAnsi="Times New Roman" w:cs="Times New Roman"/>
        </w:rPr>
        <w:t>heat</w:t>
      </w:r>
      <w:proofErr w:type="spellEnd"/>
      <w:r>
        <w:rPr>
          <w:rFonts w:ascii="Times New Roman" w:eastAsia="Times New Roman" w:hAnsi="Times New Roman" w:cs="Times New Roman"/>
        </w:rPr>
        <w:t xml:space="preserve"> stress and </w:t>
      </w:r>
      <w:proofErr w:type="spellStart"/>
      <w:r>
        <w:rPr>
          <w:rFonts w:ascii="Times New Roman" w:eastAsia="Times New Roman" w:hAnsi="Times New Roman" w:cs="Times New Roman"/>
        </w:rPr>
        <w:t>decreased</w:t>
      </w:r>
      <w:proofErr w:type="spellEnd"/>
      <w:r>
        <w:rPr>
          <w:rFonts w:ascii="Times New Roman" w:eastAsia="Times New Roman" w:hAnsi="Times New Roman" w:cs="Times New Roman"/>
        </w:rPr>
        <w:t xml:space="preserve"> water </w:t>
      </w:r>
      <w:proofErr w:type="spellStart"/>
      <w:r>
        <w:rPr>
          <w:rFonts w:ascii="Times New Roman" w:eastAsia="Times New Roman" w:hAnsi="Times New Roman" w:cs="Times New Roman"/>
        </w:rPr>
        <w:t>availability</w:t>
      </w:r>
      <w:proofErr w:type="spellEnd"/>
      <w:r>
        <w:rPr>
          <w:rFonts w:ascii="Times New Roman" w:eastAsia="Times New Roman" w:hAnsi="Times New Roman" w:cs="Times New Roman"/>
        </w:rPr>
        <w:t xml:space="preserve">. Conclusion :  Benin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experiencing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significant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warming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accompanied</w:t>
      </w:r>
      <w:proofErr w:type="spellEnd"/>
      <w:r>
        <w:rPr>
          <w:rFonts w:ascii="Times New Roman" w:eastAsia="Times New Roman" w:hAnsi="Times New Roman" w:cs="Times New Roman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</w:rPr>
        <w:t>decreasing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rainfall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which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increases</w:t>
      </w:r>
      <w:proofErr w:type="spellEnd"/>
      <w:r>
        <w:rPr>
          <w:rFonts w:ascii="Times New Roman" w:eastAsia="Times New Roman" w:hAnsi="Times New Roman" w:cs="Times New Roman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</w:rPr>
        <w:t>risks</w:t>
      </w:r>
      <w:proofErr w:type="spellEnd"/>
      <w:r>
        <w:rPr>
          <w:rFonts w:ascii="Times New Roman" w:eastAsia="Times New Roman" w:hAnsi="Times New Roman" w:cs="Times New Roman"/>
        </w:rPr>
        <w:t xml:space="preserve"> to agriculture, water </w:t>
      </w:r>
      <w:proofErr w:type="spellStart"/>
      <w:r>
        <w:rPr>
          <w:rFonts w:ascii="Times New Roman" w:eastAsia="Times New Roman" w:hAnsi="Times New Roman" w:cs="Times New Roman"/>
        </w:rPr>
        <w:t>resources</w:t>
      </w:r>
      <w:proofErr w:type="spellEnd"/>
      <w:r>
        <w:rPr>
          <w:rFonts w:ascii="Times New Roman" w:eastAsia="Times New Roman" w:hAnsi="Times New Roman" w:cs="Times New Roman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</w:rPr>
        <w:t>food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security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05D0C8F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data in </w:t>
      </w:r>
      <w:commentRangeStart w:id="57"/>
      <w:r>
        <w:rPr>
          <w:rFonts w:ascii="Times New Roman" w:eastAsia="Times New Roman" w:hAnsi="Times New Roman" w:cs="Times New Roman"/>
          <w:b/>
          <w:color w:val="000000"/>
        </w:rPr>
        <w:t xml:space="preserve">Table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 show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57"/>
      <w:r w:rsidR="00EB75D5">
        <w:rPr>
          <w:rStyle w:val="CommentReference"/>
        </w:rPr>
        <w:commentReference w:id="57"/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differentiated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dynamics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 (1990–2020).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recorded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sharpest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58"/>
      <w:proofErr w:type="gramStart"/>
      <w:r>
        <w:rPr>
          <w:rFonts w:ascii="Times New Roman" w:eastAsia="Times New Roman" w:hAnsi="Times New Roman" w:cs="Times New Roman"/>
          <w:color w:val="000000"/>
        </w:rPr>
        <w:t>( 1</w:t>
      </w:r>
      <w:commentRangeEnd w:id="58"/>
      <w:proofErr w:type="gramEnd"/>
      <w:r w:rsidR="00EB75D5">
        <w:rPr>
          <w:rStyle w:val="CommentReference"/>
        </w:rPr>
        <w:commentReference w:id="58"/>
      </w:r>
      <w:r>
        <w:rPr>
          <w:rFonts w:ascii="Times New Roman" w:eastAsia="Times New Roman" w:hAnsi="Times New Roman" w:cs="Times New Roman"/>
          <w:color w:val="000000"/>
        </w:rPr>
        <w:t xml:space="preserve">8%),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stress.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decreased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(12%),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reflecting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sensitivity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On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(3%)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(2%)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exhibit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marginal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more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affected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targeted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protect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staple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grains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CB7987A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The data in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Table </w:t>
      </w:r>
      <w:commentRangeStart w:id="59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commentRangeEnd w:id="59"/>
      <w:proofErr w:type="gramEnd"/>
      <w:r w:rsidR="00AC224C">
        <w:rPr>
          <w:rStyle w:val="CommentReference"/>
        </w:rPr>
        <w:commentReference w:id="59"/>
      </w:r>
      <w:r>
        <w:rPr>
          <w:rFonts w:ascii="Times New Roman" w:eastAsia="Times New Roman" w:hAnsi="Times New Roman" w:cs="Times New Roman"/>
          <w:color w:val="000000"/>
        </w:rPr>
        <w:t>ndicate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spatial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disparities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Sahelian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 shows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steepest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(22%)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(+1.2 °C),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Sudano-Guinean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 records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moderate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losses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(13%, +1.0 °C),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reflecting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intermediate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Guinean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relatively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(4%, +0.6 °C).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Overall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intensifies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warming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urgent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targeted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measures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Benin.</w:t>
      </w:r>
    </w:p>
    <w:p w14:paraId="4A614195" w14:textId="77777777" w:rsidR="008E7487" w:rsidRDefault="003D499C">
      <w:pPr>
        <w:keepNext/>
        <w:keepLines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addition to </w:t>
      </w:r>
      <w:proofErr w:type="spellStart"/>
      <w:r>
        <w:rPr>
          <w:rFonts w:ascii="Times New Roman" w:eastAsia="Times New Roman" w:hAnsi="Times New Roman" w:cs="Times New Roman"/>
        </w:rPr>
        <w:t>that</w:t>
      </w:r>
      <w:proofErr w:type="spellEnd"/>
      <w:r>
        <w:rPr>
          <w:rFonts w:ascii="Times New Roman" w:eastAsia="Times New Roman" w:hAnsi="Times New Roman" w:cs="Times New Roman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</w:rPr>
        <w:t>correlation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climate</w:t>
      </w:r>
      <w:proofErr w:type="spellEnd"/>
      <w:r>
        <w:rPr>
          <w:rFonts w:ascii="Times New Roman" w:eastAsia="Times New Roman" w:hAnsi="Times New Roman" w:cs="Times New Roman"/>
        </w:rPr>
        <w:t xml:space="preserve"> variables and </w:t>
      </w:r>
      <w:proofErr w:type="spellStart"/>
      <w:r>
        <w:rPr>
          <w:rFonts w:ascii="Times New Roman" w:eastAsia="Times New Roman" w:hAnsi="Times New Roman" w:cs="Times New Roman"/>
        </w:rPr>
        <w:t>crop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yields</w:t>
      </w:r>
      <w:proofErr w:type="spellEnd"/>
      <w:r>
        <w:rPr>
          <w:rFonts w:ascii="Times New Roman" w:eastAsia="Times New Roman" w:hAnsi="Times New Roman" w:cs="Times New Roman"/>
        </w:rPr>
        <w:t xml:space="preserve"> (1990-2020), the </w:t>
      </w:r>
      <w:proofErr w:type="spellStart"/>
      <w:r>
        <w:rPr>
          <w:rFonts w:ascii="Times New Roman" w:eastAsia="Times New Roman" w:hAnsi="Times New Roman" w:cs="Times New Roman"/>
        </w:rPr>
        <w:t>regression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analysis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climate</w:t>
      </w:r>
      <w:proofErr w:type="spellEnd"/>
      <w:r>
        <w:rPr>
          <w:rFonts w:ascii="Times New Roman" w:eastAsia="Times New Roman" w:hAnsi="Times New Roman" w:cs="Times New Roman"/>
        </w:rPr>
        <w:t xml:space="preserve"> variables on the </w:t>
      </w:r>
      <w:proofErr w:type="spellStart"/>
      <w:r>
        <w:rPr>
          <w:rFonts w:ascii="Times New Roman" w:eastAsia="Times New Roman" w:hAnsi="Times New Roman" w:cs="Times New Roman"/>
        </w:rPr>
        <w:t>yield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maize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Anova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yields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across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Agroecological</w:t>
      </w:r>
      <w:proofErr w:type="spellEnd"/>
      <w:r>
        <w:rPr>
          <w:rFonts w:ascii="Times New Roman" w:eastAsia="Times New Roman" w:hAnsi="Times New Roman" w:cs="Times New Roman"/>
        </w:rPr>
        <w:t xml:space="preserve"> zones </w:t>
      </w:r>
      <w:proofErr w:type="spellStart"/>
      <w:r>
        <w:rPr>
          <w:rFonts w:ascii="Times New Roman" w:eastAsia="Times New Roman" w:hAnsi="Times New Roman" w:cs="Times New Roman"/>
        </w:rPr>
        <w:t>which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appear</w:t>
      </w:r>
      <w:proofErr w:type="spellEnd"/>
      <w:r>
        <w:rPr>
          <w:rFonts w:ascii="Times New Roman" w:eastAsia="Times New Roman" w:hAnsi="Times New Roman" w:cs="Times New Roman"/>
        </w:rPr>
        <w:t xml:space="preserve"> in Table </w:t>
      </w:r>
      <w:commentRangeStart w:id="60"/>
      <w:proofErr w:type="gramStart"/>
      <w:r>
        <w:rPr>
          <w:rFonts w:ascii="Times New Roman" w:eastAsia="Times New Roman" w:hAnsi="Times New Roman" w:cs="Times New Roman"/>
        </w:rPr>
        <w:t>6,  and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commentRangeEnd w:id="60"/>
      <w:r w:rsidR="00AC224C">
        <w:rPr>
          <w:rStyle w:val="CommentReference"/>
        </w:rPr>
        <w:commentReference w:id="60"/>
      </w:r>
      <w:r>
        <w:rPr>
          <w:rFonts w:ascii="Times New Roman" w:eastAsia="Times New Roman" w:hAnsi="Times New Roman" w:cs="Times New Roman"/>
        </w:rPr>
        <w:t>graph 1 (</w:t>
      </w:r>
      <w:proofErr w:type="spellStart"/>
      <w:r>
        <w:rPr>
          <w:rFonts w:ascii="Times New Roman" w:eastAsia="Times New Roman" w:hAnsi="Times New Roman" w:cs="Times New Roman"/>
        </w:rPr>
        <w:t>Anova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below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analyzed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01DD2FD" w14:textId="7FEBA819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Table </w:t>
      </w:r>
      <w:r w:rsidR="00F41DCA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Correlation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variables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(1990-2020)</w:t>
      </w:r>
    </w:p>
    <w:tbl>
      <w:tblPr>
        <w:tblStyle w:val="a2"/>
        <w:tblW w:w="87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2195"/>
        <w:gridCol w:w="2195"/>
        <w:gridCol w:w="2195"/>
      </w:tblGrid>
      <w:tr w:rsidR="008E7487" w14:paraId="594CF396" w14:textId="77777777">
        <w:tc>
          <w:tcPr>
            <w:tcW w:w="2195" w:type="dxa"/>
          </w:tcPr>
          <w:p w14:paraId="6333EFED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Crop</w:t>
            </w:r>
            <w:proofErr w:type="spellEnd"/>
          </w:p>
        </w:tc>
        <w:tc>
          <w:tcPr>
            <w:tcW w:w="2195" w:type="dxa"/>
          </w:tcPr>
          <w:p w14:paraId="5A8843E4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Rainfall</w:t>
            </w:r>
            <w:proofErr w:type="spellEnd"/>
            <w:r>
              <w:rPr>
                <w:rFonts w:ascii="Cambria" w:eastAsia="Cambria" w:hAnsi="Cambria" w:cs="Cambria"/>
              </w:rPr>
              <w:t>–</w:t>
            </w:r>
            <w:proofErr w:type="spellStart"/>
            <w:r>
              <w:rPr>
                <w:rFonts w:ascii="Cambria" w:eastAsia="Cambria" w:hAnsi="Cambria" w:cs="Cambria"/>
              </w:rPr>
              <w:t>Yield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Correlation</w:t>
            </w:r>
            <w:proofErr w:type="spellEnd"/>
            <w:r>
              <w:rPr>
                <w:rFonts w:ascii="Cambria" w:eastAsia="Cambria" w:hAnsi="Cambria" w:cs="Cambria"/>
              </w:rPr>
              <w:t xml:space="preserve"> (r)</w:t>
            </w:r>
          </w:p>
        </w:tc>
        <w:tc>
          <w:tcPr>
            <w:tcW w:w="2195" w:type="dxa"/>
          </w:tcPr>
          <w:p w14:paraId="38A17824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Temperature</w:t>
            </w:r>
            <w:proofErr w:type="spellEnd"/>
            <w:r>
              <w:rPr>
                <w:rFonts w:ascii="Cambria" w:eastAsia="Cambria" w:hAnsi="Cambria" w:cs="Cambria"/>
              </w:rPr>
              <w:t>–</w:t>
            </w:r>
            <w:proofErr w:type="spellStart"/>
            <w:r>
              <w:rPr>
                <w:rFonts w:ascii="Cambria" w:eastAsia="Cambria" w:hAnsi="Cambria" w:cs="Cambria"/>
              </w:rPr>
              <w:t>Yield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Correlation</w:t>
            </w:r>
            <w:proofErr w:type="spellEnd"/>
            <w:r>
              <w:rPr>
                <w:rFonts w:ascii="Cambria" w:eastAsia="Cambria" w:hAnsi="Cambria" w:cs="Cambria"/>
              </w:rPr>
              <w:t xml:space="preserve"> (r)</w:t>
            </w:r>
          </w:p>
        </w:tc>
        <w:tc>
          <w:tcPr>
            <w:tcW w:w="2195" w:type="dxa"/>
          </w:tcPr>
          <w:p w14:paraId="258ACFA7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Significance</w:t>
            </w:r>
            <w:proofErr w:type="spellEnd"/>
            <w:r>
              <w:rPr>
                <w:rFonts w:ascii="Cambria" w:eastAsia="Cambria" w:hAnsi="Cambria" w:cs="Cambria"/>
              </w:rPr>
              <w:t xml:space="preserve"> (p-value)</w:t>
            </w:r>
          </w:p>
        </w:tc>
      </w:tr>
      <w:tr w:rsidR="008E7487" w14:paraId="5C84700C" w14:textId="77777777">
        <w:tc>
          <w:tcPr>
            <w:tcW w:w="2195" w:type="dxa"/>
          </w:tcPr>
          <w:p w14:paraId="7829AAFD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Maize</w:t>
            </w:r>
            <w:proofErr w:type="spellEnd"/>
          </w:p>
        </w:tc>
        <w:tc>
          <w:tcPr>
            <w:tcW w:w="2195" w:type="dxa"/>
          </w:tcPr>
          <w:p w14:paraId="7191A285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+0.71</w:t>
            </w:r>
          </w:p>
        </w:tc>
        <w:tc>
          <w:tcPr>
            <w:tcW w:w="2195" w:type="dxa"/>
          </w:tcPr>
          <w:p w14:paraId="7B14B6D5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−0.68</w:t>
            </w:r>
          </w:p>
        </w:tc>
        <w:tc>
          <w:tcPr>
            <w:tcW w:w="2195" w:type="dxa"/>
          </w:tcPr>
          <w:p w14:paraId="64B70695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&lt;0.01 ***</w:t>
            </w:r>
          </w:p>
        </w:tc>
      </w:tr>
      <w:tr w:rsidR="008E7487" w14:paraId="7D0D4499" w14:textId="77777777">
        <w:tc>
          <w:tcPr>
            <w:tcW w:w="2195" w:type="dxa"/>
          </w:tcPr>
          <w:p w14:paraId="5FCB681B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Sorghum</w:t>
            </w:r>
            <w:proofErr w:type="spellEnd"/>
          </w:p>
        </w:tc>
        <w:tc>
          <w:tcPr>
            <w:tcW w:w="2195" w:type="dxa"/>
          </w:tcPr>
          <w:p w14:paraId="1965B54B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+0.65</w:t>
            </w:r>
          </w:p>
        </w:tc>
        <w:tc>
          <w:tcPr>
            <w:tcW w:w="2195" w:type="dxa"/>
          </w:tcPr>
          <w:p w14:paraId="6DE8BDC8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−0.52</w:t>
            </w:r>
          </w:p>
        </w:tc>
        <w:tc>
          <w:tcPr>
            <w:tcW w:w="2195" w:type="dxa"/>
          </w:tcPr>
          <w:p w14:paraId="14C5A30F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&lt;0.05 **</w:t>
            </w:r>
          </w:p>
        </w:tc>
      </w:tr>
      <w:tr w:rsidR="008E7487" w14:paraId="2FF42899" w14:textId="77777777">
        <w:tc>
          <w:tcPr>
            <w:tcW w:w="2195" w:type="dxa"/>
          </w:tcPr>
          <w:p w14:paraId="010D8CBC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Cassava</w:t>
            </w:r>
            <w:proofErr w:type="spellEnd"/>
          </w:p>
        </w:tc>
        <w:tc>
          <w:tcPr>
            <w:tcW w:w="2195" w:type="dxa"/>
          </w:tcPr>
          <w:p w14:paraId="7FDCB22E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+0.22</w:t>
            </w:r>
          </w:p>
        </w:tc>
        <w:tc>
          <w:tcPr>
            <w:tcW w:w="2195" w:type="dxa"/>
          </w:tcPr>
          <w:p w14:paraId="50AC7D28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−0.18</w:t>
            </w:r>
          </w:p>
        </w:tc>
        <w:tc>
          <w:tcPr>
            <w:tcW w:w="2195" w:type="dxa"/>
          </w:tcPr>
          <w:p w14:paraId="044A42DF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&gt;0.10 (ns)</w:t>
            </w:r>
          </w:p>
        </w:tc>
      </w:tr>
      <w:tr w:rsidR="008E7487" w14:paraId="342A9D9D" w14:textId="77777777">
        <w:tc>
          <w:tcPr>
            <w:tcW w:w="2195" w:type="dxa"/>
          </w:tcPr>
          <w:p w14:paraId="44C64947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Yam</w:t>
            </w:r>
          </w:p>
        </w:tc>
        <w:tc>
          <w:tcPr>
            <w:tcW w:w="2195" w:type="dxa"/>
          </w:tcPr>
          <w:p w14:paraId="05F5FE84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+0.25</w:t>
            </w:r>
          </w:p>
        </w:tc>
        <w:tc>
          <w:tcPr>
            <w:tcW w:w="2195" w:type="dxa"/>
          </w:tcPr>
          <w:p w14:paraId="4931B9A3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−0.20</w:t>
            </w:r>
          </w:p>
        </w:tc>
        <w:tc>
          <w:tcPr>
            <w:tcW w:w="2195" w:type="dxa"/>
          </w:tcPr>
          <w:p w14:paraId="13AB7816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&gt;0.10 (ns)</w:t>
            </w:r>
          </w:p>
        </w:tc>
      </w:tr>
      <w:tr w:rsidR="008E7487" w14:paraId="0C57BD6E" w14:textId="77777777">
        <w:tc>
          <w:tcPr>
            <w:tcW w:w="2195" w:type="dxa"/>
          </w:tcPr>
          <w:p w14:paraId="61ED5DA9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Rice</w:t>
            </w:r>
          </w:p>
        </w:tc>
        <w:tc>
          <w:tcPr>
            <w:tcW w:w="2195" w:type="dxa"/>
          </w:tcPr>
          <w:p w14:paraId="6A2EFD20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+0.69</w:t>
            </w:r>
          </w:p>
        </w:tc>
        <w:tc>
          <w:tcPr>
            <w:tcW w:w="2195" w:type="dxa"/>
          </w:tcPr>
          <w:p w14:paraId="27B1A193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−0.61</w:t>
            </w:r>
          </w:p>
        </w:tc>
        <w:tc>
          <w:tcPr>
            <w:tcW w:w="2195" w:type="dxa"/>
          </w:tcPr>
          <w:p w14:paraId="64903BEC" w14:textId="77777777" w:rsidR="008E7487" w:rsidRDefault="003D499C">
            <w:pPr>
              <w:spacing w:before="120" w:after="12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&lt;0.05 **</w:t>
            </w:r>
          </w:p>
        </w:tc>
      </w:tr>
    </w:tbl>
    <w:p w14:paraId="1D0ADFA2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3205F2" w14:textId="197C30AA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 </w:t>
      </w:r>
      <w:r w:rsidR="00F41DCA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(positive)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negative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non-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links.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suggests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more sensitive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relying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adequate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suffering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commentRangeStart w:id="61"/>
      <w:r>
        <w:rPr>
          <w:rFonts w:ascii="Times New Roman" w:eastAsia="Times New Roman" w:hAnsi="Times New Roman" w:cs="Times New Roman"/>
          <w:i/>
          <w:color w:val="000000"/>
        </w:rPr>
        <w:t xml:space="preserve">In conclusion,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impacts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root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relatively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 </w:t>
      </w:r>
      <w:commentRangeEnd w:id="61"/>
      <w:r w:rsidR="00A736F6">
        <w:rPr>
          <w:rStyle w:val="CommentReference"/>
        </w:rPr>
        <w:commentReference w:id="61"/>
      </w:r>
    </w:p>
    <w:p w14:paraId="2B1AE251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41690941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7594D58E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9D1ABB5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2BB53A2A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28516F3" w14:textId="4E6FE326" w:rsidR="008E7487" w:rsidRDefault="003D499C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</w:rPr>
      </w:pPr>
      <w:commentRangeStart w:id="62"/>
      <w:r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proofErr w:type="gramStart"/>
      <w:r w:rsidR="00F41DCA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commentRangeEnd w:id="62"/>
      <w:r w:rsidR="00CD68D0">
        <w:rPr>
          <w:rStyle w:val="CommentReference"/>
        </w:rPr>
        <w:commentReference w:id="62"/>
      </w:r>
      <w:proofErr w:type="spellStart"/>
      <w:r>
        <w:rPr>
          <w:rFonts w:ascii="Times New Roman" w:eastAsia="Times New Roman" w:hAnsi="Times New Roman" w:cs="Times New Roman"/>
          <w:b/>
        </w:rPr>
        <w:t>Regression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Analysis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</w:rPr>
        <w:t>Climate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Variables on </w:t>
      </w:r>
      <w:proofErr w:type="spellStart"/>
      <w:r>
        <w:rPr>
          <w:rFonts w:ascii="Times New Roman" w:eastAsia="Times New Roman" w:hAnsi="Times New Roman" w:cs="Times New Roman"/>
          <w:b/>
        </w:rPr>
        <w:t>Maize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Yield</w:t>
      </w:r>
      <w:proofErr w:type="spellEnd"/>
    </w:p>
    <w:p w14:paraId="26CE633D" w14:textId="77777777" w:rsidR="008E7487" w:rsidRDefault="003D499C">
      <w:pPr>
        <w:spacing w:after="0" w:line="36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</w:t>
      </w:r>
      <w:proofErr w:type="spellStart"/>
      <w:r>
        <w:rPr>
          <w:rFonts w:ascii="Cambria" w:eastAsia="Cambria" w:hAnsi="Cambria" w:cs="Cambria"/>
          <w:sz w:val="22"/>
          <w:szCs w:val="22"/>
        </w:rPr>
        <w:t>Dependent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sz w:val="22"/>
          <w:szCs w:val="22"/>
        </w:rPr>
        <w:t>Variable: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Maize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Yield</w:t>
      </w:r>
      <w:proofErr w:type="spellEnd"/>
      <w:r>
        <w:rPr>
          <w:rFonts w:ascii="Cambria" w:eastAsia="Cambria" w:hAnsi="Cambria" w:cs="Cambria"/>
          <w:sz w:val="22"/>
          <w:szCs w:val="22"/>
        </w:rPr>
        <w:t>, tons/ha)</w:t>
      </w:r>
    </w:p>
    <w:tbl>
      <w:tblPr>
        <w:tblStyle w:val="a3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E7487" w14:paraId="25536BE1" w14:textId="77777777">
        <w:tc>
          <w:tcPr>
            <w:tcW w:w="1440" w:type="dxa"/>
          </w:tcPr>
          <w:p w14:paraId="56C1D168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Predictor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Variable</w:t>
            </w:r>
          </w:p>
        </w:tc>
        <w:tc>
          <w:tcPr>
            <w:tcW w:w="1440" w:type="dxa"/>
          </w:tcPr>
          <w:p w14:paraId="648B701A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Coefficient (β)</w:t>
            </w:r>
          </w:p>
        </w:tc>
        <w:tc>
          <w:tcPr>
            <w:tcW w:w="1440" w:type="dxa"/>
          </w:tcPr>
          <w:p w14:paraId="54586FCF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Std.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Error</w:t>
            </w:r>
            <w:proofErr w:type="spellEnd"/>
          </w:p>
        </w:tc>
        <w:tc>
          <w:tcPr>
            <w:tcW w:w="1440" w:type="dxa"/>
          </w:tcPr>
          <w:p w14:paraId="5FC63449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proofErr w:type="gramEnd"/>
            <w:r>
              <w:rPr>
                <w:rFonts w:ascii="Cambria" w:eastAsia="Cambria" w:hAnsi="Cambria" w:cs="Cambria"/>
                <w:sz w:val="22"/>
                <w:szCs w:val="22"/>
              </w:rPr>
              <w:t>-Value</w:t>
            </w:r>
          </w:p>
        </w:tc>
        <w:tc>
          <w:tcPr>
            <w:tcW w:w="1440" w:type="dxa"/>
          </w:tcPr>
          <w:p w14:paraId="51D0B76D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proofErr w:type="gramEnd"/>
            <w:r>
              <w:rPr>
                <w:rFonts w:ascii="Cambria" w:eastAsia="Cambria" w:hAnsi="Cambria" w:cs="Cambria"/>
                <w:sz w:val="22"/>
                <w:szCs w:val="22"/>
              </w:rPr>
              <w:t>-Value</w:t>
            </w:r>
          </w:p>
        </w:tc>
        <w:tc>
          <w:tcPr>
            <w:tcW w:w="1440" w:type="dxa"/>
          </w:tcPr>
          <w:p w14:paraId="4F19A172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R²</w:t>
            </w:r>
          </w:p>
        </w:tc>
      </w:tr>
      <w:tr w:rsidR="008E7487" w14:paraId="16EE90E8" w14:textId="77777777">
        <w:tc>
          <w:tcPr>
            <w:tcW w:w="1440" w:type="dxa"/>
          </w:tcPr>
          <w:p w14:paraId="0C5E6BEF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Constant</w:t>
            </w:r>
          </w:p>
        </w:tc>
        <w:tc>
          <w:tcPr>
            <w:tcW w:w="1440" w:type="dxa"/>
          </w:tcPr>
          <w:p w14:paraId="1D5F7775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3.20</w:t>
            </w:r>
          </w:p>
        </w:tc>
        <w:tc>
          <w:tcPr>
            <w:tcW w:w="1440" w:type="dxa"/>
          </w:tcPr>
          <w:p w14:paraId="72768FDA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0.25</w:t>
            </w:r>
          </w:p>
        </w:tc>
        <w:tc>
          <w:tcPr>
            <w:tcW w:w="1440" w:type="dxa"/>
          </w:tcPr>
          <w:p w14:paraId="4979A1EB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12.8</w:t>
            </w:r>
          </w:p>
        </w:tc>
        <w:tc>
          <w:tcPr>
            <w:tcW w:w="1440" w:type="dxa"/>
          </w:tcPr>
          <w:p w14:paraId="5A459ACC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3B506990" w14:textId="77777777" w:rsidR="008E7487" w:rsidRDefault="008E7487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E7487" w14:paraId="619504E9" w14:textId="77777777">
        <w:tc>
          <w:tcPr>
            <w:tcW w:w="1440" w:type="dxa"/>
          </w:tcPr>
          <w:p w14:paraId="5939D4B8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Rainfall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(mm)</w:t>
            </w:r>
          </w:p>
        </w:tc>
        <w:tc>
          <w:tcPr>
            <w:tcW w:w="1440" w:type="dxa"/>
          </w:tcPr>
          <w:p w14:paraId="1AA278C7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+0.004</w:t>
            </w:r>
          </w:p>
        </w:tc>
        <w:tc>
          <w:tcPr>
            <w:tcW w:w="1440" w:type="dxa"/>
          </w:tcPr>
          <w:p w14:paraId="66002D47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0.001</w:t>
            </w:r>
          </w:p>
        </w:tc>
        <w:tc>
          <w:tcPr>
            <w:tcW w:w="1440" w:type="dxa"/>
          </w:tcPr>
          <w:p w14:paraId="2FD5E578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4.1</w:t>
            </w:r>
          </w:p>
        </w:tc>
        <w:tc>
          <w:tcPr>
            <w:tcW w:w="1440" w:type="dxa"/>
          </w:tcPr>
          <w:p w14:paraId="3BD0FCEB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5B83926B" w14:textId="77777777" w:rsidR="008E7487" w:rsidRDefault="008E7487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E7487" w14:paraId="05FAF080" w14:textId="77777777">
        <w:tc>
          <w:tcPr>
            <w:tcW w:w="1440" w:type="dxa"/>
          </w:tcPr>
          <w:p w14:paraId="2CEA4A05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Temperature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(°C)</w:t>
            </w:r>
          </w:p>
        </w:tc>
        <w:tc>
          <w:tcPr>
            <w:tcW w:w="1440" w:type="dxa"/>
          </w:tcPr>
          <w:p w14:paraId="33266075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−0.21</w:t>
            </w:r>
          </w:p>
        </w:tc>
        <w:tc>
          <w:tcPr>
            <w:tcW w:w="1440" w:type="dxa"/>
          </w:tcPr>
          <w:p w14:paraId="624F3CA6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0.05</w:t>
            </w:r>
          </w:p>
        </w:tc>
        <w:tc>
          <w:tcPr>
            <w:tcW w:w="1440" w:type="dxa"/>
          </w:tcPr>
          <w:p w14:paraId="14D68579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−4.2</w:t>
            </w:r>
          </w:p>
        </w:tc>
        <w:tc>
          <w:tcPr>
            <w:tcW w:w="1440" w:type="dxa"/>
          </w:tcPr>
          <w:p w14:paraId="04CB2C48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016E77EA" w14:textId="77777777" w:rsidR="008E7487" w:rsidRDefault="003D499C">
            <w:pPr>
              <w:spacing w:after="0" w:line="36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0.64</w:t>
            </w:r>
          </w:p>
        </w:tc>
      </w:tr>
    </w:tbl>
    <w:p w14:paraId="06E92397" w14:textId="427DBCE0" w:rsidR="008E7487" w:rsidRDefault="003D499C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Times New Roman" w:eastAsia="Times New Roman" w:hAnsi="Times New Roman" w:cs="Times New Roman"/>
        </w:rPr>
        <w:t xml:space="preserve">Table </w:t>
      </w:r>
      <w:r w:rsidR="00F41DC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shows </w:t>
      </w:r>
      <w:proofErr w:type="spellStart"/>
      <w:r>
        <w:rPr>
          <w:rFonts w:ascii="Times New Roman" w:eastAsia="Times New Roman" w:hAnsi="Times New Roman" w:cs="Times New Roman"/>
        </w:rPr>
        <w:t>that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rainfall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positively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significantly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increases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yield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while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temperature</w:t>
      </w:r>
      <w:proofErr w:type="spellEnd"/>
      <w:r>
        <w:rPr>
          <w:rFonts w:ascii="Times New Roman" w:eastAsia="Times New Roman" w:hAnsi="Times New Roman" w:cs="Times New Roman"/>
        </w:rPr>
        <w:t xml:space="preserve"> has a </w:t>
      </w:r>
      <w:proofErr w:type="spellStart"/>
      <w:r>
        <w:rPr>
          <w:rFonts w:ascii="Times New Roman" w:eastAsia="Times New Roman" w:hAnsi="Times New Roman" w:cs="Times New Roman"/>
        </w:rPr>
        <w:t>strong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negative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effect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Both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predictors</w:t>
      </w:r>
      <w:proofErr w:type="spellEnd"/>
      <w:r>
        <w:rPr>
          <w:rFonts w:ascii="Times New Roman" w:eastAsia="Times New Roman" w:hAnsi="Times New Roman" w:cs="Times New Roman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</w:rPr>
        <w:t>highly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significant</w:t>
      </w:r>
      <w:proofErr w:type="spellEnd"/>
      <w:r>
        <w:rPr>
          <w:rFonts w:ascii="Times New Roman" w:eastAsia="Times New Roman" w:hAnsi="Times New Roman" w:cs="Times New Roman"/>
        </w:rPr>
        <w:t xml:space="preserve"> (p &lt; 0.001), and the model </w:t>
      </w:r>
      <w:proofErr w:type="spellStart"/>
      <w:r>
        <w:rPr>
          <w:rFonts w:ascii="Times New Roman" w:eastAsia="Times New Roman" w:hAnsi="Times New Roman" w:cs="Times New Roman"/>
        </w:rPr>
        <w:t>explains</w:t>
      </w:r>
      <w:proofErr w:type="spellEnd"/>
      <w:r>
        <w:rPr>
          <w:rFonts w:ascii="Times New Roman" w:eastAsia="Times New Roman" w:hAnsi="Times New Roman" w:cs="Times New Roman"/>
        </w:rPr>
        <w:t xml:space="preserve"> 64% of the variation in </w:t>
      </w:r>
      <w:proofErr w:type="spellStart"/>
      <w:r>
        <w:rPr>
          <w:rFonts w:ascii="Times New Roman" w:eastAsia="Times New Roman" w:hAnsi="Times New Roman" w:cs="Times New Roman"/>
        </w:rPr>
        <w:t>yield</w:t>
      </w:r>
      <w:proofErr w:type="spellEnd"/>
      <w:r>
        <w:rPr>
          <w:rFonts w:ascii="Times New Roman" w:eastAsia="Times New Roman" w:hAnsi="Times New Roman" w:cs="Times New Roman"/>
        </w:rPr>
        <w:t xml:space="preserve"> (R2 = 0.64), </w:t>
      </w:r>
      <w:proofErr w:type="spellStart"/>
      <w:r>
        <w:rPr>
          <w:rFonts w:ascii="Times New Roman" w:eastAsia="Times New Roman" w:hAnsi="Times New Roman" w:cs="Times New Roman"/>
        </w:rPr>
        <w:t>indicating</w:t>
      </w:r>
      <w:proofErr w:type="spellEnd"/>
      <w:r>
        <w:rPr>
          <w:rFonts w:ascii="Times New Roman" w:eastAsia="Times New Roman" w:hAnsi="Times New Roman" w:cs="Times New Roman"/>
        </w:rPr>
        <w:t xml:space="preserve"> a good fit</w:t>
      </w:r>
      <w:commentRangeStart w:id="63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In conclusion, </w:t>
      </w:r>
      <w:proofErr w:type="spellStart"/>
      <w:r>
        <w:rPr>
          <w:rFonts w:ascii="Times New Roman" w:eastAsia="Times New Roman" w:hAnsi="Times New Roman" w:cs="Times New Roman"/>
          <w:i/>
        </w:rPr>
        <w:t>maize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yield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strongly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dependent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i/>
        </w:rPr>
        <w:t>sufficient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rainfall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but </w:t>
      </w:r>
      <w:proofErr w:type="spellStart"/>
      <w:r>
        <w:rPr>
          <w:rFonts w:ascii="Times New Roman" w:eastAsia="Times New Roman" w:hAnsi="Times New Roman" w:cs="Times New Roman"/>
          <w:i/>
        </w:rPr>
        <w:t>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highly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vulnerable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</w:rPr>
        <w:t>rising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temperatures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highlighting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i/>
        </w:rPr>
        <w:t>climate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sensitivity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cereal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production.</w:t>
      </w:r>
      <w:commentRangeEnd w:id="63"/>
      <w:r w:rsidR="00A736F6">
        <w:rPr>
          <w:rStyle w:val="CommentReference"/>
        </w:rPr>
        <w:commentReference w:id="63"/>
      </w:r>
    </w:p>
    <w:p w14:paraId="39070299" w14:textId="77777777" w:rsidR="008E7487" w:rsidRDefault="008E748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CFB7EA1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Graph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 °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1: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Anova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Start w:id="64"/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across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End w:id="64"/>
      <w:r w:rsidR="0096277E">
        <w:rPr>
          <w:rStyle w:val="CommentReference"/>
        </w:rPr>
        <w:commentReference w:id="64"/>
      </w:r>
      <w:r>
        <w:rPr>
          <w:rFonts w:ascii="Times New Roman" w:eastAsia="Times New Roman" w:hAnsi="Times New Roman" w:cs="Times New Roman"/>
          <w:b/>
          <w:color w:val="000000"/>
        </w:rPr>
        <w:t>Zones</w:t>
      </w:r>
    </w:p>
    <w:p w14:paraId="3735CABE" w14:textId="77777777" w:rsidR="008E7487" w:rsidRDefault="003D499C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B8262A1" wp14:editId="740E6D10">
            <wp:extent cx="5391150" cy="2695575"/>
            <wp:effectExtent l="0" t="0" r="0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AFB637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ANOVA (Graph 1) show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differences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(F=6.35)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(F=5.22),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 values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variation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zone (0.33 and 0.31). 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location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influences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performance,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suggesting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agroecological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conditions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key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determining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commentRangeStart w:id="65"/>
      <w:r>
        <w:rPr>
          <w:rFonts w:ascii="Times New Roman" w:eastAsia="Times New Roman" w:hAnsi="Times New Roman" w:cs="Times New Roman"/>
          <w:i/>
          <w:color w:val="000000"/>
        </w:rPr>
        <w:t>In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conclusion,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vary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by zone,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highlighting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need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for zone-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specific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commentRangeEnd w:id="65"/>
      <w:r w:rsidR="0096277E">
        <w:rPr>
          <w:rStyle w:val="CommentReference"/>
        </w:rPr>
        <w:commentReference w:id="65"/>
      </w:r>
    </w:p>
    <w:p w14:paraId="60EE11A1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3-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surveys</w:t>
      </w:r>
      <w:proofErr w:type="spellEnd"/>
    </w:p>
    <w:p w14:paraId="2827296D" w14:textId="2C35E0B2" w:rsidR="008E7487" w:rsidRDefault="003D499C">
      <w:pPr>
        <w:keepNext/>
        <w:keepLines/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Table </w:t>
      </w:r>
      <w:r w:rsidR="00F41DC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Farmer Adaptation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Strategies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Reported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Household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Surveys</w:t>
      </w:r>
      <w:proofErr w:type="spellEnd"/>
    </w:p>
    <w:tbl>
      <w:tblPr>
        <w:tblStyle w:val="a4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8E7487" w14:paraId="467C2B5D" w14:textId="77777777">
        <w:tc>
          <w:tcPr>
            <w:tcW w:w="2160" w:type="dxa"/>
          </w:tcPr>
          <w:p w14:paraId="016D0F92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Adaptation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Strategy</w:t>
            </w:r>
            <w:proofErr w:type="spellEnd"/>
          </w:p>
        </w:tc>
        <w:tc>
          <w:tcPr>
            <w:tcW w:w="2160" w:type="dxa"/>
          </w:tcPr>
          <w:p w14:paraId="4FFB06C4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of Farmers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Practicing</w:t>
            </w:r>
            <w:proofErr w:type="spellEnd"/>
          </w:p>
        </w:tc>
        <w:tc>
          <w:tcPr>
            <w:tcW w:w="2160" w:type="dxa"/>
          </w:tcPr>
          <w:p w14:paraId="6C3F65EB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Effectiveness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(Self-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reported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60" w:type="dxa"/>
          </w:tcPr>
          <w:p w14:paraId="5735D012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Constraints</w:t>
            </w:r>
            <w:proofErr w:type="spellEnd"/>
          </w:p>
        </w:tc>
      </w:tr>
      <w:tr w:rsidR="008E7487" w14:paraId="3DEBBC18" w14:textId="77777777">
        <w:tc>
          <w:tcPr>
            <w:tcW w:w="2160" w:type="dxa"/>
          </w:tcPr>
          <w:p w14:paraId="24986D0C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Shifting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dates</w:t>
            </w:r>
          </w:p>
        </w:tc>
        <w:tc>
          <w:tcPr>
            <w:tcW w:w="2160" w:type="dxa"/>
          </w:tcPr>
          <w:p w14:paraId="069C2C2C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62%</w:t>
            </w:r>
          </w:p>
        </w:tc>
        <w:tc>
          <w:tcPr>
            <w:tcW w:w="2160" w:type="dxa"/>
          </w:tcPr>
          <w:p w14:paraId="30573A0D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2160" w:type="dxa"/>
          </w:tcPr>
          <w:p w14:paraId="1D5AC2B1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Unpredictable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rainfall</w:t>
            </w:r>
            <w:proofErr w:type="spellEnd"/>
          </w:p>
        </w:tc>
      </w:tr>
      <w:tr w:rsidR="008E7487" w14:paraId="65308AD9" w14:textId="77777777">
        <w:tc>
          <w:tcPr>
            <w:tcW w:w="2160" w:type="dxa"/>
          </w:tcPr>
          <w:p w14:paraId="179BBC9D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Adoption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drought-tolerant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varieties</w:t>
            </w:r>
            <w:proofErr w:type="spellEnd"/>
          </w:p>
        </w:tc>
        <w:tc>
          <w:tcPr>
            <w:tcW w:w="2160" w:type="dxa"/>
          </w:tcPr>
          <w:p w14:paraId="4C9F88FC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35%</w:t>
            </w:r>
          </w:p>
        </w:tc>
        <w:tc>
          <w:tcPr>
            <w:tcW w:w="2160" w:type="dxa"/>
          </w:tcPr>
          <w:p w14:paraId="1F56FCFF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160" w:type="dxa"/>
          </w:tcPr>
          <w:p w14:paraId="6734871E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Limited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availability</w:t>
            </w:r>
            <w:proofErr w:type="spellEnd"/>
          </w:p>
        </w:tc>
      </w:tr>
      <w:tr w:rsidR="008E7487" w14:paraId="7C6743E1" w14:textId="77777777">
        <w:tc>
          <w:tcPr>
            <w:tcW w:w="2160" w:type="dxa"/>
          </w:tcPr>
          <w:p w14:paraId="124B97D4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Intercropping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diversification</w:t>
            </w:r>
          </w:p>
        </w:tc>
        <w:tc>
          <w:tcPr>
            <w:tcW w:w="2160" w:type="dxa"/>
          </w:tcPr>
          <w:p w14:paraId="790C5031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48%</w:t>
            </w:r>
          </w:p>
        </w:tc>
        <w:tc>
          <w:tcPr>
            <w:tcW w:w="2160" w:type="dxa"/>
          </w:tcPr>
          <w:p w14:paraId="686D6022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Moderate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–High</w:t>
            </w:r>
          </w:p>
        </w:tc>
        <w:tc>
          <w:tcPr>
            <w:tcW w:w="2160" w:type="dxa"/>
          </w:tcPr>
          <w:p w14:paraId="470DEDC4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Land fragmentation</w:t>
            </w:r>
          </w:p>
        </w:tc>
      </w:tr>
      <w:tr w:rsidR="008E7487" w14:paraId="0789E814" w14:textId="77777777">
        <w:tc>
          <w:tcPr>
            <w:tcW w:w="2160" w:type="dxa"/>
          </w:tcPr>
          <w:p w14:paraId="20A3FA1D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Irrigation use</w:t>
            </w:r>
          </w:p>
        </w:tc>
        <w:tc>
          <w:tcPr>
            <w:tcW w:w="2160" w:type="dxa"/>
          </w:tcPr>
          <w:p w14:paraId="4DBEE940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12%</w:t>
            </w:r>
          </w:p>
        </w:tc>
        <w:tc>
          <w:tcPr>
            <w:tcW w:w="2160" w:type="dxa"/>
          </w:tcPr>
          <w:p w14:paraId="3007175D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160" w:type="dxa"/>
          </w:tcPr>
          <w:p w14:paraId="1B181FD5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infrastructure,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cost</w:t>
            </w:r>
            <w:proofErr w:type="spellEnd"/>
          </w:p>
        </w:tc>
      </w:tr>
      <w:tr w:rsidR="008E7487" w14:paraId="30E091FD" w14:textId="77777777">
        <w:tc>
          <w:tcPr>
            <w:tcW w:w="2160" w:type="dxa"/>
          </w:tcPr>
          <w:p w14:paraId="5098F57F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Indigenous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practices</w:t>
            </w:r>
          </w:p>
        </w:tc>
        <w:tc>
          <w:tcPr>
            <w:tcW w:w="2160" w:type="dxa"/>
          </w:tcPr>
          <w:p w14:paraId="170EE5C0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2160" w:type="dxa"/>
          </w:tcPr>
          <w:p w14:paraId="3190BDB5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2160" w:type="dxa"/>
          </w:tcPr>
          <w:p w14:paraId="18CAA31F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Low recognition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policy</w:t>
            </w:r>
            <w:proofErr w:type="spellEnd"/>
          </w:p>
        </w:tc>
      </w:tr>
      <w:tr w:rsidR="008E7487" w14:paraId="3241AA3F" w14:textId="77777777">
        <w:tc>
          <w:tcPr>
            <w:tcW w:w="2160" w:type="dxa"/>
          </w:tcPr>
          <w:p w14:paraId="324D5374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Accessing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climate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information</w:t>
            </w:r>
          </w:p>
        </w:tc>
        <w:tc>
          <w:tcPr>
            <w:tcW w:w="2160" w:type="dxa"/>
          </w:tcPr>
          <w:p w14:paraId="5B8759FD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28%</w:t>
            </w:r>
          </w:p>
        </w:tc>
        <w:tc>
          <w:tcPr>
            <w:tcW w:w="2160" w:type="dxa"/>
          </w:tcPr>
          <w:p w14:paraId="7294185F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2160" w:type="dxa"/>
          </w:tcPr>
          <w:p w14:paraId="3677F012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Limited extension services</w:t>
            </w:r>
          </w:p>
        </w:tc>
      </w:tr>
      <w:tr w:rsidR="008E7487" w14:paraId="64D15772" w14:textId="77777777">
        <w:tc>
          <w:tcPr>
            <w:tcW w:w="2160" w:type="dxa"/>
          </w:tcPr>
          <w:p w14:paraId="1C2D0636" w14:textId="77777777" w:rsidR="008E7487" w:rsidRDefault="003D499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Reliance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/finance</w:t>
            </w:r>
          </w:p>
        </w:tc>
        <w:tc>
          <w:tcPr>
            <w:tcW w:w="2160" w:type="dxa"/>
          </w:tcPr>
          <w:p w14:paraId="0653F87F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15%</w:t>
            </w:r>
          </w:p>
        </w:tc>
        <w:tc>
          <w:tcPr>
            <w:tcW w:w="2160" w:type="dxa"/>
          </w:tcPr>
          <w:p w14:paraId="5E70E06C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2160" w:type="dxa"/>
          </w:tcPr>
          <w:p w14:paraId="2B5E8998" w14:textId="77777777" w:rsidR="008E7487" w:rsidRDefault="003D49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Inaccessible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high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</w:t>
            </w:r>
            <w:proofErr w:type="spellEnd"/>
          </w:p>
        </w:tc>
      </w:tr>
    </w:tbl>
    <w:p w14:paraId="4E149857" w14:textId="77777777" w:rsidR="008E7487" w:rsidRDefault="008E7487">
      <w:pPr>
        <w:spacing w:after="200" w:line="360" w:lineRule="auto"/>
        <w:rPr>
          <w:rFonts w:ascii="Cambria" w:eastAsia="Cambria" w:hAnsi="Cambria" w:cs="Cambria"/>
          <w:sz w:val="22"/>
          <w:szCs w:val="22"/>
        </w:rPr>
      </w:pPr>
    </w:p>
    <w:p w14:paraId="072518FA" w14:textId="716EC728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 </w:t>
      </w:r>
      <w:r w:rsidR="00F41DC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shows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various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shifting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 (62%)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(48%)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common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although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moderately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effective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unpredictability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land fragmentation. High-impact options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irrigation,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underutilized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infrastructure, and service gaps.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Overall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adoption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gains</w:t>
      </w:r>
      <w:commentRangeStart w:id="66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In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conclusion,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adapt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actively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reduced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resource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;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improving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technology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infrastructure, and extension services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the key.</w:t>
      </w:r>
    </w:p>
    <w:commentRangeEnd w:id="66"/>
    <w:p w14:paraId="353BDA5B" w14:textId="77777777" w:rsidR="008E7487" w:rsidRDefault="00A736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Style w:val="CommentReference"/>
        </w:rPr>
        <w:commentReference w:id="66"/>
      </w:r>
    </w:p>
    <w:p w14:paraId="54349CFD" w14:textId="11896700" w:rsidR="008E7487" w:rsidRDefault="003D499C">
      <w:pPr>
        <w:keepNext/>
        <w:keepLines/>
        <w:spacing w:after="12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 w:rsidR="00F41DCA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. Chi-square Associations of </w:t>
      </w:r>
      <w:proofErr w:type="spellStart"/>
      <w:r>
        <w:rPr>
          <w:rFonts w:ascii="Times New Roman" w:eastAsia="Times New Roman" w:hAnsi="Times New Roman" w:cs="Times New Roman"/>
          <w:b/>
        </w:rPr>
        <w:t>Demographics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with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b/>
        </w:rPr>
        <w:t>Strategies</w:t>
      </w:r>
      <w:proofErr w:type="spellEnd"/>
    </w:p>
    <w:tbl>
      <w:tblPr>
        <w:tblStyle w:val="a5"/>
        <w:tblW w:w="90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6"/>
        <w:gridCol w:w="1227"/>
        <w:gridCol w:w="1117"/>
        <w:gridCol w:w="1334"/>
        <w:gridCol w:w="1208"/>
        <w:gridCol w:w="1384"/>
      </w:tblGrid>
      <w:tr w:rsidR="008E7487" w14:paraId="207B6891" w14:textId="77777777">
        <w:tc>
          <w:tcPr>
            <w:tcW w:w="2746" w:type="dxa"/>
          </w:tcPr>
          <w:p w14:paraId="01777E24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Adaptation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Strategy</w:t>
            </w:r>
            <w:proofErr w:type="spellEnd"/>
          </w:p>
        </w:tc>
        <w:tc>
          <w:tcPr>
            <w:tcW w:w="1227" w:type="dxa"/>
          </w:tcPr>
          <w:p w14:paraId="602ED197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Gender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(χ², p)</w:t>
            </w:r>
          </w:p>
        </w:tc>
        <w:tc>
          <w:tcPr>
            <w:tcW w:w="1117" w:type="dxa"/>
          </w:tcPr>
          <w:p w14:paraId="7F2B75A1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Age (χ², p)</w:t>
            </w:r>
          </w:p>
        </w:tc>
        <w:tc>
          <w:tcPr>
            <w:tcW w:w="1334" w:type="dxa"/>
          </w:tcPr>
          <w:p w14:paraId="414C9CBF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Education (χ², p)</w:t>
            </w:r>
          </w:p>
        </w:tc>
        <w:tc>
          <w:tcPr>
            <w:tcW w:w="1208" w:type="dxa"/>
          </w:tcPr>
          <w:p w14:paraId="33261D96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Region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(χ², p)</w:t>
            </w:r>
          </w:p>
        </w:tc>
        <w:tc>
          <w:tcPr>
            <w:tcW w:w="1384" w:type="dxa"/>
          </w:tcPr>
          <w:p w14:paraId="5849C0EF" w14:textId="77777777" w:rsidR="008E7487" w:rsidRDefault="003D49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Wealth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/HH size (χ², p)</w:t>
            </w:r>
          </w:p>
        </w:tc>
      </w:tr>
      <w:tr w:rsidR="008E7487" w14:paraId="73437980" w14:textId="77777777">
        <w:tc>
          <w:tcPr>
            <w:tcW w:w="2746" w:type="dxa"/>
          </w:tcPr>
          <w:p w14:paraId="3967510D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Shifting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dates (62%)</w:t>
            </w:r>
          </w:p>
        </w:tc>
        <w:tc>
          <w:tcPr>
            <w:tcW w:w="1227" w:type="dxa"/>
          </w:tcPr>
          <w:p w14:paraId="4B9D3969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2.1, p &gt; 0.05 (NS)</w:t>
            </w:r>
          </w:p>
        </w:tc>
        <w:tc>
          <w:tcPr>
            <w:tcW w:w="1117" w:type="dxa"/>
          </w:tcPr>
          <w:p w14:paraId="69B05B3E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3.7, p &gt; 0.05 (NS)</w:t>
            </w:r>
          </w:p>
        </w:tc>
        <w:tc>
          <w:tcPr>
            <w:tcW w:w="1334" w:type="dxa"/>
          </w:tcPr>
          <w:p w14:paraId="2DA93B28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4.2, p &gt; 0.05 (NS)</w:t>
            </w:r>
          </w:p>
        </w:tc>
        <w:tc>
          <w:tcPr>
            <w:tcW w:w="1208" w:type="dxa"/>
          </w:tcPr>
          <w:p w14:paraId="504F3B02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14.8, p &lt; 0.01</w:t>
            </w:r>
          </w:p>
        </w:tc>
        <w:tc>
          <w:tcPr>
            <w:tcW w:w="1384" w:type="dxa"/>
          </w:tcPr>
          <w:p w14:paraId="0A978E87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1.9, p &gt; 0.05 (NS)</w:t>
            </w:r>
          </w:p>
        </w:tc>
      </w:tr>
      <w:tr w:rsidR="008E7487" w14:paraId="68E5E5E5" w14:textId="77777777">
        <w:tc>
          <w:tcPr>
            <w:tcW w:w="2746" w:type="dxa"/>
          </w:tcPr>
          <w:p w14:paraId="7E9926FF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Drought-tolerant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(35%)</w:t>
            </w:r>
          </w:p>
        </w:tc>
        <w:tc>
          <w:tcPr>
            <w:tcW w:w="1227" w:type="dxa"/>
          </w:tcPr>
          <w:p w14:paraId="5479FC72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1.5, p &gt; 0.05 (NS)</w:t>
            </w:r>
          </w:p>
        </w:tc>
        <w:tc>
          <w:tcPr>
            <w:tcW w:w="1117" w:type="dxa"/>
          </w:tcPr>
          <w:p w14:paraId="66D68C56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2.6, p &gt; 0.05 (NS)</w:t>
            </w:r>
          </w:p>
        </w:tc>
        <w:tc>
          <w:tcPr>
            <w:tcW w:w="1334" w:type="dxa"/>
          </w:tcPr>
          <w:p w14:paraId="4FD2A0CC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11.3, p &lt; 0.01</w:t>
            </w:r>
          </w:p>
        </w:tc>
        <w:tc>
          <w:tcPr>
            <w:tcW w:w="1208" w:type="dxa"/>
          </w:tcPr>
          <w:p w14:paraId="5E6F9EFB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9.7, p &lt; 0.05</w:t>
            </w:r>
          </w:p>
        </w:tc>
        <w:tc>
          <w:tcPr>
            <w:tcW w:w="1384" w:type="dxa"/>
          </w:tcPr>
          <w:p w14:paraId="7B32DA19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3.8, p &gt; 0.05 (NS)</w:t>
            </w:r>
          </w:p>
        </w:tc>
      </w:tr>
      <w:tr w:rsidR="008E7487" w14:paraId="2CD4EEE8" w14:textId="77777777">
        <w:tc>
          <w:tcPr>
            <w:tcW w:w="2746" w:type="dxa"/>
          </w:tcPr>
          <w:p w14:paraId="56B162EC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Intercropping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/diversification (48%)</w:t>
            </w:r>
          </w:p>
        </w:tc>
        <w:tc>
          <w:tcPr>
            <w:tcW w:w="1227" w:type="dxa"/>
          </w:tcPr>
          <w:p w14:paraId="6E2CE4AD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8.2, p &lt; 0.05</w:t>
            </w:r>
          </w:p>
        </w:tc>
        <w:tc>
          <w:tcPr>
            <w:tcW w:w="1117" w:type="dxa"/>
          </w:tcPr>
          <w:p w14:paraId="4B4DC519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2.1, p &gt; 0.05 (NS)</w:t>
            </w:r>
          </w:p>
        </w:tc>
        <w:tc>
          <w:tcPr>
            <w:tcW w:w="1334" w:type="dxa"/>
          </w:tcPr>
          <w:p w14:paraId="018F1A7D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3.3, p &gt; 0.05 (NS)</w:t>
            </w:r>
          </w:p>
        </w:tc>
        <w:tc>
          <w:tcPr>
            <w:tcW w:w="1208" w:type="dxa"/>
          </w:tcPr>
          <w:p w14:paraId="69F7EF0C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5.7, p &gt; 0.05 (NS)</w:t>
            </w:r>
          </w:p>
        </w:tc>
        <w:tc>
          <w:tcPr>
            <w:tcW w:w="1384" w:type="dxa"/>
          </w:tcPr>
          <w:p w14:paraId="679A7DB1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2.4, p &gt; 0.05 (NS)</w:t>
            </w:r>
          </w:p>
        </w:tc>
      </w:tr>
      <w:tr w:rsidR="008E7487" w14:paraId="136ACE3A" w14:textId="77777777">
        <w:tc>
          <w:tcPr>
            <w:tcW w:w="2746" w:type="dxa"/>
          </w:tcPr>
          <w:p w14:paraId="7FDDFA91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Irrigation use (12%)</w:t>
            </w:r>
          </w:p>
        </w:tc>
        <w:tc>
          <w:tcPr>
            <w:tcW w:w="1227" w:type="dxa"/>
          </w:tcPr>
          <w:p w14:paraId="01E2870A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2.9, p &gt; 0.05 (NS)</w:t>
            </w:r>
          </w:p>
        </w:tc>
        <w:tc>
          <w:tcPr>
            <w:tcW w:w="1117" w:type="dxa"/>
          </w:tcPr>
          <w:p w14:paraId="6A632F92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3.5, p &gt; 0.05 (NS)</w:t>
            </w:r>
          </w:p>
        </w:tc>
        <w:tc>
          <w:tcPr>
            <w:tcW w:w="1334" w:type="dxa"/>
          </w:tcPr>
          <w:p w14:paraId="7A24E2EF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2.4, p &gt; 0.05 (NS)</w:t>
            </w:r>
          </w:p>
        </w:tc>
        <w:tc>
          <w:tcPr>
            <w:tcW w:w="1208" w:type="dxa"/>
          </w:tcPr>
          <w:p w14:paraId="7422D512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21.4, p &lt; 0.001</w:t>
            </w:r>
          </w:p>
        </w:tc>
        <w:tc>
          <w:tcPr>
            <w:tcW w:w="1384" w:type="dxa"/>
          </w:tcPr>
          <w:p w14:paraId="77550341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10.1, p &lt; 0.05</w:t>
            </w:r>
          </w:p>
        </w:tc>
      </w:tr>
      <w:tr w:rsidR="008E7487" w14:paraId="78917078" w14:textId="77777777">
        <w:tc>
          <w:tcPr>
            <w:tcW w:w="2746" w:type="dxa"/>
          </w:tcPr>
          <w:p w14:paraId="0376330F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Indigenous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(40%)</w:t>
            </w:r>
          </w:p>
        </w:tc>
        <w:tc>
          <w:tcPr>
            <w:tcW w:w="1227" w:type="dxa"/>
          </w:tcPr>
          <w:p w14:paraId="68916B76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2.2, p &gt; 0.05 (NS)</w:t>
            </w:r>
          </w:p>
        </w:tc>
        <w:tc>
          <w:tcPr>
            <w:tcW w:w="1117" w:type="dxa"/>
          </w:tcPr>
          <w:p w14:paraId="2DD483BB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12.9, p &lt; 0.01</w:t>
            </w:r>
          </w:p>
        </w:tc>
        <w:tc>
          <w:tcPr>
            <w:tcW w:w="1334" w:type="dxa"/>
          </w:tcPr>
          <w:p w14:paraId="4CCE6C0F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1.6, p &gt; 0.05 (NS)</w:t>
            </w:r>
          </w:p>
        </w:tc>
        <w:tc>
          <w:tcPr>
            <w:tcW w:w="1208" w:type="dxa"/>
          </w:tcPr>
          <w:p w14:paraId="26144E19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3.4, p &gt; 0.05 (NS)</w:t>
            </w:r>
          </w:p>
        </w:tc>
        <w:tc>
          <w:tcPr>
            <w:tcW w:w="1384" w:type="dxa"/>
          </w:tcPr>
          <w:p w14:paraId="7404D5F8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4.7, p &gt; 0.05 (NS)</w:t>
            </w:r>
          </w:p>
        </w:tc>
      </w:tr>
      <w:tr w:rsidR="008E7487" w14:paraId="4C0FF678" w14:textId="77777777">
        <w:tc>
          <w:tcPr>
            <w:tcW w:w="2746" w:type="dxa"/>
          </w:tcPr>
          <w:p w14:paraId="7E94A2A7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Accessing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climate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info (28%)</w:t>
            </w:r>
          </w:p>
        </w:tc>
        <w:tc>
          <w:tcPr>
            <w:tcW w:w="1227" w:type="dxa"/>
          </w:tcPr>
          <w:p w14:paraId="2730D2A3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3.1, p &gt; 0.05 (NS)</w:t>
            </w:r>
          </w:p>
        </w:tc>
        <w:tc>
          <w:tcPr>
            <w:tcW w:w="1117" w:type="dxa"/>
          </w:tcPr>
          <w:p w14:paraId="170D7555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2.8, p &gt; 0.05 (NS)</w:t>
            </w:r>
          </w:p>
        </w:tc>
        <w:tc>
          <w:tcPr>
            <w:tcW w:w="1334" w:type="dxa"/>
          </w:tcPr>
          <w:p w14:paraId="7A5B079B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16.4, p &lt; 0.001</w:t>
            </w:r>
          </w:p>
        </w:tc>
        <w:tc>
          <w:tcPr>
            <w:tcW w:w="1208" w:type="dxa"/>
          </w:tcPr>
          <w:p w14:paraId="113FBB53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6.3, p &gt; 0.05 (NS)</w:t>
            </w:r>
          </w:p>
        </w:tc>
        <w:tc>
          <w:tcPr>
            <w:tcW w:w="1384" w:type="dxa"/>
          </w:tcPr>
          <w:p w14:paraId="550215ED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3.2, p &gt; 0.05 (NS)</w:t>
            </w:r>
          </w:p>
        </w:tc>
      </w:tr>
      <w:tr w:rsidR="008E7487" w14:paraId="4D00D2C8" w14:textId="77777777">
        <w:tc>
          <w:tcPr>
            <w:tcW w:w="2746" w:type="dxa"/>
          </w:tcPr>
          <w:p w14:paraId="1B6F3D7A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/finance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reliance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(15%)</w:t>
            </w:r>
          </w:p>
        </w:tc>
        <w:tc>
          <w:tcPr>
            <w:tcW w:w="1227" w:type="dxa"/>
          </w:tcPr>
          <w:p w14:paraId="159629AB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2.7, p &gt; 0.05 (NS)</w:t>
            </w:r>
          </w:p>
        </w:tc>
        <w:tc>
          <w:tcPr>
            <w:tcW w:w="1117" w:type="dxa"/>
          </w:tcPr>
          <w:p w14:paraId="3CC94F60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3.0, p &gt; 0.05 (NS)</w:t>
            </w:r>
          </w:p>
        </w:tc>
        <w:tc>
          <w:tcPr>
            <w:tcW w:w="1334" w:type="dxa"/>
          </w:tcPr>
          <w:p w14:paraId="11F6EFF1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4.1, p &gt; 0.05 (NS)</w:t>
            </w:r>
          </w:p>
        </w:tc>
        <w:tc>
          <w:tcPr>
            <w:tcW w:w="1208" w:type="dxa"/>
          </w:tcPr>
          <w:p w14:paraId="495FB0C4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4.8, p &gt; 0.05 (NS)</w:t>
            </w:r>
          </w:p>
        </w:tc>
        <w:tc>
          <w:tcPr>
            <w:tcW w:w="1384" w:type="dxa"/>
          </w:tcPr>
          <w:p w14:paraId="770D1C3A" w14:textId="77777777" w:rsidR="008E7487" w:rsidRDefault="003D49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13.2, p &lt; 0.01</w:t>
            </w:r>
          </w:p>
        </w:tc>
      </w:tr>
    </w:tbl>
    <w:p w14:paraId="33A32A48" w14:textId="5D4AE919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 </w:t>
      </w:r>
      <w:r w:rsidR="00F41DCA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shows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not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associated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wealth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/size.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the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influences the change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 and irrigation use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affects the adoption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the use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matters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wealth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influences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reliance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commentRangeStart w:id="67"/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>In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conclusion,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regional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context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are key drivers of adaptation,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socioeconomic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limit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broader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uptake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commentRangeEnd w:id="67"/>
      <w:r w:rsidR="00A736F6">
        <w:rPr>
          <w:rStyle w:val="CommentReference"/>
        </w:rPr>
        <w:commentReference w:id="67"/>
      </w:r>
    </w:p>
    <w:p w14:paraId="1599EE04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4CCB78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26A764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3F07746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1CB15E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CD1D12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5E0FEAC" w14:textId="77777777" w:rsidR="008E7487" w:rsidRDefault="003D499C">
      <w:pPr>
        <w:pStyle w:val="Heading1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DISCUSSION</w:t>
      </w:r>
    </w:p>
    <w:p w14:paraId="5397031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According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68"/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to  </w:t>
      </w:r>
      <w:r>
        <w:rPr>
          <w:rFonts w:ascii="Times New Roman" w:eastAsia="Times New Roman" w:hAnsi="Times New Roman" w:cs="Times New Roman"/>
          <w:b/>
          <w:color w:val="000000"/>
        </w:rPr>
        <w:t>the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End w:id="68"/>
      <w:r w:rsidR="00A736F6">
        <w:rPr>
          <w:rStyle w:val="CommentReference"/>
        </w:rPr>
        <w:commentReference w:id="68"/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review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literature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 and West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exposed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root and tuber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exhibit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greater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Barrette </w:t>
      </w:r>
      <w:commentRangeStart w:id="69"/>
      <w:r>
        <w:rPr>
          <w:rFonts w:ascii="Times New Roman" w:eastAsia="Times New Roman" w:hAnsi="Times New Roman" w:cs="Times New Roman"/>
          <w:color w:val="000000"/>
        </w:rPr>
        <w:t xml:space="preserve">et al. </w:t>
      </w:r>
      <w:commentRangeEnd w:id="69"/>
      <w:r w:rsidR="00A736F6">
        <w:rPr>
          <w:rStyle w:val="CommentReference"/>
        </w:rPr>
        <w:commentReference w:id="69"/>
      </w:r>
      <w:r>
        <w:rPr>
          <w:rFonts w:ascii="Times New Roman" w:eastAsia="Times New Roman" w:hAnsi="Times New Roman" w:cs="Times New Roman"/>
          <w:color w:val="000000"/>
        </w:rPr>
        <w:t xml:space="preserve">(2025)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projected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sharp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combined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Similarly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Akinsanola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Ogunjobi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(2023)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frequency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intensity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extreme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exacerbating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flooding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FAO (2023)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initiatives in the Ouémé basin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promote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agroforestry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-water management,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diversification as effective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Despite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efforts, adoption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infrastructure,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services (Komi </w:t>
      </w:r>
      <w:commentRangeStart w:id="70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0"/>
      <w:r w:rsidR="00FD7F3F">
        <w:rPr>
          <w:rStyle w:val="CommentReference"/>
        </w:rPr>
        <w:commentReference w:id="70"/>
      </w:r>
      <w:r>
        <w:rPr>
          <w:rFonts w:ascii="Times New Roman" w:eastAsia="Times New Roman" w:hAnsi="Times New Roman" w:cs="Times New Roman"/>
          <w:color w:val="000000"/>
        </w:rPr>
        <w:t>, 2023).</w:t>
      </w:r>
    </w:p>
    <w:p w14:paraId="635E9E3C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statistical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commentRangeStart w:id="71"/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show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71"/>
      <w:r w:rsidR="00FD7F3F">
        <w:rPr>
          <w:rStyle w:val="CommentReference"/>
        </w:rPr>
        <w:commentReference w:id="71"/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negatively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affected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explains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64%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variation,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demonstrates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robustness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agricultural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align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Barrette </w:t>
      </w:r>
      <w:commentRangeStart w:id="72"/>
      <w:r>
        <w:rPr>
          <w:rFonts w:ascii="Times New Roman" w:eastAsia="Times New Roman" w:hAnsi="Times New Roman" w:cs="Times New Roman"/>
          <w:color w:val="000000"/>
        </w:rPr>
        <w:t xml:space="preserve">et al. </w:t>
      </w:r>
      <w:commentRangeEnd w:id="72"/>
      <w:r w:rsidR="00FD7F3F">
        <w:rPr>
          <w:rStyle w:val="CommentReference"/>
        </w:rPr>
        <w:commentReference w:id="72"/>
      </w:r>
      <w:r>
        <w:rPr>
          <w:rFonts w:ascii="Times New Roman" w:eastAsia="Times New Roman" w:hAnsi="Times New Roman" w:cs="Times New Roman"/>
          <w:color w:val="000000"/>
        </w:rPr>
        <w:t xml:space="preserve">(2025),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demonstrated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sensitivity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anomalies.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However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not capture non-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threshold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persistence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heatwaves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outbreaks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On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consistent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showing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tolerance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“buffer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Hounkpe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73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3"/>
      <w:r w:rsidR="00FD7F3F">
        <w:rPr>
          <w:rStyle w:val="CommentReference"/>
        </w:rPr>
        <w:commentReference w:id="73"/>
      </w:r>
      <w:r>
        <w:rPr>
          <w:rFonts w:ascii="Times New Roman" w:eastAsia="Times New Roman" w:hAnsi="Times New Roman" w:cs="Times New Roman"/>
          <w:color w:val="000000"/>
        </w:rPr>
        <w:t>, 2024).</w:t>
      </w:r>
    </w:p>
    <w:p w14:paraId="3FE960ED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revealed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widespread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use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changing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diversification.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Although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adoption rates 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moderate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high,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unpredictable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resource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More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impactful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irrigation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underutilized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infrastructure and service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(FAO, 2024). Education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found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influence adoption,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highlighting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inequalities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Evidence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Savalou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-smart practices can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household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income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Hounkpe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74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4"/>
      <w:r w:rsidR="00FD7F3F">
        <w:rPr>
          <w:rStyle w:val="CommentReference"/>
        </w:rPr>
        <w:commentReference w:id="74"/>
      </w:r>
      <w:r>
        <w:rPr>
          <w:rFonts w:ascii="Times New Roman" w:eastAsia="Times New Roman" w:hAnsi="Times New Roman" w:cs="Times New Roman"/>
          <w:color w:val="000000"/>
        </w:rPr>
        <w:t>, 2024).</w:t>
      </w:r>
    </w:p>
    <w:p w14:paraId="77384AF9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reinforce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threatens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root and tuber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Policy actions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prioritize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scaling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up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resistant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(ii)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investing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irrigation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services, (iii)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promoting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diversified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(iv)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extension services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financial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support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adoption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5A11B5B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0A35749" w14:textId="77777777" w:rsidR="008E7487" w:rsidRDefault="003D499C">
      <w:pPr>
        <w:pStyle w:val="Heading1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</w:t>
      </w:r>
    </w:p>
    <w:p w14:paraId="25587492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shows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significantly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affects agriculture in Benin,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cassava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exhibit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greater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Regression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confirmed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temperatures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model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explaining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64% of the variation. On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root and tuber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showed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correlations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underscoring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buffers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Farmer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surveys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revealed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widespread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changing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adopting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although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effectiveness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constrained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availability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infrastructure,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 services.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highlight the urgent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targeted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policies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promoting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heat-tolerant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investing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irrigation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services,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supporting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diversification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extension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financial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mechanisms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community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support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essential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safeguard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changing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D7CD1D7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B05EA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6EAF90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951DAB6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4406930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100D96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0E60158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2CE5C3E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B5971B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E72C5D2" w14:textId="77777777" w:rsidR="008E7487" w:rsidRDefault="003D499C">
      <w:pPr>
        <w:pStyle w:val="Heading1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RECOMMENDATIONS: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commentRangeStart w:id="75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ADAPTIVE STRATEGIES</w:t>
      </w:r>
      <w:commentRangeEnd w:id="75"/>
      <w:r w:rsidR="00CB3AEB">
        <w:rPr>
          <w:rStyle w:val="CommentReference"/>
          <w:rFonts w:ascii="Aptos" w:eastAsia="Aptos" w:hAnsi="Aptos" w:cs="Aptos"/>
          <w:color w:val="auto"/>
        </w:rPr>
        <w:commentReference w:id="75"/>
      </w:r>
    </w:p>
    <w:p w14:paraId="341BC90E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Strengthening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essential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Benin’s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agriculture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stress. First,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scaling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up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-smart agriculture (CSA)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critical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Promoting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drought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tolerant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varieties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subsidies,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training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vital, as the adoption of CSA practices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limited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awareness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resources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Moutouama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76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6"/>
      <w:r w:rsidR="002734D9">
        <w:rPr>
          <w:rStyle w:val="CommentReference"/>
        </w:rPr>
        <w:commentReference w:id="76"/>
      </w:r>
      <w:r>
        <w:rPr>
          <w:rFonts w:ascii="Times New Roman" w:eastAsia="Times New Roman" w:hAnsi="Times New Roman" w:cs="Times New Roman"/>
          <w:color w:val="000000"/>
        </w:rPr>
        <w:t xml:space="preserve">, 2022).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Supporting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chains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sorghum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necessary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observed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(Barrette </w:t>
      </w:r>
      <w:commentRangeStart w:id="77"/>
      <w:r>
        <w:rPr>
          <w:rFonts w:ascii="Times New Roman" w:eastAsia="Times New Roman" w:hAnsi="Times New Roman" w:cs="Times New Roman"/>
          <w:color w:val="000000"/>
        </w:rPr>
        <w:t>et al</w:t>
      </w:r>
      <w:commentRangeEnd w:id="77"/>
      <w:r w:rsidR="002734D9">
        <w:rPr>
          <w:rStyle w:val="CommentReference"/>
        </w:rPr>
        <w:commentReference w:id="77"/>
      </w:r>
      <w:r>
        <w:rPr>
          <w:rFonts w:ascii="Times New Roman" w:eastAsia="Times New Roman" w:hAnsi="Times New Roman" w:cs="Times New Roman"/>
          <w:color w:val="000000"/>
        </w:rPr>
        <w:t>., 2025).</w:t>
      </w:r>
    </w:p>
    <w:p w14:paraId="28FCE7A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Second,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expanding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small-scale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irrigation and technologies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drip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pumps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dependence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Evidence shows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drip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profitability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South Benin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Hodonou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 al., 2025),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projects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Wessi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highlight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infrastructure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stabilizing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PowerChina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2025). Off-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season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trials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moderate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nitrogen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input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water management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increases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yield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water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78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8"/>
      <w:r w:rsidR="00CB3AEB">
        <w:rPr>
          <w:rStyle w:val="CommentReference"/>
        </w:rPr>
        <w:commentReference w:id="78"/>
      </w:r>
      <w:r>
        <w:rPr>
          <w:rFonts w:ascii="Times New Roman" w:eastAsia="Times New Roman" w:hAnsi="Times New Roman" w:cs="Times New Roman"/>
          <w:color w:val="000000"/>
        </w:rPr>
        <w:t>, 2024).</w:t>
      </w:r>
    </w:p>
    <w:p w14:paraId="09504CD6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Third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diversification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strategies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reinforced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Intercropping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rotations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root and tuber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crops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cereals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enhance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The use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harvest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residues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agroforestry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practices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improves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fertility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income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Sossou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79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79"/>
      <w:r w:rsidR="00CB3AEB">
        <w:rPr>
          <w:rStyle w:val="CommentReference"/>
        </w:rPr>
        <w:commentReference w:id="79"/>
      </w:r>
      <w:r>
        <w:rPr>
          <w:rFonts w:ascii="Times New Roman" w:eastAsia="Times New Roman" w:hAnsi="Times New Roman" w:cs="Times New Roman"/>
          <w:color w:val="000000"/>
        </w:rPr>
        <w:t xml:space="preserve">, 2024),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World Bank (2024)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emphasizes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agroforestry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ecosystem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restoration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 adaptation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pillars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8A06CAE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Fourth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information services</w:t>
      </w:r>
      <w:r>
        <w:rPr>
          <w:rFonts w:ascii="Times New Roman" w:eastAsia="Times New Roman" w:hAnsi="Times New Roman" w:cs="Times New Roman"/>
          <w:color w:val="000000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Developing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reliable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forecasts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seasonal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perspectives,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extension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delivery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essential. The intention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use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forecasts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Benin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high, but trust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remain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barriers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Hounnoua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80"/>
      <w:r>
        <w:rPr>
          <w:rFonts w:ascii="Times New Roman" w:eastAsia="Times New Roman" w:hAnsi="Times New Roman" w:cs="Times New Roman"/>
          <w:color w:val="000000"/>
        </w:rPr>
        <w:t>et al</w:t>
      </w:r>
      <w:commentRangeEnd w:id="80"/>
      <w:r w:rsidR="002734D9">
        <w:rPr>
          <w:rStyle w:val="CommentReference"/>
        </w:rPr>
        <w:commentReference w:id="80"/>
      </w:r>
      <w:r>
        <w:rPr>
          <w:rFonts w:ascii="Times New Roman" w:eastAsia="Times New Roman" w:hAnsi="Times New Roman" w:cs="Times New Roman"/>
          <w:color w:val="000000"/>
        </w:rPr>
        <w:t xml:space="preserve">., 2023).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 collaboration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meteorological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agencies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institutions,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groups can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gap.</w:t>
      </w:r>
    </w:p>
    <w:p w14:paraId="6D763F3A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Finally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financial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support</w:t>
      </w:r>
      <w:r>
        <w:rPr>
          <w:rFonts w:ascii="Times New Roman" w:eastAsia="Times New Roman" w:hAnsi="Times New Roman" w:cs="Times New Roman"/>
          <w:color w:val="000000"/>
        </w:rPr>
        <w:t xml:space="preserve"> must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prioritized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Expanding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insurance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rural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financing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reduces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shocks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 </w:t>
      </w:r>
      <w:commentRangeStart w:id="81"/>
      <w:proofErr w:type="spellStart"/>
      <w:r>
        <w:rPr>
          <w:rFonts w:ascii="Times New Roman" w:eastAsia="Times New Roman" w:hAnsi="Times New Roman" w:cs="Times New Roman"/>
          <w:color w:val="000000"/>
        </w:rPr>
        <w:t>AfDB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End w:id="81"/>
      <w:r w:rsidR="002734D9">
        <w:rPr>
          <w:rStyle w:val="CommentReference"/>
        </w:rPr>
        <w:commentReference w:id="81"/>
      </w:r>
      <w:r>
        <w:rPr>
          <w:rFonts w:ascii="Times New Roman" w:eastAsia="Times New Roman" w:hAnsi="Times New Roman" w:cs="Times New Roman"/>
          <w:color w:val="000000"/>
        </w:rPr>
        <w:t xml:space="preserve">(2025).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region-specific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irrigation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zones,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fertility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management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degraded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areas,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sensitive,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uneven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adoption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linked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gendered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land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Adetola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82"/>
      <w:r>
        <w:rPr>
          <w:rFonts w:ascii="Times New Roman" w:eastAsia="Times New Roman" w:hAnsi="Times New Roman" w:cs="Times New Roman"/>
          <w:color w:val="000000"/>
        </w:rPr>
        <w:t>et al.</w:t>
      </w:r>
      <w:commentRangeEnd w:id="82"/>
      <w:r w:rsidR="00DE3402">
        <w:rPr>
          <w:rStyle w:val="CommentReference"/>
        </w:rPr>
        <w:commentReference w:id="82"/>
      </w:r>
      <w:r>
        <w:rPr>
          <w:rFonts w:ascii="Times New Roman" w:eastAsia="Times New Roman" w:hAnsi="Times New Roman" w:cs="Times New Roman"/>
          <w:color w:val="000000"/>
        </w:rPr>
        <w:t>, 2025).</w:t>
      </w:r>
    </w:p>
    <w:p w14:paraId="6C64831D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Therefore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integrated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combining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technology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infrastructure,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information, and inclusive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reforms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required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strengthen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sustainable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production in Benin.</w:t>
      </w:r>
    </w:p>
    <w:p w14:paraId="6706D0DD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B87ACB1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commentRangeStart w:id="83"/>
      <w:r>
        <w:rPr>
          <w:rFonts w:ascii="Times New Roman" w:eastAsia="Times New Roman" w:hAnsi="Times New Roman" w:cs="Times New Roman"/>
          <w:b/>
          <w:color w:val="000000"/>
        </w:rPr>
        <w:t xml:space="preserve">REFERENCES </w:t>
      </w:r>
      <w:commentRangeEnd w:id="83"/>
      <w:r w:rsidR="00DE3402">
        <w:rPr>
          <w:rStyle w:val="CommentReference"/>
        </w:rPr>
        <w:commentReference w:id="83"/>
      </w:r>
    </w:p>
    <w:p w14:paraId="6EF8C62F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Abdoul-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Azize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 H. T., Ado, A. M., &amp; Soulé, M. (2024).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Beyond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change adaptation and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mitigation: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-smart agriculture practices as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key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tool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combating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hunger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poverty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ResearchGate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.</w:t>
      </w:r>
    </w:p>
    <w:p w14:paraId="58D7E8A4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Adamou, O. I. (2024).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ADAPTING TO CLIMATE RISKS IN THE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SAHEL: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STRATEGIES FOR SMALLHOLDER FARMERS IN NIGER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 (Doctoral dissertation, Cornell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).</w:t>
      </w:r>
    </w:p>
    <w:p w14:paraId="6E04C73F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Adamu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A. J. (2024).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change implications for agricultural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productivity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comprehensive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INOSR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Experimental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Sciences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13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(1), 66-71.</w:t>
      </w:r>
    </w:p>
    <w:p w14:paraId="485CBCC3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Adetola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 et al. (2025).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Gendered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Trends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Barriers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Agroforestry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Adoption in Benin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Discover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C26EDD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Ahmed, M. et al. (2020).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impacts on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crop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productivity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Risk Management, 28, 100217.</w:t>
      </w:r>
    </w:p>
    <w:p w14:paraId="4623EEF3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Ahmed, M. et al. (2020).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impacts on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crop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productivity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Risk Management, 28, 100217.</w:t>
      </w:r>
    </w:p>
    <w:p w14:paraId="6B92B1DF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Ajetomobi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J. (2016).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Food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resilience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Sub-Saharan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Journal of Agricultural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Economics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11(2), 35–49.</w:t>
      </w:r>
    </w:p>
    <w:p w14:paraId="75BEB0CB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Ajetomobi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J. (2016).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Food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security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resilience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Sub-Saharan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Journal of Agricultural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Economics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11(2), 35–49.</w:t>
      </w:r>
    </w:p>
    <w:p w14:paraId="2F915475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Assogbadjo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A. E.,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Avakoudjo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H. G.,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Bonou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Djagoun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C. A.,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Avocèvou-Ayisso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C.,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Chadare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F. J. (2022).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-Smart Agriculture in </w:t>
      </w:r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Benin: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Need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Report.</w:t>
      </w:r>
    </w:p>
    <w:p w14:paraId="7561D7F4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Azonkpin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S., Balle, G. A.,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Sekloka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 E. (2025). Institut National des Recherches Agricoles du Bénin (INRAB).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Bulletin de la Recherche Agronomique du Bénin (BRAB)–Janvier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35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(01).</w:t>
      </w:r>
    </w:p>
    <w:p w14:paraId="45A6A879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Badou, A.S., et al. (2025).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Ensuring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irrigation water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availability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off-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season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production in Benin.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Agricultural Water Management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Elsevier.</w:t>
      </w:r>
    </w:p>
    <w:p w14:paraId="2599F51D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Barrette, B., Bah, S.,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Miassi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Y. (2025).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Projecting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Impacts on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Benin’s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Cereal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Production by 2050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13(1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):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19.</w:t>
      </w:r>
    </w:p>
    <w:p w14:paraId="1E5D1422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Barrette, N., Bah, I.,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Miassi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Y.E. (2025).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Projecting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change impacts on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Benin’s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cereal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production by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2050: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SARIMA and PLS-SEM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FAO data.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13(1), 19. </w:t>
      </w:r>
      <w:hyperlink r:id="rId13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https://doi.org/10.3390/cli13010019</w:t>
        </w:r>
      </w:hyperlink>
    </w:p>
    <w:p w14:paraId="73DA1179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Cecchinato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C., et al. (2024).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Exploring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agroforestry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adoption in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Benin.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AGU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Fall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Meeting 2024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FDD46D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Charney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 (2018).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Review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Portal (CCKP</w:t>
      </w:r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):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http://sdwebx.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worldbank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org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climateportal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Journal of Agricultural &amp; Food Information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19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(1), 101-102.</w:t>
      </w:r>
    </w:p>
    <w:p w14:paraId="36F397EC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Dossou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J. F., Li, X. X.,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Sadek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M., Sidi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Almouctar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 A., &amp; Mostafa, E. (2021).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Hybrid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model for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ecological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in Benin.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Scientific Reports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11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(1), 2449.</w:t>
      </w:r>
    </w:p>
    <w:p w14:paraId="3A180F34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FAO (2021).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FAO Country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Profile: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FAO.</w:t>
      </w:r>
    </w:p>
    <w:p w14:paraId="480C08E5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FAO (2021).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FAO Country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Profile: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FAO.</w:t>
      </w:r>
    </w:p>
    <w:p w14:paraId="10BE0C37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FAO (2022).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The State of Food Security and Nutrition in the World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5E7575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Hodonou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O.M.F.R.A., et al. (2025).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Profitability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market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garden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production in South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Benin: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Financial index of irrigation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systems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income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American Journal of Agriculture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Forestry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13(4), 122–131.</w:t>
      </w:r>
    </w:p>
    <w:p w14:paraId="770EC21A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Hossain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 S., Islam, M. N., Rahman, M.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Mostofa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 G., &amp; Khan, M. A. R. (2022).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Sorghum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 prospective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crop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food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nutritional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.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Journal of Agriculture and Food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8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 100300.</w:t>
      </w:r>
    </w:p>
    <w:p w14:paraId="0C39584F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Hounnou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F. et al. (2024).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Influence of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on Food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Crop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Yield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Benin Republic</w:t>
      </w:r>
      <w:r>
        <w:rPr>
          <w:rFonts w:ascii="Times New Roman" w:eastAsia="Times New Roman" w:hAnsi="Times New Roman" w:cs="Times New Roman"/>
          <w:sz w:val="22"/>
          <w:szCs w:val="22"/>
        </w:rPr>
        <w:t>. JAS, 11(5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):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281–293.</w:t>
      </w:r>
    </w:p>
    <w:p w14:paraId="0EFD81B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Hounnou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F.E.,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Houessou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A.M.,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Dedehouanou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H. (2023).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Smallholder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farmers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’ intention to use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forecast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services in the Benin Republic, West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hyperlink r:id="rId14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https://doi.org/10.1080/17565529.2023.2172314</w:t>
        </w:r>
      </w:hyperlink>
    </w:p>
    <w:p w14:paraId="2E668ACC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Hounnoua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Omotayo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Houessou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Dedehouanou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 (2023).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Smallholder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Farmers’ Intention to Use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Forecast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Services in Benin Republic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EE77FDD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IPCC (2022).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2022: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Impacts, Adaptation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Vulnerability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2210D44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Kpadonou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A. et al. (2017).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Farm-level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adaptation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in West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The case of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145(1–2), 161–174.</w:t>
      </w:r>
    </w:p>
    <w:p w14:paraId="4906A439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Kpadonou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A. et al. (2017).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Farm-level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adaptation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in West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The case of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145(1–2), 161–174.</w:t>
      </w:r>
    </w:p>
    <w:p w14:paraId="1ED6F33B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Loko, Y. L. et al. (2021).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risks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adaptation options for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smallholder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farmers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13(5), 2673.</w:t>
      </w:r>
    </w:p>
    <w:p w14:paraId="373DE4B8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Loko, Y. L. et al. (2021).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risks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adaptation options for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smallholder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farmers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Benin.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13(5), 2673.</w:t>
      </w:r>
    </w:p>
    <w:p w14:paraId="5C7C28DB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Moutouama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F.T., Tepa-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Yotto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G.T.,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Agboton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Gbaguidi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Sekabira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H.,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Tamò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M. (2022). Farmers’ perception of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change and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-smart agriculture in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Benin, West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Agronomy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12(1348).</w:t>
      </w:r>
    </w:p>
    <w:p w14:paraId="22383460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Niang, I. et al. (2014).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In: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2014: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Impacts, Adaptation,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Vulnerability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IPCC AR5.</w:t>
      </w:r>
    </w:p>
    <w:p w14:paraId="613E000B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Niang, I. et al. (2014).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In: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2014: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Impacts, Adaptation,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Vulnerability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IPCC AR5.</w:t>
      </w:r>
    </w:p>
    <w:p w14:paraId="2294968A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Osei-Kusi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F., Wu, C. S.,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Akiti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S. O. (2024).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Assessing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the impacts of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crop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production on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change: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An in-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depth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of long-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term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determinants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policy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implications. 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Environmental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 xml:space="preserve"> Monitoring and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, </w:t>
      </w:r>
      <w:r>
        <w:rPr>
          <w:rFonts w:ascii="Times New Roman" w:eastAsia="Times New Roman" w:hAnsi="Times New Roman" w:cs="Times New Roman"/>
          <w:i/>
          <w:color w:val="222222"/>
          <w:sz w:val="22"/>
          <w:szCs w:val="22"/>
          <w:highlight w:val="white"/>
        </w:rPr>
        <w:t>196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(5), 479.</w:t>
      </w:r>
    </w:p>
    <w:p w14:paraId="395FFF3B" w14:textId="77777777" w:rsidR="008E7487" w:rsidRDefault="003D499C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Spear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Zaroug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M., Daron,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Ziervogel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G., Angula,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Haimbili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, E., ... &amp; Davies, J. (2018).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Vulnerability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responses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change in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drylands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 xml:space="preserve"> The case of Namibia.</w:t>
      </w:r>
    </w:p>
    <w:p w14:paraId="32CF3EC5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Sultan, B.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Gaetani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M. (2016).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Agriculture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twenty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-first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century: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and impacts scenarios.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141, 49–65.</w:t>
      </w:r>
    </w:p>
    <w:p w14:paraId="53A7D838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Sultan, B.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Gaetani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M. (2016).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Agriculture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twenty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-first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century: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and impacts scenarios.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141, 49–65.</w:t>
      </w:r>
    </w:p>
    <w:p w14:paraId="691EAF36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Sylla, M. B. et al. (2018).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Projected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changes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Dynamics, 50, 2137–2156.</w:t>
      </w:r>
    </w:p>
    <w:p w14:paraId="5934A6C6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Sylla, M. B. et al. (2018).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Projected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changes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Dynamics, 50, 2137–2156.</w:t>
      </w:r>
    </w:p>
    <w:p w14:paraId="53EED2F2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Totin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E. et al. (2018).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Institutional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barriers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adaptation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agriculture.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18(6), 1775–1787.</w:t>
      </w:r>
    </w:p>
    <w:p w14:paraId="0C1F5FAA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Totin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E. et al. (2018).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Institutional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barriers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adaptation in 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agriculture.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Change, 18(6), 1775–1787.</w:t>
      </w:r>
    </w:p>
    <w:p w14:paraId="2AA5B6C1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World Bank (2023).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Economy-Wide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Effects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in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Benin: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 General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Equilibrium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Analysis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260D438" w14:textId="77777777" w:rsidR="008E7487" w:rsidRDefault="003D499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World Bank. (2024).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Benin: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adaptation efforts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necessary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sustainable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resilient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growth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World Bank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Release, 13 May 2024.</w:t>
      </w:r>
    </w:p>
    <w:p w14:paraId="47BA3479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Yabi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I.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Afouda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F. (2012).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Extreme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rainfall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years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Benin (West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Applied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Climatology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107(3–4), 473–482.</w:t>
      </w:r>
    </w:p>
    <w:p w14:paraId="4D7BCE6A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Yabi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I.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Afouda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F. (2012).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Extreme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rainfall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years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in Benin (West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Applied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Climatology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107(3–4), 473–482.</w:t>
      </w:r>
    </w:p>
    <w:p w14:paraId="21AA84C9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Yegbemey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N. et al. (2014).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Farmers’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decisions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adapt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under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various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property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rights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Land Use Policy, 36, 458–464.</w:t>
      </w:r>
    </w:p>
    <w:p w14:paraId="25B4E96A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Yegbemey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N. et al. (2014).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Farmers’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decisions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adapt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under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various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property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rights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Land Use Policy, 36, 458–464.</w:t>
      </w:r>
    </w:p>
    <w:p w14:paraId="286B4B8B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Zougmoré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et al. (2016).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-smart agriculture in West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capacity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entry points.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Agricultural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Systems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151, 126–134.</w:t>
      </w:r>
    </w:p>
    <w:p w14:paraId="373DEAA3" w14:textId="77777777" w:rsidR="008E7487" w:rsidRDefault="003D499C">
      <w:pPr>
        <w:spacing w:before="280" w:after="28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Zougmoré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R. et al. (2016).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Climate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-smart agriculture in West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Adaptive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capacity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policy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entry points.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Agricultural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Systems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151,</w:t>
      </w:r>
      <w:r>
        <w:rPr>
          <w:rFonts w:ascii="Times New Roman" w:eastAsia="Times New Roman" w:hAnsi="Times New Roman" w:cs="Times New Roman"/>
        </w:rPr>
        <w:t xml:space="preserve"> 126–134.</w:t>
      </w:r>
    </w:p>
    <w:p w14:paraId="5D5F5291" w14:textId="77777777" w:rsidR="008E7487" w:rsidRDefault="008E7487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84" w:name="_dsrt3miyela" w:colFirst="0" w:colLast="0"/>
      <w:bookmarkEnd w:id="84"/>
    </w:p>
    <w:sectPr w:rsidR="008E74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ZA EDDIN OWFI" w:date="2025-10-14T23:45:00Z" w:initials="RO">
    <w:p w14:paraId="3876C896" w14:textId="74FEAF54" w:rsidR="00D014ED" w:rsidRDefault="00D014ED">
      <w:pPr>
        <w:pStyle w:val="CommentText"/>
      </w:pPr>
      <w:r>
        <w:rPr>
          <w:rStyle w:val="CommentReference"/>
        </w:rPr>
        <w:annotationRef/>
      </w:r>
      <w:r>
        <w:t>Abstract</w:t>
      </w:r>
    </w:p>
  </w:comment>
  <w:comment w:id="1" w:author="REZA EDDIN OWFI" w:date="2025-10-14T23:47:00Z" w:initials="RO">
    <w:p w14:paraId="4F8A3742" w14:textId="3482A587" w:rsidR="000D2F0A" w:rsidRDefault="000D2F0A">
      <w:pPr>
        <w:pStyle w:val="CommentText"/>
      </w:pPr>
      <w:r>
        <w:rPr>
          <w:rStyle w:val="CommentReference"/>
        </w:rPr>
        <w:annotationRef/>
      </w:r>
      <w:r w:rsidR="00275760">
        <w:t xml:space="preserve">Regard </w:t>
      </w:r>
      <w:proofErr w:type="spellStart"/>
      <w:r w:rsidR="00275760">
        <w:t>spsce</w:t>
      </w:r>
      <w:proofErr w:type="spellEnd"/>
    </w:p>
  </w:comment>
  <w:comment w:id="2" w:author="REZA EDDIN OWFI" w:date="2025-10-14T23:50:00Z" w:initials="RO">
    <w:p w14:paraId="6E1371EB" w14:textId="3814DCE5" w:rsidR="00517A16" w:rsidRDefault="00517A16">
      <w:pPr>
        <w:pStyle w:val="CommentText"/>
      </w:pPr>
      <w:r>
        <w:rPr>
          <w:rStyle w:val="CommentReference"/>
        </w:rPr>
        <w:annotationRef/>
      </w:r>
      <w:r>
        <w:t xml:space="preserve">To cite </w:t>
      </w:r>
      <w:proofErr w:type="spellStart"/>
      <w:r>
        <w:t>any</w:t>
      </w:r>
      <w:proofErr w:type="spellEnd"/>
      <w:r>
        <w:t xml:space="preserve"> citation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related</w:t>
      </w:r>
      <w:proofErr w:type="spellEnd"/>
      <w:r>
        <w:t xml:space="preserve"> journal and check </w:t>
      </w:r>
      <w:r w:rsidR="00A5144A">
        <w:t xml:space="preserve">guidelines out to </w:t>
      </w:r>
      <w:proofErr w:type="spellStart"/>
      <w:r w:rsidR="00A5144A">
        <w:t>find</w:t>
      </w:r>
      <w:proofErr w:type="spellEnd"/>
      <w:r w:rsidR="00A5144A">
        <w:t xml:space="preserve"> out how</w:t>
      </w:r>
      <w:r w:rsidR="007545EA">
        <w:t xml:space="preserve"> </w:t>
      </w:r>
      <w:proofErr w:type="spellStart"/>
      <w:r w:rsidR="007545EA">
        <w:t>you</w:t>
      </w:r>
      <w:proofErr w:type="spellEnd"/>
      <w:r w:rsidR="007545EA">
        <w:t xml:space="preserve"> </w:t>
      </w:r>
      <w:proofErr w:type="spellStart"/>
      <w:r w:rsidR="007545EA">
        <w:t>should</w:t>
      </w:r>
      <w:proofErr w:type="spellEnd"/>
      <w:r w:rsidR="007545EA">
        <w:t xml:space="preserve"> </w:t>
      </w:r>
      <w:proofErr w:type="spellStart"/>
      <w:r w:rsidR="007545EA">
        <w:t>bring</w:t>
      </w:r>
      <w:proofErr w:type="spellEnd"/>
      <w:r w:rsidR="007545EA">
        <w:t xml:space="preserve"> them</w:t>
      </w:r>
      <w:r w:rsidR="00A5144A">
        <w:t xml:space="preserve"> </w:t>
      </w:r>
    </w:p>
  </w:comment>
  <w:comment w:id="3" w:author="REZA EDDIN OWFI" w:date="2025-10-14T23:54:00Z" w:initials="RO">
    <w:p w14:paraId="18E315E4" w14:textId="55AD6C15" w:rsidR="00D04559" w:rsidRDefault="00D04559">
      <w:pPr>
        <w:pStyle w:val="CommentText"/>
      </w:pPr>
      <w:r>
        <w:rPr>
          <w:rStyle w:val="CommentReference"/>
        </w:rPr>
        <w:annotationRef/>
      </w:r>
      <w:bookmarkStart w:id="4" w:name="_Hlk211378486"/>
      <w:r>
        <w:t xml:space="preserve">Regard </w:t>
      </w:r>
      <w:proofErr w:type="spellStart"/>
      <w:r>
        <w:t>spsce</w:t>
      </w:r>
      <w:bookmarkEnd w:id="4"/>
      <w:proofErr w:type="spellEnd"/>
    </w:p>
  </w:comment>
  <w:comment w:id="5" w:author="REZA EDDIN OWFI" w:date="2025-10-14T23:54:00Z" w:initials="RO">
    <w:p w14:paraId="334F7AE1" w14:textId="6B4A0D55" w:rsidR="00D04559" w:rsidRDefault="00D04559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6" w:author="REZA EDDIN OWFI" w:date="2025-10-14T23:55:00Z" w:initials="RO">
    <w:p w14:paraId="4E3445CD" w14:textId="3A48877E" w:rsidR="00BB0779" w:rsidRDefault="00BB0779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  <w:r>
        <w:t xml:space="preserve"> fonts</w:t>
      </w:r>
    </w:p>
  </w:comment>
  <w:comment w:id="7" w:author="REZA EDDIN OWFI" w:date="2025-10-14T23:54:00Z" w:initials="RO">
    <w:p w14:paraId="12EE6C58" w14:textId="5C6919A5" w:rsidR="00D04559" w:rsidRDefault="00D04559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8" w:author="REZA EDDIN OWFI" w:date="2025-10-14T23:55:00Z" w:initials="RO">
    <w:p w14:paraId="0B82B409" w14:textId="66478EDB" w:rsidR="00BB0779" w:rsidRDefault="00BB0779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9" w:author="REZA EDDIN OWFI" w:date="2025-10-14T23:55:00Z" w:initials="RO">
    <w:p w14:paraId="4A525C35" w14:textId="35FCBE16" w:rsidR="00BB0779" w:rsidRDefault="00BB0779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0" w:author="REZA EDDIN OWFI" w:date="2025-10-14T23:56:00Z" w:initials="RO">
    <w:p w14:paraId="0F9DAC36" w14:textId="24A2EFDB" w:rsidR="0084593C" w:rsidRDefault="0084593C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1" w:author="REZA EDDIN OWFI" w:date="2025-10-14T23:58:00Z" w:initials="RO">
    <w:p w14:paraId="5A31E093" w14:textId="6E66D66E" w:rsidR="000A5EA4" w:rsidRDefault="000A5EA4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2" w:author="REZA EDDIN OWFI" w:date="2025-10-14T23:56:00Z" w:initials="RO">
    <w:p w14:paraId="19D87795" w14:textId="0559AE30" w:rsidR="0084593C" w:rsidRDefault="0084593C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3" w:author="REZA EDDIN OWFI" w:date="2025-10-14T23:56:00Z" w:initials="RO">
    <w:p w14:paraId="215AA696" w14:textId="19BAC61D" w:rsidR="0084593C" w:rsidRDefault="0084593C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4" w:author="REZA EDDIN OWFI" w:date="2025-10-14T23:57:00Z" w:initials="RO">
    <w:p w14:paraId="2D996A9C" w14:textId="3FC741BE" w:rsidR="000A5EA4" w:rsidRDefault="000A5EA4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italiv</w:t>
      </w:r>
      <w:proofErr w:type="spellEnd"/>
      <w:r>
        <w:t xml:space="preserve"> fonts</w:t>
      </w:r>
    </w:p>
  </w:comment>
  <w:comment w:id="15" w:author="REZA EDDIN OWFI" w:date="2025-10-14T23:57:00Z" w:initials="RO">
    <w:p w14:paraId="7EB39853" w14:textId="38A1ADE8" w:rsidR="000A5EA4" w:rsidRDefault="000A5EA4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  <w:r>
        <w:t xml:space="preserve"> fonts</w:t>
      </w:r>
    </w:p>
  </w:comment>
  <w:comment w:id="16" w:author="REZA EDDIN OWFI" w:date="2025-10-15T00:01:00Z" w:initials="RO">
    <w:p w14:paraId="1AE5E877" w14:textId="464431F7" w:rsidR="006A11BC" w:rsidRDefault="006A11BC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17" w:author="REZA EDDIN OWFI" w:date="2025-10-14T23:58:00Z" w:initials="RO">
    <w:p w14:paraId="4B7488CC" w14:textId="71046F1D" w:rsidR="00267E05" w:rsidRDefault="00267E0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18" w:author="REZA EDDIN OWFI" w:date="2025-10-15T00:01:00Z" w:initials="RO">
    <w:p w14:paraId="413DB97B" w14:textId="5929917A" w:rsidR="006A11BC" w:rsidRDefault="006A11BC">
      <w:pPr>
        <w:pStyle w:val="CommentText"/>
      </w:pPr>
      <w:r>
        <w:rPr>
          <w:rStyle w:val="CommentReference"/>
        </w:rPr>
        <w:annotationRef/>
      </w:r>
      <w:r>
        <w:t xml:space="preserve">Use Initial for the first </w:t>
      </w:r>
      <w:proofErr w:type="spellStart"/>
      <w:r>
        <w:t>word</w:t>
      </w:r>
      <w:proofErr w:type="spellEnd"/>
    </w:p>
  </w:comment>
  <w:comment w:id="19" w:author="REZA EDDIN OWFI" w:date="2025-10-15T00:00:00Z" w:initials="RO">
    <w:p w14:paraId="5364BF7E" w14:textId="77777777" w:rsidR="003C7115" w:rsidRDefault="003C7115">
      <w:pPr>
        <w:pStyle w:val="CommentText"/>
      </w:pPr>
      <w:r>
        <w:rPr>
          <w:rStyle w:val="CommentReference"/>
        </w:rPr>
        <w:annotationRef/>
      </w:r>
      <w:r w:rsidR="00E5061A">
        <w:t xml:space="preserve">All in all, Dont use </w:t>
      </w:r>
      <w:proofErr w:type="spellStart"/>
      <w:r w:rsidR="00E5061A">
        <w:t>bold</w:t>
      </w:r>
      <w:proofErr w:type="spellEnd"/>
      <w:r w:rsidR="00E5061A">
        <w:t xml:space="preserve"> fonts in the </w:t>
      </w:r>
      <w:proofErr w:type="spellStart"/>
      <w:r w:rsidR="00E5061A">
        <w:t>text</w:t>
      </w:r>
      <w:proofErr w:type="spellEnd"/>
      <w:r w:rsidR="00E5061A">
        <w:t xml:space="preserve"> and use </w:t>
      </w:r>
      <w:proofErr w:type="spellStart"/>
      <w:r w:rsidR="00E5061A">
        <w:t>it</w:t>
      </w:r>
      <w:proofErr w:type="spellEnd"/>
      <w:r w:rsidR="00E5061A">
        <w:t xml:space="preserve"> </w:t>
      </w:r>
      <w:proofErr w:type="spellStart"/>
      <w:r w:rsidR="00E5061A">
        <w:t>just</w:t>
      </w:r>
      <w:proofErr w:type="spellEnd"/>
      <w:r w:rsidR="00E5061A">
        <w:t xml:space="preserve"> for </w:t>
      </w:r>
      <w:proofErr w:type="spellStart"/>
      <w:r w:rsidR="00E5061A">
        <w:t>titles</w:t>
      </w:r>
      <w:proofErr w:type="spellEnd"/>
      <w:r w:rsidR="00E5061A">
        <w:t xml:space="preserve"> and </w:t>
      </w:r>
      <w:proofErr w:type="spellStart"/>
      <w:r w:rsidR="00E5061A">
        <w:t>sub</w:t>
      </w:r>
      <w:proofErr w:type="spellEnd"/>
      <w:r w:rsidR="00E5061A">
        <w:t xml:space="preserve"> </w:t>
      </w:r>
      <w:proofErr w:type="spellStart"/>
      <w:r w:rsidR="00E5061A">
        <w:t>titles</w:t>
      </w:r>
      <w:proofErr w:type="spellEnd"/>
      <w:r w:rsidR="00E5061A">
        <w:t>.</w:t>
      </w:r>
    </w:p>
    <w:p w14:paraId="0DCFB2B2" w14:textId="0B0DC450" w:rsidR="00E5061A" w:rsidRPr="00836CD3" w:rsidRDefault="00E5061A">
      <w:pPr>
        <w:pStyle w:val="CommentText"/>
        <w:rPr>
          <w:b/>
          <w:bCs/>
          <w:sz w:val="40"/>
          <w:szCs w:val="40"/>
        </w:rPr>
      </w:pPr>
      <w:proofErr w:type="spellStart"/>
      <w:r w:rsidRPr="00836CD3">
        <w:rPr>
          <w:b/>
          <w:bCs/>
          <w:sz w:val="40"/>
          <w:szCs w:val="40"/>
        </w:rPr>
        <w:t>Consider</w:t>
      </w:r>
      <w:proofErr w:type="spellEnd"/>
      <w:r w:rsidRPr="00836CD3">
        <w:rPr>
          <w:b/>
          <w:bCs/>
          <w:sz w:val="40"/>
          <w:szCs w:val="40"/>
        </w:rPr>
        <w:t xml:space="preserve"> </w:t>
      </w:r>
      <w:proofErr w:type="spellStart"/>
      <w:r w:rsidRPr="00836CD3">
        <w:rPr>
          <w:b/>
          <w:bCs/>
          <w:sz w:val="40"/>
          <w:szCs w:val="40"/>
        </w:rPr>
        <w:t>it</w:t>
      </w:r>
      <w:proofErr w:type="spellEnd"/>
      <w:r w:rsidRPr="00836CD3">
        <w:rPr>
          <w:b/>
          <w:bCs/>
          <w:sz w:val="40"/>
          <w:szCs w:val="40"/>
        </w:rPr>
        <w:t xml:space="preserve"> in all over of </w:t>
      </w:r>
      <w:proofErr w:type="spellStart"/>
      <w:r w:rsidRPr="00836CD3">
        <w:rPr>
          <w:b/>
          <w:bCs/>
          <w:sz w:val="40"/>
          <w:szCs w:val="40"/>
        </w:rPr>
        <w:t>your</w:t>
      </w:r>
      <w:proofErr w:type="spellEnd"/>
      <w:r w:rsidRPr="00836CD3">
        <w:rPr>
          <w:b/>
          <w:bCs/>
          <w:sz w:val="40"/>
          <w:szCs w:val="40"/>
        </w:rPr>
        <w:t xml:space="preserve"> article</w:t>
      </w:r>
    </w:p>
  </w:comment>
  <w:comment w:id="20" w:author="REZA EDDIN OWFI" w:date="2025-10-15T00:02:00Z" w:initials="RO">
    <w:p w14:paraId="0194A7C6" w14:textId="3297F183" w:rsidR="00E619CD" w:rsidRDefault="00E619CD">
      <w:pPr>
        <w:pStyle w:val="CommentText"/>
      </w:pPr>
      <w:r>
        <w:rPr>
          <w:rStyle w:val="CommentReference"/>
        </w:rPr>
        <w:annotationRef/>
      </w:r>
      <w:r>
        <w:t xml:space="preserve">Use initial for the first </w:t>
      </w:r>
      <w:proofErr w:type="spellStart"/>
      <w:r>
        <w:t>words</w:t>
      </w:r>
      <w:proofErr w:type="spellEnd"/>
    </w:p>
  </w:comment>
  <w:comment w:id="21" w:author="REZA EDDIN OWFI" w:date="2025-10-15T00:03:00Z" w:initials="RO">
    <w:p w14:paraId="0A190270" w14:textId="475DB127" w:rsidR="00E619CD" w:rsidRDefault="00E619CD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22" w:author="REZA EDDIN OWFI" w:date="2025-10-15T00:03:00Z" w:initials="RO">
    <w:p w14:paraId="471F514A" w14:textId="33A526D6" w:rsidR="00C728A7" w:rsidRDefault="00C728A7">
      <w:pPr>
        <w:pStyle w:val="CommentText"/>
      </w:pPr>
      <w:r>
        <w:rPr>
          <w:rStyle w:val="CommentReference"/>
        </w:rPr>
        <w:annotationRef/>
      </w:r>
      <w:r>
        <w:t xml:space="preserve">Initial for the first </w:t>
      </w:r>
      <w:proofErr w:type="spellStart"/>
      <w:r>
        <w:t>words</w:t>
      </w:r>
      <w:proofErr w:type="spellEnd"/>
    </w:p>
  </w:comment>
  <w:comment w:id="23" w:author="REZA EDDIN OWFI" w:date="2025-10-15T00:03:00Z" w:initials="RO">
    <w:p w14:paraId="61CFB469" w14:textId="02B8C108" w:rsidR="00C728A7" w:rsidRDefault="00C728A7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24" w:author="REZA EDDIN OWFI" w:date="2025-10-15T00:04:00Z" w:initials="RO">
    <w:p w14:paraId="04D20662" w14:textId="5A07FE23" w:rsidR="00C728A7" w:rsidRDefault="00C728A7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25" w:author="REZA EDDIN OWFI" w:date="2025-10-15T00:04:00Z" w:initials="RO">
    <w:p w14:paraId="43951CF9" w14:textId="327A5254" w:rsidR="006337F0" w:rsidRDefault="006337F0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26" w:author="REZA EDDIN OWFI" w:date="2025-10-15T00:04:00Z" w:initials="RO">
    <w:p w14:paraId="19B539C2" w14:textId="67C9D31C" w:rsidR="006337F0" w:rsidRDefault="006337F0">
      <w:pPr>
        <w:pStyle w:val="CommentText"/>
      </w:pPr>
      <w:r>
        <w:rPr>
          <w:rStyle w:val="CommentReference"/>
        </w:rPr>
        <w:annotationRef/>
      </w:r>
      <w:r>
        <w:t>R</w:t>
      </w:r>
    </w:p>
  </w:comment>
  <w:comment w:id="27" w:author="REZA EDDIN OWFI" w:date="2025-10-15T00:04:00Z" w:initials="RO">
    <w:p w14:paraId="44B4C8F7" w14:textId="3184B1E6" w:rsidR="006337F0" w:rsidRDefault="006337F0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28" w:author="REZA EDDIN OWFI" w:date="2025-10-15T00:05:00Z" w:initials="RO">
    <w:p w14:paraId="57493314" w14:textId="542E9096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29" w:author="REZA EDDIN OWFI" w:date="2025-10-15T00:05:00Z" w:initials="RO">
    <w:p w14:paraId="196D9D71" w14:textId="1C9C6423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0" w:author="REZA EDDIN OWFI" w:date="2025-10-15T00:05:00Z" w:initials="RO">
    <w:p w14:paraId="36BA5973" w14:textId="6585CD45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31" w:author="REZA EDDIN OWFI" w:date="2025-10-15T00:06:00Z" w:initials="RO">
    <w:p w14:paraId="5920AA81" w14:textId="5D1A763E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2" w:author="REZA EDDIN OWFI" w:date="2025-10-15T00:06:00Z" w:initials="RO">
    <w:p w14:paraId="5B371C10" w14:textId="081D96B3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33" w:author="REZA EDDIN OWFI" w:date="2025-10-15T00:06:00Z" w:initials="RO">
    <w:p w14:paraId="722B08D9" w14:textId="085A4E0C" w:rsidR="0021361E" w:rsidRDefault="0021361E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bold</w:t>
      </w:r>
      <w:proofErr w:type="spellEnd"/>
    </w:p>
  </w:comment>
  <w:comment w:id="34" w:author="REZA EDDIN OWFI" w:date="2025-10-15T00:06:00Z" w:initials="RO">
    <w:p w14:paraId="2EBEB49F" w14:textId="5EE01034" w:rsidR="00E1787A" w:rsidRDefault="00E1787A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5" w:author="REZA EDDIN OWFI" w:date="2025-10-15T00:07:00Z" w:initials="RO">
    <w:p w14:paraId="5E775E6B" w14:textId="07FFD547" w:rsidR="006845DC" w:rsidRDefault="006845DC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36" w:author="REZA EDDIN OWFI" w:date="2025-10-15T00:12:00Z" w:initials="RO">
    <w:p w14:paraId="1105BA21" w14:textId="5DBD34A5" w:rsidR="00806955" w:rsidRDefault="0080695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7" w:author="REZA EDDIN OWFI" w:date="2025-10-15T00:13:00Z" w:initials="RO">
    <w:p w14:paraId="3E999860" w14:textId="645D41B1" w:rsidR="00806955" w:rsidRDefault="0080695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8" w:author="REZA EDDIN OWFI" w:date="2025-10-15T00:16:00Z" w:initials="RO">
    <w:p w14:paraId="7DC57DB2" w14:textId="69D51A76" w:rsidR="00D12375" w:rsidRDefault="00D1237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39" w:author="REZA EDDIN OWFI" w:date="2025-10-15T00:13:00Z" w:initials="RO">
    <w:p w14:paraId="68AE1531" w14:textId="40CC16F0" w:rsidR="00806955" w:rsidRDefault="0080695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40" w:author="REZA EDDIN OWFI" w:date="2025-10-15T00:17:00Z" w:initials="RO">
    <w:p w14:paraId="2F650679" w14:textId="45D3D770" w:rsidR="00D12375" w:rsidRDefault="00D12375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41" w:author="REZA EDDIN OWFI" w:date="2025-10-15T00:13:00Z" w:initials="RO">
    <w:p w14:paraId="7098DAA3" w14:textId="5CE21BC1" w:rsidR="00806955" w:rsidRDefault="0080695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42" w:author="REZA EDDIN OWFI" w:date="2025-10-15T00:13:00Z" w:initials="RO">
    <w:p w14:paraId="694F9972" w14:textId="1BEEB8B3" w:rsidR="00806955" w:rsidRDefault="0080695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43" w:author="REZA EDDIN OWFI" w:date="2025-10-15T00:15:00Z" w:initials="RO">
    <w:p w14:paraId="75089DCF" w14:textId="0B31F9F4" w:rsidR="00DD5964" w:rsidRDefault="00DD5964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44" w:author="REZA EDDIN OWFI" w:date="2025-10-15T00:14:00Z" w:initials="RO">
    <w:p w14:paraId="3B04B09D" w14:textId="700916E2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45" w:author="REZA EDDIN OWFI" w:date="2025-10-15T00:14:00Z" w:initials="RO">
    <w:p w14:paraId="76C709DF" w14:textId="6E0209AD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46" w:author="REZA EDDIN OWFI" w:date="2025-10-15T00:14:00Z" w:initials="RO">
    <w:p w14:paraId="04110A6D" w14:textId="70E0AFD9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47" w:author="REZA EDDIN OWFI" w:date="2025-10-15T00:14:00Z" w:initials="RO">
    <w:p w14:paraId="27BFCA06" w14:textId="560E77A6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48" w:author="REZA EDDIN OWFI" w:date="2025-10-15T00:15:00Z" w:initials="RO">
    <w:p w14:paraId="116C3A0B" w14:textId="33F2648F" w:rsidR="00DD5964" w:rsidRDefault="00DD5964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49" w:author="REZA EDDIN OWFI" w:date="2025-10-15T00:14:00Z" w:initials="RO">
    <w:p w14:paraId="6BF2B036" w14:textId="3D8F3C2F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50" w:author="REZA EDDIN OWFI" w:date="2025-10-15T00:13:00Z" w:initials="RO">
    <w:p w14:paraId="08895244" w14:textId="1CF7DD54" w:rsidR="00AF685A" w:rsidRDefault="00AF685A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proofErr w:type="spellStart"/>
      <w:r>
        <w:t>italic</w:t>
      </w:r>
      <w:proofErr w:type="spellEnd"/>
    </w:p>
  </w:comment>
  <w:comment w:id="51" w:author="REZA EDDIN OWFI" w:date="2025-10-15T00:19:00Z" w:initials="RO">
    <w:p w14:paraId="48F94248" w14:textId="4849034A" w:rsidR="000F7B86" w:rsidRDefault="000F7B86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52" w:author="REZA EDDIN OWFI" w:date="2025-10-15T00:19:00Z" w:initials="RO">
    <w:p w14:paraId="34100EB1" w14:textId="7C1F2670" w:rsidR="000F7B86" w:rsidRDefault="000F7B86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53" w:author="REZA EDDIN OWFI" w:date="2025-10-15T00:20:00Z" w:initials="RO">
    <w:p w14:paraId="5287871A" w14:textId="3061F669" w:rsidR="00EB75D5" w:rsidRDefault="00EB75D5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54" w:author="REZA EDDIN OWFI" w:date="2025-10-15T00:19:00Z" w:initials="RO">
    <w:p w14:paraId="24862EB5" w14:textId="32AE6FDC" w:rsidR="000F7B86" w:rsidRDefault="000F7B86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55" w:author="REZA EDDIN OWFI" w:date="2025-10-15T00:19:00Z" w:initials="RO">
    <w:p w14:paraId="6906273B" w14:textId="15611898" w:rsidR="000F7B86" w:rsidRDefault="000F7B86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56" w:author="REZA EDDIN OWFI" w:date="2025-10-15T00:19:00Z" w:initials="RO">
    <w:p w14:paraId="52129384" w14:textId="2266884C" w:rsidR="000F7B86" w:rsidRDefault="000F7B86">
      <w:pPr>
        <w:pStyle w:val="CommentText"/>
      </w:pPr>
      <w:r>
        <w:rPr>
          <w:rStyle w:val="CommentReference"/>
        </w:rPr>
        <w:annotationRef/>
      </w:r>
      <w:r w:rsidR="00EB75D5">
        <w:t>Italic</w:t>
      </w:r>
    </w:p>
  </w:comment>
  <w:comment w:id="57" w:author="REZA EDDIN OWFI" w:date="2025-10-15T00:20:00Z" w:initials="RO">
    <w:p w14:paraId="3936E047" w14:textId="1146B485" w:rsidR="00EB75D5" w:rsidRDefault="00EB75D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58" w:author="REZA EDDIN OWFI" w:date="2025-10-15T00:20:00Z" w:initials="RO">
    <w:p w14:paraId="60880DA8" w14:textId="3384DDD2" w:rsidR="00EB75D5" w:rsidRDefault="00EB75D5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59" w:author="REZA EDDIN OWFI" w:date="2025-10-15T00:21:00Z" w:initials="RO">
    <w:p w14:paraId="7B2C4AC9" w14:textId="04B427EC" w:rsidR="00AC224C" w:rsidRDefault="00AC224C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60" w:author="REZA EDDIN OWFI" w:date="2025-10-15T00:21:00Z" w:initials="RO">
    <w:p w14:paraId="0E6C43A2" w14:textId="7561147B" w:rsidR="00AC224C" w:rsidRDefault="00AC224C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61" w:author="REZA EDDIN OWFI" w:date="2025-10-15T00:25:00Z" w:initials="RO">
    <w:p w14:paraId="6A22A4F8" w14:textId="3E1DD356" w:rsidR="00A736F6" w:rsidRDefault="00A736F6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62" w:author="REZA EDDIN OWFI" w:date="2025-10-15T00:23:00Z" w:initials="RO">
    <w:p w14:paraId="46A23369" w14:textId="4979943F" w:rsidR="00CD68D0" w:rsidRPr="00CD68D0" w:rsidRDefault="00CD68D0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CD68D0">
        <w:rPr>
          <w:b/>
          <w:bCs/>
        </w:rPr>
        <w:t xml:space="preserve">In the all tables, put contents in the middle of </w:t>
      </w:r>
      <w:proofErr w:type="spellStart"/>
      <w:r w:rsidRPr="00CD68D0">
        <w:rPr>
          <w:b/>
          <w:bCs/>
        </w:rPr>
        <w:t>rows</w:t>
      </w:r>
      <w:proofErr w:type="spellEnd"/>
      <w:r w:rsidRPr="00CD68D0">
        <w:rPr>
          <w:b/>
          <w:bCs/>
        </w:rPr>
        <w:t xml:space="preserve"> and </w:t>
      </w:r>
      <w:proofErr w:type="spellStart"/>
      <w:r w:rsidRPr="00CD68D0">
        <w:rPr>
          <w:b/>
          <w:bCs/>
        </w:rPr>
        <w:t>columns</w:t>
      </w:r>
      <w:proofErr w:type="spellEnd"/>
    </w:p>
  </w:comment>
  <w:comment w:id="63" w:author="REZA EDDIN OWFI" w:date="2025-10-15T00:25:00Z" w:initials="RO">
    <w:p w14:paraId="2DC2BBE5" w14:textId="2CD7B40A" w:rsidR="00A736F6" w:rsidRDefault="00A736F6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64" w:author="REZA EDDIN OWFI" w:date="2025-10-15T00:24:00Z" w:initials="RO">
    <w:p w14:paraId="4234F415" w14:textId="5E5BE9BF" w:rsidR="0096277E" w:rsidRDefault="0096277E">
      <w:pPr>
        <w:pStyle w:val="CommentText"/>
      </w:pPr>
      <w:r>
        <w:rPr>
          <w:rStyle w:val="CommentReference"/>
        </w:rPr>
        <w:annotationRef/>
      </w:r>
      <w:r>
        <w:t xml:space="preserve">Initial for the first </w:t>
      </w:r>
      <w:proofErr w:type="spellStart"/>
      <w:r>
        <w:t>words</w:t>
      </w:r>
      <w:proofErr w:type="spellEnd"/>
    </w:p>
  </w:comment>
  <w:comment w:id="65" w:author="REZA EDDIN OWFI" w:date="2025-10-15T00:25:00Z" w:initials="RO">
    <w:p w14:paraId="0723311D" w14:textId="4C8E9F6F" w:rsidR="0096277E" w:rsidRDefault="0096277E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66" w:author="REZA EDDIN OWFI" w:date="2025-10-15T00:27:00Z" w:initials="RO">
    <w:p w14:paraId="1941656F" w14:textId="0CC21F12" w:rsidR="00A736F6" w:rsidRDefault="00A736F6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67" w:author="REZA EDDIN OWFI" w:date="2025-10-15T00:27:00Z" w:initials="RO">
    <w:p w14:paraId="0E2EB2C2" w14:textId="79ABD707" w:rsidR="00A736F6" w:rsidRDefault="00A736F6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68" w:author="REZA EDDIN OWFI" w:date="2025-10-15T00:27:00Z" w:initials="RO">
    <w:p w14:paraId="50650E32" w14:textId="0D94EF1C" w:rsidR="00A736F6" w:rsidRDefault="00A736F6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69" w:author="REZA EDDIN OWFI" w:date="2025-10-15T00:27:00Z" w:initials="RO">
    <w:p w14:paraId="25A5CFBA" w14:textId="04713865" w:rsidR="00A736F6" w:rsidRDefault="00A736F6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0" w:author="REZA EDDIN OWFI" w:date="2025-10-15T00:27:00Z" w:initials="RO">
    <w:p w14:paraId="5C14F911" w14:textId="323E1398" w:rsidR="00FD7F3F" w:rsidRDefault="00FD7F3F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1" w:author="REZA EDDIN OWFI" w:date="2025-10-15T00:28:00Z" w:initials="RO">
    <w:p w14:paraId="12828AFC" w14:textId="4153380D" w:rsidR="00FD7F3F" w:rsidRDefault="00FD7F3F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72" w:author="REZA EDDIN OWFI" w:date="2025-10-15T00:28:00Z" w:initials="RO">
    <w:p w14:paraId="3C25E97F" w14:textId="2601915E" w:rsidR="00FD7F3F" w:rsidRDefault="00FD7F3F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3" w:author="REZA EDDIN OWFI" w:date="2025-10-15T00:28:00Z" w:initials="RO">
    <w:p w14:paraId="309A2AC8" w14:textId="77B6D568" w:rsidR="00FD7F3F" w:rsidRDefault="00FD7F3F">
      <w:pPr>
        <w:pStyle w:val="CommentText"/>
      </w:pPr>
      <w:r>
        <w:rPr>
          <w:rStyle w:val="CommentReference"/>
        </w:rPr>
        <w:annotationRef/>
      </w:r>
      <w:r>
        <w:t xml:space="preserve">Regard </w:t>
      </w:r>
      <w:proofErr w:type="spellStart"/>
      <w:r>
        <w:t>spsce</w:t>
      </w:r>
      <w:proofErr w:type="spellEnd"/>
    </w:p>
  </w:comment>
  <w:comment w:id="74" w:author="REZA EDDIN OWFI" w:date="2025-10-15T00:28:00Z" w:initials="RO">
    <w:p w14:paraId="25327C78" w14:textId="4B8AB725" w:rsidR="00FD7F3F" w:rsidRDefault="00FD7F3F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5" w:author="REZA EDDIN OWFI" w:date="2025-10-15T00:29:00Z" w:initials="RO">
    <w:p w14:paraId="1093089E" w14:textId="0D30BBEB" w:rsidR="00CB3AEB" w:rsidRDefault="00CB3AEB">
      <w:pPr>
        <w:pStyle w:val="CommentText"/>
      </w:pPr>
      <w:r>
        <w:rPr>
          <w:rStyle w:val="CommentReference"/>
        </w:rPr>
        <w:annotationRef/>
      </w:r>
      <w:r>
        <w:t xml:space="preserve">No </w:t>
      </w:r>
      <w:proofErr w:type="spellStart"/>
      <w:r>
        <w:t>italic</w:t>
      </w:r>
      <w:proofErr w:type="spellEnd"/>
    </w:p>
  </w:comment>
  <w:comment w:id="76" w:author="REZA EDDIN OWFI" w:date="2025-10-15T00:30:00Z" w:initials="RO">
    <w:p w14:paraId="41BAE6C6" w14:textId="054CE0E0" w:rsidR="002734D9" w:rsidRDefault="002734D9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7" w:author="REZA EDDIN OWFI" w:date="2025-10-15T00:30:00Z" w:initials="RO">
    <w:p w14:paraId="25056740" w14:textId="4DD00E21" w:rsidR="002734D9" w:rsidRDefault="002734D9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8" w:author="REZA EDDIN OWFI" w:date="2025-10-15T00:29:00Z" w:initials="RO">
    <w:p w14:paraId="21A5DD98" w14:textId="63FCB08A" w:rsidR="00CB3AEB" w:rsidRDefault="00CB3AEB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79" w:author="REZA EDDIN OWFI" w:date="2025-10-15T00:30:00Z" w:initials="RO">
    <w:p w14:paraId="700D87C7" w14:textId="08DFE2DA" w:rsidR="00CB3AEB" w:rsidRDefault="00CB3AEB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80" w:author="REZA EDDIN OWFI" w:date="2025-10-15T00:30:00Z" w:initials="RO">
    <w:p w14:paraId="715BA4D9" w14:textId="0D1136DC" w:rsidR="002734D9" w:rsidRDefault="002734D9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81" w:author="REZA EDDIN OWFI" w:date="2025-10-15T00:31:00Z" w:initials="RO">
    <w:p w14:paraId="6872498C" w14:textId="5B6B2113" w:rsidR="002734D9" w:rsidRDefault="002734D9">
      <w:pPr>
        <w:pStyle w:val="CommentText"/>
      </w:pPr>
      <w:r>
        <w:rPr>
          <w:rStyle w:val="CommentReference"/>
        </w:rPr>
        <w:annotationRef/>
      </w:r>
      <w:r>
        <w:t xml:space="preserve">Check </w:t>
      </w:r>
      <w:proofErr w:type="spellStart"/>
      <w:r>
        <w:t>it</w:t>
      </w:r>
      <w:proofErr w:type="spellEnd"/>
      <w:r>
        <w:t xml:space="preserve"> out</w:t>
      </w:r>
    </w:p>
  </w:comment>
  <w:comment w:id="82" w:author="REZA EDDIN OWFI" w:date="2025-10-15T00:31:00Z" w:initials="RO">
    <w:p w14:paraId="7250D93C" w14:textId="115D8183" w:rsidR="00DE3402" w:rsidRDefault="00DE3402">
      <w:pPr>
        <w:pStyle w:val="CommentText"/>
      </w:pPr>
      <w:r>
        <w:rPr>
          <w:rStyle w:val="CommentReference"/>
        </w:rPr>
        <w:annotationRef/>
      </w:r>
      <w:r>
        <w:t>Italic</w:t>
      </w:r>
    </w:p>
  </w:comment>
  <w:comment w:id="83" w:author="REZA EDDIN OWFI" w:date="2025-10-15T00:31:00Z" w:initials="RO">
    <w:p w14:paraId="0A93D375" w14:textId="77777777" w:rsidR="00DE3402" w:rsidRDefault="00DE3402">
      <w:pPr>
        <w:pStyle w:val="CommentText"/>
      </w:pPr>
      <w:r>
        <w:rPr>
          <w:rStyle w:val="CommentReference"/>
        </w:rPr>
        <w:annotationRef/>
      </w:r>
      <w:r>
        <w:t xml:space="preserve">You </w:t>
      </w:r>
      <w:proofErr w:type="spellStart"/>
      <w:r>
        <w:t>should</w:t>
      </w:r>
      <w:proofErr w:type="spellEnd"/>
      <w:r>
        <w:t xml:space="preserve"> the guidelines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journal to </w:t>
      </w:r>
      <w:proofErr w:type="spellStart"/>
      <w:r>
        <w:t>find</w:t>
      </w:r>
      <w:proofErr w:type="spellEnd"/>
      <w:r>
        <w:t xml:space="preserve"> out</w:t>
      </w:r>
      <w:r w:rsidR="00797A38">
        <w:t> :</w:t>
      </w:r>
    </w:p>
    <w:p w14:paraId="52EE4E93" w14:textId="77777777" w:rsidR="00797A38" w:rsidRPr="002512D3" w:rsidRDefault="00797A38">
      <w:pPr>
        <w:pStyle w:val="CommentText"/>
        <w:rPr>
          <w:b/>
          <w:bCs/>
        </w:rPr>
      </w:pPr>
      <w:r w:rsidRPr="002512D3">
        <w:rPr>
          <w:b/>
          <w:bCs/>
        </w:rPr>
        <w:t xml:space="preserve">How </w:t>
      </w:r>
      <w:proofErr w:type="spellStart"/>
      <w:r w:rsidRPr="002512D3">
        <w:rPr>
          <w:b/>
          <w:bCs/>
        </w:rPr>
        <w:t>should</w:t>
      </w:r>
      <w:proofErr w:type="spellEnd"/>
      <w:r w:rsidRPr="002512D3">
        <w:rPr>
          <w:b/>
          <w:bCs/>
        </w:rPr>
        <w:t xml:space="preserve"> </w:t>
      </w:r>
      <w:proofErr w:type="spellStart"/>
      <w:r w:rsidRPr="002512D3">
        <w:rPr>
          <w:b/>
          <w:bCs/>
        </w:rPr>
        <w:t>you</w:t>
      </w:r>
      <w:proofErr w:type="spellEnd"/>
      <w:r w:rsidRPr="002512D3">
        <w:rPr>
          <w:b/>
          <w:bCs/>
        </w:rPr>
        <w:t xml:space="preserve"> </w:t>
      </w:r>
      <w:proofErr w:type="spellStart"/>
      <w:r w:rsidRPr="002512D3">
        <w:rPr>
          <w:b/>
          <w:bCs/>
        </w:rPr>
        <w:t>bring</w:t>
      </w:r>
      <w:proofErr w:type="spellEnd"/>
      <w:r w:rsidRPr="002512D3">
        <w:rPr>
          <w:b/>
          <w:bCs/>
        </w:rPr>
        <w:t xml:space="preserve"> the </w:t>
      </w:r>
      <w:proofErr w:type="spellStart"/>
      <w:r w:rsidRPr="002512D3">
        <w:rPr>
          <w:b/>
          <w:bCs/>
        </w:rPr>
        <w:t>references</w:t>
      </w:r>
      <w:proofErr w:type="spellEnd"/>
      <w:r w:rsidRPr="002512D3">
        <w:rPr>
          <w:b/>
          <w:bCs/>
        </w:rPr>
        <w:t xml:space="preserve"> in </w:t>
      </w:r>
      <w:proofErr w:type="spellStart"/>
      <w:r w:rsidRPr="002512D3">
        <w:rPr>
          <w:b/>
          <w:bCs/>
        </w:rPr>
        <w:t>this</w:t>
      </w:r>
      <w:proofErr w:type="spellEnd"/>
      <w:r w:rsidRPr="002512D3">
        <w:rPr>
          <w:b/>
          <w:bCs/>
        </w:rPr>
        <w:t xml:space="preserve"> section ?</w:t>
      </w:r>
    </w:p>
    <w:p w14:paraId="4B3E3776" w14:textId="3BC5AAB4" w:rsidR="00797A38" w:rsidRPr="002512D3" w:rsidRDefault="00797A38">
      <w:pPr>
        <w:pStyle w:val="CommentText"/>
        <w:rPr>
          <w:b/>
          <w:bCs/>
        </w:rPr>
      </w:pPr>
      <w:r w:rsidRPr="002512D3">
        <w:rPr>
          <w:b/>
          <w:bCs/>
        </w:rPr>
        <w:t xml:space="preserve">How </w:t>
      </w:r>
      <w:proofErr w:type="spellStart"/>
      <w:r w:rsidRPr="002512D3">
        <w:rPr>
          <w:b/>
          <w:bCs/>
        </w:rPr>
        <w:t>should</w:t>
      </w:r>
      <w:proofErr w:type="spellEnd"/>
      <w:r w:rsidRPr="002512D3">
        <w:rPr>
          <w:b/>
          <w:bCs/>
        </w:rPr>
        <w:t xml:space="preserve"> </w:t>
      </w:r>
      <w:proofErr w:type="spellStart"/>
      <w:r w:rsidRPr="002512D3">
        <w:rPr>
          <w:b/>
          <w:bCs/>
        </w:rPr>
        <w:t>you</w:t>
      </w:r>
      <w:proofErr w:type="spellEnd"/>
      <w:r w:rsidRPr="002512D3">
        <w:rPr>
          <w:b/>
          <w:bCs/>
        </w:rPr>
        <w:t xml:space="preserve"> </w:t>
      </w:r>
      <w:proofErr w:type="spellStart"/>
      <w:r w:rsidRPr="002512D3">
        <w:rPr>
          <w:b/>
          <w:bCs/>
        </w:rPr>
        <w:t>bring</w:t>
      </w:r>
      <w:proofErr w:type="spellEnd"/>
      <w:r w:rsidRPr="002512D3">
        <w:rPr>
          <w:b/>
          <w:bCs/>
        </w:rPr>
        <w:t xml:space="preserve"> citations in the </w:t>
      </w:r>
      <w:proofErr w:type="spellStart"/>
      <w:r w:rsidRPr="002512D3">
        <w:rPr>
          <w:b/>
          <w:bCs/>
        </w:rPr>
        <w:t>text</w:t>
      </w:r>
      <w:proofErr w:type="spellEnd"/>
      <w:r w:rsidR="002512D3" w:rsidRPr="002512D3">
        <w:rPr>
          <w:b/>
          <w:bCs/>
        </w:rPr>
        <w:t>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76C896" w15:done="0"/>
  <w15:commentEx w15:paraId="4F8A3742" w15:done="0"/>
  <w15:commentEx w15:paraId="6E1371EB" w15:done="0"/>
  <w15:commentEx w15:paraId="18E315E4" w15:done="0"/>
  <w15:commentEx w15:paraId="334F7AE1" w15:done="0"/>
  <w15:commentEx w15:paraId="4E3445CD" w15:done="0"/>
  <w15:commentEx w15:paraId="12EE6C58" w15:done="0"/>
  <w15:commentEx w15:paraId="0B82B409" w15:done="0"/>
  <w15:commentEx w15:paraId="4A525C35" w15:done="0"/>
  <w15:commentEx w15:paraId="0F9DAC36" w15:done="0"/>
  <w15:commentEx w15:paraId="5A31E093" w15:done="0"/>
  <w15:commentEx w15:paraId="19D87795" w15:done="0"/>
  <w15:commentEx w15:paraId="215AA696" w15:done="0"/>
  <w15:commentEx w15:paraId="2D996A9C" w15:done="0"/>
  <w15:commentEx w15:paraId="7EB39853" w15:done="0"/>
  <w15:commentEx w15:paraId="1AE5E877" w15:done="0"/>
  <w15:commentEx w15:paraId="4B7488CC" w15:done="0"/>
  <w15:commentEx w15:paraId="413DB97B" w15:done="0"/>
  <w15:commentEx w15:paraId="0DCFB2B2" w15:done="0"/>
  <w15:commentEx w15:paraId="0194A7C6" w15:done="0"/>
  <w15:commentEx w15:paraId="0A190270" w15:done="0"/>
  <w15:commentEx w15:paraId="471F514A" w15:done="0"/>
  <w15:commentEx w15:paraId="61CFB469" w15:done="0"/>
  <w15:commentEx w15:paraId="04D20662" w15:done="0"/>
  <w15:commentEx w15:paraId="43951CF9" w15:done="0"/>
  <w15:commentEx w15:paraId="19B539C2" w15:done="0"/>
  <w15:commentEx w15:paraId="44B4C8F7" w15:done="0"/>
  <w15:commentEx w15:paraId="57493314" w15:done="0"/>
  <w15:commentEx w15:paraId="196D9D71" w15:done="0"/>
  <w15:commentEx w15:paraId="36BA5973" w15:done="0"/>
  <w15:commentEx w15:paraId="5920AA81" w15:done="0"/>
  <w15:commentEx w15:paraId="5B371C10" w15:done="0"/>
  <w15:commentEx w15:paraId="722B08D9" w15:done="0"/>
  <w15:commentEx w15:paraId="2EBEB49F" w15:done="0"/>
  <w15:commentEx w15:paraId="5E775E6B" w15:done="0"/>
  <w15:commentEx w15:paraId="1105BA21" w15:done="0"/>
  <w15:commentEx w15:paraId="3E999860" w15:done="0"/>
  <w15:commentEx w15:paraId="7DC57DB2" w15:done="0"/>
  <w15:commentEx w15:paraId="68AE1531" w15:done="0"/>
  <w15:commentEx w15:paraId="2F650679" w15:done="0"/>
  <w15:commentEx w15:paraId="7098DAA3" w15:done="0"/>
  <w15:commentEx w15:paraId="694F9972" w15:done="0"/>
  <w15:commentEx w15:paraId="75089DCF" w15:done="0"/>
  <w15:commentEx w15:paraId="3B04B09D" w15:done="0"/>
  <w15:commentEx w15:paraId="76C709DF" w15:done="0"/>
  <w15:commentEx w15:paraId="04110A6D" w15:done="0"/>
  <w15:commentEx w15:paraId="27BFCA06" w15:done="0"/>
  <w15:commentEx w15:paraId="116C3A0B" w15:done="0"/>
  <w15:commentEx w15:paraId="6BF2B036" w15:done="0"/>
  <w15:commentEx w15:paraId="08895244" w15:done="0"/>
  <w15:commentEx w15:paraId="48F94248" w15:done="0"/>
  <w15:commentEx w15:paraId="34100EB1" w15:done="0"/>
  <w15:commentEx w15:paraId="5287871A" w15:done="0"/>
  <w15:commentEx w15:paraId="24862EB5" w15:done="0"/>
  <w15:commentEx w15:paraId="6906273B" w15:done="0"/>
  <w15:commentEx w15:paraId="52129384" w15:done="0"/>
  <w15:commentEx w15:paraId="3936E047" w15:done="0"/>
  <w15:commentEx w15:paraId="60880DA8" w15:done="0"/>
  <w15:commentEx w15:paraId="7B2C4AC9" w15:done="0"/>
  <w15:commentEx w15:paraId="0E6C43A2" w15:done="0"/>
  <w15:commentEx w15:paraId="6A22A4F8" w15:done="0"/>
  <w15:commentEx w15:paraId="46A23369" w15:done="0"/>
  <w15:commentEx w15:paraId="2DC2BBE5" w15:done="0"/>
  <w15:commentEx w15:paraId="4234F415" w15:done="0"/>
  <w15:commentEx w15:paraId="0723311D" w15:done="0"/>
  <w15:commentEx w15:paraId="1941656F" w15:done="0"/>
  <w15:commentEx w15:paraId="0E2EB2C2" w15:done="0"/>
  <w15:commentEx w15:paraId="50650E32" w15:done="0"/>
  <w15:commentEx w15:paraId="25A5CFBA" w15:done="0"/>
  <w15:commentEx w15:paraId="5C14F911" w15:done="0"/>
  <w15:commentEx w15:paraId="12828AFC" w15:done="0"/>
  <w15:commentEx w15:paraId="3C25E97F" w15:done="0"/>
  <w15:commentEx w15:paraId="309A2AC8" w15:done="0"/>
  <w15:commentEx w15:paraId="25327C78" w15:done="0"/>
  <w15:commentEx w15:paraId="1093089E" w15:done="0"/>
  <w15:commentEx w15:paraId="41BAE6C6" w15:done="0"/>
  <w15:commentEx w15:paraId="25056740" w15:done="0"/>
  <w15:commentEx w15:paraId="21A5DD98" w15:done="0"/>
  <w15:commentEx w15:paraId="700D87C7" w15:done="0"/>
  <w15:commentEx w15:paraId="715BA4D9" w15:done="0"/>
  <w15:commentEx w15:paraId="6872498C" w15:done="0"/>
  <w15:commentEx w15:paraId="7250D93C" w15:done="0"/>
  <w15:commentEx w15:paraId="4B3E37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5079E3" w16cex:dateUtc="2025-10-14T20:15:00Z"/>
  <w16cex:commentExtensible w16cex:durableId="01E93AD2" w16cex:dateUtc="2025-10-14T20:17:00Z"/>
  <w16cex:commentExtensible w16cex:durableId="38B453AE" w16cex:dateUtc="2025-10-14T20:20:00Z"/>
  <w16cex:commentExtensible w16cex:durableId="35702EC0" w16cex:dateUtc="2025-10-14T20:24:00Z"/>
  <w16cex:commentExtensible w16cex:durableId="42722B76" w16cex:dateUtc="2025-10-14T20:24:00Z"/>
  <w16cex:commentExtensible w16cex:durableId="00307EB4" w16cex:dateUtc="2025-10-14T20:25:00Z"/>
  <w16cex:commentExtensible w16cex:durableId="11C6255A" w16cex:dateUtc="2025-10-14T20:24:00Z"/>
  <w16cex:commentExtensible w16cex:durableId="73932055" w16cex:dateUtc="2025-10-14T20:25:00Z"/>
  <w16cex:commentExtensible w16cex:durableId="4B84614C" w16cex:dateUtc="2025-10-14T20:25:00Z"/>
  <w16cex:commentExtensible w16cex:durableId="51CC63D2" w16cex:dateUtc="2025-10-14T20:26:00Z"/>
  <w16cex:commentExtensible w16cex:durableId="154C6FD2" w16cex:dateUtc="2025-10-14T20:28:00Z"/>
  <w16cex:commentExtensible w16cex:durableId="2017A9E4" w16cex:dateUtc="2025-10-14T20:26:00Z"/>
  <w16cex:commentExtensible w16cex:durableId="619AE3E3" w16cex:dateUtc="2025-10-14T20:26:00Z"/>
  <w16cex:commentExtensible w16cex:durableId="6033ABAC" w16cex:dateUtc="2025-10-14T20:27:00Z"/>
  <w16cex:commentExtensible w16cex:durableId="52AAA574" w16cex:dateUtc="2025-10-14T20:27:00Z"/>
  <w16cex:commentExtensible w16cex:durableId="07B92C1F" w16cex:dateUtc="2025-10-14T20:31:00Z"/>
  <w16cex:commentExtensible w16cex:durableId="6D319151" w16cex:dateUtc="2025-10-14T20:28:00Z"/>
  <w16cex:commentExtensible w16cex:durableId="414EA437" w16cex:dateUtc="2025-10-14T20:31:00Z"/>
  <w16cex:commentExtensible w16cex:durableId="6B9BFB2B" w16cex:dateUtc="2025-10-14T20:30:00Z"/>
  <w16cex:commentExtensible w16cex:durableId="405E8097" w16cex:dateUtc="2025-10-14T20:32:00Z"/>
  <w16cex:commentExtensible w16cex:durableId="7FFA9FB5" w16cex:dateUtc="2025-10-14T20:33:00Z"/>
  <w16cex:commentExtensible w16cex:durableId="4CAC62A1" w16cex:dateUtc="2025-10-14T20:33:00Z"/>
  <w16cex:commentExtensible w16cex:durableId="7EA4EE48" w16cex:dateUtc="2025-10-14T20:33:00Z"/>
  <w16cex:commentExtensible w16cex:durableId="226FE779" w16cex:dateUtc="2025-10-14T20:34:00Z"/>
  <w16cex:commentExtensible w16cex:durableId="338EEF22" w16cex:dateUtc="2025-10-14T20:34:00Z"/>
  <w16cex:commentExtensible w16cex:durableId="3A52EB0F" w16cex:dateUtc="2025-10-14T20:34:00Z"/>
  <w16cex:commentExtensible w16cex:durableId="7C044602" w16cex:dateUtc="2025-10-14T20:34:00Z"/>
  <w16cex:commentExtensible w16cex:durableId="1259D623" w16cex:dateUtc="2025-10-14T20:35:00Z"/>
  <w16cex:commentExtensible w16cex:durableId="5B3CE543" w16cex:dateUtc="2025-10-14T20:35:00Z"/>
  <w16cex:commentExtensible w16cex:durableId="33B04BED" w16cex:dateUtc="2025-10-14T20:35:00Z"/>
  <w16cex:commentExtensible w16cex:durableId="76B167DE" w16cex:dateUtc="2025-10-14T20:36:00Z"/>
  <w16cex:commentExtensible w16cex:durableId="46FD464B" w16cex:dateUtc="2025-10-14T20:36:00Z"/>
  <w16cex:commentExtensible w16cex:durableId="2C77D416" w16cex:dateUtc="2025-10-14T20:36:00Z"/>
  <w16cex:commentExtensible w16cex:durableId="140ED659" w16cex:dateUtc="2025-10-14T20:36:00Z"/>
  <w16cex:commentExtensible w16cex:durableId="338F88FA" w16cex:dateUtc="2025-10-14T20:37:00Z"/>
  <w16cex:commentExtensible w16cex:durableId="53CDBDB2" w16cex:dateUtc="2025-10-14T20:42:00Z"/>
  <w16cex:commentExtensible w16cex:durableId="4F2730F0" w16cex:dateUtc="2025-10-14T20:43:00Z"/>
  <w16cex:commentExtensible w16cex:durableId="35DC8C49" w16cex:dateUtc="2025-10-14T20:46:00Z"/>
  <w16cex:commentExtensible w16cex:durableId="41C78980" w16cex:dateUtc="2025-10-14T20:43:00Z"/>
  <w16cex:commentExtensible w16cex:durableId="35CC77BA" w16cex:dateUtc="2025-10-14T20:47:00Z"/>
  <w16cex:commentExtensible w16cex:durableId="3531F7D3" w16cex:dateUtc="2025-10-14T20:43:00Z"/>
  <w16cex:commentExtensible w16cex:durableId="03C4CC05" w16cex:dateUtc="2025-10-14T20:43:00Z"/>
  <w16cex:commentExtensible w16cex:durableId="1BDC8A48" w16cex:dateUtc="2025-10-14T20:45:00Z"/>
  <w16cex:commentExtensible w16cex:durableId="757B48DF" w16cex:dateUtc="2025-10-14T20:44:00Z"/>
  <w16cex:commentExtensible w16cex:durableId="665390FE" w16cex:dateUtc="2025-10-14T20:44:00Z"/>
  <w16cex:commentExtensible w16cex:durableId="316B7CB7" w16cex:dateUtc="2025-10-14T20:44:00Z"/>
  <w16cex:commentExtensible w16cex:durableId="26362BB2" w16cex:dateUtc="2025-10-14T20:44:00Z"/>
  <w16cex:commentExtensible w16cex:durableId="758D06C5" w16cex:dateUtc="2025-10-14T20:45:00Z"/>
  <w16cex:commentExtensible w16cex:durableId="565F342F" w16cex:dateUtc="2025-10-14T20:44:00Z"/>
  <w16cex:commentExtensible w16cex:durableId="2BE2CD6B" w16cex:dateUtc="2025-10-14T20:43:00Z"/>
  <w16cex:commentExtensible w16cex:durableId="0C3FEECF" w16cex:dateUtc="2025-10-14T20:49:00Z"/>
  <w16cex:commentExtensible w16cex:durableId="79C42C68" w16cex:dateUtc="2025-10-14T20:49:00Z"/>
  <w16cex:commentExtensible w16cex:durableId="63EE86AF" w16cex:dateUtc="2025-10-14T20:50:00Z"/>
  <w16cex:commentExtensible w16cex:durableId="6784C180" w16cex:dateUtc="2025-10-14T20:49:00Z"/>
  <w16cex:commentExtensible w16cex:durableId="7B19FF2B" w16cex:dateUtc="2025-10-14T20:49:00Z"/>
  <w16cex:commentExtensible w16cex:durableId="552FF808" w16cex:dateUtc="2025-10-14T20:49:00Z"/>
  <w16cex:commentExtensible w16cex:durableId="3F4BDC89" w16cex:dateUtc="2025-10-14T20:50:00Z"/>
  <w16cex:commentExtensible w16cex:durableId="6BB19DB3" w16cex:dateUtc="2025-10-14T20:50:00Z"/>
  <w16cex:commentExtensible w16cex:durableId="67E79E18" w16cex:dateUtc="2025-10-14T20:51:00Z"/>
  <w16cex:commentExtensible w16cex:durableId="1BA6FC3F" w16cex:dateUtc="2025-10-14T20:51:00Z"/>
  <w16cex:commentExtensible w16cex:durableId="252450D9" w16cex:dateUtc="2025-10-14T20:55:00Z"/>
  <w16cex:commentExtensible w16cex:durableId="3574C0D8" w16cex:dateUtc="2025-10-14T20:53:00Z"/>
  <w16cex:commentExtensible w16cex:durableId="675F0FAD" w16cex:dateUtc="2025-10-14T20:55:00Z"/>
  <w16cex:commentExtensible w16cex:durableId="2AB3D7AD" w16cex:dateUtc="2025-10-14T20:54:00Z"/>
  <w16cex:commentExtensible w16cex:durableId="58BA4917" w16cex:dateUtc="2025-10-14T20:55:00Z"/>
  <w16cex:commentExtensible w16cex:durableId="5DE69017" w16cex:dateUtc="2025-10-14T20:57:00Z"/>
  <w16cex:commentExtensible w16cex:durableId="5B437A1C" w16cex:dateUtc="2025-10-14T20:57:00Z"/>
  <w16cex:commentExtensible w16cex:durableId="6B70A1FF" w16cex:dateUtc="2025-10-14T20:57:00Z"/>
  <w16cex:commentExtensible w16cex:durableId="1FE80144" w16cex:dateUtc="2025-10-14T20:57:00Z"/>
  <w16cex:commentExtensible w16cex:durableId="09BCF856" w16cex:dateUtc="2025-10-14T20:57:00Z"/>
  <w16cex:commentExtensible w16cex:durableId="32C4FC28" w16cex:dateUtc="2025-10-14T20:58:00Z"/>
  <w16cex:commentExtensible w16cex:durableId="3E584322" w16cex:dateUtc="2025-10-14T20:58:00Z"/>
  <w16cex:commentExtensible w16cex:durableId="04170E2D" w16cex:dateUtc="2025-10-14T20:58:00Z"/>
  <w16cex:commentExtensible w16cex:durableId="5CF356F7" w16cex:dateUtc="2025-10-14T20:58:00Z"/>
  <w16cex:commentExtensible w16cex:durableId="181D46F5" w16cex:dateUtc="2025-10-14T20:59:00Z"/>
  <w16cex:commentExtensible w16cex:durableId="2F3126A9" w16cex:dateUtc="2025-10-14T21:00:00Z"/>
  <w16cex:commentExtensible w16cex:durableId="046FB367" w16cex:dateUtc="2025-10-14T21:00:00Z"/>
  <w16cex:commentExtensible w16cex:durableId="3E5F00E5" w16cex:dateUtc="2025-10-14T20:59:00Z"/>
  <w16cex:commentExtensible w16cex:durableId="71F1C8B7" w16cex:dateUtc="2025-10-14T21:00:00Z"/>
  <w16cex:commentExtensible w16cex:durableId="4F0942F9" w16cex:dateUtc="2025-10-14T21:00:00Z"/>
  <w16cex:commentExtensible w16cex:durableId="73072DE0" w16cex:dateUtc="2025-10-14T21:01:00Z"/>
  <w16cex:commentExtensible w16cex:durableId="75FFF049" w16cex:dateUtc="2025-10-14T21:01:00Z"/>
  <w16cex:commentExtensible w16cex:durableId="3886E80A" w16cex:dateUtc="2025-10-14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76C896" w16cid:durableId="095079E3"/>
  <w16cid:commentId w16cid:paraId="4F8A3742" w16cid:durableId="01E93AD2"/>
  <w16cid:commentId w16cid:paraId="6E1371EB" w16cid:durableId="38B453AE"/>
  <w16cid:commentId w16cid:paraId="18E315E4" w16cid:durableId="35702EC0"/>
  <w16cid:commentId w16cid:paraId="334F7AE1" w16cid:durableId="42722B76"/>
  <w16cid:commentId w16cid:paraId="4E3445CD" w16cid:durableId="00307EB4"/>
  <w16cid:commentId w16cid:paraId="12EE6C58" w16cid:durableId="11C6255A"/>
  <w16cid:commentId w16cid:paraId="0B82B409" w16cid:durableId="73932055"/>
  <w16cid:commentId w16cid:paraId="4A525C35" w16cid:durableId="4B84614C"/>
  <w16cid:commentId w16cid:paraId="0F9DAC36" w16cid:durableId="51CC63D2"/>
  <w16cid:commentId w16cid:paraId="5A31E093" w16cid:durableId="154C6FD2"/>
  <w16cid:commentId w16cid:paraId="19D87795" w16cid:durableId="2017A9E4"/>
  <w16cid:commentId w16cid:paraId="215AA696" w16cid:durableId="619AE3E3"/>
  <w16cid:commentId w16cid:paraId="2D996A9C" w16cid:durableId="6033ABAC"/>
  <w16cid:commentId w16cid:paraId="7EB39853" w16cid:durableId="52AAA574"/>
  <w16cid:commentId w16cid:paraId="1AE5E877" w16cid:durableId="07B92C1F"/>
  <w16cid:commentId w16cid:paraId="4B7488CC" w16cid:durableId="6D319151"/>
  <w16cid:commentId w16cid:paraId="413DB97B" w16cid:durableId="414EA437"/>
  <w16cid:commentId w16cid:paraId="0DCFB2B2" w16cid:durableId="6B9BFB2B"/>
  <w16cid:commentId w16cid:paraId="0194A7C6" w16cid:durableId="405E8097"/>
  <w16cid:commentId w16cid:paraId="0A190270" w16cid:durableId="7FFA9FB5"/>
  <w16cid:commentId w16cid:paraId="471F514A" w16cid:durableId="4CAC62A1"/>
  <w16cid:commentId w16cid:paraId="61CFB469" w16cid:durableId="7EA4EE48"/>
  <w16cid:commentId w16cid:paraId="04D20662" w16cid:durableId="226FE779"/>
  <w16cid:commentId w16cid:paraId="43951CF9" w16cid:durableId="338EEF22"/>
  <w16cid:commentId w16cid:paraId="19B539C2" w16cid:durableId="3A52EB0F"/>
  <w16cid:commentId w16cid:paraId="44B4C8F7" w16cid:durableId="7C044602"/>
  <w16cid:commentId w16cid:paraId="57493314" w16cid:durableId="1259D623"/>
  <w16cid:commentId w16cid:paraId="196D9D71" w16cid:durableId="5B3CE543"/>
  <w16cid:commentId w16cid:paraId="36BA5973" w16cid:durableId="33B04BED"/>
  <w16cid:commentId w16cid:paraId="5920AA81" w16cid:durableId="76B167DE"/>
  <w16cid:commentId w16cid:paraId="5B371C10" w16cid:durableId="46FD464B"/>
  <w16cid:commentId w16cid:paraId="722B08D9" w16cid:durableId="2C77D416"/>
  <w16cid:commentId w16cid:paraId="2EBEB49F" w16cid:durableId="140ED659"/>
  <w16cid:commentId w16cid:paraId="5E775E6B" w16cid:durableId="338F88FA"/>
  <w16cid:commentId w16cid:paraId="1105BA21" w16cid:durableId="53CDBDB2"/>
  <w16cid:commentId w16cid:paraId="3E999860" w16cid:durableId="4F2730F0"/>
  <w16cid:commentId w16cid:paraId="7DC57DB2" w16cid:durableId="35DC8C49"/>
  <w16cid:commentId w16cid:paraId="68AE1531" w16cid:durableId="41C78980"/>
  <w16cid:commentId w16cid:paraId="2F650679" w16cid:durableId="35CC77BA"/>
  <w16cid:commentId w16cid:paraId="7098DAA3" w16cid:durableId="3531F7D3"/>
  <w16cid:commentId w16cid:paraId="694F9972" w16cid:durableId="03C4CC05"/>
  <w16cid:commentId w16cid:paraId="75089DCF" w16cid:durableId="1BDC8A48"/>
  <w16cid:commentId w16cid:paraId="3B04B09D" w16cid:durableId="757B48DF"/>
  <w16cid:commentId w16cid:paraId="76C709DF" w16cid:durableId="665390FE"/>
  <w16cid:commentId w16cid:paraId="04110A6D" w16cid:durableId="316B7CB7"/>
  <w16cid:commentId w16cid:paraId="27BFCA06" w16cid:durableId="26362BB2"/>
  <w16cid:commentId w16cid:paraId="116C3A0B" w16cid:durableId="758D06C5"/>
  <w16cid:commentId w16cid:paraId="6BF2B036" w16cid:durableId="565F342F"/>
  <w16cid:commentId w16cid:paraId="08895244" w16cid:durableId="2BE2CD6B"/>
  <w16cid:commentId w16cid:paraId="48F94248" w16cid:durableId="0C3FEECF"/>
  <w16cid:commentId w16cid:paraId="34100EB1" w16cid:durableId="79C42C68"/>
  <w16cid:commentId w16cid:paraId="5287871A" w16cid:durableId="63EE86AF"/>
  <w16cid:commentId w16cid:paraId="24862EB5" w16cid:durableId="6784C180"/>
  <w16cid:commentId w16cid:paraId="6906273B" w16cid:durableId="7B19FF2B"/>
  <w16cid:commentId w16cid:paraId="52129384" w16cid:durableId="552FF808"/>
  <w16cid:commentId w16cid:paraId="3936E047" w16cid:durableId="3F4BDC89"/>
  <w16cid:commentId w16cid:paraId="60880DA8" w16cid:durableId="6BB19DB3"/>
  <w16cid:commentId w16cid:paraId="7B2C4AC9" w16cid:durableId="67E79E18"/>
  <w16cid:commentId w16cid:paraId="0E6C43A2" w16cid:durableId="1BA6FC3F"/>
  <w16cid:commentId w16cid:paraId="6A22A4F8" w16cid:durableId="252450D9"/>
  <w16cid:commentId w16cid:paraId="46A23369" w16cid:durableId="3574C0D8"/>
  <w16cid:commentId w16cid:paraId="2DC2BBE5" w16cid:durableId="675F0FAD"/>
  <w16cid:commentId w16cid:paraId="4234F415" w16cid:durableId="2AB3D7AD"/>
  <w16cid:commentId w16cid:paraId="0723311D" w16cid:durableId="58BA4917"/>
  <w16cid:commentId w16cid:paraId="1941656F" w16cid:durableId="5DE69017"/>
  <w16cid:commentId w16cid:paraId="0E2EB2C2" w16cid:durableId="5B437A1C"/>
  <w16cid:commentId w16cid:paraId="50650E32" w16cid:durableId="6B70A1FF"/>
  <w16cid:commentId w16cid:paraId="25A5CFBA" w16cid:durableId="1FE80144"/>
  <w16cid:commentId w16cid:paraId="5C14F911" w16cid:durableId="09BCF856"/>
  <w16cid:commentId w16cid:paraId="12828AFC" w16cid:durableId="32C4FC28"/>
  <w16cid:commentId w16cid:paraId="3C25E97F" w16cid:durableId="3E584322"/>
  <w16cid:commentId w16cid:paraId="309A2AC8" w16cid:durableId="04170E2D"/>
  <w16cid:commentId w16cid:paraId="25327C78" w16cid:durableId="5CF356F7"/>
  <w16cid:commentId w16cid:paraId="1093089E" w16cid:durableId="181D46F5"/>
  <w16cid:commentId w16cid:paraId="41BAE6C6" w16cid:durableId="2F3126A9"/>
  <w16cid:commentId w16cid:paraId="25056740" w16cid:durableId="046FB367"/>
  <w16cid:commentId w16cid:paraId="21A5DD98" w16cid:durableId="3E5F00E5"/>
  <w16cid:commentId w16cid:paraId="700D87C7" w16cid:durableId="71F1C8B7"/>
  <w16cid:commentId w16cid:paraId="715BA4D9" w16cid:durableId="4F0942F9"/>
  <w16cid:commentId w16cid:paraId="6872498C" w16cid:durableId="73072DE0"/>
  <w16cid:commentId w16cid:paraId="7250D93C" w16cid:durableId="75FFF049"/>
  <w16cid:commentId w16cid:paraId="4B3E3776" w16cid:durableId="3886E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C1FD" w14:textId="77777777" w:rsidR="0001736D" w:rsidRDefault="0001736D">
      <w:pPr>
        <w:spacing w:after="0" w:line="240" w:lineRule="auto"/>
      </w:pPr>
      <w:r>
        <w:separator/>
      </w:r>
    </w:p>
  </w:endnote>
  <w:endnote w:type="continuationSeparator" w:id="0">
    <w:p w14:paraId="129E8DD7" w14:textId="77777777" w:rsidR="0001736D" w:rsidRDefault="0001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E15" w14:textId="77777777" w:rsidR="00E71A69" w:rsidRDefault="00E7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2678" w14:textId="77777777" w:rsidR="008E7487" w:rsidRDefault="003D4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11A5">
      <w:rPr>
        <w:noProof/>
        <w:color w:val="000000"/>
      </w:rPr>
      <w:t>21</w:t>
    </w:r>
    <w:r>
      <w:rPr>
        <w:color w:val="000000"/>
      </w:rPr>
      <w:fldChar w:fldCharType="end"/>
    </w:r>
  </w:p>
  <w:p w14:paraId="3C4E768D" w14:textId="77777777" w:rsidR="008E7487" w:rsidRDefault="008E74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BAE3" w14:textId="77777777" w:rsidR="00E71A69" w:rsidRDefault="00E7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6CCB" w14:textId="77777777" w:rsidR="0001736D" w:rsidRDefault="0001736D">
      <w:pPr>
        <w:spacing w:after="0" w:line="240" w:lineRule="auto"/>
      </w:pPr>
      <w:r>
        <w:separator/>
      </w:r>
    </w:p>
  </w:footnote>
  <w:footnote w:type="continuationSeparator" w:id="0">
    <w:p w14:paraId="68D3E917" w14:textId="77777777" w:rsidR="0001736D" w:rsidRDefault="0001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73F2" w14:textId="50DD0FA1" w:rsidR="00E71A69" w:rsidRDefault="00000000">
    <w:pPr>
      <w:pStyle w:val="Header"/>
    </w:pPr>
    <w:r>
      <w:rPr>
        <w:noProof/>
      </w:rPr>
      <w:pict w14:anchorId="681D8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17235" o:spid="_x0000_s1026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377E" w14:textId="5879EE3A" w:rsidR="00E71A69" w:rsidRDefault="00000000">
    <w:pPr>
      <w:pStyle w:val="Header"/>
    </w:pPr>
    <w:r>
      <w:rPr>
        <w:noProof/>
      </w:rPr>
      <w:pict w14:anchorId="317E61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17236" o:spid="_x0000_s1027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78FB" w14:textId="55F641B0" w:rsidR="00E71A69" w:rsidRDefault="00000000">
    <w:pPr>
      <w:pStyle w:val="Header"/>
    </w:pPr>
    <w:r>
      <w:rPr>
        <w:noProof/>
      </w:rPr>
      <w:pict w14:anchorId="0FEEC4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817234" o:spid="_x0000_s1025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C5D"/>
    <w:multiLevelType w:val="multilevel"/>
    <w:tmpl w:val="58867CE2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2910"/>
    <w:multiLevelType w:val="multilevel"/>
    <w:tmpl w:val="1B54CBA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6746">
    <w:abstractNumId w:val="1"/>
  </w:num>
  <w:num w:numId="2" w16cid:durableId="730930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ZA EDDIN OWFI">
    <w15:presenceInfo w15:providerId="Windows Live" w15:userId="e1dbf59194b39f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87"/>
    <w:rsid w:val="0001736D"/>
    <w:rsid w:val="00071C08"/>
    <w:rsid w:val="000A5EA4"/>
    <w:rsid w:val="000D2F0A"/>
    <w:rsid w:val="000F7B86"/>
    <w:rsid w:val="0021361E"/>
    <w:rsid w:val="002512D3"/>
    <w:rsid w:val="00267E05"/>
    <w:rsid w:val="002734D9"/>
    <w:rsid w:val="00275760"/>
    <w:rsid w:val="003111A5"/>
    <w:rsid w:val="00325B11"/>
    <w:rsid w:val="003C7115"/>
    <w:rsid w:val="003D499C"/>
    <w:rsid w:val="00517A16"/>
    <w:rsid w:val="0054521D"/>
    <w:rsid w:val="00553007"/>
    <w:rsid w:val="006337F0"/>
    <w:rsid w:val="006845DC"/>
    <w:rsid w:val="006A11BC"/>
    <w:rsid w:val="00700EC0"/>
    <w:rsid w:val="007545EA"/>
    <w:rsid w:val="00797A38"/>
    <w:rsid w:val="007D35EB"/>
    <w:rsid w:val="00806955"/>
    <w:rsid w:val="00836CD3"/>
    <w:rsid w:val="0084593C"/>
    <w:rsid w:val="008E7487"/>
    <w:rsid w:val="0096277E"/>
    <w:rsid w:val="00A43A72"/>
    <w:rsid w:val="00A5144A"/>
    <w:rsid w:val="00A736F6"/>
    <w:rsid w:val="00AC224C"/>
    <w:rsid w:val="00AF685A"/>
    <w:rsid w:val="00B34555"/>
    <w:rsid w:val="00BB0779"/>
    <w:rsid w:val="00C728A7"/>
    <w:rsid w:val="00CB3AEB"/>
    <w:rsid w:val="00CD68D0"/>
    <w:rsid w:val="00D014ED"/>
    <w:rsid w:val="00D04559"/>
    <w:rsid w:val="00D12375"/>
    <w:rsid w:val="00DD5964"/>
    <w:rsid w:val="00DE3402"/>
    <w:rsid w:val="00DF2B54"/>
    <w:rsid w:val="00E1787A"/>
    <w:rsid w:val="00E5061A"/>
    <w:rsid w:val="00E619CD"/>
    <w:rsid w:val="00E71A69"/>
    <w:rsid w:val="00EB75D5"/>
    <w:rsid w:val="00EC4684"/>
    <w:rsid w:val="00EF4647"/>
    <w:rsid w:val="00F41DCA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96DC2"/>
  <w15:docId w15:val="{19D7ADC6-B628-4A30-8871-95101872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DCA"/>
  </w:style>
  <w:style w:type="paragraph" w:styleId="Footer">
    <w:name w:val="footer"/>
    <w:basedOn w:val="Normal"/>
    <w:link w:val="FooterChar"/>
    <w:uiPriority w:val="99"/>
    <w:unhideWhenUsed/>
    <w:rsid w:val="00F41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DCA"/>
  </w:style>
  <w:style w:type="character" w:styleId="Hyperlink">
    <w:name w:val="Hyperlink"/>
    <w:basedOn w:val="DefaultParagraphFont"/>
    <w:uiPriority w:val="99"/>
    <w:unhideWhenUsed/>
    <w:rsid w:val="005452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2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1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4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oi.org/10.3390/cli1301001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doi.org/10.1080/17565529.2023.2172314" TargetMode="External"/><Relationship Id="rId22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lvl="0">
              <a:defRPr b="1" i="0">
                <a:solidFill>
                  <a:srgbClr val="757575"/>
                </a:solidFill>
                <a:latin typeface="+mn-lt"/>
              </a:defRPr>
            </a:pPr>
            <a:r>
              <a:rPr lang="fr-FR" b="1" i="0">
                <a:solidFill>
                  <a:srgbClr val="757575"/>
                </a:solidFill>
                <a:latin typeface="+mn-lt"/>
              </a:rPr>
              <a:t>ANOVA of Crop Yields Across Agroecological Zones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'ANOVA Data'!$B$1</c:f>
              <c:strCache>
                <c:ptCount val="1"/>
                <c:pt idx="0">
                  <c:v>Between Zones (F-value)</c:v>
                </c:pt>
              </c:strCache>
            </c:strRef>
          </c:tx>
          <c:spPr>
            <a:solidFill>
              <a:srgbClr val="4285F4"/>
            </a:solidFill>
            <a:ln cmpd="sng">
              <a:solidFill>
                <a:srgbClr val="000000"/>
              </a:solidFill>
            </a:ln>
          </c:spPr>
          <c:invertIfNegative val="0"/>
          <c:cat>
            <c:strRef>
              <c:f>'ANOVA Data'!$A$2:$A$3</c:f>
              <c:strCache>
                <c:ptCount val="2"/>
                <c:pt idx="0">
                  <c:v>Maize</c:v>
                </c:pt>
                <c:pt idx="1">
                  <c:v>Sorghum</c:v>
                </c:pt>
              </c:strCache>
            </c:strRef>
          </c:cat>
          <c:val>
            <c:numRef>
              <c:f>'ANOVA Data'!$B$2:$B$3</c:f>
              <c:numCache>
                <c:formatCode>General</c:formatCode>
                <c:ptCount val="2"/>
                <c:pt idx="0">
                  <c:v>6.35</c:v>
                </c:pt>
                <c:pt idx="1">
                  <c:v>5.22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E-40C8-8F31-3AA9509319CC}"/>
            </c:ext>
          </c:extLst>
        </c:ser>
        <c:ser>
          <c:idx val="1"/>
          <c:order val="1"/>
          <c:tx>
            <c:strRef>
              <c:f>'ANOVA Data'!$C$1</c:f>
              <c:strCache>
                <c:ptCount val="1"/>
                <c:pt idx="0">
                  <c:v>Within Zones (Mean Square)</c:v>
                </c:pt>
              </c:strCache>
            </c:strRef>
          </c:tx>
          <c:spPr>
            <a:solidFill>
              <a:srgbClr val="EA4335"/>
            </a:solidFill>
            <a:ln cmpd="sng">
              <a:solidFill>
                <a:srgbClr val="000000"/>
              </a:solidFill>
            </a:ln>
          </c:spPr>
          <c:invertIfNegative val="0"/>
          <c:cat>
            <c:strRef>
              <c:f>'ANOVA Data'!$A$2:$A$3</c:f>
              <c:strCache>
                <c:ptCount val="2"/>
                <c:pt idx="0">
                  <c:v>Maize</c:v>
                </c:pt>
                <c:pt idx="1">
                  <c:v>Sorghum</c:v>
                </c:pt>
              </c:strCache>
            </c:strRef>
          </c:cat>
          <c:val>
            <c:numRef>
              <c:f>'ANOVA Data'!$C$2:$C$3</c:f>
              <c:numCache>
                <c:formatCode>General</c:formatCode>
                <c:ptCount val="2"/>
                <c:pt idx="0">
                  <c:v>0.33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EE-40C8-8F31-3AA9509319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82956912"/>
        <c:axId val="-1082956368"/>
      </c:barChart>
      <c:catAx>
        <c:axId val="-1082956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lvl="0">
                  <a:defRPr b="1" i="0">
                    <a:solidFill>
                      <a:srgbClr val="000000"/>
                    </a:solidFill>
                    <a:latin typeface="+mn-lt"/>
                  </a:defRPr>
                </a:pPr>
                <a:r>
                  <a:rPr lang="fr-FR" b="1" i="0">
                    <a:solidFill>
                      <a:srgbClr val="000000"/>
                    </a:solidFill>
                    <a:latin typeface="+mn-lt"/>
                  </a:rPr>
                  <a:t>Crops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en-US"/>
          </a:p>
        </c:txPr>
        <c:crossAx val="-1082956368"/>
        <c:crosses val="autoZero"/>
        <c:auto val="0"/>
        <c:lblAlgn val="ctr"/>
        <c:lblOffset val="100"/>
        <c:noMultiLvlLbl val="0"/>
      </c:catAx>
      <c:valAx>
        <c:axId val="-1082956368"/>
        <c:scaling>
          <c:orientation val="minMax"/>
        </c:scaling>
        <c:delete val="0"/>
        <c:axPos val="l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 lvl="0">
                  <a:defRPr b="1" i="0">
                    <a:solidFill>
                      <a:srgbClr val="000000"/>
                    </a:solidFill>
                    <a:latin typeface="+mn-lt"/>
                  </a:defRPr>
                </a:pPr>
                <a:r>
                  <a:rPr lang="fr-FR" b="1" i="0">
                    <a:solidFill>
                      <a:srgbClr val="000000"/>
                    </a:solidFill>
                    <a:latin typeface="+mn-lt"/>
                  </a:rPr>
                  <a:t>Values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en-US"/>
          </a:p>
        </c:txPr>
        <c:crossAx val="-1082956912"/>
        <c:crosses val="autoZero"/>
        <c:crossBetween val="between"/>
      </c:valAx>
    </c:plotArea>
    <c:legend>
      <c:legendPos val="r"/>
      <c:overlay val="0"/>
      <c:txPr>
        <a:bodyPr/>
        <a:lstStyle/>
        <a:p>
          <a:pPr lvl="0">
            <a:defRPr b="0">
              <a:solidFill>
                <a:srgbClr val="1A1A1A"/>
              </a:solidFill>
              <a:latin typeface="+mn-lt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REZA EDDIN OWFI</cp:lastModifiedBy>
  <cp:revision>9</cp:revision>
  <dcterms:created xsi:type="dcterms:W3CDTF">2025-09-30T11:14:00Z</dcterms:created>
  <dcterms:modified xsi:type="dcterms:W3CDTF">2025-10-14T21:04:00Z</dcterms:modified>
</cp:coreProperties>
</file>