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B5" w:rsidRPr="00F92209" w:rsidRDefault="002A68B5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A68B5" w:rsidRPr="00F92209">
        <w:trPr>
          <w:trHeight w:val="290"/>
        </w:trPr>
        <w:tc>
          <w:tcPr>
            <w:tcW w:w="5168" w:type="dxa"/>
          </w:tcPr>
          <w:p w:rsidR="002A68B5" w:rsidRPr="00F92209" w:rsidRDefault="00775B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2209">
              <w:rPr>
                <w:rFonts w:ascii="Arial" w:hAnsi="Arial" w:cs="Arial"/>
                <w:sz w:val="20"/>
                <w:szCs w:val="20"/>
              </w:rPr>
              <w:t>Journal</w:t>
            </w:r>
            <w:r w:rsidRPr="00F9220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2A68B5" w:rsidRPr="00F92209" w:rsidRDefault="006715D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75B85" w:rsidRPr="00F922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75B85" w:rsidRPr="00F9220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75B85" w:rsidRPr="00F922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75B85" w:rsidRPr="00F9220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75B85" w:rsidRPr="00F922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75B85" w:rsidRPr="00F9220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75B85" w:rsidRPr="00F922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="00775B85" w:rsidRPr="00F9220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75B85" w:rsidRPr="00F922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775B85" w:rsidRPr="00F9220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75B85" w:rsidRPr="00F922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75B85" w:rsidRPr="00F9220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75B85" w:rsidRPr="00F922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="00775B85" w:rsidRPr="00F9220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75B85" w:rsidRPr="00F9220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Nutrition</w:t>
              </w:r>
            </w:hyperlink>
          </w:p>
        </w:tc>
      </w:tr>
      <w:tr w:rsidR="002A68B5" w:rsidRPr="00F92209">
        <w:trPr>
          <w:trHeight w:val="290"/>
        </w:trPr>
        <w:tc>
          <w:tcPr>
            <w:tcW w:w="5168" w:type="dxa"/>
          </w:tcPr>
          <w:p w:rsidR="002A68B5" w:rsidRPr="00F92209" w:rsidRDefault="00775B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2209">
              <w:rPr>
                <w:rFonts w:ascii="Arial" w:hAnsi="Arial" w:cs="Arial"/>
                <w:sz w:val="20"/>
                <w:szCs w:val="20"/>
              </w:rPr>
              <w:t>Manuscript</w:t>
            </w:r>
            <w:r w:rsidRPr="00F9220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2A68B5" w:rsidRPr="00F92209" w:rsidRDefault="00775B85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Ms_AJSSPN_146030</w:t>
            </w:r>
          </w:p>
        </w:tc>
      </w:tr>
      <w:tr w:rsidR="002A68B5" w:rsidRPr="00F92209">
        <w:trPr>
          <w:trHeight w:val="650"/>
        </w:trPr>
        <w:tc>
          <w:tcPr>
            <w:tcW w:w="5168" w:type="dxa"/>
          </w:tcPr>
          <w:p w:rsidR="002A68B5" w:rsidRPr="00F92209" w:rsidRDefault="00775B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2209">
              <w:rPr>
                <w:rFonts w:ascii="Arial" w:hAnsi="Arial" w:cs="Arial"/>
                <w:sz w:val="20"/>
                <w:szCs w:val="20"/>
              </w:rPr>
              <w:t>Title</w:t>
            </w:r>
            <w:r w:rsidRPr="00F922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of</w:t>
            </w:r>
            <w:r w:rsidRPr="00F922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2A68B5" w:rsidRPr="00F92209" w:rsidRDefault="00775B85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</w:rPr>
              <w:t>Restoring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Sustaining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Future:</w:t>
            </w:r>
            <w:r w:rsidRPr="00F922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Global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922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Natural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Farming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F922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922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pacing w:val="-2"/>
                <w:sz w:val="20"/>
                <w:szCs w:val="20"/>
              </w:rPr>
              <w:t>Impacts</w:t>
            </w:r>
          </w:p>
        </w:tc>
      </w:tr>
      <w:tr w:rsidR="002A68B5" w:rsidRPr="00F92209">
        <w:trPr>
          <w:trHeight w:val="333"/>
        </w:trPr>
        <w:tc>
          <w:tcPr>
            <w:tcW w:w="5168" w:type="dxa"/>
          </w:tcPr>
          <w:p w:rsidR="002A68B5" w:rsidRPr="00F92209" w:rsidRDefault="00775B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2209">
              <w:rPr>
                <w:rFonts w:ascii="Arial" w:hAnsi="Arial" w:cs="Arial"/>
                <w:sz w:val="20"/>
                <w:szCs w:val="20"/>
              </w:rPr>
              <w:t>Type</w:t>
            </w:r>
            <w:r w:rsidRPr="00F922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of</w:t>
            </w:r>
            <w:r w:rsidRPr="00F922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2A68B5" w:rsidRPr="00F92209" w:rsidRDefault="002A68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68B5" w:rsidRPr="00F92209" w:rsidRDefault="002A68B5">
      <w:pPr>
        <w:rPr>
          <w:rFonts w:ascii="Arial" w:hAnsi="Arial" w:cs="Arial"/>
          <w:sz w:val="20"/>
          <w:szCs w:val="20"/>
        </w:rPr>
      </w:pPr>
    </w:p>
    <w:p w:rsidR="002A68B5" w:rsidRPr="00F92209" w:rsidRDefault="002A68B5">
      <w:pPr>
        <w:spacing w:before="22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2A68B5" w:rsidRPr="00F9220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2A68B5" w:rsidRPr="00F92209" w:rsidRDefault="00775B8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9220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A68B5" w:rsidRPr="00F92209">
        <w:trPr>
          <w:trHeight w:val="964"/>
        </w:trPr>
        <w:tc>
          <w:tcPr>
            <w:tcW w:w="5353" w:type="dxa"/>
          </w:tcPr>
          <w:p w:rsidR="002A68B5" w:rsidRPr="00F92209" w:rsidRDefault="002A68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2A68B5" w:rsidRPr="00F92209" w:rsidRDefault="00775B8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922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A68B5" w:rsidRPr="00F92209" w:rsidRDefault="00775B85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9220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9220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9220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9220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9220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9220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9220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9220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9220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9220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9220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9220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9220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2A68B5" w:rsidRPr="00F92209" w:rsidRDefault="00775B85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922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922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(It</w:t>
            </w:r>
            <w:r w:rsidRPr="00F922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is</w:t>
            </w:r>
            <w:r w:rsidRPr="00F922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mandatory</w:t>
            </w:r>
            <w:r w:rsidRPr="00F922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that</w:t>
            </w:r>
            <w:r w:rsidRPr="00F922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authors</w:t>
            </w:r>
            <w:r w:rsidRPr="00F922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should</w:t>
            </w:r>
            <w:r w:rsidRPr="00F922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write</w:t>
            </w:r>
            <w:r w:rsidRPr="00F922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A68B5" w:rsidRPr="00F92209">
        <w:trPr>
          <w:trHeight w:val="1264"/>
        </w:trPr>
        <w:tc>
          <w:tcPr>
            <w:tcW w:w="5353" w:type="dxa"/>
          </w:tcPr>
          <w:p w:rsidR="002A68B5" w:rsidRPr="00F92209" w:rsidRDefault="00775B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922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922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9220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2A68B5" w:rsidRPr="00F92209" w:rsidRDefault="00775B8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This</w:t>
            </w:r>
            <w:r w:rsidRPr="00F92209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manuscript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is</w:t>
            </w:r>
            <w:r w:rsidRPr="00F92209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important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case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study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purpose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of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projects.</w:t>
            </w:r>
          </w:p>
        </w:tc>
        <w:tc>
          <w:tcPr>
            <w:tcW w:w="6444" w:type="dxa"/>
          </w:tcPr>
          <w:p w:rsidR="002A68B5" w:rsidRPr="00F92209" w:rsidRDefault="002A68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8B5" w:rsidRPr="00F92209">
        <w:trPr>
          <w:trHeight w:val="1262"/>
        </w:trPr>
        <w:tc>
          <w:tcPr>
            <w:tcW w:w="5353" w:type="dxa"/>
          </w:tcPr>
          <w:p w:rsidR="002A68B5" w:rsidRPr="00F92209" w:rsidRDefault="00775B8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22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922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22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922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A68B5" w:rsidRPr="00F92209" w:rsidRDefault="00775B8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2A68B5" w:rsidRPr="00F92209" w:rsidRDefault="00775B8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A68B5" w:rsidRPr="00F92209" w:rsidRDefault="002A68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8B5" w:rsidRPr="00F92209">
        <w:trPr>
          <w:trHeight w:val="1262"/>
        </w:trPr>
        <w:tc>
          <w:tcPr>
            <w:tcW w:w="5353" w:type="dxa"/>
          </w:tcPr>
          <w:p w:rsidR="002A68B5" w:rsidRPr="00F92209" w:rsidRDefault="00775B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922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A68B5" w:rsidRPr="00F92209" w:rsidRDefault="00775B8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Yes,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It</w:t>
            </w:r>
            <w:proofErr w:type="gramEnd"/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is</w:t>
            </w:r>
            <w:r w:rsidRPr="00F92209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suggested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that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there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should</w:t>
            </w:r>
            <w:r w:rsidRPr="00F92209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have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been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some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data-analysis</w:t>
            </w:r>
            <w:r w:rsidRPr="00F92209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with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statistical</w:t>
            </w:r>
            <w:r w:rsidRPr="00F92209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approach.</w:t>
            </w:r>
          </w:p>
        </w:tc>
        <w:tc>
          <w:tcPr>
            <w:tcW w:w="6444" w:type="dxa"/>
          </w:tcPr>
          <w:p w:rsidR="002A68B5" w:rsidRPr="00F92209" w:rsidRDefault="002A68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8B5" w:rsidRPr="00F92209">
        <w:trPr>
          <w:trHeight w:val="705"/>
        </w:trPr>
        <w:tc>
          <w:tcPr>
            <w:tcW w:w="5353" w:type="dxa"/>
          </w:tcPr>
          <w:p w:rsidR="002A68B5" w:rsidRPr="00F92209" w:rsidRDefault="00775B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22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922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922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922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22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9220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2A68B5" w:rsidRPr="00F92209" w:rsidRDefault="00775B8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Yes,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but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there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should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have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been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some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data</w:t>
            </w: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analysis.</w:t>
            </w:r>
          </w:p>
        </w:tc>
        <w:tc>
          <w:tcPr>
            <w:tcW w:w="6444" w:type="dxa"/>
          </w:tcPr>
          <w:p w:rsidR="002A68B5" w:rsidRPr="00F92209" w:rsidRDefault="002A68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8B5" w:rsidRPr="00F92209">
        <w:trPr>
          <w:trHeight w:val="702"/>
        </w:trPr>
        <w:tc>
          <w:tcPr>
            <w:tcW w:w="5353" w:type="dxa"/>
          </w:tcPr>
          <w:p w:rsidR="002A68B5" w:rsidRPr="00F92209" w:rsidRDefault="00775B8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9220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922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2A68B5" w:rsidRPr="00F92209" w:rsidRDefault="00775B85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F922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22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F922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F922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22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2A68B5" w:rsidRPr="00F92209" w:rsidRDefault="00775B8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A68B5" w:rsidRPr="00F92209" w:rsidRDefault="002A68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8B5" w:rsidRPr="00F92209">
        <w:trPr>
          <w:trHeight w:val="688"/>
        </w:trPr>
        <w:tc>
          <w:tcPr>
            <w:tcW w:w="5353" w:type="dxa"/>
          </w:tcPr>
          <w:p w:rsidR="002A68B5" w:rsidRPr="00F92209" w:rsidRDefault="00775B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22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922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922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22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922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2A68B5" w:rsidRPr="00F92209" w:rsidRDefault="00775B8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A68B5" w:rsidRPr="00F92209" w:rsidRDefault="002A68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8B5" w:rsidRPr="00F92209">
        <w:trPr>
          <w:trHeight w:val="1180"/>
        </w:trPr>
        <w:tc>
          <w:tcPr>
            <w:tcW w:w="5353" w:type="dxa"/>
          </w:tcPr>
          <w:p w:rsidR="002A68B5" w:rsidRPr="00F92209" w:rsidRDefault="00775B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9220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2A68B5" w:rsidRPr="00F92209" w:rsidRDefault="00775B8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</w:t>
            </w:r>
            <w:r w:rsidRPr="00F92209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Article</w:t>
            </w:r>
            <w:r w:rsidRPr="00F92209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is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good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and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deserves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publication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though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it</w:t>
            </w:r>
            <w:r w:rsidRPr="00F92209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could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have</w:t>
            </w:r>
            <w:r w:rsidRPr="00F92209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been</w:t>
            </w:r>
            <w:r w:rsidRPr="00F92209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appropriate</w:t>
            </w:r>
            <w:r w:rsidRPr="00F92209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to</w:t>
            </w:r>
            <w:r w:rsidRPr="00F92209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provide</w:t>
            </w:r>
            <w:r w:rsidRPr="00F92209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some</w:t>
            </w:r>
            <w:r w:rsidRPr="00F92209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F92209">
              <w:rPr>
                <w:rFonts w:ascii="Arial" w:hAnsi="Arial" w:cs="Arial"/>
                <w:b/>
                <w:color w:val="FF0000"/>
                <w:sz w:val="20"/>
                <w:szCs w:val="20"/>
              </w:rPr>
              <w:t>data analysis also.</w:t>
            </w:r>
          </w:p>
        </w:tc>
        <w:tc>
          <w:tcPr>
            <w:tcW w:w="6444" w:type="dxa"/>
          </w:tcPr>
          <w:p w:rsidR="002A68B5" w:rsidRPr="00F92209" w:rsidRDefault="002A68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68B5" w:rsidRPr="00F92209" w:rsidRDefault="002A68B5">
      <w:pPr>
        <w:rPr>
          <w:rFonts w:ascii="Arial" w:hAnsi="Arial" w:cs="Arial"/>
          <w:sz w:val="20"/>
          <w:szCs w:val="20"/>
        </w:rPr>
      </w:pPr>
    </w:p>
    <w:p w:rsidR="002A68B5" w:rsidRPr="00F92209" w:rsidRDefault="002A68B5">
      <w:pPr>
        <w:rPr>
          <w:rFonts w:ascii="Arial" w:hAnsi="Arial" w:cs="Arial"/>
          <w:sz w:val="20"/>
          <w:szCs w:val="20"/>
        </w:rPr>
      </w:pPr>
    </w:p>
    <w:p w:rsidR="002A68B5" w:rsidRPr="00F92209" w:rsidRDefault="002A68B5">
      <w:pPr>
        <w:rPr>
          <w:rFonts w:ascii="Arial" w:hAnsi="Arial" w:cs="Arial"/>
          <w:sz w:val="20"/>
          <w:szCs w:val="20"/>
        </w:rPr>
      </w:pPr>
    </w:p>
    <w:p w:rsidR="002A68B5" w:rsidRPr="00F92209" w:rsidRDefault="002A68B5">
      <w:pPr>
        <w:rPr>
          <w:rFonts w:ascii="Arial" w:hAnsi="Arial" w:cs="Arial"/>
          <w:sz w:val="20"/>
          <w:szCs w:val="20"/>
        </w:rPr>
      </w:pPr>
    </w:p>
    <w:p w:rsidR="002A68B5" w:rsidRPr="00F92209" w:rsidRDefault="002A68B5">
      <w:pPr>
        <w:rPr>
          <w:rFonts w:ascii="Arial" w:hAnsi="Arial" w:cs="Arial"/>
          <w:sz w:val="20"/>
          <w:szCs w:val="20"/>
        </w:rPr>
      </w:pPr>
    </w:p>
    <w:p w:rsidR="002A68B5" w:rsidRPr="00F92209" w:rsidRDefault="002A68B5">
      <w:pPr>
        <w:rPr>
          <w:rFonts w:ascii="Arial" w:hAnsi="Arial" w:cs="Arial"/>
          <w:sz w:val="20"/>
          <w:szCs w:val="20"/>
        </w:rPr>
      </w:pPr>
    </w:p>
    <w:p w:rsidR="002A68B5" w:rsidRPr="00F92209" w:rsidRDefault="002A68B5">
      <w:pPr>
        <w:rPr>
          <w:rFonts w:ascii="Arial" w:hAnsi="Arial" w:cs="Arial"/>
          <w:sz w:val="20"/>
          <w:szCs w:val="20"/>
        </w:rPr>
      </w:pPr>
    </w:p>
    <w:p w:rsidR="002A68B5" w:rsidRPr="00F92209" w:rsidRDefault="002A68B5">
      <w:pPr>
        <w:rPr>
          <w:rFonts w:ascii="Arial" w:hAnsi="Arial" w:cs="Arial"/>
          <w:sz w:val="20"/>
          <w:szCs w:val="20"/>
        </w:rPr>
      </w:pPr>
    </w:p>
    <w:p w:rsidR="00F92209" w:rsidRPr="00F92209" w:rsidRDefault="00F92209">
      <w:pPr>
        <w:rPr>
          <w:rFonts w:ascii="Arial" w:hAnsi="Arial" w:cs="Arial"/>
          <w:sz w:val="20"/>
          <w:szCs w:val="20"/>
        </w:rPr>
      </w:pPr>
    </w:p>
    <w:p w:rsidR="002A68B5" w:rsidRPr="00F92209" w:rsidRDefault="002A68B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DF5CA0" w:rsidRPr="00F92209" w:rsidTr="00AF5E1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CA0" w:rsidRPr="00F92209" w:rsidRDefault="00DF5CA0" w:rsidP="00AF5E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F9220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9220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F5CA0" w:rsidRPr="00F92209" w:rsidRDefault="00DF5CA0" w:rsidP="00AF5E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F5CA0" w:rsidRPr="00F92209" w:rsidTr="00AF5E1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CA0" w:rsidRPr="00F92209" w:rsidRDefault="00DF5CA0" w:rsidP="00AF5E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CA0" w:rsidRPr="00F92209" w:rsidRDefault="00DF5CA0" w:rsidP="00AF5E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22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F5CA0" w:rsidRPr="00F92209" w:rsidRDefault="00DF5CA0" w:rsidP="00AF5E1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22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22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F5CA0" w:rsidRPr="00F92209" w:rsidRDefault="00DF5CA0" w:rsidP="00AF5E1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5CA0" w:rsidRPr="00F92209" w:rsidTr="00AF5E1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CA0" w:rsidRPr="00F92209" w:rsidRDefault="00DF5CA0" w:rsidP="00AF5E1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9220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F5CA0" w:rsidRPr="00F92209" w:rsidRDefault="00DF5CA0" w:rsidP="00AF5E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CA0" w:rsidRPr="00F92209" w:rsidRDefault="00DF5CA0" w:rsidP="00AF5E1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922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922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922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F5CA0" w:rsidRPr="00F92209" w:rsidRDefault="00DF5CA0" w:rsidP="00AF5E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F5CA0" w:rsidRPr="00F92209" w:rsidRDefault="00DF5CA0" w:rsidP="00AF5E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5CA0" w:rsidRPr="00F92209" w:rsidRDefault="00DF5CA0" w:rsidP="00AF5E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5CA0" w:rsidRPr="00F92209" w:rsidRDefault="00DF5CA0" w:rsidP="00AF5E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F5CA0" w:rsidRPr="00F92209" w:rsidRDefault="00DF5CA0" w:rsidP="00DF5CA0">
      <w:pPr>
        <w:rPr>
          <w:rFonts w:ascii="Arial" w:hAnsi="Arial" w:cs="Arial"/>
          <w:sz w:val="20"/>
          <w:szCs w:val="20"/>
        </w:rPr>
      </w:pPr>
    </w:p>
    <w:p w:rsidR="00DF5CA0" w:rsidRPr="00F92209" w:rsidRDefault="00DF5CA0" w:rsidP="00DF5CA0">
      <w:pPr>
        <w:rPr>
          <w:rFonts w:ascii="Arial" w:hAnsi="Arial" w:cs="Arial"/>
          <w:sz w:val="20"/>
          <w:szCs w:val="20"/>
        </w:rPr>
      </w:pPr>
    </w:p>
    <w:p w:rsidR="00DF5CA0" w:rsidRPr="00F92209" w:rsidRDefault="00DF5CA0" w:rsidP="00DF5CA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F92209" w:rsidRPr="00F92209" w:rsidRDefault="00F92209" w:rsidP="00F92209">
      <w:pPr>
        <w:rPr>
          <w:rFonts w:ascii="Arial" w:hAnsi="Arial" w:cs="Arial"/>
          <w:b/>
          <w:sz w:val="20"/>
          <w:szCs w:val="20"/>
          <w:u w:val="single"/>
        </w:rPr>
      </w:pPr>
      <w:r w:rsidRPr="00F9220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F5CA0" w:rsidRPr="00F92209" w:rsidRDefault="00DF5CA0" w:rsidP="00DF5CA0">
      <w:pPr>
        <w:rPr>
          <w:rFonts w:ascii="Arial" w:hAnsi="Arial" w:cs="Arial"/>
          <w:sz w:val="20"/>
          <w:szCs w:val="20"/>
        </w:rPr>
      </w:pPr>
    </w:p>
    <w:p w:rsidR="00F92209" w:rsidRPr="00F92209" w:rsidRDefault="00F92209" w:rsidP="00F92209">
      <w:pPr>
        <w:rPr>
          <w:rFonts w:ascii="Arial" w:hAnsi="Arial" w:cs="Arial"/>
          <w:b/>
          <w:sz w:val="20"/>
          <w:szCs w:val="20"/>
        </w:rPr>
      </w:pPr>
      <w:bookmarkStart w:id="5" w:name="_Hlk211260674"/>
      <w:bookmarkStart w:id="6" w:name="_GoBack"/>
      <w:r w:rsidRPr="00F92209">
        <w:rPr>
          <w:rFonts w:ascii="Arial" w:hAnsi="Arial" w:cs="Arial"/>
          <w:b/>
          <w:sz w:val="20"/>
          <w:szCs w:val="20"/>
        </w:rPr>
        <w:t xml:space="preserve">N </w:t>
      </w:r>
      <w:proofErr w:type="spellStart"/>
      <w:r w:rsidRPr="00F92209">
        <w:rPr>
          <w:rFonts w:ascii="Arial" w:hAnsi="Arial" w:cs="Arial"/>
          <w:b/>
          <w:sz w:val="20"/>
          <w:szCs w:val="20"/>
        </w:rPr>
        <w:t>N</w:t>
      </w:r>
      <w:proofErr w:type="spellEnd"/>
      <w:r w:rsidRPr="00F92209">
        <w:rPr>
          <w:rFonts w:ascii="Arial" w:hAnsi="Arial" w:cs="Arial"/>
          <w:b/>
          <w:sz w:val="20"/>
          <w:szCs w:val="20"/>
        </w:rPr>
        <w:t xml:space="preserve"> </w:t>
      </w:r>
      <w:r w:rsidRPr="00F92209">
        <w:rPr>
          <w:rFonts w:ascii="Arial" w:hAnsi="Arial" w:cs="Arial"/>
          <w:b/>
          <w:sz w:val="20"/>
          <w:szCs w:val="20"/>
        </w:rPr>
        <w:t>Singh, India</w:t>
      </w:r>
    </w:p>
    <w:bookmarkEnd w:id="2"/>
    <w:bookmarkEnd w:id="5"/>
    <w:bookmarkEnd w:id="6"/>
    <w:p w:rsidR="00DF5CA0" w:rsidRPr="00F92209" w:rsidRDefault="00DF5CA0" w:rsidP="00DF5CA0">
      <w:pPr>
        <w:rPr>
          <w:rFonts w:ascii="Arial" w:hAnsi="Arial" w:cs="Arial"/>
          <w:sz w:val="20"/>
          <w:szCs w:val="20"/>
        </w:rPr>
      </w:pPr>
    </w:p>
    <w:bookmarkEnd w:id="3"/>
    <w:p w:rsidR="00DF5CA0" w:rsidRPr="00F92209" w:rsidRDefault="00DF5CA0" w:rsidP="00DF5CA0">
      <w:pPr>
        <w:rPr>
          <w:rFonts w:ascii="Arial" w:hAnsi="Arial" w:cs="Arial"/>
          <w:sz w:val="20"/>
          <w:szCs w:val="20"/>
        </w:rPr>
      </w:pPr>
    </w:p>
    <w:bookmarkEnd w:id="4"/>
    <w:p w:rsidR="00DF5CA0" w:rsidRPr="00F92209" w:rsidRDefault="00DF5CA0" w:rsidP="00DF5CA0">
      <w:pPr>
        <w:rPr>
          <w:rFonts w:ascii="Arial" w:hAnsi="Arial" w:cs="Arial"/>
          <w:sz w:val="20"/>
          <w:szCs w:val="20"/>
        </w:rPr>
      </w:pPr>
    </w:p>
    <w:p w:rsidR="002A68B5" w:rsidRPr="00F92209" w:rsidRDefault="002A68B5">
      <w:pPr>
        <w:rPr>
          <w:rFonts w:ascii="Arial" w:hAnsi="Arial" w:cs="Arial"/>
          <w:sz w:val="20"/>
          <w:szCs w:val="20"/>
        </w:rPr>
      </w:pPr>
    </w:p>
    <w:sectPr w:rsidR="002A68B5" w:rsidRPr="00F92209" w:rsidSect="00DF5CA0">
      <w:pgSz w:w="23820" w:h="16840" w:orient="landscape"/>
      <w:pgMar w:top="1820" w:right="1275" w:bottom="134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5DE" w:rsidRDefault="006715DE">
      <w:r>
        <w:separator/>
      </w:r>
    </w:p>
  </w:endnote>
  <w:endnote w:type="continuationSeparator" w:id="0">
    <w:p w:rsidR="006715DE" w:rsidRDefault="0067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5DE" w:rsidRDefault="006715DE">
      <w:r>
        <w:separator/>
      </w:r>
    </w:p>
  </w:footnote>
  <w:footnote w:type="continuationSeparator" w:id="0">
    <w:p w:rsidR="006715DE" w:rsidRDefault="00671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8B5"/>
    <w:rsid w:val="002A68B5"/>
    <w:rsid w:val="006715DE"/>
    <w:rsid w:val="00715D11"/>
    <w:rsid w:val="00775B85"/>
    <w:rsid w:val="00BA036A"/>
    <w:rsid w:val="00DF5CA0"/>
    <w:rsid w:val="00F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FFD4"/>
  <w15:docId w15:val="{9563CFB2-4F8A-4B01-B7B5-932D4B36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sspn.com/index.php/AJSSP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2025-10-08T11:06:00Z</dcterms:created>
  <dcterms:modified xsi:type="dcterms:W3CDTF">2025-10-13T09:40:00Z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for Microsoft 365</vt:lpwstr>
  </property>
</Properties>
</file>