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1ED59" w14:textId="77777777" w:rsidR="009E7AE5" w:rsidRDefault="00FF696D" w:rsidP="00FF696D">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Awareness and Utiliz</w:t>
      </w:r>
      <w:r w:rsidRPr="009E7AE5">
        <w:rPr>
          <w:rFonts w:ascii="Times New Roman" w:hAnsi="Times New Roman" w:cs="Times New Roman"/>
          <w:b/>
          <w:color w:val="000000" w:themeColor="text1"/>
          <w:sz w:val="24"/>
          <w:szCs w:val="24"/>
        </w:rPr>
        <w:t>ation of Open Educational Resources (O</w:t>
      </w:r>
      <w:r>
        <w:rPr>
          <w:rFonts w:ascii="Times New Roman" w:hAnsi="Times New Roman" w:cs="Times New Roman"/>
          <w:b/>
          <w:color w:val="000000" w:themeColor="text1"/>
          <w:sz w:val="24"/>
          <w:szCs w:val="24"/>
        </w:rPr>
        <w:t>ERS</w:t>
      </w:r>
      <w:r w:rsidRPr="009E7AE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among Gen Z Prospective </w:t>
      </w:r>
      <w:commentRangeStart w:id="0"/>
      <w:r>
        <w:rPr>
          <w:rFonts w:ascii="Times New Roman" w:hAnsi="Times New Roman" w:cs="Times New Roman"/>
          <w:b/>
          <w:color w:val="000000" w:themeColor="text1"/>
          <w:sz w:val="24"/>
          <w:szCs w:val="24"/>
        </w:rPr>
        <w:t>Teacher</w:t>
      </w:r>
      <w:r w:rsidRPr="009E7AE5">
        <w:rPr>
          <w:rFonts w:ascii="Times New Roman" w:hAnsi="Times New Roman" w:cs="Times New Roman"/>
          <w:b/>
          <w:color w:val="000000" w:themeColor="text1"/>
          <w:sz w:val="24"/>
          <w:szCs w:val="24"/>
        </w:rPr>
        <w:t>s</w:t>
      </w:r>
      <w:commentRangeEnd w:id="0"/>
      <w:r w:rsidR="000E3B85">
        <w:rPr>
          <w:rStyle w:val="CommentReference"/>
        </w:rPr>
        <w:commentReference w:id="0"/>
      </w:r>
    </w:p>
    <w:p w14:paraId="1DF7FC8B" w14:textId="77777777" w:rsidR="004E040A" w:rsidRDefault="004E040A" w:rsidP="00FF696D">
      <w:pPr>
        <w:spacing w:after="0" w:line="360" w:lineRule="auto"/>
        <w:jc w:val="both"/>
        <w:rPr>
          <w:rFonts w:ascii="Times New Roman" w:hAnsi="Times New Roman" w:cs="Times New Roman"/>
          <w:b/>
          <w:sz w:val="24"/>
          <w:szCs w:val="24"/>
        </w:rPr>
      </w:pPr>
    </w:p>
    <w:p w14:paraId="63FAE8B0" w14:textId="77777777" w:rsidR="00187DB9" w:rsidRPr="001E6FB0" w:rsidRDefault="00FF696D" w:rsidP="00FF696D">
      <w:pPr>
        <w:spacing w:after="0" w:line="360" w:lineRule="auto"/>
        <w:jc w:val="center"/>
        <w:rPr>
          <w:rFonts w:ascii="Times New Roman" w:hAnsi="Times New Roman" w:cs="Times New Roman"/>
          <w:b/>
          <w:sz w:val="24"/>
          <w:szCs w:val="24"/>
        </w:rPr>
      </w:pPr>
      <w:r w:rsidRPr="001E6FB0">
        <w:rPr>
          <w:rFonts w:ascii="Times New Roman" w:hAnsi="Times New Roman" w:cs="Times New Roman"/>
          <w:b/>
          <w:sz w:val="24"/>
          <w:szCs w:val="24"/>
        </w:rPr>
        <w:t>Abstract</w:t>
      </w:r>
    </w:p>
    <w:p w14:paraId="2BBDA119" w14:textId="21FC8BBD" w:rsidR="00187DB9" w:rsidRPr="001E6FB0" w:rsidRDefault="00187DB9"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Contemporary education system requires many updates in various platforms such as teaching, learning, </w:t>
      </w:r>
      <w:commentRangeStart w:id="1"/>
      <w:r w:rsidRPr="001E6FB0">
        <w:rPr>
          <w:rFonts w:ascii="Times New Roman" w:hAnsi="Times New Roman" w:cs="Times New Roman"/>
          <w:sz w:val="24"/>
          <w:szCs w:val="24"/>
        </w:rPr>
        <w:t>assessment</w:t>
      </w:r>
      <w:commentRangeEnd w:id="1"/>
      <w:r w:rsidR="000E3B85">
        <w:rPr>
          <w:rStyle w:val="CommentReference"/>
        </w:rPr>
        <w:commentReference w:id="1"/>
      </w:r>
      <w:r w:rsidRPr="001E6FB0">
        <w:rPr>
          <w:rFonts w:ascii="Times New Roman" w:hAnsi="Times New Roman" w:cs="Times New Roman"/>
          <w:sz w:val="24"/>
          <w:szCs w:val="24"/>
        </w:rPr>
        <w:t xml:space="preserve">. Using information and communication technologies (ICT) in teaching </w:t>
      </w:r>
      <w:r w:rsidR="000E3B85" w:rsidRPr="000E3B85">
        <w:rPr>
          <w:rFonts w:ascii="Times New Roman" w:hAnsi="Times New Roman" w:cs="Times New Roman"/>
          <w:color w:val="FF0000"/>
          <w:sz w:val="24"/>
          <w:szCs w:val="24"/>
        </w:rPr>
        <w:t xml:space="preserve">and </w:t>
      </w:r>
      <w:r w:rsidRPr="001E6FB0">
        <w:rPr>
          <w:rFonts w:ascii="Times New Roman" w:hAnsi="Times New Roman" w:cs="Times New Roman"/>
          <w:sz w:val="24"/>
          <w:szCs w:val="24"/>
        </w:rPr>
        <w:t>learning process becomes an inevitable one, if the process would be more effective and makes permanent learning. The present study aims to investigate the awareness and utilization of Open Educational Resources (OERs) among Gen Z prospective teachers. The</w:t>
      </w:r>
      <w:r w:rsidR="00DD023B">
        <w:rPr>
          <w:rFonts w:ascii="Times New Roman" w:hAnsi="Times New Roman" w:cs="Times New Roman"/>
          <w:sz w:val="24"/>
          <w:szCs w:val="24"/>
        </w:rPr>
        <w:t xml:space="preserve"> </w:t>
      </w:r>
      <w:r w:rsidR="00206416">
        <w:rPr>
          <w:rFonts w:ascii="Times New Roman" w:hAnsi="Times New Roman" w:cs="Times New Roman"/>
          <w:sz w:val="24"/>
          <w:szCs w:val="24"/>
        </w:rPr>
        <w:t>investigator</w:t>
      </w:r>
      <w:r w:rsidR="004B1883">
        <w:rPr>
          <w:rFonts w:ascii="Times New Roman" w:hAnsi="Times New Roman" w:cs="Times New Roman"/>
          <w:sz w:val="24"/>
          <w:szCs w:val="24"/>
        </w:rPr>
        <w:t xml:space="preserve"> has adopted</w:t>
      </w:r>
      <w:r w:rsidR="0012499D" w:rsidRPr="0012499D">
        <w:rPr>
          <w:rFonts w:ascii="Times New Roman" w:hAnsi="Times New Roman" w:cs="Times New Roman"/>
          <w:b/>
          <w:color w:val="FF0000"/>
          <w:sz w:val="24"/>
          <w:szCs w:val="24"/>
        </w:rPr>
        <w:t xml:space="preserve"> a</w:t>
      </w:r>
      <w:r w:rsidRPr="001E6FB0">
        <w:rPr>
          <w:rFonts w:ascii="Times New Roman" w:hAnsi="Times New Roman" w:cs="Times New Roman"/>
          <w:sz w:val="24"/>
          <w:szCs w:val="24"/>
        </w:rPr>
        <w:t xml:space="preserve"> descriptive survey method for this study. Investigator has developed the tool - OER-Awareness and Utilization Questionnaire (OER-AUQ) is used to obtain the data for this study. The reliability and validity </w:t>
      </w:r>
      <w:r w:rsidR="0012499D" w:rsidRPr="0012499D">
        <w:rPr>
          <w:rFonts w:ascii="Times New Roman" w:hAnsi="Times New Roman" w:cs="Times New Roman"/>
          <w:color w:val="FF0000"/>
          <w:sz w:val="24"/>
          <w:szCs w:val="24"/>
        </w:rPr>
        <w:t>have</w:t>
      </w:r>
      <w:r w:rsidRPr="0012499D">
        <w:rPr>
          <w:rFonts w:ascii="Times New Roman" w:hAnsi="Times New Roman" w:cs="Times New Roman"/>
          <w:color w:val="FF0000"/>
          <w:sz w:val="24"/>
          <w:szCs w:val="24"/>
        </w:rPr>
        <w:t xml:space="preserve"> </w:t>
      </w:r>
      <w:r w:rsidRPr="001E6FB0">
        <w:rPr>
          <w:rFonts w:ascii="Times New Roman" w:hAnsi="Times New Roman" w:cs="Times New Roman"/>
          <w:sz w:val="24"/>
          <w:szCs w:val="24"/>
        </w:rPr>
        <w:t>been made</w:t>
      </w:r>
      <w:r w:rsidRPr="0012499D">
        <w:rPr>
          <w:rFonts w:ascii="Times New Roman" w:hAnsi="Times New Roman" w:cs="Times New Roman"/>
          <w:color w:val="FF0000"/>
          <w:sz w:val="24"/>
          <w:szCs w:val="24"/>
        </w:rPr>
        <w:t xml:space="preserve"> </w:t>
      </w:r>
      <w:r w:rsidR="0012499D" w:rsidRPr="0012499D">
        <w:rPr>
          <w:rFonts w:ascii="Times New Roman" w:hAnsi="Times New Roman" w:cs="Times New Roman"/>
          <w:color w:val="FF0000"/>
          <w:sz w:val="24"/>
          <w:szCs w:val="24"/>
        </w:rPr>
        <w:t>in</w:t>
      </w:r>
      <w:r w:rsidRPr="001E6FB0">
        <w:rPr>
          <w:rFonts w:ascii="Times New Roman" w:hAnsi="Times New Roman" w:cs="Times New Roman"/>
          <w:sz w:val="24"/>
          <w:szCs w:val="24"/>
        </w:rPr>
        <w:t xml:space="preserve"> proper way. The sample of 180 Gen Z prospective teachers from private and government colleges in Coimbatore district were selected through stratified random technique. The results show that 12.22% Gen Z prospective</w:t>
      </w:r>
      <w:r w:rsidR="001E0878">
        <w:rPr>
          <w:rFonts w:ascii="Times New Roman" w:hAnsi="Times New Roman" w:cs="Times New Roman"/>
          <w:sz w:val="24"/>
          <w:szCs w:val="24"/>
        </w:rPr>
        <w:t xml:space="preserve"> teachers have Low </w:t>
      </w:r>
      <w:r w:rsidRPr="001E6FB0">
        <w:rPr>
          <w:rFonts w:ascii="Times New Roman" w:hAnsi="Times New Roman" w:cs="Times New Roman"/>
          <w:sz w:val="24"/>
          <w:szCs w:val="24"/>
        </w:rPr>
        <w:t>awareness, 67.22% Gen Z prospect</w:t>
      </w:r>
      <w:r w:rsidR="001E0878">
        <w:rPr>
          <w:rFonts w:ascii="Times New Roman" w:hAnsi="Times New Roman" w:cs="Times New Roman"/>
          <w:sz w:val="24"/>
          <w:szCs w:val="24"/>
        </w:rPr>
        <w:t xml:space="preserve">ive teachers have Moderate </w:t>
      </w:r>
      <w:r w:rsidRPr="001E6FB0">
        <w:rPr>
          <w:rFonts w:ascii="Times New Roman" w:hAnsi="Times New Roman" w:cs="Times New Roman"/>
          <w:sz w:val="24"/>
          <w:szCs w:val="24"/>
        </w:rPr>
        <w:t>awareness and 20.56% Gen Z pros</w:t>
      </w:r>
      <w:r w:rsidR="001E0878">
        <w:rPr>
          <w:rFonts w:ascii="Times New Roman" w:hAnsi="Times New Roman" w:cs="Times New Roman"/>
          <w:sz w:val="24"/>
          <w:szCs w:val="24"/>
        </w:rPr>
        <w:t xml:space="preserve">pective teachers have High </w:t>
      </w:r>
      <w:r w:rsidRPr="001E6FB0">
        <w:rPr>
          <w:rFonts w:ascii="Times New Roman" w:hAnsi="Times New Roman" w:cs="Times New Roman"/>
          <w:sz w:val="24"/>
          <w:szCs w:val="24"/>
        </w:rPr>
        <w:t>awareness on OER. The study also shows that there are no statis</w:t>
      </w:r>
      <w:r w:rsidR="00DD52D6">
        <w:rPr>
          <w:rFonts w:ascii="Times New Roman" w:hAnsi="Times New Roman" w:cs="Times New Roman"/>
          <w:sz w:val="24"/>
          <w:szCs w:val="24"/>
        </w:rPr>
        <w:t xml:space="preserve">tically significant differences </w:t>
      </w:r>
      <w:r w:rsidRPr="001E6FB0">
        <w:rPr>
          <w:rFonts w:ascii="Times New Roman" w:hAnsi="Times New Roman" w:cs="Times New Roman"/>
          <w:sz w:val="24"/>
          <w:szCs w:val="24"/>
        </w:rPr>
        <w:t xml:space="preserve">in the awareness and utilization of Open Educational Resources among Gen Z prospective teachers with regarding to Gender, Educational qualification, Father’s Education and Major discipline. This study recommends provide awareness and create opportunities to utilize OERs effectively for professional growth among </w:t>
      </w:r>
      <w:r w:rsidR="00DD52D6" w:rsidRPr="001E6FB0">
        <w:rPr>
          <w:rFonts w:ascii="Times New Roman" w:hAnsi="Times New Roman" w:cs="Times New Roman"/>
          <w:sz w:val="24"/>
          <w:szCs w:val="24"/>
        </w:rPr>
        <w:t>Gen Z pros</w:t>
      </w:r>
      <w:r w:rsidR="00DD52D6">
        <w:rPr>
          <w:rFonts w:ascii="Times New Roman" w:hAnsi="Times New Roman" w:cs="Times New Roman"/>
          <w:sz w:val="24"/>
          <w:szCs w:val="24"/>
        </w:rPr>
        <w:t>pective teachers.</w:t>
      </w:r>
    </w:p>
    <w:p w14:paraId="24DA0AE9" w14:textId="0A04464C" w:rsidR="00187DB9" w:rsidRPr="001E6FB0" w:rsidRDefault="00187DB9"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b/>
          <w:sz w:val="24"/>
          <w:szCs w:val="24"/>
        </w:rPr>
        <w:t>Keywords:</w:t>
      </w:r>
      <w:r w:rsidRPr="001E6FB0">
        <w:rPr>
          <w:rFonts w:ascii="Times New Roman" w:hAnsi="Times New Roman" w:cs="Times New Roman"/>
          <w:sz w:val="24"/>
          <w:szCs w:val="24"/>
        </w:rPr>
        <w:t xml:space="preserve"> Awareness, Utilization, Open Educational Resources, Gen Z Prospective teachers</w:t>
      </w:r>
      <w:r w:rsidR="0012499D">
        <w:rPr>
          <w:rFonts w:ascii="Times New Roman" w:hAnsi="Times New Roman" w:cs="Times New Roman"/>
          <w:sz w:val="24"/>
          <w:szCs w:val="24"/>
        </w:rPr>
        <w:t xml:space="preserve">, </w:t>
      </w:r>
    </w:p>
    <w:p w14:paraId="5BE1436A" w14:textId="77777777" w:rsidR="001B1689"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Introduction</w:t>
      </w:r>
    </w:p>
    <w:p w14:paraId="6BE4313E" w14:textId="77777777" w:rsidR="00D75A45" w:rsidRPr="001E6FB0" w:rsidRDefault="006C0426" w:rsidP="00FF696D">
      <w:pPr>
        <w:spacing w:after="0" w:line="360" w:lineRule="auto"/>
        <w:ind w:firstLine="720"/>
        <w:jc w:val="both"/>
        <w:rPr>
          <w:rFonts w:ascii="Times New Roman" w:hAnsi="Times New Roman" w:cs="Times New Roman"/>
          <w:color w:val="000000"/>
          <w:sz w:val="24"/>
          <w:szCs w:val="24"/>
        </w:rPr>
      </w:pPr>
      <w:r w:rsidRPr="001E6FB0">
        <w:rPr>
          <w:rFonts w:ascii="Times New Roman" w:hAnsi="Times New Roman" w:cs="Times New Roman"/>
          <w:sz w:val="24"/>
          <w:szCs w:val="24"/>
        </w:rPr>
        <w:t xml:space="preserve">Contemporary education system requires many updates in various platforms such as teaching, learning, assessment. Using information and communication technologies (ICT) in teaching learning process becomes an inevitable one, if the process would be more effective and makes permanent learning. UNESCO World Education report refers about student and teachers must have sufficient access to improve digital technology and the internet in their classroom, schools, and teacher educational institutions. </w:t>
      </w:r>
      <w:r w:rsidR="00D75A45" w:rsidRPr="001E6FB0">
        <w:rPr>
          <w:rFonts w:ascii="Times New Roman" w:hAnsi="Times New Roman" w:cs="Times New Roman"/>
          <w:color w:val="000000"/>
          <w:sz w:val="24"/>
          <w:szCs w:val="24"/>
        </w:rPr>
        <w:t>Generation Z is the generation</w:t>
      </w:r>
      <w:r w:rsidR="00F941F0">
        <w:rPr>
          <w:rFonts w:ascii="Times New Roman" w:hAnsi="Times New Roman" w:cs="Times New Roman"/>
          <w:color w:val="000000"/>
          <w:sz w:val="24"/>
          <w:szCs w:val="24"/>
        </w:rPr>
        <w:t xml:space="preserve"> of people</w:t>
      </w:r>
      <w:r w:rsidR="004D3E9A">
        <w:rPr>
          <w:rFonts w:ascii="Times New Roman" w:hAnsi="Times New Roman" w:cs="Times New Roman"/>
          <w:color w:val="000000"/>
          <w:sz w:val="24"/>
          <w:szCs w:val="24"/>
        </w:rPr>
        <w:t xml:space="preserve"> </w:t>
      </w:r>
      <w:r w:rsidR="00F941F0">
        <w:rPr>
          <w:rFonts w:ascii="Times New Roman" w:hAnsi="Times New Roman" w:cs="Times New Roman"/>
          <w:color w:val="000000"/>
          <w:sz w:val="24"/>
          <w:szCs w:val="24"/>
        </w:rPr>
        <w:t xml:space="preserve">who </w:t>
      </w:r>
      <w:r w:rsidR="00D75A45" w:rsidRPr="001E6FB0">
        <w:rPr>
          <w:rFonts w:ascii="Times New Roman" w:hAnsi="Times New Roman" w:cs="Times New Roman"/>
          <w:color w:val="000000"/>
          <w:sz w:val="24"/>
          <w:szCs w:val="24"/>
        </w:rPr>
        <w:t xml:space="preserve">follows the millennials, commonly referred to as Gen Z. This generation has been brought up with </w:t>
      </w:r>
      <w:r w:rsidR="00CB4728">
        <w:rPr>
          <w:rFonts w:ascii="Times New Roman" w:hAnsi="Times New Roman" w:cs="Times New Roman"/>
          <w:color w:val="000000"/>
          <w:sz w:val="24"/>
          <w:szCs w:val="24"/>
        </w:rPr>
        <w:t xml:space="preserve">the world of </w:t>
      </w:r>
      <w:r w:rsidR="00D75A45" w:rsidRPr="001E6FB0">
        <w:rPr>
          <w:rFonts w:ascii="Times New Roman" w:hAnsi="Times New Roman" w:cs="Times New Roman"/>
          <w:color w:val="000000"/>
          <w:sz w:val="24"/>
          <w:szCs w:val="24"/>
        </w:rPr>
        <w:t>technology and is comfortable using devices, com</w:t>
      </w:r>
      <w:r w:rsidRPr="001E6FB0">
        <w:rPr>
          <w:rFonts w:ascii="Times New Roman" w:hAnsi="Times New Roman" w:cs="Times New Roman"/>
          <w:color w:val="000000"/>
          <w:sz w:val="24"/>
          <w:szCs w:val="24"/>
        </w:rPr>
        <w:t xml:space="preserve">puters, apps and social </w:t>
      </w:r>
      <w:r w:rsidRPr="001E6FB0">
        <w:rPr>
          <w:rFonts w:ascii="Times New Roman" w:hAnsi="Times New Roman" w:cs="Times New Roman"/>
          <w:color w:val="000000"/>
          <w:sz w:val="24"/>
          <w:szCs w:val="24"/>
        </w:rPr>
        <w:lastRenderedPageBreak/>
        <w:t xml:space="preserve">media. </w:t>
      </w:r>
      <w:r w:rsidR="00D75A45" w:rsidRPr="001E6FB0">
        <w:rPr>
          <w:rFonts w:ascii="Times New Roman" w:hAnsi="Times New Roman" w:cs="Times New Roman"/>
          <w:color w:val="000000"/>
          <w:sz w:val="24"/>
          <w:szCs w:val="24"/>
        </w:rPr>
        <w:t>They are</w:t>
      </w:r>
      <w:r w:rsidR="00D75A45" w:rsidRPr="001E6FB0">
        <w:rPr>
          <w:rFonts w:ascii="Times New Roman" w:hAnsi="Times New Roman" w:cs="Times New Roman"/>
          <w:sz w:val="24"/>
          <w:szCs w:val="24"/>
        </w:rPr>
        <w:t> </w:t>
      </w:r>
      <w:hyperlink r:id="rId11" w:tgtFrame="_blank" w:history="1">
        <w:r w:rsidR="00D75A45" w:rsidRPr="001E6FB0">
          <w:rPr>
            <w:rStyle w:val="Hyperlink"/>
            <w:rFonts w:ascii="Times New Roman" w:hAnsi="Times New Roman" w:cs="Times New Roman"/>
            <w:bCs/>
            <w:color w:val="auto"/>
            <w:sz w:val="24"/>
            <w:szCs w:val="24"/>
            <w:u w:val="none"/>
          </w:rPr>
          <w:t>focused on success</w:t>
        </w:r>
      </w:hyperlink>
      <w:r w:rsidR="00D75A45" w:rsidRPr="001E6FB0">
        <w:rPr>
          <w:rFonts w:ascii="Times New Roman" w:hAnsi="Times New Roman" w:cs="Times New Roman"/>
          <w:color w:val="000000"/>
          <w:sz w:val="24"/>
          <w:szCs w:val="24"/>
        </w:rPr>
        <w:t xml:space="preserve"> and willing to work hard to </w:t>
      </w:r>
      <w:r w:rsidR="00CB4728">
        <w:rPr>
          <w:rFonts w:ascii="Times New Roman" w:hAnsi="Times New Roman" w:cs="Times New Roman"/>
          <w:color w:val="000000"/>
          <w:sz w:val="24"/>
          <w:szCs w:val="24"/>
        </w:rPr>
        <w:t>achieve</w:t>
      </w:r>
      <w:r w:rsidR="00D75A45" w:rsidRPr="001E6FB0">
        <w:rPr>
          <w:rFonts w:ascii="Times New Roman" w:hAnsi="Times New Roman" w:cs="Times New Roman"/>
          <w:color w:val="000000"/>
          <w:sz w:val="24"/>
          <w:szCs w:val="24"/>
        </w:rPr>
        <w:t xml:space="preserve"> it. Gen Z</w:t>
      </w:r>
      <w:r w:rsidR="0018355B">
        <w:rPr>
          <w:rFonts w:ascii="Times New Roman" w:hAnsi="Times New Roman" w:cs="Times New Roman"/>
          <w:color w:val="000000"/>
          <w:sz w:val="24"/>
          <w:szCs w:val="24"/>
        </w:rPr>
        <w:t xml:space="preserve"> people</w:t>
      </w:r>
      <w:r w:rsidR="00D75A45" w:rsidRPr="001E6FB0">
        <w:rPr>
          <w:rFonts w:ascii="Times New Roman" w:hAnsi="Times New Roman" w:cs="Times New Roman"/>
          <w:color w:val="000000"/>
          <w:sz w:val="24"/>
          <w:szCs w:val="24"/>
        </w:rPr>
        <w:t xml:space="preserve"> has own way of thinking about things.</w:t>
      </w:r>
      <w:r w:rsidR="00D75A45" w:rsidRPr="001E6FB0">
        <w:rPr>
          <w:rFonts w:ascii="Times New Roman" w:hAnsi="Times New Roman" w:cs="Times New Roman"/>
          <w:color w:val="231F20"/>
          <w:sz w:val="24"/>
          <w:szCs w:val="24"/>
          <w:shd w:val="clear" w:color="auto" w:fill="FFFFFF"/>
        </w:rPr>
        <w:t xml:space="preserve"> Constant interface with technology has altered the way </w:t>
      </w:r>
      <w:r w:rsidR="00637B0B">
        <w:rPr>
          <w:rFonts w:ascii="Times New Roman" w:hAnsi="Times New Roman" w:cs="Times New Roman"/>
          <w:color w:val="231F20"/>
          <w:sz w:val="24"/>
          <w:szCs w:val="24"/>
          <w:shd w:val="clear" w:color="auto" w:fill="FFFFFF"/>
        </w:rPr>
        <w:t xml:space="preserve">of </w:t>
      </w:r>
      <w:r w:rsidR="00D75A45" w:rsidRPr="001E6FB0">
        <w:rPr>
          <w:rFonts w:ascii="Times New Roman" w:hAnsi="Times New Roman" w:cs="Times New Roman"/>
          <w:color w:val="231F20"/>
          <w:sz w:val="24"/>
          <w:szCs w:val="24"/>
          <w:shd w:val="clear" w:color="auto" w:fill="FFFFFF"/>
        </w:rPr>
        <w:t>Gen Z thinks, perceives and uses information.</w:t>
      </w:r>
      <w:r w:rsidR="00D75A45" w:rsidRPr="001E6FB0">
        <w:rPr>
          <w:rFonts w:ascii="Times New Roman" w:hAnsi="Times New Roman" w:cs="Times New Roman"/>
          <w:color w:val="000000"/>
          <w:sz w:val="24"/>
          <w:szCs w:val="24"/>
        </w:rPr>
        <w:t> </w:t>
      </w:r>
    </w:p>
    <w:p w14:paraId="2C41FB68" w14:textId="77777777" w:rsidR="0038740F" w:rsidRPr="001E6FB0" w:rsidRDefault="0038740F"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Open educational resources (OERs) are teaching, learning, and research materials that are openly licensed to allow for their use in education. The ultimate aim of Open educational resources (OERs) is to encourage equal access to education for everyone, irrespective of gender or social status. </w:t>
      </w:r>
      <w:r w:rsidR="006C0426" w:rsidRPr="001E6FB0">
        <w:rPr>
          <w:rFonts w:ascii="Times New Roman" w:hAnsi="Times New Roman" w:cs="Times New Roman"/>
          <w:sz w:val="24"/>
          <w:szCs w:val="24"/>
        </w:rPr>
        <w:t xml:space="preserve">The National Education Policy 2020 </w:t>
      </w:r>
      <w:r w:rsidR="00C5667D" w:rsidRPr="001E6FB0">
        <w:rPr>
          <w:rFonts w:ascii="Times New Roman" w:hAnsi="Times New Roman" w:cs="Times New Roman"/>
          <w:sz w:val="24"/>
          <w:szCs w:val="24"/>
        </w:rPr>
        <w:t>emphasized</w:t>
      </w:r>
      <w:r w:rsidR="006C0426" w:rsidRPr="001E6FB0">
        <w:rPr>
          <w:rFonts w:ascii="Times New Roman" w:hAnsi="Times New Roman" w:cs="Times New Roman"/>
          <w:sz w:val="24"/>
          <w:szCs w:val="24"/>
        </w:rPr>
        <w:t xml:space="preserve"> the importance lifelong learning through schools in villages with the support of open educational resources (OERs) equipped classes and libraries. Open educational resources (OERs) allow</w:t>
      </w:r>
      <w:r w:rsidRPr="001E6FB0">
        <w:rPr>
          <w:rFonts w:ascii="Times New Roman" w:hAnsi="Times New Roman" w:cs="Times New Roman"/>
          <w:sz w:val="24"/>
          <w:szCs w:val="24"/>
        </w:rPr>
        <w:t xml:space="preserve"> us to create, reuse, and sharing of resources for students and teachers. In addition, it allows free access to the content and promotes further research and development. </w:t>
      </w:r>
    </w:p>
    <w:p w14:paraId="7A567D33" w14:textId="77777777" w:rsidR="000F4D73" w:rsidRPr="001E6FB0" w:rsidRDefault="00FF696D"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b/>
          <w:sz w:val="24"/>
          <w:szCs w:val="24"/>
        </w:rPr>
        <w:t>Open Educational Resources in Teaching and Learning</w:t>
      </w:r>
    </w:p>
    <w:p w14:paraId="630E051C" w14:textId="77777777" w:rsidR="000F4D73" w:rsidRPr="001E6FB0" w:rsidRDefault="000F4D73"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According to UNESCO 2002, "open educational resources" (OER) are defined as learning, teaching, and research materials that are in the public domain or protected by copyright and published under an open license, such as a Creative Commons license. These resources allow for free access, reuse, repurposing, adaptation, and redistribution by others. OERs are available in any format or medium that is intended to promote access to education and support the creation and sharing of educational materials.</w:t>
      </w:r>
    </w:p>
    <w:p w14:paraId="2BE6FF7B" w14:textId="77777777" w:rsidR="000F4D73" w:rsidRPr="001E6FB0" w:rsidRDefault="000F4D73"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sz w:val="24"/>
          <w:szCs w:val="24"/>
        </w:rPr>
        <w:t xml:space="preserve"> According to David Wiley, Users of Open Educational Resources (OERs) have five key rights: </w:t>
      </w:r>
    </w:p>
    <w:p w14:paraId="57E3D245"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Retain:</w:t>
      </w:r>
      <w:r w:rsidRPr="00FF696D">
        <w:rPr>
          <w:rFonts w:ascii="Times New Roman" w:hAnsi="Times New Roman" w:cs="Times New Roman"/>
          <w:sz w:val="24"/>
          <w:szCs w:val="24"/>
        </w:rPr>
        <w:t xml:space="preserve"> the ability to keep and hold onto the OERs in various forms and ways. </w:t>
      </w:r>
    </w:p>
    <w:p w14:paraId="5A0690EF"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Reuse:</w:t>
      </w:r>
      <w:r w:rsidRPr="00FF696D">
        <w:rPr>
          <w:rFonts w:ascii="Times New Roman" w:hAnsi="Times New Roman" w:cs="Times New Roman"/>
          <w:sz w:val="24"/>
          <w:szCs w:val="24"/>
        </w:rPr>
        <w:t xml:space="preserve"> the ability to use the OERs in various forms and ways multiple times. </w:t>
      </w:r>
    </w:p>
    <w:p w14:paraId="48F301EE"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Revise:</w:t>
      </w:r>
      <w:r w:rsidRPr="00FF696D">
        <w:rPr>
          <w:rFonts w:ascii="Times New Roman" w:hAnsi="Times New Roman" w:cs="Times New Roman"/>
          <w:sz w:val="24"/>
          <w:szCs w:val="24"/>
        </w:rPr>
        <w:t xml:space="preserve"> the ability to make changes or corrections to the OERs as needed for the intended use.</w:t>
      </w:r>
    </w:p>
    <w:p w14:paraId="2D9DF0E3"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Remix:</w:t>
      </w:r>
      <w:r w:rsidRPr="00FF696D">
        <w:rPr>
          <w:rFonts w:ascii="Times New Roman" w:hAnsi="Times New Roman" w:cs="Times New Roman"/>
          <w:sz w:val="24"/>
          <w:szCs w:val="24"/>
        </w:rPr>
        <w:t xml:space="preserve"> the ability to combine different types of OERs as desired for the intended use.</w:t>
      </w:r>
    </w:p>
    <w:p w14:paraId="1F2EFDBF"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Redistribution:</w:t>
      </w:r>
      <w:r w:rsidRPr="00FF696D">
        <w:rPr>
          <w:rFonts w:ascii="Times New Roman" w:hAnsi="Times New Roman" w:cs="Times New Roman"/>
          <w:sz w:val="24"/>
          <w:szCs w:val="24"/>
        </w:rPr>
        <w:t xml:space="preserve"> the ability to share and distribute the OERs in different ways. </w:t>
      </w:r>
    </w:p>
    <w:p w14:paraId="68C95496" w14:textId="77777777" w:rsidR="000B0E23" w:rsidRPr="001E6FB0" w:rsidRDefault="00C5667D"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OERs can be used by </w:t>
      </w:r>
      <w:r w:rsidR="00926195">
        <w:rPr>
          <w:rFonts w:ascii="Times New Roman" w:hAnsi="Times New Roman" w:cs="Times New Roman"/>
          <w:sz w:val="24"/>
          <w:szCs w:val="24"/>
        </w:rPr>
        <w:t xml:space="preserve">prospective </w:t>
      </w:r>
      <w:r w:rsidRPr="001E6FB0">
        <w:rPr>
          <w:rFonts w:ascii="Times New Roman" w:hAnsi="Times New Roman" w:cs="Times New Roman"/>
          <w:sz w:val="24"/>
          <w:szCs w:val="24"/>
        </w:rPr>
        <w:t>teachers for teaching</w:t>
      </w:r>
      <w:r w:rsidR="004279BA">
        <w:rPr>
          <w:rFonts w:ascii="Times New Roman" w:hAnsi="Times New Roman" w:cs="Times New Roman"/>
          <w:sz w:val="24"/>
          <w:szCs w:val="24"/>
        </w:rPr>
        <w:t xml:space="preserve"> </w:t>
      </w:r>
      <w:r w:rsidRPr="001E6FB0">
        <w:rPr>
          <w:rFonts w:ascii="Times New Roman" w:hAnsi="Times New Roman" w:cs="Times New Roman"/>
          <w:sz w:val="24"/>
          <w:szCs w:val="24"/>
        </w:rPr>
        <w:t xml:space="preserve">while students use them </w:t>
      </w:r>
      <w:r w:rsidR="00781001" w:rsidRPr="001E6FB0">
        <w:rPr>
          <w:rFonts w:ascii="Times New Roman" w:hAnsi="Times New Roman" w:cs="Times New Roman"/>
          <w:sz w:val="24"/>
          <w:szCs w:val="24"/>
        </w:rPr>
        <w:t xml:space="preserve">as </w:t>
      </w:r>
      <w:r w:rsidR="00781001">
        <w:rPr>
          <w:rFonts w:ascii="Times New Roman" w:hAnsi="Times New Roman" w:cs="Times New Roman"/>
          <w:sz w:val="24"/>
          <w:szCs w:val="24"/>
        </w:rPr>
        <w:t>supplementary materials</w:t>
      </w:r>
      <w:r w:rsidRPr="001E6FB0">
        <w:rPr>
          <w:rFonts w:ascii="Times New Roman" w:hAnsi="Times New Roman" w:cs="Times New Roman"/>
          <w:sz w:val="24"/>
          <w:szCs w:val="24"/>
        </w:rPr>
        <w:t xml:space="preserve"> for learning to enhance their subject knowledge. But the important concern is </w:t>
      </w:r>
      <w:r w:rsidR="00926195">
        <w:rPr>
          <w:rFonts w:ascii="Times New Roman" w:hAnsi="Times New Roman" w:cs="Times New Roman"/>
          <w:sz w:val="24"/>
          <w:szCs w:val="24"/>
        </w:rPr>
        <w:t>the method to</w:t>
      </w:r>
      <w:r w:rsidRPr="001E6FB0">
        <w:rPr>
          <w:rFonts w:ascii="Times New Roman" w:hAnsi="Times New Roman" w:cs="Times New Roman"/>
          <w:sz w:val="24"/>
          <w:szCs w:val="24"/>
        </w:rPr>
        <w:t xml:space="preserve"> find out and select OERs suitable for teaching and learning.</w:t>
      </w:r>
      <w:r w:rsidR="004279BA">
        <w:rPr>
          <w:rFonts w:ascii="Times New Roman" w:hAnsi="Times New Roman" w:cs="Times New Roman"/>
          <w:sz w:val="24"/>
          <w:szCs w:val="24"/>
        </w:rPr>
        <w:t xml:space="preserve"> </w:t>
      </w:r>
      <w:r w:rsidR="008A0C0E" w:rsidRPr="001E6FB0">
        <w:rPr>
          <w:rFonts w:ascii="Times New Roman" w:hAnsi="Times New Roman" w:cs="Times New Roman"/>
          <w:sz w:val="24"/>
          <w:szCs w:val="24"/>
        </w:rPr>
        <w:t>T</w:t>
      </w:r>
      <w:r w:rsidRPr="001E6FB0">
        <w:rPr>
          <w:rFonts w:ascii="Times New Roman" w:hAnsi="Times New Roman" w:cs="Times New Roman"/>
          <w:sz w:val="24"/>
          <w:szCs w:val="24"/>
        </w:rPr>
        <w:t xml:space="preserve">here are many OERs in the Internet in the forms of texts, videos, games, simulations, and other </w:t>
      </w:r>
      <w:r w:rsidR="008A0C0E" w:rsidRPr="001E6FB0">
        <w:rPr>
          <w:rFonts w:ascii="Times New Roman" w:hAnsi="Times New Roman" w:cs="Times New Roman"/>
          <w:sz w:val="24"/>
          <w:szCs w:val="24"/>
        </w:rPr>
        <w:t>digitized</w:t>
      </w:r>
      <w:r w:rsidRPr="001E6FB0">
        <w:rPr>
          <w:rFonts w:ascii="Times New Roman" w:hAnsi="Times New Roman" w:cs="Times New Roman"/>
          <w:sz w:val="24"/>
          <w:szCs w:val="24"/>
        </w:rPr>
        <w:t xml:space="preserve"> formats. </w:t>
      </w:r>
      <w:r w:rsidR="000F4D73" w:rsidRPr="001E6FB0">
        <w:rPr>
          <w:rFonts w:ascii="Times New Roman" w:hAnsi="Times New Roman" w:cs="Times New Roman"/>
          <w:sz w:val="24"/>
          <w:szCs w:val="24"/>
        </w:rPr>
        <w:t>These rights allow users to have flexibility and autonomy over how they use the O</w:t>
      </w:r>
      <w:r w:rsidR="00456B2E" w:rsidRPr="001E6FB0">
        <w:rPr>
          <w:rFonts w:ascii="Times New Roman" w:hAnsi="Times New Roman" w:cs="Times New Roman"/>
          <w:sz w:val="24"/>
          <w:szCs w:val="24"/>
        </w:rPr>
        <w:t xml:space="preserve">pen </w:t>
      </w:r>
      <w:r w:rsidR="000F4D73" w:rsidRPr="001E6FB0">
        <w:rPr>
          <w:rFonts w:ascii="Times New Roman" w:hAnsi="Times New Roman" w:cs="Times New Roman"/>
          <w:sz w:val="24"/>
          <w:szCs w:val="24"/>
        </w:rPr>
        <w:t>E</w:t>
      </w:r>
      <w:r w:rsidR="00456B2E" w:rsidRPr="001E6FB0">
        <w:rPr>
          <w:rFonts w:ascii="Times New Roman" w:hAnsi="Times New Roman" w:cs="Times New Roman"/>
          <w:sz w:val="24"/>
          <w:szCs w:val="24"/>
        </w:rPr>
        <w:t xml:space="preserve">ducational </w:t>
      </w:r>
      <w:r w:rsidR="000F4D73" w:rsidRPr="001E6FB0">
        <w:rPr>
          <w:rFonts w:ascii="Times New Roman" w:hAnsi="Times New Roman" w:cs="Times New Roman"/>
          <w:sz w:val="24"/>
          <w:szCs w:val="24"/>
        </w:rPr>
        <w:t>R</w:t>
      </w:r>
      <w:r w:rsidR="00456B2E" w:rsidRPr="001E6FB0">
        <w:rPr>
          <w:rFonts w:ascii="Times New Roman" w:hAnsi="Times New Roman" w:cs="Times New Roman"/>
          <w:sz w:val="24"/>
          <w:szCs w:val="24"/>
        </w:rPr>
        <w:t>esource</w:t>
      </w:r>
      <w:r w:rsidR="000F4D73" w:rsidRPr="001E6FB0">
        <w:rPr>
          <w:rFonts w:ascii="Times New Roman" w:hAnsi="Times New Roman" w:cs="Times New Roman"/>
          <w:sz w:val="24"/>
          <w:szCs w:val="24"/>
        </w:rPr>
        <w:t>s in their learning, teaching, and research activities</w:t>
      </w:r>
      <w:r w:rsidR="00456B2E" w:rsidRPr="001E6FB0">
        <w:rPr>
          <w:rFonts w:ascii="Times New Roman" w:hAnsi="Times New Roman" w:cs="Times New Roman"/>
          <w:sz w:val="24"/>
          <w:szCs w:val="24"/>
        </w:rPr>
        <w:t xml:space="preserve">. </w:t>
      </w:r>
      <w:r w:rsidR="006C0426" w:rsidRPr="001E6FB0">
        <w:rPr>
          <w:rFonts w:ascii="Times New Roman" w:hAnsi="Times New Roman" w:cs="Times New Roman"/>
          <w:sz w:val="24"/>
          <w:szCs w:val="24"/>
        </w:rPr>
        <w:t>The present study</w:t>
      </w:r>
      <w:r w:rsidR="00456B2E" w:rsidRPr="001E6FB0">
        <w:rPr>
          <w:rFonts w:ascii="Times New Roman" w:hAnsi="Times New Roman" w:cs="Times New Roman"/>
          <w:sz w:val="24"/>
          <w:szCs w:val="24"/>
        </w:rPr>
        <w:t xml:space="preserve"> the </w:t>
      </w:r>
      <w:r w:rsidR="00456B2E" w:rsidRPr="001E6FB0">
        <w:rPr>
          <w:rFonts w:ascii="Times New Roman" w:hAnsi="Times New Roman" w:cs="Times New Roman"/>
          <w:sz w:val="24"/>
          <w:szCs w:val="24"/>
        </w:rPr>
        <w:lastRenderedPageBreak/>
        <w:t xml:space="preserve">researcher </w:t>
      </w:r>
      <w:r w:rsidR="006C0426" w:rsidRPr="001E6FB0">
        <w:rPr>
          <w:rFonts w:ascii="Times New Roman" w:hAnsi="Times New Roman" w:cs="Times New Roman"/>
          <w:sz w:val="24"/>
          <w:szCs w:val="24"/>
        </w:rPr>
        <w:t xml:space="preserve">investigated </w:t>
      </w:r>
      <w:r w:rsidR="000B0E23" w:rsidRPr="001E6FB0">
        <w:rPr>
          <w:rFonts w:ascii="Times New Roman" w:hAnsi="Times New Roman" w:cs="Times New Roman"/>
          <w:sz w:val="24"/>
          <w:szCs w:val="24"/>
        </w:rPr>
        <w:t xml:space="preserve">the awareness of Gen Z prospective teachers on 20 Open Educational Resources and how they are using those OERs in their academic activities. </w:t>
      </w:r>
    </w:p>
    <w:p w14:paraId="0EBEF448" w14:textId="77777777" w:rsidR="00D23BD5"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Need and Significance of the Study</w:t>
      </w:r>
    </w:p>
    <w:p w14:paraId="4EAE3650" w14:textId="77777777" w:rsidR="00D23BD5" w:rsidRPr="001E6FB0" w:rsidRDefault="008A0C0E" w:rsidP="00FF696D">
      <w:pPr>
        <w:spacing w:after="0" w:line="360" w:lineRule="auto"/>
        <w:ind w:firstLine="720"/>
        <w:jc w:val="both"/>
        <w:rPr>
          <w:rFonts w:ascii="Times New Roman" w:hAnsi="Times New Roman" w:cs="Times New Roman"/>
          <w:sz w:val="24"/>
          <w:szCs w:val="24"/>
        </w:rPr>
      </w:pPr>
      <w:r w:rsidRPr="00C777B6">
        <w:rPr>
          <w:rFonts w:ascii="Times New Roman" w:hAnsi="Times New Roman" w:cs="Times New Roman"/>
          <w:sz w:val="24"/>
          <w:szCs w:val="24"/>
          <w:shd w:val="clear" w:color="auto" w:fill="FFFFFF"/>
        </w:rPr>
        <w:t xml:space="preserve">Gen Z prospective teachers having opportunity to access the </w:t>
      </w:r>
      <w:r w:rsidR="00FD78E4" w:rsidRPr="00C777B6">
        <w:rPr>
          <w:rFonts w:ascii="Times New Roman" w:hAnsi="Times New Roman" w:cs="Times New Roman"/>
          <w:sz w:val="24"/>
          <w:szCs w:val="24"/>
          <w:shd w:val="clear" w:color="auto" w:fill="FFFFFF"/>
        </w:rPr>
        <w:t xml:space="preserve">internet </w:t>
      </w:r>
      <w:r w:rsidRPr="00C777B6">
        <w:rPr>
          <w:rFonts w:ascii="Times New Roman" w:hAnsi="Times New Roman" w:cs="Times New Roman"/>
          <w:sz w:val="24"/>
          <w:szCs w:val="24"/>
          <w:shd w:val="clear" w:color="auto" w:fill="FFFFFF"/>
        </w:rPr>
        <w:t xml:space="preserve">resources through various modalities </w:t>
      </w:r>
      <w:r w:rsidR="00FD78E4" w:rsidRPr="00C777B6">
        <w:rPr>
          <w:rFonts w:ascii="Times New Roman" w:hAnsi="Times New Roman" w:cs="Times New Roman"/>
          <w:sz w:val="24"/>
          <w:szCs w:val="24"/>
          <w:shd w:val="clear" w:color="auto" w:fill="FFFFFF"/>
        </w:rPr>
        <w:t>world view has been shaped in digital world.</w:t>
      </w:r>
      <w:r w:rsidR="00DD023B">
        <w:rPr>
          <w:rFonts w:ascii="Times New Roman" w:hAnsi="Times New Roman" w:cs="Times New Roman"/>
          <w:sz w:val="24"/>
          <w:szCs w:val="24"/>
          <w:shd w:val="clear" w:color="auto" w:fill="FFFFFF"/>
        </w:rPr>
        <w:t xml:space="preserve"> </w:t>
      </w:r>
      <w:r w:rsidR="005B1F60" w:rsidRPr="001E6FB0">
        <w:rPr>
          <w:rFonts w:ascii="Times New Roman" w:hAnsi="Times New Roman" w:cs="Times New Roman"/>
          <w:sz w:val="24"/>
          <w:szCs w:val="24"/>
        </w:rPr>
        <w:t>Open Educational Resources (OERs) can be utilized to improve the quality of higher education and give more people the opportunity to receive a h</w:t>
      </w:r>
      <w:r w:rsidR="00FD78E4" w:rsidRPr="001E6FB0">
        <w:rPr>
          <w:rFonts w:ascii="Times New Roman" w:hAnsi="Times New Roman" w:cs="Times New Roman"/>
          <w:sz w:val="24"/>
          <w:szCs w:val="24"/>
        </w:rPr>
        <w:t>igher education.</w:t>
      </w:r>
      <w:r w:rsidR="005B1F60" w:rsidRPr="001E6FB0">
        <w:rPr>
          <w:rFonts w:ascii="Times New Roman" w:hAnsi="Times New Roman" w:cs="Times New Roman"/>
          <w:sz w:val="24"/>
          <w:szCs w:val="24"/>
        </w:rPr>
        <w:t xml:space="preserve"> </w:t>
      </w:r>
      <w:r w:rsidR="0018355B">
        <w:rPr>
          <w:rFonts w:ascii="Times New Roman" w:hAnsi="Times New Roman" w:cs="Times New Roman"/>
          <w:sz w:val="24"/>
          <w:szCs w:val="24"/>
        </w:rPr>
        <w:t>UNESCO stated that,</w:t>
      </w:r>
      <w:r w:rsidR="005B1F60" w:rsidRPr="001E6FB0">
        <w:rPr>
          <w:rFonts w:ascii="Times New Roman" w:hAnsi="Times New Roman" w:cs="Times New Roman"/>
          <w:sz w:val="24"/>
          <w:szCs w:val="24"/>
        </w:rPr>
        <w:t xml:space="preserve"> Open Educational Resources (OERs) are any educational materials </w:t>
      </w:r>
      <w:r w:rsidR="0018355B">
        <w:rPr>
          <w:rFonts w:ascii="Times New Roman" w:hAnsi="Times New Roman" w:cs="Times New Roman"/>
          <w:sz w:val="24"/>
          <w:szCs w:val="24"/>
        </w:rPr>
        <w:t>which</w:t>
      </w:r>
      <w:r w:rsidR="005B1F60" w:rsidRPr="001E6FB0">
        <w:rPr>
          <w:rFonts w:ascii="Times New Roman" w:hAnsi="Times New Roman" w:cs="Times New Roman"/>
          <w:sz w:val="24"/>
          <w:szCs w:val="24"/>
        </w:rPr>
        <w:t xml:space="preserve"> are in the public domain or introduced with an open license.</w:t>
      </w:r>
      <w:r w:rsidR="00762CCF">
        <w:rPr>
          <w:rFonts w:ascii="Times New Roman" w:hAnsi="Times New Roman" w:cs="Times New Roman"/>
          <w:sz w:val="24"/>
          <w:szCs w:val="24"/>
        </w:rPr>
        <w:t xml:space="preserve"> Meaning for </w:t>
      </w:r>
      <w:r w:rsidR="005B1F60" w:rsidRPr="001E6FB0">
        <w:rPr>
          <w:rFonts w:ascii="Times New Roman" w:hAnsi="Times New Roman" w:cs="Times New Roman"/>
          <w:sz w:val="24"/>
          <w:szCs w:val="24"/>
        </w:rPr>
        <w:t>that</w:t>
      </w:r>
      <w:r w:rsidR="00762CCF">
        <w:rPr>
          <w:rFonts w:ascii="Times New Roman" w:hAnsi="Times New Roman" w:cs="Times New Roman"/>
          <w:sz w:val="24"/>
          <w:szCs w:val="24"/>
        </w:rPr>
        <w:t xml:space="preserve"> is</w:t>
      </w:r>
      <w:r w:rsidR="005B1F60" w:rsidRPr="001E6FB0">
        <w:rPr>
          <w:rFonts w:ascii="Times New Roman" w:hAnsi="Times New Roman" w:cs="Times New Roman"/>
          <w:sz w:val="24"/>
          <w:szCs w:val="24"/>
        </w:rPr>
        <w:t xml:space="preserve"> anyone can legally and freely copy, use, adapt and re-share them. Open Educational Resources (OERs) range from textbooks to curricula, syllabi, lecture notes, assignments, tests, projects, audio, video and animation.</w:t>
      </w:r>
      <w:r w:rsidR="00FD78E4" w:rsidRPr="001E6FB0">
        <w:rPr>
          <w:rFonts w:ascii="Times New Roman" w:hAnsi="Times New Roman" w:cs="Times New Roman"/>
          <w:sz w:val="24"/>
          <w:szCs w:val="24"/>
        </w:rPr>
        <w:t xml:space="preserve"> The purpose of this study is to investigate the awareness and utilization of Open Educational Resources (OERs) among Gen Z prospective teachers. A</w:t>
      </w:r>
      <w:r w:rsidR="005B1F60" w:rsidRPr="001E6FB0">
        <w:rPr>
          <w:rFonts w:ascii="Times New Roman" w:hAnsi="Times New Roman" w:cs="Times New Roman"/>
          <w:sz w:val="24"/>
          <w:szCs w:val="24"/>
        </w:rPr>
        <w:t xml:space="preserve">nd it also </w:t>
      </w:r>
      <w:r w:rsidR="00781001" w:rsidRPr="001E6FB0">
        <w:rPr>
          <w:rFonts w:ascii="Times New Roman" w:hAnsi="Times New Roman" w:cs="Times New Roman"/>
          <w:sz w:val="24"/>
          <w:szCs w:val="24"/>
        </w:rPr>
        <w:t>aims</w:t>
      </w:r>
      <w:r w:rsidR="005B1F60" w:rsidRPr="001E6FB0">
        <w:rPr>
          <w:rFonts w:ascii="Times New Roman" w:hAnsi="Times New Roman" w:cs="Times New Roman"/>
          <w:sz w:val="24"/>
          <w:szCs w:val="24"/>
        </w:rPr>
        <w:t xml:space="preserve"> to produce some suggestions </w:t>
      </w:r>
      <w:r w:rsidR="00FD78E4" w:rsidRPr="001E6FB0">
        <w:rPr>
          <w:rFonts w:ascii="Times New Roman" w:hAnsi="Times New Roman" w:cs="Times New Roman"/>
          <w:sz w:val="24"/>
          <w:szCs w:val="24"/>
        </w:rPr>
        <w:t>to develop the awareness and encourage the utilization of Open Educational Resources among Gen Z prospective teachers</w:t>
      </w:r>
      <w:r w:rsidR="005B1F60" w:rsidRPr="001E6FB0">
        <w:rPr>
          <w:rFonts w:ascii="Times New Roman" w:hAnsi="Times New Roman" w:cs="Times New Roman"/>
          <w:sz w:val="24"/>
          <w:szCs w:val="24"/>
        </w:rPr>
        <w:t>.</w:t>
      </w:r>
    </w:p>
    <w:p w14:paraId="0C6671D5" w14:textId="77777777" w:rsidR="000D2DA0"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Review of Related Literature</w:t>
      </w:r>
    </w:p>
    <w:p w14:paraId="5129B8E4" w14:textId="77777777" w:rsidR="00177524" w:rsidRPr="001E6FB0" w:rsidRDefault="00177524" w:rsidP="00FF696D">
      <w:pPr>
        <w:spacing w:after="0" w:line="360" w:lineRule="auto"/>
        <w:ind w:firstLine="720"/>
        <w:jc w:val="both"/>
        <w:rPr>
          <w:rFonts w:ascii="Times New Roman" w:hAnsi="Times New Roman" w:cs="Times New Roman"/>
          <w:sz w:val="24"/>
          <w:szCs w:val="24"/>
        </w:rPr>
      </w:pPr>
      <w:r w:rsidRPr="00B54CBD">
        <w:rPr>
          <w:rFonts w:ascii="Times New Roman" w:hAnsi="Times New Roman" w:cs="Times New Roman"/>
          <w:sz w:val="24"/>
          <w:szCs w:val="24"/>
        </w:rPr>
        <w:t>N</w:t>
      </w:r>
      <w:r w:rsidR="006A5903" w:rsidRPr="00B54CBD">
        <w:rPr>
          <w:rFonts w:ascii="Times New Roman" w:hAnsi="Times New Roman" w:cs="Times New Roman"/>
          <w:sz w:val="24"/>
          <w:szCs w:val="24"/>
        </w:rPr>
        <w:t>agaiah</w:t>
      </w:r>
      <w:r w:rsidR="00B54CBD" w:rsidRPr="00B54CBD">
        <w:rPr>
          <w:rFonts w:ascii="Times New Roman" w:hAnsi="Times New Roman" w:cs="Times New Roman"/>
          <w:sz w:val="24"/>
          <w:szCs w:val="24"/>
        </w:rPr>
        <w:t>.</w:t>
      </w:r>
      <w:r w:rsidR="004B7AB9" w:rsidRPr="00B54CBD">
        <w:rPr>
          <w:rFonts w:ascii="Times New Roman" w:hAnsi="Times New Roman" w:cs="Times New Roman"/>
          <w:sz w:val="24"/>
          <w:szCs w:val="24"/>
        </w:rPr>
        <w:t xml:space="preserve"> M</w:t>
      </w:r>
      <w:r w:rsidRPr="00B54CBD">
        <w:rPr>
          <w:rFonts w:ascii="Times New Roman" w:hAnsi="Times New Roman" w:cs="Times New Roman"/>
          <w:sz w:val="24"/>
          <w:szCs w:val="24"/>
        </w:rPr>
        <w:t xml:space="preserve">, </w:t>
      </w:r>
      <w:r w:rsidR="00B54CBD" w:rsidRPr="00B54CBD">
        <w:rPr>
          <w:rFonts w:ascii="Times New Roman" w:hAnsi="Times New Roman" w:cs="Times New Roman"/>
          <w:sz w:val="24"/>
          <w:szCs w:val="24"/>
        </w:rPr>
        <w:t>&amp;</w:t>
      </w:r>
      <w:r w:rsidRPr="00B54CBD">
        <w:rPr>
          <w:rFonts w:ascii="Times New Roman" w:hAnsi="Times New Roman" w:cs="Times New Roman"/>
          <w:sz w:val="24"/>
          <w:szCs w:val="24"/>
        </w:rPr>
        <w:t xml:space="preserve"> T</w:t>
      </w:r>
      <w:r w:rsidR="006A5903" w:rsidRPr="00B54CBD">
        <w:rPr>
          <w:rFonts w:ascii="Times New Roman" w:hAnsi="Times New Roman" w:cs="Times New Roman"/>
          <w:sz w:val="24"/>
          <w:szCs w:val="24"/>
        </w:rPr>
        <w:t>hanuskodi</w:t>
      </w:r>
      <w:r w:rsidR="00B54CBD" w:rsidRPr="00B54CBD">
        <w:rPr>
          <w:rFonts w:ascii="Times New Roman" w:hAnsi="Times New Roman" w:cs="Times New Roman"/>
          <w:sz w:val="24"/>
          <w:szCs w:val="24"/>
        </w:rPr>
        <w:t>.</w:t>
      </w:r>
      <w:r w:rsidR="00966735" w:rsidRPr="00B54CBD">
        <w:rPr>
          <w:rFonts w:ascii="Times New Roman" w:hAnsi="Times New Roman" w:cs="Times New Roman"/>
          <w:sz w:val="24"/>
          <w:szCs w:val="24"/>
        </w:rPr>
        <w:t xml:space="preserve"> </w:t>
      </w:r>
      <w:r w:rsidRPr="00B54CBD">
        <w:rPr>
          <w:rFonts w:ascii="Times New Roman" w:hAnsi="Times New Roman" w:cs="Times New Roman"/>
          <w:sz w:val="24"/>
          <w:szCs w:val="24"/>
        </w:rPr>
        <w:t>S</w:t>
      </w:r>
      <w:r w:rsidR="00B54CBD" w:rsidRPr="00B54CBD">
        <w:rPr>
          <w:rFonts w:ascii="Times New Roman" w:hAnsi="Times New Roman" w:cs="Times New Roman"/>
          <w:sz w:val="24"/>
          <w:szCs w:val="24"/>
        </w:rPr>
        <w:t>.</w:t>
      </w:r>
      <w:r w:rsidRPr="00B54CBD">
        <w:rPr>
          <w:rFonts w:ascii="Times New Roman" w:hAnsi="Times New Roman" w:cs="Times New Roman"/>
          <w:sz w:val="24"/>
          <w:szCs w:val="24"/>
        </w:rPr>
        <w:t xml:space="preserve"> (2023</w:t>
      </w:r>
      <w:r w:rsidR="00FF696D" w:rsidRPr="00B54CBD">
        <w:rPr>
          <w:rFonts w:ascii="Times New Roman" w:hAnsi="Times New Roman" w:cs="Times New Roman"/>
          <w:sz w:val="24"/>
          <w:szCs w:val="24"/>
        </w:rPr>
        <w:t>)</w:t>
      </w:r>
      <w:r w:rsidR="00FF696D" w:rsidRPr="001E6FB0">
        <w:rPr>
          <w:rFonts w:ascii="Times New Roman" w:hAnsi="Times New Roman" w:cs="Times New Roman"/>
          <w:sz w:val="24"/>
          <w:szCs w:val="24"/>
        </w:rPr>
        <w:t xml:space="preserve"> studied</w:t>
      </w:r>
      <w:r w:rsidR="00B47FE4" w:rsidRPr="001E6FB0">
        <w:rPr>
          <w:rFonts w:ascii="Times New Roman" w:hAnsi="Times New Roman" w:cs="Times New Roman"/>
          <w:sz w:val="24"/>
          <w:szCs w:val="24"/>
        </w:rPr>
        <w:t xml:space="preserve"> that </w:t>
      </w:r>
      <w:r w:rsidR="00493850" w:rsidRPr="001E6FB0">
        <w:rPr>
          <w:rFonts w:ascii="Times New Roman" w:hAnsi="Times New Roman" w:cs="Times New Roman"/>
          <w:sz w:val="24"/>
          <w:szCs w:val="24"/>
        </w:rPr>
        <w:t xml:space="preserve">the </w:t>
      </w:r>
      <w:r w:rsidRPr="001E6FB0">
        <w:rPr>
          <w:rFonts w:ascii="Times New Roman" w:hAnsi="Times New Roman" w:cs="Times New Roman"/>
          <w:sz w:val="24"/>
          <w:szCs w:val="24"/>
        </w:rPr>
        <w:t>College Stud</w:t>
      </w:r>
      <w:r w:rsidR="00B47FE4" w:rsidRPr="001E6FB0">
        <w:rPr>
          <w:rFonts w:ascii="Times New Roman" w:hAnsi="Times New Roman" w:cs="Times New Roman"/>
          <w:sz w:val="24"/>
          <w:szCs w:val="24"/>
        </w:rPr>
        <w:t>ents in Rural Parts of India,</w:t>
      </w:r>
      <w:r w:rsidR="006A5903" w:rsidRPr="001E6FB0">
        <w:rPr>
          <w:rFonts w:ascii="Times New Roman" w:hAnsi="Times New Roman" w:cs="Times New Roman"/>
          <w:sz w:val="24"/>
          <w:szCs w:val="24"/>
        </w:rPr>
        <w:t xml:space="preserve"> faced challenges such as high internet costs, a lack of technical knowledge, poor network connections, the </w:t>
      </w:r>
      <w:r w:rsidR="00587BF9">
        <w:rPr>
          <w:rFonts w:ascii="Times New Roman" w:hAnsi="Times New Roman" w:cs="Times New Roman"/>
          <w:sz w:val="24"/>
          <w:szCs w:val="24"/>
        </w:rPr>
        <w:t>insufficient</w:t>
      </w:r>
      <w:r w:rsidR="00580ABE">
        <w:rPr>
          <w:rFonts w:ascii="Times New Roman" w:hAnsi="Times New Roman" w:cs="Times New Roman"/>
          <w:sz w:val="24"/>
          <w:szCs w:val="24"/>
        </w:rPr>
        <w:t xml:space="preserve"> availability of hardware, </w:t>
      </w:r>
      <w:r w:rsidR="006A5903" w:rsidRPr="001E6FB0">
        <w:rPr>
          <w:rFonts w:ascii="Times New Roman" w:hAnsi="Times New Roman" w:cs="Times New Roman"/>
          <w:sz w:val="24"/>
          <w:szCs w:val="24"/>
        </w:rPr>
        <w:t xml:space="preserve">software, and OERs in their subjects. The study also found that </w:t>
      </w:r>
      <w:r w:rsidR="00D44342">
        <w:rPr>
          <w:rFonts w:ascii="Times New Roman" w:hAnsi="Times New Roman" w:cs="Times New Roman"/>
          <w:sz w:val="24"/>
          <w:szCs w:val="24"/>
        </w:rPr>
        <w:t xml:space="preserve">the </w:t>
      </w:r>
      <w:r w:rsidR="006A5903" w:rsidRPr="001E6FB0">
        <w:rPr>
          <w:rFonts w:ascii="Times New Roman" w:hAnsi="Times New Roman" w:cs="Times New Roman"/>
          <w:sz w:val="24"/>
          <w:szCs w:val="24"/>
        </w:rPr>
        <w:t>guidance from staff, social media, and help from friends were the main ways</w:t>
      </w:r>
      <w:r w:rsidR="008532F8">
        <w:rPr>
          <w:rFonts w:ascii="Times New Roman" w:hAnsi="Times New Roman" w:cs="Times New Roman"/>
          <w:sz w:val="24"/>
          <w:szCs w:val="24"/>
        </w:rPr>
        <w:t xml:space="preserve"> for</w:t>
      </w:r>
      <w:r w:rsidR="006A5903" w:rsidRPr="001E6FB0">
        <w:rPr>
          <w:rFonts w:ascii="Times New Roman" w:hAnsi="Times New Roman" w:cs="Times New Roman"/>
          <w:sz w:val="24"/>
          <w:szCs w:val="24"/>
        </w:rPr>
        <w:t xml:space="preserve"> students</w:t>
      </w:r>
      <w:r w:rsidR="008532F8">
        <w:rPr>
          <w:rFonts w:ascii="Times New Roman" w:hAnsi="Times New Roman" w:cs="Times New Roman"/>
          <w:sz w:val="24"/>
          <w:szCs w:val="24"/>
        </w:rPr>
        <w:t xml:space="preserve"> to</w:t>
      </w:r>
      <w:r w:rsidR="006A5903" w:rsidRPr="001E6FB0">
        <w:rPr>
          <w:rFonts w:ascii="Times New Roman" w:hAnsi="Times New Roman" w:cs="Times New Roman"/>
          <w:sz w:val="24"/>
          <w:szCs w:val="24"/>
        </w:rPr>
        <w:t xml:space="preserve"> learned about OERs, and that teachers can</w:t>
      </w:r>
      <w:r w:rsidR="00D44342">
        <w:rPr>
          <w:rFonts w:ascii="Times New Roman" w:hAnsi="Times New Roman" w:cs="Times New Roman"/>
          <w:sz w:val="24"/>
          <w:szCs w:val="24"/>
        </w:rPr>
        <w:t xml:space="preserve"> help greatly </w:t>
      </w:r>
      <w:r w:rsidR="006A5903" w:rsidRPr="001E6FB0">
        <w:rPr>
          <w:rFonts w:ascii="Times New Roman" w:hAnsi="Times New Roman" w:cs="Times New Roman"/>
          <w:sz w:val="24"/>
          <w:szCs w:val="24"/>
        </w:rPr>
        <w:t>by spreading more information about open educational resources to their students.</w:t>
      </w:r>
    </w:p>
    <w:p w14:paraId="48A6EBBA" w14:textId="77777777" w:rsidR="006A5903" w:rsidRPr="001E6FB0" w:rsidRDefault="00B54CBD"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Praveen Kumar. G, &amp;</w:t>
      </w:r>
      <w:r w:rsidR="006A5903" w:rsidRPr="00B54CBD">
        <w:rPr>
          <w:rFonts w:ascii="Times New Roman" w:hAnsi="Times New Roman" w:cs="Times New Roman"/>
          <w:sz w:val="24"/>
          <w:szCs w:val="24"/>
        </w:rPr>
        <w:t xml:space="preserve"> Vasimalairaja</w:t>
      </w:r>
      <w:r>
        <w:rPr>
          <w:rFonts w:ascii="Times New Roman" w:hAnsi="Times New Roman" w:cs="Times New Roman"/>
          <w:sz w:val="24"/>
          <w:szCs w:val="24"/>
        </w:rPr>
        <w:t>. M.</w:t>
      </w:r>
      <w:r w:rsidR="006A5903" w:rsidRPr="00B54CBD">
        <w:rPr>
          <w:rFonts w:ascii="Times New Roman" w:hAnsi="Times New Roman" w:cs="Times New Roman"/>
          <w:sz w:val="24"/>
          <w:szCs w:val="24"/>
        </w:rPr>
        <w:t xml:space="preserve"> (2019</w:t>
      </w:r>
      <w:r w:rsidR="00FF696D" w:rsidRPr="00B54CBD">
        <w:rPr>
          <w:rFonts w:ascii="Times New Roman" w:hAnsi="Times New Roman" w:cs="Times New Roman"/>
          <w:sz w:val="24"/>
          <w:szCs w:val="24"/>
        </w:rPr>
        <w:t>)</w:t>
      </w:r>
      <w:r w:rsidR="00FF696D" w:rsidRPr="001E6FB0">
        <w:rPr>
          <w:rFonts w:ascii="Times New Roman" w:hAnsi="Times New Roman" w:cs="Times New Roman"/>
          <w:sz w:val="24"/>
          <w:szCs w:val="24"/>
        </w:rPr>
        <w:t xml:space="preserve"> conducted</w:t>
      </w:r>
      <w:r w:rsidR="00656A9D" w:rsidRPr="001E6FB0">
        <w:rPr>
          <w:rFonts w:ascii="Times New Roman" w:hAnsi="Times New Roman" w:cs="Times New Roman"/>
          <w:sz w:val="24"/>
          <w:szCs w:val="24"/>
        </w:rPr>
        <w:t xml:space="preserve"> a study on “</w:t>
      </w:r>
      <w:r w:rsidR="006A5903" w:rsidRPr="001E6FB0">
        <w:rPr>
          <w:rFonts w:ascii="Times New Roman" w:hAnsi="Times New Roman" w:cs="Times New Roman"/>
          <w:sz w:val="24"/>
          <w:szCs w:val="24"/>
        </w:rPr>
        <w:t xml:space="preserve">Awareness and Attitude towards Open Educational Resources in Higher Education Students”. </w:t>
      </w:r>
      <w:r w:rsidR="00656A9D" w:rsidRPr="001E6FB0">
        <w:rPr>
          <w:rFonts w:ascii="Times New Roman" w:hAnsi="Times New Roman" w:cs="Times New Roman"/>
          <w:sz w:val="24"/>
          <w:szCs w:val="24"/>
        </w:rPr>
        <w:t>They</w:t>
      </w:r>
      <w:r w:rsidR="006A5903" w:rsidRPr="001E6FB0">
        <w:rPr>
          <w:rFonts w:ascii="Times New Roman" w:hAnsi="Times New Roman" w:cs="Times New Roman"/>
          <w:sz w:val="24"/>
          <w:szCs w:val="24"/>
        </w:rPr>
        <w:t xml:space="preserve"> found that the level of awareness and attitude towards open educational resources is moderate among hi</w:t>
      </w:r>
      <w:r w:rsidR="00A21594">
        <w:rPr>
          <w:rFonts w:ascii="Times New Roman" w:hAnsi="Times New Roman" w:cs="Times New Roman"/>
          <w:sz w:val="24"/>
          <w:szCs w:val="24"/>
        </w:rPr>
        <w:t xml:space="preserve">gher education students. It </w:t>
      </w:r>
      <w:r w:rsidR="006A5903" w:rsidRPr="001E6FB0">
        <w:rPr>
          <w:rFonts w:ascii="Times New Roman" w:hAnsi="Times New Roman" w:cs="Times New Roman"/>
          <w:sz w:val="24"/>
          <w:szCs w:val="24"/>
        </w:rPr>
        <w:t>also found</w:t>
      </w:r>
      <w:r w:rsidR="00D65ED5">
        <w:rPr>
          <w:rFonts w:ascii="Times New Roman" w:hAnsi="Times New Roman" w:cs="Times New Roman"/>
          <w:sz w:val="24"/>
          <w:szCs w:val="24"/>
        </w:rPr>
        <w:t xml:space="preserve"> that</w:t>
      </w:r>
      <w:r w:rsidR="006A5903" w:rsidRPr="001E6FB0">
        <w:rPr>
          <w:rFonts w:ascii="Times New Roman" w:hAnsi="Times New Roman" w:cs="Times New Roman"/>
          <w:sz w:val="24"/>
          <w:szCs w:val="24"/>
        </w:rPr>
        <w:t xml:space="preserve"> there exists a positive correlation between awareness and attitude toward</w:t>
      </w:r>
      <w:r w:rsidR="00EF09D3">
        <w:rPr>
          <w:rFonts w:ascii="Times New Roman" w:hAnsi="Times New Roman" w:cs="Times New Roman"/>
          <w:sz w:val="24"/>
          <w:szCs w:val="24"/>
        </w:rPr>
        <w:t xml:space="preserve">s open educational resources among </w:t>
      </w:r>
      <w:r w:rsidR="006A5903" w:rsidRPr="001E6FB0">
        <w:rPr>
          <w:rFonts w:ascii="Times New Roman" w:hAnsi="Times New Roman" w:cs="Times New Roman"/>
          <w:sz w:val="24"/>
          <w:szCs w:val="24"/>
        </w:rPr>
        <w:t>higher education students</w:t>
      </w:r>
      <w:r w:rsidR="00A21594">
        <w:rPr>
          <w:rFonts w:ascii="Times New Roman" w:hAnsi="Times New Roman" w:cs="Times New Roman"/>
          <w:sz w:val="24"/>
          <w:szCs w:val="24"/>
        </w:rPr>
        <w:t>.</w:t>
      </w:r>
    </w:p>
    <w:p w14:paraId="46AE23CC" w14:textId="77777777" w:rsidR="00E33687" w:rsidRPr="001E6FB0" w:rsidRDefault="00E33687" w:rsidP="00FF696D">
      <w:pPr>
        <w:spacing w:after="0" w:line="360" w:lineRule="auto"/>
        <w:ind w:firstLine="720"/>
        <w:jc w:val="both"/>
        <w:rPr>
          <w:rFonts w:ascii="Times New Roman" w:hAnsi="Times New Roman" w:cs="Times New Roman"/>
          <w:sz w:val="24"/>
          <w:szCs w:val="24"/>
        </w:rPr>
      </w:pPr>
      <w:r w:rsidRPr="00B54CBD">
        <w:rPr>
          <w:rFonts w:ascii="Times New Roman" w:hAnsi="Times New Roman" w:cs="Times New Roman"/>
          <w:sz w:val="24"/>
          <w:szCs w:val="24"/>
        </w:rPr>
        <w:t>Felcy D’Souza (2021)</w:t>
      </w:r>
      <w:r w:rsidR="00781001">
        <w:rPr>
          <w:rFonts w:ascii="Times New Roman" w:hAnsi="Times New Roman" w:cs="Times New Roman"/>
          <w:b/>
          <w:sz w:val="24"/>
          <w:szCs w:val="24"/>
        </w:rPr>
        <w:t xml:space="preserve"> </w:t>
      </w:r>
      <w:r w:rsidRPr="001E6FB0">
        <w:rPr>
          <w:rFonts w:ascii="Times New Roman" w:hAnsi="Times New Roman" w:cs="Times New Roman"/>
          <w:sz w:val="24"/>
          <w:szCs w:val="24"/>
        </w:rPr>
        <w:t>investigated that, the faculty and students who are aware of the OERs through library support services and institutional OERs initiatives are utilizing it more effectively regardless of their prior experience in using electronic resources.</w:t>
      </w:r>
      <w:r w:rsidR="004204B3">
        <w:rPr>
          <w:rFonts w:ascii="Times New Roman" w:hAnsi="Times New Roman" w:cs="Times New Roman"/>
          <w:sz w:val="24"/>
          <w:szCs w:val="24"/>
        </w:rPr>
        <w:t xml:space="preserve"> </w:t>
      </w:r>
      <w:r w:rsidR="004A67BA">
        <w:rPr>
          <w:rFonts w:ascii="Times New Roman" w:hAnsi="Times New Roman" w:cs="Times New Roman"/>
          <w:sz w:val="24"/>
          <w:szCs w:val="24"/>
        </w:rPr>
        <w:t>Proceeding from</w:t>
      </w:r>
      <w:r w:rsidRPr="001E6FB0">
        <w:rPr>
          <w:rFonts w:ascii="Times New Roman" w:hAnsi="Times New Roman" w:cs="Times New Roman"/>
          <w:sz w:val="24"/>
          <w:szCs w:val="24"/>
        </w:rPr>
        <w:t xml:space="preserve"> the study, it is suggested that </w:t>
      </w:r>
      <w:r w:rsidR="004A67BA">
        <w:rPr>
          <w:rFonts w:ascii="Times New Roman" w:hAnsi="Times New Roman" w:cs="Times New Roman"/>
          <w:sz w:val="24"/>
          <w:szCs w:val="24"/>
        </w:rPr>
        <w:t xml:space="preserve">the </w:t>
      </w:r>
      <w:r w:rsidRPr="001E6FB0">
        <w:rPr>
          <w:rFonts w:ascii="Times New Roman" w:hAnsi="Times New Roman" w:cs="Times New Roman"/>
          <w:sz w:val="24"/>
          <w:szCs w:val="24"/>
        </w:rPr>
        <w:t>academic libraries and faculty should help</w:t>
      </w:r>
      <w:r w:rsidR="004A67BA">
        <w:rPr>
          <w:rFonts w:ascii="Times New Roman" w:hAnsi="Times New Roman" w:cs="Times New Roman"/>
          <w:sz w:val="24"/>
          <w:szCs w:val="24"/>
        </w:rPr>
        <w:t xml:space="preserve"> to promote</w:t>
      </w:r>
      <w:r w:rsidRPr="001E6FB0">
        <w:rPr>
          <w:rFonts w:ascii="Times New Roman" w:hAnsi="Times New Roman" w:cs="Times New Roman"/>
          <w:sz w:val="24"/>
          <w:szCs w:val="24"/>
        </w:rPr>
        <w:t xml:space="preserve"> the awareness, so that the students </w:t>
      </w:r>
      <w:r w:rsidR="00604243">
        <w:rPr>
          <w:rFonts w:ascii="Times New Roman" w:hAnsi="Times New Roman" w:cs="Times New Roman"/>
          <w:sz w:val="24"/>
          <w:szCs w:val="24"/>
        </w:rPr>
        <w:t xml:space="preserve">can </w:t>
      </w:r>
      <w:r w:rsidRPr="001E6FB0">
        <w:rPr>
          <w:rFonts w:ascii="Times New Roman" w:hAnsi="Times New Roman" w:cs="Times New Roman"/>
          <w:sz w:val="24"/>
          <w:szCs w:val="24"/>
        </w:rPr>
        <w:t xml:space="preserve">fully utilize the OERs </w:t>
      </w:r>
      <w:r w:rsidR="00604243">
        <w:rPr>
          <w:rFonts w:ascii="Times New Roman" w:hAnsi="Times New Roman" w:cs="Times New Roman"/>
          <w:sz w:val="24"/>
          <w:szCs w:val="24"/>
        </w:rPr>
        <w:t xml:space="preserve">which are </w:t>
      </w:r>
      <w:r w:rsidRPr="001E6FB0">
        <w:rPr>
          <w:rFonts w:ascii="Times New Roman" w:hAnsi="Times New Roman" w:cs="Times New Roman"/>
          <w:sz w:val="24"/>
          <w:szCs w:val="24"/>
        </w:rPr>
        <w:t>freely available online.</w:t>
      </w:r>
    </w:p>
    <w:p w14:paraId="21A03229" w14:textId="77777777" w:rsidR="008C13E3" w:rsidRPr="001E6FB0" w:rsidRDefault="00DB24C8"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lastRenderedPageBreak/>
        <w:t>According to</w:t>
      </w:r>
      <w:r w:rsidR="00966735">
        <w:rPr>
          <w:rFonts w:ascii="Times New Roman" w:hAnsi="Times New Roman" w:cs="Times New Roman"/>
          <w:sz w:val="24"/>
          <w:szCs w:val="24"/>
        </w:rPr>
        <w:t xml:space="preserve"> </w:t>
      </w:r>
      <w:r w:rsidR="008C13E3" w:rsidRPr="00B54CBD">
        <w:rPr>
          <w:rFonts w:ascii="Times New Roman" w:hAnsi="Times New Roman" w:cs="Times New Roman"/>
          <w:sz w:val="24"/>
          <w:szCs w:val="24"/>
        </w:rPr>
        <w:t>Rebecca Oluwayimika (2023)</w:t>
      </w:r>
      <w:r w:rsidR="00D65ED5" w:rsidRPr="00B54CBD">
        <w:rPr>
          <w:rFonts w:ascii="Times New Roman" w:hAnsi="Times New Roman" w:cs="Times New Roman"/>
          <w:sz w:val="24"/>
          <w:szCs w:val="24"/>
        </w:rPr>
        <w:t>,</w:t>
      </w:r>
      <w:r w:rsidR="008C13E3" w:rsidRPr="00B54CBD">
        <w:rPr>
          <w:rFonts w:ascii="Times New Roman" w:hAnsi="Times New Roman" w:cs="Times New Roman"/>
          <w:sz w:val="24"/>
          <w:szCs w:val="24"/>
        </w:rPr>
        <w:t xml:space="preserve"> </w:t>
      </w:r>
      <w:r w:rsidR="008C13E3" w:rsidRPr="001E6FB0">
        <w:rPr>
          <w:rFonts w:ascii="Times New Roman" w:hAnsi="Times New Roman" w:cs="Times New Roman"/>
          <w:sz w:val="24"/>
          <w:szCs w:val="24"/>
        </w:rPr>
        <w:t xml:space="preserve">students can access </w:t>
      </w:r>
      <w:r w:rsidR="00D65ED5">
        <w:rPr>
          <w:rFonts w:ascii="Times New Roman" w:hAnsi="Times New Roman" w:cs="Times New Roman"/>
          <w:sz w:val="24"/>
          <w:szCs w:val="24"/>
        </w:rPr>
        <w:t>OERs</w:t>
      </w:r>
      <w:r w:rsidR="008C13E3" w:rsidRPr="001E6FB0">
        <w:rPr>
          <w:rFonts w:ascii="Times New Roman" w:hAnsi="Times New Roman" w:cs="Times New Roman"/>
          <w:sz w:val="24"/>
          <w:szCs w:val="24"/>
        </w:rPr>
        <w:t xml:space="preserve"> anywher</w:t>
      </w:r>
      <w:r w:rsidR="00D65ED5">
        <w:rPr>
          <w:rFonts w:ascii="Times New Roman" w:hAnsi="Times New Roman" w:cs="Times New Roman"/>
          <w:sz w:val="24"/>
          <w:szCs w:val="24"/>
        </w:rPr>
        <w:t>e in the world, at any time. O</w:t>
      </w:r>
      <w:r w:rsidR="008C13E3" w:rsidRPr="001E6FB0">
        <w:rPr>
          <w:rFonts w:ascii="Times New Roman" w:hAnsi="Times New Roman" w:cs="Times New Roman"/>
          <w:sz w:val="24"/>
          <w:szCs w:val="24"/>
        </w:rPr>
        <w:t xml:space="preserve">pen educational resources provide an excellent way for alumni to stay connected </w:t>
      </w:r>
      <w:r w:rsidR="002E38DB">
        <w:rPr>
          <w:rFonts w:ascii="Times New Roman" w:hAnsi="Times New Roman" w:cs="Times New Roman"/>
          <w:sz w:val="24"/>
          <w:szCs w:val="24"/>
        </w:rPr>
        <w:t>with</w:t>
      </w:r>
      <w:r w:rsidR="008C13E3" w:rsidRPr="001E6FB0">
        <w:rPr>
          <w:rFonts w:ascii="Times New Roman" w:hAnsi="Times New Roman" w:cs="Times New Roman"/>
          <w:sz w:val="24"/>
          <w:szCs w:val="24"/>
        </w:rPr>
        <w:t xml:space="preserve"> the institution and continue with a program of lifelong. Based on</w:t>
      </w:r>
      <w:r w:rsidR="00A508AB">
        <w:rPr>
          <w:rFonts w:ascii="Times New Roman" w:hAnsi="Times New Roman" w:cs="Times New Roman"/>
          <w:sz w:val="24"/>
          <w:szCs w:val="24"/>
        </w:rPr>
        <w:t xml:space="preserve"> the conclusion, the researcher</w:t>
      </w:r>
      <w:r w:rsidR="008C13E3" w:rsidRPr="001E6FB0">
        <w:rPr>
          <w:rFonts w:ascii="Times New Roman" w:hAnsi="Times New Roman" w:cs="Times New Roman"/>
          <w:sz w:val="24"/>
          <w:szCs w:val="24"/>
        </w:rPr>
        <w:t xml:space="preserve"> recommended that </w:t>
      </w:r>
      <w:r w:rsidR="00A508AB">
        <w:rPr>
          <w:rFonts w:ascii="Times New Roman" w:hAnsi="Times New Roman" w:cs="Times New Roman"/>
          <w:sz w:val="24"/>
          <w:szCs w:val="24"/>
        </w:rPr>
        <w:t xml:space="preserve">the </w:t>
      </w:r>
      <w:r w:rsidR="008C13E3" w:rsidRPr="001E6FB0">
        <w:rPr>
          <w:rFonts w:ascii="Times New Roman" w:hAnsi="Times New Roman" w:cs="Times New Roman"/>
          <w:sz w:val="24"/>
          <w:szCs w:val="24"/>
        </w:rPr>
        <w:t xml:space="preserve">students and stakeholders </w:t>
      </w:r>
      <w:r w:rsidR="00A508AB">
        <w:rPr>
          <w:rFonts w:ascii="Times New Roman" w:hAnsi="Times New Roman" w:cs="Times New Roman"/>
          <w:sz w:val="24"/>
          <w:szCs w:val="24"/>
        </w:rPr>
        <w:t xml:space="preserve">can </w:t>
      </w:r>
      <w:r w:rsidR="008C13E3" w:rsidRPr="001E6FB0">
        <w:rPr>
          <w:rFonts w:ascii="Times New Roman" w:hAnsi="Times New Roman" w:cs="Times New Roman"/>
          <w:sz w:val="24"/>
          <w:szCs w:val="24"/>
        </w:rPr>
        <w:t>participate fully in open educational resources to stay connected to their institutions.</w:t>
      </w:r>
    </w:p>
    <w:p w14:paraId="19B11BB3" w14:textId="77777777" w:rsidR="003857CA"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Statement of the Problem</w:t>
      </w:r>
    </w:p>
    <w:p w14:paraId="3A805C79" w14:textId="77777777" w:rsidR="000531E0" w:rsidRPr="001E6FB0" w:rsidRDefault="00187DB9"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w:t>
      </w:r>
      <w:r w:rsidR="000531E0" w:rsidRPr="001E6FB0">
        <w:rPr>
          <w:rFonts w:ascii="Times New Roman" w:hAnsi="Times New Roman" w:cs="Times New Roman"/>
          <w:sz w:val="24"/>
          <w:szCs w:val="24"/>
        </w:rPr>
        <w:t xml:space="preserve"> educational innovation/development is an avenue that creates the opportunity to openly have access to educational content and effective pedagogical models. </w:t>
      </w:r>
      <w:r w:rsidR="007E0C29" w:rsidRPr="001E6FB0">
        <w:rPr>
          <w:rFonts w:ascii="Times New Roman" w:hAnsi="Times New Roman" w:cs="Times New Roman"/>
          <w:sz w:val="24"/>
          <w:szCs w:val="24"/>
        </w:rPr>
        <w:t>Though the many research reports were discussed or explored the awareness and use of OER for various academic purposes but very few studies has condu</w:t>
      </w:r>
      <w:r w:rsidRPr="001E6FB0">
        <w:rPr>
          <w:rFonts w:ascii="Times New Roman" w:hAnsi="Times New Roman" w:cs="Times New Roman"/>
          <w:sz w:val="24"/>
          <w:szCs w:val="24"/>
        </w:rPr>
        <w:t>cted among G</w:t>
      </w:r>
      <w:r w:rsidR="007E0C29" w:rsidRPr="001E6FB0">
        <w:rPr>
          <w:rFonts w:ascii="Times New Roman" w:hAnsi="Times New Roman" w:cs="Times New Roman"/>
          <w:sz w:val="24"/>
          <w:szCs w:val="24"/>
        </w:rPr>
        <w:t xml:space="preserve">en z population. </w:t>
      </w:r>
    </w:p>
    <w:p w14:paraId="69685B81" w14:textId="77777777" w:rsidR="00187DB9" w:rsidRPr="001E6FB0" w:rsidRDefault="009E339D"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Hence the</w:t>
      </w:r>
      <w:r w:rsidR="00187DB9" w:rsidRPr="001E6FB0">
        <w:rPr>
          <w:rFonts w:ascii="Times New Roman" w:hAnsi="Times New Roman" w:cs="Times New Roman"/>
          <w:sz w:val="24"/>
          <w:szCs w:val="24"/>
        </w:rPr>
        <w:t xml:space="preserve"> Present study is</w:t>
      </w:r>
      <w:r>
        <w:rPr>
          <w:rFonts w:ascii="Times New Roman" w:hAnsi="Times New Roman" w:cs="Times New Roman"/>
          <w:sz w:val="24"/>
          <w:szCs w:val="24"/>
        </w:rPr>
        <w:t xml:space="preserve"> entitled as</w:t>
      </w:r>
      <w:r w:rsidR="00187DB9" w:rsidRPr="001E6FB0">
        <w:rPr>
          <w:rFonts w:ascii="Times New Roman" w:hAnsi="Times New Roman" w:cs="Times New Roman"/>
          <w:sz w:val="24"/>
          <w:szCs w:val="24"/>
        </w:rPr>
        <w:t xml:space="preserve"> </w:t>
      </w:r>
      <w:r w:rsidR="00187DB9" w:rsidRPr="001E6FB0">
        <w:rPr>
          <w:rFonts w:ascii="Times New Roman" w:hAnsi="Times New Roman" w:cs="Times New Roman"/>
          <w:b/>
          <w:sz w:val="24"/>
          <w:szCs w:val="24"/>
        </w:rPr>
        <w:t>“Awareness and Utilization of Open Educational Resources among Gen Z Prospective Teachers</w:t>
      </w:r>
      <w:r w:rsidR="004D7773">
        <w:rPr>
          <w:rFonts w:ascii="Times New Roman" w:hAnsi="Times New Roman" w:cs="Times New Roman"/>
          <w:b/>
          <w:sz w:val="24"/>
          <w:szCs w:val="24"/>
        </w:rPr>
        <w:t>.</w:t>
      </w:r>
      <w:r w:rsidR="00187DB9" w:rsidRPr="001E6FB0">
        <w:rPr>
          <w:rFonts w:ascii="Times New Roman" w:hAnsi="Times New Roman" w:cs="Times New Roman"/>
          <w:b/>
          <w:sz w:val="24"/>
          <w:szCs w:val="24"/>
        </w:rPr>
        <w:t>”</w:t>
      </w:r>
    </w:p>
    <w:p w14:paraId="638B63FD" w14:textId="77777777" w:rsidR="00964494"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Objectives of the Study</w:t>
      </w:r>
    </w:p>
    <w:p w14:paraId="7587D1F9" w14:textId="77777777" w:rsidR="0038740F" w:rsidRPr="001E6FB0" w:rsidRDefault="0038740F"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 main objectives of the present study are:</w:t>
      </w:r>
    </w:p>
    <w:p w14:paraId="768F4154" w14:textId="77777777" w:rsidR="00964494" w:rsidRDefault="00964494" w:rsidP="00FF696D">
      <w:pPr>
        <w:pStyle w:val="ListParagraph"/>
        <w:numPr>
          <w:ilvl w:val="0"/>
          <w:numId w:val="22"/>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To find out the awarenes</w:t>
      </w:r>
      <w:r w:rsidR="00F9366D" w:rsidRPr="00FF696D">
        <w:rPr>
          <w:rFonts w:ascii="Times New Roman" w:hAnsi="Times New Roman" w:cs="Times New Roman"/>
          <w:sz w:val="24"/>
          <w:szCs w:val="24"/>
        </w:rPr>
        <w:t>s</w:t>
      </w:r>
      <w:r w:rsidR="00FF696D">
        <w:rPr>
          <w:rFonts w:ascii="Times New Roman" w:hAnsi="Times New Roman" w:cs="Times New Roman"/>
          <w:sz w:val="24"/>
          <w:szCs w:val="24"/>
        </w:rPr>
        <w:t xml:space="preserve"> and utilization of open educational resources for teaching learning among the</w:t>
      </w:r>
      <w:r w:rsidR="00816FB1" w:rsidRPr="00FF696D">
        <w:rPr>
          <w:rFonts w:ascii="Times New Roman" w:hAnsi="Times New Roman" w:cs="Times New Roman"/>
          <w:sz w:val="24"/>
          <w:szCs w:val="24"/>
        </w:rPr>
        <w:t xml:space="preserve"> </w:t>
      </w:r>
      <w:r w:rsidR="00FF696D">
        <w:rPr>
          <w:rFonts w:ascii="Times New Roman" w:hAnsi="Times New Roman" w:cs="Times New Roman"/>
          <w:sz w:val="24"/>
          <w:szCs w:val="24"/>
        </w:rPr>
        <w:t>Gen Z prospective teachers.</w:t>
      </w:r>
    </w:p>
    <w:p w14:paraId="70CA27BA" w14:textId="77777777" w:rsidR="004D7773" w:rsidRPr="00FF696D" w:rsidRDefault="004D7773" w:rsidP="00FF696D">
      <w:pPr>
        <w:pStyle w:val="ListParagraph"/>
        <w:numPr>
          <w:ilvl w:val="0"/>
          <w:numId w:val="22"/>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 xml:space="preserve">To find out the significant difference in the awareness of Open Educational Resources (OERs) </w:t>
      </w:r>
      <w:r>
        <w:rPr>
          <w:rFonts w:ascii="Times New Roman" w:hAnsi="Times New Roman" w:cs="Times New Roman"/>
          <w:sz w:val="24"/>
          <w:szCs w:val="24"/>
        </w:rPr>
        <w:t xml:space="preserve">among </w:t>
      </w:r>
      <w:r w:rsidRPr="00FF696D">
        <w:rPr>
          <w:rFonts w:ascii="Times New Roman" w:hAnsi="Times New Roman" w:cs="Times New Roman"/>
          <w:sz w:val="24"/>
          <w:szCs w:val="24"/>
        </w:rPr>
        <w:t xml:space="preserve">Gen Z prospective </w:t>
      </w:r>
      <w:r>
        <w:rPr>
          <w:rFonts w:ascii="Times New Roman" w:hAnsi="Times New Roman" w:cs="Times New Roman"/>
          <w:sz w:val="24"/>
          <w:szCs w:val="24"/>
        </w:rPr>
        <w:t xml:space="preserve">teachers </w:t>
      </w:r>
      <w:r w:rsidRPr="00FF696D">
        <w:rPr>
          <w:rFonts w:ascii="Times New Roman" w:hAnsi="Times New Roman" w:cs="Times New Roman"/>
          <w:sz w:val="24"/>
          <w:szCs w:val="24"/>
        </w:rPr>
        <w:t>with relate to</w:t>
      </w:r>
      <w:r>
        <w:rPr>
          <w:rFonts w:ascii="Times New Roman" w:hAnsi="Times New Roman" w:cs="Times New Roman"/>
          <w:sz w:val="24"/>
          <w:szCs w:val="24"/>
        </w:rPr>
        <w:t xml:space="preserve"> g</w:t>
      </w:r>
      <w:r w:rsidRPr="00FF696D">
        <w:rPr>
          <w:rFonts w:ascii="Times New Roman" w:hAnsi="Times New Roman" w:cs="Times New Roman"/>
          <w:sz w:val="24"/>
          <w:szCs w:val="24"/>
        </w:rPr>
        <w:t>ender</w:t>
      </w:r>
      <w:r>
        <w:rPr>
          <w:rFonts w:ascii="Times New Roman" w:hAnsi="Times New Roman" w:cs="Times New Roman"/>
          <w:sz w:val="24"/>
          <w:szCs w:val="24"/>
        </w:rPr>
        <w:t xml:space="preserve">, </w:t>
      </w:r>
      <w:r w:rsidRPr="00FF696D">
        <w:rPr>
          <w:rFonts w:ascii="Times New Roman" w:hAnsi="Times New Roman" w:cs="Times New Roman"/>
          <w:sz w:val="24"/>
          <w:szCs w:val="24"/>
        </w:rPr>
        <w:t>educational qualification</w:t>
      </w:r>
      <w:r>
        <w:rPr>
          <w:rFonts w:ascii="Times New Roman" w:hAnsi="Times New Roman" w:cs="Times New Roman"/>
          <w:sz w:val="24"/>
          <w:szCs w:val="24"/>
        </w:rPr>
        <w:t>, major discipline and f</w:t>
      </w:r>
      <w:r w:rsidRPr="00FF696D">
        <w:rPr>
          <w:rFonts w:ascii="Times New Roman" w:hAnsi="Times New Roman" w:cs="Times New Roman"/>
          <w:sz w:val="24"/>
          <w:szCs w:val="24"/>
        </w:rPr>
        <w:t xml:space="preserve">ather’s </w:t>
      </w:r>
      <w:r>
        <w:rPr>
          <w:rFonts w:ascii="Times New Roman" w:hAnsi="Times New Roman" w:cs="Times New Roman"/>
          <w:sz w:val="24"/>
          <w:szCs w:val="24"/>
        </w:rPr>
        <w:t>e</w:t>
      </w:r>
      <w:r w:rsidRPr="00FF696D">
        <w:rPr>
          <w:rFonts w:ascii="Times New Roman" w:hAnsi="Times New Roman" w:cs="Times New Roman"/>
          <w:sz w:val="24"/>
          <w:szCs w:val="24"/>
        </w:rPr>
        <w:t>ducation</w:t>
      </w:r>
      <w:r>
        <w:rPr>
          <w:rFonts w:ascii="Times New Roman" w:hAnsi="Times New Roman" w:cs="Times New Roman"/>
          <w:sz w:val="24"/>
          <w:szCs w:val="24"/>
        </w:rPr>
        <w:t>.</w:t>
      </w:r>
    </w:p>
    <w:p w14:paraId="16630049" w14:textId="77777777" w:rsidR="004338EF"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Hypotheses</w:t>
      </w:r>
    </w:p>
    <w:p w14:paraId="6F0EB1C8" w14:textId="77777777" w:rsidR="00E82B54" w:rsidRPr="004D7773" w:rsidRDefault="0095671C" w:rsidP="004D7773">
      <w:pPr>
        <w:pStyle w:val="ListParagraph"/>
        <w:numPr>
          <w:ilvl w:val="0"/>
          <w:numId w:val="23"/>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There is no significant difference in the awareness of O</w:t>
      </w:r>
      <w:r w:rsidR="0021790B" w:rsidRPr="00FF696D">
        <w:rPr>
          <w:rFonts w:ascii="Times New Roman" w:hAnsi="Times New Roman" w:cs="Times New Roman"/>
          <w:sz w:val="24"/>
          <w:szCs w:val="24"/>
        </w:rPr>
        <w:t xml:space="preserve">pen </w:t>
      </w:r>
      <w:r w:rsidRPr="00FF696D">
        <w:rPr>
          <w:rFonts w:ascii="Times New Roman" w:hAnsi="Times New Roman" w:cs="Times New Roman"/>
          <w:sz w:val="24"/>
          <w:szCs w:val="24"/>
        </w:rPr>
        <w:t>E</w:t>
      </w:r>
      <w:r w:rsidR="0021790B" w:rsidRPr="00FF696D">
        <w:rPr>
          <w:rFonts w:ascii="Times New Roman" w:hAnsi="Times New Roman" w:cs="Times New Roman"/>
          <w:sz w:val="24"/>
          <w:szCs w:val="24"/>
        </w:rPr>
        <w:t xml:space="preserve">ducational </w:t>
      </w:r>
      <w:r w:rsidRPr="00FF696D">
        <w:rPr>
          <w:rFonts w:ascii="Times New Roman" w:hAnsi="Times New Roman" w:cs="Times New Roman"/>
          <w:sz w:val="24"/>
          <w:szCs w:val="24"/>
        </w:rPr>
        <w:t>R</w:t>
      </w:r>
      <w:r w:rsidR="0021790B" w:rsidRPr="00FF696D">
        <w:rPr>
          <w:rFonts w:ascii="Times New Roman" w:hAnsi="Times New Roman" w:cs="Times New Roman"/>
          <w:sz w:val="24"/>
          <w:szCs w:val="24"/>
        </w:rPr>
        <w:t>esources (OERs)</w:t>
      </w:r>
      <w:r w:rsidRPr="00FF696D">
        <w:rPr>
          <w:rFonts w:ascii="Times New Roman" w:hAnsi="Times New Roman" w:cs="Times New Roman"/>
          <w:sz w:val="24"/>
          <w:szCs w:val="24"/>
        </w:rPr>
        <w:t xml:space="preserve"> </w:t>
      </w:r>
      <w:r w:rsidR="004D7773">
        <w:rPr>
          <w:rFonts w:ascii="Times New Roman" w:hAnsi="Times New Roman" w:cs="Times New Roman"/>
          <w:sz w:val="24"/>
          <w:szCs w:val="24"/>
        </w:rPr>
        <w:t xml:space="preserve">among </w:t>
      </w:r>
      <w:r w:rsidR="004D7773" w:rsidRPr="00FF696D">
        <w:rPr>
          <w:rFonts w:ascii="Times New Roman" w:hAnsi="Times New Roman" w:cs="Times New Roman"/>
          <w:sz w:val="24"/>
          <w:szCs w:val="24"/>
        </w:rPr>
        <w:t xml:space="preserve">Gen Z prospective </w:t>
      </w:r>
      <w:r w:rsidR="004D7773">
        <w:rPr>
          <w:rFonts w:ascii="Times New Roman" w:hAnsi="Times New Roman" w:cs="Times New Roman"/>
          <w:sz w:val="24"/>
          <w:szCs w:val="24"/>
        </w:rPr>
        <w:t>teachers</w:t>
      </w:r>
      <w:r w:rsidR="004D7773" w:rsidRPr="00FF696D">
        <w:rPr>
          <w:rFonts w:ascii="Times New Roman" w:hAnsi="Times New Roman" w:cs="Times New Roman"/>
          <w:sz w:val="24"/>
          <w:szCs w:val="24"/>
        </w:rPr>
        <w:t xml:space="preserve"> </w:t>
      </w:r>
      <w:r w:rsidRPr="00FF696D">
        <w:rPr>
          <w:rFonts w:ascii="Times New Roman" w:hAnsi="Times New Roman" w:cs="Times New Roman"/>
          <w:sz w:val="24"/>
          <w:szCs w:val="24"/>
        </w:rPr>
        <w:t>with relate to</w:t>
      </w:r>
      <w:r w:rsidR="00FF696D">
        <w:rPr>
          <w:rFonts w:ascii="Times New Roman" w:hAnsi="Times New Roman" w:cs="Times New Roman"/>
          <w:sz w:val="24"/>
          <w:szCs w:val="24"/>
        </w:rPr>
        <w:t xml:space="preserve"> g</w:t>
      </w:r>
      <w:r w:rsidR="00FF696D" w:rsidRPr="00FF696D">
        <w:rPr>
          <w:rFonts w:ascii="Times New Roman" w:hAnsi="Times New Roman" w:cs="Times New Roman"/>
          <w:sz w:val="24"/>
          <w:szCs w:val="24"/>
        </w:rPr>
        <w:t>ender</w:t>
      </w:r>
      <w:r w:rsidR="00FF696D">
        <w:rPr>
          <w:rFonts w:ascii="Times New Roman" w:hAnsi="Times New Roman" w:cs="Times New Roman"/>
          <w:sz w:val="24"/>
          <w:szCs w:val="24"/>
        </w:rPr>
        <w:t xml:space="preserve">, </w:t>
      </w:r>
      <w:r w:rsidR="00FF696D" w:rsidRPr="00FF696D">
        <w:rPr>
          <w:rFonts w:ascii="Times New Roman" w:hAnsi="Times New Roman" w:cs="Times New Roman"/>
          <w:sz w:val="24"/>
          <w:szCs w:val="24"/>
        </w:rPr>
        <w:t>educational qualification</w:t>
      </w:r>
      <w:r w:rsidR="00FF696D">
        <w:rPr>
          <w:rFonts w:ascii="Times New Roman" w:hAnsi="Times New Roman" w:cs="Times New Roman"/>
          <w:sz w:val="24"/>
          <w:szCs w:val="24"/>
        </w:rPr>
        <w:t>, majo</w:t>
      </w:r>
      <w:r w:rsidR="004D7773">
        <w:rPr>
          <w:rFonts w:ascii="Times New Roman" w:hAnsi="Times New Roman" w:cs="Times New Roman"/>
          <w:sz w:val="24"/>
          <w:szCs w:val="24"/>
        </w:rPr>
        <w:t xml:space="preserve">r </w:t>
      </w:r>
      <w:r w:rsidR="00FF696D" w:rsidRPr="004D7773">
        <w:rPr>
          <w:rFonts w:ascii="Times New Roman" w:hAnsi="Times New Roman" w:cs="Times New Roman"/>
          <w:sz w:val="24"/>
          <w:szCs w:val="24"/>
        </w:rPr>
        <w:t>discipline and father’s education.</w:t>
      </w:r>
    </w:p>
    <w:p w14:paraId="21C72784" w14:textId="77777777" w:rsidR="0095671C" w:rsidRPr="00FF696D" w:rsidRDefault="004D7773" w:rsidP="00FF696D">
      <w:pPr>
        <w:pStyle w:val="ListParagraph"/>
        <w:numPr>
          <w:ilvl w:val="0"/>
          <w:numId w:val="23"/>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 xml:space="preserve">There is no significant difference in the </w:t>
      </w:r>
      <w:r>
        <w:rPr>
          <w:rFonts w:ascii="Times New Roman" w:hAnsi="Times New Roman" w:cs="Times New Roman"/>
          <w:sz w:val="24"/>
          <w:szCs w:val="24"/>
        </w:rPr>
        <w:t>utilization</w:t>
      </w:r>
      <w:r w:rsidRPr="00FF696D">
        <w:rPr>
          <w:rFonts w:ascii="Times New Roman" w:hAnsi="Times New Roman" w:cs="Times New Roman"/>
          <w:sz w:val="24"/>
          <w:szCs w:val="24"/>
        </w:rPr>
        <w:t xml:space="preserve"> of Open Educational Resources (OERs)</w:t>
      </w:r>
      <w:r>
        <w:rPr>
          <w:rFonts w:ascii="Times New Roman" w:hAnsi="Times New Roman" w:cs="Times New Roman"/>
          <w:sz w:val="24"/>
          <w:szCs w:val="24"/>
        </w:rPr>
        <w:t xml:space="preserve"> among </w:t>
      </w:r>
      <w:r w:rsidRPr="00FF696D">
        <w:rPr>
          <w:rFonts w:ascii="Times New Roman" w:hAnsi="Times New Roman" w:cs="Times New Roman"/>
          <w:sz w:val="24"/>
          <w:szCs w:val="24"/>
        </w:rPr>
        <w:t xml:space="preserve">Gen Z prospective </w:t>
      </w:r>
      <w:r>
        <w:rPr>
          <w:rFonts w:ascii="Times New Roman" w:hAnsi="Times New Roman" w:cs="Times New Roman"/>
          <w:sz w:val="24"/>
          <w:szCs w:val="24"/>
        </w:rPr>
        <w:t>teachers</w:t>
      </w:r>
      <w:r w:rsidRPr="00FF696D">
        <w:rPr>
          <w:rFonts w:ascii="Times New Roman" w:hAnsi="Times New Roman" w:cs="Times New Roman"/>
          <w:sz w:val="24"/>
          <w:szCs w:val="24"/>
        </w:rPr>
        <w:t xml:space="preserve"> with relate to</w:t>
      </w:r>
      <w:r>
        <w:rPr>
          <w:rFonts w:ascii="Times New Roman" w:hAnsi="Times New Roman" w:cs="Times New Roman"/>
          <w:sz w:val="24"/>
          <w:szCs w:val="24"/>
        </w:rPr>
        <w:t xml:space="preserve"> g</w:t>
      </w:r>
      <w:r w:rsidRPr="00FF696D">
        <w:rPr>
          <w:rFonts w:ascii="Times New Roman" w:hAnsi="Times New Roman" w:cs="Times New Roman"/>
          <w:sz w:val="24"/>
          <w:szCs w:val="24"/>
        </w:rPr>
        <w:t>ender</w:t>
      </w:r>
      <w:r>
        <w:rPr>
          <w:rFonts w:ascii="Times New Roman" w:hAnsi="Times New Roman" w:cs="Times New Roman"/>
          <w:sz w:val="24"/>
          <w:szCs w:val="24"/>
        </w:rPr>
        <w:t xml:space="preserve">, </w:t>
      </w:r>
      <w:r w:rsidRPr="00FF696D">
        <w:rPr>
          <w:rFonts w:ascii="Times New Roman" w:hAnsi="Times New Roman" w:cs="Times New Roman"/>
          <w:sz w:val="24"/>
          <w:szCs w:val="24"/>
        </w:rPr>
        <w:t>educational qualification</w:t>
      </w:r>
      <w:r>
        <w:rPr>
          <w:rFonts w:ascii="Times New Roman" w:hAnsi="Times New Roman" w:cs="Times New Roman"/>
          <w:sz w:val="24"/>
          <w:szCs w:val="24"/>
        </w:rPr>
        <w:t>, major discipline and f</w:t>
      </w:r>
      <w:r w:rsidRPr="00FF696D">
        <w:rPr>
          <w:rFonts w:ascii="Times New Roman" w:hAnsi="Times New Roman" w:cs="Times New Roman"/>
          <w:sz w:val="24"/>
          <w:szCs w:val="24"/>
        </w:rPr>
        <w:t xml:space="preserve">ather’s </w:t>
      </w:r>
      <w:r>
        <w:rPr>
          <w:rFonts w:ascii="Times New Roman" w:hAnsi="Times New Roman" w:cs="Times New Roman"/>
          <w:sz w:val="24"/>
          <w:szCs w:val="24"/>
        </w:rPr>
        <w:t>e</w:t>
      </w:r>
      <w:r w:rsidRPr="00FF696D">
        <w:rPr>
          <w:rFonts w:ascii="Times New Roman" w:hAnsi="Times New Roman" w:cs="Times New Roman"/>
          <w:sz w:val="24"/>
          <w:szCs w:val="24"/>
        </w:rPr>
        <w:t>ducation</w:t>
      </w:r>
      <w:r>
        <w:rPr>
          <w:rFonts w:ascii="Times New Roman" w:hAnsi="Times New Roman" w:cs="Times New Roman"/>
          <w:sz w:val="24"/>
          <w:szCs w:val="24"/>
        </w:rPr>
        <w:t>.</w:t>
      </w:r>
    </w:p>
    <w:p w14:paraId="7043AF1E" w14:textId="77777777" w:rsidR="003857CA"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Methodology of the Study</w:t>
      </w:r>
    </w:p>
    <w:p w14:paraId="6FA20CA1" w14:textId="77777777" w:rsidR="008E1785" w:rsidRPr="00B566AB" w:rsidRDefault="00A346D1"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w:t>
      </w:r>
      <w:r w:rsidR="00311D3D" w:rsidRPr="001E6FB0">
        <w:rPr>
          <w:rFonts w:ascii="Times New Roman" w:hAnsi="Times New Roman" w:cs="Times New Roman"/>
          <w:sz w:val="24"/>
          <w:szCs w:val="24"/>
        </w:rPr>
        <w:t xml:space="preserve">he researcher </w:t>
      </w:r>
      <w:r w:rsidR="0026515A" w:rsidRPr="001E6FB0">
        <w:rPr>
          <w:rFonts w:ascii="Times New Roman" w:hAnsi="Times New Roman" w:cs="Times New Roman"/>
          <w:sz w:val="24"/>
          <w:szCs w:val="24"/>
        </w:rPr>
        <w:t xml:space="preserve">has </w:t>
      </w:r>
      <w:r w:rsidR="00311D3D" w:rsidRPr="001E6FB0">
        <w:rPr>
          <w:rFonts w:ascii="Times New Roman" w:hAnsi="Times New Roman" w:cs="Times New Roman"/>
          <w:sz w:val="24"/>
          <w:szCs w:val="24"/>
        </w:rPr>
        <w:t xml:space="preserve">adopted the </w:t>
      </w:r>
      <w:r w:rsidR="004B73E7" w:rsidRPr="001E6FB0">
        <w:rPr>
          <w:rFonts w:ascii="Times New Roman" w:hAnsi="Times New Roman" w:cs="Times New Roman"/>
          <w:sz w:val="24"/>
          <w:szCs w:val="24"/>
        </w:rPr>
        <w:t xml:space="preserve">descriptive </w:t>
      </w:r>
      <w:r w:rsidR="00311D3D" w:rsidRPr="001E6FB0">
        <w:rPr>
          <w:rFonts w:ascii="Times New Roman" w:hAnsi="Times New Roman" w:cs="Times New Roman"/>
          <w:sz w:val="24"/>
          <w:szCs w:val="24"/>
        </w:rPr>
        <w:t>survey method</w:t>
      </w:r>
      <w:r w:rsidR="0026515A" w:rsidRPr="001E6FB0">
        <w:rPr>
          <w:rFonts w:ascii="Times New Roman" w:hAnsi="Times New Roman" w:cs="Times New Roman"/>
          <w:sz w:val="24"/>
          <w:szCs w:val="24"/>
        </w:rPr>
        <w:t xml:space="preserve"> to study the awareness and utilization of Open Educational Resources (OERs) among Gen Z prospective teachers</w:t>
      </w:r>
      <w:r w:rsidR="00B566AB">
        <w:rPr>
          <w:rFonts w:ascii="Times New Roman" w:hAnsi="Times New Roman" w:cs="Times New Roman"/>
          <w:sz w:val="24"/>
          <w:szCs w:val="24"/>
        </w:rPr>
        <w:t xml:space="preserve">. </w:t>
      </w:r>
      <w:r w:rsidR="00CD3011" w:rsidRPr="001E6FB0">
        <w:rPr>
          <w:rFonts w:ascii="Times New Roman" w:hAnsi="Times New Roman" w:cs="Times New Roman"/>
          <w:sz w:val="24"/>
          <w:szCs w:val="24"/>
        </w:rPr>
        <w:t>The population of the study is</w:t>
      </w:r>
      <w:r w:rsidR="008F643C">
        <w:rPr>
          <w:rFonts w:ascii="Times New Roman" w:hAnsi="Times New Roman" w:cs="Times New Roman"/>
          <w:sz w:val="24"/>
          <w:szCs w:val="24"/>
        </w:rPr>
        <w:t xml:space="preserve"> </w:t>
      </w:r>
      <w:r w:rsidR="00F1562C" w:rsidRPr="001E6FB0">
        <w:rPr>
          <w:rFonts w:ascii="Times New Roman" w:hAnsi="Times New Roman" w:cs="Times New Roman"/>
          <w:sz w:val="24"/>
          <w:szCs w:val="24"/>
        </w:rPr>
        <w:t>Gen Z prospective teachers</w:t>
      </w:r>
      <w:r w:rsidR="00311D3D" w:rsidRPr="001E6FB0">
        <w:rPr>
          <w:rFonts w:ascii="Times New Roman" w:hAnsi="Times New Roman" w:cs="Times New Roman"/>
          <w:sz w:val="24"/>
          <w:szCs w:val="24"/>
        </w:rPr>
        <w:t xml:space="preserve"> studying </w:t>
      </w:r>
      <w:r w:rsidR="00187DB9" w:rsidRPr="001E6FB0">
        <w:rPr>
          <w:rFonts w:ascii="Times New Roman" w:hAnsi="Times New Roman" w:cs="Times New Roman"/>
          <w:sz w:val="24"/>
          <w:szCs w:val="24"/>
        </w:rPr>
        <w:t>in B.Ed</w:t>
      </w:r>
      <w:r w:rsidR="00FF696D">
        <w:rPr>
          <w:rFonts w:ascii="Times New Roman" w:hAnsi="Times New Roman" w:cs="Times New Roman"/>
          <w:sz w:val="24"/>
          <w:szCs w:val="24"/>
        </w:rPr>
        <w:t>.</w:t>
      </w:r>
      <w:r w:rsidR="00187DB9" w:rsidRPr="001E6FB0">
        <w:rPr>
          <w:rFonts w:ascii="Times New Roman" w:hAnsi="Times New Roman" w:cs="Times New Roman"/>
          <w:sz w:val="24"/>
          <w:szCs w:val="24"/>
        </w:rPr>
        <w:t xml:space="preserve"> and M.Ed</w:t>
      </w:r>
      <w:r w:rsidR="00FF696D">
        <w:rPr>
          <w:rFonts w:ascii="Times New Roman" w:hAnsi="Times New Roman" w:cs="Times New Roman"/>
          <w:sz w:val="24"/>
          <w:szCs w:val="24"/>
        </w:rPr>
        <w:t>.</w:t>
      </w:r>
      <w:r w:rsidR="00806960">
        <w:rPr>
          <w:rFonts w:ascii="Times New Roman" w:hAnsi="Times New Roman" w:cs="Times New Roman"/>
          <w:sz w:val="24"/>
          <w:szCs w:val="24"/>
        </w:rPr>
        <w:t xml:space="preserve"> </w:t>
      </w:r>
      <w:r w:rsidR="00187DB9" w:rsidRPr="001E6FB0">
        <w:rPr>
          <w:rFonts w:ascii="Times New Roman" w:hAnsi="Times New Roman" w:cs="Times New Roman"/>
          <w:sz w:val="24"/>
          <w:szCs w:val="24"/>
        </w:rPr>
        <w:t xml:space="preserve">programmes from various Teacher Education Colleges of </w:t>
      </w:r>
      <w:r w:rsidR="00F1562C" w:rsidRPr="001E6FB0">
        <w:rPr>
          <w:rFonts w:ascii="Times New Roman" w:hAnsi="Times New Roman" w:cs="Times New Roman"/>
          <w:sz w:val="24"/>
          <w:szCs w:val="24"/>
        </w:rPr>
        <w:t>Coimbatore</w:t>
      </w:r>
      <w:r w:rsidR="00CD3011" w:rsidRPr="001E6FB0">
        <w:rPr>
          <w:rFonts w:ascii="Times New Roman" w:hAnsi="Times New Roman" w:cs="Times New Roman"/>
          <w:sz w:val="24"/>
          <w:szCs w:val="24"/>
        </w:rPr>
        <w:t xml:space="preserve"> District</w:t>
      </w:r>
      <w:r w:rsidR="00187DB9" w:rsidRPr="001E6FB0">
        <w:rPr>
          <w:rFonts w:ascii="Times New Roman" w:hAnsi="Times New Roman" w:cs="Times New Roman"/>
          <w:sz w:val="24"/>
          <w:szCs w:val="24"/>
        </w:rPr>
        <w:t xml:space="preserve">. </w:t>
      </w:r>
      <w:r w:rsidR="00311D3D" w:rsidRPr="001E6FB0">
        <w:rPr>
          <w:rFonts w:ascii="Times New Roman" w:hAnsi="Times New Roman" w:cs="Times New Roman"/>
          <w:sz w:val="24"/>
          <w:szCs w:val="24"/>
        </w:rPr>
        <w:t xml:space="preserve">The researcher selected </w:t>
      </w:r>
      <w:r w:rsidR="009F34F0" w:rsidRPr="001E6FB0">
        <w:rPr>
          <w:rFonts w:ascii="Times New Roman" w:hAnsi="Times New Roman" w:cs="Times New Roman"/>
          <w:sz w:val="24"/>
          <w:szCs w:val="24"/>
        </w:rPr>
        <w:t>180</w:t>
      </w:r>
      <w:r w:rsidR="008F643C">
        <w:rPr>
          <w:rFonts w:ascii="Times New Roman" w:hAnsi="Times New Roman" w:cs="Times New Roman"/>
          <w:sz w:val="24"/>
          <w:szCs w:val="24"/>
        </w:rPr>
        <w:t xml:space="preserve"> </w:t>
      </w:r>
      <w:r w:rsidR="00F1562C" w:rsidRPr="001E6FB0">
        <w:rPr>
          <w:rFonts w:ascii="Times New Roman" w:hAnsi="Times New Roman" w:cs="Times New Roman"/>
          <w:sz w:val="24"/>
          <w:szCs w:val="24"/>
        </w:rPr>
        <w:lastRenderedPageBreak/>
        <w:t>Gen Z prospective teachers</w:t>
      </w:r>
      <w:r w:rsidR="00645989" w:rsidRPr="001E6FB0">
        <w:rPr>
          <w:rFonts w:ascii="Times New Roman" w:hAnsi="Times New Roman" w:cs="Times New Roman"/>
          <w:sz w:val="24"/>
          <w:szCs w:val="24"/>
        </w:rPr>
        <w:t xml:space="preserve"> through stratified random sampling technique.</w:t>
      </w:r>
      <w:r w:rsidR="00B566AB">
        <w:rPr>
          <w:rFonts w:ascii="Times New Roman" w:hAnsi="Times New Roman" w:cs="Times New Roman"/>
          <w:sz w:val="24"/>
          <w:szCs w:val="24"/>
        </w:rPr>
        <w:t xml:space="preserve"> </w:t>
      </w:r>
      <w:r w:rsidR="00BE3D65">
        <w:rPr>
          <w:rFonts w:ascii="Times New Roman" w:hAnsi="Times New Roman" w:cs="Times New Roman"/>
          <w:sz w:val="24"/>
          <w:szCs w:val="24"/>
        </w:rPr>
        <w:t>T</w:t>
      </w:r>
      <w:r w:rsidR="004C011F" w:rsidRPr="001E6FB0">
        <w:rPr>
          <w:rFonts w:ascii="Times New Roman" w:hAnsi="Times New Roman" w:cs="Times New Roman"/>
          <w:sz w:val="24"/>
          <w:szCs w:val="24"/>
        </w:rPr>
        <w:t xml:space="preserve">he </w:t>
      </w:r>
      <w:r w:rsidR="00BE3D65">
        <w:rPr>
          <w:rFonts w:ascii="Times New Roman" w:hAnsi="Times New Roman" w:cs="Times New Roman"/>
          <w:sz w:val="24"/>
          <w:szCs w:val="24"/>
        </w:rPr>
        <w:t>investigator</w:t>
      </w:r>
      <w:r w:rsidR="008F643C">
        <w:rPr>
          <w:rFonts w:ascii="Times New Roman" w:hAnsi="Times New Roman" w:cs="Times New Roman"/>
          <w:sz w:val="24"/>
          <w:szCs w:val="24"/>
        </w:rPr>
        <w:t xml:space="preserve"> </w:t>
      </w:r>
      <w:r w:rsidR="00E47E7A" w:rsidRPr="001E6FB0">
        <w:rPr>
          <w:rFonts w:ascii="Times New Roman" w:hAnsi="Times New Roman" w:cs="Times New Roman"/>
          <w:sz w:val="24"/>
          <w:szCs w:val="24"/>
        </w:rPr>
        <w:t xml:space="preserve">has </w:t>
      </w:r>
      <w:r w:rsidR="00BE3D65">
        <w:rPr>
          <w:rFonts w:ascii="Times New Roman" w:hAnsi="Times New Roman" w:cs="Times New Roman"/>
          <w:sz w:val="24"/>
          <w:szCs w:val="24"/>
        </w:rPr>
        <w:t xml:space="preserve">developed a questionnaire with help of domain expert for this study as </w:t>
      </w:r>
      <w:r w:rsidR="00187DB9" w:rsidRPr="001E6FB0">
        <w:rPr>
          <w:rFonts w:ascii="Times New Roman" w:hAnsi="Times New Roman" w:cs="Times New Roman"/>
          <w:sz w:val="24"/>
          <w:szCs w:val="24"/>
        </w:rPr>
        <w:t>Open Educational R</w:t>
      </w:r>
      <w:r w:rsidR="00E7724D" w:rsidRPr="001E6FB0">
        <w:rPr>
          <w:rFonts w:ascii="Times New Roman" w:hAnsi="Times New Roman" w:cs="Times New Roman"/>
          <w:sz w:val="24"/>
          <w:szCs w:val="24"/>
        </w:rPr>
        <w:t>esource</w:t>
      </w:r>
      <w:r w:rsidR="00187DB9" w:rsidRPr="001E6FB0">
        <w:rPr>
          <w:rFonts w:ascii="Times New Roman" w:hAnsi="Times New Roman" w:cs="Times New Roman"/>
          <w:sz w:val="24"/>
          <w:szCs w:val="24"/>
        </w:rPr>
        <w:t>s A</w:t>
      </w:r>
      <w:r w:rsidR="00311D3D" w:rsidRPr="001E6FB0">
        <w:rPr>
          <w:rFonts w:ascii="Times New Roman" w:hAnsi="Times New Roman" w:cs="Times New Roman"/>
          <w:sz w:val="24"/>
          <w:szCs w:val="24"/>
        </w:rPr>
        <w:t xml:space="preserve">wareness </w:t>
      </w:r>
      <w:r w:rsidR="00187DB9" w:rsidRPr="001E6FB0">
        <w:rPr>
          <w:rFonts w:ascii="Times New Roman" w:hAnsi="Times New Roman" w:cs="Times New Roman"/>
          <w:sz w:val="24"/>
          <w:szCs w:val="24"/>
        </w:rPr>
        <w:t xml:space="preserve">and Utilization </w:t>
      </w:r>
      <w:r w:rsidR="00FF696D" w:rsidRPr="001E6FB0">
        <w:rPr>
          <w:rFonts w:ascii="Times New Roman" w:hAnsi="Times New Roman" w:cs="Times New Roman"/>
          <w:sz w:val="24"/>
          <w:szCs w:val="24"/>
        </w:rPr>
        <w:t>Questionnaire (</w:t>
      </w:r>
      <w:r w:rsidR="00C945FA" w:rsidRPr="001E6FB0">
        <w:rPr>
          <w:rFonts w:ascii="Times New Roman" w:hAnsi="Times New Roman" w:cs="Times New Roman"/>
          <w:sz w:val="24"/>
          <w:szCs w:val="24"/>
        </w:rPr>
        <w:t>OER-AUQ</w:t>
      </w:r>
      <w:r w:rsidR="00FF696D" w:rsidRPr="001E6FB0">
        <w:rPr>
          <w:rFonts w:ascii="Times New Roman" w:hAnsi="Times New Roman" w:cs="Times New Roman"/>
          <w:sz w:val="24"/>
          <w:szCs w:val="24"/>
        </w:rPr>
        <w:t>) as</w:t>
      </w:r>
      <w:r w:rsidR="00187DB9" w:rsidRPr="001E6FB0">
        <w:rPr>
          <w:rFonts w:ascii="Times New Roman" w:hAnsi="Times New Roman" w:cs="Times New Roman"/>
          <w:sz w:val="24"/>
          <w:szCs w:val="24"/>
        </w:rPr>
        <w:t xml:space="preserve"> a tool, consists </w:t>
      </w:r>
      <w:r w:rsidR="00BE3D65">
        <w:rPr>
          <w:rFonts w:ascii="Times New Roman" w:hAnsi="Times New Roman" w:cs="Times New Roman"/>
          <w:sz w:val="24"/>
          <w:szCs w:val="24"/>
        </w:rPr>
        <w:t>of 5</w:t>
      </w:r>
      <w:r w:rsidR="001E6FB0" w:rsidRPr="001E6FB0">
        <w:rPr>
          <w:rFonts w:ascii="Times New Roman" w:hAnsi="Times New Roman" w:cs="Times New Roman"/>
          <w:sz w:val="24"/>
          <w:szCs w:val="24"/>
        </w:rPr>
        <w:t xml:space="preserve">0 items. The first section of the questionnaire </w:t>
      </w:r>
      <w:r w:rsidR="00BE3D65">
        <w:rPr>
          <w:rFonts w:ascii="Times New Roman" w:hAnsi="Times New Roman" w:cs="Times New Roman"/>
          <w:sz w:val="24"/>
          <w:szCs w:val="24"/>
        </w:rPr>
        <w:t xml:space="preserve">obtained the date of </w:t>
      </w:r>
      <w:r w:rsidR="005A2AA1">
        <w:rPr>
          <w:rFonts w:ascii="Times New Roman" w:hAnsi="Times New Roman" w:cs="Times New Roman"/>
          <w:sz w:val="24"/>
          <w:szCs w:val="24"/>
        </w:rPr>
        <w:t xml:space="preserve">demographics of the sample. </w:t>
      </w:r>
      <w:r w:rsidR="001E6FB0" w:rsidRPr="001E6FB0">
        <w:rPr>
          <w:rFonts w:ascii="Times New Roman" w:hAnsi="Times New Roman" w:cs="Times New Roman"/>
          <w:sz w:val="24"/>
          <w:szCs w:val="24"/>
          <w:lang w:val="en-IN"/>
        </w:rPr>
        <w:t>The second and third sections of the items were used to obtain the data of awareness and Utilization of OER</w:t>
      </w:r>
      <w:r w:rsidR="00BE3D65">
        <w:rPr>
          <w:rFonts w:ascii="Times New Roman" w:hAnsi="Times New Roman" w:cs="Times New Roman"/>
          <w:sz w:val="24"/>
          <w:szCs w:val="24"/>
          <w:lang w:val="en-IN"/>
        </w:rPr>
        <w:t xml:space="preserve"> among Gen Z prospective teachers</w:t>
      </w:r>
      <w:r w:rsidR="001E6FB0" w:rsidRPr="001E6FB0">
        <w:rPr>
          <w:rFonts w:ascii="Times New Roman" w:hAnsi="Times New Roman" w:cs="Times New Roman"/>
          <w:sz w:val="24"/>
          <w:szCs w:val="24"/>
          <w:lang w:val="en-IN"/>
        </w:rPr>
        <w:t xml:space="preserve"> respectively. </w:t>
      </w:r>
      <w:r w:rsidR="00527AE3" w:rsidRPr="001E6FB0">
        <w:rPr>
          <w:rFonts w:ascii="Times New Roman" w:hAnsi="Times New Roman" w:cs="Times New Roman"/>
          <w:sz w:val="24"/>
          <w:szCs w:val="24"/>
        </w:rPr>
        <w:t xml:space="preserve">The </w:t>
      </w:r>
      <w:r w:rsidR="001E6FB0" w:rsidRPr="001E6FB0">
        <w:rPr>
          <w:rFonts w:ascii="Times New Roman" w:hAnsi="Times New Roman" w:cs="Times New Roman"/>
          <w:sz w:val="24"/>
          <w:szCs w:val="24"/>
        </w:rPr>
        <w:t>tool is</w:t>
      </w:r>
      <w:r w:rsidR="00527AE3" w:rsidRPr="001E6FB0">
        <w:rPr>
          <w:rFonts w:ascii="Times New Roman" w:hAnsi="Times New Roman" w:cs="Times New Roman"/>
          <w:sz w:val="24"/>
          <w:szCs w:val="24"/>
        </w:rPr>
        <w:t xml:space="preserve"> constructed by the investigator with the help of research supervisor. The reliability and validity of the tools have been made with proper statistical technique (Cronbach’s alpha). The </w:t>
      </w:r>
      <w:r w:rsidR="008E1785" w:rsidRPr="001E6FB0">
        <w:rPr>
          <w:rFonts w:ascii="Times New Roman" w:hAnsi="Times New Roman" w:cs="Times New Roman"/>
          <w:sz w:val="24"/>
          <w:szCs w:val="24"/>
        </w:rPr>
        <w:t>c</w:t>
      </w:r>
      <w:r w:rsidR="001E6FB0" w:rsidRPr="001E6FB0">
        <w:rPr>
          <w:rFonts w:ascii="Times New Roman" w:hAnsi="Times New Roman" w:cs="Times New Roman"/>
          <w:sz w:val="24"/>
          <w:szCs w:val="24"/>
        </w:rPr>
        <w:t xml:space="preserve">oefficient correlation </w:t>
      </w:r>
      <w:r w:rsidR="00B566AB" w:rsidRPr="001E6FB0">
        <w:rPr>
          <w:rFonts w:ascii="Times New Roman" w:hAnsi="Times New Roman" w:cs="Times New Roman"/>
          <w:sz w:val="24"/>
          <w:szCs w:val="24"/>
        </w:rPr>
        <w:t xml:space="preserve">of </w:t>
      </w:r>
      <w:r w:rsidR="00B566AB">
        <w:rPr>
          <w:rFonts w:ascii="Times New Roman" w:hAnsi="Times New Roman" w:cs="Times New Roman"/>
          <w:sz w:val="24"/>
          <w:szCs w:val="24"/>
        </w:rPr>
        <w:t>tool</w:t>
      </w:r>
      <w:r w:rsidR="008F643C">
        <w:rPr>
          <w:rFonts w:ascii="Times New Roman" w:hAnsi="Times New Roman" w:cs="Times New Roman"/>
          <w:sz w:val="24"/>
          <w:szCs w:val="24"/>
        </w:rPr>
        <w:t xml:space="preserve"> </w:t>
      </w:r>
      <w:r w:rsidR="001E6FB0" w:rsidRPr="001E6FB0">
        <w:rPr>
          <w:rFonts w:ascii="Times New Roman" w:hAnsi="Times New Roman" w:cs="Times New Roman"/>
          <w:sz w:val="24"/>
          <w:szCs w:val="24"/>
        </w:rPr>
        <w:t xml:space="preserve">is </w:t>
      </w:r>
      <w:r w:rsidR="008E1785" w:rsidRPr="001E6FB0">
        <w:rPr>
          <w:rFonts w:ascii="Times New Roman" w:hAnsi="Times New Roman" w:cs="Times New Roman"/>
          <w:sz w:val="24"/>
          <w:szCs w:val="24"/>
        </w:rPr>
        <w:t>0.71</w:t>
      </w:r>
      <w:r w:rsidR="00B65BF0" w:rsidRPr="001E6FB0">
        <w:rPr>
          <w:rFonts w:ascii="Times New Roman" w:hAnsi="Times New Roman" w:cs="Times New Roman"/>
          <w:sz w:val="24"/>
          <w:szCs w:val="24"/>
        </w:rPr>
        <w:t>.</w:t>
      </w:r>
    </w:p>
    <w:p w14:paraId="36CB6AB5" w14:textId="77777777" w:rsidR="00232AEB"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Data Analysis and Interpretation</w:t>
      </w:r>
    </w:p>
    <w:p w14:paraId="34C98316" w14:textId="77777777" w:rsidR="00232AEB" w:rsidRPr="005047A8" w:rsidRDefault="00232AEB" w:rsidP="00FF696D">
      <w:pPr>
        <w:spacing w:after="0" w:line="360" w:lineRule="auto"/>
        <w:jc w:val="both"/>
        <w:rPr>
          <w:rFonts w:ascii="Times New Roman" w:hAnsi="Times New Roman" w:cs="Times New Roman"/>
          <w:b/>
          <w:sz w:val="24"/>
          <w:szCs w:val="24"/>
        </w:rPr>
      </w:pPr>
      <w:r w:rsidRPr="002F74A3">
        <w:rPr>
          <w:rFonts w:ascii="Times New Roman" w:hAnsi="Times New Roman" w:cs="Times New Roman"/>
          <w:b/>
          <w:sz w:val="24"/>
          <w:szCs w:val="24"/>
        </w:rPr>
        <w:t>Table – 1</w:t>
      </w:r>
      <w:r w:rsidR="00D37FF1"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00122A52" w:rsidRPr="001E6FB0">
        <w:rPr>
          <w:rFonts w:ascii="Times New Roman" w:hAnsi="Times New Roman" w:cs="Times New Roman"/>
          <w:sz w:val="24"/>
          <w:szCs w:val="24"/>
        </w:rPr>
        <w:t xml:space="preserve">The </w:t>
      </w:r>
      <w:r w:rsidR="00496673" w:rsidRPr="001E6FB0">
        <w:rPr>
          <w:rFonts w:ascii="Times New Roman" w:hAnsi="Times New Roman" w:cs="Times New Roman"/>
          <w:sz w:val="24"/>
          <w:szCs w:val="24"/>
        </w:rPr>
        <w:t xml:space="preserve">level of </w:t>
      </w:r>
      <w:r w:rsidR="00122A52" w:rsidRPr="001E6FB0">
        <w:rPr>
          <w:rFonts w:ascii="Times New Roman" w:hAnsi="Times New Roman" w:cs="Times New Roman"/>
          <w:sz w:val="24"/>
          <w:szCs w:val="24"/>
        </w:rPr>
        <w:t xml:space="preserve">awareness </w:t>
      </w:r>
      <w:r w:rsidR="00496673" w:rsidRPr="001E6FB0">
        <w:rPr>
          <w:rFonts w:ascii="Times New Roman" w:hAnsi="Times New Roman" w:cs="Times New Roman"/>
          <w:sz w:val="24"/>
          <w:szCs w:val="24"/>
        </w:rPr>
        <w:t xml:space="preserve">on </w:t>
      </w:r>
      <w:r w:rsidRPr="001E6FB0">
        <w:rPr>
          <w:rFonts w:ascii="Times New Roman" w:hAnsi="Times New Roman" w:cs="Times New Roman"/>
          <w:sz w:val="24"/>
          <w:szCs w:val="24"/>
        </w:rPr>
        <w:t>Open Educational Resources</w:t>
      </w:r>
      <w:r w:rsidR="00076F78" w:rsidRPr="001E6FB0">
        <w:rPr>
          <w:rFonts w:ascii="Times New Roman" w:hAnsi="Times New Roman" w:cs="Times New Roman"/>
          <w:sz w:val="24"/>
          <w:szCs w:val="24"/>
        </w:rPr>
        <w:t xml:space="preserve"> among Gen Z prospective teachers</w:t>
      </w:r>
    </w:p>
    <w:tbl>
      <w:tblPr>
        <w:tblStyle w:val="TableGrid"/>
        <w:tblW w:w="0" w:type="auto"/>
        <w:jc w:val="center"/>
        <w:tblLayout w:type="fixed"/>
        <w:tblLook w:val="04A0" w:firstRow="1" w:lastRow="0" w:firstColumn="1" w:lastColumn="0" w:noHBand="0" w:noVBand="1"/>
      </w:tblPr>
      <w:tblGrid>
        <w:gridCol w:w="2401"/>
        <w:gridCol w:w="967"/>
        <w:gridCol w:w="810"/>
        <w:gridCol w:w="900"/>
        <w:gridCol w:w="865"/>
        <w:gridCol w:w="703"/>
        <w:gridCol w:w="810"/>
      </w:tblGrid>
      <w:tr w:rsidR="005F369F" w:rsidRPr="001E6FB0" w14:paraId="13E9235F" w14:textId="77777777" w:rsidTr="00B26068">
        <w:trPr>
          <w:trHeight w:val="485"/>
          <w:jc w:val="center"/>
        </w:trPr>
        <w:tc>
          <w:tcPr>
            <w:tcW w:w="2401" w:type="dxa"/>
            <w:vMerge w:val="restart"/>
            <w:vAlign w:val="center"/>
          </w:tcPr>
          <w:p w14:paraId="31B6BAF6"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Awareness on Open Educational Resources</w:t>
            </w:r>
          </w:p>
        </w:tc>
        <w:tc>
          <w:tcPr>
            <w:tcW w:w="1777" w:type="dxa"/>
            <w:gridSpan w:val="2"/>
            <w:vAlign w:val="center"/>
          </w:tcPr>
          <w:p w14:paraId="4A2F2C49"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Low</w:t>
            </w:r>
          </w:p>
        </w:tc>
        <w:tc>
          <w:tcPr>
            <w:tcW w:w="1765" w:type="dxa"/>
            <w:gridSpan w:val="2"/>
            <w:vAlign w:val="center"/>
          </w:tcPr>
          <w:p w14:paraId="0EC2B9D9"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Moderate</w:t>
            </w:r>
          </w:p>
        </w:tc>
        <w:tc>
          <w:tcPr>
            <w:tcW w:w="1513" w:type="dxa"/>
            <w:gridSpan w:val="2"/>
            <w:vAlign w:val="center"/>
          </w:tcPr>
          <w:p w14:paraId="5F607EB1"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High</w:t>
            </w:r>
          </w:p>
        </w:tc>
      </w:tr>
      <w:tr w:rsidR="005F369F" w:rsidRPr="001E6FB0" w14:paraId="33375470" w14:textId="77777777" w:rsidTr="00B26068">
        <w:trPr>
          <w:trHeight w:val="377"/>
          <w:jc w:val="center"/>
        </w:trPr>
        <w:tc>
          <w:tcPr>
            <w:tcW w:w="2401" w:type="dxa"/>
            <w:vMerge/>
            <w:vAlign w:val="center"/>
          </w:tcPr>
          <w:p w14:paraId="71FEA988" w14:textId="77777777" w:rsidR="00232AEB" w:rsidRPr="001E6FB0" w:rsidRDefault="00232AEB" w:rsidP="00FF696D">
            <w:pPr>
              <w:spacing w:line="360" w:lineRule="auto"/>
              <w:jc w:val="both"/>
              <w:rPr>
                <w:rFonts w:ascii="Times New Roman" w:hAnsi="Times New Roman" w:cs="Times New Roman"/>
                <w:sz w:val="24"/>
                <w:szCs w:val="24"/>
              </w:rPr>
            </w:pPr>
          </w:p>
        </w:tc>
        <w:tc>
          <w:tcPr>
            <w:tcW w:w="967" w:type="dxa"/>
            <w:vAlign w:val="center"/>
          </w:tcPr>
          <w:p w14:paraId="51BAC52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10" w:type="dxa"/>
            <w:vAlign w:val="center"/>
          </w:tcPr>
          <w:p w14:paraId="052B82CE"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c>
          <w:tcPr>
            <w:tcW w:w="900" w:type="dxa"/>
            <w:vAlign w:val="center"/>
          </w:tcPr>
          <w:p w14:paraId="7145CD6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65" w:type="dxa"/>
            <w:vAlign w:val="center"/>
          </w:tcPr>
          <w:p w14:paraId="1DE708CC"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c>
          <w:tcPr>
            <w:tcW w:w="703" w:type="dxa"/>
            <w:vAlign w:val="center"/>
          </w:tcPr>
          <w:p w14:paraId="43493C1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10" w:type="dxa"/>
            <w:vAlign w:val="center"/>
          </w:tcPr>
          <w:p w14:paraId="6B944C13"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r>
      <w:tr w:rsidR="005F369F" w:rsidRPr="001E6FB0" w14:paraId="47C2054A" w14:textId="77777777" w:rsidTr="00B26068">
        <w:trPr>
          <w:trHeight w:val="449"/>
          <w:jc w:val="center"/>
        </w:trPr>
        <w:tc>
          <w:tcPr>
            <w:tcW w:w="2401" w:type="dxa"/>
            <w:vMerge/>
          </w:tcPr>
          <w:p w14:paraId="6CAF16F0" w14:textId="77777777" w:rsidR="00232AEB" w:rsidRPr="001E6FB0" w:rsidRDefault="00232AEB" w:rsidP="00FF696D">
            <w:pPr>
              <w:spacing w:line="360" w:lineRule="auto"/>
              <w:jc w:val="both"/>
              <w:rPr>
                <w:rFonts w:ascii="Times New Roman" w:hAnsi="Times New Roman" w:cs="Times New Roman"/>
                <w:sz w:val="24"/>
                <w:szCs w:val="24"/>
              </w:rPr>
            </w:pPr>
          </w:p>
        </w:tc>
        <w:tc>
          <w:tcPr>
            <w:tcW w:w="967" w:type="dxa"/>
            <w:vAlign w:val="center"/>
          </w:tcPr>
          <w:p w14:paraId="140FF59E"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22</w:t>
            </w:r>
          </w:p>
        </w:tc>
        <w:tc>
          <w:tcPr>
            <w:tcW w:w="810" w:type="dxa"/>
            <w:vAlign w:val="center"/>
          </w:tcPr>
          <w:p w14:paraId="434E6EC3"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12.22</w:t>
            </w:r>
          </w:p>
        </w:tc>
        <w:tc>
          <w:tcPr>
            <w:tcW w:w="900" w:type="dxa"/>
            <w:vAlign w:val="center"/>
          </w:tcPr>
          <w:p w14:paraId="32FC09CE"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121</w:t>
            </w:r>
          </w:p>
        </w:tc>
        <w:tc>
          <w:tcPr>
            <w:tcW w:w="865" w:type="dxa"/>
            <w:vAlign w:val="center"/>
          </w:tcPr>
          <w:p w14:paraId="0A10EAF2"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67.22</w:t>
            </w:r>
          </w:p>
        </w:tc>
        <w:tc>
          <w:tcPr>
            <w:tcW w:w="703" w:type="dxa"/>
            <w:vAlign w:val="center"/>
          </w:tcPr>
          <w:p w14:paraId="461207DA"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37</w:t>
            </w:r>
          </w:p>
        </w:tc>
        <w:tc>
          <w:tcPr>
            <w:tcW w:w="810" w:type="dxa"/>
            <w:vAlign w:val="center"/>
          </w:tcPr>
          <w:p w14:paraId="3CC40A0A"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20.56</w:t>
            </w:r>
          </w:p>
        </w:tc>
      </w:tr>
    </w:tbl>
    <w:p w14:paraId="7951B1AF" w14:textId="77777777" w:rsidR="002F74A3" w:rsidRDefault="005F3566"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6B0ED2" w:rsidRPr="001E6FB0">
        <w:rPr>
          <w:rFonts w:ascii="Times New Roman" w:hAnsi="Times New Roman" w:cs="Times New Roman"/>
          <w:sz w:val="24"/>
          <w:szCs w:val="24"/>
        </w:rPr>
        <w:t>able</w:t>
      </w:r>
      <w:r w:rsidR="00BF6896">
        <w:rPr>
          <w:rFonts w:ascii="Times New Roman" w:hAnsi="Times New Roman" w:cs="Times New Roman"/>
          <w:sz w:val="24"/>
          <w:szCs w:val="24"/>
        </w:rPr>
        <w:t xml:space="preserve"> – 1</w:t>
      </w:r>
      <w:r>
        <w:rPr>
          <w:rFonts w:ascii="Times New Roman" w:hAnsi="Times New Roman" w:cs="Times New Roman"/>
          <w:sz w:val="24"/>
          <w:szCs w:val="24"/>
        </w:rPr>
        <w:t>,</w:t>
      </w:r>
      <w:r w:rsidR="00966735">
        <w:rPr>
          <w:rFonts w:ascii="Times New Roman" w:hAnsi="Times New Roman" w:cs="Times New Roman"/>
          <w:sz w:val="24"/>
          <w:szCs w:val="24"/>
        </w:rPr>
        <w:t xml:space="preserve"> </w:t>
      </w:r>
      <w:r>
        <w:rPr>
          <w:rFonts w:ascii="Times New Roman" w:hAnsi="Times New Roman" w:cs="Times New Roman"/>
          <w:sz w:val="24"/>
          <w:szCs w:val="24"/>
        </w:rPr>
        <w:t xml:space="preserve">the values </w:t>
      </w:r>
      <w:r w:rsidR="00BF6896">
        <w:rPr>
          <w:rFonts w:ascii="Times New Roman" w:hAnsi="Times New Roman" w:cs="Times New Roman"/>
          <w:sz w:val="24"/>
          <w:szCs w:val="24"/>
        </w:rPr>
        <w:t xml:space="preserve">shows </w:t>
      </w:r>
      <w:r w:rsidR="006B0ED2" w:rsidRPr="001E6FB0">
        <w:rPr>
          <w:rFonts w:ascii="Times New Roman" w:hAnsi="Times New Roman" w:cs="Times New Roman"/>
          <w:sz w:val="24"/>
          <w:szCs w:val="24"/>
        </w:rPr>
        <w:t>that 12.22%</w:t>
      </w:r>
      <w:r w:rsidR="00B65BF0" w:rsidRPr="001E6FB0">
        <w:rPr>
          <w:rFonts w:ascii="Times New Roman" w:hAnsi="Times New Roman" w:cs="Times New Roman"/>
          <w:sz w:val="24"/>
          <w:szCs w:val="24"/>
        </w:rPr>
        <w:t xml:space="preserve">, </w:t>
      </w:r>
      <w:r w:rsidR="006B0ED2" w:rsidRPr="001E6FB0">
        <w:rPr>
          <w:rFonts w:ascii="Times New Roman" w:hAnsi="Times New Roman" w:cs="Times New Roman"/>
          <w:sz w:val="24"/>
          <w:szCs w:val="24"/>
        </w:rPr>
        <w:t xml:space="preserve">67.22% and 20.56% of Gen Z prospective teachers have </w:t>
      </w:r>
      <w:r w:rsidR="00C97913" w:rsidRPr="001E6FB0">
        <w:rPr>
          <w:rFonts w:ascii="Times New Roman" w:hAnsi="Times New Roman" w:cs="Times New Roman"/>
          <w:sz w:val="24"/>
          <w:szCs w:val="24"/>
        </w:rPr>
        <w:t xml:space="preserve">low, moderate and </w:t>
      </w:r>
      <w:r w:rsidR="006B0ED2" w:rsidRPr="001E6FB0">
        <w:rPr>
          <w:rFonts w:ascii="Times New Roman" w:hAnsi="Times New Roman" w:cs="Times New Roman"/>
          <w:sz w:val="24"/>
          <w:szCs w:val="24"/>
        </w:rPr>
        <w:t>high level of awareness on open educational resources</w:t>
      </w:r>
      <w:r w:rsidR="00C97913" w:rsidRPr="001E6FB0">
        <w:rPr>
          <w:rFonts w:ascii="Times New Roman" w:hAnsi="Times New Roman" w:cs="Times New Roman"/>
          <w:sz w:val="24"/>
          <w:szCs w:val="24"/>
        </w:rPr>
        <w:t xml:space="preserve"> respectively</w:t>
      </w:r>
      <w:r w:rsidR="006B0ED2" w:rsidRPr="001E6FB0">
        <w:rPr>
          <w:rFonts w:ascii="Times New Roman" w:hAnsi="Times New Roman" w:cs="Times New Roman"/>
          <w:sz w:val="24"/>
          <w:szCs w:val="24"/>
        </w:rPr>
        <w:t>.</w:t>
      </w:r>
    </w:p>
    <w:p w14:paraId="4E1A838E" w14:textId="77777777" w:rsidR="001A69CD" w:rsidRPr="002F74A3" w:rsidRDefault="001A69CD"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 xml:space="preserve">Table </w:t>
      </w:r>
      <w:r w:rsidR="00546A31" w:rsidRPr="002F74A3">
        <w:rPr>
          <w:rFonts w:ascii="Times New Roman" w:hAnsi="Times New Roman" w:cs="Times New Roman"/>
          <w:b/>
          <w:sz w:val="24"/>
          <w:szCs w:val="24"/>
        </w:rPr>
        <w:t>–</w:t>
      </w:r>
      <w:r w:rsidR="00212EA2" w:rsidRPr="002F74A3">
        <w:rPr>
          <w:rFonts w:ascii="Times New Roman" w:hAnsi="Times New Roman" w:cs="Times New Roman"/>
          <w:b/>
          <w:sz w:val="24"/>
          <w:szCs w:val="24"/>
        </w:rPr>
        <w:t>2</w:t>
      </w:r>
      <w:r w:rsidR="00A36C26"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009515B8" w:rsidRPr="001E6FB0">
        <w:rPr>
          <w:rFonts w:ascii="Times New Roman" w:hAnsi="Times New Roman" w:cs="Times New Roman"/>
          <w:sz w:val="24"/>
          <w:szCs w:val="24"/>
        </w:rPr>
        <w:t xml:space="preserve">The utilization </w:t>
      </w:r>
      <w:r w:rsidRPr="001E6FB0">
        <w:rPr>
          <w:rFonts w:ascii="Times New Roman" w:hAnsi="Times New Roman" w:cs="Times New Roman"/>
          <w:sz w:val="24"/>
          <w:szCs w:val="24"/>
        </w:rPr>
        <w:t>of Open Educational Resources</w:t>
      </w:r>
      <w:r w:rsidR="00076F78" w:rsidRPr="001E6FB0">
        <w:rPr>
          <w:rFonts w:ascii="Times New Roman" w:hAnsi="Times New Roman" w:cs="Times New Roman"/>
          <w:sz w:val="24"/>
          <w:szCs w:val="24"/>
        </w:rPr>
        <w:t xml:space="preserve"> among Gen Z prospective teachers</w:t>
      </w:r>
    </w:p>
    <w:tbl>
      <w:tblPr>
        <w:tblW w:w="9327" w:type="dxa"/>
        <w:jc w:val="center"/>
        <w:tblLook w:val="04A0" w:firstRow="1" w:lastRow="0" w:firstColumn="1" w:lastColumn="0" w:noHBand="0" w:noVBand="1"/>
      </w:tblPr>
      <w:tblGrid>
        <w:gridCol w:w="693"/>
        <w:gridCol w:w="2585"/>
        <w:gridCol w:w="1661"/>
        <w:gridCol w:w="602"/>
        <w:gridCol w:w="2098"/>
        <w:gridCol w:w="1688"/>
      </w:tblGrid>
      <w:tr w:rsidR="008B1419" w:rsidRPr="00B566AB" w14:paraId="1892990A" w14:textId="77777777" w:rsidTr="00B566AB">
        <w:trPr>
          <w:trHeight w:val="300"/>
          <w:jc w:val="center"/>
        </w:trPr>
        <w:tc>
          <w:tcPr>
            <w:tcW w:w="693" w:type="dxa"/>
            <w:tcBorders>
              <w:top w:val="single" w:sz="4" w:space="0" w:color="auto"/>
              <w:left w:val="single" w:sz="4" w:space="0" w:color="auto"/>
              <w:bottom w:val="single" w:sz="4" w:space="0" w:color="auto"/>
              <w:right w:val="single" w:sz="4" w:space="0" w:color="auto"/>
            </w:tcBorders>
            <w:noWrap/>
            <w:vAlign w:val="center"/>
            <w:hideMark/>
          </w:tcPr>
          <w:p w14:paraId="6A35B786"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S.N</w:t>
            </w:r>
          </w:p>
        </w:tc>
        <w:tc>
          <w:tcPr>
            <w:tcW w:w="2585" w:type="dxa"/>
            <w:tcBorders>
              <w:top w:val="single" w:sz="4" w:space="0" w:color="auto"/>
              <w:left w:val="nil"/>
              <w:bottom w:val="single" w:sz="4" w:space="0" w:color="auto"/>
              <w:right w:val="single" w:sz="4" w:space="0" w:color="auto"/>
            </w:tcBorders>
            <w:noWrap/>
            <w:vAlign w:val="center"/>
            <w:hideMark/>
          </w:tcPr>
          <w:p w14:paraId="29CE80D3" w14:textId="77777777" w:rsidR="008B1419" w:rsidRPr="00B566AB" w:rsidRDefault="008B1419"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OER</w:t>
            </w:r>
          </w:p>
        </w:tc>
        <w:tc>
          <w:tcPr>
            <w:tcW w:w="1661" w:type="dxa"/>
            <w:tcBorders>
              <w:top w:val="single" w:sz="4" w:space="0" w:color="auto"/>
              <w:left w:val="nil"/>
              <w:bottom w:val="single" w:sz="4" w:space="0" w:color="auto"/>
              <w:right w:val="single" w:sz="4" w:space="0" w:color="auto"/>
            </w:tcBorders>
            <w:noWrap/>
            <w:vAlign w:val="center"/>
            <w:hideMark/>
          </w:tcPr>
          <w:p w14:paraId="7230DCC4"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Utilization</w:t>
            </w:r>
            <w:r w:rsidR="008B1419" w:rsidRPr="00B566AB">
              <w:rPr>
                <w:rFonts w:ascii="Times New Roman" w:eastAsia="Times New Roman" w:hAnsi="Times New Roman" w:cs="Times New Roman"/>
                <w:b/>
                <w:color w:val="000000"/>
                <w:sz w:val="24"/>
                <w:szCs w:val="24"/>
              </w:rPr>
              <w:t xml:space="preserve"> %</w:t>
            </w:r>
          </w:p>
        </w:tc>
        <w:tc>
          <w:tcPr>
            <w:tcW w:w="602" w:type="dxa"/>
            <w:tcBorders>
              <w:top w:val="single" w:sz="4" w:space="0" w:color="auto"/>
              <w:left w:val="nil"/>
              <w:bottom w:val="single" w:sz="4" w:space="0" w:color="auto"/>
              <w:right w:val="single" w:sz="4" w:space="0" w:color="auto"/>
            </w:tcBorders>
            <w:vAlign w:val="center"/>
          </w:tcPr>
          <w:p w14:paraId="57923B4B"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S.N</w:t>
            </w:r>
          </w:p>
        </w:tc>
        <w:tc>
          <w:tcPr>
            <w:tcW w:w="2098" w:type="dxa"/>
            <w:tcBorders>
              <w:top w:val="single" w:sz="4" w:space="0" w:color="auto"/>
              <w:left w:val="nil"/>
              <w:bottom w:val="single" w:sz="4" w:space="0" w:color="auto"/>
              <w:right w:val="single" w:sz="4" w:space="0" w:color="auto"/>
            </w:tcBorders>
            <w:vAlign w:val="center"/>
          </w:tcPr>
          <w:p w14:paraId="1FF9A243" w14:textId="77777777" w:rsidR="008B1419" w:rsidRPr="00B566AB" w:rsidRDefault="008B1419"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OER</w:t>
            </w:r>
          </w:p>
        </w:tc>
        <w:tc>
          <w:tcPr>
            <w:tcW w:w="1688" w:type="dxa"/>
            <w:tcBorders>
              <w:top w:val="single" w:sz="4" w:space="0" w:color="auto"/>
              <w:left w:val="nil"/>
              <w:bottom w:val="single" w:sz="4" w:space="0" w:color="auto"/>
              <w:right w:val="single" w:sz="4" w:space="0" w:color="auto"/>
            </w:tcBorders>
            <w:vAlign w:val="center"/>
          </w:tcPr>
          <w:p w14:paraId="46D29B0A"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Utilization</w:t>
            </w:r>
            <w:r w:rsidR="008B1419" w:rsidRPr="00B566AB">
              <w:rPr>
                <w:rFonts w:ascii="Times New Roman" w:eastAsia="Times New Roman" w:hAnsi="Times New Roman" w:cs="Times New Roman"/>
                <w:b/>
                <w:color w:val="000000"/>
                <w:sz w:val="24"/>
                <w:szCs w:val="24"/>
              </w:rPr>
              <w:t xml:space="preserve"> %</w:t>
            </w:r>
          </w:p>
        </w:tc>
      </w:tr>
      <w:tr w:rsidR="008B1419" w:rsidRPr="00B566AB" w14:paraId="56D83DCF"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B05D645"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w:t>
            </w:r>
          </w:p>
        </w:tc>
        <w:tc>
          <w:tcPr>
            <w:tcW w:w="2585" w:type="dxa"/>
            <w:tcBorders>
              <w:top w:val="nil"/>
              <w:left w:val="nil"/>
              <w:bottom w:val="single" w:sz="4" w:space="0" w:color="auto"/>
              <w:right w:val="single" w:sz="4" w:space="0" w:color="auto"/>
            </w:tcBorders>
            <w:noWrap/>
            <w:vAlign w:val="bottom"/>
            <w:hideMark/>
          </w:tcPr>
          <w:p w14:paraId="39F9F36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SWAYAM</w:t>
            </w:r>
          </w:p>
        </w:tc>
        <w:tc>
          <w:tcPr>
            <w:tcW w:w="1661" w:type="dxa"/>
            <w:tcBorders>
              <w:top w:val="nil"/>
              <w:left w:val="nil"/>
              <w:bottom w:val="single" w:sz="4" w:space="0" w:color="auto"/>
              <w:right w:val="single" w:sz="4" w:space="0" w:color="auto"/>
            </w:tcBorders>
            <w:noWrap/>
            <w:vAlign w:val="center"/>
            <w:hideMark/>
          </w:tcPr>
          <w:p w14:paraId="44FB843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40.23</w:t>
            </w:r>
          </w:p>
        </w:tc>
        <w:tc>
          <w:tcPr>
            <w:tcW w:w="602" w:type="dxa"/>
            <w:tcBorders>
              <w:top w:val="nil"/>
              <w:left w:val="nil"/>
              <w:bottom w:val="single" w:sz="4" w:space="0" w:color="auto"/>
              <w:right w:val="single" w:sz="4" w:space="0" w:color="auto"/>
            </w:tcBorders>
            <w:vAlign w:val="bottom"/>
          </w:tcPr>
          <w:p w14:paraId="000B3A79"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w:t>
            </w:r>
          </w:p>
        </w:tc>
        <w:tc>
          <w:tcPr>
            <w:tcW w:w="2098" w:type="dxa"/>
            <w:tcBorders>
              <w:top w:val="nil"/>
              <w:left w:val="nil"/>
              <w:bottom w:val="single" w:sz="4" w:space="0" w:color="auto"/>
              <w:right w:val="single" w:sz="4" w:space="0" w:color="auto"/>
            </w:tcBorders>
            <w:vAlign w:val="bottom"/>
          </w:tcPr>
          <w:p w14:paraId="49CEF24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IGNOU</w:t>
            </w:r>
          </w:p>
        </w:tc>
        <w:tc>
          <w:tcPr>
            <w:tcW w:w="1688" w:type="dxa"/>
            <w:tcBorders>
              <w:top w:val="nil"/>
              <w:left w:val="nil"/>
              <w:bottom w:val="single" w:sz="4" w:space="0" w:color="auto"/>
              <w:right w:val="single" w:sz="4" w:space="0" w:color="auto"/>
            </w:tcBorders>
            <w:vAlign w:val="center"/>
          </w:tcPr>
          <w:p w14:paraId="23322C3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16.67</w:t>
            </w:r>
          </w:p>
        </w:tc>
      </w:tr>
      <w:tr w:rsidR="008B1419" w:rsidRPr="00B566AB" w14:paraId="7A37FED0"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0C80EA2"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w:t>
            </w:r>
          </w:p>
        </w:tc>
        <w:tc>
          <w:tcPr>
            <w:tcW w:w="2585" w:type="dxa"/>
            <w:tcBorders>
              <w:top w:val="nil"/>
              <w:left w:val="nil"/>
              <w:bottom w:val="single" w:sz="4" w:space="0" w:color="auto"/>
              <w:right w:val="single" w:sz="4" w:space="0" w:color="auto"/>
            </w:tcBorders>
            <w:noWrap/>
            <w:vAlign w:val="bottom"/>
            <w:hideMark/>
          </w:tcPr>
          <w:p w14:paraId="55E62D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e – gyankosh</w:t>
            </w:r>
          </w:p>
        </w:tc>
        <w:tc>
          <w:tcPr>
            <w:tcW w:w="1661" w:type="dxa"/>
            <w:tcBorders>
              <w:top w:val="nil"/>
              <w:left w:val="nil"/>
              <w:bottom w:val="single" w:sz="4" w:space="0" w:color="auto"/>
              <w:right w:val="single" w:sz="4" w:space="0" w:color="auto"/>
            </w:tcBorders>
            <w:noWrap/>
            <w:vAlign w:val="center"/>
            <w:hideMark/>
          </w:tcPr>
          <w:p w14:paraId="7A7CA51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6.67</w:t>
            </w:r>
          </w:p>
        </w:tc>
        <w:tc>
          <w:tcPr>
            <w:tcW w:w="602" w:type="dxa"/>
            <w:tcBorders>
              <w:top w:val="nil"/>
              <w:left w:val="nil"/>
              <w:bottom w:val="single" w:sz="4" w:space="0" w:color="auto"/>
              <w:right w:val="single" w:sz="4" w:space="0" w:color="auto"/>
            </w:tcBorders>
            <w:vAlign w:val="bottom"/>
          </w:tcPr>
          <w:p w14:paraId="1AD6C5A4"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12</w:t>
            </w:r>
          </w:p>
        </w:tc>
        <w:tc>
          <w:tcPr>
            <w:tcW w:w="2098" w:type="dxa"/>
            <w:tcBorders>
              <w:top w:val="nil"/>
              <w:left w:val="nil"/>
              <w:bottom w:val="single" w:sz="4" w:space="0" w:color="auto"/>
              <w:right w:val="single" w:sz="4" w:space="0" w:color="auto"/>
            </w:tcBorders>
            <w:vAlign w:val="bottom"/>
          </w:tcPr>
          <w:p w14:paraId="3C68ED56"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Shodhsindhu</w:t>
            </w:r>
          </w:p>
        </w:tc>
        <w:tc>
          <w:tcPr>
            <w:tcW w:w="1688" w:type="dxa"/>
            <w:tcBorders>
              <w:top w:val="nil"/>
              <w:left w:val="nil"/>
              <w:bottom w:val="single" w:sz="4" w:space="0" w:color="auto"/>
              <w:right w:val="single" w:sz="4" w:space="0" w:color="auto"/>
            </w:tcBorders>
            <w:vAlign w:val="center"/>
          </w:tcPr>
          <w:p w14:paraId="2065BE08"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r>
      <w:tr w:rsidR="008B1419" w:rsidRPr="00B566AB" w14:paraId="29FB72D4"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51375D75"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3</w:t>
            </w:r>
          </w:p>
        </w:tc>
        <w:tc>
          <w:tcPr>
            <w:tcW w:w="2585" w:type="dxa"/>
            <w:tcBorders>
              <w:top w:val="nil"/>
              <w:left w:val="nil"/>
              <w:bottom w:val="single" w:sz="4" w:space="0" w:color="auto"/>
              <w:right w:val="single" w:sz="4" w:space="0" w:color="auto"/>
            </w:tcBorders>
            <w:noWrap/>
            <w:vAlign w:val="bottom"/>
            <w:hideMark/>
          </w:tcPr>
          <w:p w14:paraId="540940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Khan – Academy</w:t>
            </w:r>
          </w:p>
        </w:tc>
        <w:tc>
          <w:tcPr>
            <w:tcW w:w="1661" w:type="dxa"/>
            <w:tcBorders>
              <w:top w:val="nil"/>
              <w:left w:val="nil"/>
              <w:bottom w:val="single" w:sz="4" w:space="0" w:color="auto"/>
              <w:right w:val="single" w:sz="4" w:space="0" w:color="auto"/>
            </w:tcBorders>
            <w:noWrap/>
            <w:vAlign w:val="center"/>
            <w:hideMark/>
          </w:tcPr>
          <w:p w14:paraId="020C7B66"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13.33</w:t>
            </w:r>
          </w:p>
        </w:tc>
        <w:tc>
          <w:tcPr>
            <w:tcW w:w="602" w:type="dxa"/>
            <w:tcBorders>
              <w:top w:val="nil"/>
              <w:left w:val="nil"/>
              <w:bottom w:val="single" w:sz="4" w:space="0" w:color="auto"/>
              <w:right w:val="single" w:sz="4" w:space="0" w:color="auto"/>
            </w:tcBorders>
            <w:vAlign w:val="bottom"/>
          </w:tcPr>
          <w:p w14:paraId="33E6AD7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13</w:t>
            </w:r>
          </w:p>
        </w:tc>
        <w:tc>
          <w:tcPr>
            <w:tcW w:w="2098" w:type="dxa"/>
            <w:tcBorders>
              <w:top w:val="nil"/>
              <w:left w:val="nil"/>
              <w:bottom w:val="single" w:sz="4" w:space="0" w:color="auto"/>
              <w:right w:val="single" w:sz="4" w:space="0" w:color="auto"/>
            </w:tcBorders>
            <w:vAlign w:val="bottom"/>
          </w:tcPr>
          <w:p w14:paraId="339A0EB8"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You Tube</w:t>
            </w:r>
          </w:p>
        </w:tc>
        <w:tc>
          <w:tcPr>
            <w:tcW w:w="1688" w:type="dxa"/>
            <w:tcBorders>
              <w:top w:val="nil"/>
              <w:left w:val="nil"/>
              <w:bottom w:val="single" w:sz="4" w:space="0" w:color="auto"/>
              <w:right w:val="single" w:sz="4" w:space="0" w:color="auto"/>
            </w:tcBorders>
            <w:vAlign w:val="center"/>
          </w:tcPr>
          <w:p w14:paraId="38337AD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66.67</w:t>
            </w:r>
          </w:p>
        </w:tc>
      </w:tr>
      <w:tr w:rsidR="008B1419" w:rsidRPr="00B566AB" w14:paraId="5E705BB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2E70ECC2"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w:t>
            </w:r>
          </w:p>
        </w:tc>
        <w:tc>
          <w:tcPr>
            <w:tcW w:w="2585" w:type="dxa"/>
            <w:tcBorders>
              <w:top w:val="nil"/>
              <w:left w:val="nil"/>
              <w:bottom w:val="single" w:sz="4" w:space="0" w:color="auto"/>
              <w:right w:val="single" w:sz="4" w:space="0" w:color="auto"/>
            </w:tcBorders>
            <w:noWrap/>
            <w:vAlign w:val="bottom"/>
            <w:hideMark/>
          </w:tcPr>
          <w:p w14:paraId="3D379BB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Shodhganga</w:t>
            </w:r>
          </w:p>
        </w:tc>
        <w:tc>
          <w:tcPr>
            <w:tcW w:w="1661" w:type="dxa"/>
            <w:tcBorders>
              <w:top w:val="nil"/>
              <w:left w:val="nil"/>
              <w:bottom w:val="single" w:sz="4" w:space="0" w:color="auto"/>
              <w:right w:val="single" w:sz="4" w:space="0" w:color="auto"/>
            </w:tcBorders>
            <w:noWrap/>
            <w:vAlign w:val="center"/>
            <w:hideMark/>
          </w:tcPr>
          <w:p w14:paraId="195E12D4"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c>
          <w:tcPr>
            <w:tcW w:w="602" w:type="dxa"/>
            <w:tcBorders>
              <w:top w:val="nil"/>
              <w:left w:val="nil"/>
              <w:bottom w:val="single" w:sz="4" w:space="0" w:color="auto"/>
              <w:right w:val="single" w:sz="4" w:space="0" w:color="auto"/>
            </w:tcBorders>
            <w:vAlign w:val="bottom"/>
          </w:tcPr>
          <w:p w14:paraId="490503D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14</w:t>
            </w:r>
          </w:p>
        </w:tc>
        <w:tc>
          <w:tcPr>
            <w:tcW w:w="2098" w:type="dxa"/>
            <w:tcBorders>
              <w:top w:val="nil"/>
              <w:left w:val="nil"/>
              <w:bottom w:val="single" w:sz="4" w:space="0" w:color="auto"/>
              <w:right w:val="single" w:sz="4" w:space="0" w:color="auto"/>
            </w:tcBorders>
            <w:vAlign w:val="bottom"/>
          </w:tcPr>
          <w:p w14:paraId="60712B1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National Science Digital Library</w:t>
            </w:r>
          </w:p>
        </w:tc>
        <w:tc>
          <w:tcPr>
            <w:tcW w:w="1688" w:type="dxa"/>
            <w:tcBorders>
              <w:top w:val="nil"/>
              <w:left w:val="nil"/>
              <w:bottom w:val="single" w:sz="4" w:space="0" w:color="auto"/>
              <w:right w:val="single" w:sz="4" w:space="0" w:color="auto"/>
            </w:tcBorders>
            <w:vAlign w:val="center"/>
          </w:tcPr>
          <w:p w14:paraId="708FF9D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33.33</w:t>
            </w:r>
          </w:p>
        </w:tc>
      </w:tr>
      <w:tr w:rsidR="008B1419" w:rsidRPr="00B566AB" w14:paraId="58F0FD3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177B2E5C"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5</w:t>
            </w:r>
          </w:p>
        </w:tc>
        <w:tc>
          <w:tcPr>
            <w:tcW w:w="2585" w:type="dxa"/>
            <w:tcBorders>
              <w:top w:val="nil"/>
              <w:left w:val="nil"/>
              <w:bottom w:val="single" w:sz="4" w:space="0" w:color="auto"/>
              <w:right w:val="single" w:sz="4" w:space="0" w:color="auto"/>
            </w:tcBorders>
            <w:noWrap/>
            <w:vAlign w:val="bottom"/>
            <w:hideMark/>
          </w:tcPr>
          <w:p w14:paraId="6BAE3FB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TED Talks</w:t>
            </w:r>
          </w:p>
        </w:tc>
        <w:tc>
          <w:tcPr>
            <w:tcW w:w="1661" w:type="dxa"/>
            <w:tcBorders>
              <w:top w:val="nil"/>
              <w:left w:val="nil"/>
              <w:bottom w:val="single" w:sz="4" w:space="0" w:color="auto"/>
              <w:right w:val="single" w:sz="4" w:space="0" w:color="auto"/>
            </w:tcBorders>
            <w:noWrap/>
            <w:vAlign w:val="center"/>
            <w:hideMark/>
          </w:tcPr>
          <w:p w14:paraId="16CEFD1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15.00</w:t>
            </w:r>
          </w:p>
        </w:tc>
        <w:tc>
          <w:tcPr>
            <w:tcW w:w="602" w:type="dxa"/>
            <w:tcBorders>
              <w:top w:val="nil"/>
              <w:left w:val="nil"/>
              <w:bottom w:val="single" w:sz="4" w:space="0" w:color="auto"/>
              <w:right w:val="single" w:sz="4" w:space="0" w:color="auto"/>
            </w:tcBorders>
            <w:vAlign w:val="bottom"/>
          </w:tcPr>
          <w:p w14:paraId="1DD10CD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15</w:t>
            </w:r>
          </w:p>
        </w:tc>
        <w:tc>
          <w:tcPr>
            <w:tcW w:w="2098" w:type="dxa"/>
            <w:tcBorders>
              <w:top w:val="nil"/>
              <w:left w:val="nil"/>
              <w:bottom w:val="single" w:sz="4" w:space="0" w:color="auto"/>
              <w:right w:val="single" w:sz="4" w:space="0" w:color="auto"/>
            </w:tcBorders>
            <w:vAlign w:val="bottom"/>
          </w:tcPr>
          <w:p w14:paraId="77E65CA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CK – 12 Foundation</w:t>
            </w:r>
          </w:p>
        </w:tc>
        <w:tc>
          <w:tcPr>
            <w:tcW w:w="1688" w:type="dxa"/>
            <w:tcBorders>
              <w:top w:val="nil"/>
              <w:left w:val="nil"/>
              <w:bottom w:val="single" w:sz="4" w:space="0" w:color="auto"/>
              <w:right w:val="single" w:sz="4" w:space="0" w:color="auto"/>
            </w:tcBorders>
            <w:vAlign w:val="center"/>
          </w:tcPr>
          <w:p w14:paraId="5B7CAC7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11.67</w:t>
            </w:r>
          </w:p>
        </w:tc>
      </w:tr>
      <w:tr w:rsidR="008B1419" w:rsidRPr="00B566AB" w14:paraId="79D048D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302EF25C"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w:t>
            </w:r>
          </w:p>
        </w:tc>
        <w:tc>
          <w:tcPr>
            <w:tcW w:w="2585" w:type="dxa"/>
            <w:tcBorders>
              <w:top w:val="nil"/>
              <w:left w:val="nil"/>
              <w:bottom w:val="single" w:sz="4" w:space="0" w:color="auto"/>
              <w:right w:val="single" w:sz="4" w:space="0" w:color="auto"/>
            </w:tcBorders>
            <w:noWrap/>
            <w:vAlign w:val="bottom"/>
            <w:hideMark/>
          </w:tcPr>
          <w:p w14:paraId="141482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Open Textbook Library</w:t>
            </w:r>
          </w:p>
        </w:tc>
        <w:tc>
          <w:tcPr>
            <w:tcW w:w="1661" w:type="dxa"/>
            <w:tcBorders>
              <w:top w:val="nil"/>
              <w:left w:val="nil"/>
              <w:bottom w:val="single" w:sz="4" w:space="0" w:color="auto"/>
              <w:right w:val="single" w:sz="4" w:space="0" w:color="auto"/>
            </w:tcBorders>
            <w:noWrap/>
            <w:vAlign w:val="center"/>
            <w:hideMark/>
          </w:tcPr>
          <w:p w14:paraId="71EF66D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46.67</w:t>
            </w:r>
          </w:p>
        </w:tc>
        <w:tc>
          <w:tcPr>
            <w:tcW w:w="602" w:type="dxa"/>
            <w:tcBorders>
              <w:top w:val="nil"/>
              <w:left w:val="nil"/>
              <w:bottom w:val="single" w:sz="4" w:space="0" w:color="auto"/>
              <w:right w:val="single" w:sz="4" w:space="0" w:color="auto"/>
            </w:tcBorders>
            <w:vAlign w:val="bottom"/>
          </w:tcPr>
          <w:p w14:paraId="0849D89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16</w:t>
            </w:r>
          </w:p>
        </w:tc>
        <w:tc>
          <w:tcPr>
            <w:tcW w:w="2098" w:type="dxa"/>
            <w:tcBorders>
              <w:top w:val="nil"/>
              <w:left w:val="nil"/>
              <w:bottom w:val="single" w:sz="4" w:space="0" w:color="auto"/>
              <w:right w:val="single" w:sz="4" w:space="0" w:color="auto"/>
            </w:tcBorders>
            <w:vAlign w:val="bottom"/>
          </w:tcPr>
          <w:p w14:paraId="14061A0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Sakshat Portal</w:t>
            </w:r>
          </w:p>
        </w:tc>
        <w:tc>
          <w:tcPr>
            <w:tcW w:w="1688" w:type="dxa"/>
            <w:tcBorders>
              <w:top w:val="nil"/>
              <w:left w:val="nil"/>
              <w:bottom w:val="single" w:sz="4" w:space="0" w:color="auto"/>
              <w:right w:val="single" w:sz="4" w:space="0" w:color="auto"/>
            </w:tcBorders>
            <w:vAlign w:val="center"/>
          </w:tcPr>
          <w:p w14:paraId="49205E59"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r>
      <w:tr w:rsidR="008B1419" w:rsidRPr="00B566AB" w14:paraId="13B896B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686FEAD"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7</w:t>
            </w:r>
          </w:p>
        </w:tc>
        <w:tc>
          <w:tcPr>
            <w:tcW w:w="2585" w:type="dxa"/>
            <w:tcBorders>
              <w:top w:val="nil"/>
              <w:left w:val="nil"/>
              <w:bottom w:val="single" w:sz="4" w:space="0" w:color="auto"/>
              <w:right w:val="single" w:sz="4" w:space="0" w:color="auto"/>
            </w:tcBorders>
            <w:noWrap/>
            <w:vAlign w:val="bottom"/>
            <w:hideMark/>
          </w:tcPr>
          <w:p w14:paraId="43E510E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e – pathshala</w:t>
            </w:r>
          </w:p>
        </w:tc>
        <w:tc>
          <w:tcPr>
            <w:tcW w:w="1661" w:type="dxa"/>
            <w:tcBorders>
              <w:top w:val="nil"/>
              <w:left w:val="nil"/>
              <w:bottom w:val="single" w:sz="4" w:space="0" w:color="auto"/>
              <w:right w:val="single" w:sz="4" w:space="0" w:color="auto"/>
            </w:tcBorders>
            <w:noWrap/>
            <w:vAlign w:val="center"/>
            <w:hideMark/>
          </w:tcPr>
          <w:p w14:paraId="45C5865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20.00</w:t>
            </w:r>
          </w:p>
        </w:tc>
        <w:tc>
          <w:tcPr>
            <w:tcW w:w="602" w:type="dxa"/>
            <w:tcBorders>
              <w:top w:val="nil"/>
              <w:left w:val="nil"/>
              <w:bottom w:val="single" w:sz="4" w:space="0" w:color="auto"/>
              <w:right w:val="single" w:sz="4" w:space="0" w:color="auto"/>
            </w:tcBorders>
            <w:vAlign w:val="bottom"/>
          </w:tcPr>
          <w:p w14:paraId="45C09CF0"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17</w:t>
            </w:r>
          </w:p>
        </w:tc>
        <w:tc>
          <w:tcPr>
            <w:tcW w:w="2098" w:type="dxa"/>
            <w:tcBorders>
              <w:top w:val="nil"/>
              <w:left w:val="nil"/>
              <w:bottom w:val="single" w:sz="4" w:space="0" w:color="auto"/>
              <w:right w:val="single" w:sz="4" w:space="0" w:color="auto"/>
            </w:tcBorders>
            <w:vAlign w:val="bottom"/>
          </w:tcPr>
          <w:p w14:paraId="0951866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Virtual Labs</w:t>
            </w:r>
            <w:r w:rsidRPr="00B566AB">
              <w:rPr>
                <w:rFonts w:ascii="Times New Roman" w:eastAsia="Times New Roman" w:hAnsi="Times New Roman" w:cs="Times New Roman"/>
                <w:color w:val="000000"/>
                <w:sz w:val="24"/>
                <w:szCs w:val="24"/>
              </w:rPr>
              <w:t> </w:t>
            </w:r>
          </w:p>
        </w:tc>
        <w:tc>
          <w:tcPr>
            <w:tcW w:w="1688" w:type="dxa"/>
            <w:tcBorders>
              <w:top w:val="nil"/>
              <w:left w:val="nil"/>
              <w:bottom w:val="single" w:sz="4" w:space="0" w:color="auto"/>
              <w:right w:val="single" w:sz="4" w:space="0" w:color="auto"/>
            </w:tcBorders>
            <w:vAlign w:val="center"/>
          </w:tcPr>
          <w:p w14:paraId="179D970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11.67</w:t>
            </w:r>
          </w:p>
        </w:tc>
      </w:tr>
      <w:tr w:rsidR="008B1419" w:rsidRPr="00B566AB" w14:paraId="5ED6B7C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2B7A4E1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w:t>
            </w:r>
          </w:p>
        </w:tc>
        <w:tc>
          <w:tcPr>
            <w:tcW w:w="2585" w:type="dxa"/>
            <w:tcBorders>
              <w:top w:val="nil"/>
              <w:left w:val="nil"/>
              <w:bottom w:val="single" w:sz="4" w:space="0" w:color="auto"/>
              <w:right w:val="single" w:sz="4" w:space="0" w:color="auto"/>
            </w:tcBorders>
            <w:noWrap/>
            <w:vAlign w:val="bottom"/>
            <w:hideMark/>
          </w:tcPr>
          <w:p w14:paraId="0E125B8A" w14:textId="77777777" w:rsidR="008B1419" w:rsidRPr="00B566AB" w:rsidRDefault="008B1419" w:rsidP="00B566AB">
            <w:pPr>
              <w:spacing w:after="0" w:line="240" w:lineRule="auto"/>
              <w:jc w:val="both"/>
              <w:rPr>
                <w:rFonts w:ascii="Times New Roman" w:hAnsi="Times New Roman" w:cs="Times New Roman"/>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NCERT Online </w:t>
            </w:r>
          </w:p>
          <w:p w14:paraId="714E83C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Text Books</w:t>
            </w:r>
          </w:p>
        </w:tc>
        <w:tc>
          <w:tcPr>
            <w:tcW w:w="1661" w:type="dxa"/>
            <w:tcBorders>
              <w:top w:val="nil"/>
              <w:left w:val="nil"/>
              <w:bottom w:val="single" w:sz="4" w:space="0" w:color="auto"/>
              <w:right w:val="single" w:sz="4" w:space="0" w:color="auto"/>
            </w:tcBorders>
            <w:noWrap/>
            <w:vAlign w:val="center"/>
            <w:hideMark/>
          </w:tcPr>
          <w:p w14:paraId="6C22C13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41.67</w:t>
            </w:r>
          </w:p>
        </w:tc>
        <w:tc>
          <w:tcPr>
            <w:tcW w:w="602" w:type="dxa"/>
            <w:tcBorders>
              <w:top w:val="nil"/>
              <w:left w:val="nil"/>
              <w:bottom w:val="single" w:sz="4" w:space="0" w:color="auto"/>
              <w:right w:val="single" w:sz="4" w:space="0" w:color="auto"/>
            </w:tcBorders>
            <w:vAlign w:val="bottom"/>
          </w:tcPr>
          <w:p w14:paraId="0C5C078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18</w:t>
            </w:r>
          </w:p>
        </w:tc>
        <w:tc>
          <w:tcPr>
            <w:tcW w:w="2098" w:type="dxa"/>
            <w:tcBorders>
              <w:top w:val="nil"/>
              <w:left w:val="nil"/>
              <w:bottom w:val="single" w:sz="4" w:space="0" w:color="auto"/>
              <w:right w:val="single" w:sz="4" w:space="0" w:color="auto"/>
            </w:tcBorders>
            <w:vAlign w:val="bottom"/>
          </w:tcPr>
          <w:p w14:paraId="4199425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SWAYAM Prabha</w:t>
            </w:r>
          </w:p>
        </w:tc>
        <w:tc>
          <w:tcPr>
            <w:tcW w:w="1688" w:type="dxa"/>
            <w:tcBorders>
              <w:top w:val="nil"/>
              <w:left w:val="nil"/>
              <w:bottom w:val="single" w:sz="4" w:space="0" w:color="auto"/>
              <w:right w:val="single" w:sz="4" w:space="0" w:color="auto"/>
            </w:tcBorders>
            <w:vAlign w:val="center"/>
          </w:tcPr>
          <w:p w14:paraId="2F94142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18.33</w:t>
            </w:r>
          </w:p>
        </w:tc>
      </w:tr>
      <w:tr w:rsidR="008B1419" w:rsidRPr="00B566AB" w14:paraId="3E619C1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6E54EDF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9</w:t>
            </w:r>
          </w:p>
        </w:tc>
        <w:tc>
          <w:tcPr>
            <w:tcW w:w="2585" w:type="dxa"/>
            <w:tcBorders>
              <w:top w:val="nil"/>
              <w:left w:val="nil"/>
              <w:bottom w:val="single" w:sz="4" w:space="0" w:color="auto"/>
              <w:right w:val="single" w:sz="4" w:space="0" w:color="auto"/>
            </w:tcBorders>
            <w:noWrap/>
            <w:vAlign w:val="bottom"/>
            <w:hideMark/>
          </w:tcPr>
          <w:p w14:paraId="4B39D7B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NPTEL</w:t>
            </w:r>
          </w:p>
        </w:tc>
        <w:tc>
          <w:tcPr>
            <w:tcW w:w="1661" w:type="dxa"/>
            <w:tcBorders>
              <w:top w:val="nil"/>
              <w:left w:val="nil"/>
              <w:bottom w:val="single" w:sz="4" w:space="0" w:color="auto"/>
              <w:right w:val="single" w:sz="4" w:space="0" w:color="auto"/>
            </w:tcBorders>
            <w:noWrap/>
            <w:vAlign w:val="center"/>
            <w:hideMark/>
          </w:tcPr>
          <w:p w14:paraId="0514C61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43.33</w:t>
            </w:r>
          </w:p>
        </w:tc>
        <w:tc>
          <w:tcPr>
            <w:tcW w:w="602" w:type="dxa"/>
            <w:tcBorders>
              <w:top w:val="nil"/>
              <w:left w:val="nil"/>
              <w:bottom w:val="single" w:sz="4" w:space="0" w:color="auto"/>
              <w:right w:val="single" w:sz="4" w:space="0" w:color="auto"/>
            </w:tcBorders>
            <w:vAlign w:val="bottom"/>
          </w:tcPr>
          <w:p w14:paraId="08FF646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19</w:t>
            </w:r>
          </w:p>
        </w:tc>
        <w:tc>
          <w:tcPr>
            <w:tcW w:w="2098" w:type="dxa"/>
            <w:tcBorders>
              <w:top w:val="nil"/>
              <w:left w:val="nil"/>
              <w:bottom w:val="single" w:sz="4" w:space="0" w:color="auto"/>
              <w:right w:val="single" w:sz="4" w:space="0" w:color="auto"/>
            </w:tcBorders>
            <w:vAlign w:val="bottom"/>
          </w:tcPr>
          <w:p w14:paraId="48BC72C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Wikipedia</w:t>
            </w:r>
          </w:p>
        </w:tc>
        <w:tc>
          <w:tcPr>
            <w:tcW w:w="1688" w:type="dxa"/>
            <w:tcBorders>
              <w:top w:val="nil"/>
              <w:left w:val="nil"/>
              <w:bottom w:val="single" w:sz="4" w:space="0" w:color="auto"/>
              <w:right w:val="single" w:sz="4" w:space="0" w:color="auto"/>
            </w:tcBorders>
            <w:vAlign w:val="center"/>
          </w:tcPr>
          <w:p w14:paraId="008D0E1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61.67</w:t>
            </w:r>
          </w:p>
        </w:tc>
      </w:tr>
      <w:tr w:rsidR="008B1419" w:rsidRPr="00B566AB" w14:paraId="7687AD81"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1ADBFC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10</w:t>
            </w:r>
          </w:p>
        </w:tc>
        <w:tc>
          <w:tcPr>
            <w:tcW w:w="2585" w:type="dxa"/>
            <w:tcBorders>
              <w:top w:val="nil"/>
              <w:left w:val="nil"/>
              <w:bottom w:val="single" w:sz="4" w:space="0" w:color="auto"/>
              <w:right w:val="single" w:sz="4" w:space="0" w:color="auto"/>
            </w:tcBorders>
            <w:noWrap/>
            <w:vAlign w:val="bottom"/>
            <w:hideMark/>
          </w:tcPr>
          <w:p w14:paraId="41A2F4A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UGC – MOOCs</w:t>
            </w:r>
          </w:p>
        </w:tc>
        <w:tc>
          <w:tcPr>
            <w:tcW w:w="1661" w:type="dxa"/>
            <w:tcBorders>
              <w:top w:val="nil"/>
              <w:left w:val="nil"/>
              <w:bottom w:val="single" w:sz="4" w:space="0" w:color="auto"/>
              <w:right w:val="single" w:sz="4" w:space="0" w:color="auto"/>
            </w:tcBorders>
            <w:noWrap/>
            <w:vAlign w:val="center"/>
            <w:hideMark/>
          </w:tcPr>
          <w:p w14:paraId="2391AAA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21.67</w:t>
            </w:r>
          </w:p>
        </w:tc>
        <w:tc>
          <w:tcPr>
            <w:tcW w:w="602" w:type="dxa"/>
            <w:tcBorders>
              <w:top w:val="nil"/>
              <w:left w:val="nil"/>
              <w:bottom w:val="single" w:sz="4" w:space="0" w:color="auto"/>
              <w:right w:val="single" w:sz="4" w:space="0" w:color="auto"/>
            </w:tcBorders>
            <w:vAlign w:val="bottom"/>
          </w:tcPr>
          <w:p w14:paraId="264D852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20</w:t>
            </w:r>
          </w:p>
        </w:tc>
        <w:tc>
          <w:tcPr>
            <w:tcW w:w="2098" w:type="dxa"/>
            <w:tcBorders>
              <w:top w:val="nil"/>
              <w:left w:val="nil"/>
              <w:bottom w:val="single" w:sz="4" w:space="0" w:color="auto"/>
              <w:right w:val="single" w:sz="4" w:space="0" w:color="auto"/>
            </w:tcBorders>
            <w:vAlign w:val="bottom"/>
          </w:tcPr>
          <w:p w14:paraId="06FA7FB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Google Classroom</w:t>
            </w:r>
          </w:p>
        </w:tc>
        <w:tc>
          <w:tcPr>
            <w:tcW w:w="1688" w:type="dxa"/>
            <w:tcBorders>
              <w:top w:val="nil"/>
              <w:left w:val="nil"/>
              <w:bottom w:val="single" w:sz="4" w:space="0" w:color="auto"/>
              <w:right w:val="single" w:sz="4" w:space="0" w:color="auto"/>
            </w:tcBorders>
            <w:vAlign w:val="center"/>
          </w:tcPr>
          <w:p w14:paraId="53015E3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65.00</w:t>
            </w:r>
          </w:p>
        </w:tc>
      </w:tr>
    </w:tbl>
    <w:p w14:paraId="4E182C0B" w14:textId="77777777" w:rsidR="00342C0D" w:rsidRPr="001E6FB0" w:rsidRDefault="005C788F"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w:t>
      </w:r>
      <w:r w:rsidR="008B1419">
        <w:rPr>
          <w:rFonts w:ascii="Times New Roman" w:hAnsi="Times New Roman" w:cs="Times New Roman"/>
          <w:sz w:val="24"/>
          <w:szCs w:val="24"/>
        </w:rPr>
        <w:t>able</w:t>
      </w:r>
      <w:r>
        <w:rPr>
          <w:rFonts w:ascii="Times New Roman" w:hAnsi="Times New Roman" w:cs="Times New Roman"/>
          <w:sz w:val="24"/>
          <w:szCs w:val="24"/>
        </w:rPr>
        <w:t xml:space="preserve"> – 2, values shows that</w:t>
      </w:r>
      <w:r w:rsidR="00342C0D" w:rsidRPr="001E6FB0">
        <w:rPr>
          <w:rFonts w:ascii="Times New Roman" w:hAnsi="Times New Roman" w:cs="Times New Roman"/>
          <w:sz w:val="24"/>
          <w:szCs w:val="24"/>
        </w:rPr>
        <w:t xml:space="preserve"> You Tube is the </w:t>
      </w:r>
      <w:r w:rsidR="00C14E59" w:rsidRPr="001E6FB0">
        <w:rPr>
          <w:rFonts w:ascii="Times New Roman" w:hAnsi="Times New Roman" w:cs="Times New Roman"/>
          <w:sz w:val="24"/>
          <w:szCs w:val="24"/>
        </w:rPr>
        <w:t xml:space="preserve">Open Educational Resource which is using more </w:t>
      </w:r>
      <w:r w:rsidR="007129E1" w:rsidRPr="001E6FB0">
        <w:rPr>
          <w:rFonts w:ascii="Times New Roman" w:hAnsi="Times New Roman" w:cs="Times New Roman"/>
          <w:sz w:val="24"/>
          <w:szCs w:val="24"/>
        </w:rPr>
        <w:t>(66.67%)</w:t>
      </w:r>
      <w:r w:rsidR="00342C0D" w:rsidRPr="001E6FB0">
        <w:rPr>
          <w:rFonts w:ascii="Times New Roman" w:hAnsi="Times New Roman" w:cs="Times New Roman"/>
          <w:sz w:val="24"/>
          <w:szCs w:val="24"/>
        </w:rPr>
        <w:t xml:space="preserve"> by the Gen Z prospective teachers </w:t>
      </w:r>
      <w:r w:rsidR="008B1419" w:rsidRPr="001E6FB0">
        <w:rPr>
          <w:rFonts w:ascii="Times New Roman" w:hAnsi="Times New Roman" w:cs="Times New Roman"/>
          <w:sz w:val="24"/>
          <w:szCs w:val="24"/>
        </w:rPr>
        <w:t>and e</w:t>
      </w:r>
      <w:r w:rsidR="00342C0D" w:rsidRPr="001E6FB0">
        <w:rPr>
          <w:rFonts w:ascii="Times New Roman" w:hAnsi="Times New Roman" w:cs="Times New Roman"/>
          <w:sz w:val="24"/>
          <w:szCs w:val="24"/>
        </w:rPr>
        <w:t xml:space="preserve"> – gyankosh is the</w:t>
      </w:r>
      <w:r w:rsidR="00C14E59" w:rsidRPr="001E6FB0">
        <w:rPr>
          <w:rFonts w:ascii="Times New Roman" w:hAnsi="Times New Roman" w:cs="Times New Roman"/>
          <w:sz w:val="24"/>
          <w:szCs w:val="24"/>
        </w:rPr>
        <w:t xml:space="preserve"> Open Educational Resource which is using least </w:t>
      </w:r>
      <w:r w:rsidR="007129E1" w:rsidRPr="001E6FB0">
        <w:rPr>
          <w:rFonts w:ascii="Times New Roman" w:hAnsi="Times New Roman" w:cs="Times New Roman"/>
          <w:sz w:val="24"/>
          <w:szCs w:val="24"/>
        </w:rPr>
        <w:t>(6.67%)</w:t>
      </w:r>
      <w:r w:rsidR="00342C0D" w:rsidRPr="001E6FB0">
        <w:rPr>
          <w:rFonts w:ascii="Times New Roman" w:hAnsi="Times New Roman" w:cs="Times New Roman"/>
          <w:sz w:val="24"/>
          <w:szCs w:val="24"/>
        </w:rPr>
        <w:t xml:space="preserve"> by the Gen Z prospective teachers.</w:t>
      </w:r>
    </w:p>
    <w:p w14:paraId="105E7758" w14:textId="77777777" w:rsidR="00546A31" w:rsidRPr="001E6FB0" w:rsidRDefault="009E7057"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1</w:t>
      </w:r>
    </w:p>
    <w:p w14:paraId="13151A2D" w14:textId="77777777" w:rsidR="009E7057" w:rsidRPr="001E6FB0" w:rsidRDefault="009E7057"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There is no significant difference in the awareness of Gen Z</w:t>
      </w:r>
      <w:r w:rsidR="002548A7" w:rsidRPr="001E6FB0">
        <w:rPr>
          <w:rFonts w:ascii="Times New Roman" w:hAnsi="Times New Roman" w:cs="Times New Roman"/>
          <w:sz w:val="24"/>
          <w:szCs w:val="24"/>
        </w:rPr>
        <w:t xml:space="preserve"> prospective</w:t>
      </w:r>
      <w:r w:rsidRPr="001E6FB0">
        <w:rPr>
          <w:rFonts w:ascii="Times New Roman" w:hAnsi="Times New Roman" w:cs="Times New Roman"/>
          <w:sz w:val="24"/>
          <w:szCs w:val="24"/>
        </w:rPr>
        <w:t xml:space="preserve"> teachers on Open Educational Resources (OERs) with relate to, Gender, Educational qualification, Father’s Education</w:t>
      </w:r>
    </w:p>
    <w:p w14:paraId="2B99F476" w14:textId="77777777" w:rsidR="009E7057" w:rsidRPr="001E6FB0" w:rsidRDefault="009E7057"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9528F6" w:rsidRPr="002F74A3">
        <w:rPr>
          <w:rFonts w:ascii="Times New Roman" w:hAnsi="Times New Roman" w:cs="Times New Roman"/>
          <w:b/>
          <w:sz w:val="24"/>
          <w:szCs w:val="24"/>
        </w:rPr>
        <w:t>3</w:t>
      </w:r>
      <w:r w:rsidR="006C421E"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Pr="001E6FB0">
        <w:rPr>
          <w:rFonts w:ascii="Times New Roman" w:hAnsi="Times New Roman" w:cs="Times New Roman"/>
          <w:sz w:val="24"/>
          <w:szCs w:val="24"/>
        </w:rPr>
        <w:t>The awareness of Open Educational Resources among Gen Z prospective teachers with regard to Gender, Educational qualification and Father’s education</w:t>
      </w:r>
    </w:p>
    <w:tbl>
      <w:tblPr>
        <w:tblStyle w:val="TableGrid"/>
        <w:tblW w:w="0" w:type="auto"/>
        <w:jc w:val="center"/>
        <w:tblLook w:val="04A0" w:firstRow="1" w:lastRow="0" w:firstColumn="1" w:lastColumn="0" w:noHBand="0" w:noVBand="1"/>
      </w:tblPr>
      <w:tblGrid>
        <w:gridCol w:w="1998"/>
        <w:gridCol w:w="1800"/>
        <w:gridCol w:w="1260"/>
        <w:gridCol w:w="990"/>
        <w:gridCol w:w="990"/>
        <w:gridCol w:w="1179"/>
        <w:gridCol w:w="1150"/>
      </w:tblGrid>
      <w:tr w:rsidR="00284D28" w:rsidRPr="00B566AB" w14:paraId="253C5989" w14:textId="77777777" w:rsidTr="00B566AB">
        <w:trPr>
          <w:jc w:val="center"/>
        </w:trPr>
        <w:tc>
          <w:tcPr>
            <w:tcW w:w="3798" w:type="dxa"/>
            <w:gridSpan w:val="2"/>
            <w:vAlign w:val="center"/>
          </w:tcPr>
          <w:p w14:paraId="4C440A9D"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Sub-Sample</w:t>
            </w:r>
          </w:p>
        </w:tc>
        <w:tc>
          <w:tcPr>
            <w:tcW w:w="1260" w:type="dxa"/>
            <w:vAlign w:val="center"/>
          </w:tcPr>
          <w:p w14:paraId="69580844"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N</w:t>
            </w:r>
          </w:p>
        </w:tc>
        <w:tc>
          <w:tcPr>
            <w:tcW w:w="990" w:type="dxa"/>
            <w:vAlign w:val="center"/>
          </w:tcPr>
          <w:p w14:paraId="714213BC"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Mean</w:t>
            </w:r>
          </w:p>
        </w:tc>
        <w:tc>
          <w:tcPr>
            <w:tcW w:w="990" w:type="dxa"/>
            <w:vAlign w:val="center"/>
          </w:tcPr>
          <w:p w14:paraId="0EFBF6E1"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S.D</w:t>
            </w:r>
          </w:p>
        </w:tc>
        <w:tc>
          <w:tcPr>
            <w:tcW w:w="1179" w:type="dxa"/>
            <w:vAlign w:val="center"/>
          </w:tcPr>
          <w:p w14:paraId="733AD8A5"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‘t’-value</w:t>
            </w:r>
          </w:p>
        </w:tc>
        <w:tc>
          <w:tcPr>
            <w:tcW w:w="1071" w:type="dxa"/>
            <w:vAlign w:val="center"/>
          </w:tcPr>
          <w:p w14:paraId="33963A03"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Remarks</w:t>
            </w:r>
          </w:p>
        </w:tc>
      </w:tr>
      <w:tr w:rsidR="00F77C6C" w:rsidRPr="00B566AB" w14:paraId="41B8A6A9" w14:textId="77777777" w:rsidTr="00B566AB">
        <w:trPr>
          <w:trHeight w:val="467"/>
          <w:jc w:val="center"/>
        </w:trPr>
        <w:tc>
          <w:tcPr>
            <w:tcW w:w="1998" w:type="dxa"/>
            <w:vMerge w:val="restart"/>
            <w:vAlign w:val="center"/>
          </w:tcPr>
          <w:p w14:paraId="1743AB72"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Gender</w:t>
            </w:r>
          </w:p>
        </w:tc>
        <w:tc>
          <w:tcPr>
            <w:tcW w:w="1800" w:type="dxa"/>
            <w:vAlign w:val="center"/>
          </w:tcPr>
          <w:p w14:paraId="1A15039E"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Male</w:t>
            </w:r>
          </w:p>
        </w:tc>
        <w:tc>
          <w:tcPr>
            <w:tcW w:w="1260" w:type="dxa"/>
            <w:vAlign w:val="center"/>
          </w:tcPr>
          <w:p w14:paraId="333877A7"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63</w:t>
            </w:r>
          </w:p>
        </w:tc>
        <w:tc>
          <w:tcPr>
            <w:tcW w:w="990" w:type="dxa"/>
            <w:vAlign w:val="center"/>
          </w:tcPr>
          <w:p w14:paraId="1852FE70"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73.82</w:t>
            </w:r>
          </w:p>
        </w:tc>
        <w:tc>
          <w:tcPr>
            <w:tcW w:w="990" w:type="dxa"/>
            <w:vAlign w:val="center"/>
          </w:tcPr>
          <w:p w14:paraId="42F7CE14"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6.54</w:t>
            </w:r>
          </w:p>
        </w:tc>
        <w:tc>
          <w:tcPr>
            <w:tcW w:w="1179" w:type="dxa"/>
            <w:vMerge w:val="restart"/>
            <w:vAlign w:val="center"/>
          </w:tcPr>
          <w:p w14:paraId="37A9A25E"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0.35</w:t>
            </w:r>
          </w:p>
        </w:tc>
        <w:tc>
          <w:tcPr>
            <w:tcW w:w="1071" w:type="dxa"/>
            <w:vMerge w:val="restart"/>
            <w:vAlign w:val="center"/>
          </w:tcPr>
          <w:p w14:paraId="01C6C678"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tc>
      </w:tr>
      <w:tr w:rsidR="00F77C6C" w:rsidRPr="00B566AB" w14:paraId="078A7C2E" w14:textId="77777777" w:rsidTr="00B566AB">
        <w:trPr>
          <w:trHeight w:val="449"/>
          <w:jc w:val="center"/>
        </w:trPr>
        <w:tc>
          <w:tcPr>
            <w:tcW w:w="1998" w:type="dxa"/>
            <w:vMerge/>
            <w:vAlign w:val="center"/>
          </w:tcPr>
          <w:p w14:paraId="63DE7CA8" w14:textId="77777777" w:rsidR="00F77C6C" w:rsidRPr="00B566AB" w:rsidRDefault="00F77C6C" w:rsidP="00B566AB">
            <w:pPr>
              <w:rPr>
                <w:rFonts w:ascii="Times New Roman" w:hAnsi="Times New Roman" w:cs="Times New Roman"/>
                <w:b/>
                <w:sz w:val="24"/>
                <w:szCs w:val="24"/>
              </w:rPr>
            </w:pPr>
          </w:p>
        </w:tc>
        <w:tc>
          <w:tcPr>
            <w:tcW w:w="1800" w:type="dxa"/>
            <w:vAlign w:val="center"/>
          </w:tcPr>
          <w:p w14:paraId="69613303"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Female</w:t>
            </w:r>
          </w:p>
        </w:tc>
        <w:tc>
          <w:tcPr>
            <w:tcW w:w="1260" w:type="dxa"/>
            <w:vAlign w:val="center"/>
          </w:tcPr>
          <w:p w14:paraId="50EEEF34"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117</w:t>
            </w:r>
          </w:p>
        </w:tc>
        <w:tc>
          <w:tcPr>
            <w:tcW w:w="990" w:type="dxa"/>
            <w:vAlign w:val="center"/>
          </w:tcPr>
          <w:p w14:paraId="795B740E"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74.91</w:t>
            </w:r>
          </w:p>
        </w:tc>
        <w:tc>
          <w:tcPr>
            <w:tcW w:w="990" w:type="dxa"/>
            <w:vAlign w:val="center"/>
          </w:tcPr>
          <w:p w14:paraId="448038F1"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5.96</w:t>
            </w:r>
          </w:p>
        </w:tc>
        <w:tc>
          <w:tcPr>
            <w:tcW w:w="1179" w:type="dxa"/>
            <w:vMerge/>
            <w:vAlign w:val="center"/>
          </w:tcPr>
          <w:p w14:paraId="06155922"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7C09302F" w14:textId="77777777" w:rsidR="00F77C6C" w:rsidRPr="00B566AB" w:rsidRDefault="00F77C6C" w:rsidP="00B566AB">
            <w:pPr>
              <w:jc w:val="center"/>
              <w:rPr>
                <w:rFonts w:ascii="Times New Roman" w:hAnsi="Times New Roman" w:cs="Times New Roman"/>
                <w:sz w:val="24"/>
                <w:szCs w:val="24"/>
              </w:rPr>
            </w:pPr>
          </w:p>
        </w:tc>
      </w:tr>
      <w:tr w:rsidR="00F77C6C" w:rsidRPr="00B566AB" w14:paraId="6CE629D8" w14:textId="77777777" w:rsidTr="00B566AB">
        <w:trPr>
          <w:trHeight w:val="431"/>
          <w:jc w:val="center"/>
        </w:trPr>
        <w:tc>
          <w:tcPr>
            <w:tcW w:w="1998" w:type="dxa"/>
            <w:vMerge w:val="restart"/>
            <w:vAlign w:val="center"/>
          </w:tcPr>
          <w:p w14:paraId="66CAA2FC"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Educational qualification</w:t>
            </w:r>
          </w:p>
        </w:tc>
        <w:tc>
          <w:tcPr>
            <w:tcW w:w="1800" w:type="dxa"/>
            <w:vAlign w:val="center"/>
          </w:tcPr>
          <w:p w14:paraId="06DB992F"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UG</w:t>
            </w:r>
          </w:p>
        </w:tc>
        <w:tc>
          <w:tcPr>
            <w:tcW w:w="1260" w:type="dxa"/>
            <w:vAlign w:val="center"/>
          </w:tcPr>
          <w:p w14:paraId="31904850"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99</w:t>
            </w:r>
          </w:p>
        </w:tc>
        <w:tc>
          <w:tcPr>
            <w:tcW w:w="990" w:type="dxa"/>
            <w:vAlign w:val="center"/>
          </w:tcPr>
          <w:p w14:paraId="0732ED4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73.9</w:t>
            </w:r>
          </w:p>
        </w:tc>
        <w:tc>
          <w:tcPr>
            <w:tcW w:w="990" w:type="dxa"/>
            <w:vAlign w:val="center"/>
          </w:tcPr>
          <w:p w14:paraId="47C633FB"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6.87</w:t>
            </w:r>
          </w:p>
        </w:tc>
        <w:tc>
          <w:tcPr>
            <w:tcW w:w="1179" w:type="dxa"/>
            <w:vMerge w:val="restart"/>
            <w:vAlign w:val="center"/>
          </w:tcPr>
          <w:p w14:paraId="19C506F1"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0.43</w:t>
            </w:r>
          </w:p>
        </w:tc>
        <w:tc>
          <w:tcPr>
            <w:tcW w:w="1071" w:type="dxa"/>
            <w:vMerge w:val="restart"/>
            <w:vAlign w:val="center"/>
          </w:tcPr>
          <w:p w14:paraId="36A80E76" w14:textId="77777777" w:rsidR="00B83C47"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p w14:paraId="683FA692" w14:textId="77777777" w:rsidR="00F77C6C" w:rsidRPr="00B566AB" w:rsidRDefault="00F77C6C" w:rsidP="00B566AB">
            <w:pPr>
              <w:jc w:val="center"/>
              <w:rPr>
                <w:rFonts w:ascii="Times New Roman" w:hAnsi="Times New Roman" w:cs="Times New Roman"/>
                <w:sz w:val="24"/>
                <w:szCs w:val="24"/>
              </w:rPr>
            </w:pPr>
          </w:p>
        </w:tc>
      </w:tr>
      <w:tr w:rsidR="00F77C6C" w:rsidRPr="00B566AB" w14:paraId="2D41A948" w14:textId="77777777" w:rsidTr="00B566AB">
        <w:trPr>
          <w:trHeight w:val="449"/>
          <w:jc w:val="center"/>
        </w:trPr>
        <w:tc>
          <w:tcPr>
            <w:tcW w:w="1998" w:type="dxa"/>
            <w:vMerge/>
            <w:vAlign w:val="center"/>
          </w:tcPr>
          <w:p w14:paraId="54E03881" w14:textId="77777777" w:rsidR="00F77C6C" w:rsidRPr="00B566AB" w:rsidRDefault="00F77C6C" w:rsidP="00B566AB">
            <w:pPr>
              <w:rPr>
                <w:rFonts w:ascii="Times New Roman" w:hAnsi="Times New Roman" w:cs="Times New Roman"/>
                <w:b/>
                <w:sz w:val="24"/>
                <w:szCs w:val="24"/>
              </w:rPr>
            </w:pPr>
          </w:p>
        </w:tc>
        <w:tc>
          <w:tcPr>
            <w:tcW w:w="1800" w:type="dxa"/>
            <w:vAlign w:val="center"/>
          </w:tcPr>
          <w:p w14:paraId="38E4A294"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PG</w:t>
            </w:r>
          </w:p>
        </w:tc>
        <w:tc>
          <w:tcPr>
            <w:tcW w:w="1260" w:type="dxa"/>
            <w:vAlign w:val="center"/>
          </w:tcPr>
          <w:p w14:paraId="363DC8F4"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81</w:t>
            </w:r>
          </w:p>
        </w:tc>
        <w:tc>
          <w:tcPr>
            <w:tcW w:w="990" w:type="dxa"/>
            <w:vAlign w:val="center"/>
          </w:tcPr>
          <w:p w14:paraId="7B531386"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74.3</w:t>
            </w:r>
          </w:p>
        </w:tc>
        <w:tc>
          <w:tcPr>
            <w:tcW w:w="990" w:type="dxa"/>
            <w:vAlign w:val="center"/>
          </w:tcPr>
          <w:p w14:paraId="3D21088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5.09</w:t>
            </w:r>
          </w:p>
        </w:tc>
        <w:tc>
          <w:tcPr>
            <w:tcW w:w="1179" w:type="dxa"/>
            <w:vMerge/>
            <w:vAlign w:val="center"/>
          </w:tcPr>
          <w:p w14:paraId="3751A8EB"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52CA12D7" w14:textId="77777777" w:rsidR="00F77C6C" w:rsidRPr="00B566AB" w:rsidRDefault="00F77C6C" w:rsidP="00B566AB">
            <w:pPr>
              <w:jc w:val="center"/>
              <w:rPr>
                <w:rFonts w:ascii="Times New Roman" w:hAnsi="Times New Roman" w:cs="Times New Roman"/>
                <w:sz w:val="24"/>
                <w:szCs w:val="24"/>
              </w:rPr>
            </w:pPr>
          </w:p>
        </w:tc>
      </w:tr>
      <w:tr w:rsidR="00F77C6C" w:rsidRPr="00B566AB" w14:paraId="359BCFA2" w14:textId="77777777" w:rsidTr="00B566AB">
        <w:trPr>
          <w:trHeight w:val="440"/>
          <w:jc w:val="center"/>
        </w:trPr>
        <w:tc>
          <w:tcPr>
            <w:tcW w:w="1998" w:type="dxa"/>
            <w:vMerge w:val="restart"/>
            <w:vAlign w:val="center"/>
          </w:tcPr>
          <w:p w14:paraId="4B080D91"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Father’s Education</w:t>
            </w:r>
          </w:p>
        </w:tc>
        <w:tc>
          <w:tcPr>
            <w:tcW w:w="1800" w:type="dxa"/>
            <w:vAlign w:val="center"/>
          </w:tcPr>
          <w:p w14:paraId="0EFD486C"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School Level</w:t>
            </w:r>
          </w:p>
        </w:tc>
        <w:tc>
          <w:tcPr>
            <w:tcW w:w="1260" w:type="dxa"/>
            <w:vAlign w:val="center"/>
          </w:tcPr>
          <w:p w14:paraId="25D01B6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w:t>
            </w:r>
            <w:r w:rsidR="00B83C47" w:rsidRPr="00B566AB">
              <w:rPr>
                <w:rFonts w:ascii="Times New Roman" w:hAnsi="Times New Roman" w:cs="Times New Roman"/>
                <w:sz w:val="24"/>
                <w:szCs w:val="24"/>
              </w:rPr>
              <w:t>2</w:t>
            </w:r>
          </w:p>
        </w:tc>
        <w:tc>
          <w:tcPr>
            <w:tcW w:w="990" w:type="dxa"/>
            <w:vAlign w:val="center"/>
          </w:tcPr>
          <w:p w14:paraId="3BB8BCF3"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72.75</w:t>
            </w:r>
          </w:p>
        </w:tc>
        <w:tc>
          <w:tcPr>
            <w:tcW w:w="990" w:type="dxa"/>
            <w:vAlign w:val="center"/>
          </w:tcPr>
          <w:p w14:paraId="39359164"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6.58</w:t>
            </w:r>
          </w:p>
        </w:tc>
        <w:tc>
          <w:tcPr>
            <w:tcW w:w="1179" w:type="dxa"/>
            <w:vMerge w:val="restart"/>
            <w:vAlign w:val="center"/>
          </w:tcPr>
          <w:p w14:paraId="57177E5F"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0.33</w:t>
            </w:r>
          </w:p>
        </w:tc>
        <w:tc>
          <w:tcPr>
            <w:tcW w:w="1071" w:type="dxa"/>
            <w:vMerge w:val="restart"/>
            <w:vAlign w:val="center"/>
          </w:tcPr>
          <w:p w14:paraId="3B57E292"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tc>
      </w:tr>
      <w:tr w:rsidR="00F77C6C" w:rsidRPr="00B566AB" w14:paraId="387E87F4" w14:textId="77777777" w:rsidTr="00B566AB">
        <w:trPr>
          <w:trHeight w:val="350"/>
          <w:jc w:val="center"/>
        </w:trPr>
        <w:tc>
          <w:tcPr>
            <w:tcW w:w="1998" w:type="dxa"/>
            <w:vMerge/>
            <w:vAlign w:val="center"/>
          </w:tcPr>
          <w:p w14:paraId="35795677" w14:textId="77777777" w:rsidR="00F77C6C" w:rsidRPr="00B566AB" w:rsidRDefault="00F77C6C" w:rsidP="00B566AB">
            <w:pPr>
              <w:jc w:val="center"/>
              <w:rPr>
                <w:rFonts w:ascii="Times New Roman" w:hAnsi="Times New Roman" w:cs="Times New Roman"/>
                <w:sz w:val="24"/>
                <w:szCs w:val="24"/>
              </w:rPr>
            </w:pPr>
          </w:p>
        </w:tc>
        <w:tc>
          <w:tcPr>
            <w:tcW w:w="1800" w:type="dxa"/>
            <w:vAlign w:val="center"/>
          </w:tcPr>
          <w:p w14:paraId="0AF6DA31"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College Level</w:t>
            </w:r>
          </w:p>
        </w:tc>
        <w:tc>
          <w:tcPr>
            <w:tcW w:w="1260" w:type="dxa"/>
            <w:vAlign w:val="center"/>
          </w:tcPr>
          <w:p w14:paraId="3B1D3DCD"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10</w:t>
            </w:r>
            <w:r w:rsidR="00B83C47" w:rsidRPr="00B566AB">
              <w:rPr>
                <w:rFonts w:ascii="Times New Roman" w:hAnsi="Times New Roman" w:cs="Times New Roman"/>
                <w:sz w:val="24"/>
                <w:szCs w:val="24"/>
              </w:rPr>
              <w:t>8</w:t>
            </w:r>
          </w:p>
        </w:tc>
        <w:tc>
          <w:tcPr>
            <w:tcW w:w="990" w:type="dxa"/>
            <w:vAlign w:val="center"/>
          </w:tcPr>
          <w:p w14:paraId="6BD8BD8F"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74</w:t>
            </w:r>
          </w:p>
        </w:tc>
        <w:tc>
          <w:tcPr>
            <w:tcW w:w="990" w:type="dxa"/>
            <w:vAlign w:val="center"/>
          </w:tcPr>
          <w:p w14:paraId="74ECF9DA"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5.66</w:t>
            </w:r>
          </w:p>
        </w:tc>
        <w:tc>
          <w:tcPr>
            <w:tcW w:w="1179" w:type="dxa"/>
            <w:vMerge/>
            <w:vAlign w:val="center"/>
          </w:tcPr>
          <w:p w14:paraId="423A1768"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49A0CA52" w14:textId="77777777" w:rsidR="00F77C6C" w:rsidRPr="00B566AB" w:rsidRDefault="00F77C6C" w:rsidP="00B566AB">
            <w:pPr>
              <w:jc w:val="center"/>
              <w:rPr>
                <w:rFonts w:ascii="Times New Roman" w:hAnsi="Times New Roman" w:cs="Times New Roman"/>
                <w:sz w:val="24"/>
                <w:szCs w:val="24"/>
              </w:rPr>
            </w:pPr>
          </w:p>
        </w:tc>
      </w:tr>
    </w:tbl>
    <w:p w14:paraId="69325F26" w14:textId="77777777" w:rsidR="002F086D" w:rsidRPr="001E6FB0" w:rsidRDefault="00CA7EAC"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2F086D" w:rsidRPr="001E6FB0">
        <w:rPr>
          <w:rFonts w:ascii="Times New Roman" w:hAnsi="Times New Roman" w:cs="Times New Roman"/>
          <w:sz w:val="24"/>
          <w:szCs w:val="24"/>
        </w:rPr>
        <w:t>table</w:t>
      </w:r>
      <w:r>
        <w:rPr>
          <w:rFonts w:ascii="Times New Roman" w:hAnsi="Times New Roman" w:cs="Times New Roman"/>
          <w:sz w:val="24"/>
          <w:szCs w:val="24"/>
        </w:rPr>
        <w:t xml:space="preserve"> – 3 the values indicates that</w:t>
      </w:r>
      <w:r w:rsidR="002F086D" w:rsidRPr="001E6FB0">
        <w:rPr>
          <w:rFonts w:ascii="Times New Roman" w:hAnsi="Times New Roman" w:cs="Times New Roman"/>
          <w:sz w:val="24"/>
          <w:szCs w:val="24"/>
        </w:rPr>
        <w:t>,</w:t>
      </w:r>
      <w:r w:rsidR="00B566AB">
        <w:rPr>
          <w:rFonts w:ascii="Times New Roman" w:hAnsi="Times New Roman" w:cs="Times New Roman"/>
          <w:sz w:val="24"/>
          <w:szCs w:val="24"/>
        </w:rPr>
        <w:t xml:space="preserve"> t</w:t>
      </w:r>
      <w:r w:rsidR="002F086D" w:rsidRPr="00B566AB">
        <w:rPr>
          <w:rFonts w:ascii="Times New Roman" w:hAnsi="Times New Roman" w:cs="Times New Roman"/>
          <w:sz w:val="24"/>
          <w:szCs w:val="24"/>
        </w:rPr>
        <w:t xml:space="preserve">here is no significant difference between male and female Gen Z prospective teachers in their awareness on open educational resources, as the calculated value 0.35 is lower than the table value 1.96 at 5% level of significant. </w:t>
      </w:r>
      <w:r w:rsidR="00B566AB">
        <w:rPr>
          <w:rFonts w:ascii="Times New Roman" w:hAnsi="Times New Roman" w:cs="Times New Roman"/>
          <w:sz w:val="24"/>
          <w:szCs w:val="24"/>
        </w:rPr>
        <w:t>Further, the above table shows that t</w:t>
      </w:r>
      <w:r w:rsidR="002F086D" w:rsidRPr="00B566AB">
        <w:rPr>
          <w:rFonts w:ascii="Times New Roman" w:hAnsi="Times New Roman" w:cs="Times New Roman"/>
          <w:sz w:val="24"/>
          <w:szCs w:val="24"/>
        </w:rPr>
        <w:t xml:space="preserve">here is no significant difference between UG and PG Gen Z prospective teachers in their awareness on open educational resources, as the calculated value 0.43 is lower than the table value 1.96 at 5% level of significant. </w:t>
      </w:r>
      <w:r w:rsidR="00B566AB">
        <w:rPr>
          <w:rFonts w:ascii="Times New Roman" w:hAnsi="Times New Roman" w:cs="Times New Roman"/>
          <w:sz w:val="24"/>
          <w:szCs w:val="24"/>
        </w:rPr>
        <w:t>And also, t</w:t>
      </w:r>
      <w:r w:rsidR="002F086D" w:rsidRPr="001E6FB0">
        <w:rPr>
          <w:rFonts w:ascii="Times New Roman" w:hAnsi="Times New Roman" w:cs="Times New Roman"/>
          <w:sz w:val="24"/>
          <w:szCs w:val="24"/>
        </w:rPr>
        <w:t>here is no significant difference in the Father’s education of Gen Z prospective teachers in their awareness on open educational resources, as the calculated value 0.33 is lower than the table value 1.96 at 5% level of significant.</w:t>
      </w:r>
    </w:p>
    <w:p w14:paraId="4C7927E5" w14:textId="77777777" w:rsidR="004F78A6" w:rsidRPr="001E6FB0" w:rsidRDefault="004F78A6"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2</w:t>
      </w:r>
    </w:p>
    <w:p w14:paraId="5EFC5607" w14:textId="77777777" w:rsidR="004F78A6" w:rsidRPr="001E6FB0" w:rsidRDefault="004F78A6"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significant difference in the awareness of Gen Z </w:t>
      </w:r>
      <w:r w:rsidR="002548A7" w:rsidRPr="001E6FB0">
        <w:rPr>
          <w:rFonts w:ascii="Times New Roman" w:hAnsi="Times New Roman" w:cs="Times New Roman"/>
          <w:sz w:val="24"/>
          <w:szCs w:val="24"/>
        </w:rPr>
        <w:t xml:space="preserve">prospective </w:t>
      </w:r>
      <w:r w:rsidRPr="001E6FB0">
        <w:rPr>
          <w:rFonts w:ascii="Times New Roman" w:hAnsi="Times New Roman" w:cs="Times New Roman"/>
          <w:sz w:val="24"/>
          <w:szCs w:val="24"/>
        </w:rPr>
        <w:t>teachers on Open Educational Resources (OERs) with relate to Major discipline</w:t>
      </w:r>
    </w:p>
    <w:p w14:paraId="117D4295" w14:textId="77777777" w:rsidR="004F78A6" w:rsidRPr="001E6FB0" w:rsidRDefault="004F78A6"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 xml:space="preserve">Table – </w:t>
      </w:r>
      <w:r w:rsidR="00F90B87" w:rsidRPr="002F74A3">
        <w:rPr>
          <w:rFonts w:ascii="Times New Roman" w:hAnsi="Times New Roman" w:cs="Times New Roman"/>
          <w:b/>
          <w:sz w:val="24"/>
          <w:szCs w:val="24"/>
        </w:rPr>
        <w:t>4</w:t>
      </w:r>
      <w:r w:rsidR="00BB088B" w:rsidRPr="002F74A3">
        <w:rPr>
          <w:rFonts w:ascii="Times New Roman" w:hAnsi="Times New Roman" w:cs="Times New Roman"/>
          <w:b/>
          <w:sz w:val="24"/>
          <w:szCs w:val="24"/>
        </w:rPr>
        <w:t>:</w:t>
      </w:r>
      <w:r w:rsidR="00395B62">
        <w:rPr>
          <w:rFonts w:ascii="Times New Roman" w:hAnsi="Times New Roman" w:cs="Times New Roman"/>
          <w:b/>
          <w:sz w:val="24"/>
          <w:szCs w:val="24"/>
        </w:rPr>
        <w:t xml:space="preserve"> </w:t>
      </w:r>
      <w:r w:rsidRPr="001E6FB0">
        <w:rPr>
          <w:rFonts w:ascii="Times New Roman" w:hAnsi="Times New Roman" w:cs="Times New Roman"/>
          <w:sz w:val="24"/>
          <w:szCs w:val="24"/>
        </w:rPr>
        <w:t>The awareness of Open Educational Resources among Gen Z prospective teachers with regard to Major discipline</w:t>
      </w:r>
    </w:p>
    <w:tbl>
      <w:tblPr>
        <w:tblStyle w:val="TableGrid"/>
        <w:tblW w:w="0" w:type="auto"/>
        <w:jc w:val="center"/>
        <w:tblLook w:val="04A0" w:firstRow="1" w:lastRow="0" w:firstColumn="1" w:lastColumn="0" w:noHBand="0" w:noVBand="1"/>
      </w:tblPr>
      <w:tblGrid>
        <w:gridCol w:w="1320"/>
        <w:gridCol w:w="1308"/>
        <w:gridCol w:w="900"/>
        <w:gridCol w:w="1170"/>
        <w:gridCol w:w="1080"/>
        <w:gridCol w:w="1260"/>
        <w:gridCol w:w="1257"/>
        <w:gridCol w:w="1281"/>
      </w:tblGrid>
      <w:tr w:rsidR="0093731A" w:rsidRPr="001E6FB0" w14:paraId="62C11695" w14:textId="77777777" w:rsidTr="00B566AB">
        <w:trPr>
          <w:jc w:val="center"/>
        </w:trPr>
        <w:tc>
          <w:tcPr>
            <w:tcW w:w="2628" w:type="dxa"/>
            <w:gridSpan w:val="2"/>
            <w:vAlign w:val="center"/>
          </w:tcPr>
          <w:p w14:paraId="0D700129"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lastRenderedPageBreak/>
              <w:t>Sub-sample</w:t>
            </w:r>
          </w:p>
        </w:tc>
        <w:tc>
          <w:tcPr>
            <w:tcW w:w="900" w:type="dxa"/>
            <w:vAlign w:val="center"/>
          </w:tcPr>
          <w:p w14:paraId="1CE929C2"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N</w:t>
            </w:r>
          </w:p>
        </w:tc>
        <w:tc>
          <w:tcPr>
            <w:tcW w:w="1170" w:type="dxa"/>
            <w:vAlign w:val="center"/>
          </w:tcPr>
          <w:p w14:paraId="37F3C33B"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Mean</w:t>
            </w:r>
          </w:p>
        </w:tc>
        <w:tc>
          <w:tcPr>
            <w:tcW w:w="1080" w:type="dxa"/>
            <w:vAlign w:val="center"/>
          </w:tcPr>
          <w:p w14:paraId="1D957A6A"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S.D</w:t>
            </w:r>
          </w:p>
        </w:tc>
        <w:tc>
          <w:tcPr>
            <w:tcW w:w="1260" w:type="dxa"/>
            <w:vAlign w:val="center"/>
          </w:tcPr>
          <w:p w14:paraId="0A85EF08"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‘F’-value</w:t>
            </w:r>
          </w:p>
        </w:tc>
        <w:tc>
          <w:tcPr>
            <w:tcW w:w="1257" w:type="dxa"/>
            <w:vAlign w:val="center"/>
          </w:tcPr>
          <w:p w14:paraId="4F2FB410"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‘p’-value</w:t>
            </w:r>
          </w:p>
        </w:tc>
        <w:tc>
          <w:tcPr>
            <w:tcW w:w="1281" w:type="dxa"/>
            <w:vAlign w:val="center"/>
          </w:tcPr>
          <w:p w14:paraId="741B9F74"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Remarks</w:t>
            </w:r>
          </w:p>
        </w:tc>
      </w:tr>
      <w:tr w:rsidR="0093731A" w:rsidRPr="001E6FB0" w14:paraId="654392C9" w14:textId="77777777" w:rsidTr="00B566AB">
        <w:trPr>
          <w:trHeight w:val="422"/>
          <w:jc w:val="center"/>
        </w:trPr>
        <w:tc>
          <w:tcPr>
            <w:tcW w:w="1320" w:type="dxa"/>
            <w:vMerge w:val="restart"/>
            <w:vAlign w:val="center"/>
          </w:tcPr>
          <w:p w14:paraId="248C2C45"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Major Discipline</w:t>
            </w:r>
          </w:p>
        </w:tc>
        <w:tc>
          <w:tcPr>
            <w:tcW w:w="1308" w:type="dxa"/>
            <w:vAlign w:val="center"/>
          </w:tcPr>
          <w:p w14:paraId="308B1A40"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Language</w:t>
            </w:r>
          </w:p>
        </w:tc>
        <w:tc>
          <w:tcPr>
            <w:tcW w:w="900" w:type="dxa"/>
            <w:vAlign w:val="center"/>
          </w:tcPr>
          <w:p w14:paraId="637AD227"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56</w:t>
            </w:r>
          </w:p>
        </w:tc>
        <w:tc>
          <w:tcPr>
            <w:tcW w:w="1170" w:type="dxa"/>
            <w:vAlign w:val="center"/>
          </w:tcPr>
          <w:p w14:paraId="79DD1840"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74.29</w:t>
            </w:r>
          </w:p>
        </w:tc>
        <w:tc>
          <w:tcPr>
            <w:tcW w:w="1080" w:type="dxa"/>
            <w:vAlign w:val="center"/>
          </w:tcPr>
          <w:p w14:paraId="31F859A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6.87</w:t>
            </w:r>
          </w:p>
        </w:tc>
        <w:tc>
          <w:tcPr>
            <w:tcW w:w="1260" w:type="dxa"/>
            <w:vMerge w:val="restart"/>
            <w:vAlign w:val="center"/>
          </w:tcPr>
          <w:p w14:paraId="1F93D54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0.30</w:t>
            </w:r>
          </w:p>
        </w:tc>
        <w:tc>
          <w:tcPr>
            <w:tcW w:w="1257" w:type="dxa"/>
            <w:vMerge w:val="restart"/>
            <w:vAlign w:val="center"/>
          </w:tcPr>
          <w:p w14:paraId="056AB3F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0.75</w:t>
            </w:r>
          </w:p>
        </w:tc>
        <w:tc>
          <w:tcPr>
            <w:tcW w:w="1281" w:type="dxa"/>
            <w:vMerge w:val="restart"/>
            <w:vAlign w:val="center"/>
          </w:tcPr>
          <w:p w14:paraId="69866E5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93731A" w:rsidRPr="001E6FB0" w14:paraId="18447D57" w14:textId="77777777" w:rsidTr="00B566AB">
        <w:trPr>
          <w:trHeight w:val="440"/>
          <w:jc w:val="center"/>
        </w:trPr>
        <w:tc>
          <w:tcPr>
            <w:tcW w:w="1320" w:type="dxa"/>
            <w:vMerge/>
            <w:vAlign w:val="center"/>
          </w:tcPr>
          <w:p w14:paraId="6C63160A" w14:textId="77777777" w:rsidR="0093731A" w:rsidRPr="001E6FB0" w:rsidRDefault="0093731A" w:rsidP="00B566AB">
            <w:pPr>
              <w:jc w:val="center"/>
              <w:rPr>
                <w:rFonts w:ascii="Times New Roman" w:hAnsi="Times New Roman" w:cs="Times New Roman"/>
                <w:sz w:val="24"/>
                <w:szCs w:val="24"/>
              </w:rPr>
            </w:pPr>
          </w:p>
        </w:tc>
        <w:tc>
          <w:tcPr>
            <w:tcW w:w="1308" w:type="dxa"/>
            <w:vAlign w:val="center"/>
          </w:tcPr>
          <w:p w14:paraId="3051627D" w14:textId="77777777" w:rsidR="0093731A" w:rsidRPr="001E6FB0" w:rsidRDefault="00B566AB" w:rsidP="00B566AB">
            <w:pPr>
              <w:jc w:val="center"/>
              <w:rPr>
                <w:rFonts w:ascii="Times New Roman" w:hAnsi="Times New Roman" w:cs="Times New Roman"/>
                <w:sz w:val="24"/>
                <w:szCs w:val="24"/>
              </w:rPr>
            </w:pPr>
            <w:r w:rsidRPr="001E6FB0">
              <w:rPr>
                <w:rFonts w:ascii="Times New Roman" w:hAnsi="Times New Roman" w:cs="Times New Roman"/>
                <w:sz w:val="24"/>
                <w:szCs w:val="24"/>
              </w:rPr>
              <w:t>Math’s</w:t>
            </w:r>
          </w:p>
        </w:tc>
        <w:tc>
          <w:tcPr>
            <w:tcW w:w="900" w:type="dxa"/>
            <w:vAlign w:val="center"/>
          </w:tcPr>
          <w:p w14:paraId="3D3C1BC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43</w:t>
            </w:r>
          </w:p>
        </w:tc>
        <w:tc>
          <w:tcPr>
            <w:tcW w:w="1170" w:type="dxa"/>
            <w:vAlign w:val="center"/>
          </w:tcPr>
          <w:p w14:paraId="46021D8C"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76</w:t>
            </w:r>
          </w:p>
        </w:tc>
        <w:tc>
          <w:tcPr>
            <w:tcW w:w="1080" w:type="dxa"/>
            <w:vAlign w:val="center"/>
          </w:tcPr>
          <w:p w14:paraId="5A345A8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5.16</w:t>
            </w:r>
          </w:p>
        </w:tc>
        <w:tc>
          <w:tcPr>
            <w:tcW w:w="1260" w:type="dxa"/>
            <w:vMerge/>
            <w:vAlign w:val="center"/>
          </w:tcPr>
          <w:p w14:paraId="2582B322" w14:textId="77777777" w:rsidR="0093731A" w:rsidRPr="001E6FB0" w:rsidRDefault="0093731A" w:rsidP="00B566AB">
            <w:pPr>
              <w:jc w:val="center"/>
              <w:rPr>
                <w:rFonts w:ascii="Times New Roman" w:hAnsi="Times New Roman" w:cs="Times New Roman"/>
                <w:sz w:val="24"/>
                <w:szCs w:val="24"/>
              </w:rPr>
            </w:pPr>
          </w:p>
        </w:tc>
        <w:tc>
          <w:tcPr>
            <w:tcW w:w="1257" w:type="dxa"/>
            <w:vMerge/>
            <w:vAlign w:val="center"/>
          </w:tcPr>
          <w:p w14:paraId="221EE603" w14:textId="77777777" w:rsidR="0093731A" w:rsidRPr="001E6FB0" w:rsidRDefault="0093731A" w:rsidP="00B566AB">
            <w:pPr>
              <w:jc w:val="center"/>
              <w:rPr>
                <w:rFonts w:ascii="Times New Roman" w:hAnsi="Times New Roman" w:cs="Times New Roman"/>
                <w:sz w:val="24"/>
                <w:szCs w:val="24"/>
              </w:rPr>
            </w:pPr>
          </w:p>
        </w:tc>
        <w:tc>
          <w:tcPr>
            <w:tcW w:w="1281" w:type="dxa"/>
            <w:vMerge/>
            <w:vAlign w:val="center"/>
          </w:tcPr>
          <w:p w14:paraId="166ABF95" w14:textId="77777777" w:rsidR="0093731A" w:rsidRPr="001E6FB0" w:rsidRDefault="0093731A" w:rsidP="00B566AB">
            <w:pPr>
              <w:jc w:val="center"/>
              <w:rPr>
                <w:rFonts w:ascii="Times New Roman" w:hAnsi="Times New Roman" w:cs="Times New Roman"/>
                <w:sz w:val="24"/>
                <w:szCs w:val="24"/>
              </w:rPr>
            </w:pPr>
          </w:p>
        </w:tc>
      </w:tr>
      <w:tr w:rsidR="0093731A" w:rsidRPr="001E6FB0" w14:paraId="37611936" w14:textId="77777777" w:rsidTr="00B566AB">
        <w:trPr>
          <w:trHeight w:val="440"/>
          <w:jc w:val="center"/>
        </w:trPr>
        <w:tc>
          <w:tcPr>
            <w:tcW w:w="1320" w:type="dxa"/>
            <w:vMerge/>
            <w:vAlign w:val="center"/>
          </w:tcPr>
          <w:p w14:paraId="16892DA7" w14:textId="77777777" w:rsidR="0093731A" w:rsidRPr="001E6FB0" w:rsidRDefault="0093731A" w:rsidP="00B566AB">
            <w:pPr>
              <w:jc w:val="center"/>
              <w:rPr>
                <w:rFonts w:ascii="Times New Roman" w:hAnsi="Times New Roman" w:cs="Times New Roman"/>
                <w:sz w:val="24"/>
                <w:szCs w:val="24"/>
              </w:rPr>
            </w:pPr>
          </w:p>
        </w:tc>
        <w:tc>
          <w:tcPr>
            <w:tcW w:w="1308" w:type="dxa"/>
            <w:vAlign w:val="center"/>
          </w:tcPr>
          <w:p w14:paraId="27A9183E"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Science</w:t>
            </w:r>
          </w:p>
        </w:tc>
        <w:tc>
          <w:tcPr>
            <w:tcW w:w="900" w:type="dxa"/>
            <w:vAlign w:val="center"/>
          </w:tcPr>
          <w:p w14:paraId="1D13BB52"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1170" w:type="dxa"/>
            <w:vAlign w:val="center"/>
          </w:tcPr>
          <w:p w14:paraId="1906067E"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73.71</w:t>
            </w:r>
          </w:p>
        </w:tc>
        <w:tc>
          <w:tcPr>
            <w:tcW w:w="1080" w:type="dxa"/>
            <w:vAlign w:val="center"/>
          </w:tcPr>
          <w:p w14:paraId="1733D11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5.09</w:t>
            </w:r>
          </w:p>
        </w:tc>
        <w:tc>
          <w:tcPr>
            <w:tcW w:w="1260" w:type="dxa"/>
            <w:vMerge/>
            <w:vAlign w:val="center"/>
          </w:tcPr>
          <w:p w14:paraId="39EA07FF" w14:textId="77777777" w:rsidR="0093731A" w:rsidRPr="001E6FB0" w:rsidRDefault="0093731A" w:rsidP="00B566AB">
            <w:pPr>
              <w:jc w:val="center"/>
              <w:rPr>
                <w:rFonts w:ascii="Times New Roman" w:hAnsi="Times New Roman" w:cs="Times New Roman"/>
                <w:sz w:val="24"/>
                <w:szCs w:val="24"/>
              </w:rPr>
            </w:pPr>
          </w:p>
        </w:tc>
        <w:tc>
          <w:tcPr>
            <w:tcW w:w="1257" w:type="dxa"/>
            <w:vMerge/>
            <w:vAlign w:val="center"/>
          </w:tcPr>
          <w:p w14:paraId="62419FE5" w14:textId="77777777" w:rsidR="0093731A" w:rsidRPr="001E6FB0" w:rsidRDefault="0093731A" w:rsidP="00B566AB">
            <w:pPr>
              <w:jc w:val="center"/>
              <w:rPr>
                <w:rFonts w:ascii="Times New Roman" w:hAnsi="Times New Roman" w:cs="Times New Roman"/>
                <w:sz w:val="24"/>
                <w:szCs w:val="24"/>
              </w:rPr>
            </w:pPr>
          </w:p>
        </w:tc>
        <w:tc>
          <w:tcPr>
            <w:tcW w:w="1281" w:type="dxa"/>
            <w:vMerge/>
            <w:vAlign w:val="center"/>
          </w:tcPr>
          <w:p w14:paraId="0AA0015E" w14:textId="77777777" w:rsidR="0093731A" w:rsidRPr="001E6FB0" w:rsidRDefault="0093731A" w:rsidP="00B566AB">
            <w:pPr>
              <w:jc w:val="center"/>
              <w:rPr>
                <w:rFonts w:ascii="Times New Roman" w:hAnsi="Times New Roman" w:cs="Times New Roman"/>
                <w:sz w:val="24"/>
                <w:szCs w:val="24"/>
              </w:rPr>
            </w:pPr>
          </w:p>
        </w:tc>
      </w:tr>
    </w:tbl>
    <w:p w14:paraId="231110F3" w14:textId="77777777" w:rsidR="00BA6FC5" w:rsidRPr="001E6FB0" w:rsidRDefault="00F75531"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3936FD" w:rsidRPr="001E6FB0">
        <w:rPr>
          <w:rFonts w:ascii="Times New Roman" w:hAnsi="Times New Roman" w:cs="Times New Roman"/>
          <w:sz w:val="24"/>
          <w:szCs w:val="24"/>
        </w:rPr>
        <w:t>table</w:t>
      </w:r>
      <w:r>
        <w:rPr>
          <w:rFonts w:ascii="Times New Roman" w:hAnsi="Times New Roman" w:cs="Times New Roman"/>
          <w:sz w:val="24"/>
          <w:szCs w:val="24"/>
        </w:rPr>
        <w:t xml:space="preserve"> – 4 the values indicates that</w:t>
      </w:r>
      <w:r w:rsidR="00BA6FC5" w:rsidRPr="001E6FB0">
        <w:rPr>
          <w:rFonts w:ascii="Times New Roman" w:hAnsi="Times New Roman" w:cs="Times New Roman"/>
          <w:sz w:val="24"/>
          <w:szCs w:val="24"/>
        </w:rPr>
        <w:t xml:space="preserve">, there is no significant difference in the awareness of Open Educational Resources among Gen Z prospective teachers with regard to Major discipline, as the calculated value 0.30 is higher than p = </w:t>
      </w:r>
      <w:r w:rsidR="00217CE3" w:rsidRPr="001E6FB0">
        <w:rPr>
          <w:rFonts w:ascii="Times New Roman" w:hAnsi="Times New Roman" w:cs="Times New Roman"/>
          <w:sz w:val="24"/>
          <w:szCs w:val="24"/>
        </w:rPr>
        <w:t>0.75 &gt;</w:t>
      </w:r>
      <w:r w:rsidR="00BA6FC5" w:rsidRPr="001E6FB0">
        <w:rPr>
          <w:rFonts w:ascii="Times New Roman" w:hAnsi="Times New Roman" w:cs="Times New Roman"/>
          <w:sz w:val="24"/>
          <w:szCs w:val="24"/>
        </w:rPr>
        <w:t xml:space="preserve">0.05 at 5% level of significant. </w:t>
      </w:r>
    </w:p>
    <w:p w14:paraId="60C3F612" w14:textId="77777777" w:rsidR="002548A7" w:rsidRPr="001E6FB0" w:rsidRDefault="002548A7"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3</w:t>
      </w:r>
    </w:p>
    <w:p w14:paraId="58C3E86E" w14:textId="77777777" w:rsidR="002548A7" w:rsidRPr="001E6FB0" w:rsidRDefault="002548A7"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w:t>
      </w:r>
      <w:bookmarkStart w:id="2" w:name="_GoBack"/>
      <w:commentRangeStart w:id="3"/>
      <w:r w:rsidRPr="001E6FB0">
        <w:rPr>
          <w:rFonts w:ascii="Times New Roman" w:hAnsi="Times New Roman" w:cs="Times New Roman"/>
          <w:sz w:val="24"/>
          <w:szCs w:val="24"/>
        </w:rPr>
        <w:t xml:space="preserve">significant difference </w:t>
      </w:r>
      <w:bookmarkEnd w:id="2"/>
      <w:commentRangeEnd w:id="3"/>
      <w:r w:rsidR="0012499D">
        <w:rPr>
          <w:rStyle w:val="CommentReference"/>
        </w:rPr>
        <w:commentReference w:id="3"/>
      </w:r>
      <w:r w:rsidRPr="001E6FB0">
        <w:rPr>
          <w:rFonts w:ascii="Times New Roman" w:hAnsi="Times New Roman" w:cs="Times New Roman"/>
          <w:sz w:val="24"/>
          <w:szCs w:val="24"/>
        </w:rPr>
        <w:t xml:space="preserve">in the utilization of </w:t>
      </w:r>
      <w:r w:rsidR="00C51B7F" w:rsidRPr="001E6FB0">
        <w:rPr>
          <w:rFonts w:ascii="Times New Roman" w:hAnsi="Times New Roman" w:cs="Times New Roman"/>
          <w:sz w:val="24"/>
          <w:szCs w:val="24"/>
        </w:rPr>
        <w:t xml:space="preserve">Open Educational Resources (OERs) among </w:t>
      </w:r>
      <w:r w:rsidRPr="001E6FB0">
        <w:rPr>
          <w:rFonts w:ascii="Times New Roman" w:hAnsi="Times New Roman" w:cs="Times New Roman"/>
          <w:sz w:val="24"/>
          <w:szCs w:val="24"/>
        </w:rPr>
        <w:t xml:space="preserve">Gen Z </w:t>
      </w:r>
      <w:r w:rsidR="00833EC8" w:rsidRPr="001E6FB0">
        <w:rPr>
          <w:rFonts w:ascii="Times New Roman" w:hAnsi="Times New Roman" w:cs="Times New Roman"/>
          <w:sz w:val="24"/>
          <w:szCs w:val="24"/>
        </w:rPr>
        <w:t xml:space="preserve">prospective </w:t>
      </w:r>
      <w:r w:rsidRPr="001E6FB0">
        <w:rPr>
          <w:rFonts w:ascii="Times New Roman" w:hAnsi="Times New Roman" w:cs="Times New Roman"/>
          <w:sz w:val="24"/>
          <w:szCs w:val="24"/>
        </w:rPr>
        <w:t xml:space="preserve">teachers on with relate to, Gender, Educational qualification, Father’s Education </w:t>
      </w:r>
    </w:p>
    <w:p w14:paraId="6EB8A045" w14:textId="77777777" w:rsidR="002548A7" w:rsidRPr="001E6FB0" w:rsidRDefault="002548A7"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EB461E" w:rsidRPr="002F74A3">
        <w:rPr>
          <w:rFonts w:ascii="Times New Roman" w:hAnsi="Times New Roman" w:cs="Times New Roman"/>
          <w:b/>
          <w:sz w:val="24"/>
          <w:szCs w:val="24"/>
        </w:rPr>
        <w:t xml:space="preserve"> 5</w:t>
      </w:r>
      <w:r w:rsidR="00BB088B" w:rsidRPr="002F74A3">
        <w:rPr>
          <w:rFonts w:ascii="Times New Roman" w:hAnsi="Times New Roman" w:cs="Times New Roman"/>
          <w:b/>
          <w:sz w:val="24"/>
          <w:szCs w:val="24"/>
        </w:rPr>
        <w:t>:</w:t>
      </w:r>
      <w:r w:rsidR="00395B62">
        <w:rPr>
          <w:rFonts w:ascii="Times New Roman" w:hAnsi="Times New Roman" w:cs="Times New Roman"/>
          <w:b/>
          <w:sz w:val="24"/>
          <w:szCs w:val="24"/>
        </w:rPr>
        <w:t xml:space="preserve"> </w:t>
      </w:r>
      <w:r w:rsidRPr="001E6FB0">
        <w:rPr>
          <w:rFonts w:ascii="Times New Roman" w:hAnsi="Times New Roman" w:cs="Times New Roman"/>
          <w:sz w:val="24"/>
          <w:szCs w:val="24"/>
        </w:rPr>
        <w:t>The</w:t>
      </w:r>
      <w:r w:rsidR="00966735">
        <w:rPr>
          <w:rFonts w:ascii="Times New Roman" w:hAnsi="Times New Roman" w:cs="Times New Roman"/>
          <w:sz w:val="24"/>
          <w:szCs w:val="24"/>
        </w:rPr>
        <w:t xml:space="preserve"> </w:t>
      </w:r>
      <w:r w:rsidR="00833EC8" w:rsidRPr="001E6FB0">
        <w:rPr>
          <w:rFonts w:ascii="Times New Roman" w:hAnsi="Times New Roman" w:cs="Times New Roman"/>
          <w:sz w:val="24"/>
          <w:szCs w:val="24"/>
        </w:rPr>
        <w:t>utilization</w:t>
      </w:r>
      <w:r w:rsidRPr="001E6FB0">
        <w:rPr>
          <w:rFonts w:ascii="Times New Roman" w:hAnsi="Times New Roman" w:cs="Times New Roman"/>
          <w:sz w:val="24"/>
          <w:szCs w:val="24"/>
        </w:rPr>
        <w:t xml:space="preserve"> of Open Educational Resources among Gen Z prospective teachers with regard to Gender, Educational qualification and Father’s education</w:t>
      </w:r>
    </w:p>
    <w:tbl>
      <w:tblPr>
        <w:tblStyle w:val="TableGrid"/>
        <w:tblW w:w="0" w:type="auto"/>
        <w:jc w:val="center"/>
        <w:tblLook w:val="04A0" w:firstRow="1" w:lastRow="0" w:firstColumn="1" w:lastColumn="0" w:noHBand="0" w:noVBand="1"/>
      </w:tblPr>
      <w:tblGrid>
        <w:gridCol w:w="2178"/>
        <w:gridCol w:w="1620"/>
        <w:gridCol w:w="1260"/>
        <w:gridCol w:w="990"/>
        <w:gridCol w:w="990"/>
        <w:gridCol w:w="1179"/>
        <w:gridCol w:w="1150"/>
      </w:tblGrid>
      <w:tr w:rsidR="002548A7" w:rsidRPr="001E6FB0" w14:paraId="18B2EF98" w14:textId="77777777" w:rsidTr="00B566AB">
        <w:trPr>
          <w:jc w:val="center"/>
        </w:trPr>
        <w:tc>
          <w:tcPr>
            <w:tcW w:w="3798" w:type="dxa"/>
            <w:gridSpan w:val="2"/>
            <w:vAlign w:val="center"/>
          </w:tcPr>
          <w:p w14:paraId="3BE96EE1"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Sub-Sample</w:t>
            </w:r>
          </w:p>
        </w:tc>
        <w:tc>
          <w:tcPr>
            <w:tcW w:w="1260" w:type="dxa"/>
            <w:vAlign w:val="center"/>
          </w:tcPr>
          <w:p w14:paraId="054F724D"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N</w:t>
            </w:r>
          </w:p>
        </w:tc>
        <w:tc>
          <w:tcPr>
            <w:tcW w:w="990" w:type="dxa"/>
            <w:vAlign w:val="center"/>
          </w:tcPr>
          <w:p w14:paraId="53E0AF2A"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Mean</w:t>
            </w:r>
          </w:p>
        </w:tc>
        <w:tc>
          <w:tcPr>
            <w:tcW w:w="990" w:type="dxa"/>
            <w:vAlign w:val="center"/>
          </w:tcPr>
          <w:p w14:paraId="6DACCB20"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S.D</w:t>
            </w:r>
          </w:p>
        </w:tc>
        <w:tc>
          <w:tcPr>
            <w:tcW w:w="1179" w:type="dxa"/>
            <w:vAlign w:val="center"/>
          </w:tcPr>
          <w:p w14:paraId="18F987E8"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‘t’-value</w:t>
            </w:r>
          </w:p>
        </w:tc>
        <w:tc>
          <w:tcPr>
            <w:tcW w:w="1071" w:type="dxa"/>
            <w:vAlign w:val="center"/>
          </w:tcPr>
          <w:p w14:paraId="37DF9DBB"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Remarks</w:t>
            </w:r>
          </w:p>
        </w:tc>
      </w:tr>
      <w:tr w:rsidR="002548A7" w:rsidRPr="001E6FB0" w14:paraId="7AD1E88C" w14:textId="77777777" w:rsidTr="00B566AB">
        <w:trPr>
          <w:trHeight w:val="467"/>
          <w:jc w:val="center"/>
        </w:trPr>
        <w:tc>
          <w:tcPr>
            <w:tcW w:w="2178" w:type="dxa"/>
            <w:vMerge w:val="restart"/>
            <w:vAlign w:val="center"/>
          </w:tcPr>
          <w:p w14:paraId="239E59D6"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Gender</w:t>
            </w:r>
          </w:p>
        </w:tc>
        <w:tc>
          <w:tcPr>
            <w:tcW w:w="1620" w:type="dxa"/>
            <w:vAlign w:val="center"/>
          </w:tcPr>
          <w:p w14:paraId="0CE9226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Male</w:t>
            </w:r>
          </w:p>
        </w:tc>
        <w:tc>
          <w:tcPr>
            <w:tcW w:w="1260" w:type="dxa"/>
            <w:vAlign w:val="center"/>
          </w:tcPr>
          <w:p w14:paraId="66D8F9EB"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63</w:t>
            </w:r>
          </w:p>
        </w:tc>
        <w:tc>
          <w:tcPr>
            <w:tcW w:w="990" w:type="dxa"/>
            <w:vAlign w:val="center"/>
          </w:tcPr>
          <w:p w14:paraId="2CF890ED"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33.79</w:t>
            </w:r>
          </w:p>
        </w:tc>
        <w:tc>
          <w:tcPr>
            <w:tcW w:w="990" w:type="dxa"/>
            <w:vAlign w:val="center"/>
          </w:tcPr>
          <w:p w14:paraId="56DCA4CB"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10.62</w:t>
            </w:r>
          </w:p>
        </w:tc>
        <w:tc>
          <w:tcPr>
            <w:tcW w:w="1179" w:type="dxa"/>
            <w:vMerge w:val="restart"/>
            <w:vAlign w:val="center"/>
          </w:tcPr>
          <w:p w14:paraId="69AAF1A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0.</w:t>
            </w:r>
            <w:r w:rsidR="0093707D" w:rsidRPr="001E6FB0">
              <w:rPr>
                <w:rFonts w:ascii="Times New Roman" w:hAnsi="Times New Roman" w:cs="Times New Roman"/>
                <w:sz w:val="24"/>
                <w:szCs w:val="24"/>
              </w:rPr>
              <w:t>47</w:t>
            </w:r>
          </w:p>
        </w:tc>
        <w:tc>
          <w:tcPr>
            <w:tcW w:w="1071" w:type="dxa"/>
            <w:vMerge w:val="restart"/>
            <w:vAlign w:val="center"/>
          </w:tcPr>
          <w:p w14:paraId="5E04D7A6"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2548A7" w:rsidRPr="001E6FB0" w14:paraId="6DC7467C" w14:textId="77777777" w:rsidTr="00B566AB">
        <w:trPr>
          <w:trHeight w:val="449"/>
          <w:jc w:val="center"/>
        </w:trPr>
        <w:tc>
          <w:tcPr>
            <w:tcW w:w="2178" w:type="dxa"/>
            <w:vMerge/>
            <w:vAlign w:val="center"/>
          </w:tcPr>
          <w:p w14:paraId="61D33C9E" w14:textId="77777777" w:rsidR="002548A7" w:rsidRPr="00A55143" w:rsidRDefault="002548A7" w:rsidP="00B566AB">
            <w:pPr>
              <w:jc w:val="center"/>
              <w:rPr>
                <w:rFonts w:ascii="Times New Roman" w:hAnsi="Times New Roman" w:cs="Times New Roman"/>
                <w:b/>
                <w:sz w:val="24"/>
                <w:szCs w:val="24"/>
              </w:rPr>
            </w:pPr>
          </w:p>
        </w:tc>
        <w:tc>
          <w:tcPr>
            <w:tcW w:w="1620" w:type="dxa"/>
            <w:vAlign w:val="center"/>
          </w:tcPr>
          <w:p w14:paraId="7FC959A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Female</w:t>
            </w:r>
          </w:p>
        </w:tc>
        <w:tc>
          <w:tcPr>
            <w:tcW w:w="1260" w:type="dxa"/>
            <w:vAlign w:val="center"/>
          </w:tcPr>
          <w:p w14:paraId="6A8251B5"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117</w:t>
            </w:r>
          </w:p>
        </w:tc>
        <w:tc>
          <w:tcPr>
            <w:tcW w:w="990" w:type="dxa"/>
            <w:vAlign w:val="center"/>
          </w:tcPr>
          <w:p w14:paraId="2485835E"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33.48</w:t>
            </w:r>
          </w:p>
        </w:tc>
        <w:tc>
          <w:tcPr>
            <w:tcW w:w="990" w:type="dxa"/>
            <w:vAlign w:val="center"/>
          </w:tcPr>
          <w:p w14:paraId="310D753B"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9.11</w:t>
            </w:r>
          </w:p>
        </w:tc>
        <w:tc>
          <w:tcPr>
            <w:tcW w:w="1179" w:type="dxa"/>
            <w:vMerge/>
            <w:vAlign w:val="center"/>
          </w:tcPr>
          <w:p w14:paraId="6C57283B"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66AF4A6E" w14:textId="77777777" w:rsidR="002548A7" w:rsidRPr="001E6FB0" w:rsidRDefault="002548A7" w:rsidP="00B566AB">
            <w:pPr>
              <w:jc w:val="center"/>
              <w:rPr>
                <w:rFonts w:ascii="Times New Roman" w:hAnsi="Times New Roman" w:cs="Times New Roman"/>
                <w:sz w:val="24"/>
                <w:szCs w:val="24"/>
              </w:rPr>
            </w:pPr>
          </w:p>
        </w:tc>
      </w:tr>
      <w:tr w:rsidR="002548A7" w:rsidRPr="001E6FB0" w14:paraId="007D32CE" w14:textId="77777777" w:rsidTr="00B566AB">
        <w:trPr>
          <w:trHeight w:val="431"/>
          <w:jc w:val="center"/>
        </w:trPr>
        <w:tc>
          <w:tcPr>
            <w:tcW w:w="2178" w:type="dxa"/>
            <w:vMerge w:val="restart"/>
            <w:vAlign w:val="center"/>
          </w:tcPr>
          <w:p w14:paraId="10E7EBCD"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Educational qualification</w:t>
            </w:r>
          </w:p>
        </w:tc>
        <w:tc>
          <w:tcPr>
            <w:tcW w:w="1620" w:type="dxa"/>
            <w:vAlign w:val="center"/>
          </w:tcPr>
          <w:p w14:paraId="2C4DC88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UG</w:t>
            </w:r>
          </w:p>
        </w:tc>
        <w:tc>
          <w:tcPr>
            <w:tcW w:w="1260" w:type="dxa"/>
            <w:vAlign w:val="center"/>
          </w:tcPr>
          <w:p w14:paraId="3F13A217"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99</w:t>
            </w:r>
          </w:p>
        </w:tc>
        <w:tc>
          <w:tcPr>
            <w:tcW w:w="990" w:type="dxa"/>
            <w:vAlign w:val="center"/>
          </w:tcPr>
          <w:p w14:paraId="6F3E102A"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29.96</w:t>
            </w:r>
          </w:p>
        </w:tc>
        <w:tc>
          <w:tcPr>
            <w:tcW w:w="990" w:type="dxa"/>
            <w:vAlign w:val="center"/>
          </w:tcPr>
          <w:p w14:paraId="3AFF03DC"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9.19</w:t>
            </w:r>
          </w:p>
        </w:tc>
        <w:tc>
          <w:tcPr>
            <w:tcW w:w="1179" w:type="dxa"/>
            <w:vMerge w:val="restart"/>
            <w:vAlign w:val="center"/>
          </w:tcPr>
          <w:p w14:paraId="6443D846"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0.05</w:t>
            </w:r>
          </w:p>
        </w:tc>
        <w:tc>
          <w:tcPr>
            <w:tcW w:w="1071" w:type="dxa"/>
            <w:vMerge w:val="restart"/>
            <w:vAlign w:val="center"/>
          </w:tcPr>
          <w:p w14:paraId="19CCEEF7"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p w14:paraId="65F84508" w14:textId="77777777" w:rsidR="002548A7" w:rsidRPr="001E6FB0" w:rsidRDefault="002548A7" w:rsidP="00B566AB">
            <w:pPr>
              <w:jc w:val="center"/>
              <w:rPr>
                <w:rFonts w:ascii="Times New Roman" w:hAnsi="Times New Roman" w:cs="Times New Roman"/>
                <w:sz w:val="24"/>
                <w:szCs w:val="24"/>
              </w:rPr>
            </w:pPr>
          </w:p>
        </w:tc>
      </w:tr>
      <w:tr w:rsidR="002548A7" w:rsidRPr="001E6FB0" w14:paraId="4950DB6C" w14:textId="77777777" w:rsidTr="00B566AB">
        <w:trPr>
          <w:trHeight w:val="449"/>
          <w:jc w:val="center"/>
        </w:trPr>
        <w:tc>
          <w:tcPr>
            <w:tcW w:w="2178" w:type="dxa"/>
            <w:vMerge/>
            <w:vAlign w:val="center"/>
          </w:tcPr>
          <w:p w14:paraId="5E12B5B7" w14:textId="77777777" w:rsidR="002548A7" w:rsidRPr="00A55143" w:rsidRDefault="002548A7" w:rsidP="00B566AB">
            <w:pPr>
              <w:jc w:val="center"/>
              <w:rPr>
                <w:rFonts w:ascii="Times New Roman" w:hAnsi="Times New Roman" w:cs="Times New Roman"/>
                <w:b/>
                <w:sz w:val="24"/>
                <w:szCs w:val="24"/>
              </w:rPr>
            </w:pPr>
          </w:p>
        </w:tc>
        <w:tc>
          <w:tcPr>
            <w:tcW w:w="1620" w:type="dxa"/>
            <w:vAlign w:val="center"/>
          </w:tcPr>
          <w:p w14:paraId="0ED2261F"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PG</w:t>
            </w:r>
          </w:p>
        </w:tc>
        <w:tc>
          <w:tcPr>
            <w:tcW w:w="1260" w:type="dxa"/>
            <w:vAlign w:val="center"/>
          </w:tcPr>
          <w:p w14:paraId="2F0D1CC6"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990" w:type="dxa"/>
            <w:vAlign w:val="center"/>
          </w:tcPr>
          <w:p w14:paraId="2515A389"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38.33</w:t>
            </w:r>
          </w:p>
        </w:tc>
        <w:tc>
          <w:tcPr>
            <w:tcW w:w="990" w:type="dxa"/>
            <w:vAlign w:val="center"/>
          </w:tcPr>
          <w:p w14:paraId="4A2F7CCF"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8.05</w:t>
            </w:r>
          </w:p>
        </w:tc>
        <w:tc>
          <w:tcPr>
            <w:tcW w:w="1179" w:type="dxa"/>
            <w:vMerge/>
            <w:vAlign w:val="center"/>
          </w:tcPr>
          <w:p w14:paraId="1AD3FA54"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513715EC" w14:textId="77777777" w:rsidR="002548A7" w:rsidRPr="001E6FB0" w:rsidRDefault="002548A7" w:rsidP="00B566AB">
            <w:pPr>
              <w:jc w:val="center"/>
              <w:rPr>
                <w:rFonts w:ascii="Times New Roman" w:hAnsi="Times New Roman" w:cs="Times New Roman"/>
                <w:sz w:val="24"/>
                <w:szCs w:val="24"/>
              </w:rPr>
            </w:pPr>
          </w:p>
        </w:tc>
      </w:tr>
      <w:tr w:rsidR="002548A7" w:rsidRPr="001E6FB0" w14:paraId="76841D56" w14:textId="77777777" w:rsidTr="00B566AB">
        <w:trPr>
          <w:trHeight w:val="440"/>
          <w:jc w:val="center"/>
        </w:trPr>
        <w:tc>
          <w:tcPr>
            <w:tcW w:w="2178" w:type="dxa"/>
            <w:vMerge w:val="restart"/>
            <w:vAlign w:val="center"/>
          </w:tcPr>
          <w:p w14:paraId="3DFE8C29"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Father’s Education</w:t>
            </w:r>
          </w:p>
        </w:tc>
        <w:tc>
          <w:tcPr>
            <w:tcW w:w="1620" w:type="dxa"/>
            <w:vAlign w:val="center"/>
          </w:tcPr>
          <w:p w14:paraId="6953D72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School Level</w:t>
            </w:r>
          </w:p>
        </w:tc>
        <w:tc>
          <w:tcPr>
            <w:tcW w:w="1260" w:type="dxa"/>
            <w:vAlign w:val="center"/>
          </w:tcPr>
          <w:p w14:paraId="5071362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72</w:t>
            </w:r>
          </w:p>
        </w:tc>
        <w:tc>
          <w:tcPr>
            <w:tcW w:w="990" w:type="dxa"/>
            <w:vAlign w:val="center"/>
          </w:tcPr>
          <w:p w14:paraId="22383BBC"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32.38</w:t>
            </w:r>
          </w:p>
        </w:tc>
        <w:tc>
          <w:tcPr>
            <w:tcW w:w="990" w:type="dxa"/>
            <w:vAlign w:val="center"/>
          </w:tcPr>
          <w:p w14:paraId="6258578A"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11.05</w:t>
            </w:r>
          </w:p>
        </w:tc>
        <w:tc>
          <w:tcPr>
            <w:tcW w:w="1179" w:type="dxa"/>
            <w:vMerge w:val="restart"/>
            <w:vAlign w:val="center"/>
          </w:tcPr>
          <w:p w14:paraId="72232478"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0.1</w:t>
            </w:r>
            <w:r w:rsidR="002548A7" w:rsidRPr="001E6FB0">
              <w:rPr>
                <w:rFonts w:ascii="Times New Roman" w:hAnsi="Times New Roman" w:cs="Times New Roman"/>
                <w:sz w:val="24"/>
                <w:szCs w:val="24"/>
              </w:rPr>
              <w:t>3</w:t>
            </w:r>
          </w:p>
        </w:tc>
        <w:tc>
          <w:tcPr>
            <w:tcW w:w="1071" w:type="dxa"/>
            <w:vMerge w:val="restart"/>
            <w:vAlign w:val="center"/>
          </w:tcPr>
          <w:p w14:paraId="493AF98B"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2548A7" w:rsidRPr="001E6FB0" w14:paraId="2DB4A452" w14:textId="77777777" w:rsidTr="00B566AB">
        <w:trPr>
          <w:trHeight w:val="350"/>
          <w:jc w:val="center"/>
        </w:trPr>
        <w:tc>
          <w:tcPr>
            <w:tcW w:w="2178" w:type="dxa"/>
            <w:vMerge/>
            <w:vAlign w:val="center"/>
          </w:tcPr>
          <w:p w14:paraId="45667643" w14:textId="77777777" w:rsidR="002548A7" w:rsidRPr="001E6FB0" w:rsidRDefault="002548A7" w:rsidP="00B566AB">
            <w:pPr>
              <w:jc w:val="center"/>
              <w:rPr>
                <w:rFonts w:ascii="Times New Roman" w:hAnsi="Times New Roman" w:cs="Times New Roman"/>
                <w:sz w:val="24"/>
                <w:szCs w:val="24"/>
              </w:rPr>
            </w:pPr>
          </w:p>
        </w:tc>
        <w:tc>
          <w:tcPr>
            <w:tcW w:w="1620" w:type="dxa"/>
            <w:vAlign w:val="center"/>
          </w:tcPr>
          <w:p w14:paraId="06D3B24C"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College Level</w:t>
            </w:r>
          </w:p>
        </w:tc>
        <w:tc>
          <w:tcPr>
            <w:tcW w:w="1260" w:type="dxa"/>
            <w:vAlign w:val="center"/>
          </w:tcPr>
          <w:p w14:paraId="026BCBCE"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108</w:t>
            </w:r>
          </w:p>
        </w:tc>
        <w:tc>
          <w:tcPr>
            <w:tcW w:w="990" w:type="dxa"/>
            <w:vAlign w:val="center"/>
          </w:tcPr>
          <w:p w14:paraId="7C76482B"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35.95</w:t>
            </w:r>
          </w:p>
        </w:tc>
        <w:tc>
          <w:tcPr>
            <w:tcW w:w="990" w:type="dxa"/>
            <w:vAlign w:val="center"/>
          </w:tcPr>
          <w:p w14:paraId="60BB8B83"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7.81</w:t>
            </w:r>
          </w:p>
        </w:tc>
        <w:tc>
          <w:tcPr>
            <w:tcW w:w="1179" w:type="dxa"/>
            <w:vMerge/>
            <w:vAlign w:val="center"/>
          </w:tcPr>
          <w:p w14:paraId="15E4151B"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6A0A7197" w14:textId="77777777" w:rsidR="002548A7" w:rsidRPr="001E6FB0" w:rsidRDefault="002548A7" w:rsidP="00B566AB">
            <w:pPr>
              <w:jc w:val="center"/>
              <w:rPr>
                <w:rFonts w:ascii="Times New Roman" w:hAnsi="Times New Roman" w:cs="Times New Roman"/>
                <w:sz w:val="24"/>
                <w:szCs w:val="24"/>
              </w:rPr>
            </w:pPr>
          </w:p>
        </w:tc>
      </w:tr>
    </w:tbl>
    <w:p w14:paraId="061097F0" w14:textId="77777777" w:rsidR="006E2973" w:rsidRPr="001E6FB0" w:rsidRDefault="00F75531"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6E2973" w:rsidRPr="001E6FB0">
        <w:rPr>
          <w:rFonts w:ascii="Times New Roman" w:hAnsi="Times New Roman" w:cs="Times New Roman"/>
          <w:sz w:val="24"/>
          <w:szCs w:val="24"/>
        </w:rPr>
        <w:t>table</w:t>
      </w:r>
      <w:r>
        <w:rPr>
          <w:rFonts w:ascii="Times New Roman" w:hAnsi="Times New Roman" w:cs="Times New Roman"/>
          <w:sz w:val="24"/>
          <w:szCs w:val="24"/>
        </w:rPr>
        <w:t xml:space="preserve"> – 5 the values shows that</w:t>
      </w:r>
      <w:r w:rsidR="006E2973" w:rsidRPr="001E6FB0">
        <w:rPr>
          <w:rFonts w:ascii="Times New Roman" w:hAnsi="Times New Roman" w:cs="Times New Roman"/>
          <w:sz w:val="24"/>
          <w:szCs w:val="24"/>
        </w:rPr>
        <w:t>,</w:t>
      </w:r>
      <w:r w:rsidR="00B566AB">
        <w:rPr>
          <w:rFonts w:ascii="Times New Roman" w:hAnsi="Times New Roman" w:cs="Times New Roman"/>
          <w:sz w:val="24"/>
          <w:szCs w:val="24"/>
        </w:rPr>
        <w:t xml:space="preserve"> t</w:t>
      </w:r>
      <w:r w:rsidR="006E2973" w:rsidRPr="00B566AB">
        <w:rPr>
          <w:rFonts w:ascii="Times New Roman" w:hAnsi="Times New Roman" w:cs="Times New Roman"/>
          <w:sz w:val="24"/>
          <w:szCs w:val="24"/>
        </w:rPr>
        <w:t>here is no significant difference between male and female Gen Z prospective teachers in their utilization of open educational resources, as the calculated value 0.47 is lower than the table value 1</w:t>
      </w:r>
      <w:r w:rsidR="00B566AB">
        <w:rPr>
          <w:rFonts w:ascii="Times New Roman" w:hAnsi="Times New Roman" w:cs="Times New Roman"/>
          <w:sz w:val="24"/>
          <w:szCs w:val="24"/>
        </w:rPr>
        <w:t>.96 at 5% level of significant. Further, it shows that t</w:t>
      </w:r>
      <w:r w:rsidR="006E2973" w:rsidRPr="00B566AB">
        <w:rPr>
          <w:rFonts w:ascii="Times New Roman" w:hAnsi="Times New Roman" w:cs="Times New Roman"/>
          <w:sz w:val="24"/>
          <w:szCs w:val="24"/>
        </w:rPr>
        <w:t xml:space="preserve">here is no significant difference between UG and PG Gen Z prospective teachers in their utilization of open educational resources, as the calculated value 0.05is lower than the table value 1.96 at 5% level of significant. </w:t>
      </w:r>
      <w:r w:rsidR="00B566AB">
        <w:rPr>
          <w:rFonts w:ascii="Times New Roman" w:hAnsi="Times New Roman" w:cs="Times New Roman"/>
          <w:sz w:val="24"/>
          <w:szCs w:val="24"/>
        </w:rPr>
        <w:t>And also, t</w:t>
      </w:r>
      <w:r w:rsidR="006E2973" w:rsidRPr="001E6FB0">
        <w:rPr>
          <w:rFonts w:ascii="Times New Roman" w:hAnsi="Times New Roman" w:cs="Times New Roman"/>
          <w:sz w:val="24"/>
          <w:szCs w:val="24"/>
        </w:rPr>
        <w:t>here is no significant difference in the Father’s education of Gen Z prospective teachers in their utilization of open educational resources, as the calculated value 0.13 is lower than the table value 1.96 at 5% level of significant.</w:t>
      </w:r>
    </w:p>
    <w:p w14:paraId="45A183DD" w14:textId="77777777" w:rsidR="00305F6C" w:rsidRPr="001E6FB0" w:rsidRDefault="00305F6C"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4</w:t>
      </w:r>
    </w:p>
    <w:p w14:paraId="604C9F88" w14:textId="77777777" w:rsidR="00305F6C" w:rsidRPr="001E6FB0" w:rsidRDefault="00305F6C"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lastRenderedPageBreak/>
        <w:t xml:space="preserve">There is no significant difference in the utilization of </w:t>
      </w:r>
      <w:r w:rsidR="00C51B7F" w:rsidRPr="001E6FB0">
        <w:rPr>
          <w:rFonts w:ascii="Times New Roman" w:hAnsi="Times New Roman" w:cs="Times New Roman"/>
          <w:sz w:val="24"/>
          <w:szCs w:val="24"/>
        </w:rPr>
        <w:t xml:space="preserve">Open Educational Resources (OERs) among </w:t>
      </w:r>
      <w:r w:rsidRPr="001E6FB0">
        <w:rPr>
          <w:rFonts w:ascii="Times New Roman" w:hAnsi="Times New Roman" w:cs="Times New Roman"/>
          <w:sz w:val="24"/>
          <w:szCs w:val="24"/>
        </w:rPr>
        <w:t xml:space="preserve">Gen Z prospective </w:t>
      </w:r>
      <w:r w:rsidR="00C51B7F" w:rsidRPr="001E6FB0">
        <w:rPr>
          <w:rFonts w:ascii="Times New Roman" w:hAnsi="Times New Roman" w:cs="Times New Roman"/>
          <w:sz w:val="24"/>
          <w:szCs w:val="24"/>
        </w:rPr>
        <w:t xml:space="preserve">teachers </w:t>
      </w:r>
      <w:r w:rsidRPr="001E6FB0">
        <w:rPr>
          <w:rFonts w:ascii="Times New Roman" w:hAnsi="Times New Roman" w:cs="Times New Roman"/>
          <w:sz w:val="24"/>
          <w:szCs w:val="24"/>
        </w:rPr>
        <w:t>with relate to Major discipline</w:t>
      </w:r>
    </w:p>
    <w:p w14:paraId="769113F9" w14:textId="77777777" w:rsidR="00305F6C" w:rsidRPr="001E6FB0" w:rsidRDefault="00305F6C"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EB461E" w:rsidRPr="002F74A3">
        <w:rPr>
          <w:rFonts w:ascii="Times New Roman" w:hAnsi="Times New Roman" w:cs="Times New Roman"/>
          <w:b/>
          <w:sz w:val="24"/>
          <w:szCs w:val="24"/>
        </w:rPr>
        <w:t xml:space="preserve"> 6</w:t>
      </w:r>
      <w:r w:rsidR="00A55143"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Pr="001E6FB0">
        <w:rPr>
          <w:rFonts w:ascii="Times New Roman" w:hAnsi="Times New Roman" w:cs="Times New Roman"/>
          <w:sz w:val="24"/>
          <w:szCs w:val="24"/>
        </w:rPr>
        <w:t>The utilization of Open Educational Resources among Gen Z prospective teachers with regard to Major discipline</w:t>
      </w:r>
    </w:p>
    <w:tbl>
      <w:tblPr>
        <w:tblStyle w:val="TableGrid"/>
        <w:tblW w:w="0" w:type="auto"/>
        <w:jc w:val="center"/>
        <w:tblLook w:val="04A0" w:firstRow="1" w:lastRow="0" w:firstColumn="1" w:lastColumn="0" w:noHBand="0" w:noVBand="1"/>
      </w:tblPr>
      <w:tblGrid>
        <w:gridCol w:w="1320"/>
        <w:gridCol w:w="1308"/>
        <w:gridCol w:w="900"/>
        <w:gridCol w:w="1080"/>
        <w:gridCol w:w="990"/>
        <w:gridCol w:w="1350"/>
        <w:gridCol w:w="1347"/>
        <w:gridCol w:w="1281"/>
      </w:tblGrid>
      <w:tr w:rsidR="00A23A28" w:rsidRPr="001E6FB0" w14:paraId="73E60349" w14:textId="77777777" w:rsidTr="00B566AB">
        <w:trPr>
          <w:jc w:val="center"/>
        </w:trPr>
        <w:tc>
          <w:tcPr>
            <w:tcW w:w="2628" w:type="dxa"/>
            <w:gridSpan w:val="2"/>
            <w:vAlign w:val="center"/>
          </w:tcPr>
          <w:p w14:paraId="36B8230E"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Sub-sample</w:t>
            </w:r>
          </w:p>
        </w:tc>
        <w:tc>
          <w:tcPr>
            <w:tcW w:w="900" w:type="dxa"/>
            <w:vAlign w:val="center"/>
          </w:tcPr>
          <w:p w14:paraId="5125A3A1"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N</w:t>
            </w:r>
          </w:p>
        </w:tc>
        <w:tc>
          <w:tcPr>
            <w:tcW w:w="1080" w:type="dxa"/>
            <w:vAlign w:val="center"/>
          </w:tcPr>
          <w:p w14:paraId="2C0345A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Mean</w:t>
            </w:r>
          </w:p>
        </w:tc>
        <w:tc>
          <w:tcPr>
            <w:tcW w:w="990" w:type="dxa"/>
            <w:vAlign w:val="center"/>
          </w:tcPr>
          <w:p w14:paraId="14933225"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S.D</w:t>
            </w:r>
          </w:p>
        </w:tc>
        <w:tc>
          <w:tcPr>
            <w:tcW w:w="1350" w:type="dxa"/>
            <w:vAlign w:val="center"/>
          </w:tcPr>
          <w:p w14:paraId="6DF7643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‘F’-value</w:t>
            </w:r>
          </w:p>
        </w:tc>
        <w:tc>
          <w:tcPr>
            <w:tcW w:w="1347" w:type="dxa"/>
            <w:vAlign w:val="center"/>
          </w:tcPr>
          <w:p w14:paraId="46CBB931"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‘p’-value</w:t>
            </w:r>
          </w:p>
        </w:tc>
        <w:tc>
          <w:tcPr>
            <w:tcW w:w="1281" w:type="dxa"/>
            <w:vAlign w:val="center"/>
          </w:tcPr>
          <w:p w14:paraId="108C5D5A"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Remarks</w:t>
            </w:r>
          </w:p>
        </w:tc>
      </w:tr>
      <w:tr w:rsidR="00A23A28" w:rsidRPr="001E6FB0" w14:paraId="6DD877A1" w14:textId="77777777" w:rsidTr="00B566AB">
        <w:trPr>
          <w:trHeight w:val="422"/>
          <w:jc w:val="center"/>
        </w:trPr>
        <w:tc>
          <w:tcPr>
            <w:tcW w:w="1320" w:type="dxa"/>
            <w:vMerge w:val="restart"/>
            <w:vAlign w:val="center"/>
          </w:tcPr>
          <w:p w14:paraId="5A18ED3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Major Discipline</w:t>
            </w:r>
          </w:p>
        </w:tc>
        <w:tc>
          <w:tcPr>
            <w:tcW w:w="1308" w:type="dxa"/>
            <w:vAlign w:val="center"/>
          </w:tcPr>
          <w:p w14:paraId="095083BD"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Language</w:t>
            </w:r>
          </w:p>
        </w:tc>
        <w:tc>
          <w:tcPr>
            <w:tcW w:w="900" w:type="dxa"/>
            <w:vAlign w:val="center"/>
          </w:tcPr>
          <w:p w14:paraId="70DAA4B3"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56</w:t>
            </w:r>
          </w:p>
        </w:tc>
        <w:tc>
          <w:tcPr>
            <w:tcW w:w="1080" w:type="dxa"/>
            <w:vAlign w:val="center"/>
          </w:tcPr>
          <w:p w14:paraId="0EED6C54"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37.62</w:t>
            </w:r>
          </w:p>
        </w:tc>
        <w:tc>
          <w:tcPr>
            <w:tcW w:w="990" w:type="dxa"/>
            <w:vAlign w:val="center"/>
          </w:tcPr>
          <w:p w14:paraId="45618B63"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9.62</w:t>
            </w:r>
          </w:p>
        </w:tc>
        <w:tc>
          <w:tcPr>
            <w:tcW w:w="1350" w:type="dxa"/>
            <w:vMerge w:val="restart"/>
            <w:vAlign w:val="center"/>
          </w:tcPr>
          <w:p w14:paraId="4A2D29A2"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1.43</w:t>
            </w:r>
          </w:p>
        </w:tc>
        <w:tc>
          <w:tcPr>
            <w:tcW w:w="1347" w:type="dxa"/>
            <w:vMerge w:val="restart"/>
            <w:vAlign w:val="center"/>
          </w:tcPr>
          <w:p w14:paraId="41A30F6E"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0.26</w:t>
            </w:r>
          </w:p>
        </w:tc>
        <w:tc>
          <w:tcPr>
            <w:tcW w:w="1281" w:type="dxa"/>
            <w:vMerge w:val="restart"/>
            <w:vAlign w:val="center"/>
          </w:tcPr>
          <w:p w14:paraId="2793D829"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A23A28" w:rsidRPr="001E6FB0" w14:paraId="2571B565" w14:textId="77777777" w:rsidTr="00B566AB">
        <w:trPr>
          <w:trHeight w:val="440"/>
          <w:jc w:val="center"/>
        </w:trPr>
        <w:tc>
          <w:tcPr>
            <w:tcW w:w="1320" w:type="dxa"/>
            <w:vMerge/>
            <w:vAlign w:val="center"/>
          </w:tcPr>
          <w:p w14:paraId="24725A6B" w14:textId="77777777" w:rsidR="00A23A28" w:rsidRPr="001E6FB0" w:rsidRDefault="00A23A28" w:rsidP="00B566AB">
            <w:pPr>
              <w:jc w:val="center"/>
              <w:rPr>
                <w:rFonts w:ascii="Times New Roman" w:hAnsi="Times New Roman" w:cs="Times New Roman"/>
                <w:sz w:val="24"/>
                <w:szCs w:val="24"/>
              </w:rPr>
            </w:pPr>
          </w:p>
        </w:tc>
        <w:tc>
          <w:tcPr>
            <w:tcW w:w="1308" w:type="dxa"/>
            <w:vAlign w:val="center"/>
          </w:tcPr>
          <w:p w14:paraId="52038952" w14:textId="77777777" w:rsidR="00A23A28" w:rsidRPr="001E6FB0" w:rsidRDefault="00B566AB" w:rsidP="00B566AB">
            <w:pPr>
              <w:jc w:val="center"/>
              <w:rPr>
                <w:rFonts w:ascii="Times New Roman" w:hAnsi="Times New Roman" w:cs="Times New Roman"/>
                <w:sz w:val="24"/>
                <w:szCs w:val="24"/>
              </w:rPr>
            </w:pPr>
            <w:r w:rsidRPr="001E6FB0">
              <w:rPr>
                <w:rFonts w:ascii="Times New Roman" w:hAnsi="Times New Roman" w:cs="Times New Roman"/>
                <w:sz w:val="24"/>
                <w:szCs w:val="24"/>
              </w:rPr>
              <w:t>Math’s</w:t>
            </w:r>
          </w:p>
        </w:tc>
        <w:tc>
          <w:tcPr>
            <w:tcW w:w="900" w:type="dxa"/>
            <w:vAlign w:val="center"/>
          </w:tcPr>
          <w:p w14:paraId="6CB7EF72"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43</w:t>
            </w:r>
          </w:p>
        </w:tc>
        <w:tc>
          <w:tcPr>
            <w:tcW w:w="1080" w:type="dxa"/>
            <w:vAlign w:val="center"/>
          </w:tcPr>
          <w:p w14:paraId="6769CE64"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30.48</w:t>
            </w:r>
          </w:p>
        </w:tc>
        <w:tc>
          <w:tcPr>
            <w:tcW w:w="990" w:type="dxa"/>
            <w:vAlign w:val="center"/>
          </w:tcPr>
          <w:p w14:paraId="611FB468"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8.86</w:t>
            </w:r>
          </w:p>
        </w:tc>
        <w:tc>
          <w:tcPr>
            <w:tcW w:w="1350" w:type="dxa"/>
            <w:vMerge/>
            <w:vAlign w:val="center"/>
          </w:tcPr>
          <w:p w14:paraId="1858F112" w14:textId="77777777" w:rsidR="00A23A28" w:rsidRPr="001E6FB0" w:rsidRDefault="00A23A28" w:rsidP="00B566AB">
            <w:pPr>
              <w:jc w:val="center"/>
              <w:rPr>
                <w:rFonts w:ascii="Times New Roman" w:hAnsi="Times New Roman" w:cs="Times New Roman"/>
                <w:sz w:val="24"/>
                <w:szCs w:val="24"/>
              </w:rPr>
            </w:pPr>
          </w:p>
        </w:tc>
        <w:tc>
          <w:tcPr>
            <w:tcW w:w="1347" w:type="dxa"/>
            <w:vMerge/>
            <w:vAlign w:val="center"/>
          </w:tcPr>
          <w:p w14:paraId="2724F99C" w14:textId="77777777" w:rsidR="00A23A28" w:rsidRPr="001E6FB0" w:rsidRDefault="00A23A28" w:rsidP="00B566AB">
            <w:pPr>
              <w:jc w:val="center"/>
              <w:rPr>
                <w:rFonts w:ascii="Times New Roman" w:hAnsi="Times New Roman" w:cs="Times New Roman"/>
                <w:sz w:val="24"/>
                <w:szCs w:val="24"/>
              </w:rPr>
            </w:pPr>
          </w:p>
        </w:tc>
        <w:tc>
          <w:tcPr>
            <w:tcW w:w="1281" w:type="dxa"/>
            <w:vMerge/>
            <w:vAlign w:val="center"/>
          </w:tcPr>
          <w:p w14:paraId="5088A6BE" w14:textId="77777777" w:rsidR="00A23A28" w:rsidRPr="001E6FB0" w:rsidRDefault="00A23A28" w:rsidP="00B566AB">
            <w:pPr>
              <w:jc w:val="center"/>
              <w:rPr>
                <w:rFonts w:ascii="Times New Roman" w:hAnsi="Times New Roman" w:cs="Times New Roman"/>
                <w:sz w:val="24"/>
                <w:szCs w:val="24"/>
              </w:rPr>
            </w:pPr>
          </w:p>
        </w:tc>
      </w:tr>
      <w:tr w:rsidR="00A23A28" w:rsidRPr="001E6FB0" w14:paraId="246978AA" w14:textId="77777777" w:rsidTr="00B566AB">
        <w:trPr>
          <w:trHeight w:val="440"/>
          <w:jc w:val="center"/>
        </w:trPr>
        <w:tc>
          <w:tcPr>
            <w:tcW w:w="1320" w:type="dxa"/>
            <w:vMerge/>
            <w:vAlign w:val="center"/>
          </w:tcPr>
          <w:p w14:paraId="1648AC86" w14:textId="77777777" w:rsidR="00A23A28" w:rsidRPr="001E6FB0" w:rsidRDefault="00A23A28" w:rsidP="00B566AB">
            <w:pPr>
              <w:jc w:val="center"/>
              <w:rPr>
                <w:rFonts w:ascii="Times New Roman" w:hAnsi="Times New Roman" w:cs="Times New Roman"/>
                <w:sz w:val="24"/>
                <w:szCs w:val="24"/>
              </w:rPr>
            </w:pPr>
          </w:p>
        </w:tc>
        <w:tc>
          <w:tcPr>
            <w:tcW w:w="1308" w:type="dxa"/>
            <w:vAlign w:val="center"/>
          </w:tcPr>
          <w:p w14:paraId="7D0F596F"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Science</w:t>
            </w:r>
          </w:p>
        </w:tc>
        <w:tc>
          <w:tcPr>
            <w:tcW w:w="900" w:type="dxa"/>
            <w:vAlign w:val="center"/>
          </w:tcPr>
          <w:p w14:paraId="50E6DF79"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1080" w:type="dxa"/>
            <w:vAlign w:val="center"/>
          </w:tcPr>
          <w:p w14:paraId="44181161"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30.71</w:t>
            </w:r>
          </w:p>
        </w:tc>
        <w:tc>
          <w:tcPr>
            <w:tcW w:w="990" w:type="dxa"/>
            <w:vAlign w:val="center"/>
          </w:tcPr>
          <w:p w14:paraId="6A5F89B5"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8.38</w:t>
            </w:r>
          </w:p>
        </w:tc>
        <w:tc>
          <w:tcPr>
            <w:tcW w:w="1350" w:type="dxa"/>
            <w:vMerge/>
            <w:vAlign w:val="center"/>
          </w:tcPr>
          <w:p w14:paraId="6E32CBED" w14:textId="77777777" w:rsidR="00A23A28" w:rsidRPr="001E6FB0" w:rsidRDefault="00A23A28" w:rsidP="00B566AB">
            <w:pPr>
              <w:jc w:val="center"/>
              <w:rPr>
                <w:rFonts w:ascii="Times New Roman" w:hAnsi="Times New Roman" w:cs="Times New Roman"/>
                <w:sz w:val="24"/>
                <w:szCs w:val="24"/>
              </w:rPr>
            </w:pPr>
          </w:p>
        </w:tc>
        <w:tc>
          <w:tcPr>
            <w:tcW w:w="1347" w:type="dxa"/>
            <w:vMerge/>
            <w:vAlign w:val="center"/>
          </w:tcPr>
          <w:p w14:paraId="2DC647DF" w14:textId="77777777" w:rsidR="00A23A28" w:rsidRPr="001E6FB0" w:rsidRDefault="00A23A28" w:rsidP="00B566AB">
            <w:pPr>
              <w:jc w:val="center"/>
              <w:rPr>
                <w:rFonts w:ascii="Times New Roman" w:hAnsi="Times New Roman" w:cs="Times New Roman"/>
                <w:sz w:val="24"/>
                <w:szCs w:val="24"/>
              </w:rPr>
            </w:pPr>
          </w:p>
        </w:tc>
        <w:tc>
          <w:tcPr>
            <w:tcW w:w="1281" w:type="dxa"/>
            <w:vMerge/>
            <w:vAlign w:val="center"/>
          </w:tcPr>
          <w:p w14:paraId="2AC00AC2" w14:textId="77777777" w:rsidR="00A23A28" w:rsidRPr="001E6FB0" w:rsidRDefault="00A23A28" w:rsidP="00B566AB">
            <w:pPr>
              <w:jc w:val="center"/>
              <w:rPr>
                <w:rFonts w:ascii="Times New Roman" w:hAnsi="Times New Roman" w:cs="Times New Roman"/>
                <w:sz w:val="24"/>
                <w:szCs w:val="24"/>
              </w:rPr>
            </w:pPr>
          </w:p>
        </w:tc>
      </w:tr>
    </w:tbl>
    <w:p w14:paraId="7D46D078" w14:textId="77777777" w:rsidR="00F0368E" w:rsidRPr="001E6FB0" w:rsidRDefault="00960BFF"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F0368E" w:rsidRPr="001E6FB0">
        <w:rPr>
          <w:rFonts w:ascii="Times New Roman" w:hAnsi="Times New Roman" w:cs="Times New Roman"/>
          <w:sz w:val="24"/>
          <w:szCs w:val="24"/>
        </w:rPr>
        <w:t>table</w:t>
      </w:r>
      <w:r>
        <w:rPr>
          <w:rFonts w:ascii="Times New Roman" w:hAnsi="Times New Roman" w:cs="Times New Roman"/>
          <w:sz w:val="24"/>
          <w:szCs w:val="24"/>
        </w:rPr>
        <w:t xml:space="preserve"> – 6  the values shows that</w:t>
      </w:r>
      <w:r w:rsidR="00F0368E" w:rsidRPr="001E6FB0">
        <w:rPr>
          <w:rFonts w:ascii="Times New Roman" w:hAnsi="Times New Roman" w:cs="Times New Roman"/>
          <w:sz w:val="24"/>
          <w:szCs w:val="24"/>
        </w:rPr>
        <w:t xml:space="preserve">, there is no significant difference in the utilization of Open Educational Resources among Gen Z prospective teachers with regard to Major discipline, as the calculated value 1.43 is higher than </w:t>
      </w:r>
      <w:r w:rsidR="00217CE3" w:rsidRPr="001E6FB0">
        <w:rPr>
          <w:rFonts w:ascii="Times New Roman" w:hAnsi="Times New Roman" w:cs="Times New Roman"/>
          <w:sz w:val="24"/>
          <w:szCs w:val="24"/>
        </w:rPr>
        <w:t>p = 0.26 &gt;</w:t>
      </w:r>
      <w:r w:rsidR="00F0368E" w:rsidRPr="001E6FB0">
        <w:rPr>
          <w:rFonts w:ascii="Times New Roman" w:hAnsi="Times New Roman" w:cs="Times New Roman"/>
          <w:sz w:val="24"/>
          <w:szCs w:val="24"/>
        </w:rPr>
        <w:t xml:space="preserve">0.05 at 5% level of significant. </w:t>
      </w:r>
    </w:p>
    <w:p w14:paraId="20B88D12" w14:textId="77777777" w:rsidR="00171D6C"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Major Findings of the Study</w:t>
      </w:r>
    </w:p>
    <w:p w14:paraId="6308C095" w14:textId="77777777" w:rsidR="00CD4EAA" w:rsidRPr="00B566AB" w:rsidRDefault="00BC46A1"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M</w:t>
      </w:r>
      <w:r w:rsidR="00CD4EAA" w:rsidRPr="00B566AB">
        <w:rPr>
          <w:rFonts w:ascii="Times New Roman" w:hAnsi="Times New Roman" w:cs="Times New Roman"/>
          <w:sz w:val="24"/>
          <w:szCs w:val="24"/>
        </w:rPr>
        <w:t>ore number of Gen Z prospective teachers have moderate level</w:t>
      </w:r>
      <w:r w:rsidR="00302FBF" w:rsidRPr="00B566AB">
        <w:rPr>
          <w:rFonts w:ascii="Times New Roman" w:hAnsi="Times New Roman" w:cs="Times New Roman"/>
          <w:sz w:val="24"/>
          <w:szCs w:val="24"/>
        </w:rPr>
        <w:t xml:space="preserve"> (67.22%)</w:t>
      </w:r>
      <w:r w:rsidR="00CD4EAA" w:rsidRPr="00B566AB">
        <w:rPr>
          <w:rFonts w:ascii="Times New Roman" w:hAnsi="Times New Roman" w:cs="Times New Roman"/>
          <w:sz w:val="24"/>
          <w:szCs w:val="24"/>
        </w:rPr>
        <w:t xml:space="preserve"> of awareness, few number of Gen Z prospective teachers have high level</w:t>
      </w:r>
      <w:r w:rsidR="00302FBF" w:rsidRPr="00B566AB">
        <w:rPr>
          <w:rFonts w:ascii="Times New Roman" w:hAnsi="Times New Roman" w:cs="Times New Roman"/>
          <w:sz w:val="24"/>
          <w:szCs w:val="24"/>
        </w:rPr>
        <w:t xml:space="preserve"> (20.56%)</w:t>
      </w:r>
      <w:r w:rsidR="00CD4EAA" w:rsidRPr="00B566AB">
        <w:rPr>
          <w:rFonts w:ascii="Times New Roman" w:hAnsi="Times New Roman" w:cs="Times New Roman"/>
          <w:sz w:val="24"/>
          <w:szCs w:val="24"/>
        </w:rPr>
        <w:t xml:space="preserve"> of awareness and very few number of Gen Z prospective teachers have low</w:t>
      </w:r>
      <w:r w:rsidR="00302FBF" w:rsidRPr="00B566AB">
        <w:rPr>
          <w:rFonts w:ascii="Times New Roman" w:hAnsi="Times New Roman" w:cs="Times New Roman"/>
          <w:sz w:val="24"/>
          <w:szCs w:val="24"/>
        </w:rPr>
        <w:t xml:space="preserve"> (12.22%)</w:t>
      </w:r>
      <w:r w:rsidR="00CD4EAA" w:rsidRPr="00B566AB">
        <w:rPr>
          <w:rFonts w:ascii="Times New Roman" w:hAnsi="Times New Roman" w:cs="Times New Roman"/>
          <w:sz w:val="24"/>
          <w:szCs w:val="24"/>
        </w:rPr>
        <w:t xml:space="preserve"> level of awareness on Open Educational Resources</w:t>
      </w:r>
    </w:p>
    <w:p w14:paraId="61D0F42F" w14:textId="77777777" w:rsidR="00F90C64" w:rsidRPr="00B566AB" w:rsidRDefault="00F90C64"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You Tube</w:t>
      </w:r>
      <w:r w:rsidR="00FA698C" w:rsidRPr="00B566AB">
        <w:rPr>
          <w:rFonts w:ascii="Times New Roman" w:hAnsi="Times New Roman" w:cs="Times New Roman"/>
          <w:sz w:val="24"/>
          <w:szCs w:val="24"/>
        </w:rPr>
        <w:t xml:space="preserve"> (66.67%)</w:t>
      </w:r>
      <w:r w:rsidRPr="00B566AB">
        <w:rPr>
          <w:rFonts w:ascii="Times New Roman" w:hAnsi="Times New Roman" w:cs="Times New Roman"/>
          <w:sz w:val="24"/>
          <w:szCs w:val="24"/>
        </w:rPr>
        <w:t>, Google Classroom</w:t>
      </w:r>
      <w:r w:rsidR="00FA698C" w:rsidRPr="00B566AB">
        <w:rPr>
          <w:rFonts w:ascii="Times New Roman" w:hAnsi="Times New Roman" w:cs="Times New Roman"/>
          <w:sz w:val="24"/>
          <w:szCs w:val="24"/>
        </w:rPr>
        <w:t xml:space="preserve"> (65%)</w:t>
      </w:r>
      <w:r w:rsidRPr="00B566AB">
        <w:rPr>
          <w:rFonts w:ascii="Times New Roman" w:hAnsi="Times New Roman" w:cs="Times New Roman"/>
          <w:sz w:val="24"/>
          <w:szCs w:val="24"/>
        </w:rPr>
        <w:t xml:space="preserve"> and Wikipedia</w:t>
      </w:r>
      <w:r w:rsidR="00FA698C" w:rsidRPr="00B566AB">
        <w:rPr>
          <w:rFonts w:ascii="Times New Roman" w:hAnsi="Times New Roman" w:cs="Times New Roman"/>
          <w:sz w:val="24"/>
          <w:szCs w:val="24"/>
        </w:rPr>
        <w:t xml:space="preserve"> (61.67%)</w:t>
      </w:r>
      <w:r w:rsidRPr="00B566AB">
        <w:rPr>
          <w:rFonts w:ascii="Times New Roman" w:hAnsi="Times New Roman" w:cs="Times New Roman"/>
          <w:sz w:val="24"/>
          <w:szCs w:val="24"/>
        </w:rPr>
        <w:t xml:space="preserve"> are the Open Educational Resources which are using </w:t>
      </w:r>
      <w:r w:rsidR="00F56603" w:rsidRPr="00B566AB">
        <w:rPr>
          <w:rFonts w:ascii="Times New Roman" w:hAnsi="Times New Roman" w:cs="Times New Roman"/>
          <w:sz w:val="24"/>
          <w:szCs w:val="24"/>
        </w:rPr>
        <w:t>by most of the Gen Z prospective teachers</w:t>
      </w:r>
      <w:r w:rsidRPr="00B566AB">
        <w:rPr>
          <w:rFonts w:ascii="Times New Roman" w:hAnsi="Times New Roman" w:cs="Times New Roman"/>
          <w:sz w:val="24"/>
          <w:szCs w:val="24"/>
        </w:rPr>
        <w:t xml:space="preserve">. </w:t>
      </w:r>
      <w:r w:rsidR="009D5BFF" w:rsidRPr="00B566AB">
        <w:rPr>
          <w:rFonts w:ascii="Times New Roman" w:hAnsi="Times New Roman" w:cs="Times New Roman"/>
          <w:sz w:val="24"/>
          <w:szCs w:val="24"/>
        </w:rPr>
        <w:t>Open Text book library</w:t>
      </w:r>
      <w:r w:rsidR="00D44B61" w:rsidRPr="00B566AB">
        <w:rPr>
          <w:rFonts w:ascii="Times New Roman" w:hAnsi="Times New Roman" w:cs="Times New Roman"/>
          <w:sz w:val="24"/>
          <w:szCs w:val="24"/>
        </w:rPr>
        <w:t xml:space="preserve"> (46.67%)</w:t>
      </w:r>
      <w:r w:rsidR="009D5BFF" w:rsidRPr="00B566AB">
        <w:rPr>
          <w:rFonts w:ascii="Times New Roman" w:hAnsi="Times New Roman" w:cs="Times New Roman"/>
          <w:sz w:val="24"/>
          <w:szCs w:val="24"/>
        </w:rPr>
        <w:t>, NPTEL</w:t>
      </w:r>
      <w:r w:rsidR="003E6518" w:rsidRPr="00B566AB">
        <w:rPr>
          <w:rFonts w:ascii="Times New Roman" w:hAnsi="Times New Roman" w:cs="Times New Roman"/>
          <w:sz w:val="24"/>
          <w:szCs w:val="24"/>
        </w:rPr>
        <w:t xml:space="preserve"> (43.33%)</w:t>
      </w:r>
      <w:r w:rsidR="001C0A60" w:rsidRPr="00B566AB">
        <w:rPr>
          <w:rFonts w:ascii="Times New Roman" w:hAnsi="Times New Roman" w:cs="Times New Roman"/>
          <w:sz w:val="24"/>
          <w:szCs w:val="24"/>
        </w:rPr>
        <w:t>NCERT Online text books (41.67%),</w:t>
      </w:r>
      <w:r w:rsidR="00395B62" w:rsidRPr="00B566AB">
        <w:rPr>
          <w:rFonts w:ascii="Times New Roman" w:hAnsi="Times New Roman" w:cs="Times New Roman"/>
          <w:sz w:val="24"/>
          <w:szCs w:val="24"/>
        </w:rPr>
        <w:t xml:space="preserve"> </w:t>
      </w:r>
      <w:r w:rsidR="001C0A60" w:rsidRPr="00B566AB">
        <w:rPr>
          <w:rFonts w:ascii="Times New Roman" w:hAnsi="Times New Roman" w:cs="Times New Roman"/>
          <w:sz w:val="24"/>
          <w:szCs w:val="24"/>
        </w:rPr>
        <w:t>Swayam (40.23%),</w:t>
      </w:r>
      <w:r w:rsidR="00F56603" w:rsidRPr="00B566AB">
        <w:rPr>
          <w:rFonts w:ascii="Times New Roman" w:hAnsi="Times New Roman" w:cs="Times New Roman"/>
          <w:sz w:val="24"/>
          <w:szCs w:val="24"/>
        </w:rPr>
        <w:t>and National Science digital library</w:t>
      </w:r>
      <w:r w:rsidR="003E6518" w:rsidRPr="00B566AB">
        <w:rPr>
          <w:rFonts w:ascii="Times New Roman" w:hAnsi="Times New Roman" w:cs="Times New Roman"/>
          <w:sz w:val="24"/>
          <w:szCs w:val="24"/>
        </w:rPr>
        <w:t xml:space="preserve"> (33.33%)</w:t>
      </w:r>
      <w:r w:rsidR="009D5BFF" w:rsidRPr="00B566AB">
        <w:rPr>
          <w:rFonts w:ascii="Times New Roman" w:hAnsi="Times New Roman" w:cs="Times New Roman"/>
          <w:sz w:val="24"/>
          <w:szCs w:val="24"/>
        </w:rPr>
        <w:t xml:space="preserve"> are the Open Educational Resources which are using </w:t>
      </w:r>
      <w:r w:rsidR="00F56603" w:rsidRPr="00B566AB">
        <w:rPr>
          <w:rFonts w:ascii="Times New Roman" w:hAnsi="Times New Roman" w:cs="Times New Roman"/>
          <w:sz w:val="24"/>
          <w:szCs w:val="24"/>
        </w:rPr>
        <w:t xml:space="preserve">by some of </w:t>
      </w:r>
      <w:r w:rsidR="00A56E99" w:rsidRPr="00B566AB">
        <w:rPr>
          <w:rFonts w:ascii="Times New Roman" w:hAnsi="Times New Roman" w:cs="Times New Roman"/>
          <w:sz w:val="24"/>
          <w:szCs w:val="24"/>
        </w:rPr>
        <w:t>the Gen Z prospective teachers. UGC-MOOCs (21.67%), E-pathshala (20%),</w:t>
      </w:r>
      <w:r w:rsidR="003441EA" w:rsidRPr="00B566AB">
        <w:rPr>
          <w:rFonts w:ascii="Times New Roman" w:hAnsi="Times New Roman" w:cs="Times New Roman"/>
          <w:sz w:val="24"/>
          <w:szCs w:val="24"/>
        </w:rPr>
        <w:t xml:space="preserve"> </w:t>
      </w:r>
      <w:r w:rsidR="00A56E99" w:rsidRPr="00B566AB">
        <w:rPr>
          <w:rFonts w:ascii="Times New Roman" w:hAnsi="Times New Roman" w:cs="Times New Roman"/>
          <w:sz w:val="24"/>
          <w:szCs w:val="24"/>
        </w:rPr>
        <w:t xml:space="preserve">Swayamprabha (18.33%), IGNOU (16.67%),TED talks (15%), Khan academy (13.33%), CK-12 Foundation (11.67%),Virtual labs (11.67%), </w:t>
      </w:r>
      <w:r w:rsidR="00F56603" w:rsidRPr="00B566AB">
        <w:rPr>
          <w:rFonts w:ascii="Times New Roman" w:hAnsi="Times New Roman" w:cs="Times New Roman"/>
          <w:sz w:val="24"/>
          <w:szCs w:val="24"/>
        </w:rPr>
        <w:t>Shodhganga</w:t>
      </w:r>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 Shodhsindhu</w:t>
      </w:r>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 Sakshat portal</w:t>
      </w:r>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and</w:t>
      </w:r>
      <w:r w:rsidR="003441EA" w:rsidRPr="00B566AB">
        <w:rPr>
          <w:rFonts w:ascii="Times New Roman" w:hAnsi="Times New Roman" w:cs="Times New Roman"/>
          <w:sz w:val="24"/>
          <w:szCs w:val="24"/>
        </w:rPr>
        <w:t xml:space="preserve"> </w:t>
      </w:r>
      <w:r w:rsidR="00A56E99" w:rsidRPr="00B566AB">
        <w:rPr>
          <w:rFonts w:ascii="Times New Roman" w:hAnsi="Times New Roman" w:cs="Times New Roman"/>
          <w:sz w:val="24"/>
          <w:szCs w:val="24"/>
        </w:rPr>
        <w:t xml:space="preserve">E-gyankosh (6.67%) </w:t>
      </w:r>
      <w:r w:rsidR="00F56603" w:rsidRPr="00B566AB">
        <w:rPr>
          <w:rFonts w:ascii="Times New Roman" w:hAnsi="Times New Roman" w:cs="Times New Roman"/>
          <w:sz w:val="24"/>
          <w:szCs w:val="24"/>
        </w:rPr>
        <w:t>are the Open Educational Resources which are using by very few of the Gen Z prospective teachers than any other Open Educational Resources.</w:t>
      </w:r>
    </w:p>
    <w:p w14:paraId="2834AA09" w14:textId="77777777" w:rsidR="00171D6C" w:rsidRPr="00B566AB" w:rsidRDefault="00171D6C"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No si</w:t>
      </w:r>
      <w:r w:rsidR="00B47F0A" w:rsidRPr="00B566AB">
        <w:rPr>
          <w:rFonts w:ascii="Times New Roman" w:hAnsi="Times New Roman" w:cs="Times New Roman"/>
          <w:sz w:val="24"/>
          <w:szCs w:val="24"/>
        </w:rPr>
        <w:t>gnificant difference has been fou</w:t>
      </w:r>
      <w:r w:rsidR="006B631E" w:rsidRPr="00B566AB">
        <w:rPr>
          <w:rFonts w:ascii="Times New Roman" w:hAnsi="Times New Roman" w:cs="Times New Roman"/>
          <w:sz w:val="24"/>
          <w:szCs w:val="24"/>
        </w:rPr>
        <w:t>nd in the awareness on</w:t>
      </w:r>
      <w:r w:rsidR="005564AF" w:rsidRPr="00B566AB">
        <w:rPr>
          <w:rFonts w:ascii="Times New Roman" w:hAnsi="Times New Roman" w:cs="Times New Roman"/>
          <w:sz w:val="24"/>
          <w:szCs w:val="24"/>
        </w:rPr>
        <w:t xml:space="preserve"> Open Educational Resources among</w:t>
      </w:r>
      <w:r w:rsidRPr="00B566AB">
        <w:rPr>
          <w:rFonts w:ascii="Times New Roman" w:hAnsi="Times New Roman" w:cs="Times New Roman"/>
          <w:sz w:val="24"/>
          <w:szCs w:val="24"/>
        </w:rPr>
        <w:t xml:space="preserve"> Gen Z prospective teachers with relate to Gender</w:t>
      </w:r>
      <w:r w:rsidR="00B82595" w:rsidRPr="00B566AB">
        <w:rPr>
          <w:rFonts w:ascii="Times New Roman" w:hAnsi="Times New Roman" w:cs="Times New Roman"/>
          <w:sz w:val="24"/>
          <w:szCs w:val="24"/>
        </w:rPr>
        <w:t xml:space="preserve">, </w:t>
      </w:r>
      <w:r w:rsidRPr="00B566AB">
        <w:rPr>
          <w:rFonts w:ascii="Times New Roman" w:hAnsi="Times New Roman" w:cs="Times New Roman"/>
          <w:sz w:val="24"/>
          <w:szCs w:val="24"/>
        </w:rPr>
        <w:t>Educational Qualification</w:t>
      </w:r>
      <w:r w:rsidR="009A473D" w:rsidRPr="00B566AB">
        <w:rPr>
          <w:rFonts w:ascii="Times New Roman" w:hAnsi="Times New Roman" w:cs="Times New Roman"/>
          <w:sz w:val="24"/>
          <w:szCs w:val="24"/>
        </w:rPr>
        <w:t xml:space="preserve"> and </w:t>
      </w:r>
      <w:r w:rsidRPr="00B566AB">
        <w:rPr>
          <w:rFonts w:ascii="Times New Roman" w:hAnsi="Times New Roman" w:cs="Times New Roman"/>
          <w:sz w:val="24"/>
          <w:szCs w:val="24"/>
        </w:rPr>
        <w:t>Father’s Education</w:t>
      </w:r>
    </w:p>
    <w:p w14:paraId="076BD185" w14:textId="77777777" w:rsidR="005564AF" w:rsidRPr="00B566AB" w:rsidRDefault="005564AF"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No significant difference has been fou</w:t>
      </w:r>
      <w:r w:rsidR="006B631E" w:rsidRPr="00B566AB">
        <w:rPr>
          <w:rFonts w:ascii="Times New Roman" w:hAnsi="Times New Roman" w:cs="Times New Roman"/>
          <w:sz w:val="24"/>
          <w:szCs w:val="24"/>
        </w:rPr>
        <w:t xml:space="preserve">nd in the awareness on </w:t>
      </w:r>
      <w:r w:rsidRPr="00B566AB">
        <w:rPr>
          <w:rFonts w:ascii="Times New Roman" w:hAnsi="Times New Roman" w:cs="Times New Roman"/>
          <w:sz w:val="24"/>
          <w:szCs w:val="24"/>
        </w:rPr>
        <w:t xml:space="preserve">Open Educational Resources among Gen Z prospective teachers with relate to Major Discipline </w:t>
      </w:r>
    </w:p>
    <w:p w14:paraId="4E51A246" w14:textId="77777777" w:rsidR="00171D6C" w:rsidRPr="00B566AB" w:rsidRDefault="006D1B42"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lastRenderedPageBreak/>
        <w:t xml:space="preserve">No </w:t>
      </w:r>
      <w:r w:rsidR="00171D6C" w:rsidRPr="00B566AB">
        <w:rPr>
          <w:rFonts w:ascii="Times New Roman" w:hAnsi="Times New Roman" w:cs="Times New Roman"/>
          <w:sz w:val="24"/>
          <w:szCs w:val="24"/>
        </w:rPr>
        <w:t>Si</w:t>
      </w:r>
      <w:r w:rsidR="00B47F0A" w:rsidRPr="00B566AB">
        <w:rPr>
          <w:rFonts w:ascii="Times New Roman" w:hAnsi="Times New Roman" w:cs="Times New Roman"/>
          <w:sz w:val="24"/>
          <w:szCs w:val="24"/>
        </w:rPr>
        <w:t>gnificant difference has been fou</w:t>
      </w:r>
      <w:r w:rsidR="00171D6C" w:rsidRPr="00B566AB">
        <w:rPr>
          <w:rFonts w:ascii="Times New Roman" w:hAnsi="Times New Roman" w:cs="Times New Roman"/>
          <w:sz w:val="24"/>
          <w:szCs w:val="24"/>
        </w:rPr>
        <w:t xml:space="preserve">nd in the utilization of </w:t>
      </w:r>
      <w:r w:rsidR="006B631E" w:rsidRPr="00B566AB">
        <w:rPr>
          <w:rFonts w:ascii="Times New Roman" w:hAnsi="Times New Roman" w:cs="Times New Roman"/>
          <w:sz w:val="24"/>
          <w:szCs w:val="24"/>
        </w:rPr>
        <w:t xml:space="preserve">Open Educational Resources among </w:t>
      </w:r>
      <w:r w:rsidR="00171D6C" w:rsidRPr="00B566AB">
        <w:rPr>
          <w:rFonts w:ascii="Times New Roman" w:hAnsi="Times New Roman" w:cs="Times New Roman"/>
          <w:sz w:val="24"/>
          <w:szCs w:val="24"/>
        </w:rPr>
        <w:t>Gen Z prospective teachers with relate to Gender</w:t>
      </w:r>
      <w:r w:rsidR="003E79CD" w:rsidRPr="00B566AB">
        <w:rPr>
          <w:rFonts w:ascii="Times New Roman" w:hAnsi="Times New Roman" w:cs="Times New Roman"/>
          <w:sz w:val="24"/>
          <w:szCs w:val="24"/>
        </w:rPr>
        <w:t xml:space="preserve">, </w:t>
      </w:r>
      <w:r w:rsidR="006B631E" w:rsidRPr="00B566AB">
        <w:rPr>
          <w:rFonts w:ascii="Times New Roman" w:hAnsi="Times New Roman" w:cs="Times New Roman"/>
          <w:sz w:val="24"/>
          <w:szCs w:val="24"/>
        </w:rPr>
        <w:t xml:space="preserve">Educational Qualification </w:t>
      </w:r>
      <w:r w:rsidR="009A473D" w:rsidRPr="00B566AB">
        <w:rPr>
          <w:rFonts w:ascii="Times New Roman" w:hAnsi="Times New Roman" w:cs="Times New Roman"/>
          <w:sz w:val="24"/>
          <w:szCs w:val="24"/>
        </w:rPr>
        <w:t xml:space="preserve">and </w:t>
      </w:r>
      <w:r w:rsidR="00171D6C" w:rsidRPr="00B566AB">
        <w:rPr>
          <w:rFonts w:ascii="Times New Roman" w:hAnsi="Times New Roman" w:cs="Times New Roman"/>
          <w:sz w:val="24"/>
          <w:szCs w:val="24"/>
        </w:rPr>
        <w:t>Father’s Education</w:t>
      </w:r>
    </w:p>
    <w:p w14:paraId="2CCB31CB" w14:textId="77777777" w:rsidR="006B631E" w:rsidRPr="00B566AB" w:rsidRDefault="006B631E"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 xml:space="preserve">No Significant difference has been found in the utilization of Open Educational Resources among Gen Z prospective teachers with relate to Major Discipline </w:t>
      </w:r>
    </w:p>
    <w:p w14:paraId="0A4214D6" w14:textId="77777777" w:rsidR="00994033"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Recommendations</w:t>
      </w:r>
    </w:p>
    <w:p w14:paraId="24261249" w14:textId="77777777" w:rsidR="00F54B65" w:rsidRPr="004D7773" w:rsidRDefault="004D7773" w:rsidP="004D7773">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C0D31" w:rsidRPr="004D7773">
        <w:rPr>
          <w:rFonts w:ascii="Times New Roman" w:hAnsi="Times New Roman" w:cs="Times New Roman"/>
          <w:sz w:val="24"/>
          <w:szCs w:val="24"/>
        </w:rPr>
        <w:t>T</w:t>
      </w:r>
      <w:r w:rsidR="003F12D0" w:rsidRPr="004D7773">
        <w:rPr>
          <w:rFonts w:ascii="Times New Roman" w:hAnsi="Times New Roman" w:cs="Times New Roman"/>
          <w:sz w:val="24"/>
          <w:szCs w:val="24"/>
        </w:rPr>
        <w:t>he current research paper recommends promoting awareness and utilization of open educational resources among Gen Z prospective teachers, encouraging the professional development and adaptation of open educational resources to be used in Syllabus of Tamil Nad</w:t>
      </w:r>
      <w:r>
        <w:rPr>
          <w:rFonts w:ascii="Times New Roman" w:hAnsi="Times New Roman" w:cs="Times New Roman"/>
          <w:sz w:val="24"/>
          <w:szCs w:val="24"/>
        </w:rPr>
        <w:t xml:space="preserve">u Teacher Education University. </w:t>
      </w:r>
      <w:r w:rsidR="00BC0D31" w:rsidRPr="004D7773">
        <w:rPr>
          <w:rFonts w:ascii="Times New Roman" w:hAnsi="Times New Roman" w:cs="Times New Roman"/>
          <w:sz w:val="24"/>
          <w:szCs w:val="24"/>
        </w:rPr>
        <w:t>I</w:t>
      </w:r>
      <w:r w:rsidR="003F12D0" w:rsidRPr="004D7773">
        <w:rPr>
          <w:rFonts w:ascii="Times New Roman" w:hAnsi="Times New Roman" w:cs="Times New Roman"/>
          <w:sz w:val="24"/>
          <w:szCs w:val="24"/>
        </w:rPr>
        <w:t xml:space="preserve">n particular, providing training programs and workshops to assist in qualifying university faculty members to use and produce open educational resources, and establishing an Open Educational Resources. </w:t>
      </w:r>
      <w:r>
        <w:rPr>
          <w:rFonts w:ascii="Times New Roman" w:hAnsi="Times New Roman" w:cs="Times New Roman"/>
          <w:sz w:val="24"/>
          <w:szCs w:val="24"/>
        </w:rPr>
        <w:t>Further, this study s</w:t>
      </w:r>
      <w:r w:rsidR="003F12D0" w:rsidRPr="004D7773">
        <w:rPr>
          <w:rFonts w:ascii="Times New Roman" w:hAnsi="Times New Roman" w:cs="Times New Roman"/>
          <w:sz w:val="24"/>
          <w:szCs w:val="24"/>
        </w:rPr>
        <w:t xml:space="preserve">uggests to provide </w:t>
      </w:r>
      <w:r w:rsidR="00395B62" w:rsidRPr="004D7773">
        <w:rPr>
          <w:rFonts w:ascii="Times New Roman" w:hAnsi="Times New Roman" w:cs="Times New Roman"/>
          <w:sz w:val="24"/>
          <w:szCs w:val="24"/>
        </w:rPr>
        <w:t xml:space="preserve">an </w:t>
      </w:r>
      <w:r w:rsidR="003F12D0" w:rsidRPr="004D7773">
        <w:rPr>
          <w:rFonts w:ascii="Times New Roman" w:hAnsi="Times New Roman" w:cs="Times New Roman"/>
          <w:sz w:val="24"/>
          <w:szCs w:val="24"/>
        </w:rPr>
        <w:t>awareness on using open educational resources, and providing training programs for faculty members to qualify them to produce, design and use open educational resources.</w:t>
      </w:r>
    </w:p>
    <w:p w14:paraId="63984B5E" w14:textId="77777777" w:rsidR="00EB650E" w:rsidRPr="001E6FB0" w:rsidRDefault="004D7773"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Conclusion</w:t>
      </w:r>
    </w:p>
    <w:p w14:paraId="64902E9C" w14:textId="77777777" w:rsidR="00EB650E" w:rsidRPr="001E6FB0" w:rsidRDefault="00EB650E" w:rsidP="00FF696D">
      <w:pPr>
        <w:spacing w:after="0" w:line="360" w:lineRule="auto"/>
        <w:ind w:firstLine="420"/>
        <w:jc w:val="both"/>
        <w:rPr>
          <w:rFonts w:ascii="Times New Roman" w:hAnsi="Times New Roman" w:cs="Times New Roman"/>
          <w:sz w:val="24"/>
          <w:szCs w:val="24"/>
        </w:rPr>
      </w:pPr>
      <w:r w:rsidRPr="001E6FB0">
        <w:rPr>
          <w:rFonts w:ascii="Times New Roman" w:hAnsi="Times New Roman" w:cs="Times New Roman"/>
          <w:sz w:val="24"/>
          <w:szCs w:val="24"/>
        </w:rPr>
        <w:t xml:space="preserve">The study has </w:t>
      </w:r>
      <w:r w:rsidR="004F52FD" w:rsidRPr="001E6FB0">
        <w:rPr>
          <w:rFonts w:ascii="Times New Roman" w:hAnsi="Times New Roman" w:cs="Times New Roman"/>
          <w:sz w:val="24"/>
          <w:szCs w:val="24"/>
        </w:rPr>
        <w:t xml:space="preserve">stated </w:t>
      </w:r>
      <w:r w:rsidRPr="001E6FB0">
        <w:rPr>
          <w:rFonts w:ascii="Times New Roman" w:hAnsi="Times New Roman" w:cs="Times New Roman"/>
          <w:sz w:val="24"/>
          <w:szCs w:val="24"/>
        </w:rPr>
        <w:t xml:space="preserve">the present status of </w:t>
      </w:r>
      <w:r w:rsidR="009B2B1B" w:rsidRPr="001E6FB0">
        <w:rPr>
          <w:rFonts w:ascii="Times New Roman" w:hAnsi="Times New Roman" w:cs="Times New Roman"/>
          <w:sz w:val="24"/>
          <w:szCs w:val="24"/>
        </w:rPr>
        <w:t>Gen Z prospective teacher’s</w:t>
      </w:r>
      <w:r w:rsidRPr="001E6FB0">
        <w:rPr>
          <w:rFonts w:ascii="Times New Roman" w:hAnsi="Times New Roman" w:cs="Times New Roman"/>
          <w:sz w:val="24"/>
          <w:szCs w:val="24"/>
        </w:rPr>
        <w:t xml:space="preserve"> awareness and </w:t>
      </w:r>
      <w:r w:rsidR="009B2B1B" w:rsidRPr="001E6FB0">
        <w:rPr>
          <w:rFonts w:ascii="Times New Roman" w:hAnsi="Times New Roman" w:cs="Times New Roman"/>
          <w:sz w:val="24"/>
          <w:szCs w:val="24"/>
        </w:rPr>
        <w:t>utilization</w:t>
      </w:r>
      <w:r w:rsidRPr="001E6FB0">
        <w:rPr>
          <w:rFonts w:ascii="Times New Roman" w:hAnsi="Times New Roman" w:cs="Times New Roman"/>
          <w:sz w:val="24"/>
          <w:szCs w:val="24"/>
        </w:rPr>
        <w:t xml:space="preserve"> towards open educational resources. The </w:t>
      </w:r>
      <w:r w:rsidR="009B2B1B" w:rsidRPr="001E6FB0">
        <w:rPr>
          <w:rFonts w:ascii="Times New Roman" w:hAnsi="Times New Roman" w:cs="Times New Roman"/>
          <w:sz w:val="24"/>
          <w:szCs w:val="24"/>
        </w:rPr>
        <w:t xml:space="preserve">Gen Z prospective teachers were </w:t>
      </w:r>
      <w:r w:rsidRPr="001E6FB0">
        <w:rPr>
          <w:rFonts w:ascii="Times New Roman" w:hAnsi="Times New Roman" w:cs="Times New Roman"/>
          <w:sz w:val="24"/>
          <w:szCs w:val="24"/>
        </w:rPr>
        <w:t>familiar with the term open educational resources</w:t>
      </w:r>
      <w:r w:rsidR="00A31EAD">
        <w:rPr>
          <w:rFonts w:ascii="Times New Roman" w:hAnsi="Times New Roman" w:cs="Times New Roman"/>
          <w:sz w:val="24"/>
          <w:szCs w:val="24"/>
        </w:rPr>
        <w:t xml:space="preserve"> </w:t>
      </w:r>
      <w:r w:rsidRPr="001E6FB0">
        <w:rPr>
          <w:rFonts w:ascii="Times New Roman" w:hAnsi="Times New Roman" w:cs="Times New Roman"/>
          <w:sz w:val="24"/>
          <w:szCs w:val="24"/>
        </w:rPr>
        <w:t xml:space="preserve">and this should ease the promotion of further training and activities. We conclude that </w:t>
      </w:r>
      <w:r w:rsidR="001722FA" w:rsidRPr="001E6FB0">
        <w:rPr>
          <w:rFonts w:ascii="Times New Roman" w:hAnsi="Times New Roman" w:cs="Times New Roman"/>
          <w:sz w:val="24"/>
          <w:szCs w:val="24"/>
        </w:rPr>
        <w:t>our</w:t>
      </w:r>
      <w:r w:rsidR="009B2B1B" w:rsidRPr="001E6FB0">
        <w:rPr>
          <w:rFonts w:ascii="Times New Roman" w:hAnsi="Times New Roman" w:cs="Times New Roman"/>
          <w:sz w:val="24"/>
          <w:szCs w:val="24"/>
        </w:rPr>
        <w:t xml:space="preserve"> Teacher education </w:t>
      </w:r>
      <w:r w:rsidR="001E6FB0" w:rsidRPr="001E6FB0">
        <w:rPr>
          <w:rFonts w:ascii="Times New Roman" w:hAnsi="Times New Roman" w:cs="Times New Roman"/>
          <w:sz w:val="24"/>
          <w:szCs w:val="24"/>
        </w:rPr>
        <w:t>syllabus needs</w:t>
      </w:r>
      <w:r w:rsidRPr="001E6FB0">
        <w:rPr>
          <w:rFonts w:ascii="Times New Roman" w:hAnsi="Times New Roman" w:cs="Times New Roman"/>
          <w:sz w:val="24"/>
          <w:szCs w:val="24"/>
        </w:rPr>
        <w:t xml:space="preserve"> to address awareness about O</w:t>
      </w:r>
      <w:r w:rsidR="009B2B1B" w:rsidRPr="001E6FB0">
        <w:rPr>
          <w:rFonts w:ascii="Times New Roman" w:hAnsi="Times New Roman" w:cs="Times New Roman"/>
          <w:sz w:val="24"/>
          <w:szCs w:val="24"/>
        </w:rPr>
        <w:t xml:space="preserve">pen </w:t>
      </w:r>
      <w:r w:rsidRPr="001E6FB0">
        <w:rPr>
          <w:rFonts w:ascii="Times New Roman" w:hAnsi="Times New Roman" w:cs="Times New Roman"/>
          <w:sz w:val="24"/>
          <w:szCs w:val="24"/>
        </w:rPr>
        <w:t>E</w:t>
      </w:r>
      <w:r w:rsidR="009B2B1B" w:rsidRPr="001E6FB0">
        <w:rPr>
          <w:rFonts w:ascii="Times New Roman" w:hAnsi="Times New Roman" w:cs="Times New Roman"/>
          <w:sz w:val="24"/>
          <w:szCs w:val="24"/>
        </w:rPr>
        <w:t xml:space="preserve">ducational </w:t>
      </w:r>
      <w:r w:rsidRPr="001E6FB0">
        <w:rPr>
          <w:rFonts w:ascii="Times New Roman" w:hAnsi="Times New Roman" w:cs="Times New Roman"/>
          <w:sz w:val="24"/>
          <w:szCs w:val="24"/>
        </w:rPr>
        <w:t>R</w:t>
      </w:r>
      <w:r w:rsidR="009B2B1B" w:rsidRPr="001E6FB0">
        <w:rPr>
          <w:rFonts w:ascii="Times New Roman" w:hAnsi="Times New Roman" w:cs="Times New Roman"/>
          <w:sz w:val="24"/>
          <w:szCs w:val="24"/>
        </w:rPr>
        <w:t>esources</w:t>
      </w:r>
      <w:r w:rsidRPr="001E6FB0">
        <w:rPr>
          <w:rFonts w:ascii="Times New Roman" w:hAnsi="Times New Roman" w:cs="Times New Roman"/>
          <w:sz w:val="24"/>
          <w:szCs w:val="24"/>
        </w:rPr>
        <w:t xml:space="preserve"> as an important step in the process of making higher education accessible to growing numbers of </w:t>
      </w:r>
      <w:r w:rsidR="009B2B1B" w:rsidRPr="001E6FB0">
        <w:rPr>
          <w:rFonts w:ascii="Times New Roman" w:hAnsi="Times New Roman" w:cs="Times New Roman"/>
          <w:sz w:val="24"/>
          <w:szCs w:val="24"/>
        </w:rPr>
        <w:t>Gen Z prospective teachers</w:t>
      </w:r>
      <w:r w:rsidRPr="001E6FB0">
        <w:rPr>
          <w:rFonts w:ascii="Times New Roman" w:hAnsi="Times New Roman" w:cs="Times New Roman"/>
          <w:sz w:val="24"/>
          <w:szCs w:val="24"/>
        </w:rPr>
        <w:t xml:space="preserve">. </w:t>
      </w:r>
    </w:p>
    <w:p w14:paraId="0A59123B" w14:textId="77777777" w:rsidR="00A25C3A" w:rsidRPr="004D7773" w:rsidRDefault="004D7773" w:rsidP="004D77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161D2911" w14:textId="77777777" w:rsidR="00A25C3A" w:rsidRPr="004D7773" w:rsidRDefault="00A25C3A"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Arunkumar, K. R., &amp;</w:t>
      </w:r>
      <w:r w:rsidR="001B1592" w:rsidRPr="004D7773">
        <w:rPr>
          <w:rFonts w:ascii="Times New Roman" w:hAnsi="Times New Roman" w:cs="Times New Roman"/>
          <w:sz w:val="24"/>
          <w:szCs w:val="24"/>
        </w:rPr>
        <w:t xml:space="preserve"> </w:t>
      </w:r>
      <w:r w:rsidRPr="004D7773">
        <w:rPr>
          <w:rFonts w:ascii="Times New Roman" w:hAnsi="Times New Roman" w:cs="Times New Roman"/>
          <w:sz w:val="24"/>
          <w:szCs w:val="24"/>
        </w:rPr>
        <w:t xml:space="preserve">Kannan, P. (2020). Awareness and use of open education resources (OER) among PG students: A study of Alagappa University. Library &amp; Information Science Book Chapter | IGI Global (igi-global.com). </w:t>
      </w:r>
    </w:p>
    <w:p w14:paraId="77BD3D86" w14:textId="77777777" w:rsidR="00FF4F52" w:rsidRPr="004D7773" w:rsidRDefault="00FF4F52"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Felcy</w:t>
      </w:r>
      <w:r w:rsidR="000D1ED3" w:rsidRPr="004D7773">
        <w:rPr>
          <w:rFonts w:ascii="Times New Roman" w:hAnsi="Times New Roman" w:cs="Times New Roman"/>
          <w:sz w:val="24"/>
          <w:szCs w:val="24"/>
        </w:rPr>
        <w:t xml:space="preserve"> </w:t>
      </w:r>
      <w:r w:rsidRPr="004D7773">
        <w:rPr>
          <w:rFonts w:ascii="Times New Roman" w:hAnsi="Times New Roman" w:cs="Times New Roman"/>
          <w:sz w:val="24"/>
          <w:szCs w:val="24"/>
        </w:rPr>
        <w:t>D</w:t>
      </w:r>
      <w:r w:rsidR="000D1ED3" w:rsidRPr="004D7773">
        <w:rPr>
          <w:rFonts w:ascii="Times New Roman" w:hAnsi="Times New Roman" w:cs="Times New Roman"/>
          <w:sz w:val="24"/>
          <w:szCs w:val="24"/>
        </w:rPr>
        <w:t>’</w:t>
      </w:r>
      <w:r w:rsidRPr="004D7773">
        <w:rPr>
          <w:rFonts w:ascii="Times New Roman" w:hAnsi="Times New Roman" w:cs="Times New Roman"/>
          <w:sz w:val="24"/>
          <w:szCs w:val="24"/>
        </w:rPr>
        <w:t xml:space="preserve">souza, (2023). "Awareness and Use of Open Educational Resources: A study" (2021). Library Philosophy and Practice (e-journal). 6570. </w:t>
      </w:r>
    </w:p>
    <w:p w14:paraId="31EE4168" w14:textId="77777777" w:rsidR="00392FDF" w:rsidRPr="004D7773" w:rsidRDefault="00A25C3A"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 xml:space="preserve">Itasanmi, S. A. (2020). OER awareness and usage among open and distance learning students in South-Western Nigeria. International Journal Indonesian Education and Teaching. 4(2). Pp 343 </w:t>
      </w:r>
      <w:r w:rsidR="00392FDF" w:rsidRPr="004D7773">
        <w:rPr>
          <w:rFonts w:ascii="Times New Roman" w:hAnsi="Times New Roman" w:cs="Times New Roman"/>
          <w:sz w:val="24"/>
          <w:szCs w:val="24"/>
        </w:rPr>
        <w:t>–</w:t>
      </w:r>
      <w:r w:rsidRPr="004D7773">
        <w:rPr>
          <w:rFonts w:ascii="Times New Roman" w:hAnsi="Times New Roman" w:cs="Times New Roman"/>
          <w:sz w:val="24"/>
          <w:szCs w:val="24"/>
        </w:rPr>
        <w:t xml:space="preserve"> 357</w:t>
      </w:r>
    </w:p>
    <w:p w14:paraId="1C4FF2D9" w14:textId="77777777" w:rsidR="00A25C3A" w:rsidRPr="004D7773" w:rsidRDefault="00A25C3A"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lastRenderedPageBreak/>
        <w:t xml:space="preserve">Ivwighreghweta, O. &amp; Ambrose, E. S. (2020). Open educational resources utilization under the Covid-19 pandemic lockdown among distance postgraduate students of National Open University, Benin Study Centre, Edo State Nigeria. African Journal of Studies in Education, 15(1). </w:t>
      </w:r>
    </w:p>
    <w:p w14:paraId="42242DEC" w14:textId="77777777" w:rsidR="00E47AD5" w:rsidRPr="004D7773" w:rsidRDefault="00E47AD5"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N</w:t>
      </w:r>
      <w:r w:rsidR="000D1ED3" w:rsidRPr="004D7773">
        <w:rPr>
          <w:rFonts w:ascii="Times New Roman" w:hAnsi="Times New Roman" w:cs="Times New Roman"/>
          <w:sz w:val="24"/>
          <w:szCs w:val="24"/>
        </w:rPr>
        <w:t xml:space="preserve">agaiah M, Dr. </w:t>
      </w:r>
      <w:r w:rsidRPr="004D7773">
        <w:rPr>
          <w:rFonts w:ascii="Times New Roman" w:hAnsi="Times New Roman" w:cs="Times New Roman"/>
          <w:sz w:val="24"/>
          <w:szCs w:val="24"/>
        </w:rPr>
        <w:t>T</w:t>
      </w:r>
      <w:r w:rsidR="000D1ED3" w:rsidRPr="004D7773">
        <w:rPr>
          <w:rFonts w:ascii="Times New Roman" w:hAnsi="Times New Roman" w:cs="Times New Roman"/>
          <w:sz w:val="24"/>
          <w:szCs w:val="24"/>
        </w:rPr>
        <w:t>hanuskod</w:t>
      </w:r>
      <w:r w:rsidRPr="004D7773">
        <w:rPr>
          <w:rFonts w:ascii="Times New Roman" w:hAnsi="Times New Roman" w:cs="Times New Roman"/>
          <w:sz w:val="24"/>
          <w:szCs w:val="24"/>
        </w:rPr>
        <w:t>I S. (2023). A Study on Awareness and Usage of ICT and Open Educational Resources (OERs) among college students in rural parts of India. Article  in  Journal of Theoretical and A</w:t>
      </w:r>
      <w:r w:rsidR="00F00758" w:rsidRPr="004D7773">
        <w:rPr>
          <w:rFonts w:ascii="Times New Roman" w:hAnsi="Times New Roman" w:cs="Times New Roman"/>
          <w:sz w:val="24"/>
          <w:szCs w:val="24"/>
        </w:rPr>
        <w:t xml:space="preserve">pplied Information Technology. </w:t>
      </w:r>
      <w:r w:rsidRPr="004D7773">
        <w:rPr>
          <w:rFonts w:ascii="Times New Roman" w:hAnsi="Times New Roman" w:cs="Times New Roman"/>
          <w:sz w:val="24"/>
          <w:szCs w:val="24"/>
        </w:rPr>
        <w:t xml:space="preserve">May 2023 </w:t>
      </w:r>
    </w:p>
    <w:p w14:paraId="01028E54" w14:textId="77777777" w:rsidR="00F00758" w:rsidRPr="004D7773" w:rsidRDefault="00A25C3A"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Nyamwembe, E. O., Tanui, E., &amp;</w:t>
      </w:r>
      <w:r w:rsidR="001B1592" w:rsidRPr="004D7773">
        <w:rPr>
          <w:rFonts w:ascii="Times New Roman" w:hAnsi="Times New Roman" w:cs="Times New Roman"/>
          <w:sz w:val="24"/>
          <w:szCs w:val="24"/>
        </w:rPr>
        <w:t xml:space="preserve"> </w:t>
      </w:r>
      <w:r w:rsidRPr="004D7773">
        <w:rPr>
          <w:rFonts w:ascii="Times New Roman" w:hAnsi="Times New Roman" w:cs="Times New Roman"/>
          <w:sz w:val="24"/>
          <w:szCs w:val="24"/>
        </w:rPr>
        <w:t>Wamutitu, J. M. (2018). Relationship between Students’ awareness and utilization of open educational resources for academic work in private Universities in Kenya. International Journal of Education and Research, 6(9), 113–128.</w:t>
      </w:r>
      <w:hyperlink r:id="rId12" w:history="1">
        <w:r w:rsidR="00F00758" w:rsidRPr="004D7773">
          <w:rPr>
            <w:rStyle w:val="Hyperlink"/>
            <w:rFonts w:ascii="Times New Roman" w:hAnsi="Times New Roman" w:cs="Times New Roman"/>
            <w:color w:val="auto"/>
            <w:sz w:val="24"/>
            <w:szCs w:val="24"/>
          </w:rPr>
          <w:t>www.ijern.com</w:t>
        </w:r>
      </w:hyperlink>
    </w:p>
    <w:p w14:paraId="5A1AECF4" w14:textId="77777777" w:rsidR="00477BC7" w:rsidRPr="004D7773" w:rsidRDefault="00A25C3A"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Nwana, S.E, Egbe, C.I, &amp;</w:t>
      </w:r>
      <w:r w:rsidR="001B1592" w:rsidRPr="004D7773">
        <w:rPr>
          <w:rFonts w:ascii="Times New Roman" w:hAnsi="Times New Roman" w:cs="Times New Roman"/>
          <w:sz w:val="24"/>
          <w:szCs w:val="24"/>
        </w:rPr>
        <w:t xml:space="preserve"> </w:t>
      </w:r>
      <w:r w:rsidRPr="004D7773">
        <w:rPr>
          <w:rFonts w:ascii="Times New Roman" w:hAnsi="Times New Roman" w:cs="Times New Roman"/>
          <w:sz w:val="24"/>
          <w:szCs w:val="24"/>
        </w:rPr>
        <w:t>Ugwuda, S. (2017). Awareness and usage of e-learning materials among students of National Open University of Nigeria (NOUN). World Journal of Education</w:t>
      </w:r>
      <w:r w:rsidR="004D7773" w:rsidRPr="004D7773">
        <w:rPr>
          <w:rFonts w:ascii="Times New Roman" w:hAnsi="Times New Roman" w:cs="Times New Roman"/>
          <w:sz w:val="24"/>
          <w:szCs w:val="24"/>
        </w:rPr>
        <w:t>, 7</w:t>
      </w:r>
      <w:r w:rsidRPr="004D7773">
        <w:rPr>
          <w:rFonts w:ascii="Times New Roman" w:hAnsi="Times New Roman" w:cs="Times New Roman"/>
          <w:sz w:val="24"/>
          <w:szCs w:val="24"/>
        </w:rPr>
        <w:t>(6), 75.</w:t>
      </w:r>
    </w:p>
    <w:p w14:paraId="56012E92" w14:textId="77777777" w:rsidR="00A51D63" w:rsidRPr="004D7773" w:rsidRDefault="00A25C3A"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Olufunke, C.A., &amp;</w:t>
      </w:r>
      <w:r w:rsidR="001B1592" w:rsidRPr="004D7773">
        <w:rPr>
          <w:rFonts w:ascii="Times New Roman" w:hAnsi="Times New Roman" w:cs="Times New Roman"/>
          <w:sz w:val="24"/>
          <w:szCs w:val="24"/>
        </w:rPr>
        <w:t xml:space="preserve"> </w:t>
      </w:r>
      <w:r w:rsidRPr="004D7773">
        <w:rPr>
          <w:rFonts w:ascii="Times New Roman" w:hAnsi="Times New Roman" w:cs="Times New Roman"/>
          <w:sz w:val="24"/>
          <w:szCs w:val="24"/>
        </w:rPr>
        <w:t>Adegun, A.O. (2014). Utilization of open educational resources (OER) and quality assurance in universities in Nigeria. European Scientific Journal, 10(7), 535-543.</w:t>
      </w:r>
    </w:p>
    <w:p w14:paraId="06648BDB" w14:textId="77777777" w:rsidR="00621B37" w:rsidRPr="004D7773" w:rsidRDefault="00621B37"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 xml:space="preserve">G. </w:t>
      </w:r>
      <w:r w:rsidR="005A57AD" w:rsidRPr="004D7773">
        <w:rPr>
          <w:rFonts w:ascii="Times New Roman" w:hAnsi="Times New Roman" w:cs="Times New Roman"/>
          <w:sz w:val="24"/>
          <w:szCs w:val="24"/>
        </w:rPr>
        <w:t>Praveen Kumar</w:t>
      </w:r>
      <w:r w:rsidRPr="004D7773">
        <w:rPr>
          <w:rFonts w:ascii="Times New Roman" w:hAnsi="Times New Roman" w:cs="Times New Roman"/>
          <w:sz w:val="24"/>
          <w:szCs w:val="24"/>
        </w:rPr>
        <w:t xml:space="preserve">, Dr. M. </w:t>
      </w:r>
      <w:r w:rsidR="005A57AD" w:rsidRPr="004D7773">
        <w:rPr>
          <w:rFonts w:ascii="Times New Roman" w:hAnsi="Times New Roman" w:cs="Times New Roman"/>
          <w:sz w:val="24"/>
          <w:szCs w:val="24"/>
        </w:rPr>
        <w:t>Vasimalairaja</w:t>
      </w:r>
      <w:r w:rsidRPr="004D7773">
        <w:rPr>
          <w:rFonts w:ascii="Times New Roman" w:hAnsi="Times New Roman" w:cs="Times New Roman"/>
          <w:sz w:val="24"/>
          <w:szCs w:val="24"/>
        </w:rPr>
        <w:t xml:space="preserve"> (2019). A Study on Awareness and Attitude towards Open Educational Resources in higher education students, Conference Paper.</w:t>
      </w:r>
    </w:p>
    <w:p w14:paraId="5A560ADA" w14:textId="77777777" w:rsidR="00F00758" w:rsidRPr="004D7773" w:rsidRDefault="00906ADC"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Rebecca Oluwayimika, (2023). Awareness and Use of Open Educational Resources and its Benefits to University Students. Article</w:t>
      </w:r>
      <w:r w:rsidR="004D7773" w:rsidRPr="004D7773">
        <w:rPr>
          <w:rFonts w:ascii="Times New Roman" w:hAnsi="Times New Roman" w:cs="Times New Roman"/>
          <w:sz w:val="24"/>
          <w:szCs w:val="24"/>
        </w:rPr>
        <w:t> in</w:t>
      </w:r>
      <w:r w:rsidRPr="004D7773">
        <w:rPr>
          <w:rFonts w:ascii="Times New Roman" w:hAnsi="Times New Roman" w:cs="Times New Roman"/>
          <w:sz w:val="24"/>
          <w:szCs w:val="24"/>
        </w:rPr>
        <w:t>  Innovar</w:t>
      </w:r>
      <w:r w:rsidR="004D7773">
        <w:rPr>
          <w:rFonts w:ascii="Times New Roman" w:hAnsi="Times New Roman" w:cs="Times New Roman"/>
          <w:sz w:val="24"/>
          <w:szCs w:val="24"/>
        </w:rPr>
        <w:t>e</w:t>
      </w:r>
      <w:r w:rsidRPr="004D7773">
        <w:rPr>
          <w:rFonts w:ascii="Times New Roman" w:hAnsi="Times New Roman" w:cs="Times New Roman"/>
          <w:sz w:val="24"/>
          <w:szCs w:val="24"/>
        </w:rPr>
        <w:t xml:space="preserve"> Journal of Education · May 2023 DOI: 10.22159/ijoe.2023v11i3.47718</w:t>
      </w:r>
      <w:r w:rsidR="005116AE" w:rsidRPr="004D7773">
        <w:rPr>
          <w:rFonts w:ascii="Times New Roman" w:hAnsi="Times New Roman" w:cs="Times New Roman"/>
          <w:sz w:val="24"/>
          <w:szCs w:val="24"/>
        </w:rPr>
        <w:t>.</w:t>
      </w:r>
    </w:p>
    <w:sectPr w:rsidR="00F00758" w:rsidRPr="004D7773" w:rsidSect="00367C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ilene Anonuevo" w:date="2025-10-09T08:34:00Z" w:initials="AA">
    <w:p w14:paraId="70D286D8" w14:textId="03DF3111" w:rsidR="000E3B85" w:rsidRDefault="000E3B85">
      <w:pPr>
        <w:pStyle w:val="CommentText"/>
      </w:pPr>
      <w:r>
        <w:rPr>
          <w:rStyle w:val="CommentReference"/>
        </w:rPr>
        <w:annotationRef/>
      </w:r>
      <w:r>
        <w:t>Suggested to CAPS ALL for the title</w:t>
      </w:r>
    </w:p>
  </w:comment>
  <w:comment w:id="1" w:author="Ailene Anonuevo" w:date="2025-10-09T08:35:00Z" w:initials="AA">
    <w:p w14:paraId="246A0190" w14:textId="265FFAD9" w:rsidR="000E3B85" w:rsidRDefault="000E3B85">
      <w:pPr>
        <w:pStyle w:val="CommentText"/>
      </w:pPr>
      <w:r>
        <w:rPr>
          <w:rStyle w:val="CommentReference"/>
        </w:rPr>
        <w:annotationRef/>
      </w:r>
      <w:r>
        <w:t>….learning and assessment (add the word “and)</w:t>
      </w:r>
    </w:p>
  </w:comment>
  <w:comment w:id="3" w:author="Ailene Anonuevo" w:date="2025-10-09T08:58:00Z" w:initials="AA">
    <w:p w14:paraId="610975DF" w14:textId="0C390D59" w:rsidR="0012499D" w:rsidRDefault="0012499D">
      <w:pPr>
        <w:pStyle w:val="CommentText"/>
      </w:pPr>
      <w:r>
        <w:rPr>
          <w:rStyle w:val="CommentReference"/>
        </w:rPr>
        <w:annotationRef/>
      </w:r>
      <w:r>
        <w:t>Whay having 4 hypotheses? In the study, the author stated only 2 hypotheses….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286D8" w15:done="0"/>
  <w15:commentEx w15:paraId="246A0190" w15:done="0"/>
  <w15:commentEx w15:paraId="610975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286D8" w16cid:durableId="2C91F20F"/>
  <w16cid:commentId w16cid:paraId="246A0190" w16cid:durableId="2C91F25B"/>
  <w16cid:commentId w16cid:paraId="610975DF" w16cid:durableId="2C91F7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1FA4C" w14:textId="77777777" w:rsidR="0026003C" w:rsidRDefault="0026003C" w:rsidP="00DC070D">
      <w:pPr>
        <w:spacing w:after="0" w:line="240" w:lineRule="auto"/>
      </w:pPr>
      <w:r>
        <w:separator/>
      </w:r>
    </w:p>
  </w:endnote>
  <w:endnote w:type="continuationSeparator" w:id="0">
    <w:p w14:paraId="7D466483" w14:textId="77777777" w:rsidR="0026003C" w:rsidRDefault="0026003C" w:rsidP="00DC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A491" w14:textId="77777777" w:rsidR="004E040A" w:rsidRDefault="004E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70AF1" w14:textId="77777777" w:rsidR="004E040A" w:rsidRDefault="004E0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3E1D" w14:textId="77777777" w:rsidR="004E040A" w:rsidRDefault="004E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937A3" w14:textId="77777777" w:rsidR="0026003C" w:rsidRDefault="0026003C" w:rsidP="00DC070D">
      <w:pPr>
        <w:spacing w:after="0" w:line="240" w:lineRule="auto"/>
      </w:pPr>
      <w:r>
        <w:separator/>
      </w:r>
    </w:p>
  </w:footnote>
  <w:footnote w:type="continuationSeparator" w:id="0">
    <w:p w14:paraId="140A5BD0" w14:textId="77777777" w:rsidR="0026003C" w:rsidRDefault="0026003C" w:rsidP="00DC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3F376" w14:textId="6EB15202" w:rsidR="004E040A" w:rsidRDefault="0026003C">
    <w:pPr>
      <w:pStyle w:val="Header"/>
    </w:pPr>
    <w:r>
      <w:rPr>
        <w:noProof/>
      </w:rPr>
      <w:pict w14:anchorId="4D591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2B9C" w14:textId="028397B3" w:rsidR="004E040A" w:rsidRDefault="0026003C">
    <w:pPr>
      <w:pStyle w:val="Header"/>
    </w:pPr>
    <w:r>
      <w:rPr>
        <w:noProof/>
      </w:rPr>
      <w:pict w14:anchorId="7B9E4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B3C1" w14:textId="53912A31" w:rsidR="004E040A" w:rsidRDefault="0026003C">
    <w:pPr>
      <w:pStyle w:val="Header"/>
    </w:pPr>
    <w:r>
      <w:rPr>
        <w:noProof/>
      </w:rPr>
      <w:pict w14:anchorId="0EA10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34B"/>
    <w:multiLevelType w:val="hybridMultilevel"/>
    <w:tmpl w:val="EDEAC276"/>
    <w:lvl w:ilvl="0" w:tplc="C5A62D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A3938"/>
    <w:multiLevelType w:val="hybridMultilevel"/>
    <w:tmpl w:val="A0AA155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0219D7"/>
    <w:multiLevelType w:val="hybridMultilevel"/>
    <w:tmpl w:val="A2C2875E"/>
    <w:lvl w:ilvl="0" w:tplc="9552F608">
      <w:start w:val="1"/>
      <w:numFmt w:val="lowerLetter"/>
      <w:lvlText w:val="(%1)"/>
      <w:lvlJc w:val="left"/>
      <w:pPr>
        <w:ind w:left="1440" w:hanging="360"/>
      </w:pPr>
      <w:rPr>
        <w:rFonts w:hint="default"/>
      </w:rPr>
    </w:lvl>
    <w:lvl w:ilvl="1" w:tplc="321CE43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A31D99"/>
    <w:multiLevelType w:val="hybridMultilevel"/>
    <w:tmpl w:val="566A7A7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9CD105B"/>
    <w:multiLevelType w:val="hybridMultilevel"/>
    <w:tmpl w:val="B2200F3C"/>
    <w:lvl w:ilvl="0" w:tplc="E56E5C2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7453D"/>
    <w:multiLevelType w:val="hybridMultilevel"/>
    <w:tmpl w:val="C7828122"/>
    <w:lvl w:ilvl="0" w:tplc="F27C1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62BBD"/>
    <w:multiLevelType w:val="hybridMultilevel"/>
    <w:tmpl w:val="C8561E90"/>
    <w:lvl w:ilvl="0" w:tplc="64B4D1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6E0CE9"/>
    <w:multiLevelType w:val="hybridMultilevel"/>
    <w:tmpl w:val="91A844C8"/>
    <w:lvl w:ilvl="0" w:tplc="FF7256D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A6C44"/>
    <w:multiLevelType w:val="hybridMultilevel"/>
    <w:tmpl w:val="737E4D7A"/>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9" w15:restartNumberingAfterBreak="0">
    <w:nsid w:val="329B216F"/>
    <w:multiLevelType w:val="hybridMultilevel"/>
    <w:tmpl w:val="95BA8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4746E"/>
    <w:multiLevelType w:val="hybridMultilevel"/>
    <w:tmpl w:val="D53605C0"/>
    <w:lvl w:ilvl="0" w:tplc="4F50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54109"/>
    <w:multiLevelType w:val="multilevel"/>
    <w:tmpl w:val="9202F9F4"/>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1260A"/>
    <w:multiLevelType w:val="hybridMultilevel"/>
    <w:tmpl w:val="32FC5CBE"/>
    <w:lvl w:ilvl="0" w:tplc="4F7E29B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8CC0666"/>
    <w:multiLevelType w:val="hybridMultilevel"/>
    <w:tmpl w:val="B2200F3C"/>
    <w:lvl w:ilvl="0" w:tplc="E56E5C2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E0337"/>
    <w:multiLevelType w:val="hybridMultilevel"/>
    <w:tmpl w:val="FF5AAE4E"/>
    <w:lvl w:ilvl="0" w:tplc="BD1EB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9312B"/>
    <w:multiLevelType w:val="hybridMultilevel"/>
    <w:tmpl w:val="38801664"/>
    <w:lvl w:ilvl="0" w:tplc="78ACC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50D32"/>
    <w:multiLevelType w:val="hybridMultilevel"/>
    <w:tmpl w:val="12E43472"/>
    <w:lvl w:ilvl="0" w:tplc="4F841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74CDE"/>
    <w:multiLevelType w:val="hybridMultilevel"/>
    <w:tmpl w:val="38801664"/>
    <w:lvl w:ilvl="0" w:tplc="78ACC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81A37"/>
    <w:multiLevelType w:val="hybridMultilevel"/>
    <w:tmpl w:val="FBA8DF6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08D"/>
    <w:multiLevelType w:val="hybridMultilevel"/>
    <w:tmpl w:val="9A30A988"/>
    <w:lvl w:ilvl="0" w:tplc="4F50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A67ED"/>
    <w:multiLevelType w:val="hybridMultilevel"/>
    <w:tmpl w:val="F618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B3827"/>
    <w:multiLevelType w:val="hybridMultilevel"/>
    <w:tmpl w:val="0F186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52275"/>
    <w:multiLevelType w:val="hybridMultilevel"/>
    <w:tmpl w:val="BA248C12"/>
    <w:lvl w:ilvl="0" w:tplc="BC742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26DDA"/>
    <w:multiLevelType w:val="hybridMultilevel"/>
    <w:tmpl w:val="107E0666"/>
    <w:lvl w:ilvl="0" w:tplc="B9D6E57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8A076F0"/>
    <w:multiLevelType w:val="hybridMultilevel"/>
    <w:tmpl w:val="675496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22"/>
  </w:num>
  <w:num w:numId="4">
    <w:abstractNumId w:val="21"/>
  </w:num>
  <w:num w:numId="5">
    <w:abstractNumId w:val="20"/>
  </w:num>
  <w:num w:numId="6">
    <w:abstractNumId w:val="16"/>
  </w:num>
  <w:num w:numId="7">
    <w:abstractNumId w:val="5"/>
  </w:num>
  <w:num w:numId="8">
    <w:abstractNumId w:val="24"/>
  </w:num>
  <w:num w:numId="9">
    <w:abstractNumId w:val="14"/>
  </w:num>
  <w:num w:numId="10">
    <w:abstractNumId w:val="2"/>
  </w:num>
  <w:num w:numId="11">
    <w:abstractNumId w:val="6"/>
  </w:num>
  <w:num w:numId="12">
    <w:abstractNumId w:val="4"/>
  </w:num>
  <w:num w:numId="13">
    <w:abstractNumId w:val="13"/>
  </w:num>
  <w:num w:numId="14">
    <w:abstractNumId w:val="15"/>
  </w:num>
  <w:num w:numId="15">
    <w:abstractNumId w:val="17"/>
  </w:num>
  <w:num w:numId="16">
    <w:abstractNumId w:val="10"/>
  </w:num>
  <w:num w:numId="17">
    <w:abstractNumId w:val="19"/>
  </w:num>
  <w:num w:numId="18">
    <w:abstractNumId w:val="11"/>
  </w:num>
  <w:num w:numId="19">
    <w:abstractNumId w:val="18"/>
  </w:num>
  <w:num w:numId="20">
    <w:abstractNumId w:val="9"/>
  </w:num>
  <w:num w:numId="21">
    <w:abstractNumId w:val="8"/>
  </w:num>
  <w:num w:numId="22">
    <w:abstractNumId w:val="23"/>
  </w:num>
  <w:num w:numId="23">
    <w:abstractNumId w:val="12"/>
  </w:num>
  <w:num w:numId="24">
    <w:abstractNumId w:val="3"/>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lene Anonuevo">
    <w15:presenceInfo w15:providerId="AD" w15:userId="S-1-5-21-2044422362-2343159647-4049621669-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89"/>
    <w:rsid w:val="00012E25"/>
    <w:rsid w:val="000252E3"/>
    <w:rsid w:val="00026775"/>
    <w:rsid w:val="00042EA6"/>
    <w:rsid w:val="000522B9"/>
    <w:rsid w:val="000531E0"/>
    <w:rsid w:val="00062521"/>
    <w:rsid w:val="0007376D"/>
    <w:rsid w:val="00076F78"/>
    <w:rsid w:val="00083790"/>
    <w:rsid w:val="00095011"/>
    <w:rsid w:val="000A1344"/>
    <w:rsid w:val="000B0E23"/>
    <w:rsid w:val="000D1ED3"/>
    <w:rsid w:val="000D2DA0"/>
    <w:rsid w:val="000E3B85"/>
    <w:rsid w:val="000F3CB7"/>
    <w:rsid w:val="000F4D73"/>
    <w:rsid w:val="000F7F33"/>
    <w:rsid w:val="00111A6D"/>
    <w:rsid w:val="00113D24"/>
    <w:rsid w:val="00122A52"/>
    <w:rsid w:val="0012499D"/>
    <w:rsid w:val="001359D6"/>
    <w:rsid w:val="00151D5E"/>
    <w:rsid w:val="00156803"/>
    <w:rsid w:val="00171D6C"/>
    <w:rsid w:val="001722FA"/>
    <w:rsid w:val="001729C8"/>
    <w:rsid w:val="00177524"/>
    <w:rsid w:val="00182064"/>
    <w:rsid w:val="0018355B"/>
    <w:rsid w:val="00186B3B"/>
    <w:rsid w:val="00187DB9"/>
    <w:rsid w:val="001A0827"/>
    <w:rsid w:val="001A69CD"/>
    <w:rsid w:val="001A6F38"/>
    <w:rsid w:val="001B142A"/>
    <w:rsid w:val="001B1592"/>
    <w:rsid w:val="001B1689"/>
    <w:rsid w:val="001B3CC1"/>
    <w:rsid w:val="001B4B1C"/>
    <w:rsid w:val="001C0A60"/>
    <w:rsid w:val="001C24CB"/>
    <w:rsid w:val="001C6E16"/>
    <w:rsid w:val="001D0C8A"/>
    <w:rsid w:val="001E0878"/>
    <w:rsid w:val="001E6FB0"/>
    <w:rsid w:val="00204CC4"/>
    <w:rsid w:val="00206416"/>
    <w:rsid w:val="00210051"/>
    <w:rsid w:val="00212EA2"/>
    <w:rsid w:val="0021790B"/>
    <w:rsid w:val="00217CE3"/>
    <w:rsid w:val="00222BD3"/>
    <w:rsid w:val="00223A9B"/>
    <w:rsid w:val="00223B69"/>
    <w:rsid w:val="00232AEB"/>
    <w:rsid w:val="00233B0E"/>
    <w:rsid w:val="002548A7"/>
    <w:rsid w:val="0025543B"/>
    <w:rsid w:val="0026003C"/>
    <w:rsid w:val="002617E2"/>
    <w:rsid w:val="0026515A"/>
    <w:rsid w:val="0027334D"/>
    <w:rsid w:val="002837E2"/>
    <w:rsid w:val="00284D28"/>
    <w:rsid w:val="002B4335"/>
    <w:rsid w:val="002C7EF1"/>
    <w:rsid w:val="002D34EC"/>
    <w:rsid w:val="002E38DB"/>
    <w:rsid w:val="002E7DE5"/>
    <w:rsid w:val="002F086D"/>
    <w:rsid w:val="002F4051"/>
    <w:rsid w:val="002F74A3"/>
    <w:rsid w:val="00302FBF"/>
    <w:rsid w:val="00304876"/>
    <w:rsid w:val="00305F6C"/>
    <w:rsid w:val="00311D3D"/>
    <w:rsid w:val="00322B33"/>
    <w:rsid w:val="00333B2B"/>
    <w:rsid w:val="00342C0D"/>
    <w:rsid w:val="003441EA"/>
    <w:rsid w:val="00344D36"/>
    <w:rsid w:val="0035502B"/>
    <w:rsid w:val="00356341"/>
    <w:rsid w:val="0036517F"/>
    <w:rsid w:val="00367CAC"/>
    <w:rsid w:val="00383CB6"/>
    <w:rsid w:val="003857CA"/>
    <w:rsid w:val="0038740F"/>
    <w:rsid w:val="00392FDF"/>
    <w:rsid w:val="003936FD"/>
    <w:rsid w:val="00395B62"/>
    <w:rsid w:val="003D176D"/>
    <w:rsid w:val="003E2C1B"/>
    <w:rsid w:val="003E3F8D"/>
    <w:rsid w:val="003E6518"/>
    <w:rsid w:val="003E79CD"/>
    <w:rsid w:val="003F12D0"/>
    <w:rsid w:val="003F1E12"/>
    <w:rsid w:val="003F3537"/>
    <w:rsid w:val="003F6B5B"/>
    <w:rsid w:val="0040155E"/>
    <w:rsid w:val="004204B3"/>
    <w:rsid w:val="0042295C"/>
    <w:rsid w:val="00424DE5"/>
    <w:rsid w:val="004279BA"/>
    <w:rsid w:val="004338EF"/>
    <w:rsid w:val="00453C99"/>
    <w:rsid w:val="00456B2E"/>
    <w:rsid w:val="00471002"/>
    <w:rsid w:val="00473195"/>
    <w:rsid w:val="00477BC7"/>
    <w:rsid w:val="0048065E"/>
    <w:rsid w:val="00493850"/>
    <w:rsid w:val="00496673"/>
    <w:rsid w:val="004A02DA"/>
    <w:rsid w:val="004A0CEC"/>
    <w:rsid w:val="004A4DEE"/>
    <w:rsid w:val="004A67BA"/>
    <w:rsid w:val="004B0100"/>
    <w:rsid w:val="004B1883"/>
    <w:rsid w:val="004B4881"/>
    <w:rsid w:val="004B73E7"/>
    <w:rsid w:val="004B7AB9"/>
    <w:rsid w:val="004C011F"/>
    <w:rsid w:val="004C1E0A"/>
    <w:rsid w:val="004D3E9A"/>
    <w:rsid w:val="004D6039"/>
    <w:rsid w:val="004D7773"/>
    <w:rsid w:val="004E040A"/>
    <w:rsid w:val="004E3A32"/>
    <w:rsid w:val="004F52FD"/>
    <w:rsid w:val="004F78A6"/>
    <w:rsid w:val="005047A8"/>
    <w:rsid w:val="005116AE"/>
    <w:rsid w:val="00517189"/>
    <w:rsid w:val="00527AE3"/>
    <w:rsid w:val="00534640"/>
    <w:rsid w:val="00535ED9"/>
    <w:rsid w:val="00546A31"/>
    <w:rsid w:val="005564AF"/>
    <w:rsid w:val="0056671A"/>
    <w:rsid w:val="00567780"/>
    <w:rsid w:val="0057041E"/>
    <w:rsid w:val="00580ABE"/>
    <w:rsid w:val="00587BF9"/>
    <w:rsid w:val="0059772C"/>
    <w:rsid w:val="005A25B0"/>
    <w:rsid w:val="005A2AA1"/>
    <w:rsid w:val="005A57AD"/>
    <w:rsid w:val="005B1F60"/>
    <w:rsid w:val="005C788F"/>
    <w:rsid w:val="005D2C9B"/>
    <w:rsid w:val="005D4F8D"/>
    <w:rsid w:val="005E152E"/>
    <w:rsid w:val="005E502A"/>
    <w:rsid w:val="005F3566"/>
    <w:rsid w:val="005F369F"/>
    <w:rsid w:val="005F5718"/>
    <w:rsid w:val="00604243"/>
    <w:rsid w:val="00612360"/>
    <w:rsid w:val="0061326B"/>
    <w:rsid w:val="00621B37"/>
    <w:rsid w:val="00637B0B"/>
    <w:rsid w:val="00642C8B"/>
    <w:rsid w:val="00645989"/>
    <w:rsid w:val="00656A9D"/>
    <w:rsid w:val="00660F41"/>
    <w:rsid w:val="00670C43"/>
    <w:rsid w:val="00693B40"/>
    <w:rsid w:val="006A049F"/>
    <w:rsid w:val="006A5677"/>
    <w:rsid w:val="006A5903"/>
    <w:rsid w:val="006B0ED2"/>
    <w:rsid w:val="006B631E"/>
    <w:rsid w:val="006B6C7F"/>
    <w:rsid w:val="006C0426"/>
    <w:rsid w:val="006C421E"/>
    <w:rsid w:val="006D1B42"/>
    <w:rsid w:val="006E2973"/>
    <w:rsid w:val="006E7D81"/>
    <w:rsid w:val="006F7BF0"/>
    <w:rsid w:val="00711B63"/>
    <w:rsid w:val="007127C1"/>
    <w:rsid w:val="007129E1"/>
    <w:rsid w:val="00712B98"/>
    <w:rsid w:val="007144D1"/>
    <w:rsid w:val="0071528E"/>
    <w:rsid w:val="00726728"/>
    <w:rsid w:val="00762CCF"/>
    <w:rsid w:val="00781001"/>
    <w:rsid w:val="0079669A"/>
    <w:rsid w:val="007A0475"/>
    <w:rsid w:val="007A1145"/>
    <w:rsid w:val="007A1C06"/>
    <w:rsid w:val="007A3F66"/>
    <w:rsid w:val="007B1D17"/>
    <w:rsid w:val="007B288C"/>
    <w:rsid w:val="007C6D3B"/>
    <w:rsid w:val="007D1439"/>
    <w:rsid w:val="007E0C29"/>
    <w:rsid w:val="00804186"/>
    <w:rsid w:val="008052EA"/>
    <w:rsid w:val="00806960"/>
    <w:rsid w:val="00814930"/>
    <w:rsid w:val="00816FB1"/>
    <w:rsid w:val="00833EC8"/>
    <w:rsid w:val="008532F8"/>
    <w:rsid w:val="0087018A"/>
    <w:rsid w:val="00883F59"/>
    <w:rsid w:val="00892DE8"/>
    <w:rsid w:val="00893490"/>
    <w:rsid w:val="008A0C0E"/>
    <w:rsid w:val="008B1419"/>
    <w:rsid w:val="008B6236"/>
    <w:rsid w:val="008C13E3"/>
    <w:rsid w:val="008C27D4"/>
    <w:rsid w:val="008D3B84"/>
    <w:rsid w:val="008D42F7"/>
    <w:rsid w:val="008E1785"/>
    <w:rsid w:val="008F643C"/>
    <w:rsid w:val="009037CC"/>
    <w:rsid w:val="00906ADC"/>
    <w:rsid w:val="009135D3"/>
    <w:rsid w:val="00921A98"/>
    <w:rsid w:val="00922D91"/>
    <w:rsid w:val="00923BFC"/>
    <w:rsid w:val="00924D93"/>
    <w:rsid w:val="00926195"/>
    <w:rsid w:val="009324C5"/>
    <w:rsid w:val="0093707D"/>
    <w:rsid w:val="0093731A"/>
    <w:rsid w:val="00946D33"/>
    <w:rsid w:val="009515B8"/>
    <w:rsid w:val="009528F6"/>
    <w:rsid w:val="00952B4F"/>
    <w:rsid w:val="0095671C"/>
    <w:rsid w:val="00960BFF"/>
    <w:rsid w:val="00964494"/>
    <w:rsid w:val="00966735"/>
    <w:rsid w:val="009677A0"/>
    <w:rsid w:val="00977F44"/>
    <w:rsid w:val="0099312B"/>
    <w:rsid w:val="00994033"/>
    <w:rsid w:val="00994652"/>
    <w:rsid w:val="009A3B52"/>
    <w:rsid w:val="009A473D"/>
    <w:rsid w:val="009A6795"/>
    <w:rsid w:val="009B2B1B"/>
    <w:rsid w:val="009C2A26"/>
    <w:rsid w:val="009C61BE"/>
    <w:rsid w:val="009D5BFF"/>
    <w:rsid w:val="009D6820"/>
    <w:rsid w:val="009E339D"/>
    <w:rsid w:val="009E4BC1"/>
    <w:rsid w:val="009E7057"/>
    <w:rsid w:val="009E7AE5"/>
    <w:rsid w:val="009F34F0"/>
    <w:rsid w:val="009F7BE8"/>
    <w:rsid w:val="00A11576"/>
    <w:rsid w:val="00A13075"/>
    <w:rsid w:val="00A21594"/>
    <w:rsid w:val="00A23A28"/>
    <w:rsid w:val="00A25C3A"/>
    <w:rsid w:val="00A31EAD"/>
    <w:rsid w:val="00A346D1"/>
    <w:rsid w:val="00A36C26"/>
    <w:rsid w:val="00A37980"/>
    <w:rsid w:val="00A404F7"/>
    <w:rsid w:val="00A40EB0"/>
    <w:rsid w:val="00A508AB"/>
    <w:rsid w:val="00A51D63"/>
    <w:rsid w:val="00A55143"/>
    <w:rsid w:val="00A56E99"/>
    <w:rsid w:val="00A63A48"/>
    <w:rsid w:val="00A76117"/>
    <w:rsid w:val="00A80B3B"/>
    <w:rsid w:val="00AA5E89"/>
    <w:rsid w:val="00AB3CE3"/>
    <w:rsid w:val="00AF06CC"/>
    <w:rsid w:val="00AF6A7D"/>
    <w:rsid w:val="00AF73E0"/>
    <w:rsid w:val="00B00EE7"/>
    <w:rsid w:val="00B14A89"/>
    <w:rsid w:val="00B208EF"/>
    <w:rsid w:val="00B26068"/>
    <w:rsid w:val="00B44F5C"/>
    <w:rsid w:val="00B47F0A"/>
    <w:rsid w:val="00B47FE4"/>
    <w:rsid w:val="00B54CBD"/>
    <w:rsid w:val="00B566AB"/>
    <w:rsid w:val="00B65194"/>
    <w:rsid w:val="00B65BF0"/>
    <w:rsid w:val="00B66524"/>
    <w:rsid w:val="00B82595"/>
    <w:rsid w:val="00B83C47"/>
    <w:rsid w:val="00BA6FC5"/>
    <w:rsid w:val="00BB088B"/>
    <w:rsid w:val="00BC0D31"/>
    <w:rsid w:val="00BC2B49"/>
    <w:rsid w:val="00BC46A1"/>
    <w:rsid w:val="00BD37A0"/>
    <w:rsid w:val="00BD4823"/>
    <w:rsid w:val="00BE3D65"/>
    <w:rsid w:val="00BF6896"/>
    <w:rsid w:val="00BF7CFE"/>
    <w:rsid w:val="00C14E59"/>
    <w:rsid w:val="00C45FDD"/>
    <w:rsid w:val="00C51B7F"/>
    <w:rsid w:val="00C5667D"/>
    <w:rsid w:val="00C56AB5"/>
    <w:rsid w:val="00C66A0F"/>
    <w:rsid w:val="00C71D93"/>
    <w:rsid w:val="00C758C3"/>
    <w:rsid w:val="00C777B6"/>
    <w:rsid w:val="00C94598"/>
    <w:rsid w:val="00C945FA"/>
    <w:rsid w:val="00C97913"/>
    <w:rsid w:val="00CA7EAC"/>
    <w:rsid w:val="00CB2F30"/>
    <w:rsid w:val="00CB4728"/>
    <w:rsid w:val="00CC1856"/>
    <w:rsid w:val="00CD3011"/>
    <w:rsid w:val="00CD4EAA"/>
    <w:rsid w:val="00D23BD5"/>
    <w:rsid w:val="00D31AB2"/>
    <w:rsid w:val="00D37FF1"/>
    <w:rsid w:val="00D44342"/>
    <w:rsid w:val="00D44B61"/>
    <w:rsid w:val="00D51A44"/>
    <w:rsid w:val="00D65ED5"/>
    <w:rsid w:val="00D74BEC"/>
    <w:rsid w:val="00D75A45"/>
    <w:rsid w:val="00D76380"/>
    <w:rsid w:val="00D90613"/>
    <w:rsid w:val="00D95986"/>
    <w:rsid w:val="00DB24C8"/>
    <w:rsid w:val="00DC048E"/>
    <w:rsid w:val="00DC070D"/>
    <w:rsid w:val="00DC7296"/>
    <w:rsid w:val="00DD023B"/>
    <w:rsid w:val="00DD52D6"/>
    <w:rsid w:val="00DE270C"/>
    <w:rsid w:val="00DE4B7B"/>
    <w:rsid w:val="00DF59A7"/>
    <w:rsid w:val="00E2597F"/>
    <w:rsid w:val="00E302AC"/>
    <w:rsid w:val="00E33687"/>
    <w:rsid w:val="00E47AD5"/>
    <w:rsid w:val="00E47E7A"/>
    <w:rsid w:val="00E5772B"/>
    <w:rsid w:val="00E704D9"/>
    <w:rsid w:val="00E7724D"/>
    <w:rsid w:val="00E822AF"/>
    <w:rsid w:val="00E82B54"/>
    <w:rsid w:val="00EB461E"/>
    <w:rsid w:val="00EB650E"/>
    <w:rsid w:val="00EC2541"/>
    <w:rsid w:val="00EE38FD"/>
    <w:rsid w:val="00EF09D3"/>
    <w:rsid w:val="00EF32F8"/>
    <w:rsid w:val="00F00758"/>
    <w:rsid w:val="00F0132B"/>
    <w:rsid w:val="00F03228"/>
    <w:rsid w:val="00F0368E"/>
    <w:rsid w:val="00F1562C"/>
    <w:rsid w:val="00F15B24"/>
    <w:rsid w:val="00F44A34"/>
    <w:rsid w:val="00F50246"/>
    <w:rsid w:val="00F54B65"/>
    <w:rsid w:val="00F56603"/>
    <w:rsid w:val="00F7182B"/>
    <w:rsid w:val="00F721E7"/>
    <w:rsid w:val="00F75531"/>
    <w:rsid w:val="00F77C6C"/>
    <w:rsid w:val="00F90B87"/>
    <w:rsid w:val="00F90C64"/>
    <w:rsid w:val="00F915AE"/>
    <w:rsid w:val="00F9366D"/>
    <w:rsid w:val="00F941F0"/>
    <w:rsid w:val="00FA2C90"/>
    <w:rsid w:val="00FA698C"/>
    <w:rsid w:val="00FC33AA"/>
    <w:rsid w:val="00FC4E8E"/>
    <w:rsid w:val="00FC6168"/>
    <w:rsid w:val="00FD111C"/>
    <w:rsid w:val="00FD78E4"/>
    <w:rsid w:val="00FE7A2B"/>
    <w:rsid w:val="00FF4F52"/>
    <w:rsid w:val="00FF6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439258"/>
  <w15:docId w15:val="{4F9CBE5E-F8AC-44A6-AB74-E14C66F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494"/>
    <w:pPr>
      <w:ind w:left="720"/>
      <w:contextualSpacing/>
    </w:pPr>
  </w:style>
  <w:style w:type="character" w:styleId="Hyperlink">
    <w:name w:val="Hyperlink"/>
    <w:basedOn w:val="DefaultParagraphFont"/>
    <w:uiPriority w:val="99"/>
    <w:unhideWhenUsed/>
    <w:rsid w:val="000D2DA0"/>
    <w:rPr>
      <w:color w:val="0000FF"/>
      <w:u w:val="single"/>
    </w:rPr>
  </w:style>
  <w:style w:type="table" w:styleId="TableGrid">
    <w:name w:val="Table Grid"/>
    <w:basedOn w:val="TableNormal"/>
    <w:uiPriority w:val="59"/>
    <w:rsid w:val="00232A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D34E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B2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30"/>
    <w:rPr>
      <w:rFonts w:ascii="Tahoma" w:hAnsi="Tahoma" w:cs="Tahoma"/>
      <w:sz w:val="16"/>
      <w:szCs w:val="16"/>
    </w:rPr>
  </w:style>
  <w:style w:type="paragraph" w:styleId="Header">
    <w:name w:val="header"/>
    <w:basedOn w:val="Normal"/>
    <w:link w:val="HeaderChar"/>
    <w:uiPriority w:val="99"/>
    <w:unhideWhenUsed/>
    <w:rsid w:val="00DC0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70D"/>
  </w:style>
  <w:style w:type="paragraph" w:styleId="Footer">
    <w:name w:val="footer"/>
    <w:basedOn w:val="Normal"/>
    <w:link w:val="FooterChar"/>
    <w:uiPriority w:val="99"/>
    <w:unhideWhenUsed/>
    <w:rsid w:val="00DC0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70D"/>
  </w:style>
  <w:style w:type="character" w:styleId="UnresolvedMention">
    <w:name w:val="Unresolved Mention"/>
    <w:basedOn w:val="DefaultParagraphFont"/>
    <w:uiPriority w:val="99"/>
    <w:semiHidden/>
    <w:unhideWhenUsed/>
    <w:rsid w:val="00BD4823"/>
    <w:rPr>
      <w:color w:val="605E5C"/>
      <w:shd w:val="clear" w:color="auto" w:fill="E1DFDD"/>
    </w:rPr>
  </w:style>
  <w:style w:type="character" w:styleId="CommentReference">
    <w:name w:val="annotation reference"/>
    <w:basedOn w:val="DefaultParagraphFont"/>
    <w:uiPriority w:val="99"/>
    <w:semiHidden/>
    <w:unhideWhenUsed/>
    <w:rsid w:val="000E3B85"/>
    <w:rPr>
      <w:sz w:val="16"/>
      <w:szCs w:val="16"/>
    </w:rPr>
  </w:style>
  <w:style w:type="paragraph" w:styleId="CommentText">
    <w:name w:val="annotation text"/>
    <w:basedOn w:val="Normal"/>
    <w:link w:val="CommentTextChar"/>
    <w:uiPriority w:val="99"/>
    <w:semiHidden/>
    <w:unhideWhenUsed/>
    <w:rsid w:val="000E3B85"/>
    <w:pPr>
      <w:spacing w:line="240" w:lineRule="auto"/>
    </w:pPr>
    <w:rPr>
      <w:sz w:val="20"/>
      <w:szCs w:val="20"/>
    </w:rPr>
  </w:style>
  <w:style w:type="character" w:customStyle="1" w:styleId="CommentTextChar">
    <w:name w:val="Comment Text Char"/>
    <w:basedOn w:val="DefaultParagraphFont"/>
    <w:link w:val="CommentText"/>
    <w:uiPriority w:val="99"/>
    <w:semiHidden/>
    <w:rsid w:val="000E3B85"/>
    <w:rPr>
      <w:sz w:val="20"/>
      <w:szCs w:val="20"/>
    </w:rPr>
  </w:style>
  <w:style w:type="paragraph" w:styleId="CommentSubject">
    <w:name w:val="annotation subject"/>
    <w:basedOn w:val="CommentText"/>
    <w:next w:val="CommentText"/>
    <w:link w:val="CommentSubjectChar"/>
    <w:uiPriority w:val="99"/>
    <w:semiHidden/>
    <w:unhideWhenUsed/>
    <w:rsid w:val="000E3B85"/>
    <w:rPr>
      <w:b/>
      <w:bCs/>
    </w:rPr>
  </w:style>
  <w:style w:type="character" w:customStyle="1" w:styleId="CommentSubjectChar">
    <w:name w:val="Comment Subject Char"/>
    <w:basedOn w:val="CommentTextChar"/>
    <w:link w:val="CommentSubject"/>
    <w:uiPriority w:val="99"/>
    <w:semiHidden/>
    <w:rsid w:val="000E3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89504">
      <w:bodyDiv w:val="1"/>
      <w:marLeft w:val="0"/>
      <w:marRight w:val="0"/>
      <w:marTop w:val="0"/>
      <w:marBottom w:val="0"/>
      <w:divBdr>
        <w:top w:val="none" w:sz="0" w:space="0" w:color="auto"/>
        <w:left w:val="none" w:sz="0" w:space="0" w:color="auto"/>
        <w:bottom w:val="none" w:sz="0" w:space="0" w:color="auto"/>
        <w:right w:val="none" w:sz="0" w:space="0" w:color="auto"/>
      </w:divBdr>
      <w:divsChild>
        <w:div w:id="1515075606">
          <w:marLeft w:val="0"/>
          <w:marRight w:val="0"/>
          <w:marTop w:val="0"/>
          <w:marBottom w:val="0"/>
          <w:divBdr>
            <w:top w:val="none" w:sz="0" w:space="0" w:color="auto"/>
            <w:left w:val="none" w:sz="0" w:space="0" w:color="auto"/>
            <w:bottom w:val="none" w:sz="0" w:space="0" w:color="auto"/>
            <w:right w:val="none" w:sz="0" w:space="0" w:color="auto"/>
          </w:divBdr>
          <w:divsChild>
            <w:div w:id="2114782611">
              <w:marLeft w:val="360"/>
              <w:marRight w:val="0"/>
              <w:marTop w:val="120"/>
              <w:marBottom w:val="120"/>
              <w:divBdr>
                <w:top w:val="none" w:sz="0" w:space="0" w:color="auto"/>
                <w:left w:val="none" w:sz="0" w:space="0" w:color="auto"/>
                <w:bottom w:val="none" w:sz="0" w:space="0" w:color="auto"/>
                <w:right w:val="none" w:sz="0" w:space="0" w:color="auto"/>
              </w:divBdr>
              <w:divsChild>
                <w:div w:id="452749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44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jern.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phat.com/blog/generation-z-teach-classroo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3A86-F775-4132-8376-7899F31A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3220</Words>
  <Characters>18133</Characters>
  <Application>Microsoft Office Word</Application>
  <DocSecurity>0</DocSecurity>
  <Lines>533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UNIVERSAL</dc:creator>
  <cp:lastModifiedBy>Ailene Anonuevo</cp:lastModifiedBy>
  <cp:revision>2</cp:revision>
  <dcterms:created xsi:type="dcterms:W3CDTF">2025-10-09T01:01:00Z</dcterms:created>
  <dcterms:modified xsi:type="dcterms:W3CDTF">2025-10-09T01:01:00Z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8bf6654f-1dd0-45be-ba85-48f404aeb897</vt:lpwstr>
  </property>
</Properties>
</file>