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CB" w:rsidRDefault="009849CB">
      <w:pPr>
        <w:spacing w:before="94" w:after="1"/>
        <w:rPr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9849CB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9849CB" w:rsidRDefault="008E18F0">
            <w:pPr>
              <w:pStyle w:val="TableParagraph"/>
              <w:spacing w:before="5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9849CB" w:rsidRDefault="00213E03">
            <w:pPr>
              <w:pStyle w:val="TableParagraph"/>
              <w:spacing w:before="33" w:line="229" w:lineRule="exact"/>
              <w:rPr>
                <w:rFonts w:ascii="Arial"/>
                <w:b/>
                <w:sz w:val="20"/>
              </w:rPr>
            </w:pPr>
            <w:hyperlink r:id="rId6">
              <w:r w:rsidR="008E18F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8E18F0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8E18F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E18F0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8E18F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 Education</w:t>
              </w:r>
              <w:r w:rsidR="008E18F0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8E18F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8E18F0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8E18F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 w:rsidR="008E18F0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8E18F0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Sciences</w:t>
              </w:r>
            </w:hyperlink>
          </w:p>
        </w:tc>
      </w:tr>
      <w:tr w:rsidR="009849CB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CB" w:rsidRDefault="008E18F0">
            <w:pPr>
              <w:pStyle w:val="TableParagraph"/>
              <w:spacing w:before="5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CB" w:rsidRDefault="008E18F0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Ms_AJESS_145751</w:t>
            </w:r>
          </w:p>
        </w:tc>
      </w:tr>
      <w:tr w:rsidR="003277CF" w:rsidTr="00336E39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CF" w:rsidRDefault="003277CF" w:rsidP="003277CF">
            <w:pPr>
              <w:pStyle w:val="TableParagraph"/>
              <w:spacing w:before="4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Title: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7CF" w:rsidRPr="00F245A7" w:rsidRDefault="003277CF" w:rsidP="003277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C38A7">
              <w:rPr>
                <w:rFonts w:ascii="Arial" w:hAnsi="Arial" w:cs="Arial"/>
                <w:b/>
                <w:sz w:val="20"/>
                <w:szCs w:val="28"/>
                <w:lang w:val="en-GB"/>
              </w:rPr>
              <w:t>CUSTOMERS' PREFERENCE FOR MEMORIAL PARK SERVICES: A CONJOINT ANALYSIS</w:t>
            </w:r>
          </w:p>
        </w:tc>
      </w:tr>
      <w:tr w:rsidR="003277CF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CF" w:rsidRDefault="003277CF" w:rsidP="003277CF">
            <w:pPr>
              <w:pStyle w:val="TableParagraph"/>
              <w:spacing w:before="5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Article </w:t>
            </w:r>
            <w:r>
              <w:rPr>
                <w:rFonts w:ascii="Arial MT"/>
                <w:spacing w:val="-4"/>
                <w:sz w:val="20"/>
              </w:rPr>
              <w:t>Type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CF" w:rsidRDefault="003277CF" w:rsidP="003277C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49CB" w:rsidRDefault="009849CB">
      <w:pPr>
        <w:rPr>
          <w:sz w:val="20"/>
        </w:rPr>
      </w:pPr>
    </w:p>
    <w:p w:rsidR="009849CB" w:rsidRDefault="009849CB">
      <w:pPr>
        <w:rPr>
          <w:sz w:val="20"/>
        </w:rPr>
      </w:pPr>
    </w:p>
    <w:tbl>
      <w:tblPr>
        <w:tblpPr w:leftFromText="180" w:rightFromText="180" w:vertAnchor="text" w:horzAnchor="margin" w:tblpY="4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9265"/>
        <w:gridCol w:w="6373"/>
      </w:tblGrid>
      <w:tr w:rsidR="005A12DA" w:rsidTr="005A12DA">
        <w:trPr>
          <w:trHeight w:val="444"/>
        </w:trPr>
        <w:tc>
          <w:tcPr>
            <w:tcW w:w="20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12DA" w:rsidRDefault="005A12DA" w:rsidP="005A12DA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5A12DA" w:rsidTr="005A12DA">
        <w:trPr>
          <w:trHeight w:val="967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  <w:p w:rsidR="005A12DA" w:rsidRDefault="005A12DA" w:rsidP="005A12D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by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 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</w:rPr>
              <w:t>Author's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their feedback </w:t>
            </w:r>
            <w:r>
              <w:rPr>
                <w:spacing w:val="-2"/>
                <w:sz w:val="20"/>
              </w:rPr>
              <w:t>here)</w:t>
            </w:r>
          </w:p>
        </w:tc>
      </w:tr>
      <w:tr w:rsidR="005A12DA" w:rsidTr="005A12DA">
        <w:trPr>
          <w:trHeight w:val="1264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/>
              <w:ind w:left="469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this manuscript to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section.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replicated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people's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preferences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based on demographics, culture or economic level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2DA" w:rsidTr="005A12DA">
        <w:trPr>
          <w:trHeight w:val="1259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appropriate?</w:t>
            </w:r>
          </w:p>
          <w:p w:rsidR="005A12DA" w:rsidRDefault="005A12DA" w:rsidP="005A12DA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/>
              <w:ind w:left="46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Appropriate</w:t>
            </w:r>
          </w:p>
          <w:p w:rsidR="005A12DA" w:rsidRDefault="005A12DA" w:rsidP="005A12DA">
            <w:pPr>
              <w:pStyle w:val="TableParagraph"/>
              <w:spacing w:before="5"/>
              <w:ind w:left="46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PREFERENCES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MEMORIAL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SHARED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ANALYSIS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2DA" w:rsidTr="005A12DA">
        <w:trPr>
          <w:trHeight w:val="2070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 w:line="242" w:lineRule="auto"/>
              <w:ind w:left="469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this article comprehensive? Do you 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removing)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 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/>
              <w:ind w:left="229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It's comprehensive. </w:t>
            </w:r>
            <w:r>
              <w:rPr>
                <w:b/>
                <w:sz w:val="20"/>
              </w:rPr>
              <w:t xml:space="preserve">The purpose of the research was clear: </w:t>
            </w:r>
            <w:r>
              <w:rPr>
                <w:sz w:val="20"/>
              </w:rPr>
              <w:t xml:space="preserve">to determine customer preferences for memorial garden services. </w:t>
            </w:r>
            <w:r>
              <w:rPr>
                <w:b/>
                <w:sz w:val="20"/>
              </w:rPr>
              <w:t xml:space="preserve">Identified </w:t>
            </w:r>
            <w:proofErr w:type="gramStart"/>
            <w:r>
              <w:rPr>
                <w:b/>
                <w:sz w:val="20"/>
              </w:rPr>
              <w:t xml:space="preserve">methodology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conjoint analysis and questionnaire survey. </w:t>
            </w:r>
            <w:r>
              <w:rPr>
                <w:b/>
                <w:sz w:val="20"/>
              </w:rPr>
              <w:t>Specific findings</w:t>
            </w:r>
            <w:r>
              <w:rPr>
                <w:sz w:val="20"/>
              </w:rPr>
              <w:t>: location, payment scheme, type of service that customers prefer the most are described in detail.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Social relevance: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touches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reinforce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findings. </w:t>
            </w:r>
            <w:r>
              <w:rPr>
                <w:b/>
                <w:sz w:val="20"/>
              </w:rPr>
              <w:t xml:space="preserve">Revision: </w:t>
            </w:r>
            <w:r>
              <w:rPr>
                <w:sz w:val="20"/>
              </w:rPr>
              <w:t xml:space="preserve">the words analyzed, calculated, analyzed statistic should be simplified, </w:t>
            </w:r>
            <w:proofErr w:type="spellStart"/>
            <w:r>
              <w:rPr>
                <w:sz w:val="20"/>
              </w:rPr>
              <w:t>kotamdya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boston</w:t>
            </w:r>
            <w:proofErr w:type="spellEnd"/>
            <w:r>
              <w:rPr>
                <w:sz w:val="20"/>
              </w:rPr>
              <w:t xml:space="preserve"> uses consistent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ambiguous.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data analysis or validation of methodologies. The type of statistical analysis is explained for example regression, factor analysis or preference </w:t>
            </w:r>
            <w:proofErr w:type="spellStart"/>
            <w:r>
              <w:rPr>
                <w:sz w:val="20"/>
              </w:rPr>
              <w:t>simulation.the</w:t>
            </w:r>
            <w:proofErr w:type="spellEnd"/>
            <w:r>
              <w:rPr>
                <w:sz w:val="20"/>
              </w:rPr>
              <w:t xml:space="preserve"> relationship between findings and conclusions: conclusions really</w:t>
            </w:r>
          </w:p>
          <w:p w:rsidR="005A12DA" w:rsidRDefault="005A12DA" w:rsidP="005A12DA">
            <w:pPr>
              <w:pStyle w:val="TableParagraph"/>
              <w:spacing w:before="1" w:line="205" w:lineRule="exact"/>
              <w:ind w:left="229"/>
              <w:jc w:val="both"/>
              <w:rPr>
                <w:sz w:val="20"/>
              </w:rPr>
            </w:pPr>
            <w:r>
              <w:rPr>
                <w:sz w:val="20"/>
              </w:rPr>
              <w:t>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weights/scores in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analysis.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2DA" w:rsidTr="005A12DA">
        <w:trPr>
          <w:trHeight w:val="704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Please 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here.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Already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2DA" w:rsidTr="005A12DA">
        <w:trPr>
          <w:trHeight w:val="1150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 w:line="242" w:lineRule="auto"/>
              <w:ind w:left="469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up-to-date?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you have any additional reference suggestions, please mention them in 2the </w:t>
            </w:r>
            <w:proofErr w:type="spellStart"/>
            <w:r>
              <w:rPr>
                <w:b/>
                <w:sz w:val="20"/>
              </w:rPr>
              <w:t>ormular</w:t>
            </w:r>
            <w:proofErr w:type="spellEnd"/>
            <w:r>
              <w:rPr>
                <w:b/>
                <w:sz w:val="20"/>
              </w:rPr>
              <w:t xml:space="preserve"> review.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Enough. </w:t>
            </w:r>
            <w:proofErr w:type="gramStart"/>
            <w:r>
              <w:rPr>
                <w:b/>
                <w:sz w:val="20"/>
              </w:rPr>
              <w:t xml:space="preserve">Advantages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 variables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defined (4 main factors), supported by the latest references 2013-2022, the relationship between logical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variables.</w:t>
            </w:r>
            <w:r>
              <w:rPr>
                <w:b/>
                <w:sz w:val="20"/>
              </w:rPr>
              <w:t>Methodology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conjoint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 is appropriate to measure preferences, orthogonal design allows efficiency in data collection (Quota sampling technique risks bias, sample 100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decided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respondents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explained.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reliability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12DA" w:rsidRDefault="005A12DA" w:rsidP="005A12DA">
            <w:pPr>
              <w:pStyle w:val="TableParagraph"/>
              <w:spacing w:before="1" w:line="205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validity.data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Kendall's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2DA" w:rsidTr="005A12DA">
        <w:trPr>
          <w:trHeight w:val="692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/>
              <w:ind w:left="469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 suitable for scientific communication?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perfectly.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2DA" w:rsidTr="005A12DA">
        <w:trPr>
          <w:trHeight w:val="1173"/>
        </w:trPr>
        <w:tc>
          <w:tcPr>
            <w:tcW w:w="5298" w:type="dxa"/>
          </w:tcPr>
          <w:p w:rsidR="005A12DA" w:rsidRDefault="005A12DA" w:rsidP="005A12DA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comments</w:t>
            </w:r>
          </w:p>
        </w:tc>
        <w:tc>
          <w:tcPr>
            <w:tcW w:w="9265" w:type="dxa"/>
          </w:tcPr>
          <w:p w:rsidR="005A12DA" w:rsidRDefault="005A12DA" w:rsidP="005A12DA">
            <w:pPr>
              <w:pStyle w:val="TableParagraph"/>
              <w:spacing w:before="5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Conformity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standards:</w:t>
            </w:r>
          </w:p>
          <w:p w:rsidR="005A12DA" w:rsidRDefault="005A12DA" w:rsidP="005A12DA">
            <w:pPr>
              <w:pStyle w:val="TableParagraph"/>
              <w:ind w:right="46"/>
              <w:rPr>
                <w:sz w:val="20"/>
              </w:rPr>
            </w:pPr>
            <w:r>
              <w:rPr>
                <w:b/>
                <w:sz w:val="20"/>
              </w:rPr>
              <w:t>Originality: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topics 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weak sampling,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analysis: </w:t>
            </w:r>
            <w:r>
              <w:rPr>
                <w:sz w:val="20"/>
              </w:rPr>
              <w:t xml:space="preserve">statistically accurate but not comprehensive. </w:t>
            </w:r>
            <w:r>
              <w:rPr>
                <w:b/>
                <w:sz w:val="20"/>
              </w:rPr>
              <w:t xml:space="preserve">Contribution: </w:t>
            </w:r>
            <w:r>
              <w:rPr>
                <w:sz w:val="20"/>
              </w:rPr>
              <w:t xml:space="preserve">practical implications are clearly theoretically limited. </w:t>
            </w:r>
            <w:r>
              <w:rPr>
                <w:b/>
                <w:sz w:val="20"/>
              </w:rPr>
              <w:t xml:space="preserve">Writing: good </w:t>
            </w:r>
            <w:r>
              <w:rPr>
                <w:sz w:val="20"/>
              </w:rPr>
              <w:t xml:space="preserve">structure </w:t>
            </w:r>
            <w:proofErr w:type="spellStart"/>
            <w:r>
              <w:rPr>
                <w:sz w:val="20"/>
              </w:rPr>
              <w:t>tapia</w:t>
            </w:r>
            <w:proofErr w:type="spellEnd"/>
            <w:r>
              <w:rPr>
                <w:sz w:val="20"/>
              </w:rPr>
              <w:t xml:space="preserve"> da grammatical that is not correct.</w:t>
            </w:r>
          </w:p>
        </w:tc>
        <w:tc>
          <w:tcPr>
            <w:tcW w:w="6373" w:type="dxa"/>
          </w:tcPr>
          <w:p w:rsidR="005A12DA" w:rsidRDefault="005A12DA" w:rsidP="005A12D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849CB" w:rsidRDefault="009849CB">
      <w:pPr>
        <w:spacing w:before="7"/>
        <w:rPr>
          <w:sz w:val="20"/>
        </w:rPr>
      </w:pPr>
    </w:p>
    <w:p w:rsidR="009849CB" w:rsidRDefault="009849CB">
      <w:pPr>
        <w:rPr>
          <w:sz w:val="20"/>
        </w:rPr>
        <w:sectPr w:rsidR="009849CB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0" w:footer="692" w:gutter="0"/>
          <w:pgNumType w:start="1"/>
          <w:cols w:space="720"/>
        </w:sectPr>
      </w:pPr>
    </w:p>
    <w:p w:rsidR="009849CB" w:rsidRDefault="009849CB">
      <w:pPr>
        <w:rPr>
          <w:sz w:val="20"/>
        </w:rPr>
      </w:pPr>
    </w:p>
    <w:p w:rsidR="009849CB" w:rsidRDefault="009849CB">
      <w:pPr>
        <w:rPr>
          <w:sz w:val="20"/>
        </w:rPr>
      </w:pPr>
    </w:p>
    <w:p w:rsidR="009849CB" w:rsidRDefault="009849CB">
      <w:pPr>
        <w:rPr>
          <w:sz w:val="20"/>
        </w:rPr>
      </w:pPr>
    </w:p>
    <w:p w:rsidR="009849CB" w:rsidRDefault="009849CB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5A12DA" w:rsidTr="005A12D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12DA" w:rsidTr="005A12D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DA" w:rsidRDefault="005A12D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DA" w:rsidRDefault="005A12D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12DA" w:rsidRDefault="005A12D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12DA" w:rsidTr="005A12D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12DA" w:rsidRDefault="005A12D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A12DA" w:rsidRDefault="005A12DA" w:rsidP="005A12DA">
      <w:pPr>
        <w:rPr>
          <w:sz w:val="24"/>
          <w:szCs w:val="24"/>
        </w:rPr>
      </w:pPr>
    </w:p>
    <w:p w:rsidR="00015549" w:rsidRDefault="00015549" w:rsidP="000155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15549" w:rsidRDefault="00015549" w:rsidP="000155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15549" w:rsidRDefault="00015549" w:rsidP="0001554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15549" w:rsidRDefault="00015549" w:rsidP="00015549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Yudiyanto</w:t>
      </w:r>
      <w:proofErr w:type="spellEnd"/>
      <w:r>
        <w:rPr>
          <w:rFonts w:ascii="Calibri" w:hAnsi="Calibri" w:cs="Calibri"/>
          <w:color w:val="000000"/>
        </w:rPr>
        <w:t xml:space="preserve"> Joko Purnomo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PASIM Nasional University, Indonesia</w:t>
      </w:r>
      <w:r>
        <w:rPr>
          <w:rFonts w:ascii="Calibri" w:hAnsi="Calibri" w:cs="Calibri"/>
          <w:color w:val="000000"/>
        </w:rPr>
        <w:br/>
      </w:r>
    </w:p>
    <w:p w:rsidR="00015549" w:rsidRDefault="00015549" w:rsidP="005A12DA">
      <w:pPr>
        <w:rPr>
          <w:sz w:val="24"/>
          <w:szCs w:val="24"/>
        </w:rPr>
      </w:pPr>
      <w:bookmarkStart w:id="5" w:name="_GoBack"/>
      <w:bookmarkEnd w:id="5"/>
    </w:p>
    <w:p w:rsidR="005A12DA" w:rsidRDefault="005A12DA" w:rsidP="005A12DA"/>
    <w:p w:rsidR="005A12DA" w:rsidRDefault="005A12DA" w:rsidP="005A12DA">
      <w:pPr>
        <w:rPr>
          <w:bCs/>
          <w:u w:val="single"/>
          <w:lang w:val="en-GB"/>
        </w:rPr>
      </w:pPr>
    </w:p>
    <w:bookmarkEnd w:id="1"/>
    <w:p w:rsidR="005A12DA" w:rsidRDefault="005A12DA" w:rsidP="005A12DA"/>
    <w:bookmarkEnd w:id="2"/>
    <w:p w:rsidR="005A12DA" w:rsidRDefault="005A12DA" w:rsidP="005A12DA"/>
    <w:bookmarkEnd w:id="3"/>
    <w:p w:rsidR="005A12DA" w:rsidRDefault="005A12DA" w:rsidP="005A12DA"/>
    <w:bookmarkEnd w:id="4"/>
    <w:p w:rsidR="005A12DA" w:rsidRDefault="005A12DA" w:rsidP="005A12DA"/>
    <w:p w:rsidR="009849CB" w:rsidRDefault="009849CB">
      <w:pPr>
        <w:rPr>
          <w:sz w:val="20"/>
        </w:rPr>
      </w:pPr>
    </w:p>
    <w:sectPr w:rsidR="009849CB">
      <w:pgSz w:w="23820" w:h="16840" w:orient="landscape"/>
      <w:pgMar w:top="1820" w:right="1417" w:bottom="880" w:left="1417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E03" w:rsidRDefault="00213E03">
      <w:r>
        <w:separator/>
      </w:r>
    </w:p>
  </w:endnote>
  <w:endnote w:type="continuationSeparator" w:id="0">
    <w:p w:rsidR="00213E03" w:rsidRDefault="0021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CB" w:rsidRDefault="008E18F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223075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7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9CB" w:rsidRDefault="008E18F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175.65pt;height:10.9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" filled="f" stroked="f">
              <v:textbox inset="0,0,0,0">
                <w:txbxContent>
                  <w:p w:rsidR="009849CB" w:rsidRDefault="008E18F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9CB" w:rsidRDefault="008E18F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39.1pt;margin-top:796.4pt;width:80.15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A33KGW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:rsidR="009849CB" w:rsidRDefault="008E18F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E03" w:rsidRDefault="00213E03">
      <w:r>
        <w:separator/>
      </w:r>
    </w:p>
  </w:footnote>
  <w:footnote w:type="continuationSeparator" w:id="0">
    <w:p w:rsidR="00213E03" w:rsidRDefault="0021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CB" w:rsidRDefault="008E18F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9CB" w:rsidRDefault="008E18F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9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CVlc4L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" filled="f" stroked="f">
              <v:textbox inset="0,0,0,0">
                <w:txbxContent>
                  <w:p w:rsidR="009849CB" w:rsidRDefault="008E18F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9CB"/>
    <w:rsid w:val="00015549"/>
    <w:rsid w:val="00213E03"/>
    <w:rsid w:val="003277CF"/>
    <w:rsid w:val="00470ABB"/>
    <w:rsid w:val="005A12DA"/>
    <w:rsid w:val="0064169F"/>
    <w:rsid w:val="008E18F0"/>
    <w:rsid w:val="009849CB"/>
    <w:rsid w:val="00BD0C5F"/>
    <w:rsid w:val="00CB0D79"/>
    <w:rsid w:val="00FB63E5"/>
    <w:rsid w:val="00F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C18A"/>
  <w15:docId w15:val="{8599E838-A5A5-4E31-973E-FE77C24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NormalWeb">
    <w:name w:val="Normal (Web)"/>
    <w:basedOn w:val="Normal"/>
    <w:uiPriority w:val="99"/>
    <w:rsid w:val="003277C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0D79"/>
    <w:rPr>
      <w:color w:val="0000FF"/>
      <w:u w:val="single"/>
    </w:rPr>
  </w:style>
  <w:style w:type="paragraph" w:customStyle="1" w:styleId="Affiliation">
    <w:name w:val="Affiliation"/>
    <w:basedOn w:val="Normal"/>
    <w:rsid w:val="0001554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8</cp:revision>
  <dcterms:created xsi:type="dcterms:W3CDTF">2025-10-07T04:48:00Z</dcterms:created>
  <dcterms:modified xsi:type="dcterms:W3CDTF">2025-10-17T09:29:00Z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