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927E16" w:rsidRPr="00BC7B87">
        <w:trPr>
          <w:trHeight w:val="290"/>
        </w:trPr>
        <w:tc>
          <w:tcPr>
            <w:tcW w:w="20934" w:type="dxa"/>
            <w:gridSpan w:val="2"/>
            <w:tcBorders>
              <w:top w:val="nil"/>
              <w:left w:val="nil"/>
              <w:right w:val="nil"/>
            </w:tcBorders>
          </w:tcPr>
          <w:p w:rsidR="00927E16" w:rsidRPr="00BC7B87" w:rsidRDefault="00927E16">
            <w:pPr>
              <w:pStyle w:val="Heading2"/>
              <w:jc w:val="left"/>
              <w:rPr>
                <w:rFonts w:ascii="Arial" w:eastAsia="Arial" w:hAnsi="Arial" w:cs="Arial"/>
                <w:b w:val="0"/>
              </w:rPr>
            </w:pPr>
          </w:p>
        </w:tc>
      </w:tr>
      <w:tr w:rsidR="00927E16" w:rsidRPr="00BC7B87">
        <w:trPr>
          <w:trHeight w:val="290"/>
        </w:trPr>
        <w:tc>
          <w:tcPr>
            <w:tcW w:w="5167" w:type="dxa"/>
          </w:tcPr>
          <w:p w:rsidR="00927E16" w:rsidRPr="00BC7B87" w:rsidRDefault="005144A6">
            <w:pPr>
              <w:pBdr>
                <w:top w:val="nil"/>
                <w:left w:val="nil"/>
                <w:bottom w:val="nil"/>
                <w:right w:val="nil"/>
                <w:between w:val="nil"/>
              </w:pBdr>
              <w:ind w:left="90"/>
              <w:rPr>
                <w:rFonts w:ascii="Arial" w:eastAsia="Arial" w:hAnsi="Arial" w:cs="Arial"/>
                <w:color w:val="000000"/>
                <w:sz w:val="20"/>
                <w:szCs w:val="20"/>
              </w:rPr>
            </w:pPr>
            <w:r w:rsidRPr="00BC7B87">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927E16" w:rsidRPr="00BC7B87" w:rsidRDefault="00927142">
            <w:pPr>
              <w:rPr>
                <w:rFonts w:ascii="Arial" w:eastAsia="Arial" w:hAnsi="Arial" w:cs="Arial"/>
                <w:color w:val="0000FF"/>
                <w:sz w:val="20"/>
                <w:szCs w:val="20"/>
              </w:rPr>
            </w:pPr>
            <w:hyperlink r:id="rId6">
              <w:r w:rsidR="005144A6" w:rsidRPr="00BC7B87">
                <w:rPr>
                  <w:rFonts w:ascii="Arial" w:eastAsia="Arial" w:hAnsi="Arial" w:cs="Arial"/>
                  <w:b/>
                  <w:color w:val="0000FF"/>
                  <w:sz w:val="20"/>
                  <w:szCs w:val="20"/>
                  <w:u w:val="single"/>
                </w:rPr>
                <w:t>Asian Journal of Education and Social Studies</w:t>
              </w:r>
            </w:hyperlink>
            <w:r w:rsidR="005144A6" w:rsidRPr="00BC7B87">
              <w:rPr>
                <w:rFonts w:ascii="Arial" w:eastAsia="Arial" w:hAnsi="Arial" w:cs="Arial"/>
                <w:b/>
                <w:color w:val="0000FF"/>
                <w:sz w:val="20"/>
                <w:szCs w:val="20"/>
              </w:rPr>
              <w:t xml:space="preserve"> </w:t>
            </w:r>
          </w:p>
        </w:tc>
      </w:tr>
      <w:tr w:rsidR="00927E16" w:rsidRPr="00BC7B87">
        <w:trPr>
          <w:trHeight w:val="290"/>
        </w:trPr>
        <w:tc>
          <w:tcPr>
            <w:tcW w:w="5167" w:type="dxa"/>
          </w:tcPr>
          <w:p w:rsidR="00927E16" w:rsidRPr="00BC7B87" w:rsidRDefault="005144A6">
            <w:pPr>
              <w:pBdr>
                <w:top w:val="nil"/>
                <w:left w:val="nil"/>
                <w:bottom w:val="nil"/>
                <w:right w:val="nil"/>
                <w:between w:val="nil"/>
              </w:pBdr>
              <w:ind w:left="90"/>
              <w:rPr>
                <w:rFonts w:ascii="Arial" w:eastAsia="Arial" w:hAnsi="Arial" w:cs="Arial"/>
                <w:color w:val="000000"/>
                <w:sz w:val="20"/>
                <w:szCs w:val="20"/>
              </w:rPr>
            </w:pPr>
            <w:r w:rsidRPr="00BC7B87">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927E16" w:rsidRPr="00BC7B87" w:rsidRDefault="005144A6">
            <w:pPr>
              <w:pBdr>
                <w:top w:val="nil"/>
                <w:left w:val="nil"/>
                <w:bottom w:val="nil"/>
                <w:right w:val="nil"/>
                <w:between w:val="nil"/>
              </w:pBdr>
              <w:rPr>
                <w:rFonts w:ascii="Arial" w:eastAsia="Arial" w:hAnsi="Arial" w:cs="Arial"/>
                <w:color w:val="000000"/>
                <w:sz w:val="20"/>
                <w:szCs w:val="20"/>
              </w:rPr>
            </w:pPr>
            <w:r w:rsidRPr="00BC7B87">
              <w:rPr>
                <w:rFonts w:ascii="Arial" w:eastAsia="Arial" w:hAnsi="Arial" w:cs="Arial"/>
                <w:b/>
                <w:color w:val="000000"/>
                <w:sz w:val="20"/>
                <w:szCs w:val="20"/>
              </w:rPr>
              <w:t>Ms_AJESS_145586</w:t>
            </w:r>
          </w:p>
        </w:tc>
      </w:tr>
      <w:tr w:rsidR="00927E16" w:rsidRPr="00BC7B87">
        <w:trPr>
          <w:trHeight w:val="650"/>
        </w:trPr>
        <w:tc>
          <w:tcPr>
            <w:tcW w:w="5167" w:type="dxa"/>
          </w:tcPr>
          <w:p w:rsidR="00927E16" w:rsidRPr="00BC7B87" w:rsidRDefault="005144A6">
            <w:pPr>
              <w:pBdr>
                <w:top w:val="nil"/>
                <w:left w:val="nil"/>
                <w:bottom w:val="nil"/>
                <w:right w:val="nil"/>
                <w:between w:val="nil"/>
              </w:pBdr>
              <w:ind w:left="90"/>
              <w:rPr>
                <w:rFonts w:ascii="Arial" w:eastAsia="Arial" w:hAnsi="Arial" w:cs="Arial"/>
                <w:color w:val="000000"/>
                <w:sz w:val="20"/>
                <w:szCs w:val="20"/>
              </w:rPr>
            </w:pPr>
            <w:r w:rsidRPr="00BC7B87">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927E16" w:rsidRPr="00BC7B87" w:rsidRDefault="005144A6">
            <w:pPr>
              <w:pBdr>
                <w:top w:val="nil"/>
                <w:left w:val="nil"/>
                <w:bottom w:val="nil"/>
                <w:right w:val="nil"/>
                <w:between w:val="nil"/>
              </w:pBdr>
              <w:rPr>
                <w:rFonts w:ascii="Arial" w:eastAsia="Arial" w:hAnsi="Arial" w:cs="Arial"/>
                <w:color w:val="000000"/>
                <w:sz w:val="20"/>
                <w:szCs w:val="20"/>
              </w:rPr>
            </w:pPr>
            <w:r w:rsidRPr="00BC7B87">
              <w:rPr>
                <w:rFonts w:ascii="Arial" w:eastAsia="Arial" w:hAnsi="Arial" w:cs="Arial"/>
                <w:b/>
                <w:color w:val="000000"/>
                <w:sz w:val="20"/>
                <w:szCs w:val="20"/>
              </w:rPr>
              <w:t>Integrating Web 2.0 Technologies in Instruction for strengthening Students’ Problem Solving in Political Science</w:t>
            </w:r>
          </w:p>
        </w:tc>
      </w:tr>
      <w:tr w:rsidR="00927E16" w:rsidRPr="00BC7B87">
        <w:trPr>
          <w:trHeight w:val="332"/>
        </w:trPr>
        <w:tc>
          <w:tcPr>
            <w:tcW w:w="5167" w:type="dxa"/>
          </w:tcPr>
          <w:p w:rsidR="00927E16" w:rsidRPr="00BC7B87" w:rsidRDefault="005144A6">
            <w:pPr>
              <w:pBdr>
                <w:top w:val="nil"/>
                <w:left w:val="nil"/>
                <w:bottom w:val="nil"/>
                <w:right w:val="nil"/>
                <w:between w:val="nil"/>
              </w:pBdr>
              <w:ind w:left="90"/>
              <w:rPr>
                <w:rFonts w:ascii="Arial" w:eastAsia="Arial" w:hAnsi="Arial" w:cs="Arial"/>
                <w:color w:val="000000"/>
                <w:sz w:val="20"/>
                <w:szCs w:val="20"/>
              </w:rPr>
            </w:pPr>
            <w:r w:rsidRPr="00BC7B87">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927E16" w:rsidRPr="00BC7B87" w:rsidRDefault="005144A6">
            <w:pPr>
              <w:pBdr>
                <w:top w:val="nil"/>
                <w:left w:val="nil"/>
                <w:bottom w:val="nil"/>
                <w:right w:val="nil"/>
                <w:between w:val="nil"/>
              </w:pBdr>
              <w:rPr>
                <w:rFonts w:ascii="Arial" w:eastAsia="Arial" w:hAnsi="Arial" w:cs="Arial"/>
                <w:color w:val="000000"/>
                <w:sz w:val="20"/>
                <w:szCs w:val="20"/>
              </w:rPr>
            </w:pPr>
            <w:r w:rsidRPr="00BC7B87">
              <w:rPr>
                <w:rFonts w:ascii="Arial" w:eastAsia="Arial" w:hAnsi="Arial" w:cs="Arial"/>
                <w:b/>
                <w:color w:val="000000"/>
                <w:sz w:val="20"/>
                <w:szCs w:val="20"/>
              </w:rPr>
              <w:t>Original Research Article</w:t>
            </w:r>
          </w:p>
        </w:tc>
      </w:tr>
    </w:tbl>
    <w:p w:rsidR="00927E16" w:rsidRPr="00BC7B87" w:rsidRDefault="00927E16">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927E16" w:rsidRPr="00BC7B87">
        <w:tc>
          <w:tcPr>
            <w:tcW w:w="21150" w:type="dxa"/>
            <w:gridSpan w:val="3"/>
            <w:tcBorders>
              <w:top w:val="nil"/>
              <w:left w:val="nil"/>
              <w:right w:val="nil"/>
            </w:tcBorders>
          </w:tcPr>
          <w:p w:rsidR="00927E16" w:rsidRPr="00BC7B87" w:rsidRDefault="005144A6">
            <w:pPr>
              <w:pStyle w:val="Heading2"/>
              <w:jc w:val="left"/>
              <w:rPr>
                <w:rFonts w:ascii="Arial" w:eastAsia="Times New Roman" w:hAnsi="Arial" w:cs="Arial"/>
              </w:rPr>
            </w:pPr>
            <w:r w:rsidRPr="00BC7B87">
              <w:rPr>
                <w:rFonts w:ascii="Arial" w:eastAsia="Times New Roman" w:hAnsi="Arial" w:cs="Arial"/>
                <w:highlight w:val="yellow"/>
              </w:rPr>
              <w:t>PART  1:</w:t>
            </w:r>
            <w:r w:rsidRPr="00BC7B87">
              <w:rPr>
                <w:rFonts w:ascii="Arial" w:eastAsia="Times New Roman" w:hAnsi="Arial" w:cs="Arial"/>
              </w:rPr>
              <w:t xml:space="preserve"> Comments</w:t>
            </w:r>
          </w:p>
          <w:p w:rsidR="00927E16" w:rsidRPr="00BC7B87" w:rsidRDefault="00927E16">
            <w:pPr>
              <w:rPr>
                <w:rFonts w:ascii="Arial" w:hAnsi="Arial" w:cs="Arial"/>
                <w:sz w:val="20"/>
                <w:szCs w:val="20"/>
              </w:rPr>
            </w:pPr>
          </w:p>
        </w:tc>
      </w:tr>
      <w:tr w:rsidR="00927E16" w:rsidRPr="00BC7B87">
        <w:tc>
          <w:tcPr>
            <w:tcW w:w="5351" w:type="dxa"/>
          </w:tcPr>
          <w:p w:rsidR="00927E16" w:rsidRPr="00BC7B87" w:rsidRDefault="00927E16">
            <w:pPr>
              <w:pStyle w:val="Heading2"/>
              <w:jc w:val="left"/>
              <w:rPr>
                <w:rFonts w:ascii="Arial" w:eastAsia="Times New Roman" w:hAnsi="Arial" w:cs="Arial"/>
              </w:rPr>
            </w:pPr>
          </w:p>
        </w:tc>
        <w:tc>
          <w:tcPr>
            <w:tcW w:w="9357" w:type="dxa"/>
          </w:tcPr>
          <w:p w:rsidR="00927E16" w:rsidRPr="00BC7B87" w:rsidRDefault="005144A6">
            <w:pPr>
              <w:pStyle w:val="Heading2"/>
              <w:jc w:val="left"/>
              <w:rPr>
                <w:rFonts w:ascii="Arial" w:eastAsia="Times New Roman" w:hAnsi="Arial" w:cs="Arial"/>
              </w:rPr>
            </w:pPr>
            <w:r w:rsidRPr="00BC7B87">
              <w:rPr>
                <w:rFonts w:ascii="Arial" w:eastAsia="Times New Roman" w:hAnsi="Arial" w:cs="Arial"/>
              </w:rPr>
              <w:t>Reviewer’s comment</w:t>
            </w:r>
          </w:p>
          <w:p w:rsidR="00927E16" w:rsidRPr="00BC7B87" w:rsidRDefault="005144A6">
            <w:pPr>
              <w:rPr>
                <w:rFonts w:ascii="Arial" w:hAnsi="Arial" w:cs="Arial"/>
                <w:sz w:val="20"/>
                <w:szCs w:val="20"/>
              </w:rPr>
            </w:pPr>
            <w:r w:rsidRPr="00BC7B87">
              <w:rPr>
                <w:rFonts w:ascii="Arial" w:hAnsi="Arial" w:cs="Arial"/>
                <w:b/>
                <w:sz w:val="20"/>
                <w:szCs w:val="20"/>
                <w:highlight w:val="yellow"/>
              </w:rPr>
              <w:t>Artificial Intelligence (AI) generated or assisted review comments are strictly prohibited during peer review.</w:t>
            </w:r>
          </w:p>
          <w:p w:rsidR="00927E16" w:rsidRPr="00BC7B87" w:rsidRDefault="00927E16">
            <w:pPr>
              <w:rPr>
                <w:rFonts w:ascii="Arial" w:hAnsi="Arial" w:cs="Arial"/>
                <w:sz w:val="20"/>
                <w:szCs w:val="20"/>
              </w:rPr>
            </w:pPr>
          </w:p>
        </w:tc>
        <w:tc>
          <w:tcPr>
            <w:tcW w:w="6442" w:type="dxa"/>
          </w:tcPr>
          <w:p w:rsidR="00927E16" w:rsidRPr="00BC7B87" w:rsidRDefault="005144A6">
            <w:pPr>
              <w:spacing w:after="160" w:line="256" w:lineRule="auto"/>
              <w:rPr>
                <w:rFonts w:ascii="Arial" w:hAnsi="Arial" w:cs="Arial"/>
                <w:sz w:val="20"/>
                <w:szCs w:val="20"/>
              </w:rPr>
            </w:pPr>
            <w:r w:rsidRPr="00BC7B87">
              <w:rPr>
                <w:rFonts w:ascii="Arial" w:hAnsi="Arial" w:cs="Arial"/>
                <w:b/>
                <w:sz w:val="20"/>
                <w:szCs w:val="20"/>
              </w:rPr>
              <w:t>Author’s Feedback</w:t>
            </w:r>
            <w:r w:rsidRPr="00BC7B87">
              <w:rPr>
                <w:rFonts w:ascii="Arial" w:hAnsi="Arial" w:cs="Arial"/>
                <w:sz w:val="20"/>
                <w:szCs w:val="20"/>
              </w:rPr>
              <w:t xml:space="preserve"> (It is mandatory that authors should write his/her feedback here)</w:t>
            </w:r>
          </w:p>
          <w:p w:rsidR="00927E16" w:rsidRPr="00BC7B87" w:rsidRDefault="00927E16">
            <w:pPr>
              <w:pStyle w:val="Heading2"/>
              <w:jc w:val="left"/>
              <w:rPr>
                <w:rFonts w:ascii="Arial" w:eastAsia="Times New Roman" w:hAnsi="Arial" w:cs="Arial"/>
                <w:b w:val="0"/>
              </w:rPr>
            </w:pPr>
          </w:p>
        </w:tc>
      </w:tr>
      <w:tr w:rsidR="00927E16" w:rsidRPr="00BC7B87">
        <w:trPr>
          <w:trHeight w:val="1264"/>
        </w:trPr>
        <w:tc>
          <w:tcPr>
            <w:tcW w:w="5351" w:type="dxa"/>
          </w:tcPr>
          <w:p w:rsidR="00927E16" w:rsidRPr="00BC7B87" w:rsidRDefault="005144A6">
            <w:pPr>
              <w:ind w:left="360"/>
              <w:rPr>
                <w:rFonts w:ascii="Arial" w:hAnsi="Arial" w:cs="Arial"/>
                <w:sz w:val="20"/>
                <w:szCs w:val="20"/>
              </w:rPr>
            </w:pPr>
            <w:r w:rsidRPr="00BC7B87">
              <w:rPr>
                <w:rFonts w:ascii="Arial" w:hAnsi="Arial" w:cs="Arial"/>
                <w:b/>
                <w:sz w:val="20"/>
                <w:szCs w:val="20"/>
              </w:rPr>
              <w:t>Please write a few sentences regarding the importance of this manuscript for the scientific community. A minimum of 3-4 sentences may be required for this part.</w:t>
            </w:r>
          </w:p>
          <w:p w:rsidR="00927E16" w:rsidRPr="00BC7B87" w:rsidRDefault="00927E16">
            <w:pPr>
              <w:ind w:left="360"/>
              <w:rPr>
                <w:rFonts w:ascii="Arial" w:hAnsi="Arial" w:cs="Arial"/>
                <w:sz w:val="20"/>
                <w:szCs w:val="20"/>
              </w:rPr>
            </w:pPr>
          </w:p>
        </w:tc>
        <w:tc>
          <w:tcPr>
            <w:tcW w:w="9357" w:type="dxa"/>
          </w:tcPr>
          <w:p w:rsidR="00927E16" w:rsidRPr="00BC7B87" w:rsidRDefault="005144A6">
            <w:pPr>
              <w:pBdr>
                <w:top w:val="nil"/>
                <w:left w:val="nil"/>
                <w:bottom w:val="nil"/>
                <w:right w:val="nil"/>
                <w:between w:val="nil"/>
              </w:pBdr>
              <w:rPr>
                <w:rFonts w:ascii="Arial" w:hAnsi="Arial" w:cs="Arial"/>
                <w:color w:val="000000"/>
                <w:sz w:val="20"/>
                <w:szCs w:val="20"/>
              </w:rPr>
            </w:pPr>
            <w:r w:rsidRPr="00BC7B87">
              <w:rPr>
                <w:rFonts w:ascii="Arial" w:hAnsi="Arial" w:cs="Arial"/>
                <w:sz w:val="20"/>
                <w:szCs w:val="20"/>
              </w:rPr>
              <w:t>The study holds significant relevance as it empirically validates the pedagogical benefits of Web 2.0 tools such as Wikis, YouTube, and WhatsApp in enhancing students’ problem-solving and deep learning. It bridges a notable research gap in social science education, where most studies have traditionally focused on STEM subjects. The work contributes to advancing digital pedagogy frameworks and aligns with current trends in technology integration in classrooms. The findings have implications for teachers, curriculum designers, and education policymakers.</w:t>
            </w:r>
          </w:p>
        </w:tc>
        <w:tc>
          <w:tcPr>
            <w:tcW w:w="6442" w:type="dxa"/>
          </w:tcPr>
          <w:p w:rsidR="00927E16" w:rsidRPr="00BC7B87" w:rsidRDefault="00927E16">
            <w:pPr>
              <w:pStyle w:val="Heading2"/>
              <w:jc w:val="left"/>
              <w:rPr>
                <w:rFonts w:ascii="Arial" w:eastAsia="Times New Roman" w:hAnsi="Arial" w:cs="Arial"/>
                <w:b w:val="0"/>
              </w:rPr>
            </w:pPr>
          </w:p>
        </w:tc>
      </w:tr>
      <w:tr w:rsidR="00927E16" w:rsidRPr="00BC7B87">
        <w:trPr>
          <w:trHeight w:val="1262"/>
        </w:trPr>
        <w:tc>
          <w:tcPr>
            <w:tcW w:w="5351" w:type="dxa"/>
          </w:tcPr>
          <w:p w:rsidR="00927E16" w:rsidRPr="00BC7B87" w:rsidRDefault="005144A6">
            <w:pPr>
              <w:ind w:left="360"/>
              <w:rPr>
                <w:rFonts w:ascii="Arial" w:hAnsi="Arial" w:cs="Arial"/>
                <w:sz w:val="20"/>
                <w:szCs w:val="20"/>
              </w:rPr>
            </w:pPr>
            <w:r w:rsidRPr="00BC7B87">
              <w:rPr>
                <w:rFonts w:ascii="Arial" w:hAnsi="Arial" w:cs="Arial"/>
                <w:b/>
                <w:sz w:val="20"/>
                <w:szCs w:val="20"/>
              </w:rPr>
              <w:t>Is the title of the article suitable?</w:t>
            </w:r>
          </w:p>
          <w:p w:rsidR="00927E16" w:rsidRPr="00BC7B87" w:rsidRDefault="005144A6">
            <w:pPr>
              <w:ind w:left="360"/>
              <w:rPr>
                <w:rFonts w:ascii="Arial" w:hAnsi="Arial" w:cs="Arial"/>
                <w:sz w:val="20"/>
                <w:szCs w:val="20"/>
              </w:rPr>
            </w:pPr>
            <w:r w:rsidRPr="00BC7B87">
              <w:rPr>
                <w:rFonts w:ascii="Arial" w:hAnsi="Arial" w:cs="Arial"/>
                <w:b/>
                <w:sz w:val="20"/>
                <w:szCs w:val="20"/>
              </w:rPr>
              <w:t>(If not please suggest an alternative title)</w:t>
            </w:r>
          </w:p>
          <w:p w:rsidR="00927E16" w:rsidRPr="00BC7B87" w:rsidRDefault="00927E16">
            <w:pPr>
              <w:pStyle w:val="Heading2"/>
              <w:jc w:val="left"/>
              <w:rPr>
                <w:rFonts w:ascii="Arial" w:eastAsia="Times New Roman" w:hAnsi="Arial" w:cs="Arial"/>
                <w:u w:val="single"/>
              </w:rPr>
            </w:pPr>
          </w:p>
        </w:tc>
        <w:tc>
          <w:tcPr>
            <w:tcW w:w="9357" w:type="dxa"/>
          </w:tcPr>
          <w:p w:rsidR="00927E16" w:rsidRPr="00BC7B87" w:rsidRDefault="005144A6">
            <w:pPr>
              <w:rPr>
                <w:rFonts w:ascii="Arial" w:hAnsi="Arial" w:cs="Arial"/>
                <w:sz w:val="20"/>
                <w:szCs w:val="20"/>
              </w:rPr>
            </w:pPr>
            <w:r w:rsidRPr="00BC7B87">
              <w:rPr>
                <w:rFonts w:ascii="Arial" w:hAnsi="Arial" w:cs="Arial"/>
                <w:sz w:val="20"/>
                <w:szCs w:val="20"/>
              </w:rPr>
              <w:t>The title is appropriate, concise, and accurately reflects the content and objectives of the study.</w:t>
            </w:r>
          </w:p>
          <w:p w:rsidR="00927E16" w:rsidRPr="00BC7B87" w:rsidRDefault="005144A6">
            <w:pPr>
              <w:rPr>
                <w:rFonts w:ascii="Arial" w:hAnsi="Arial" w:cs="Arial"/>
                <w:sz w:val="20"/>
                <w:szCs w:val="20"/>
              </w:rPr>
            </w:pPr>
            <w:r w:rsidRPr="00BC7B87">
              <w:rPr>
                <w:rFonts w:ascii="Arial" w:hAnsi="Arial" w:cs="Arial"/>
                <w:sz w:val="20"/>
                <w:szCs w:val="20"/>
              </w:rPr>
              <w:t>Suggestion: You may consider a slight refinement for smoother readability: “Integrating Web 2.0 Technologies in Political Science Instruction to Enhance Students’ Problem-Solving Skills.”</w:t>
            </w:r>
          </w:p>
        </w:tc>
        <w:tc>
          <w:tcPr>
            <w:tcW w:w="6442" w:type="dxa"/>
          </w:tcPr>
          <w:p w:rsidR="00927E16" w:rsidRPr="00BC7B87" w:rsidRDefault="00927E16">
            <w:pPr>
              <w:pStyle w:val="Heading2"/>
              <w:jc w:val="left"/>
              <w:rPr>
                <w:rFonts w:ascii="Arial" w:eastAsia="Times New Roman" w:hAnsi="Arial" w:cs="Arial"/>
                <w:b w:val="0"/>
              </w:rPr>
            </w:pPr>
          </w:p>
        </w:tc>
      </w:tr>
      <w:tr w:rsidR="00927E16" w:rsidRPr="00BC7B87">
        <w:trPr>
          <w:trHeight w:val="1262"/>
        </w:trPr>
        <w:tc>
          <w:tcPr>
            <w:tcW w:w="5351" w:type="dxa"/>
          </w:tcPr>
          <w:p w:rsidR="00927E16" w:rsidRPr="00BC7B87" w:rsidRDefault="005144A6">
            <w:pPr>
              <w:pStyle w:val="Heading2"/>
              <w:ind w:left="360"/>
              <w:jc w:val="left"/>
              <w:rPr>
                <w:rFonts w:ascii="Arial" w:eastAsia="Times New Roman" w:hAnsi="Arial" w:cs="Arial"/>
              </w:rPr>
            </w:pPr>
            <w:r w:rsidRPr="00BC7B87">
              <w:rPr>
                <w:rFonts w:ascii="Arial" w:eastAsia="Times New Roman" w:hAnsi="Arial" w:cs="Arial"/>
              </w:rPr>
              <w:t>Is the abstract of the article comprehensive? Do you suggest the addition (or deletion) of some points in this section? Please write your suggestions here.</w:t>
            </w:r>
          </w:p>
          <w:p w:rsidR="00927E16" w:rsidRPr="00BC7B87" w:rsidRDefault="00927E16">
            <w:pPr>
              <w:pStyle w:val="Heading2"/>
              <w:jc w:val="left"/>
              <w:rPr>
                <w:rFonts w:ascii="Arial" w:eastAsia="Times New Roman" w:hAnsi="Arial" w:cs="Arial"/>
                <w:u w:val="single"/>
              </w:rPr>
            </w:pPr>
          </w:p>
        </w:tc>
        <w:tc>
          <w:tcPr>
            <w:tcW w:w="9357" w:type="dxa"/>
          </w:tcPr>
          <w:p w:rsidR="00927E16" w:rsidRPr="00BC7B87" w:rsidRDefault="005144A6">
            <w:pPr>
              <w:rPr>
                <w:rFonts w:ascii="Arial" w:hAnsi="Arial" w:cs="Arial"/>
                <w:sz w:val="20"/>
                <w:szCs w:val="20"/>
              </w:rPr>
            </w:pPr>
            <w:r w:rsidRPr="00BC7B87">
              <w:rPr>
                <w:rFonts w:ascii="Arial" w:hAnsi="Arial" w:cs="Arial"/>
                <w:sz w:val="20"/>
                <w:szCs w:val="20"/>
              </w:rPr>
              <w:t>The abstract is comprehensive and effectively summarizes the background, objectives, methodology, and key findings. However, it could be improved by adding one sentence highlighting the educational implications of the findings. Suggestion: Add a concluding statement such as</w:t>
            </w:r>
            <w:proofErr w:type="gramStart"/>
            <w:r w:rsidRPr="00BC7B87">
              <w:rPr>
                <w:rFonts w:ascii="Arial" w:hAnsi="Arial" w:cs="Arial"/>
                <w:sz w:val="20"/>
                <w:szCs w:val="20"/>
              </w:rPr>
              <w:t>-“</w:t>
            </w:r>
            <w:proofErr w:type="gramEnd"/>
            <w:r w:rsidRPr="00BC7B87">
              <w:rPr>
                <w:rFonts w:ascii="Arial" w:hAnsi="Arial" w:cs="Arial"/>
                <w:sz w:val="20"/>
                <w:szCs w:val="20"/>
              </w:rPr>
              <w:t>The findings underscore the potential of Web 2.0 technologies in promoting active, collaborative, and student-</w:t>
            </w:r>
            <w:proofErr w:type="spellStart"/>
            <w:r w:rsidRPr="00BC7B87">
              <w:rPr>
                <w:rFonts w:ascii="Arial" w:hAnsi="Arial" w:cs="Arial"/>
                <w:sz w:val="20"/>
                <w:szCs w:val="20"/>
              </w:rPr>
              <w:t>centered</w:t>
            </w:r>
            <w:proofErr w:type="spellEnd"/>
            <w:r w:rsidRPr="00BC7B87">
              <w:rPr>
                <w:rFonts w:ascii="Arial" w:hAnsi="Arial" w:cs="Arial"/>
                <w:sz w:val="20"/>
                <w:szCs w:val="20"/>
              </w:rPr>
              <w:t xml:space="preserve"> learning in political science classrooms.”</w:t>
            </w:r>
          </w:p>
        </w:tc>
        <w:tc>
          <w:tcPr>
            <w:tcW w:w="6442" w:type="dxa"/>
          </w:tcPr>
          <w:p w:rsidR="00927E16" w:rsidRPr="00BC7B87" w:rsidRDefault="00927E16">
            <w:pPr>
              <w:pStyle w:val="Heading2"/>
              <w:jc w:val="left"/>
              <w:rPr>
                <w:rFonts w:ascii="Arial" w:eastAsia="Times New Roman" w:hAnsi="Arial" w:cs="Arial"/>
                <w:b w:val="0"/>
              </w:rPr>
            </w:pPr>
          </w:p>
        </w:tc>
      </w:tr>
      <w:tr w:rsidR="00927E16" w:rsidRPr="00BC7B87">
        <w:trPr>
          <w:trHeight w:val="704"/>
        </w:trPr>
        <w:tc>
          <w:tcPr>
            <w:tcW w:w="5351" w:type="dxa"/>
          </w:tcPr>
          <w:p w:rsidR="00927E16" w:rsidRPr="00BC7B87" w:rsidRDefault="005144A6">
            <w:pPr>
              <w:pStyle w:val="Heading2"/>
              <w:ind w:left="360"/>
              <w:jc w:val="left"/>
              <w:rPr>
                <w:rFonts w:ascii="Arial" w:hAnsi="Arial" w:cs="Arial"/>
                <w:b w:val="0"/>
                <w:u w:val="single"/>
              </w:rPr>
            </w:pPr>
            <w:r w:rsidRPr="00BC7B87">
              <w:rPr>
                <w:rFonts w:ascii="Arial" w:eastAsia="Times New Roman" w:hAnsi="Arial" w:cs="Arial"/>
              </w:rPr>
              <w:t>Is the manuscript scientifically, correct? Please write here.</w:t>
            </w:r>
          </w:p>
        </w:tc>
        <w:tc>
          <w:tcPr>
            <w:tcW w:w="9357" w:type="dxa"/>
          </w:tcPr>
          <w:p w:rsidR="00927E16" w:rsidRPr="00BC7B87" w:rsidRDefault="005144A6">
            <w:pPr>
              <w:pBdr>
                <w:top w:val="nil"/>
                <w:left w:val="nil"/>
                <w:bottom w:val="nil"/>
                <w:right w:val="nil"/>
                <w:between w:val="nil"/>
              </w:pBdr>
              <w:rPr>
                <w:rFonts w:ascii="Arial" w:hAnsi="Arial" w:cs="Arial"/>
                <w:color w:val="000000"/>
                <w:sz w:val="20"/>
                <w:szCs w:val="20"/>
              </w:rPr>
            </w:pPr>
            <w:r w:rsidRPr="00BC7B87">
              <w:rPr>
                <w:rFonts w:ascii="Arial" w:hAnsi="Arial" w:cs="Arial"/>
                <w:sz w:val="20"/>
                <w:szCs w:val="20"/>
              </w:rPr>
              <w:t>The manuscript is scientifically sound. The design (2×2 factorial quasi-experimental) is appropriate for the research objectives, and the use of ANCOVA enhances validity. Data analysis, interpretation, and effect size reporting are accurate and aligned with accepted quantitative research standards. The instruments used (R-SPQ-2F and self-developed tests) are valid and reliable.</w:t>
            </w:r>
          </w:p>
        </w:tc>
        <w:tc>
          <w:tcPr>
            <w:tcW w:w="6442" w:type="dxa"/>
          </w:tcPr>
          <w:p w:rsidR="00927E16" w:rsidRPr="00BC7B87" w:rsidRDefault="00927E16">
            <w:pPr>
              <w:pStyle w:val="Heading2"/>
              <w:jc w:val="left"/>
              <w:rPr>
                <w:rFonts w:ascii="Arial" w:eastAsia="Times New Roman" w:hAnsi="Arial" w:cs="Arial"/>
                <w:b w:val="0"/>
              </w:rPr>
            </w:pPr>
          </w:p>
        </w:tc>
      </w:tr>
      <w:tr w:rsidR="00927E16" w:rsidRPr="00BC7B87">
        <w:trPr>
          <w:trHeight w:val="703"/>
        </w:trPr>
        <w:tc>
          <w:tcPr>
            <w:tcW w:w="5351" w:type="dxa"/>
          </w:tcPr>
          <w:p w:rsidR="00927E16" w:rsidRPr="00BC7B87" w:rsidRDefault="005144A6">
            <w:pPr>
              <w:ind w:left="360"/>
              <w:rPr>
                <w:rFonts w:ascii="Arial" w:hAnsi="Arial" w:cs="Arial"/>
                <w:sz w:val="20"/>
                <w:szCs w:val="20"/>
              </w:rPr>
            </w:pPr>
            <w:r w:rsidRPr="00BC7B87">
              <w:rPr>
                <w:rFonts w:ascii="Arial" w:hAnsi="Arial" w:cs="Arial"/>
                <w:b/>
                <w:sz w:val="20"/>
                <w:szCs w:val="20"/>
              </w:rPr>
              <w:t>Are the references sufficient and recent? If you have suggestions of additional references, please mention them in the review form.</w:t>
            </w:r>
          </w:p>
        </w:tc>
        <w:tc>
          <w:tcPr>
            <w:tcW w:w="9357" w:type="dxa"/>
          </w:tcPr>
          <w:p w:rsidR="00927E16" w:rsidRPr="00BC7B87" w:rsidRDefault="005144A6">
            <w:pPr>
              <w:pBdr>
                <w:top w:val="nil"/>
                <w:left w:val="nil"/>
                <w:bottom w:val="nil"/>
                <w:right w:val="nil"/>
                <w:between w:val="nil"/>
              </w:pBdr>
              <w:rPr>
                <w:rFonts w:ascii="Arial" w:hAnsi="Arial" w:cs="Arial"/>
                <w:sz w:val="20"/>
                <w:szCs w:val="20"/>
              </w:rPr>
            </w:pPr>
            <w:r w:rsidRPr="00BC7B87">
              <w:rPr>
                <w:rFonts w:ascii="Arial" w:hAnsi="Arial" w:cs="Arial"/>
                <w:sz w:val="20"/>
                <w:szCs w:val="20"/>
              </w:rPr>
              <w:t>The reference list is adequate, relevant, and mostly recent (2010–2019). A few older theoretical sources (Biggs et al., Mayer, etc.) are essential and appropriate.</w:t>
            </w:r>
          </w:p>
          <w:p w:rsidR="00927E16" w:rsidRPr="00BC7B87" w:rsidRDefault="005144A6">
            <w:pPr>
              <w:pBdr>
                <w:top w:val="nil"/>
                <w:left w:val="nil"/>
                <w:bottom w:val="nil"/>
                <w:right w:val="nil"/>
                <w:between w:val="nil"/>
              </w:pBdr>
              <w:rPr>
                <w:rFonts w:ascii="Arial" w:hAnsi="Arial" w:cs="Arial"/>
                <w:sz w:val="20"/>
                <w:szCs w:val="20"/>
              </w:rPr>
            </w:pPr>
            <w:r w:rsidRPr="00BC7B87">
              <w:rPr>
                <w:rFonts w:ascii="Arial" w:hAnsi="Arial" w:cs="Arial"/>
                <w:sz w:val="20"/>
                <w:szCs w:val="20"/>
              </w:rPr>
              <w:t>Suggestion: Consider including one or two more recent references (post-2020) to demonstrate continued relevance of Web 2.0 tools in evolving hybrid and blended learning contexts.</w:t>
            </w:r>
          </w:p>
        </w:tc>
        <w:tc>
          <w:tcPr>
            <w:tcW w:w="6442" w:type="dxa"/>
          </w:tcPr>
          <w:p w:rsidR="00927E16" w:rsidRPr="00BC7B87" w:rsidRDefault="00927E16">
            <w:pPr>
              <w:pStyle w:val="Heading2"/>
              <w:jc w:val="left"/>
              <w:rPr>
                <w:rFonts w:ascii="Arial" w:eastAsia="Times New Roman" w:hAnsi="Arial" w:cs="Arial"/>
                <w:b w:val="0"/>
              </w:rPr>
            </w:pPr>
          </w:p>
        </w:tc>
      </w:tr>
      <w:tr w:rsidR="00927E16" w:rsidRPr="00BC7B87">
        <w:trPr>
          <w:trHeight w:val="386"/>
        </w:trPr>
        <w:tc>
          <w:tcPr>
            <w:tcW w:w="5351" w:type="dxa"/>
          </w:tcPr>
          <w:p w:rsidR="00927E16" w:rsidRPr="00BC7B87" w:rsidRDefault="005144A6">
            <w:pPr>
              <w:pStyle w:val="Heading2"/>
              <w:ind w:left="360"/>
              <w:jc w:val="left"/>
              <w:rPr>
                <w:rFonts w:ascii="Arial" w:eastAsia="Times New Roman" w:hAnsi="Arial" w:cs="Arial"/>
              </w:rPr>
            </w:pPr>
            <w:r w:rsidRPr="00BC7B87">
              <w:rPr>
                <w:rFonts w:ascii="Arial" w:eastAsia="Times New Roman" w:hAnsi="Arial" w:cs="Arial"/>
              </w:rPr>
              <w:lastRenderedPageBreak/>
              <w:t>Is the language/English quality of the article suitable for scholarly communications?</w:t>
            </w:r>
          </w:p>
          <w:p w:rsidR="00927E16" w:rsidRPr="00BC7B87" w:rsidRDefault="00927E16">
            <w:pPr>
              <w:rPr>
                <w:rFonts w:ascii="Arial" w:hAnsi="Arial" w:cs="Arial"/>
                <w:sz w:val="20"/>
                <w:szCs w:val="20"/>
              </w:rPr>
            </w:pPr>
          </w:p>
        </w:tc>
        <w:tc>
          <w:tcPr>
            <w:tcW w:w="9357" w:type="dxa"/>
          </w:tcPr>
          <w:p w:rsidR="00927E16" w:rsidRPr="00BC7B87" w:rsidRDefault="005144A6">
            <w:pPr>
              <w:rPr>
                <w:rFonts w:ascii="Arial" w:hAnsi="Arial" w:cs="Arial"/>
                <w:sz w:val="20"/>
                <w:szCs w:val="20"/>
              </w:rPr>
            </w:pPr>
            <w:r w:rsidRPr="00BC7B87">
              <w:rPr>
                <w:rFonts w:ascii="Arial" w:hAnsi="Arial" w:cs="Arial"/>
                <w:sz w:val="20"/>
                <w:szCs w:val="20"/>
              </w:rPr>
              <w:t>The manuscript is written in clear, formal, and scholarly English. Minor stylistic issues such as inconsistent spacing, occasional overuse of passive voice, and long sentences may be edited for brevity and smoother flow. Overall, language quality is suitable for publication.</w:t>
            </w:r>
          </w:p>
        </w:tc>
        <w:tc>
          <w:tcPr>
            <w:tcW w:w="6442" w:type="dxa"/>
          </w:tcPr>
          <w:p w:rsidR="00927E16" w:rsidRPr="00BC7B87" w:rsidRDefault="00927E16">
            <w:pPr>
              <w:rPr>
                <w:rFonts w:ascii="Arial" w:hAnsi="Arial" w:cs="Arial"/>
                <w:sz w:val="20"/>
                <w:szCs w:val="20"/>
              </w:rPr>
            </w:pPr>
          </w:p>
        </w:tc>
      </w:tr>
      <w:tr w:rsidR="00927E16" w:rsidRPr="00BC7B87">
        <w:trPr>
          <w:trHeight w:val="1178"/>
        </w:trPr>
        <w:tc>
          <w:tcPr>
            <w:tcW w:w="5351" w:type="dxa"/>
          </w:tcPr>
          <w:p w:rsidR="00927E16" w:rsidRPr="00BC7B87" w:rsidRDefault="005144A6">
            <w:pPr>
              <w:pStyle w:val="Heading2"/>
              <w:jc w:val="left"/>
              <w:rPr>
                <w:rFonts w:ascii="Arial" w:eastAsia="Times New Roman" w:hAnsi="Arial" w:cs="Arial"/>
                <w:b w:val="0"/>
              </w:rPr>
            </w:pPr>
            <w:r w:rsidRPr="00BC7B87">
              <w:rPr>
                <w:rFonts w:ascii="Arial" w:eastAsia="Times New Roman" w:hAnsi="Arial" w:cs="Arial"/>
                <w:u w:val="single"/>
              </w:rPr>
              <w:t>Optional/General</w:t>
            </w:r>
            <w:r w:rsidRPr="00BC7B87">
              <w:rPr>
                <w:rFonts w:ascii="Arial" w:eastAsia="Times New Roman" w:hAnsi="Arial" w:cs="Arial"/>
              </w:rPr>
              <w:t xml:space="preserve"> </w:t>
            </w:r>
            <w:r w:rsidRPr="00BC7B87">
              <w:rPr>
                <w:rFonts w:ascii="Arial" w:eastAsia="Times New Roman" w:hAnsi="Arial" w:cs="Arial"/>
                <w:b w:val="0"/>
              </w:rPr>
              <w:t>comments</w:t>
            </w:r>
          </w:p>
          <w:p w:rsidR="00927E16" w:rsidRPr="00BC7B87" w:rsidRDefault="00927E16">
            <w:pPr>
              <w:pStyle w:val="Heading2"/>
              <w:jc w:val="left"/>
              <w:rPr>
                <w:rFonts w:ascii="Arial" w:eastAsia="Times New Roman" w:hAnsi="Arial" w:cs="Arial"/>
                <w:b w:val="0"/>
              </w:rPr>
            </w:pPr>
          </w:p>
        </w:tc>
        <w:tc>
          <w:tcPr>
            <w:tcW w:w="9357" w:type="dxa"/>
          </w:tcPr>
          <w:p w:rsidR="00927E16" w:rsidRPr="00BC7B87" w:rsidRDefault="005144A6">
            <w:pPr>
              <w:pBdr>
                <w:top w:val="nil"/>
                <w:left w:val="nil"/>
                <w:bottom w:val="nil"/>
                <w:right w:val="nil"/>
                <w:between w:val="nil"/>
              </w:pBdr>
              <w:rPr>
                <w:rFonts w:ascii="Arial" w:hAnsi="Arial" w:cs="Arial"/>
                <w:sz w:val="20"/>
                <w:szCs w:val="20"/>
              </w:rPr>
            </w:pPr>
            <w:r w:rsidRPr="00BC7B87">
              <w:rPr>
                <w:rFonts w:ascii="Arial" w:hAnsi="Arial" w:cs="Arial"/>
                <w:sz w:val="20"/>
                <w:szCs w:val="20"/>
              </w:rPr>
              <w:t>Figures and tables are well-</w:t>
            </w:r>
            <w:proofErr w:type="spellStart"/>
            <w:r w:rsidRPr="00BC7B87">
              <w:rPr>
                <w:rFonts w:ascii="Arial" w:hAnsi="Arial" w:cs="Arial"/>
                <w:sz w:val="20"/>
                <w:szCs w:val="20"/>
              </w:rPr>
              <w:t>labeled</w:t>
            </w:r>
            <w:proofErr w:type="spellEnd"/>
            <w:r w:rsidRPr="00BC7B87">
              <w:rPr>
                <w:rFonts w:ascii="Arial" w:hAnsi="Arial" w:cs="Arial"/>
                <w:sz w:val="20"/>
                <w:szCs w:val="20"/>
              </w:rPr>
              <w:t xml:space="preserve"> and relevant. Ensure that all figures (especially ANCOVA graphs) have clear captions.</w:t>
            </w:r>
          </w:p>
          <w:p w:rsidR="00927E16" w:rsidRPr="00BC7B87" w:rsidRDefault="00927E16">
            <w:pPr>
              <w:pBdr>
                <w:top w:val="nil"/>
                <w:left w:val="nil"/>
                <w:bottom w:val="nil"/>
                <w:right w:val="nil"/>
                <w:between w:val="nil"/>
              </w:pBdr>
              <w:rPr>
                <w:rFonts w:ascii="Arial" w:hAnsi="Arial" w:cs="Arial"/>
                <w:sz w:val="20"/>
                <w:szCs w:val="20"/>
              </w:rPr>
            </w:pPr>
          </w:p>
          <w:p w:rsidR="00927E16" w:rsidRPr="00BC7B87" w:rsidRDefault="005144A6">
            <w:pPr>
              <w:pBdr>
                <w:top w:val="nil"/>
                <w:left w:val="nil"/>
                <w:bottom w:val="nil"/>
                <w:right w:val="nil"/>
                <w:between w:val="nil"/>
              </w:pBdr>
              <w:rPr>
                <w:rFonts w:ascii="Arial" w:hAnsi="Arial" w:cs="Arial"/>
                <w:sz w:val="20"/>
                <w:szCs w:val="20"/>
              </w:rPr>
            </w:pPr>
            <w:r w:rsidRPr="00BC7B87">
              <w:rPr>
                <w:rFonts w:ascii="Arial" w:hAnsi="Arial" w:cs="Arial"/>
                <w:sz w:val="20"/>
                <w:szCs w:val="20"/>
              </w:rPr>
              <w:t>The discussion is robust, but a short section on limitations and future research directions could enhance completeness.</w:t>
            </w:r>
          </w:p>
          <w:p w:rsidR="00254D0E" w:rsidRPr="00BC7B87" w:rsidRDefault="00254D0E">
            <w:pPr>
              <w:pBdr>
                <w:top w:val="nil"/>
                <w:left w:val="nil"/>
                <w:bottom w:val="nil"/>
                <w:right w:val="nil"/>
                <w:between w:val="nil"/>
              </w:pBdr>
              <w:rPr>
                <w:rFonts w:ascii="Arial" w:hAnsi="Arial" w:cs="Arial"/>
                <w:sz w:val="20"/>
                <w:szCs w:val="20"/>
              </w:rPr>
            </w:pPr>
          </w:p>
          <w:p w:rsidR="00254D0E" w:rsidRPr="00BC7B87" w:rsidRDefault="00254D0E" w:rsidP="00254D0E">
            <w:pPr>
              <w:pBdr>
                <w:top w:val="nil"/>
                <w:left w:val="nil"/>
                <w:bottom w:val="nil"/>
                <w:right w:val="nil"/>
                <w:between w:val="nil"/>
              </w:pBdr>
              <w:rPr>
                <w:rFonts w:ascii="Arial" w:hAnsi="Arial" w:cs="Arial"/>
                <w:sz w:val="20"/>
                <w:szCs w:val="20"/>
              </w:rPr>
            </w:pPr>
          </w:p>
          <w:p w:rsidR="00254D0E" w:rsidRPr="00BC7B87" w:rsidRDefault="00254D0E" w:rsidP="00254D0E">
            <w:pPr>
              <w:pBdr>
                <w:top w:val="nil"/>
                <w:left w:val="nil"/>
                <w:bottom w:val="nil"/>
                <w:right w:val="nil"/>
                <w:between w:val="nil"/>
              </w:pBdr>
              <w:rPr>
                <w:rFonts w:ascii="Arial" w:hAnsi="Arial" w:cs="Arial"/>
                <w:sz w:val="20"/>
                <w:szCs w:val="20"/>
              </w:rPr>
            </w:pPr>
            <w:r w:rsidRPr="00BC7B87">
              <w:rPr>
                <w:rFonts w:ascii="Arial" w:hAnsi="Arial" w:cs="Arial"/>
                <w:sz w:val="20"/>
                <w:szCs w:val="20"/>
              </w:rPr>
              <w:t>Scientific Soundness</w:t>
            </w:r>
            <w:r w:rsidRPr="00BC7B87">
              <w:rPr>
                <w:rFonts w:ascii="Arial" w:hAnsi="Arial" w:cs="Arial"/>
                <w:sz w:val="20"/>
                <w:szCs w:val="20"/>
              </w:rPr>
              <w:tab/>
            </w:r>
            <w:r w:rsidRPr="00BC7B87">
              <w:rPr>
                <w:rFonts w:ascii="Arial" w:hAnsi="Arial" w:cs="Arial"/>
                <w:sz w:val="20"/>
                <w:szCs w:val="20"/>
              </w:rPr>
              <w:tab/>
              <w:t>Sound methodology and valid results</w:t>
            </w:r>
          </w:p>
          <w:p w:rsidR="00254D0E" w:rsidRPr="00BC7B87" w:rsidRDefault="00254D0E" w:rsidP="00254D0E">
            <w:pPr>
              <w:pBdr>
                <w:top w:val="nil"/>
                <w:left w:val="nil"/>
                <w:bottom w:val="nil"/>
                <w:right w:val="nil"/>
                <w:between w:val="nil"/>
              </w:pBdr>
              <w:rPr>
                <w:rFonts w:ascii="Arial" w:hAnsi="Arial" w:cs="Arial"/>
                <w:sz w:val="20"/>
                <w:szCs w:val="20"/>
              </w:rPr>
            </w:pPr>
            <w:r w:rsidRPr="00BC7B87">
              <w:rPr>
                <w:rFonts w:ascii="Arial" w:hAnsi="Arial" w:cs="Arial"/>
                <w:sz w:val="20"/>
                <w:szCs w:val="20"/>
              </w:rPr>
              <w:t>Clarity of Presentation</w:t>
            </w:r>
            <w:r w:rsidRPr="00BC7B87">
              <w:rPr>
                <w:rFonts w:ascii="Arial" w:hAnsi="Arial" w:cs="Arial"/>
                <w:sz w:val="20"/>
                <w:szCs w:val="20"/>
              </w:rPr>
              <w:tab/>
            </w:r>
            <w:r w:rsidRPr="00BC7B87">
              <w:rPr>
                <w:rFonts w:ascii="Arial" w:hAnsi="Arial" w:cs="Arial"/>
                <w:sz w:val="20"/>
                <w:szCs w:val="20"/>
              </w:rPr>
              <w:tab/>
              <w:t>Clear and well-organized</w:t>
            </w:r>
          </w:p>
          <w:p w:rsidR="00254D0E" w:rsidRPr="00BC7B87" w:rsidRDefault="00254D0E" w:rsidP="00254D0E">
            <w:pPr>
              <w:pBdr>
                <w:top w:val="nil"/>
                <w:left w:val="nil"/>
                <w:bottom w:val="nil"/>
                <w:right w:val="nil"/>
                <w:between w:val="nil"/>
              </w:pBdr>
              <w:rPr>
                <w:rFonts w:ascii="Arial" w:hAnsi="Arial" w:cs="Arial"/>
                <w:sz w:val="20"/>
                <w:szCs w:val="20"/>
              </w:rPr>
            </w:pPr>
            <w:r w:rsidRPr="00BC7B87">
              <w:rPr>
                <w:rFonts w:ascii="Arial" w:hAnsi="Arial" w:cs="Arial"/>
                <w:sz w:val="20"/>
                <w:szCs w:val="20"/>
              </w:rPr>
              <w:t>Literature Review</w:t>
            </w:r>
            <w:r w:rsidRPr="00BC7B87">
              <w:rPr>
                <w:rFonts w:ascii="Arial" w:hAnsi="Arial" w:cs="Arial"/>
                <w:sz w:val="20"/>
                <w:szCs w:val="20"/>
              </w:rPr>
              <w:tab/>
            </w:r>
            <w:r w:rsidRPr="00BC7B87">
              <w:rPr>
                <w:rFonts w:ascii="Arial" w:hAnsi="Arial" w:cs="Arial"/>
                <w:sz w:val="20"/>
                <w:szCs w:val="20"/>
              </w:rPr>
              <w:tab/>
              <w:t>Comprehensive and well-integrated</w:t>
            </w:r>
          </w:p>
          <w:p w:rsidR="00254D0E" w:rsidRPr="00BC7B87" w:rsidRDefault="00254D0E" w:rsidP="00254D0E">
            <w:pPr>
              <w:pBdr>
                <w:top w:val="nil"/>
                <w:left w:val="nil"/>
                <w:bottom w:val="nil"/>
                <w:right w:val="nil"/>
                <w:between w:val="nil"/>
              </w:pBdr>
              <w:rPr>
                <w:rFonts w:ascii="Arial" w:hAnsi="Arial" w:cs="Arial"/>
                <w:sz w:val="20"/>
                <w:szCs w:val="20"/>
              </w:rPr>
            </w:pPr>
            <w:r w:rsidRPr="00BC7B87">
              <w:rPr>
                <w:rFonts w:ascii="Arial" w:hAnsi="Arial" w:cs="Arial"/>
                <w:sz w:val="20"/>
                <w:szCs w:val="20"/>
              </w:rPr>
              <w:t>Language and Style</w:t>
            </w:r>
            <w:r w:rsidRPr="00BC7B87">
              <w:rPr>
                <w:rFonts w:ascii="Arial" w:hAnsi="Arial" w:cs="Arial"/>
                <w:sz w:val="20"/>
                <w:szCs w:val="20"/>
              </w:rPr>
              <w:tab/>
            </w:r>
            <w:r w:rsidRPr="00BC7B87">
              <w:rPr>
                <w:rFonts w:ascii="Arial" w:hAnsi="Arial" w:cs="Arial"/>
                <w:sz w:val="20"/>
                <w:szCs w:val="20"/>
              </w:rPr>
              <w:tab/>
              <w:t>Minor grammatical and stylistic edits suggested</w:t>
            </w:r>
          </w:p>
          <w:p w:rsidR="00254D0E" w:rsidRPr="00BC7B87" w:rsidRDefault="00254D0E" w:rsidP="00254D0E">
            <w:pPr>
              <w:pBdr>
                <w:top w:val="nil"/>
                <w:left w:val="nil"/>
                <w:bottom w:val="nil"/>
                <w:right w:val="nil"/>
                <w:between w:val="nil"/>
              </w:pBdr>
              <w:rPr>
                <w:rFonts w:ascii="Arial" w:hAnsi="Arial" w:cs="Arial"/>
                <w:sz w:val="20"/>
                <w:szCs w:val="20"/>
              </w:rPr>
            </w:pPr>
            <w:r w:rsidRPr="00BC7B87">
              <w:rPr>
                <w:rFonts w:ascii="Arial" w:hAnsi="Arial" w:cs="Arial"/>
                <w:sz w:val="20"/>
                <w:szCs w:val="20"/>
              </w:rPr>
              <w:t>References</w:t>
            </w:r>
            <w:r w:rsidRPr="00BC7B87">
              <w:rPr>
                <w:rFonts w:ascii="Arial" w:hAnsi="Arial" w:cs="Arial"/>
                <w:sz w:val="20"/>
                <w:szCs w:val="20"/>
              </w:rPr>
              <w:tab/>
              <w:t xml:space="preserve">               </w:t>
            </w:r>
            <w:r w:rsidRPr="00BC7B87">
              <w:rPr>
                <w:rFonts w:ascii="Arial" w:hAnsi="Arial" w:cs="Arial"/>
                <w:sz w:val="20"/>
                <w:szCs w:val="20"/>
              </w:rPr>
              <w:tab/>
              <w:t>Adequate and relevant</w:t>
            </w:r>
          </w:p>
          <w:p w:rsidR="00254D0E" w:rsidRPr="00BC7B87" w:rsidRDefault="00254D0E" w:rsidP="00254D0E">
            <w:pPr>
              <w:pBdr>
                <w:top w:val="nil"/>
                <w:left w:val="nil"/>
                <w:bottom w:val="nil"/>
                <w:right w:val="nil"/>
                <w:between w:val="nil"/>
              </w:pBdr>
              <w:rPr>
                <w:rFonts w:ascii="Arial" w:hAnsi="Arial" w:cs="Arial"/>
                <w:sz w:val="20"/>
                <w:szCs w:val="20"/>
              </w:rPr>
            </w:pPr>
          </w:p>
          <w:p w:rsidR="00254D0E" w:rsidRPr="00BC7B87" w:rsidRDefault="00254D0E" w:rsidP="00254D0E">
            <w:pPr>
              <w:pBdr>
                <w:top w:val="nil"/>
                <w:left w:val="nil"/>
                <w:bottom w:val="nil"/>
                <w:right w:val="nil"/>
                <w:between w:val="nil"/>
              </w:pBdr>
              <w:rPr>
                <w:rFonts w:ascii="Arial" w:hAnsi="Arial" w:cs="Arial"/>
                <w:sz w:val="20"/>
                <w:szCs w:val="20"/>
              </w:rPr>
            </w:pPr>
          </w:p>
          <w:p w:rsidR="00254D0E" w:rsidRPr="00BC7B87" w:rsidRDefault="00254D0E" w:rsidP="00254D0E">
            <w:pPr>
              <w:pBdr>
                <w:top w:val="nil"/>
                <w:left w:val="nil"/>
                <w:bottom w:val="nil"/>
                <w:right w:val="nil"/>
                <w:between w:val="nil"/>
              </w:pBdr>
              <w:rPr>
                <w:rFonts w:ascii="Arial" w:hAnsi="Arial" w:cs="Arial"/>
                <w:sz w:val="20"/>
                <w:szCs w:val="20"/>
              </w:rPr>
            </w:pPr>
            <w:r w:rsidRPr="00BC7B87">
              <w:rPr>
                <w:rFonts w:ascii="Arial" w:hAnsi="Arial" w:cs="Arial"/>
                <w:sz w:val="20"/>
                <w:szCs w:val="20"/>
              </w:rPr>
              <w:tab/>
              <w:t>Minor Revision recommended</w:t>
            </w:r>
          </w:p>
          <w:p w:rsidR="00927E16" w:rsidRPr="00BC7B87" w:rsidRDefault="00927E16">
            <w:pPr>
              <w:pBdr>
                <w:top w:val="nil"/>
                <w:left w:val="nil"/>
                <w:bottom w:val="nil"/>
                <w:right w:val="nil"/>
                <w:between w:val="nil"/>
              </w:pBdr>
              <w:rPr>
                <w:rFonts w:ascii="Arial" w:hAnsi="Arial" w:cs="Arial"/>
                <w:sz w:val="20"/>
                <w:szCs w:val="20"/>
              </w:rPr>
            </w:pPr>
          </w:p>
          <w:p w:rsidR="00927E16" w:rsidRPr="00BC7B87" w:rsidRDefault="00927E16">
            <w:pPr>
              <w:pBdr>
                <w:top w:val="nil"/>
                <w:left w:val="nil"/>
                <w:bottom w:val="nil"/>
                <w:right w:val="nil"/>
                <w:between w:val="nil"/>
              </w:pBdr>
              <w:rPr>
                <w:rFonts w:ascii="Arial" w:hAnsi="Arial" w:cs="Arial"/>
                <w:sz w:val="20"/>
                <w:szCs w:val="20"/>
              </w:rPr>
            </w:pPr>
          </w:p>
        </w:tc>
        <w:tc>
          <w:tcPr>
            <w:tcW w:w="6442" w:type="dxa"/>
          </w:tcPr>
          <w:p w:rsidR="00927E16" w:rsidRPr="00BC7B87" w:rsidRDefault="00927E16">
            <w:pPr>
              <w:rPr>
                <w:rFonts w:ascii="Arial" w:hAnsi="Arial" w:cs="Arial"/>
                <w:sz w:val="20"/>
                <w:szCs w:val="20"/>
              </w:rPr>
            </w:pPr>
          </w:p>
        </w:tc>
      </w:tr>
    </w:tbl>
    <w:p w:rsidR="00927E16" w:rsidRPr="00BC7B87" w:rsidRDefault="00927E16">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927E16" w:rsidRPr="00BC7B87">
        <w:trPr>
          <w:trHeight w:val="237"/>
        </w:trPr>
        <w:tc>
          <w:tcPr>
            <w:tcW w:w="21150" w:type="dxa"/>
            <w:gridSpan w:val="3"/>
            <w:tcBorders>
              <w:top w:val="nil"/>
              <w:left w:val="nil"/>
              <w:right w:val="nil"/>
            </w:tcBorders>
            <w:tcMar>
              <w:top w:w="0" w:type="dxa"/>
              <w:left w:w="108" w:type="dxa"/>
              <w:bottom w:w="0" w:type="dxa"/>
              <w:right w:w="108" w:type="dxa"/>
            </w:tcMar>
            <w:vAlign w:val="center"/>
          </w:tcPr>
          <w:p w:rsidR="00927E16" w:rsidRPr="00BC7B87" w:rsidRDefault="005144A6">
            <w:pPr>
              <w:pBdr>
                <w:top w:val="nil"/>
                <w:left w:val="nil"/>
                <w:bottom w:val="nil"/>
                <w:right w:val="nil"/>
                <w:between w:val="nil"/>
              </w:pBdr>
              <w:rPr>
                <w:rFonts w:ascii="Arial" w:hAnsi="Arial" w:cs="Arial"/>
                <w:color w:val="000000"/>
                <w:sz w:val="20"/>
                <w:szCs w:val="20"/>
                <w:u w:val="single"/>
              </w:rPr>
            </w:pPr>
            <w:r w:rsidRPr="00BC7B87">
              <w:rPr>
                <w:rFonts w:ascii="Arial" w:hAnsi="Arial" w:cs="Arial"/>
                <w:b/>
                <w:color w:val="000000"/>
                <w:sz w:val="20"/>
                <w:szCs w:val="20"/>
                <w:highlight w:val="yellow"/>
                <w:u w:val="single"/>
              </w:rPr>
              <w:t>PART  2:</w:t>
            </w:r>
            <w:r w:rsidRPr="00BC7B87">
              <w:rPr>
                <w:rFonts w:ascii="Arial" w:hAnsi="Arial" w:cs="Arial"/>
                <w:b/>
                <w:color w:val="000000"/>
                <w:sz w:val="20"/>
                <w:szCs w:val="20"/>
                <w:u w:val="single"/>
              </w:rPr>
              <w:t xml:space="preserve"> </w:t>
            </w:r>
          </w:p>
          <w:p w:rsidR="00927E16" w:rsidRPr="00BC7B87" w:rsidRDefault="00927E16">
            <w:pPr>
              <w:pBdr>
                <w:top w:val="nil"/>
                <w:left w:val="nil"/>
                <w:bottom w:val="nil"/>
                <w:right w:val="nil"/>
                <w:between w:val="nil"/>
              </w:pBdr>
              <w:rPr>
                <w:rFonts w:ascii="Arial" w:hAnsi="Arial" w:cs="Arial"/>
                <w:color w:val="000000"/>
                <w:sz w:val="20"/>
                <w:szCs w:val="20"/>
                <w:u w:val="single"/>
              </w:rPr>
            </w:pPr>
          </w:p>
        </w:tc>
      </w:tr>
      <w:tr w:rsidR="00927E16" w:rsidRPr="00BC7B87">
        <w:trPr>
          <w:trHeight w:val="935"/>
        </w:trPr>
        <w:tc>
          <w:tcPr>
            <w:tcW w:w="6831" w:type="dxa"/>
            <w:tcMar>
              <w:top w:w="0" w:type="dxa"/>
              <w:left w:w="108" w:type="dxa"/>
              <w:bottom w:w="0" w:type="dxa"/>
              <w:right w:w="108" w:type="dxa"/>
            </w:tcMar>
            <w:vAlign w:val="center"/>
          </w:tcPr>
          <w:p w:rsidR="00927E16" w:rsidRPr="00BC7B87" w:rsidRDefault="00927E16">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927E16" w:rsidRPr="00BC7B87" w:rsidRDefault="005144A6">
            <w:pPr>
              <w:pStyle w:val="Heading2"/>
              <w:jc w:val="left"/>
              <w:rPr>
                <w:rFonts w:ascii="Arial" w:eastAsia="Times New Roman" w:hAnsi="Arial" w:cs="Arial"/>
              </w:rPr>
            </w:pPr>
            <w:r w:rsidRPr="00BC7B87">
              <w:rPr>
                <w:rFonts w:ascii="Arial" w:eastAsia="Times New Roman" w:hAnsi="Arial" w:cs="Arial"/>
              </w:rPr>
              <w:t>Reviewer’s comment</w:t>
            </w:r>
          </w:p>
        </w:tc>
        <w:tc>
          <w:tcPr>
            <w:tcW w:w="5677" w:type="dxa"/>
          </w:tcPr>
          <w:p w:rsidR="00927E16" w:rsidRPr="00BC7B87" w:rsidRDefault="005144A6">
            <w:pPr>
              <w:spacing w:after="160" w:line="256" w:lineRule="auto"/>
              <w:rPr>
                <w:rFonts w:ascii="Arial" w:hAnsi="Arial" w:cs="Arial"/>
                <w:sz w:val="20"/>
                <w:szCs w:val="20"/>
              </w:rPr>
            </w:pPr>
            <w:r w:rsidRPr="00BC7B87">
              <w:rPr>
                <w:rFonts w:ascii="Arial" w:hAnsi="Arial" w:cs="Arial"/>
                <w:b/>
                <w:sz w:val="20"/>
                <w:szCs w:val="20"/>
              </w:rPr>
              <w:t>Author’s Feedback</w:t>
            </w:r>
            <w:r w:rsidRPr="00BC7B87">
              <w:rPr>
                <w:rFonts w:ascii="Arial" w:hAnsi="Arial" w:cs="Arial"/>
                <w:sz w:val="20"/>
                <w:szCs w:val="20"/>
              </w:rPr>
              <w:t xml:space="preserve"> (It is mandatory that authors should write his/her feedback here)</w:t>
            </w:r>
          </w:p>
          <w:p w:rsidR="00927E16" w:rsidRPr="00BC7B87" w:rsidRDefault="00927E16">
            <w:pPr>
              <w:pStyle w:val="Heading2"/>
              <w:jc w:val="left"/>
              <w:rPr>
                <w:rFonts w:ascii="Arial" w:eastAsia="Times New Roman" w:hAnsi="Arial" w:cs="Arial"/>
                <w:b w:val="0"/>
              </w:rPr>
            </w:pPr>
          </w:p>
        </w:tc>
      </w:tr>
      <w:tr w:rsidR="00927E16" w:rsidRPr="00BC7B87">
        <w:trPr>
          <w:trHeight w:val="697"/>
        </w:trPr>
        <w:tc>
          <w:tcPr>
            <w:tcW w:w="6831" w:type="dxa"/>
            <w:tcMar>
              <w:top w:w="0" w:type="dxa"/>
              <w:left w:w="108" w:type="dxa"/>
              <w:bottom w:w="0" w:type="dxa"/>
              <w:right w:w="108" w:type="dxa"/>
            </w:tcMar>
            <w:vAlign w:val="center"/>
          </w:tcPr>
          <w:p w:rsidR="00927E16" w:rsidRPr="00BC7B87" w:rsidRDefault="005144A6">
            <w:pPr>
              <w:pBdr>
                <w:top w:val="nil"/>
                <w:left w:val="nil"/>
                <w:bottom w:val="nil"/>
                <w:right w:val="nil"/>
                <w:between w:val="nil"/>
              </w:pBdr>
              <w:rPr>
                <w:rFonts w:ascii="Arial" w:hAnsi="Arial" w:cs="Arial"/>
                <w:color w:val="000000"/>
                <w:sz w:val="20"/>
                <w:szCs w:val="20"/>
              </w:rPr>
            </w:pPr>
            <w:r w:rsidRPr="00BC7B87">
              <w:rPr>
                <w:rFonts w:ascii="Arial" w:hAnsi="Arial" w:cs="Arial"/>
                <w:b/>
                <w:color w:val="000000"/>
                <w:sz w:val="20"/>
                <w:szCs w:val="20"/>
              </w:rPr>
              <w:t xml:space="preserve">Are there ethical issues in this manuscript? </w:t>
            </w:r>
          </w:p>
          <w:p w:rsidR="00927E16" w:rsidRPr="00BC7B87" w:rsidRDefault="00927E16">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927E16" w:rsidRPr="00BC7B87" w:rsidRDefault="005144A6">
            <w:pPr>
              <w:pBdr>
                <w:top w:val="nil"/>
                <w:left w:val="nil"/>
                <w:bottom w:val="nil"/>
                <w:right w:val="nil"/>
                <w:between w:val="nil"/>
              </w:pBdr>
              <w:rPr>
                <w:rFonts w:ascii="Arial" w:hAnsi="Arial" w:cs="Arial"/>
                <w:color w:val="000000"/>
                <w:sz w:val="20"/>
                <w:szCs w:val="20"/>
                <w:u w:val="single"/>
              </w:rPr>
            </w:pPr>
            <w:r w:rsidRPr="00BC7B87">
              <w:rPr>
                <w:rFonts w:ascii="Arial" w:hAnsi="Arial" w:cs="Arial"/>
                <w:i/>
                <w:color w:val="000000"/>
                <w:sz w:val="20"/>
                <w:szCs w:val="20"/>
                <w:u w:val="single"/>
              </w:rPr>
              <w:t xml:space="preserve">(If yes, </w:t>
            </w:r>
            <w:proofErr w:type="gramStart"/>
            <w:r w:rsidRPr="00BC7B87">
              <w:rPr>
                <w:rFonts w:ascii="Arial" w:hAnsi="Arial" w:cs="Arial"/>
                <w:i/>
                <w:color w:val="000000"/>
                <w:sz w:val="20"/>
                <w:szCs w:val="20"/>
                <w:u w:val="single"/>
              </w:rPr>
              <w:t>Kindly</w:t>
            </w:r>
            <w:proofErr w:type="gramEnd"/>
            <w:r w:rsidRPr="00BC7B87">
              <w:rPr>
                <w:rFonts w:ascii="Arial" w:hAnsi="Arial" w:cs="Arial"/>
                <w:i/>
                <w:color w:val="000000"/>
                <w:sz w:val="20"/>
                <w:szCs w:val="20"/>
                <w:u w:val="single"/>
              </w:rPr>
              <w:t xml:space="preserve"> please write down the ethical issues here in detail)</w:t>
            </w:r>
          </w:p>
          <w:p w:rsidR="00927E16" w:rsidRPr="00BC7B87" w:rsidRDefault="00927E16">
            <w:pPr>
              <w:pBdr>
                <w:top w:val="nil"/>
                <w:left w:val="nil"/>
                <w:bottom w:val="nil"/>
                <w:right w:val="nil"/>
                <w:between w:val="nil"/>
              </w:pBdr>
              <w:rPr>
                <w:rFonts w:ascii="Arial" w:hAnsi="Arial" w:cs="Arial"/>
                <w:color w:val="000000"/>
                <w:sz w:val="20"/>
                <w:szCs w:val="20"/>
              </w:rPr>
            </w:pPr>
          </w:p>
          <w:p w:rsidR="00927E16" w:rsidRPr="00BC7B87" w:rsidRDefault="005144A6">
            <w:pPr>
              <w:pBdr>
                <w:top w:val="nil"/>
                <w:left w:val="nil"/>
                <w:bottom w:val="nil"/>
                <w:right w:val="nil"/>
                <w:between w:val="nil"/>
              </w:pBdr>
              <w:rPr>
                <w:rFonts w:ascii="Arial" w:hAnsi="Arial" w:cs="Arial"/>
                <w:color w:val="000000"/>
                <w:sz w:val="20"/>
                <w:szCs w:val="20"/>
              </w:rPr>
            </w:pPr>
            <w:r w:rsidRPr="00BC7B87">
              <w:rPr>
                <w:rFonts w:ascii="Arial" w:hAnsi="Arial" w:cs="Arial"/>
                <w:sz w:val="20"/>
                <w:szCs w:val="20"/>
              </w:rPr>
              <w:t>No ethical concerns are evident. The study uses standard educational procedures with appropriate permissions from school authorities.</w:t>
            </w:r>
          </w:p>
        </w:tc>
        <w:tc>
          <w:tcPr>
            <w:tcW w:w="5677" w:type="dxa"/>
            <w:vAlign w:val="center"/>
          </w:tcPr>
          <w:p w:rsidR="00927E16" w:rsidRPr="00BC7B87" w:rsidRDefault="00927E16">
            <w:pPr>
              <w:rPr>
                <w:rFonts w:ascii="Arial" w:hAnsi="Arial" w:cs="Arial"/>
                <w:sz w:val="20"/>
                <w:szCs w:val="20"/>
              </w:rPr>
            </w:pPr>
          </w:p>
          <w:p w:rsidR="00927E16" w:rsidRPr="00BC7B87" w:rsidRDefault="00927E16">
            <w:pPr>
              <w:rPr>
                <w:rFonts w:ascii="Arial" w:hAnsi="Arial" w:cs="Arial"/>
                <w:sz w:val="20"/>
                <w:szCs w:val="20"/>
              </w:rPr>
            </w:pPr>
          </w:p>
          <w:p w:rsidR="00927E16" w:rsidRPr="00BC7B87" w:rsidRDefault="00927E16">
            <w:pPr>
              <w:rPr>
                <w:rFonts w:ascii="Arial" w:hAnsi="Arial" w:cs="Arial"/>
                <w:sz w:val="20"/>
                <w:szCs w:val="20"/>
              </w:rPr>
            </w:pPr>
          </w:p>
          <w:p w:rsidR="00927E16" w:rsidRPr="00BC7B87" w:rsidRDefault="00927E16">
            <w:pPr>
              <w:pBdr>
                <w:top w:val="nil"/>
                <w:left w:val="nil"/>
                <w:bottom w:val="nil"/>
                <w:right w:val="nil"/>
                <w:between w:val="nil"/>
              </w:pBdr>
              <w:rPr>
                <w:rFonts w:ascii="Arial" w:hAnsi="Arial" w:cs="Arial"/>
                <w:color w:val="000000"/>
                <w:sz w:val="20"/>
                <w:szCs w:val="20"/>
              </w:rPr>
            </w:pPr>
          </w:p>
        </w:tc>
      </w:tr>
    </w:tbl>
    <w:p w:rsidR="00927E16" w:rsidRPr="00BC7B87" w:rsidRDefault="00927E16">
      <w:pPr>
        <w:pBdr>
          <w:top w:val="nil"/>
          <w:left w:val="nil"/>
          <w:bottom w:val="nil"/>
          <w:right w:val="nil"/>
          <w:between w:val="nil"/>
        </w:pBdr>
        <w:jc w:val="both"/>
        <w:rPr>
          <w:rFonts w:ascii="Arial" w:eastAsia="Arial" w:hAnsi="Arial" w:cs="Arial"/>
          <w:color w:val="000000"/>
          <w:sz w:val="20"/>
          <w:szCs w:val="20"/>
        </w:rPr>
      </w:pPr>
    </w:p>
    <w:p w:rsidR="00BC7B87" w:rsidRPr="00BC7B87" w:rsidRDefault="00BC7B87" w:rsidP="00BC7B87">
      <w:pPr>
        <w:pStyle w:val="Affiliation"/>
        <w:spacing w:after="0" w:line="240" w:lineRule="auto"/>
        <w:jc w:val="left"/>
        <w:rPr>
          <w:rFonts w:ascii="Arial" w:hAnsi="Arial" w:cs="Arial"/>
          <w:b/>
          <w:u w:val="single"/>
        </w:rPr>
      </w:pPr>
      <w:r w:rsidRPr="00BC7B87">
        <w:rPr>
          <w:rFonts w:ascii="Arial" w:hAnsi="Arial" w:cs="Arial"/>
          <w:b/>
          <w:u w:val="single"/>
        </w:rPr>
        <w:t>Reviewer details:</w:t>
      </w:r>
    </w:p>
    <w:p w:rsidR="00BC7B87" w:rsidRPr="00BC7B87" w:rsidRDefault="00BC7B87">
      <w:pPr>
        <w:pBdr>
          <w:top w:val="nil"/>
          <w:left w:val="nil"/>
          <w:bottom w:val="nil"/>
          <w:right w:val="nil"/>
          <w:between w:val="nil"/>
        </w:pBdr>
        <w:jc w:val="both"/>
        <w:rPr>
          <w:rFonts w:ascii="Arial" w:eastAsia="Arial" w:hAnsi="Arial" w:cs="Arial"/>
          <w:color w:val="000000"/>
          <w:sz w:val="20"/>
          <w:szCs w:val="20"/>
        </w:rPr>
      </w:pPr>
    </w:p>
    <w:p w:rsidR="00BC7B87" w:rsidRPr="00BC7B87" w:rsidRDefault="00BC7B87">
      <w:pPr>
        <w:pBdr>
          <w:top w:val="nil"/>
          <w:left w:val="nil"/>
          <w:bottom w:val="nil"/>
          <w:right w:val="nil"/>
          <w:between w:val="nil"/>
        </w:pBdr>
        <w:jc w:val="both"/>
        <w:rPr>
          <w:rFonts w:ascii="Arial" w:eastAsia="Arial" w:hAnsi="Arial" w:cs="Arial"/>
          <w:b/>
          <w:color w:val="000000"/>
          <w:sz w:val="20"/>
          <w:szCs w:val="20"/>
        </w:rPr>
      </w:pPr>
      <w:bookmarkStart w:id="0" w:name="_Hlk210742552"/>
      <w:proofErr w:type="spellStart"/>
      <w:r w:rsidRPr="00BC7B87">
        <w:rPr>
          <w:rFonts w:ascii="Arial" w:hAnsi="Arial" w:cs="Arial"/>
          <w:b/>
          <w:color w:val="000000"/>
          <w:sz w:val="20"/>
          <w:szCs w:val="20"/>
        </w:rPr>
        <w:t>Rinki</w:t>
      </w:r>
      <w:proofErr w:type="spellEnd"/>
      <w:r w:rsidRPr="00BC7B87">
        <w:rPr>
          <w:rFonts w:ascii="Arial" w:hAnsi="Arial" w:cs="Arial"/>
          <w:b/>
          <w:color w:val="000000"/>
          <w:sz w:val="20"/>
          <w:szCs w:val="20"/>
        </w:rPr>
        <w:t xml:space="preserve"> Khatun</w:t>
      </w:r>
      <w:r w:rsidRPr="00BC7B87">
        <w:rPr>
          <w:rFonts w:ascii="Arial" w:hAnsi="Arial" w:cs="Arial"/>
          <w:b/>
          <w:color w:val="000000"/>
          <w:sz w:val="20"/>
          <w:szCs w:val="20"/>
        </w:rPr>
        <w:t xml:space="preserve">, </w:t>
      </w:r>
      <w:r w:rsidRPr="00BC7B87">
        <w:rPr>
          <w:rFonts w:ascii="Arial" w:hAnsi="Arial" w:cs="Arial"/>
          <w:b/>
          <w:color w:val="000000"/>
          <w:sz w:val="20"/>
          <w:szCs w:val="20"/>
        </w:rPr>
        <w:t>Apex Teachers' Training College</w:t>
      </w:r>
      <w:r w:rsidRPr="00BC7B87">
        <w:rPr>
          <w:rFonts w:ascii="Arial" w:hAnsi="Arial" w:cs="Arial"/>
          <w:b/>
          <w:color w:val="000000"/>
          <w:sz w:val="20"/>
          <w:szCs w:val="20"/>
        </w:rPr>
        <w:t xml:space="preserve">, </w:t>
      </w:r>
      <w:r w:rsidRPr="00BC7B87">
        <w:rPr>
          <w:rFonts w:ascii="Arial" w:hAnsi="Arial" w:cs="Arial"/>
          <w:b/>
          <w:color w:val="000000"/>
          <w:sz w:val="20"/>
          <w:szCs w:val="20"/>
        </w:rPr>
        <w:t>India</w:t>
      </w:r>
      <w:bookmarkStart w:id="1" w:name="_GoBack"/>
      <w:bookmarkEnd w:id="0"/>
      <w:bookmarkEnd w:id="1"/>
    </w:p>
    <w:sectPr w:rsidR="00BC7B87" w:rsidRPr="00BC7B87">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142" w:rsidRDefault="00927142">
      <w:r>
        <w:separator/>
      </w:r>
    </w:p>
  </w:endnote>
  <w:endnote w:type="continuationSeparator" w:id="0">
    <w:p w:rsidR="00927142" w:rsidRDefault="0092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E16" w:rsidRDefault="005144A6">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142" w:rsidRDefault="00927142">
      <w:r>
        <w:separator/>
      </w:r>
    </w:p>
  </w:footnote>
  <w:footnote w:type="continuationSeparator" w:id="0">
    <w:p w:rsidR="00927142" w:rsidRDefault="00927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E16" w:rsidRDefault="00927E16">
    <w:pPr>
      <w:spacing w:after="280"/>
      <w:jc w:val="center"/>
      <w:rPr>
        <w:rFonts w:ascii="Arial" w:eastAsia="Arial" w:hAnsi="Arial" w:cs="Arial"/>
        <w:color w:val="003399"/>
        <w:u w:val="single"/>
      </w:rPr>
    </w:pPr>
  </w:p>
  <w:p w:rsidR="00927E16" w:rsidRDefault="005144A6">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16"/>
    <w:rsid w:val="00254D0E"/>
    <w:rsid w:val="00272089"/>
    <w:rsid w:val="003B3BC9"/>
    <w:rsid w:val="005144A6"/>
    <w:rsid w:val="005C6C04"/>
    <w:rsid w:val="00822990"/>
    <w:rsid w:val="008C036A"/>
    <w:rsid w:val="00927142"/>
    <w:rsid w:val="00927E16"/>
    <w:rsid w:val="00BC7B87"/>
    <w:rsid w:val="00D672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1D97"/>
  <w15:docId w15:val="{8E87787E-2AC5-4866-BB1D-2158AE94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semiHidden/>
    <w:unhideWhenUsed/>
    <w:rsid w:val="00D67295"/>
    <w:rPr>
      <w:color w:val="0000FF"/>
      <w:u w:val="single"/>
    </w:rPr>
  </w:style>
  <w:style w:type="character" w:styleId="Strong">
    <w:name w:val="Strong"/>
    <w:basedOn w:val="DefaultParagraphFont"/>
    <w:uiPriority w:val="22"/>
    <w:qFormat/>
    <w:rsid w:val="00D67295"/>
    <w:rPr>
      <w:b/>
      <w:bCs/>
    </w:rPr>
  </w:style>
  <w:style w:type="paragraph" w:customStyle="1" w:styleId="Affiliation">
    <w:name w:val="Affiliation"/>
    <w:basedOn w:val="Normal"/>
    <w:rsid w:val="00BC7B87"/>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8</cp:revision>
  <dcterms:created xsi:type="dcterms:W3CDTF">2025-10-06T07:38:00Z</dcterms:created>
  <dcterms:modified xsi:type="dcterms:W3CDTF">2025-10-07T09:45:00Z</dcterms:modified>
</cp:coreProperties>
</file>