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84"/>
        <w:gridCol w:w="9357"/>
        <w:gridCol w:w="6226"/>
        <w:gridCol w:w="216"/>
      </w:tblGrid>
      <w:tr w:rsidR="00470645" w:rsidTr="00C25D32">
        <w:trPr>
          <w:gridAfter w:val="1"/>
          <w:wAfter w:w="216" w:type="dxa"/>
          <w:trHeight w:val="326"/>
        </w:trPr>
        <w:tc>
          <w:tcPr>
            <w:tcW w:w="20934" w:type="dxa"/>
            <w:gridSpan w:val="4"/>
            <w:tcBorders>
              <w:top w:val="nil"/>
              <w:left w:val="nil"/>
              <w:bottom w:val="single" w:sz="4" w:space="0" w:color="000000"/>
              <w:right w:val="nil"/>
            </w:tcBorders>
            <w:shd w:val="clear" w:color="auto" w:fill="auto"/>
            <w:tcMar>
              <w:top w:w="80" w:type="dxa"/>
              <w:left w:w="80" w:type="dxa"/>
              <w:bottom w:w="80" w:type="dxa"/>
              <w:right w:w="80" w:type="dxa"/>
            </w:tcMar>
          </w:tcPr>
          <w:p w:rsidR="00470645" w:rsidRDefault="00470645"/>
        </w:tc>
      </w:tr>
      <w:tr w:rsidR="00470645" w:rsidTr="00C25D32">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70645" w:rsidRDefault="00BC65BC">
            <w:pPr>
              <w:pStyle w:val="BodyText"/>
              <w:ind w:left="90"/>
              <w:jc w:val="left"/>
            </w:pPr>
            <w:r>
              <w:rPr>
                <w:rFonts w:ascii="Arial" w:hAnsi="Arial"/>
                <w:sz w:val="20"/>
                <w:szCs w:val="20"/>
                <w:lang w:val="en-US"/>
              </w:rPr>
              <w:t>Journal Name:</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0645" w:rsidRDefault="00665AF1">
            <w:hyperlink r:id="rId7" w:history="1">
              <w:r w:rsidR="00BC65BC">
                <w:rPr>
                  <w:rStyle w:val="Hyperlink0"/>
                  <w:rFonts w:ascii="Arial" w:hAnsi="Arial"/>
                  <w:b/>
                  <w:bCs/>
                  <w:sz w:val="20"/>
                  <w:szCs w:val="20"/>
                </w:rPr>
                <w:t>Asian Journal of Case Reports in Surgery</w:t>
              </w:r>
            </w:hyperlink>
          </w:p>
        </w:tc>
      </w:tr>
      <w:tr w:rsidR="00470645" w:rsidTr="00C25D32">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70645" w:rsidRDefault="00BC65BC">
            <w:pPr>
              <w:pStyle w:val="BodyText"/>
              <w:ind w:left="90"/>
              <w:jc w:val="left"/>
            </w:pPr>
            <w:r>
              <w:rPr>
                <w:rFonts w:ascii="Arial" w:hAnsi="Arial"/>
                <w:sz w:val="20"/>
                <w:szCs w:val="20"/>
                <w:lang w:val="en-US"/>
              </w:rPr>
              <w:t>Manuscript Number:</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0645" w:rsidRDefault="00BC65BC">
            <w:pPr>
              <w:pStyle w:val="NormalWeb"/>
              <w:spacing w:before="0" w:after="0"/>
            </w:pPr>
            <w:r>
              <w:rPr>
                <w:b/>
                <w:bCs/>
                <w:sz w:val="20"/>
                <w:szCs w:val="20"/>
              </w:rPr>
              <w:t>Ms_AJCRS_144164</w:t>
            </w:r>
          </w:p>
        </w:tc>
      </w:tr>
      <w:tr w:rsidR="00470645" w:rsidTr="00C25D32">
        <w:trPr>
          <w:gridAfter w:val="1"/>
          <w:wAfter w:w="216" w:type="dxa"/>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70645" w:rsidRDefault="00BC65BC">
            <w:pPr>
              <w:pStyle w:val="BodyText"/>
              <w:ind w:left="90"/>
              <w:jc w:val="left"/>
            </w:pPr>
            <w:r>
              <w:rPr>
                <w:rFonts w:ascii="Arial" w:hAnsi="Arial"/>
                <w:sz w:val="20"/>
                <w:szCs w:val="20"/>
                <w:lang w:val="en-US"/>
              </w:rPr>
              <w:t xml:space="preserve">Title of the Manuscript: </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0645" w:rsidRDefault="00BC65BC">
            <w:pPr>
              <w:pStyle w:val="NormalWeb"/>
              <w:spacing w:before="0" w:after="0"/>
            </w:pPr>
            <w:r>
              <w:rPr>
                <w:b/>
                <w:bCs/>
                <w:sz w:val="20"/>
                <w:szCs w:val="20"/>
              </w:rPr>
              <w:t>Instable splenic injury, no time for CT-imagery!</w:t>
            </w:r>
          </w:p>
        </w:tc>
      </w:tr>
      <w:tr w:rsidR="00470645" w:rsidTr="00C25D32">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70645" w:rsidRDefault="00BC65BC">
            <w:pPr>
              <w:pStyle w:val="BodyText"/>
              <w:ind w:left="90"/>
              <w:jc w:val="left"/>
            </w:pPr>
            <w:r>
              <w:rPr>
                <w:rFonts w:ascii="Arial" w:hAnsi="Arial"/>
                <w:sz w:val="20"/>
                <w:szCs w:val="20"/>
                <w:lang w:val="en-US"/>
              </w:rPr>
              <w:t>Type of the Article</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0645" w:rsidRDefault="00BC65BC">
            <w:pPr>
              <w:pStyle w:val="NormalWeb"/>
              <w:spacing w:before="0" w:after="0"/>
            </w:pPr>
            <w:r>
              <w:rPr>
                <w:b/>
                <w:bCs/>
                <w:sz w:val="20"/>
                <w:szCs w:val="20"/>
              </w:rPr>
              <w:t>Case report</w:t>
            </w:r>
          </w:p>
        </w:tc>
      </w:tr>
      <w:tr w:rsidR="00470645" w:rsidTr="00C25D32">
        <w:trPr>
          <w:trHeight w:val="447"/>
        </w:trPr>
        <w:tc>
          <w:tcPr>
            <w:tcW w:w="21150" w:type="dxa"/>
            <w:gridSpan w:val="5"/>
            <w:tcBorders>
              <w:top w:val="nil"/>
              <w:left w:val="nil"/>
              <w:bottom w:val="single" w:sz="4" w:space="0" w:color="000000"/>
              <w:right w:val="nil"/>
            </w:tcBorders>
            <w:shd w:val="clear" w:color="auto" w:fill="auto"/>
            <w:tcMar>
              <w:top w:w="80" w:type="dxa"/>
              <w:left w:w="80" w:type="dxa"/>
              <w:bottom w:w="80" w:type="dxa"/>
              <w:right w:w="80" w:type="dxa"/>
            </w:tcMar>
          </w:tcPr>
          <w:p w:rsidR="00470645" w:rsidRDefault="00BC65BC">
            <w:pPr>
              <w:pStyle w:val="Heading2"/>
              <w:jc w:val="left"/>
            </w:pPr>
            <w:bookmarkStart w:id="0" w:name="_Hlk170903434"/>
            <w:r>
              <w:rPr>
                <w:rFonts w:ascii="Times New Roman" w:hAnsi="Times New Roman"/>
                <w:shd w:val="clear" w:color="auto" w:fill="FFFF00"/>
                <w:lang w:val="en-US"/>
              </w:rPr>
              <w:t>PART  1:</w:t>
            </w:r>
            <w:r>
              <w:rPr>
                <w:rFonts w:ascii="Times New Roman" w:hAnsi="Times New Roman"/>
                <w:lang w:val="en-US"/>
              </w:rPr>
              <w:t xml:space="preserve"> Comments</w:t>
            </w:r>
          </w:p>
        </w:tc>
      </w:tr>
      <w:tr w:rsidR="00470645" w:rsidTr="00C25D32">
        <w:trPr>
          <w:trHeight w:val="850"/>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BC65BC">
            <w:r>
              <w:rPr>
                <w:b/>
                <w:bCs/>
                <w:sz w:val="20"/>
                <w:szCs w:val="20"/>
              </w:rPr>
              <w:t>Reviewer’s comment</w:t>
            </w:r>
          </w:p>
          <w:p w:rsidR="00470645" w:rsidRDefault="00470645"/>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BC65BC">
            <w:pPr>
              <w:spacing w:after="160" w:line="256" w:lineRule="auto"/>
            </w:pPr>
            <w:r>
              <w:rPr>
                <w:b/>
                <w:bCs/>
                <w:kern w:val="2"/>
                <w:sz w:val="20"/>
                <w:szCs w:val="20"/>
              </w:rPr>
              <w:t>Author’s Feedback</w:t>
            </w:r>
            <w:r>
              <w:rPr>
                <w:kern w:val="2"/>
                <w:sz w:val="20"/>
                <w:szCs w:val="20"/>
              </w:rPr>
              <w:t xml:space="preserve"> (It is mandatory that authors should write his/her feedback here)</w:t>
            </w:r>
          </w:p>
        </w:tc>
      </w:tr>
      <w:tr w:rsidR="00470645" w:rsidTr="00C25D32">
        <w:trPr>
          <w:trHeight w:val="110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70645" w:rsidRDefault="00BC65BC">
            <w:pPr>
              <w:ind w:left="360"/>
            </w:pPr>
            <w:r>
              <w:rPr>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r>
      <w:tr w:rsidR="00470645" w:rsidTr="00C25D32">
        <w:trPr>
          <w:trHeight w:val="110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70645" w:rsidRDefault="00BC65BC">
            <w:pPr>
              <w:ind w:left="360"/>
              <w:rPr>
                <w:b/>
                <w:bCs/>
                <w:sz w:val="20"/>
                <w:szCs w:val="20"/>
              </w:rPr>
            </w:pPr>
            <w:r>
              <w:rPr>
                <w:b/>
                <w:bCs/>
                <w:sz w:val="20"/>
                <w:szCs w:val="20"/>
              </w:rPr>
              <w:t>Is the title of the article suitable?</w:t>
            </w:r>
          </w:p>
          <w:p w:rsidR="00470645" w:rsidRDefault="00BC65BC">
            <w:pPr>
              <w:ind w:left="360"/>
            </w:pPr>
            <w:r>
              <w:rPr>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70645" w:rsidRDefault="00BC65BC">
            <w:pPr>
              <w:ind w:left="360"/>
            </w:pPr>
            <w:r>
              <w:rPr>
                <w:b/>
                <w:bCs/>
                <w:sz w:val="20"/>
                <w:szCs w:val="20"/>
              </w:rPr>
              <w:t>No. ‘Instable splenic injury’ may be changed to ‘Splenic injury with instability’ or ‘Unstable splenic injury case’</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r>
      <w:tr w:rsidR="00470645" w:rsidTr="00C25D32">
        <w:trPr>
          <w:trHeight w:val="110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70645" w:rsidRDefault="00BC65BC">
            <w:pPr>
              <w:pStyle w:val="Heading2"/>
              <w:ind w:left="360"/>
              <w:jc w:val="left"/>
            </w:pPr>
            <w:r>
              <w:rPr>
                <w:rFonts w:ascii="Times New Roman" w:hAnsi="Times New Roman"/>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70645" w:rsidRDefault="00BC65BC">
            <w:pPr>
              <w:ind w:left="360"/>
            </w:pPr>
            <w:r>
              <w:rPr>
                <w:b/>
                <w:bCs/>
                <w:sz w:val="20"/>
                <w:szCs w:val="20"/>
              </w:rPr>
              <w:t>Yes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r>
      <w:tr w:rsidR="00470645" w:rsidTr="00C25D32">
        <w:trPr>
          <w:trHeight w:val="176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70645" w:rsidRDefault="00BC65BC">
            <w:pPr>
              <w:pStyle w:val="Heading2"/>
              <w:ind w:left="360"/>
              <w:jc w:val="left"/>
            </w:pPr>
            <w:r>
              <w:rPr>
                <w:rFonts w:ascii="Times New Roman" w:hAnsi="Times New Roman"/>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BC65BC">
            <w:pPr>
              <w:rPr>
                <w:rFonts w:eastAsia="Times New Roman" w:cs="Times New Roman"/>
                <w:b/>
                <w:bCs/>
                <w:sz w:val="20"/>
                <w:szCs w:val="20"/>
              </w:rPr>
            </w:pPr>
            <w:r>
              <w:rPr>
                <w:b/>
                <w:bCs/>
                <w:sz w:val="20"/>
                <w:szCs w:val="20"/>
              </w:rPr>
              <w:t>There are many scientific language errors in the manuscript, some of which are as follows.</w:t>
            </w:r>
          </w:p>
          <w:p w:rsidR="00470645" w:rsidRDefault="00BC65BC">
            <w:pPr>
              <w:numPr>
                <w:ilvl w:val="0"/>
                <w:numId w:val="1"/>
              </w:numPr>
              <w:rPr>
                <w:b/>
                <w:bCs/>
                <w:sz w:val="20"/>
                <w:szCs w:val="20"/>
              </w:rPr>
            </w:pPr>
            <w:r>
              <w:rPr>
                <w:b/>
                <w:bCs/>
                <w:sz w:val="20"/>
                <w:szCs w:val="20"/>
              </w:rPr>
              <w:t xml:space="preserve">‘splenic injury mainly concerns multiple trauma patients’ may be changed to ‘splenic injury is a great concern for polytrauma </w:t>
            </w:r>
            <w:proofErr w:type="gramStart"/>
            <w:r>
              <w:rPr>
                <w:b/>
                <w:bCs/>
                <w:sz w:val="20"/>
                <w:szCs w:val="20"/>
              </w:rPr>
              <w:t>patients’</w:t>
            </w:r>
            <w:proofErr w:type="gramEnd"/>
            <w:r>
              <w:rPr>
                <w:b/>
                <w:bCs/>
                <w:sz w:val="20"/>
                <w:szCs w:val="20"/>
              </w:rPr>
              <w:t>.</w:t>
            </w:r>
          </w:p>
          <w:p w:rsidR="00470645" w:rsidRDefault="00BC65BC">
            <w:pPr>
              <w:numPr>
                <w:ilvl w:val="0"/>
                <w:numId w:val="1"/>
              </w:numPr>
              <w:rPr>
                <w:b/>
                <w:bCs/>
                <w:sz w:val="20"/>
                <w:szCs w:val="20"/>
              </w:rPr>
            </w:pPr>
            <w:r>
              <w:rPr>
                <w:b/>
                <w:bCs/>
                <w:sz w:val="20"/>
                <w:szCs w:val="20"/>
              </w:rPr>
              <w:t>Case presentation: ‘impact site was abdominal patient’ may be revised to ‘impact site was abdomen’. Spao2- change to SpO2. ‘Fast’ may be changed to ‘FAST’ with expansion.</w:t>
            </w:r>
          </w:p>
          <w:p w:rsidR="00470645" w:rsidRDefault="00BC65BC">
            <w:pPr>
              <w:numPr>
                <w:ilvl w:val="0"/>
                <w:numId w:val="1"/>
              </w:numPr>
              <w:rPr>
                <w:b/>
                <w:bCs/>
                <w:sz w:val="20"/>
                <w:szCs w:val="20"/>
              </w:rPr>
            </w:pPr>
            <w:r>
              <w:rPr>
                <w:b/>
                <w:bCs/>
                <w:sz w:val="20"/>
                <w:szCs w:val="20"/>
              </w:rPr>
              <w:t>Intraoperative and postoperative management is missing.</w:t>
            </w:r>
          </w:p>
          <w:p w:rsidR="00470645" w:rsidRDefault="00BC65BC">
            <w:pPr>
              <w:numPr>
                <w:ilvl w:val="0"/>
                <w:numId w:val="1"/>
              </w:numPr>
              <w:rPr>
                <w:b/>
                <w:bCs/>
                <w:sz w:val="20"/>
                <w:szCs w:val="20"/>
              </w:rPr>
            </w:pPr>
            <w:r>
              <w:rPr>
                <w:b/>
                <w:bCs/>
                <w:sz w:val="20"/>
                <w:szCs w:val="20"/>
              </w:rPr>
              <w:t>‘management (NOM)’ may be corrected to ‘nonoperative management (NOM). ‘if clinical signals’ may be changed to ‘if clinical signs signal’</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r>
      <w:tr w:rsidR="00470645" w:rsidTr="00C25D32">
        <w:trPr>
          <w:trHeight w:val="66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70645" w:rsidRDefault="00BC65BC">
            <w:pPr>
              <w:ind w:left="360"/>
            </w:pPr>
            <w:r>
              <w:rPr>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BC65BC">
            <w:r>
              <w:rPr>
                <w:sz w:val="20"/>
                <w:szCs w:val="20"/>
              </w:rPr>
              <w:t>Yes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r>
      <w:tr w:rsidR="00470645" w:rsidTr="00C25D32">
        <w:trPr>
          <w:trHeight w:val="66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70645" w:rsidRDefault="00BC65BC">
            <w:pPr>
              <w:pStyle w:val="Heading2"/>
              <w:ind w:left="360"/>
              <w:jc w:val="left"/>
            </w:pPr>
            <w:r>
              <w:rPr>
                <w:rFonts w:ascii="Times New Roman" w:hAnsi="Times New Roman"/>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BC65BC">
            <w:r>
              <w:rPr>
                <w:sz w:val="20"/>
                <w:szCs w:val="20"/>
              </w:rPr>
              <w:t>No.</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r>
      <w:tr w:rsidR="00470645" w:rsidTr="00C25D32">
        <w:trPr>
          <w:trHeight w:val="1018"/>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BC65BC">
            <w:pPr>
              <w:pStyle w:val="Heading2"/>
              <w:jc w:val="left"/>
            </w:pPr>
            <w:r>
              <w:rPr>
                <w:rFonts w:ascii="Times New Roman" w:hAnsi="Times New Roman"/>
                <w:u w:val="single"/>
                <w:lang w:val="en-US"/>
              </w:rPr>
              <w:t>Optional/General</w:t>
            </w:r>
            <w:r>
              <w:rPr>
                <w:rFonts w:ascii="Times New Roman" w:hAnsi="Times New Roman"/>
                <w:lang w:val="en-US"/>
              </w:rPr>
              <w:t xml:space="preserve"> </w:t>
            </w:r>
            <w:r>
              <w:rPr>
                <w:rFonts w:ascii="Times New Roman" w:hAnsi="Times New Roman"/>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BC65BC">
            <w:pPr>
              <w:ind w:left="211"/>
            </w:pPr>
            <w:r>
              <w:rPr>
                <w:b/>
                <w:bCs/>
                <w:sz w:val="20"/>
                <w:szCs w:val="20"/>
              </w:rPr>
              <w:t xml:space="preserve">It is a </w:t>
            </w:r>
            <w:proofErr w:type="spellStart"/>
            <w:proofErr w:type="gramStart"/>
            <w:r>
              <w:rPr>
                <w:b/>
                <w:bCs/>
                <w:sz w:val="20"/>
                <w:szCs w:val="20"/>
              </w:rPr>
              <w:t>well established</w:t>
            </w:r>
            <w:proofErr w:type="spellEnd"/>
            <w:proofErr w:type="gramEnd"/>
            <w:r>
              <w:rPr>
                <w:b/>
                <w:bCs/>
                <w:sz w:val="20"/>
                <w:szCs w:val="20"/>
              </w:rPr>
              <w:t xml:space="preserve"> fact that in unstable patients with blunt abdominal trauma with hemorrhagic shock one should go for exploratory laparotomy or laparoscopy after fluid challenge. Keywords punctuation should be made as per standard author guidelines.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45" w:rsidRDefault="00470645"/>
        </w:tc>
      </w:tr>
    </w:tbl>
    <w:p w:rsidR="00470645" w:rsidRDefault="00470645">
      <w:pPr>
        <w:widowControl w:val="0"/>
        <w:rPr>
          <w:b/>
          <w:bCs/>
          <w:sz w:val="20"/>
          <w:szCs w:val="20"/>
        </w:rPr>
      </w:pPr>
    </w:p>
    <w:p w:rsidR="00470645" w:rsidRDefault="00470645">
      <w:pPr>
        <w:pStyle w:val="BodyText"/>
        <w:rPr>
          <w:rFonts w:ascii="Times New Roman" w:eastAsia="Times New Roman" w:hAnsi="Times New Roman" w:cs="Times New Roman"/>
          <w:b/>
          <w:bCs/>
          <w:sz w:val="20"/>
          <w:szCs w:val="20"/>
          <w:u w:val="single"/>
          <w:lang w:val="en-US"/>
        </w:rPr>
      </w:pPr>
    </w:p>
    <w:p w:rsidR="00470645" w:rsidRDefault="00470645">
      <w:pPr>
        <w:pStyle w:val="BodyText"/>
        <w:rPr>
          <w:rFonts w:ascii="Times New Roman" w:eastAsia="Times New Roman" w:hAnsi="Times New Roman" w:cs="Times New Roman"/>
          <w:b/>
          <w:bCs/>
          <w:sz w:val="20"/>
          <w:szCs w:val="20"/>
          <w:u w:val="single"/>
          <w:lang w:val="en-US"/>
        </w:rPr>
      </w:pPr>
    </w:p>
    <w:p w:rsidR="00470645" w:rsidRDefault="00470645">
      <w:pPr>
        <w:pStyle w:val="BodyText"/>
        <w:rPr>
          <w:rFonts w:ascii="Times New Roman" w:eastAsia="Times New Roman" w:hAnsi="Times New Roman" w:cs="Times New Roman"/>
          <w:b/>
          <w:bCs/>
          <w:sz w:val="20"/>
          <w:szCs w:val="20"/>
          <w:u w:val="single"/>
          <w:lang w:val="en-US"/>
        </w:rPr>
      </w:pPr>
    </w:p>
    <w:p w:rsidR="00470645" w:rsidRDefault="00470645">
      <w:pPr>
        <w:pStyle w:val="BodyText"/>
        <w:rPr>
          <w:rFonts w:ascii="Times New Roman" w:eastAsia="Times New Roman" w:hAnsi="Times New Roman" w:cs="Times New Roman"/>
          <w:b/>
          <w:bCs/>
          <w:sz w:val="20"/>
          <w:szCs w:val="20"/>
          <w:u w:val="single"/>
          <w:lang w:val="en-US"/>
        </w:rPr>
      </w:pPr>
    </w:p>
    <w:p w:rsidR="00197F79" w:rsidRDefault="00197F79" w:rsidP="00197F7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412BDB" w:rsidTr="00412BD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12BDB" w:rsidRDefault="00412BDB">
            <w:pPr>
              <w:spacing w:line="276" w:lineRule="auto"/>
              <w:rPr>
                <w:rFonts w:ascii="Arial" w:hAnsi="Arial" w:cs="Arial"/>
                <w:b/>
                <w:color w:val="auto"/>
                <w:sz w:val="20"/>
                <w:szCs w:val="20"/>
                <w:u w:val="single"/>
                <w:lang w:val="en-GB"/>
                <w14:textOutline w14:w="0" w14:cap="rnd" w14:cmpd="sng" w14:algn="ctr">
                  <w14:noFill/>
                  <w14:prstDash w14:val="solid"/>
                  <w14:bevel/>
                </w14:textOutline>
              </w:rPr>
            </w:pPr>
            <w:bookmarkStart w:id="1" w:name="_Hlk156057883"/>
            <w:bookmarkStart w:id="2" w:name="_Hlk156057704"/>
            <w:r>
              <w:rPr>
                <w:rFonts w:ascii="Arial" w:hAnsi="Arial" w:cs="Arial"/>
                <w:b/>
                <w:sz w:val="20"/>
                <w:szCs w:val="20"/>
                <w:highlight w:val="yellow"/>
                <w:u w:val="single"/>
                <w:lang w:val="en-GB"/>
              </w:rPr>
              <w:t>PART  2:</w:t>
            </w:r>
            <w:r>
              <w:rPr>
                <w:rFonts w:ascii="Arial" w:hAnsi="Arial" w:cs="Arial"/>
                <w:b/>
                <w:sz w:val="20"/>
                <w:szCs w:val="20"/>
                <w:u w:val="single"/>
                <w:lang w:val="en-GB"/>
              </w:rPr>
              <w:t xml:space="preserve"> </w:t>
            </w:r>
          </w:p>
          <w:p w:rsidR="00412BDB" w:rsidRDefault="00412BDB">
            <w:pPr>
              <w:spacing w:line="276" w:lineRule="auto"/>
              <w:rPr>
                <w:rFonts w:ascii="Arial" w:hAnsi="Arial" w:cs="Arial"/>
                <w:b/>
                <w:sz w:val="20"/>
                <w:szCs w:val="20"/>
                <w:u w:val="single"/>
                <w:lang w:val="en-GB"/>
              </w:rPr>
            </w:pPr>
          </w:p>
        </w:tc>
      </w:tr>
      <w:tr w:rsidR="00412BDB" w:rsidTr="00412BD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12BDB" w:rsidRDefault="00412BDB">
            <w:pPr>
              <w:spacing w:line="276" w:lineRule="auto"/>
              <w:rPr>
                <w:rFonts w:ascii="Arial"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12BDB" w:rsidRDefault="00412BDB">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12BDB" w:rsidRDefault="00412BDB">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412BDB" w:rsidRDefault="00412BDB">
            <w:pPr>
              <w:keepNext/>
              <w:spacing w:line="276" w:lineRule="auto"/>
              <w:outlineLvl w:val="1"/>
              <w:rPr>
                <w:rFonts w:ascii="Arial" w:eastAsia="MS Mincho" w:hAnsi="Arial" w:cs="Arial"/>
                <w:bCs/>
                <w:sz w:val="20"/>
                <w:szCs w:val="20"/>
                <w:lang w:val="en-GB"/>
              </w:rPr>
            </w:pPr>
          </w:p>
        </w:tc>
      </w:tr>
      <w:tr w:rsidR="00412BDB" w:rsidTr="00412BD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12BDB" w:rsidRDefault="00412BDB">
            <w:pPr>
              <w:spacing w:line="276" w:lineRule="auto"/>
              <w:rPr>
                <w:rFonts w:ascii="Arial" w:hAnsi="Arial" w:cs="Arial"/>
                <w:b/>
                <w:sz w:val="20"/>
                <w:szCs w:val="20"/>
                <w:lang w:val="en-GB"/>
              </w:rPr>
            </w:pPr>
            <w:r>
              <w:rPr>
                <w:rFonts w:ascii="Arial" w:hAnsi="Arial" w:cs="Arial"/>
                <w:b/>
                <w:sz w:val="20"/>
                <w:szCs w:val="20"/>
                <w:lang w:val="en-GB"/>
              </w:rPr>
              <w:t xml:space="preserve">Are there ethical issues in this manuscript? </w:t>
            </w:r>
          </w:p>
          <w:p w:rsidR="00412BDB" w:rsidRDefault="00412BDB">
            <w:pPr>
              <w:spacing w:line="276" w:lineRule="auto"/>
              <w:rPr>
                <w:rFonts w:ascii="Arial"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2BDB" w:rsidRDefault="00412BDB">
            <w:pPr>
              <w:spacing w:line="276" w:lineRule="auto"/>
              <w:rPr>
                <w:rFonts w:ascii="Arial" w:hAnsi="Arial" w:cs="Arial"/>
                <w:i/>
                <w:iCs/>
                <w:sz w:val="20"/>
                <w:szCs w:val="20"/>
                <w:u w:val="single"/>
                <w:lang w:val="en-GB"/>
              </w:rPr>
            </w:pPr>
            <w:r>
              <w:rPr>
                <w:rFonts w:ascii="Arial" w:hAnsi="Arial" w:cs="Arial"/>
                <w:i/>
                <w:iCs/>
                <w:sz w:val="20"/>
                <w:szCs w:val="20"/>
                <w:u w:val="single"/>
                <w:lang w:val="en-GB"/>
              </w:rPr>
              <w:t xml:space="preserve">(If yes, </w:t>
            </w:r>
            <w:proofErr w:type="gramStart"/>
            <w:r>
              <w:rPr>
                <w:rFonts w:ascii="Arial" w:hAnsi="Arial" w:cs="Arial"/>
                <w:i/>
                <w:iCs/>
                <w:sz w:val="20"/>
                <w:szCs w:val="20"/>
                <w:u w:val="single"/>
                <w:lang w:val="en-GB"/>
              </w:rPr>
              <w:t>Kindly</w:t>
            </w:r>
            <w:proofErr w:type="gramEnd"/>
            <w:r>
              <w:rPr>
                <w:rFonts w:ascii="Arial" w:hAnsi="Arial" w:cs="Arial"/>
                <w:i/>
                <w:iCs/>
                <w:sz w:val="20"/>
                <w:szCs w:val="20"/>
                <w:u w:val="single"/>
                <w:lang w:val="en-GB"/>
              </w:rPr>
              <w:t xml:space="preserve"> please write down the ethical issues here in details)</w:t>
            </w:r>
          </w:p>
          <w:p w:rsidR="00412BDB" w:rsidRDefault="00412BDB">
            <w:pPr>
              <w:spacing w:line="276" w:lineRule="auto"/>
              <w:rPr>
                <w:rFonts w:ascii="Arial"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12BDB" w:rsidRDefault="00412BDB">
            <w:pPr>
              <w:spacing w:line="276" w:lineRule="auto"/>
              <w:rPr>
                <w:rFonts w:ascii="Arial" w:hAnsi="Arial" w:cs="Arial"/>
                <w:sz w:val="20"/>
                <w:szCs w:val="20"/>
                <w:lang w:val="en-GB"/>
              </w:rPr>
            </w:pPr>
          </w:p>
          <w:p w:rsidR="00412BDB" w:rsidRDefault="00412BDB">
            <w:pPr>
              <w:spacing w:line="276" w:lineRule="auto"/>
              <w:rPr>
                <w:rFonts w:ascii="Arial" w:hAnsi="Arial" w:cs="Arial"/>
                <w:sz w:val="20"/>
                <w:szCs w:val="20"/>
                <w:lang w:val="en-GB"/>
              </w:rPr>
            </w:pPr>
          </w:p>
          <w:p w:rsidR="00412BDB" w:rsidRDefault="00412BDB">
            <w:pPr>
              <w:spacing w:line="276" w:lineRule="auto"/>
              <w:rPr>
                <w:rFonts w:ascii="Arial" w:hAnsi="Arial" w:cs="Arial"/>
                <w:sz w:val="20"/>
                <w:szCs w:val="20"/>
                <w:lang w:val="en-GB"/>
              </w:rPr>
            </w:pPr>
          </w:p>
        </w:tc>
      </w:tr>
      <w:bookmarkEnd w:id="1"/>
    </w:tbl>
    <w:p w:rsidR="00412BDB" w:rsidRDefault="00412BDB" w:rsidP="00412BDB">
      <w:pPr>
        <w:rPr>
          <w:rFonts w:eastAsia="Times New Roman" w:cs="Times New Roman"/>
          <w:lang w:eastAsia="en-US"/>
        </w:rPr>
      </w:pPr>
    </w:p>
    <w:p w:rsidR="00C25D32" w:rsidRDefault="00C25D32" w:rsidP="00C25D32">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C25D32" w:rsidRDefault="00C25D32" w:rsidP="00C25D32">
      <w:pPr>
        <w:pStyle w:val="Affiliation"/>
        <w:spacing w:after="0" w:line="240" w:lineRule="auto"/>
        <w:jc w:val="left"/>
        <w:rPr>
          <w:rFonts w:ascii="Arial" w:hAnsi="Arial" w:cs="Arial"/>
          <w:sz w:val="16"/>
          <w:szCs w:val="16"/>
        </w:rPr>
      </w:pPr>
    </w:p>
    <w:p w:rsidR="00C25D32" w:rsidRDefault="00C25D32" w:rsidP="00C25D32">
      <w:pPr>
        <w:rPr>
          <w:rFonts w:ascii="Helvetica" w:hAnsi="Helvetica" w:cs="Times New Roman"/>
          <w:sz w:val="20"/>
          <w:szCs w:val="20"/>
        </w:rPr>
      </w:pPr>
      <w:proofErr w:type="spellStart"/>
      <w:r>
        <w:rPr>
          <w:rFonts w:ascii="Calibri" w:hAnsi="Calibri" w:cs="Calibri"/>
        </w:rPr>
        <w:t>Sushila</w:t>
      </w:r>
      <w:proofErr w:type="spellEnd"/>
      <w:r>
        <w:rPr>
          <w:rFonts w:ascii="Calibri" w:hAnsi="Calibri" w:cs="Calibri"/>
        </w:rPr>
        <w:t xml:space="preserve"> Kumar </w:t>
      </w:r>
      <w:proofErr w:type="spellStart"/>
      <w:r>
        <w:rPr>
          <w:rFonts w:ascii="Calibri" w:hAnsi="Calibri" w:cs="Calibri"/>
        </w:rPr>
        <w:t>Pattanaik</w:t>
      </w:r>
      <w:proofErr w:type="spellEnd"/>
      <w:r>
        <w:rPr>
          <w:rFonts w:ascii="Calibri" w:hAnsi="Calibri" w:cs="Calibri"/>
        </w:rPr>
        <w:t>, Post Graduate Institute of Medical Education and Research &amp; Capital Hospital</w:t>
      </w:r>
      <w:r>
        <w:rPr>
          <w:rFonts w:asciiTheme="minorHAnsi" w:hAnsiTheme="minorHAnsi"/>
        </w:rPr>
        <w:t xml:space="preserve">, </w:t>
      </w:r>
      <w:r>
        <w:rPr>
          <w:rFonts w:ascii="Calibri" w:hAnsi="Calibri" w:cs="Calibri"/>
        </w:rPr>
        <w:t>India</w:t>
      </w:r>
      <w:r>
        <w:rPr>
          <w:rFonts w:ascii="Calibri" w:hAnsi="Calibri" w:cs="Calibri"/>
        </w:rPr>
        <w:br/>
      </w:r>
    </w:p>
    <w:p w:rsidR="00412BDB" w:rsidRDefault="00412BDB" w:rsidP="00412BDB">
      <w:bookmarkStart w:id="3" w:name="_GoBack"/>
      <w:bookmarkEnd w:id="3"/>
    </w:p>
    <w:p w:rsidR="00412BDB" w:rsidRDefault="00412BDB" w:rsidP="00412BDB">
      <w:pPr>
        <w:rPr>
          <w:bCs/>
          <w:u w:val="single"/>
          <w:lang w:val="en-GB"/>
        </w:rPr>
      </w:pPr>
    </w:p>
    <w:bookmarkEnd w:id="2"/>
    <w:p w:rsidR="00412BDB" w:rsidRDefault="00412BDB" w:rsidP="00412BDB"/>
    <w:bookmarkEnd w:id="0"/>
    <w:p w:rsidR="00470645" w:rsidRDefault="00470645">
      <w:pPr>
        <w:pStyle w:val="BodyText"/>
        <w:rPr>
          <w:rFonts w:ascii="Times New Roman" w:eastAsia="Times New Roman" w:hAnsi="Times New Roman" w:cs="Times New Roman"/>
          <w:b/>
          <w:bCs/>
          <w:sz w:val="20"/>
          <w:szCs w:val="20"/>
          <w:u w:val="single"/>
          <w:lang w:val="en-US"/>
        </w:rPr>
      </w:pPr>
    </w:p>
    <w:sectPr w:rsidR="00470645">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AF1" w:rsidRDefault="00665AF1">
      <w:r>
        <w:separator/>
      </w:r>
    </w:p>
  </w:endnote>
  <w:endnote w:type="continuationSeparator" w:id="0">
    <w:p w:rsidR="00665AF1" w:rsidRDefault="0066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645" w:rsidRDefault="00BC65BC">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AF1" w:rsidRDefault="00665AF1">
      <w:r>
        <w:separator/>
      </w:r>
    </w:p>
  </w:footnote>
  <w:footnote w:type="continuationSeparator" w:id="0">
    <w:p w:rsidR="00665AF1" w:rsidRDefault="0066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645" w:rsidRDefault="00470645">
    <w:pPr>
      <w:spacing w:before="100" w:after="100"/>
      <w:jc w:val="center"/>
      <w:rPr>
        <w:rFonts w:ascii="Arial" w:hAnsi="Arial"/>
        <w:b/>
        <w:bCs/>
        <w:color w:val="003399"/>
        <w:u w:val="single" w:color="003399"/>
      </w:rPr>
    </w:pPr>
  </w:p>
  <w:p w:rsidR="00470645" w:rsidRDefault="00BC65BC">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6C60"/>
    <w:multiLevelType w:val="hybridMultilevel"/>
    <w:tmpl w:val="D92A982E"/>
    <w:lvl w:ilvl="0" w:tplc="ACF6F514">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2DD06">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2" w:tplc="C2B297C2">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3" w:tplc="7E82C9EC">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4" w:tplc="E71A96BE">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5" w:tplc="8AF2D9EC">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6" w:tplc="C826CDCC">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7" w:tplc="A7166592">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8" w:tplc="00CAAAEA">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45"/>
    <w:rsid w:val="00000FFA"/>
    <w:rsid w:val="00197F79"/>
    <w:rsid w:val="00412BDB"/>
    <w:rsid w:val="00470645"/>
    <w:rsid w:val="00665AF1"/>
    <w:rsid w:val="00BC65BC"/>
    <w:rsid w:val="00C25D32"/>
    <w:rsid w:val="00CF4E41"/>
    <w:rsid w:val="00DE60FB"/>
    <w:rsid w:val="00E56C95"/>
    <w:rsid w:val="00F23DC4"/>
    <w:rsid w:val="00FA7E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EABF"/>
  <w15:docId w15:val="{268D1621-49A3-482D-82EE-20A32DA7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Affiliation">
    <w:name w:val="Affiliation"/>
    <w:basedOn w:val="Normal"/>
    <w:rsid w:val="00C25D32"/>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63599">
      <w:bodyDiv w:val="1"/>
      <w:marLeft w:val="0"/>
      <w:marRight w:val="0"/>
      <w:marTop w:val="0"/>
      <w:marBottom w:val="0"/>
      <w:divBdr>
        <w:top w:val="none" w:sz="0" w:space="0" w:color="auto"/>
        <w:left w:val="none" w:sz="0" w:space="0" w:color="auto"/>
        <w:bottom w:val="none" w:sz="0" w:space="0" w:color="auto"/>
        <w:right w:val="none" w:sz="0" w:space="0" w:color="auto"/>
      </w:divBdr>
    </w:div>
    <w:div w:id="1542591799">
      <w:bodyDiv w:val="1"/>
      <w:marLeft w:val="0"/>
      <w:marRight w:val="0"/>
      <w:marTop w:val="0"/>
      <w:marBottom w:val="0"/>
      <w:divBdr>
        <w:top w:val="none" w:sz="0" w:space="0" w:color="auto"/>
        <w:left w:val="none" w:sz="0" w:space="0" w:color="auto"/>
        <w:bottom w:val="none" w:sz="0" w:space="0" w:color="auto"/>
        <w:right w:val="none" w:sz="0" w:space="0" w:color="auto"/>
      </w:divBdr>
    </w:div>
    <w:div w:id="202336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s.com/index.php/AJ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17</cp:revision>
  <dcterms:created xsi:type="dcterms:W3CDTF">2025-09-11T05:47:00Z</dcterms:created>
  <dcterms:modified xsi:type="dcterms:W3CDTF">2025-09-19T06:02:00Z</dcterms:modified>
</cp:coreProperties>
</file>