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233" w:rsidRDefault="00E13233" w:rsidP="00585B42">
      <w:pP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bookmarkStart w:id="0" w:name="m_-4744697789583014996__Hlk170899583"/>
      <w:r w:rsidRPr="00E13233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Rev_AJBGMB_144938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: </w:t>
      </w:r>
      <w:bookmarkStart w:id="1" w:name="_GoBack"/>
      <w:bookmarkEnd w:id="1"/>
    </w:p>
    <w:p w:rsidR="00457959" w:rsidRDefault="00457959" w:rsidP="00585B42"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DEVELOPMENT OF LARGE MOLECULETHERAPEUTICS FOR HEPATO-CELLULAR CARCINOMA BY INSILICO APPROACHES</w:t>
      </w:r>
      <w:bookmarkEnd w:id="0"/>
    </w:p>
    <w:p w:rsidR="00457959" w:rsidRDefault="00457959" w:rsidP="00585B42">
      <w:r>
        <w:t xml:space="preserve">The study provides a clear peptide construct design against HCC targets </w:t>
      </w:r>
      <w:r>
        <w:t>by computational approach.</w:t>
      </w:r>
      <w:r>
        <w:t xml:space="preserve"> However, </w:t>
      </w:r>
      <w:r w:rsidRPr="00457959">
        <w:rPr>
          <w:rStyle w:val="Strong"/>
          <w:b w:val="0"/>
        </w:rPr>
        <w:t>major revisions</w:t>
      </w:r>
      <w:r>
        <w:t xml:space="preserve"> are required to </w:t>
      </w:r>
      <w:r>
        <w:t>enhance scientific flow</w:t>
      </w:r>
      <w:r>
        <w:t>. Addressing these issues will improve clarity, reproducibility, and alignment</w:t>
      </w:r>
      <w:r>
        <w:t>.</w:t>
      </w:r>
    </w:p>
    <w:p w:rsidR="00820A32" w:rsidRDefault="00585B42" w:rsidP="00585B42">
      <w:pPr>
        <w:pStyle w:val="ListParagraph"/>
        <w:numPr>
          <w:ilvl w:val="0"/>
          <w:numId w:val="1"/>
        </w:numPr>
      </w:pPr>
      <w:r>
        <w:t xml:space="preserve">It is suggested to add website addresses of the databases used such as IEDB, </w:t>
      </w:r>
      <w:proofErr w:type="spellStart"/>
      <w:r>
        <w:t>Uniprot</w:t>
      </w:r>
      <w:proofErr w:type="spellEnd"/>
      <w:r>
        <w:t>.</w:t>
      </w:r>
    </w:p>
    <w:p w:rsidR="00585B42" w:rsidRDefault="00D00C44" w:rsidP="00585B42">
      <w:pPr>
        <w:pStyle w:val="ListParagraph"/>
        <w:numPr>
          <w:ilvl w:val="0"/>
          <w:numId w:val="1"/>
        </w:numPr>
      </w:pPr>
      <w:proofErr w:type="spellStart"/>
      <w:r>
        <w:t>Uniprot</w:t>
      </w:r>
      <w:proofErr w:type="spellEnd"/>
      <w:r>
        <w:t xml:space="preserve"> accession numbers should be given for more clarity and authenticity in sections 3.1 of materials and methods.</w:t>
      </w:r>
    </w:p>
    <w:p w:rsidR="00D00C44" w:rsidRDefault="00D00C44" w:rsidP="00D00C44">
      <w:pPr>
        <w:pStyle w:val="ListParagraph"/>
        <w:numPr>
          <w:ilvl w:val="0"/>
          <w:numId w:val="1"/>
        </w:numPr>
      </w:pPr>
      <w:r>
        <w:t xml:space="preserve">Section </w:t>
      </w:r>
      <w:proofErr w:type="gramStart"/>
      <w:r>
        <w:t xml:space="preserve">3.3.2 </w:t>
      </w:r>
      <w:r>
        <w:t>:</w:t>
      </w:r>
      <w:proofErr w:type="gramEnd"/>
      <w:r>
        <w:t xml:space="preserve"> It is suggested to add the relevance of choosing the adjuvants. </w:t>
      </w:r>
    </w:p>
    <w:p w:rsidR="00D00C44" w:rsidRDefault="00D00C44" w:rsidP="00D00C44">
      <w:pPr>
        <w:pStyle w:val="ListParagraph"/>
        <w:numPr>
          <w:ilvl w:val="0"/>
          <w:numId w:val="1"/>
        </w:numPr>
      </w:pPr>
      <w:r>
        <w:t xml:space="preserve">Section </w:t>
      </w:r>
      <w:proofErr w:type="gramStart"/>
      <w:r>
        <w:t xml:space="preserve">3.3.2 </w:t>
      </w:r>
      <w:r>
        <w:t>:</w:t>
      </w:r>
      <w:proofErr w:type="gramEnd"/>
      <w:r>
        <w:t xml:space="preserve"> </w:t>
      </w:r>
      <w:r>
        <w:t>The first occurrence of a term requires full form followed by abbreviation such as “</w:t>
      </w:r>
      <w:r w:rsidRPr="00585B42">
        <w:t>GMQE</w:t>
      </w:r>
      <w:r w:rsidRPr="00B37693">
        <w:t xml:space="preserve"> </w:t>
      </w:r>
      <w:r w:rsidRPr="00585B42">
        <w:t>(Global Model Quality Estimate)” and “QMEAN (Qualitative Model Energy Analysis)”</w:t>
      </w:r>
      <w:r>
        <w:t>.</w:t>
      </w:r>
      <w:r w:rsidR="00327FB7">
        <w:t xml:space="preserve"> And full form can be skipped if already provided as in “</w:t>
      </w:r>
      <w:r w:rsidR="00327FB7" w:rsidRPr="00DD47AA">
        <w:rPr>
          <w:rFonts w:ascii="Times New Roman" w:hAnsi="Times New Roman"/>
          <w:sz w:val="24"/>
          <w:szCs w:val="24"/>
        </w:rPr>
        <w:t>estimation score used in the SWISS-MODEL Repository to assess the reliability</w:t>
      </w:r>
      <w:r w:rsidR="00327FB7">
        <w:rPr>
          <w:rFonts w:ascii="Times New Roman" w:hAnsi="Times New Roman"/>
          <w:sz w:val="24"/>
          <w:szCs w:val="24"/>
        </w:rPr>
        <w:t>----------”</w:t>
      </w:r>
    </w:p>
    <w:p w:rsidR="00C24919" w:rsidRDefault="00C24919" w:rsidP="00C24919">
      <w:pPr>
        <w:pStyle w:val="ListParagraph"/>
        <w:numPr>
          <w:ilvl w:val="0"/>
          <w:numId w:val="1"/>
        </w:numPr>
      </w:pPr>
      <w:r>
        <w:t xml:space="preserve">It is recommended to add a workflow diagram, strengthening the flow of the methods. Certain areas are vague and missing important information such as tools names in section 3.6, 3.7, 3.8. </w:t>
      </w:r>
    </w:p>
    <w:p w:rsidR="00FC0747" w:rsidRDefault="00327FB7" w:rsidP="00FC0747">
      <w:pPr>
        <w:pStyle w:val="ListParagraph"/>
        <w:numPr>
          <w:ilvl w:val="0"/>
          <w:numId w:val="1"/>
        </w:numPr>
      </w:pPr>
      <w:r>
        <w:t>with website addresses including a brief description of their application.</w:t>
      </w:r>
    </w:p>
    <w:p w:rsidR="00327FB7" w:rsidRPr="00FC0747" w:rsidRDefault="00FC0747" w:rsidP="00FC0747">
      <w:pPr>
        <w:pStyle w:val="ListParagraph"/>
        <w:numPr>
          <w:ilvl w:val="0"/>
          <w:numId w:val="1"/>
        </w:numPr>
      </w:pPr>
      <w:r>
        <w:t>The authors should</w:t>
      </w:r>
      <w:r w:rsidR="00134358">
        <w:t xml:space="preserve"> carefully write and</w:t>
      </w:r>
      <w:r>
        <w:t xml:space="preserve"> </w:t>
      </w:r>
      <w:r w:rsidR="00134358">
        <w:t xml:space="preserve">check the spelling such </w:t>
      </w:r>
      <w:proofErr w:type="spellStart"/>
      <w:proofErr w:type="gramStart"/>
      <w:r w:rsidR="00134358">
        <w:t>a</w:t>
      </w:r>
      <w:r>
        <w:t>s”Cloneing</w:t>
      </w:r>
      <w:proofErr w:type="spellEnd"/>
      <w:proofErr w:type="gramEnd"/>
      <w:r>
        <w:t xml:space="preserve">” and avoid adding unnecessary phrases such as “ </w:t>
      </w:r>
      <w:r w:rsidRPr="00FC0747">
        <w:rPr>
          <w:rFonts w:ascii="Times New Roman" w:hAnsi="Times New Roman"/>
          <w:sz w:val="24"/>
          <w:szCs w:val="24"/>
        </w:rPr>
        <w:t>Why Pet-28a(+)?</w:t>
      </w:r>
      <w:r w:rsidRPr="00FC0747">
        <w:rPr>
          <w:rFonts w:ascii="Times New Roman" w:hAnsi="Times New Roman"/>
          <w:sz w:val="24"/>
          <w:szCs w:val="24"/>
        </w:rPr>
        <w:t>”</w:t>
      </w:r>
    </w:p>
    <w:p w:rsidR="00D00C44" w:rsidRDefault="00134358" w:rsidP="00585B42">
      <w:pPr>
        <w:pStyle w:val="ListParagraph"/>
        <w:numPr>
          <w:ilvl w:val="0"/>
          <w:numId w:val="1"/>
        </w:numPr>
      </w:pPr>
      <w:r>
        <w:t>Section 3.9: It is suggested to include the tools names in</w:t>
      </w:r>
      <w:r w:rsidR="00CC038C">
        <w:t>to the paragraph of description instead of using the bullet points for a steady flow of description.</w:t>
      </w:r>
    </w:p>
    <w:p w:rsidR="00412DA0" w:rsidRPr="00412DA0" w:rsidRDefault="00412DA0" w:rsidP="00585B42">
      <w:pPr>
        <w:pStyle w:val="ListParagraph"/>
        <w:numPr>
          <w:ilvl w:val="0"/>
          <w:numId w:val="1"/>
        </w:numPr>
      </w:pPr>
      <w:r w:rsidRPr="00412DA0">
        <w:t xml:space="preserve">Authors should </w:t>
      </w:r>
      <w:r w:rsidR="00CC038C" w:rsidRPr="00412DA0">
        <w:t>avoid the personal impression (I, we, they, you) as</w:t>
      </w:r>
      <w:r w:rsidRPr="00412DA0">
        <w:t xml:space="preserve"> given</w:t>
      </w:r>
      <w:r w:rsidR="00CC038C" w:rsidRPr="00412DA0">
        <w:t xml:space="preserve"> in</w:t>
      </w:r>
      <w:r w:rsidR="00CC038C">
        <w:rPr>
          <w:rFonts w:ascii="Times New Roman" w:hAnsi="Times New Roman"/>
          <w:sz w:val="24"/>
          <w:szCs w:val="24"/>
        </w:rPr>
        <w:t xml:space="preserve"> “</w:t>
      </w:r>
      <w:r w:rsidR="00CC038C" w:rsidRPr="00C44E62">
        <w:rPr>
          <w:rFonts w:ascii="Times New Roman" w:hAnsi="Times New Roman"/>
          <w:sz w:val="24"/>
          <w:szCs w:val="24"/>
        </w:rPr>
        <w:t xml:space="preserve">When </w:t>
      </w:r>
      <w:r w:rsidR="00CC038C">
        <w:rPr>
          <w:rFonts w:ascii="Times New Roman" w:hAnsi="Times New Roman"/>
          <w:sz w:val="24"/>
          <w:szCs w:val="24"/>
        </w:rPr>
        <w:t>we provide the protein sequence</w:t>
      </w:r>
      <w:r>
        <w:rPr>
          <w:rFonts w:ascii="Times New Roman" w:hAnsi="Times New Roman"/>
          <w:sz w:val="24"/>
          <w:szCs w:val="24"/>
        </w:rPr>
        <w:t>----</w:t>
      </w:r>
      <w:r w:rsidR="00CC038C">
        <w:rPr>
          <w:rFonts w:ascii="Times New Roman" w:hAnsi="Times New Roman"/>
          <w:sz w:val="24"/>
          <w:szCs w:val="24"/>
        </w:rPr>
        <w:t>” “</w:t>
      </w:r>
      <w:r w:rsidR="00CC038C">
        <w:rPr>
          <w:rFonts w:ascii="Times New Roman" w:hAnsi="Times New Roman"/>
          <w:sz w:val="24"/>
          <w:szCs w:val="24"/>
        </w:rPr>
        <w:t>We have provided the sequence into the</w:t>
      </w:r>
      <w:r w:rsidR="00CC038C">
        <w:rPr>
          <w:rFonts w:ascii="Times New Roman" w:hAnsi="Times New Roman"/>
          <w:sz w:val="24"/>
          <w:szCs w:val="24"/>
        </w:rPr>
        <w:t>----</w:t>
      </w:r>
      <w:r w:rsidR="00C24919">
        <w:rPr>
          <w:rFonts w:ascii="Times New Roman" w:hAnsi="Times New Roman"/>
          <w:sz w:val="24"/>
          <w:szCs w:val="24"/>
        </w:rPr>
        <w:t>“</w:t>
      </w:r>
      <w:r w:rsidR="00C24919">
        <w:rPr>
          <w:rFonts w:ascii="Times New Roman" w:hAnsi="Times New Roman"/>
          <w:sz w:val="24"/>
          <w:szCs w:val="24"/>
        </w:rPr>
        <w:t xml:space="preserve">The amino acid sequence that we have prepared </w:t>
      </w:r>
      <w:r w:rsidR="00C24919">
        <w:rPr>
          <w:rFonts w:ascii="Times New Roman" w:hAnsi="Times New Roman"/>
          <w:sz w:val="24"/>
          <w:szCs w:val="24"/>
        </w:rPr>
        <w:t>---”</w:t>
      </w:r>
    </w:p>
    <w:p w:rsidR="00BE744D" w:rsidRPr="00412DA0" w:rsidRDefault="00412DA0" w:rsidP="00BE744D">
      <w:pPr>
        <w:pStyle w:val="ListParagraph"/>
      </w:pPr>
      <w:r>
        <w:t>Methods are recommended to be stated in past tense with citations. It is highly recommended to include citations in the compl</w:t>
      </w:r>
      <w:r w:rsidR="00C135E6">
        <w:t>ete chapter and include</w:t>
      </w:r>
      <w:r w:rsidR="00BE744D">
        <w:t xml:space="preserve"> binding levels, coverage and threshold values</w:t>
      </w:r>
      <w:r w:rsidR="00C135E6">
        <w:t xml:space="preserve"> of parameters. </w:t>
      </w:r>
    </w:p>
    <w:p w:rsidR="00412DA0" w:rsidRDefault="00BE744D" w:rsidP="005B2298">
      <w:pPr>
        <w:pStyle w:val="ListParagraph"/>
        <w:numPr>
          <w:ilvl w:val="0"/>
          <w:numId w:val="1"/>
        </w:numPr>
      </w:pPr>
      <w:r>
        <w:t>W</w:t>
      </w:r>
      <w:r>
        <w:t>hich PDB</w:t>
      </w:r>
      <w:r>
        <w:t xml:space="preserve"> IDs of MYC/β-catenin were used for docking?</w:t>
      </w:r>
    </w:p>
    <w:p w:rsidR="00BE744D" w:rsidRDefault="00C135E6" w:rsidP="005B2298">
      <w:pPr>
        <w:pStyle w:val="ListParagraph"/>
        <w:numPr>
          <w:ilvl w:val="0"/>
          <w:numId w:val="1"/>
        </w:numPr>
      </w:pPr>
      <w:r>
        <w:rPr>
          <w:rStyle w:val="Strong"/>
          <w:b w:val="0"/>
        </w:rPr>
        <w:t>Authors are suggested to correct</w:t>
      </w:r>
      <w:r w:rsidR="00BE744D">
        <w:t xml:space="preserve"> typographical </w:t>
      </w:r>
      <w:r>
        <w:t xml:space="preserve">errors such </w:t>
      </w:r>
      <w:proofErr w:type="gramStart"/>
      <w:r>
        <w:t xml:space="preserve">as </w:t>
      </w:r>
      <w:r w:rsidR="00BE744D">
        <w:t xml:space="preserve"> (</w:t>
      </w:r>
      <w:proofErr w:type="gramEnd"/>
      <w:r w:rsidR="00BE744D">
        <w:t>“</w:t>
      </w:r>
      <w:proofErr w:type="spellStart"/>
      <w:r w:rsidR="00BE744D">
        <w:t>Cloneing</w:t>
      </w:r>
      <w:proofErr w:type="spellEnd"/>
      <w:r w:rsidR="00BE744D">
        <w:t>,” “</w:t>
      </w:r>
      <w:proofErr w:type="spellStart"/>
      <w:r w:rsidR="00BE744D">
        <w:t>uniport</w:t>
      </w:r>
      <w:proofErr w:type="spellEnd"/>
      <w:r w:rsidR="00BE744D">
        <w:t xml:space="preserve">”), </w:t>
      </w:r>
      <w:r>
        <w:t xml:space="preserve"> and redundant </w:t>
      </w:r>
      <w:r w:rsidR="00BE744D">
        <w:t xml:space="preserve">descriptions, </w:t>
      </w:r>
      <w:r>
        <w:t>in methodology section</w:t>
      </w:r>
      <w:r w:rsidR="00BE744D">
        <w:t xml:space="preserve">. Figures and tables lack </w:t>
      </w:r>
      <w:r w:rsidR="00457959">
        <w:t>proper</w:t>
      </w:r>
      <w:r w:rsidR="00BE744D">
        <w:t xml:space="preserve"> formatting and some captions are too brief.</w:t>
      </w:r>
      <w:r w:rsidR="00457959">
        <w:t xml:space="preserve"> </w:t>
      </w:r>
    </w:p>
    <w:p w:rsidR="00457959" w:rsidRDefault="00457959" w:rsidP="005B2298">
      <w:pPr>
        <w:pStyle w:val="ListParagraph"/>
        <w:numPr>
          <w:ilvl w:val="0"/>
          <w:numId w:val="1"/>
        </w:numPr>
      </w:pPr>
      <w:r>
        <w:t>The clear aim</w:t>
      </w:r>
      <w:r w:rsidR="00D257C1">
        <w:t>s/objectives section is missing.</w:t>
      </w:r>
    </w:p>
    <w:p w:rsidR="00D257C1" w:rsidRPr="00412DA0" w:rsidRDefault="00D257C1" w:rsidP="005B2298">
      <w:pPr>
        <w:pStyle w:val="ListParagraph"/>
        <w:numPr>
          <w:ilvl w:val="0"/>
          <w:numId w:val="1"/>
        </w:numPr>
      </w:pPr>
      <w:r>
        <w:t xml:space="preserve">The stated results could be further enhanced with a bit of detail of the objectives achieved in every results section. For example: the </w:t>
      </w:r>
      <w:r>
        <w:t xml:space="preserve">“partial expression” is not </w:t>
      </w:r>
      <w:r>
        <w:t>fully demonstrated by authors</w:t>
      </w:r>
      <w:r>
        <w:t xml:space="preserve">, since only vector cloning was shown and no actual in </w:t>
      </w:r>
      <w:proofErr w:type="spellStart"/>
      <w:r>
        <w:t>silico</w:t>
      </w:r>
      <w:proofErr w:type="spellEnd"/>
      <w:r>
        <w:t xml:space="preserve"> </w:t>
      </w:r>
      <w:r>
        <w:t>expression data were provided</w:t>
      </w:r>
      <w:r>
        <w:t xml:space="preserve">. Furthermore, </w:t>
      </w:r>
      <w:r>
        <w:t xml:space="preserve">docking shows potential interactions, the analysis </w:t>
      </w:r>
      <w:r>
        <w:t>could be further demonstrated with any visualizer</w:t>
      </w:r>
      <w:r>
        <w:t xml:space="preserve"> </w:t>
      </w:r>
      <w:r>
        <w:t xml:space="preserve">(Discovery studio visualizer, or </w:t>
      </w:r>
      <w:proofErr w:type="spellStart"/>
      <w:r>
        <w:t>PyMol</w:t>
      </w:r>
      <w:proofErr w:type="spellEnd"/>
      <w:r>
        <w:t xml:space="preserve">) for annotations of binding site. </w:t>
      </w:r>
    </w:p>
    <w:sectPr w:rsidR="00D257C1" w:rsidRPr="0041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6FC"/>
    <w:multiLevelType w:val="hybridMultilevel"/>
    <w:tmpl w:val="DBB09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42"/>
    <w:rsid w:val="00134358"/>
    <w:rsid w:val="00327FB7"/>
    <w:rsid w:val="00412DA0"/>
    <w:rsid w:val="00457959"/>
    <w:rsid w:val="00585B42"/>
    <w:rsid w:val="00820A32"/>
    <w:rsid w:val="00BE744D"/>
    <w:rsid w:val="00C135E6"/>
    <w:rsid w:val="00C24919"/>
    <w:rsid w:val="00CC038C"/>
    <w:rsid w:val="00D00C44"/>
    <w:rsid w:val="00D257C1"/>
    <w:rsid w:val="00E13233"/>
    <w:rsid w:val="00FC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10347"/>
  <w15:chartTrackingRefBased/>
  <w15:docId w15:val="{514239F3-B0F4-4DCB-98DD-D780807A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B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C0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390</Words>
  <Characters>2364</Characters>
  <Application>Microsoft Office Word</Application>
  <DocSecurity>0</DocSecurity>
  <Lines>118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MARIANNE</cp:lastModifiedBy>
  <cp:revision>6</cp:revision>
  <dcterms:created xsi:type="dcterms:W3CDTF">2025-09-20T15:50:00Z</dcterms:created>
  <dcterms:modified xsi:type="dcterms:W3CDTF">2025-09-21T11:14:00Z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bb568e18-64a4-43c3-83e6-67ce5fb84f76</vt:lpwstr>
  </property>
</Properties>
</file>