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9DF" w:rsidRPr="00AC3ABC" w:rsidRDefault="005949DF">
      <w:pPr>
        <w:spacing w:before="17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5949DF" w:rsidRPr="00AC3ABC">
        <w:trPr>
          <w:trHeight w:val="290"/>
        </w:trPr>
        <w:tc>
          <w:tcPr>
            <w:tcW w:w="5167" w:type="dxa"/>
          </w:tcPr>
          <w:p w:rsidR="005949DF" w:rsidRPr="00AC3ABC" w:rsidRDefault="009B0E9F">
            <w:pPr>
              <w:pStyle w:val="TableParagraph"/>
              <w:spacing w:line="229" w:lineRule="exact"/>
              <w:ind w:left="95"/>
              <w:rPr>
                <w:rFonts w:ascii="Arial" w:hAnsi="Arial" w:cs="Arial"/>
                <w:sz w:val="20"/>
                <w:szCs w:val="20"/>
              </w:rPr>
            </w:pPr>
            <w:r w:rsidRPr="00AC3ABC">
              <w:rPr>
                <w:rFonts w:ascii="Arial" w:hAnsi="Arial" w:cs="Arial"/>
                <w:sz w:val="20"/>
                <w:szCs w:val="20"/>
              </w:rPr>
              <w:t>Journal</w:t>
            </w:r>
            <w:r w:rsidRPr="00AC3ABC">
              <w:rPr>
                <w:rFonts w:ascii="Arial" w:hAnsi="Arial" w:cs="Arial"/>
                <w:spacing w:val="-8"/>
                <w:sz w:val="20"/>
                <w:szCs w:val="20"/>
              </w:rPr>
              <w:t xml:space="preserve"> </w:t>
            </w:r>
            <w:r w:rsidRPr="00AC3ABC">
              <w:rPr>
                <w:rFonts w:ascii="Arial" w:hAnsi="Arial" w:cs="Arial"/>
                <w:spacing w:val="-2"/>
                <w:sz w:val="20"/>
                <w:szCs w:val="20"/>
              </w:rPr>
              <w:t>Name:</w:t>
            </w:r>
          </w:p>
        </w:tc>
        <w:tc>
          <w:tcPr>
            <w:tcW w:w="15768" w:type="dxa"/>
          </w:tcPr>
          <w:p w:rsidR="005949DF" w:rsidRPr="00AC3ABC" w:rsidRDefault="009B0E9F">
            <w:pPr>
              <w:pStyle w:val="TableParagraph"/>
              <w:spacing w:before="30"/>
              <w:rPr>
                <w:rFonts w:ascii="Arial" w:hAnsi="Arial" w:cs="Arial"/>
                <w:b/>
                <w:sz w:val="20"/>
                <w:szCs w:val="20"/>
              </w:rPr>
            </w:pPr>
            <w:r w:rsidRPr="00AC3ABC">
              <w:rPr>
                <w:rFonts w:ascii="Arial" w:hAnsi="Arial" w:cs="Arial"/>
                <w:b/>
                <w:color w:val="0000FF"/>
                <w:sz w:val="20"/>
                <w:szCs w:val="20"/>
                <w:u w:val="single" w:color="0000FF"/>
              </w:rPr>
              <w:t>Asian</w:t>
            </w:r>
            <w:r w:rsidRPr="00AC3ABC">
              <w:rPr>
                <w:rFonts w:ascii="Arial" w:hAnsi="Arial" w:cs="Arial"/>
                <w:b/>
                <w:color w:val="0000FF"/>
                <w:spacing w:val="-7"/>
                <w:sz w:val="20"/>
                <w:szCs w:val="20"/>
                <w:u w:val="single" w:color="0000FF"/>
              </w:rPr>
              <w:t xml:space="preserve"> </w:t>
            </w:r>
            <w:r w:rsidRPr="00AC3ABC">
              <w:rPr>
                <w:rFonts w:ascii="Arial" w:hAnsi="Arial" w:cs="Arial"/>
                <w:b/>
                <w:color w:val="0000FF"/>
                <w:sz w:val="20"/>
                <w:szCs w:val="20"/>
                <w:u w:val="single" w:color="0000FF"/>
              </w:rPr>
              <w:t>Journal</w:t>
            </w:r>
            <w:r w:rsidRPr="00AC3ABC">
              <w:rPr>
                <w:rFonts w:ascii="Arial" w:hAnsi="Arial" w:cs="Arial"/>
                <w:b/>
                <w:color w:val="0000FF"/>
                <w:spacing w:val="-7"/>
                <w:sz w:val="20"/>
                <w:szCs w:val="20"/>
                <w:u w:val="single" w:color="0000FF"/>
              </w:rPr>
              <w:t xml:space="preserve"> </w:t>
            </w:r>
            <w:r w:rsidRPr="00AC3ABC">
              <w:rPr>
                <w:rFonts w:ascii="Arial" w:hAnsi="Arial" w:cs="Arial"/>
                <w:b/>
                <w:color w:val="0000FF"/>
                <w:sz w:val="20"/>
                <w:szCs w:val="20"/>
                <w:u w:val="single" w:color="0000FF"/>
              </w:rPr>
              <w:t>of</w:t>
            </w:r>
            <w:r w:rsidRPr="00AC3ABC">
              <w:rPr>
                <w:rFonts w:ascii="Arial" w:hAnsi="Arial" w:cs="Arial"/>
                <w:b/>
                <w:color w:val="0000FF"/>
                <w:spacing w:val="-6"/>
                <w:sz w:val="20"/>
                <w:szCs w:val="20"/>
                <w:u w:val="single" w:color="0000FF"/>
              </w:rPr>
              <w:t xml:space="preserve"> </w:t>
            </w:r>
            <w:r w:rsidRPr="00AC3ABC">
              <w:rPr>
                <w:rFonts w:ascii="Arial" w:hAnsi="Arial" w:cs="Arial"/>
                <w:b/>
                <w:color w:val="0000FF"/>
                <w:sz w:val="20"/>
                <w:szCs w:val="20"/>
                <w:u w:val="single" w:color="0000FF"/>
              </w:rPr>
              <w:t>Advanced</w:t>
            </w:r>
            <w:r w:rsidRPr="00AC3ABC">
              <w:rPr>
                <w:rFonts w:ascii="Arial" w:hAnsi="Arial" w:cs="Arial"/>
                <w:b/>
                <w:color w:val="0000FF"/>
                <w:spacing w:val="-7"/>
                <w:sz w:val="20"/>
                <w:szCs w:val="20"/>
                <w:u w:val="single" w:color="0000FF"/>
              </w:rPr>
              <w:t xml:space="preserve"> </w:t>
            </w:r>
            <w:r w:rsidRPr="00AC3ABC">
              <w:rPr>
                <w:rFonts w:ascii="Arial" w:hAnsi="Arial" w:cs="Arial"/>
                <w:b/>
                <w:color w:val="0000FF"/>
                <w:sz w:val="20"/>
                <w:szCs w:val="20"/>
                <w:u w:val="single" w:color="0000FF"/>
              </w:rPr>
              <w:t>Research</w:t>
            </w:r>
            <w:r w:rsidRPr="00AC3ABC">
              <w:rPr>
                <w:rFonts w:ascii="Arial" w:hAnsi="Arial" w:cs="Arial"/>
                <w:b/>
                <w:color w:val="0000FF"/>
                <w:spacing w:val="-3"/>
                <w:sz w:val="20"/>
                <w:szCs w:val="20"/>
                <w:u w:val="single" w:color="0000FF"/>
              </w:rPr>
              <w:t xml:space="preserve"> </w:t>
            </w:r>
            <w:r w:rsidRPr="00AC3ABC">
              <w:rPr>
                <w:rFonts w:ascii="Arial" w:hAnsi="Arial" w:cs="Arial"/>
                <w:b/>
                <w:color w:val="0000FF"/>
                <w:sz w:val="20"/>
                <w:szCs w:val="20"/>
                <w:u w:val="single" w:color="0000FF"/>
              </w:rPr>
              <w:t>and</w:t>
            </w:r>
            <w:r w:rsidRPr="00AC3ABC">
              <w:rPr>
                <w:rFonts w:ascii="Arial" w:hAnsi="Arial" w:cs="Arial"/>
                <w:b/>
                <w:color w:val="0000FF"/>
                <w:spacing w:val="-7"/>
                <w:sz w:val="20"/>
                <w:szCs w:val="20"/>
                <w:u w:val="single" w:color="0000FF"/>
              </w:rPr>
              <w:t xml:space="preserve"> </w:t>
            </w:r>
            <w:r w:rsidRPr="00AC3ABC">
              <w:rPr>
                <w:rFonts w:ascii="Arial" w:hAnsi="Arial" w:cs="Arial"/>
                <w:b/>
                <w:color w:val="0000FF"/>
                <w:spacing w:val="-2"/>
                <w:sz w:val="20"/>
                <w:szCs w:val="20"/>
                <w:u w:val="single" w:color="0000FF"/>
              </w:rPr>
              <w:t>Reports</w:t>
            </w:r>
          </w:p>
        </w:tc>
      </w:tr>
      <w:tr w:rsidR="005949DF" w:rsidRPr="00AC3ABC">
        <w:trPr>
          <w:trHeight w:val="290"/>
        </w:trPr>
        <w:tc>
          <w:tcPr>
            <w:tcW w:w="5167" w:type="dxa"/>
          </w:tcPr>
          <w:p w:rsidR="005949DF" w:rsidRPr="00AC3ABC" w:rsidRDefault="009B0E9F">
            <w:pPr>
              <w:pStyle w:val="TableParagraph"/>
              <w:spacing w:line="229" w:lineRule="exact"/>
              <w:ind w:left="95"/>
              <w:rPr>
                <w:rFonts w:ascii="Arial" w:hAnsi="Arial" w:cs="Arial"/>
                <w:sz w:val="20"/>
                <w:szCs w:val="20"/>
              </w:rPr>
            </w:pPr>
            <w:r w:rsidRPr="00AC3ABC">
              <w:rPr>
                <w:rFonts w:ascii="Arial" w:hAnsi="Arial" w:cs="Arial"/>
                <w:sz w:val="20"/>
                <w:szCs w:val="20"/>
              </w:rPr>
              <w:t>Manuscript</w:t>
            </w:r>
            <w:r w:rsidRPr="00AC3ABC">
              <w:rPr>
                <w:rFonts w:ascii="Arial" w:hAnsi="Arial" w:cs="Arial"/>
                <w:spacing w:val="-11"/>
                <w:sz w:val="20"/>
                <w:szCs w:val="20"/>
              </w:rPr>
              <w:t xml:space="preserve"> </w:t>
            </w:r>
            <w:r w:rsidRPr="00AC3ABC">
              <w:rPr>
                <w:rFonts w:ascii="Arial" w:hAnsi="Arial" w:cs="Arial"/>
                <w:spacing w:val="-2"/>
                <w:sz w:val="20"/>
                <w:szCs w:val="20"/>
              </w:rPr>
              <w:t>Number:</w:t>
            </w:r>
          </w:p>
        </w:tc>
        <w:tc>
          <w:tcPr>
            <w:tcW w:w="15768" w:type="dxa"/>
          </w:tcPr>
          <w:p w:rsidR="005949DF" w:rsidRPr="00AC3ABC" w:rsidRDefault="009B0E9F">
            <w:pPr>
              <w:pStyle w:val="TableParagraph"/>
              <w:spacing w:before="30"/>
              <w:rPr>
                <w:rFonts w:ascii="Arial" w:hAnsi="Arial" w:cs="Arial"/>
                <w:b/>
                <w:sz w:val="20"/>
                <w:szCs w:val="20"/>
              </w:rPr>
            </w:pPr>
            <w:r w:rsidRPr="00AC3ABC">
              <w:rPr>
                <w:rFonts w:ascii="Arial" w:hAnsi="Arial" w:cs="Arial"/>
                <w:b/>
                <w:spacing w:val="-2"/>
                <w:sz w:val="20"/>
                <w:szCs w:val="20"/>
              </w:rPr>
              <w:t>Ms_AJARR_146553</w:t>
            </w:r>
          </w:p>
        </w:tc>
      </w:tr>
      <w:tr w:rsidR="005949DF" w:rsidRPr="00AC3ABC">
        <w:trPr>
          <w:trHeight w:val="650"/>
        </w:trPr>
        <w:tc>
          <w:tcPr>
            <w:tcW w:w="5167" w:type="dxa"/>
          </w:tcPr>
          <w:p w:rsidR="005949DF" w:rsidRPr="00AC3ABC" w:rsidRDefault="009B0E9F">
            <w:pPr>
              <w:pStyle w:val="TableParagraph"/>
              <w:spacing w:line="229" w:lineRule="exact"/>
              <w:ind w:left="95"/>
              <w:rPr>
                <w:rFonts w:ascii="Arial" w:hAnsi="Arial" w:cs="Arial"/>
                <w:sz w:val="20"/>
                <w:szCs w:val="20"/>
              </w:rPr>
            </w:pPr>
            <w:r w:rsidRPr="00AC3ABC">
              <w:rPr>
                <w:rFonts w:ascii="Arial" w:hAnsi="Arial" w:cs="Arial"/>
                <w:sz w:val="20"/>
                <w:szCs w:val="20"/>
              </w:rPr>
              <w:t>Title</w:t>
            </w:r>
            <w:r w:rsidRPr="00AC3ABC">
              <w:rPr>
                <w:rFonts w:ascii="Arial" w:hAnsi="Arial" w:cs="Arial"/>
                <w:spacing w:val="-2"/>
                <w:sz w:val="20"/>
                <w:szCs w:val="20"/>
              </w:rPr>
              <w:t xml:space="preserve"> </w:t>
            </w:r>
            <w:r w:rsidRPr="00AC3ABC">
              <w:rPr>
                <w:rFonts w:ascii="Arial" w:hAnsi="Arial" w:cs="Arial"/>
                <w:sz w:val="20"/>
                <w:szCs w:val="20"/>
              </w:rPr>
              <w:t>of</w:t>
            </w:r>
            <w:r w:rsidRPr="00AC3ABC">
              <w:rPr>
                <w:rFonts w:ascii="Arial" w:hAnsi="Arial" w:cs="Arial"/>
                <w:spacing w:val="-5"/>
                <w:sz w:val="20"/>
                <w:szCs w:val="20"/>
              </w:rPr>
              <w:t xml:space="preserve"> </w:t>
            </w:r>
            <w:r w:rsidRPr="00AC3ABC">
              <w:rPr>
                <w:rFonts w:ascii="Arial" w:hAnsi="Arial" w:cs="Arial"/>
                <w:sz w:val="20"/>
                <w:szCs w:val="20"/>
              </w:rPr>
              <w:t>the</w:t>
            </w:r>
            <w:r w:rsidRPr="00AC3ABC">
              <w:rPr>
                <w:rFonts w:ascii="Arial" w:hAnsi="Arial" w:cs="Arial"/>
                <w:spacing w:val="-4"/>
                <w:sz w:val="20"/>
                <w:szCs w:val="20"/>
              </w:rPr>
              <w:t xml:space="preserve"> </w:t>
            </w:r>
            <w:r w:rsidRPr="00AC3ABC">
              <w:rPr>
                <w:rFonts w:ascii="Arial" w:hAnsi="Arial" w:cs="Arial"/>
                <w:spacing w:val="-2"/>
                <w:sz w:val="20"/>
                <w:szCs w:val="20"/>
              </w:rPr>
              <w:t>Manuscript:</w:t>
            </w:r>
          </w:p>
        </w:tc>
        <w:tc>
          <w:tcPr>
            <w:tcW w:w="15768" w:type="dxa"/>
          </w:tcPr>
          <w:p w:rsidR="005949DF" w:rsidRPr="00AC3ABC" w:rsidRDefault="009B0E9F">
            <w:pPr>
              <w:pStyle w:val="TableParagraph"/>
              <w:spacing w:before="210"/>
              <w:rPr>
                <w:rFonts w:ascii="Arial" w:hAnsi="Arial" w:cs="Arial"/>
                <w:b/>
                <w:sz w:val="20"/>
                <w:szCs w:val="20"/>
              </w:rPr>
            </w:pPr>
            <w:r w:rsidRPr="00AC3ABC">
              <w:rPr>
                <w:rFonts w:ascii="Arial" w:hAnsi="Arial" w:cs="Arial"/>
                <w:b/>
                <w:sz w:val="20"/>
                <w:szCs w:val="20"/>
              </w:rPr>
              <w:t>Blockchain</w:t>
            </w:r>
            <w:r w:rsidRPr="00AC3ABC">
              <w:rPr>
                <w:rFonts w:ascii="Arial" w:hAnsi="Arial" w:cs="Arial"/>
                <w:b/>
                <w:spacing w:val="-7"/>
                <w:sz w:val="20"/>
                <w:szCs w:val="20"/>
              </w:rPr>
              <w:t xml:space="preserve"> </w:t>
            </w:r>
            <w:r w:rsidRPr="00AC3ABC">
              <w:rPr>
                <w:rFonts w:ascii="Arial" w:hAnsi="Arial" w:cs="Arial"/>
                <w:b/>
                <w:sz w:val="20"/>
                <w:szCs w:val="20"/>
              </w:rPr>
              <w:t>and</w:t>
            </w:r>
            <w:r w:rsidRPr="00AC3ABC">
              <w:rPr>
                <w:rFonts w:ascii="Arial" w:hAnsi="Arial" w:cs="Arial"/>
                <w:b/>
                <w:spacing w:val="-8"/>
                <w:sz w:val="20"/>
                <w:szCs w:val="20"/>
              </w:rPr>
              <w:t xml:space="preserve"> </w:t>
            </w:r>
            <w:r w:rsidRPr="00AC3ABC">
              <w:rPr>
                <w:rFonts w:ascii="Arial" w:hAnsi="Arial" w:cs="Arial"/>
                <w:b/>
                <w:sz w:val="20"/>
                <w:szCs w:val="20"/>
              </w:rPr>
              <w:t>Tax</w:t>
            </w:r>
            <w:r w:rsidRPr="00AC3ABC">
              <w:rPr>
                <w:rFonts w:ascii="Arial" w:hAnsi="Arial" w:cs="Arial"/>
                <w:b/>
                <w:spacing w:val="-10"/>
                <w:sz w:val="20"/>
                <w:szCs w:val="20"/>
              </w:rPr>
              <w:t xml:space="preserve"> </w:t>
            </w:r>
            <w:r w:rsidRPr="00AC3ABC">
              <w:rPr>
                <w:rFonts w:ascii="Arial" w:hAnsi="Arial" w:cs="Arial"/>
                <w:b/>
                <w:sz w:val="20"/>
                <w:szCs w:val="20"/>
              </w:rPr>
              <w:t>Administration:</w:t>
            </w:r>
            <w:r w:rsidRPr="00AC3ABC">
              <w:rPr>
                <w:rFonts w:ascii="Arial" w:hAnsi="Arial" w:cs="Arial"/>
                <w:b/>
                <w:spacing w:val="-8"/>
                <w:sz w:val="20"/>
                <w:szCs w:val="20"/>
              </w:rPr>
              <w:t xml:space="preserve"> </w:t>
            </w:r>
            <w:r w:rsidRPr="00AC3ABC">
              <w:rPr>
                <w:rFonts w:ascii="Arial" w:hAnsi="Arial" w:cs="Arial"/>
                <w:b/>
                <w:sz w:val="20"/>
                <w:szCs w:val="20"/>
              </w:rPr>
              <w:t>Disruptive</w:t>
            </w:r>
            <w:r w:rsidRPr="00AC3ABC">
              <w:rPr>
                <w:rFonts w:ascii="Arial" w:hAnsi="Arial" w:cs="Arial"/>
                <w:b/>
                <w:spacing w:val="-8"/>
                <w:sz w:val="20"/>
                <w:szCs w:val="20"/>
              </w:rPr>
              <w:t xml:space="preserve"> </w:t>
            </w:r>
            <w:r w:rsidRPr="00AC3ABC">
              <w:rPr>
                <w:rFonts w:ascii="Arial" w:hAnsi="Arial" w:cs="Arial"/>
                <w:b/>
                <w:sz w:val="20"/>
                <w:szCs w:val="20"/>
              </w:rPr>
              <w:t>Innovations</w:t>
            </w:r>
            <w:r w:rsidRPr="00AC3ABC">
              <w:rPr>
                <w:rFonts w:ascii="Arial" w:hAnsi="Arial" w:cs="Arial"/>
                <w:b/>
                <w:spacing w:val="-9"/>
                <w:sz w:val="20"/>
                <w:szCs w:val="20"/>
              </w:rPr>
              <w:t xml:space="preserve"> </w:t>
            </w:r>
            <w:r w:rsidRPr="00AC3ABC">
              <w:rPr>
                <w:rFonts w:ascii="Arial" w:hAnsi="Arial" w:cs="Arial"/>
                <w:b/>
                <w:sz w:val="20"/>
                <w:szCs w:val="20"/>
              </w:rPr>
              <w:t>for</w:t>
            </w:r>
            <w:r w:rsidRPr="00AC3ABC">
              <w:rPr>
                <w:rFonts w:ascii="Arial" w:hAnsi="Arial" w:cs="Arial"/>
                <w:b/>
                <w:spacing w:val="-9"/>
                <w:sz w:val="20"/>
                <w:szCs w:val="20"/>
              </w:rPr>
              <w:t xml:space="preserve"> </w:t>
            </w:r>
            <w:r w:rsidRPr="00AC3ABC">
              <w:rPr>
                <w:rFonts w:ascii="Arial" w:hAnsi="Arial" w:cs="Arial"/>
                <w:b/>
                <w:sz w:val="20"/>
                <w:szCs w:val="20"/>
              </w:rPr>
              <w:t>Compliance</w:t>
            </w:r>
            <w:r w:rsidRPr="00AC3ABC">
              <w:rPr>
                <w:rFonts w:ascii="Arial" w:hAnsi="Arial" w:cs="Arial"/>
                <w:b/>
                <w:spacing w:val="-4"/>
                <w:sz w:val="20"/>
                <w:szCs w:val="20"/>
              </w:rPr>
              <w:t xml:space="preserve"> </w:t>
            </w:r>
            <w:r w:rsidRPr="00AC3ABC">
              <w:rPr>
                <w:rFonts w:ascii="Arial" w:hAnsi="Arial" w:cs="Arial"/>
                <w:b/>
                <w:sz w:val="20"/>
                <w:szCs w:val="20"/>
              </w:rPr>
              <w:t>and</w:t>
            </w:r>
            <w:r w:rsidRPr="00AC3ABC">
              <w:rPr>
                <w:rFonts w:ascii="Arial" w:hAnsi="Arial" w:cs="Arial"/>
                <w:b/>
                <w:spacing w:val="-6"/>
                <w:sz w:val="20"/>
                <w:szCs w:val="20"/>
              </w:rPr>
              <w:t xml:space="preserve"> </w:t>
            </w:r>
            <w:r w:rsidRPr="00AC3ABC">
              <w:rPr>
                <w:rFonts w:ascii="Arial" w:hAnsi="Arial" w:cs="Arial"/>
                <w:b/>
                <w:sz w:val="20"/>
                <w:szCs w:val="20"/>
              </w:rPr>
              <w:t>Revenue</w:t>
            </w:r>
            <w:r w:rsidRPr="00AC3ABC">
              <w:rPr>
                <w:rFonts w:ascii="Arial" w:hAnsi="Arial" w:cs="Arial"/>
                <w:b/>
                <w:spacing w:val="-9"/>
                <w:sz w:val="20"/>
                <w:szCs w:val="20"/>
              </w:rPr>
              <w:t xml:space="preserve"> </w:t>
            </w:r>
            <w:r w:rsidRPr="00AC3ABC">
              <w:rPr>
                <w:rFonts w:ascii="Arial" w:hAnsi="Arial" w:cs="Arial"/>
                <w:b/>
                <w:spacing w:val="-2"/>
                <w:sz w:val="20"/>
                <w:szCs w:val="20"/>
              </w:rPr>
              <w:t>Collection</w:t>
            </w:r>
          </w:p>
        </w:tc>
      </w:tr>
      <w:tr w:rsidR="005949DF" w:rsidRPr="00AC3ABC">
        <w:trPr>
          <w:trHeight w:val="333"/>
        </w:trPr>
        <w:tc>
          <w:tcPr>
            <w:tcW w:w="5167" w:type="dxa"/>
          </w:tcPr>
          <w:p w:rsidR="005949DF" w:rsidRPr="00AC3ABC" w:rsidRDefault="009B0E9F">
            <w:pPr>
              <w:pStyle w:val="TableParagraph"/>
              <w:spacing w:line="229" w:lineRule="exact"/>
              <w:ind w:left="95"/>
              <w:rPr>
                <w:rFonts w:ascii="Arial" w:hAnsi="Arial" w:cs="Arial"/>
                <w:sz w:val="20"/>
                <w:szCs w:val="20"/>
              </w:rPr>
            </w:pPr>
            <w:r w:rsidRPr="00AC3ABC">
              <w:rPr>
                <w:rFonts w:ascii="Arial" w:hAnsi="Arial" w:cs="Arial"/>
                <w:sz w:val="20"/>
                <w:szCs w:val="20"/>
              </w:rPr>
              <w:t>Type</w:t>
            </w:r>
            <w:r w:rsidRPr="00AC3ABC">
              <w:rPr>
                <w:rFonts w:ascii="Arial" w:hAnsi="Arial" w:cs="Arial"/>
                <w:spacing w:val="-4"/>
                <w:sz w:val="20"/>
                <w:szCs w:val="20"/>
              </w:rPr>
              <w:t xml:space="preserve"> </w:t>
            </w:r>
            <w:r w:rsidRPr="00AC3ABC">
              <w:rPr>
                <w:rFonts w:ascii="Arial" w:hAnsi="Arial" w:cs="Arial"/>
                <w:sz w:val="20"/>
                <w:szCs w:val="20"/>
              </w:rPr>
              <w:t>of</w:t>
            </w:r>
            <w:r w:rsidRPr="00AC3ABC">
              <w:rPr>
                <w:rFonts w:ascii="Arial" w:hAnsi="Arial" w:cs="Arial"/>
                <w:spacing w:val="-4"/>
                <w:sz w:val="20"/>
                <w:szCs w:val="20"/>
              </w:rPr>
              <w:t xml:space="preserve"> </w:t>
            </w:r>
            <w:r w:rsidRPr="00AC3ABC">
              <w:rPr>
                <w:rFonts w:ascii="Arial" w:hAnsi="Arial" w:cs="Arial"/>
                <w:sz w:val="20"/>
                <w:szCs w:val="20"/>
              </w:rPr>
              <w:t>the</w:t>
            </w:r>
            <w:r w:rsidRPr="00AC3ABC">
              <w:rPr>
                <w:rFonts w:ascii="Arial" w:hAnsi="Arial" w:cs="Arial"/>
                <w:spacing w:val="-1"/>
                <w:sz w:val="20"/>
                <w:szCs w:val="20"/>
              </w:rPr>
              <w:t xml:space="preserve"> </w:t>
            </w:r>
            <w:r w:rsidRPr="00AC3ABC">
              <w:rPr>
                <w:rFonts w:ascii="Arial" w:hAnsi="Arial" w:cs="Arial"/>
                <w:spacing w:val="-2"/>
                <w:sz w:val="20"/>
                <w:szCs w:val="20"/>
              </w:rPr>
              <w:t>Article</w:t>
            </w:r>
          </w:p>
        </w:tc>
        <w:tc>
          <w:tcPr>
            <w:tcW w:w="15768" w:type="dxa"/>
          </w:tcPr>
          <w:p w:rsidR="005949DF" w:rsidRPr="00AC3ABC" w:rsidRDefault="009B0E9F">
            <w:pPr>
              <w:pStyle w:val="TableParagraph"/>
              <w:spacing w:before="52"/>
              <w:rPr>
                <w:rFonts w:ascii="Arial" w:hAnsi="Arial" w:cs="Arial"/>
                <w:b/>
                <w:sz w:val="20"/>
                <w:szCs w:val="20"/>
              </w:rPr>
            </w:pPr>
            <w:r w:rsidRPr="00AC3ABC">
              <w:rPr>
                <w:rFonts w:ascii="Arial" w:hAnsi="Arial" w:cs="Arial"/>
                <w:b/>
                <w:sz w:val="20"/>
                <w:szCs w:val="20"/>
              </w:rPr>
              <w:t>Research</w:t>
            </w:r>
            <w:r w:rsidRPr="00AC3ABC">
              <w:rPr>
                <w:rFonts w:ascii="Arial" w:hAnsi="Arial" w:cs="Arial"/>
                <w:b/>
                <w:spacing w:val="-14"/>
                <w:sz w:val="20"/>
                <w:szCs w:val="20"/>
              </w:rPr>
              <w:t xml:space="preserve"> </w:t>
            </w:r>
            <w:r w:rsidRPr="00AC3ABC">
              <w:rPr>
                <w:rFonts w:ascii="Arial" w:hAnsi="Arial" w:cs="Arial"/>
                <w:b/>
                <w:spacing w:val="-4"/>
                <w:sz w:val="20"/>
                <w:szCs w:val="20"/>
              </w:rPr>
              <w:t>paper</w:t>
            </w:r>
          </w:p>
        </w:tc>
      </w:tr>
    </w:tbl>
    <w:p w:rsidR="005949DF" w:rsidRPr="00AC3ABC" w:rsidRDefault="005949DF">
      <w:pPr>
        <w:rPr>
          <w:rFonts w:ascii="Arial" w:hAnsi="Arial" w:cs="Arial"/>
          <w:sz w:val="20"/>
          <w:szCs w:val="20"/>
        </w:rPr>
      </w:pPr>
    </w:p>
    <w:p w:rsidR="005949DF" w:rsidRPr="00AC3ABC" w:rsidRDefault="005949DF">
      <w:pPr>
        <w:spacing w:before="229"/>
        <w:rPr>
          <w:rFonts w:ascii="Arial" w:hAnsi="Arial" w:cs="Arial"/>
          <w:sz w:val="20"/>
          <w:szCs w:val="20"/>
        </w:rPr>
      </w:pPr>
    </w:p>
    <w:p w:rsidR="005949DF" w:rsidRPr="00AC3ABC" w:rsidRDefault="005949DF">
      <w:pPr>
        <w:spacing w:after="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5949DF" w:rsidRPr="00AC3ABC">
        <w:trPr>
          <w:trHeight w:val="964"/>
        </w:trPr>
        <w:tc>
          <w:tcPr>
            <w:tcW w:w="5352" w:type="dxa"/>
          </w:tcPr>
          <w:p w:rsidR="005949DF" w:rsidRPr="00AC3ABC" w:rsidRDefault="005949DF">
            <w:pPr>
              <w:pStyle w:val="TableParagraph"/>
              <w:ind w:left="0"/>
              <w:rPr>
                <w:rFonts w:ascii="Arial" w:hAnsi="Arial" w:cs="Arial"/>
                <w:sz w:val="20"/>
                <w:szCs w:val="20"/>
              </w:rPr>
            </w:pPr>
          </w:p>
        </w:tc>
        <w:tc>
          <w:tcPr>
            <w:tcW w:w="9355" w:type="dxa"/>
          </w:tcPr>
          <w:p w:rsidR="005949DF" w:rsidRPr="00AC3ABC" w:rsidRDefault="009B0E9F">
            <w:pPr>
              <w:pStyle w:val="TableParagraph"/>
              <w:rPr>
                <w:rFonts w:ascii="Arial" w:hAnsi="Arial" w:cs="Arial"/>
                <w:b/>
                <w:sz w:val="20"/>
                <w:szCs w:val="20"/>
              </w:rPr>
            </w:pPr>
            <w:r w:rsidRPr="00AC3ABC">
              <w:rPr>
                <w:rFonts w:ascii="Arial" w:hAnsi="Arial" w:cs="Arial"/>
                <w:b/>
                <w:sz w:val="20"/>
                <w:szCs w:val="20"/>
              </w:rPr>
              <w:t>Reviewer’s</w:t>
            </w:r>
            <w:r w:rsidRPr="00AC3ABC">
              <w:rPr>
                <w:rFonts w:ascii="Arial" w:hAnsi="Arial" w:cs="Arial"/>
                <w:b/>
                <w:spacing w:val="-8"/>
                <w:sz w:val="20"/>
                <w:szCs w:val="20"/>
              </w:rPr>
              <w:t xml:space="preserve"> </w:t>
            </w:r>
            <w:r w:rsidRPr="00AC3ABC">
              <w:rPr>
                <w:rFonts w:ascii="Arial" w:hAnsi="Arial" w:cs="Arial"/>
                <w:b/>
                <w:spacing w:val="-2"/>
                <w:sz w:val="20"/>
                <w:szCs w:val="20"/>
              </w:rPr>
              <w:t>comment</w:t>
            </w:r>
          </w:p>
          <w:p w:rsidR="005949DF" w:rsidRPr="00AC3ABC" w:rsidRDefault="009B0E9F">
            <w:pPr>
              <w:pStyle w:val="TableParagraph"/>
              <w:ind w:right="121"/>
              <w:rPr>
                <w:rFonts w:ascii="Arial" w:hAnsi="Arial" w:cs="Arial"/>
                <w:b/>
                <w:sz w:val="20"/>
                <w:szCs w:val="20"/>
              </w:rPr>
            </w:pPr>
            <w:r w:rsidRPr="00AC3ABC">
              <w:rPr>
                <w:rFonts w:ascii="Arial" w:hAnsi="Arial" w:cs="Arial"/>
                <w:b/>
                <w:color w:val="000000"/>
                <w:sz w:val="20"/>
                <w:szCs w:val="20"/>
                <w:highlight w:val="yellow"/>
              </w:rPr>
              <w:t>Artificial</w:t>
            </w:r>
            <w:r w:rsidRPr="00AC3ABC">
              <w:rPr>
                <w:rFonts w:ascii="Arial" w:hAnsi="Arial" w:cs="Arial"/>
                <w:b/>
                <w:color w:val="000000"/>
                <w:spacing w:val="-3"/>
                <w:sz w:val="20"/>
                <w:szCs w:val="20"/>
                <w:highlight w:val="yellow"/>
              </w:rPr>
              <w:t xml:space="preserve"> </w:t>
            </w:r>
            <w:r w:rsidRPr="00AC3ABC">
              <w:rPr>
                <w:rFonts w:ascii="Arial" w:hAnsi="Arial" w:cs="Arial"/>
                <w:b/>
                <w:color w:val="000000"/>
                <w:sz w:val="20"/>
                <w:szCs w:val="20"/>
                <w:highlight w:val="yellow"/>
              </w:rPr>
              <w:t>Intelligence</w:t>
            </w:r>
            <w:r w:rsidRPr="00AC3ABC">
              <w:rPr>
                <w:rFonts w:ascii="Arial" w:hAnsi="Arial" w:cs="Arial"/>
                <w:b/>
                <w:color w:val="000000"/>
                <w:spacing w:val="-4"/>
                <w:sz w:val="20"/>
                <w:szCs w:val="20"/>
                <w:highlight w:val="yellow"/>
              </w:rPr>
              <w:t xml:space="preserve"> </w:t>
            </w:r>
            <w:r w:rsidRPr="00AC3ABC">
              <w:rPr>
                <w:rFonts w:ascii="Arial" w:hAnsi="Arial" w:cs="Arial"/>
                <w:b/>
                <w:color w:val="000000"/>
                <w:sz w:val="20"/>
                <w:szCs w:val="20"/>
                <w:highlight w:val="yellow"/>
              </w:rPr>
              <w:t>(AI)</w:t>
            </w:r>
            <w:r w:rsidRPr="00AC3ABC">
              <w:rPr>
                <w:rFonts w:ascii="Arial" w:hAnsi="Arial" w:cs="Arial"/>
                <w:b/>
                <w:color w:val="000000"/>
                <w:spacing w:val="-4"/>
                <w:sz w:val="20"/>
                <w:szCs w:val="20"/>
                <w:highlight w:val="yellow"/>
              </w:rPr>
              <w:t xml:space="preserve"> </w:t>
            </w:r>
            <w:r w:rsidRPr="00AC3ABC">
              <w:rPr>
                <w:rFonts w:ascii="Arial" w:hAnsi="Arial" w:cs="Arial"/>
                <w:b/>
                <w:color w:val="000000"/>
                <w:sz w:val="20"/>
                <w:szCs w:val="20"/>
                <w:highlight w:val="yellow"/>
              </w:rPr>
              <w:t>generated</w:t>
            </w:r>
            <w:r w:rsidRPr="00AC3ABC">
              <w:rPr>
                <w:rFonts w:ascii="Arial" w:hAnsi="Arial" w:cs="Arial"/>
                <w:b/>
                <w:color w:val="000000"/>
                <w:spacing w:val="-5"/>
                <w:sz w:val="20"/>
                <w:szCs w:val="20"/>
                <w:highlight w:val="yellow"/>
              </w:rPr>
              <w:t xml:space="preserve"> </w:t>
            </w:r>
            <w:r w:rsidRPr="00AC3ABC">
              <w:rPr>
                <w:rFonts w:ascii="Arial" w:hAnsi="Arial" w:cs="Arial"/>
                <w:b/>
                <w:color w:val="000000"/>
                <w:sz w:val="20"/>
                <w:szCs w:val="20"/>
                <w:highlight w:val="yellow"/>
              </w:rPr>
              <w:t>or</w:t>
            </w:r>
            <w:r w:rsidRPr="00AC3ABC">
              <w:rPr>
                <w:rFonts w:ascii="Arial" w:hAnsi="Arial" w:cs="Arial"/>
                <w:b/>
                <w:color w:val="000000"/>
                <w:spacing w:val="-2"/>
                <w:sz w:val="20"/>
                <w:szCs w:val="20"/>
                <w:highlight w:val="yellow"/>
              </w:rPr>
              <w:t xml:space="preserve"> </w:t>
            </w:r>
            <w:r w:rsidRPr="00AC3ABC">
              <w:rPr>
                <w:rFonts w:ascii="Arial" w:hAnsi="Arial" w:cs="Arial"/>
                <w:b/>
                <w:color w:val="000000"/>
                <w:sz w:val="20"/>
                <w:szCs w:val="20"/>
                <w:highlight w:val="yellow"/>
              </w:rPr>
              <w:t>assisted</w:t>
            </w:r>
            <w:r w:rsidRPr="00AC3ABC">
              <w:rPr>
                <w:rFonts w:ascii="Arial" w:hAnsi="Arial" w:cs="Arial"/>
                <w:b/>
                <w:color w:val="000000"/>
                <w:spacing w:val="-3"/>
                <w:sz w:val="20"/>
                <w:szCs w:val="20"/>
                <w:highlight w:val="yellow"/>
              </w:rPr>
              <w:t xml:space="preserve"> </w:t>
            </w:r>
            <w:r w:rsidRPr="00AC3ABC">
              <w:rPr>
                <w:rFonts w:ascii="Arial" w:hAnsi="Arial" w:cs="Arial"/>
                <w:b/>
                <w:color w:val="000000"/>
                <w:sz w:val="20"/>
                <w:szCs w:val="20"/>
                <w:highlight w:val="yellow"/>
              </w:rPr>
              <w:t>review</w:t>
            </w:r>
            <w:r w:rsidRPr="00AC3ABC">
              <w:rPr>
                <w:rFonts w:ascii="Arial" w:hAnsi="Arial" w:cs="Arial"/>
                <w:b/>
                <w:color w:val="000000"/>
                <w:spacing w:val="-4"/>
                <w:sz w:val="20"/>
                <w:szCs w:val="20"/>
                <w:highlight w:val="yellow"/>
              </w:rPr>
              <w:t xml:space="preserve"> </w:t>
            </w:r>
            <w:r w:rsidRPr="00AC3ABC">
              <w:rPr>
                <w:rFonts w:ascii="Arial" w:hAnsi="Arial" w:cs="Arial"/>
                <w:b/>
                <w:color w:val="000000"/>
                <w:sz w:val="20"/>
                <w:szCs w:val="20"/>
                <w:highlight w:val="yellow"/>
              </w:rPr>
              <w:t>comments</w:t>
            </w:r>
            <w:r w:rsidRPr="00AC3ABC">
              <w:rPr>
                <w:rFonts w:ascii="Arial" w:hAnsi="Arial" w:cs="Arial"/>
                <w:b/>
                <w:color w:val="000000"/>
                <w:spacing w:val="-4"/>
                <w:sz w:val="20"/>
                <w:szCs w:val="20"/>
                <w:highlight w:val="yellow"/>
              </w:rPr>
              <w:t xml:space="preserve"> </w:t>
            </w:r>
            <w:r w:rsidRPr="00AC3ABC">
              <w:rPr>
                <w:rFonts w:ascii="Arial" w:hAnsi="Arial" w:cs="Arial"/>
                <w:b/>
                <w:color w:val="000000"/>
                <w:sz w:val="20"/>
                <w:szCs w:val="20"/>
                <w:highlight w:val="yellow"/>
              </w:rPr>
              <w:t>are</w:t>
            </w:r>
            <w:r w:rsidRPr="00AC3ABC">
              <w:rPr>
                <w:rFonts w:ascii="Arial" w:hAnsi="Arial" w:cs="Arial"/>
                <w:b/>
                <w:color w:val="000000"/>
                <w:spacing w:val="-4"/>
                <w:sz w:val="20"/>
                <w:szCs w:val="20"/>
                <w:highlight w:val="yellow"/>
              </w:rPr>
              <w:t xml:space="preserve"> </w:t>
            </w:r>
            <w:r w:rsidRPr="00AC3ABC">
              <w:rPr>
                <w:rFonts w:ascii="Arial" w:hAnsi="Arial" w:cs="Arial"/>
                <w:b/>
                <w:color w:val="000000"/>
                <w:sz w:val="20"/>
                <w:szCs w:val="20"/>
                <w:highlight w:val="yellow"/>
              </w:rPr>
              <w:t>strictly</w:t>
            </w:r>
            <w:r w:rsidRPr="00AC3ABC">
              <w:rPr>
                <w:rFonts w:ascii="Arial" w:hAnsi="Arial" w:cs="Arial"/>
                <w:b/>
                <w:color w:val="000000"/>
                <w:spacing w:val="-2"/>
                <w:sz w:val="20"/>
                <w:szCs w:val="20"/>
                <w:highlight w:val="yellow"/>
              </w:rPr>
              <w:t xml:space="preserve"> </w:t>
            </w:r>
            <w:r w:rsidRPr="00AC3ABC">
              <w:rPr>
                <w:rFonts w:ascii="Arial" w:hAnsi="Arial" w:cs="Arial"/>
                <w:b/>
                <w:color w:val="000000"/>
                <w:sz w:val="20"/>
                <w:szCs w:val="20"/>
                <w:highlight w:val="yellow"/>
              </w:rPr>
              <w:t>prohibited</w:t>
            </w:r>
            <w:r w:rsidRPr="00AC3ABC">
              <w:rPr>
                <w:rFonts w:ascii="Arial" w:hAnsi="Arial" w:cs="Arial"/>
                <w:b/>
                <w:color w:val="000000"/>
                <w:spacing w:val="-5"/>
                <w:sz w:val="20"/>
                <w:szCs w:val="20"/>
                <w:highlight w:val="yellow"/>
              </w:rPr>
              <w:t xml:space="preserve"> </w:t>
            </w:r>
            <w:r w:rsidRPr="00AC3ABC">
              <w:rPr>
                <w:rFonts w:ascii="Arial" w:hAnsi="Arial" w:cs="Arial"/>
                <w:b/>
                <w:color w:val="000000"/>
                <w:sz w:val="20"/>
                <w:szCs w:val="20"/>
                <w:highlight w:val="yellow"/>
              </w:rPr>
              <w:t>during</w:t>
            </w:r>
            <w:r w:rsidRPr="00AC3ABC">
              <w:rPr>
                <w:rFonts w:ascii="Arial" w:hAnsi="Arial" w:cs="Arial"/>
                <w:b/>
                <w:color w:val="000000"/>
                <w:spacing w:val="-2"/>
                <w:sz w:val="20"/>
                <w:szCs w:val="20"/>
                <w:highlight w:val="yellow"/>
              </w:rPr>
              <w:t xml:space="preserve"> </w:t>
            </w:r>
            <w:r w:rsidRPr="00AC3ABC">
              <w:rPr>
                <w:rFonts w:ascii="Arial" w:hAnsi="Arial" w:cs="Arial"/>
                <w:b/>
                <w:color w:val="000000"/>
                <w:sz w:val="20"/>
                <w:szCs w:val="20"/>
                <w:highlight w:val="yellow"/>
              </w:rPr>
              <w:t>peer</w:t>
            </w:r>
            <w:r w:rsidRPr="00AC3ABC">
              <w:rPr>
                <w:rFonts w:ascii="Arial" w:hAnsi="Arial" w:cs="Arial"/>
                <w:b/>
                <w:color w:val="000000"/>
                <w:sz w:val="20"/>
                <w:szCs w:val="20"/>
              </w:rPr>
              <w:t xml:space="preserve"> </w:t>
            </w:r>
            <w:r w:rsidRPr="00AC3ABC">
              <w:rPr>
                <w:rFonts w:ascii="Arial" w:hAnsi="Arial" w:cs="Arial"/>
                <w:b/>
                <w:color w:val="000000"/>
                <w:spacing w:val="-2"/>
                <w:sz w:val="20"/>
                <w:szCs w:val="20"/>
                <w:highlight w:val="yellow"/>
              </w:rPr>
              <w:t>review.</w:t>
            </w:r>
          </w:p>
        </w:tc>
        <w:tc>
          <w:tcPr>
            <w:tcW w:w="6444" w:type="dxa"/>
          </w:tcPr>
          <w:p w:rsidR="005949DF" w:rsidRPr="00AC3ABC" w:rsidRDefault="009B0E9F">
            <w:pPr>
              <w:pStyle w:val="TableParagraph"/>
              <w:spacing w:line="254" w:lineRule="auto"/>
              <w:ind w:right="733"/>
              <w:rPr>
                <w:rFonts w:ascii="Arial" w:hAnsi="Arial" w:cs="Arial"/>
                <w:sz w:val="20"/>
                <w:szCs w:val="20"/>
              </w:rPr>
            </w:pPr>
            <w:r w:rsidRPr="00AC3ABC">
              <w:rPr>
                <w:rFonts w:ascii="Arial" w:hAnsi="Arial" w:cs="Arial"/>
                <w:b/>
                <w:sz w:val="20"/>
                <w:szCs w:val="20"/>
              </w:rPr>
              <w:t>Author’s</w:t>
            </w:r>
            <w:r w:rsidRPr="00AC3ABC">
              <w:rPr>
                <w:rFonts w:ascii="Arial" w:hAnsi="Arial" w:cs="Arial"/>
                <w:b/>
                <w:spacing w:val="-6"/>
                <w:sz w:val="20"/>
                <w:szCs w:val="20"/>
              </w:rPr>
              <w:t xml:space="preserve"> </w:t>
            </w:r>
            <w:r w:rsidRPr="00AC3ABC">
              <w:rPr>
                <w:rFonts w:ascii="Arial" w:hAnsi="Arial" w:cs="Arial"/>
                <w:b/>
                <w:sz w:val="20"/>
                <w:szCs w:val="20"/>
              </w:rPr>
              <w:t>Feedback</w:t>
            </w:r>
            <w:r w:rsidRPr="00AC3ABC">
              <w:rPr>
                <w:rFonts w:ascii="Arial" w:hAnsi="Arial" w:cs="Arial"/>
                <w:b/>
                <w:spacing w:val="-4"/>
                <w:sz w:val="20"/>
                <w:szCs w:val="20"/>
              </w:rPr>
              <w:t xml:space="preserve"> </w:t>
            </w:r>
            <w:r w:rsidRPr="00AC3ABC">
              <w:rPr>
                <w:rFonts w:ascii="Arial" w:hAnsi="Arial" w:cs="Arial"/>
                <w:sz w:val="20"/>
                <w:szCs w:val="20"/>
              </w:rPr>
              <w:t>(It</w:t>
            </w:r>
            <w:r w:rsidRPr="00AC3ABC">
              <w:rPr>
                <w:rFonts w:ascii="Arial" w:hAnsi="Arial" w:cs="Arial"/>
                <w:spacing w:val="-5"/>
                <w:sz w:val="20"/>
                <w:szCs w:val="20"/>
              </w:rPr>
              <w:t xml:space="preserve"> </w:t>
            </w:r>
            <w:r w:rsidRPr="00AC3ABC">
              <w:rPr>
                <w:rFonts w:ascii="Arial" w:hAnsi="Arial" w:cs="Arial"/>
                <w:sz w:val="20"/>
                <w:szCs w:val="20"/>
              </w:rPr>
              <w:t>is</w:t>
            </w:r>
            <w:r w:rsidRPr="00AC3ABC">
              <w:rPr>
                <w:rFonts w:ascii="Arial" w:hAnsi="Arial" w:cs="Arial"/>
                <w:spacing w:val="-6"/>
                <w:sz w:val="20"/>
                <w:szCs w:val="20"/>
              </w:rPr>
              <w:t xml:space="preserve"> </w:t>
            </w:r>
            <w:r w:rsidRPr="00AC3ABC">
              <w:rPr>
                <w:rFonts w:ascii="Arial" w:hAnsi="Arial" w:cs="Arial"/>
                <w:sz w:val="20"/>
                <w:szCs w:val="20"/>
              </w:rPr>
              <w:t>mandatory</w:t>
            </w:r>
            <w:r w:rsidRPr="00AC3ABC">
              <w:rPr>
                <w:rFonts w:ascii="Arial" w:hAnsi="Arial" w:cs="Arial"/>
                <w:spacing w:val="-4"/>
                <w:sz w:val="20"/>
                <w:szCs w:val="20"/>
              </w:rPr>
              <w:t xml:space="preserve"> </w:t>
            </w:r>
            <w:r w:rsidRPr="00AC3ABC">
              <w:rPr>
                <w:rFonts w:ascii="Arial" w:hAnsi="Arial" w:cs="Arial"/>
                <w:sz w:val="20"/>
                <w:szCs w:val="20"/>
              </w:rPr>
              <w:t>that</w:t>
            </w:r>
            <w:r w:rsidRPr="00AC3ABC">
              <w:rPr>
                <w:rFonts w:ascii="Arial" w:hAnsi="Arial" w:cs="Arial"/>
                <w:spacing w:val="-6"/>
                <w:sz w:val="20"/>
                <w:szCs w:val="20"/>
              </w:rPr>
              <w:t xml:space="preserve"> </w:t>
            </w:r>
            <w:r w:rsidRPr="00AC3ABC">
              <w:rPr>
                <w:rFonts w:ascii="Arial" w:hAnsi="Arial" w:cs="Arial"/>
                <w:sz w:val="20"/>
                <w:szCs w:val="20"/>
              </w:rPr>
              <w:t>authors</w:t>
            </w:r>
            <w:r w:rsidRPr="00AC3ABC">
              <w:rPr>
                <w:rFonts w:ascii="Arial" w:hAnsi="Arial" w:cs="Arial"/>
                <w:spacing w:val="-6"/>
                <w:sz w:val="20"/>
                <w:szCs w:val="20"/>
              </w:rPr>
              <w:t xml:space="preserve"> </w:t>
            </w:r>
            <w:r w:rsidRPr="00AC3ABC">
              <w:rPr>
                <w:rFonts w:ascii="Arial" w:hAnsi="Arial" w:cs="Arial"/>
                <w:sz w:val="20"/>
                <w:szCs w:val="20"/>
              </w:rPr>
              <w:t>should</w:t>
            </w:r>
            <w:r w:rsidRPr="00AC3ABC">
              <w:rPr>
                <w:rFonts w:ascii="Arial" w:hAnsi="Arial" w:cs="Arial"/>
                <w:spacing w:val="-4"/>
                <w:sz w:val="20"/>
                <w:szCs w:val="20"/>
              </w:rPr>
              <w:t xml:space="preserve"> </w:t>
            </w:r>
            <w:r w:rsidRPr="00AC3ABC">
              <w:rPr>
                <w:rFonts w:ascii="Arial" w:hAnsi="Arial" w:cs="Arial"/>
                <w:sz w:val="20"/>
                <w:szCs w:val="20"/>
              </w:rPr>
              <w:t>write</w:t>
            </w:r>
            <w:r w:rsidRPr="00AC3ABC">
              <w:rPr>
                <w:rFonts w:ascii="Arial" w:hAnsi="Arial" w:cs="Arial"/>
                <w:spacing w:val="-6"/>
                <w:sz w:val="20"/>
                <w:szCs w:val="20"/>
              </w:rPr>
              <w:t xml:space="preserve"> </w:t>
            </w:r>
            <w:r w:rsidRPr="00AC3ABC">
              <w:rPr>
                <w:rFonts w:ascii="Arial" w:hAnsi="Arial" w:cs="Arial"/>
                <w:sz w:val="20"/>
                <w:szCs w:val="20"/>
              </w:rPr>
              <w:t>his/her feedback here)</w:t>
            </w:r>
          </w:p>
        </w:tc>
      </w:tr>
      <w:tr w:rsidR="005949DF" w:rsidRPr="00AC3ABC">
        <w:trPr>
          <w:trHeight w:val="1840"/>
        </w:trPr>
        <w:tc>
          <w:tcPr>
            <w:tcW w:w="5352" w:type="dxa"/>
          </w:tcPr>
          <w:p w:rsidR="005949DF" w:rsidRPr="00AC3ABC" w:rsidRDefault="009B0E9F">
            <w:pPr>
              <w:pStyle w:val="TableParagraph"/>
              <w:ind w:left="467" w:right="197"/>
              <w:rPr>
                <w:rFonts w:ascii="Arial" w:hAnsi="Arial" w:cs="Arial"/>
                <w:b/>
                <w:sz w:val="20"/>
                <w:szCs w:val="20"/>
              </w:rPr>
            </w:pPr>
            <w:r w:rsidRPr="00AC3ABC">
              <w:rPr>
                <w:rFonts w:ascii="Arial" w:hAnsi="Arial" w:cs="Arial"/>
                <w:b/>
                <w:sz w:val="20"/>
                <w:szCs w:val="20"/>
              </w:rPr>
              <w:t>Please</w:t>
            </w:r>
            <w:r w:rsidRPr="00AC3ABC">
              <w:rPr>
                <w:rFonts w:ascii="Arial" w:hAnsi="Arial" w:cs="Arial"/>
                <w:b/>
                <w:spacing w:val="-5"/>
                <w:sz w:val="20"/>
                <w:szCs w:val="20"/>
              </w:rPr>
              <w:t xml:space="preserve"> </w:t>
            </w:r>
            <w:r w:rsidRPr="00AC3ABC">
              <w:rPr>
                <w:rFonts w:ascii="Arial" w:hAnsi="Arial" w:cs="Arial"/>
                <w:b/>
                <w:sz w:val="20"/>
                <w:szCs w:val="20"/>
              </w:rPr>
              <w:t>write</w:t>
            </w:r>
            <w:r w:rsidRPr="00AC3ABC">
              <w:rPr>
                <w:rFonts w:ascii="Arial" w:hAnsi="Arial" w:cs="Arial"/>
                <w:b/>
                <w:spacing w:val="-5"/>
                <w:sz w:val="20"/>
                <w:szCs w:val="20"/>
              </w:rPr>
              <w:t xml:space="preserve"> </w:t>
            </w:r>
            <w:r w:rsidRPr="00AC3ABC">
              <w:rPr>
                <w:rFonts w:ascii="Arial" w:hAnsi="Arial" w:cs="Arial"/>
                <w:b/>
                <w:sz w:val="20"/>
                <w:szCs w:val="20"/>
              </w:rPr>
              <w:t>a</w:t>
            </w:r>
            <w:r w:rsidRPr="00AC3ABC">
              <w:rPr>
                <w:rFonts w:ascii="Arial" w:hAnsi="Arial" w:cs="Arial"/>
                <w:b/>
                <w:spacing w:val="-5"/>
                <w:sz w:val="20"/>
                <w:szCs w:val="20"/>
              </w:rPr>
              <w:t xml:space="preserve"> </w:t>
            </w:r>
            <w:r w:rsidRPr="00AC3ABC">
              <w:rPr>
                <w:rFonts w:ascii="Arial" w:hAnsi="Arial" w:cs="Arial"/>
                <w:b/>
                <w:sz w:val="20"/>
                <w:szCs w:val="20"/>
              </w:rPr>
              <w:t>few</w:t>
            </w:r>
            <w:r w:rsidRPr="00AC3ABC">
              <w:rPr>
                <w:rFonts w:ascii="Arial" w:hAnsi="Arial" w:cs="Arial"/>
                <w:b/>
                <w:spacing w:val="-7"/>
                <w:sz w:val="20"/>
                <w:szCs w:val="20"/>
              </w:rPr>
              <w:t xml:space="preserve"> </w:t>
            </w:r>
            <w:r w:rsidRPr="00AC3ABC">
              <w:rPr>
                <w:rFonts w:ascii="Arial" w:hAnsi="Arial" w:cs="Arial"/>
                <w:b/>
                <w:sz w:val="20"/>
                <w:szCs w:val="20"/>
              </w:rPr>
              <w:t>sentences</w:t>
            </w:r>
            <w:r w:rsidRPr="00AC3ABC">
              <w:rPr>
                <w:rFonts w:ascii="Arial" w:hAnsi="Arial" w:cs="Arial"/>
                <w:b/>
                <w:spacing w:val="-7"/>
                <w:sz w:val="20"/>
                <w:szCs w:val="20"/>
              </w:rPr>
              <w:t xml:space="preserve"> </w:t>
            </w:r>
            <w:r w:rsidRPr="00AC3ABC">
              <w:rPr>
                <w:rFonts w:ascii="Arial" w:hAnsi="Arial" w:cs="Arial"/>
                <w:b/>
                <w:sz w:val="20"/>
                <w:szCs w:val="20"/>
              </w:rPr>
              <w:t>regarding</w:t>
            </w:r>
            <w:r w:rsidRPr="00AC3ABC">
              <w:rPr>
                <w:rFonts w:ascii="Arial" w:hAnsi="Arial" w:cs="Arial"/>
                <w:b/>
                <w:spacing w:val="-5"/>
                <w:sz w:val="20"/>
                <w:szCs w:val="20"/>
              </w:rPr>
              <w:t xml:space="preserve"> </w:t>
            </w:r>
            <w:r w:rsidRPr="00AC3ABC">
              <w:rPr>
                <w:rFonts w:ascii="Arial" w:hAnsi="Arial" w:cs="Arial"/>
                <w:b/>
                <w:sz w:val="20"/>
                <w:szCs w:val="20"/>
              </w:rPr>
              <w:t>the</w:t>
            </w:r>
            <w:r w:rsidRPr="00AC3ABC">
              <w:rPr>
                <w:rFonts w:ascii="Arial" w:hAnsi="Arial" w:cs="Arial"/>
                <w:b/>
                <w:spacing w:val="-5"/>
                <w:sz w:val="20"/>
                <w:szCs w:val="20"/>
              </w:rPr>
              <w:t xml:space="preserve"> </w:t>
            </w:r>
            <w:r w:rsidRPr="00AC3ABC">
              <w:rPr>
                <w:rFonts w:ascii="Arial" w:hAnsi="Arial" w:cs="Arial"/>
                <w:b/>
                <w:sz w:val="20"/>
                <w:szCs w:val="20"/>
              </w:rPr>
              <w:t xml:space="preserve">importance of this manuscript for the scientific community. A minimum of 3-4 sentences may be required for this </w:t>
            </w:r>
            <w:r w:rsidRPr="00AC3ABC">
              <w:rPr>
                <w:rFonts w:ascii="Arial" w:hAnsi="Arial" w:cs="Arial"/>
                <w:b/>
                <w:spacing w:val="-2"/>
                <w:sz w:val="20"/>
                <w:szCs w:val="20"/>
              </w:rPr>
              <w:t>part.</w:t>
            </w:r>
          </w:p>
        </w:tc>
        <w:tc>
          <w:tcPr>
            <w:tcW w:w="9355" w:type="dxa"/>
          </w:tcPr>
          <w:p w:rsidR="005949DF" w:rsidRPr="00AC3ABC" w:rsidRDefault="009B0E9F">
            <w:pPr>
              <w:pStyle w:val="TableParagraph"/>
              <w:ind w:right="92"/>
              <w:jc w:val="both"/>
              <w:rPr>
                <w:rFonts w:ascii="Arial" w:hAnsi="Arial" w:cs="Arial"/>
                <w:sz w:val="20"/>
                <w:szCs w:val="20"/>
              </w:rPr>
            </w:pPr>
            <w:r w:rsidRPr="00AC3ABC">
              <w:rPr>
                <w:rFonts w:ascii="Arial" w:hAnsi="Arial" w:cs="Arial"/>
                <w:sz w:val="20"/>
                <w:szCs w:val="20"/>
              </w:rPr>
              <w:t>This manuscript makes a valuable contribution to the growing body of research on digital transformation in</w:t>
            </w:r>
            <w:r w:rsidRPr="00AC3ABC">
              <w:rPr>
                <w:rFonts w:ascii="Arial" w:hAnsi="Arial" w:cs="Arial"/>
                <w:spacing w:val="80"/>
                <w:sz w:val="20"/>
                <w:szCs w:val="20"/>
              </w:rPr>
              <w:t xml:space="preserve"> </w:t>
            </w:r>
            <w:r w:rsidRPr="00AC3ABC">
              <w:rPr>
                <w:rFonts w:ascii="Arial" w:hAnsi="Arial" w:cs="Arial"/>
                <w:sz w:val="20"/>
                <w:szCs w:val="20"/>
              </w:rPr>
              <w:t>public finance by quantitatively examining how blockchain technology can reshape tax compliance and revenue mobilization. Its simulation-based behavioral modeling approach offers a novel methodological framework for assessing fiscal technology adoption, addressing a critical gap in empirical evidence for developing economies.</w:t>
            </w:r>
            <w:r w:rsidRPr="00AC3ABC">
              <w:rPr>
                <w:rFonts w:ascii="Arial" w:hAnsi="Arial" w:cs="Arial"/>
                <w:spacing w:val="40"/>
                <w:sz w:val="20"/>
                <w:szCs w:val="20"/>
              </w:rPr>
              <w:t xml:space="preserve"> </w:t>
            </w:r>
            <w:r w:rsidRPr="00AC3ABC">
              <w:rPr>
                <w:rFonts w:ascii="Arial" w:hAnsi="Arial" w:cs="Arial"/>
                <w:sz w:val="20"/>
                <w:szCs w:val="20"/>
              </w:rPr>
              <w:t>By integrating concepts from behavioral economics, institutional readiness, and digital governance, the study provides a comprehensive perspective on how disruptive technologies can enhance transparency, accountability, and</w:t>
            </w:r>
            <w:r w:rsidRPr="00AC3ABC">
              <w:rPr>
                <w:rFonts w:ascii="Arial" w:hAnsi="Arial" w:cs="Arial"/>
                <w:spacing w:val="17"/>
                <w:sz w:val="20"/>
                <w:szCs w:val="20"/>
              </w:rPr>
              <w:t xml:space="preserve"> </w:t>
            </w:r>
            <w:r w:rsidRPr="00AC3ABC">
              <w:rPr>
                <w:rFonts w:ascii="Arial" w:hAnsi="Arial" w:cs="Arial"/>
                <w:sz w:val="20"/>
                <w:szCs w:val="20"/>
              </w:rPr>
              <w:t>trust</w:t>
            </w:r>
            <w:r w:rsidRPr="00AC3ABC">
              <w:rPr>
                <w:rFonts w:ascii="Arial" w:hAnsi="Arial" w:cs="Arial"/>
                <w:spacing w:val="15"/>
                <w:sz w:val="20"/>
                <w:szCs w:val="20"/>
              </w:rPr>
              <w:t xml:space="preserve"> </w:t>
            </w:r>
            <w:r w:rsidRPr="00AC3ABC">
              <w:rPr>
                <w:rFonts w:ascii="Arial" w:hAnsi="Arial" w:cs="Arial"/>
                <w:sz w:val="20"/>
                <w:szCs w:val="20"/>
              </w:rPr>
              <w:t>in</w:t>
            </w:r>
            <w:r w:rsidRPr="00AC3ABC">
              <w:rPr>
                <w:rFonts w:ascii="Arial" w:hAnsi="Arial" w:cs="Arial"/>
                <w:spacing w:val="17"/>
                <w:sz w:val="20"/>
                <w:szCs w:val="20"/>
              </w:rPr>
              <w:t xml:space="preserve"> </w:t>
            </w:r>
            <w:r w:rsidRPr="00AC3ABC">
              <w:rPr>
                <w:rFonts w:ascii="Arial" w:hAnsi="Arial" w:cs="Arial"/>
                <w:sz w:val="20"/>
                <w:szCs w:val="20"/>
              </w:rPr>
              <w:t>tax</w:t>
            </w:r>
            <w:r w:rsidRPr="00AC3ABC">
              <w:rPr>
                <w:rFonts w:ascii="Arial" w:hAnsi="Arial" w:cs="Arial"/>
                <w:spacing w:val="13"/>
                <w:sz w:val="20"/>
                <w:szCs w:val="20"/>
              </w:rPr>
              <w:t xml:space="preserve"> </w:t>
            </w:r>
            <w:r w:rsidRPr="00AC3ABC">
              <w:rPr>
                <w:rFonts w:ascii="Arial" w:hAnsi="Arial" w:cs="Arial"/>
                <w:sz w:val="20"/>
                <w:szCs w:val="20"/>
              </w:rPr>
              <w:t>systems.</w:t>
            </w:r>
            <w:r w:rsidRPr="00AC3ABC">
              <w:rPr>
                <w:rFonts w:ascii="Arial" w:hAnsi="Arial" w:cs="Arial"/>
                <w:spacing w:val="15"/>
                <w:sz w:val="20"/>
                <w:szCs w:val="20"/>
              </w:rPr>
              <w:t xml:space="preserve"> </w:t>
            </w:r>
            <w:r w:rsidRPr="00AC3ABC">
              <w:rPr>
                <w:rFonts w:ascii="Arial" w:hAnsi="Arial" w:cs="Arial"/>
                <w:sz w:val="20"/>
                <w:szCs w:val="20"/>
              </w:rPr>
              <w:t>The</w:t>
            </w:r>
            <w:r w:rsidRPr="00AC3ABC">
              <w:rPr>
                <w:rFonts w:ascii="Arial" w:hAnsi="Arial" w:cs="Arial"/>
                <w:spacing w:val="11"/>
                <w:sz w:val="20"/>
                <w:szCs w:val="20"/>
              </w:rPr>
              <w:t xml:space="preserve"> </w:t>
            </w:r>
            <w:r w:rsidRPr="00AC3ABC">
              <w:rPr>
                <w:rFonts w:ascii="Arial" w:hAnsi="Arial" w:cs="Arial"/>
                <w:sz w:val="20"/>
                <w:szCs w:val="20"/>
              </w:rPr>
              <w:t>results</w:t>
            </w:r>
            <w:r w:rsidRPr="00AC3ABC">
              <w:rPr>
                <w:rFonts w:ascii="Arial" w:hAnsi="Arial" w:cs="Arial"/>
                <w:spacing w:val="15"/>
                <w:sz w:val="20"/>
                <w:szCs w:val="20"/>
              </w:rPr>
              <w:t xml:space="preserve"> </w:t>
            </w:r>
            <w:r w:rsidRPr="00AC3ABC">
              <w:rPr>
                <w:rFonts w:ascii="Arial" w:hAnsi="Arial" w:cs="Arial"/>
                <w:sz w:val="20"/>
                <w:szCs w:val="20"/>
              </w:rPr>
              <w:t>have</w:t>
            </w:r>
            <w:r w:rsidRPr="00AC3ABC">
              <w:rPr>
                <w:rFonts w:ascii="Arial" w:hAnsi="Arial" w:cs="Arial"/>
                <w:spacing w:val="16"/>
                <w:sz w:val="20"/>
                <w:szCs w:val="20"/>
              </w:rPr>
              <w:t xml:space="preserve"> </w:t>
            </w:r>
            <w:r w:rsidRPr="00AC3ABC">
              <w:rPr>
                <w:rFonts w:ascii="Arial" w:hAnsi="Arial" w:cs="Arial"/>
                <w:sz w:val="20"/>
                <w:szCs w:val="20"/>
              </w:rPr>
              <w:t>strong</w:t>
            </w:r>
            <w:r w:rsidRPr="00AC3ABC">
              <w:rPr>
                <w:rFonts w:ascii="Arial" w:hAnsi="Arial" w:cs="Arial"/>
                <w:spacing w:val="15"/>
                <w:sz w:val="20"/>
                <w:szCs w:val="20"/>
              </w:rPr>
              <w:t xml:space="preserve"> </w:t>
            </w:r>
            <w:r w:rsidRPr="00AC3ABC">
              <w:rPr>
                <w:rFonts w:ascii="Arial" w:hAnsi="Arial" w:cs="Arial"/>
                <w:sz w:val="20"/>
                <w:szCs w:val="20"/>
              </w:rPr>
              <w:t>implications</w:t>
            </w:r>
            <w:r w:rsidRPr="00AC3ABC">
              <w:rPr>
                <w:rFonts w:ascii="Arial" w:hAnsi="Arial" w:cs="Arial"/>
                <w:spacing w:val="15"/>
                <w:sz w:val="20"/>
                <w:szCs w:val="20"/>
              </w:rPr>
              <w:t xml:space="preserve"> </w:t>
            </w:r>
            <w:r w:rsidRPr="00AC3ABC">
              <w:rPr>
                <w:rFonts w:ascii="Arial" w:hAnsi="Arial" w:cs="Arial"/>
                <w:sz w:val="20"/>
                <w:szCs w:val="20"/>
              </w:rPr>
              <w:t>for</w:t>
            </w:r>
            <w:r w:rsidRPr="00AC3ABC">
              <w:rPr>
                <w:rFonts w:ascii="Arial" w:hAnsi="Arial" w:cs="Arial"/>
                <w:spacing w:val="13"/>
                <w:sz w:val="20"/>
                <w:szCs w:val="20"/>
              </w:rPr>
              <w:t xml:space="preserve"> </w:t>
            </w:r>
            <w:r w:rsidRPr="00AC3ABC">
              <w:rPr>
                <w:rFonts w:ascii="Arial" w:hAnsi="Arial" w:cs="Arial"/>
                <w:sz w:val="20"/>
                <w:szCs w:val="20"/>
              </w:rPr>
              <w:t>both</w:t>
            </w:r>
            <w:r w:rsidRPr="00AC3ABC">
              <w:rPr>
                <w:rFonts w:ascii="Arial" w:hAnsi="Arial" w:cs="Arial"/>
                <w:spacing w:val="15"/>
                <w:sz w:val="20"/>
                <w:szCs w:val="20"/>
              </w:rPr>
              <w:t xml:space="preserve"> </w:t>
            </w:r>
            <w:r w:rsidRPr="00AC3ABC">
              <w:rPr>
                <w:rFonts w:ascii="Arial" w:hAnsi="Arial" w:cs="Arial"/>
                <w:sz w:val="20"/>
                <w:szCs w:val="20"/>
              </w:rPr>
              <w:t>scholars</w:t>
            </w:r>
            <w:r w:rsidRPr="00AC3ABC">
              <w:rPr>
                <w:rFonts w:ascii="Arial" w:hAnsi="Arial" w:cs="Arial"/>
                <w:spacing w:val="13"/>
                <w:sz w:val="20"/>
                <w:szCs w:val="20"/>
              </w:rPr>
              <w:t xml:space="preserve"> </w:t>
            </w:r>
            <w:r w:rsidRPr="00AC3ABC">
              <w:rPr>
                <w:rFonts w:ascii="Arial" w:hAnsi="Arial" w:cs="Arial"/>
                <w:sz w:val="20"/>
                <w:szCs w:val="20"/>
              </w:rPr>
              <w:t>and</w:t>
            </w:r>
            <w:r w:rsidRPr="00AC3ABC">
              <w:rPr>
                <w:rFonts w:ascii="Arial" w:hAnsi="Arial" w:cs="Arial"/>
                <w:spacing w:val="14"/>
                <w:sz w:val="20"/>
                <w:szCs w:val="20"/>
              </w:rPr>
              <w:t xml:space="preserve"> </w:t>
            </w:r>
            <w:r w:rsidRPr="00AC3ABC">
              <w:rPr>
                <w:rFonts w:ascii="Arial" w:hAnsi="Arial" w:cs="Arial"/>
                <w:sz w:val="20"/>
                <w:szCs w:val="20"/>
              </w:rPr>
              <w:t>policymakers</w:t>
            </w:r>
            <w:r w:rsidRPr="00AC3ABC">
              <w:rPr>
                <w:rFonts w:ascii="Arial" w:hAnsi="Arial" w:cs="Arial"/>
                <w:spacing w:val="13"/>
                <w:sz w:val="20"/>
                <w:szCs w:val="20"/>
              </w:rPr>
              <w:t xml:space="preserve"> </w:t>
            </w:r>
            <w:r w:rsidRPr="00AC3ABC">
              <w:rPr>
                <w:rFonts w:ascii="Arial" w:hAnsi="Arial" w:cs="Arial"/>
                <w:sz w:val="20"/>
                <w:szCs w:val="20"/>
              </w:rPr>
              <w:t>seeking</w:t>
            </w:r>
            <w:r w:rsidRPr="00AC3ABC">
              <w:rPr>
                <w:rFonts w:ascii="Arial" w:hAnsi="Arial" w:cs="Arial"/>
                <w:spacing w:val="15"/>
                <w:sz w:val="20"/>
                <w:szCs w:val="20"/>
              </w:rPr>
              <w:t xml:space="preserve"> </w:t>
            </w:r>
            <w:r w:rsidRPr="00AC3ABC">
              <w:rPr>
                <w:rFonts w:ascii="Arial" w:hAnsi="Arial" w:cs="Arial"/>
                <w:spacing w:val="-2"/>
                <w:sz w:val="20"/>
                <w:szCs w:val="20"/>
              </w:rPr>
              <w:t>data-</w:t>
            </w:r>
          </w:p>
          <w:p w:rsidR="005949DF" w:rsidRPr="00AC3ABC" w:rsidRDefault="009B0E9F">
            <w:pPr>
              <w:pStyle w:val="TableParagraph"/>
              <w:spacing w:before="1" w:line="210" w:lineRule="exact"/>
              <w:jc w:val="both"/>
              <w:rPr>
                <w:rFonts w:ascii="Arial" w:hAnsi="Arial" w:cs="Arial"/>
                <w:sz w:val="20"/>
                <w:szCs w:val="20"/>
              </w:rPr>
            </w:pPr>
            <w:r w:rsidRPr="00AC3ABC">
              <w:rPr>
                <w:rFonts w:ascii="Arial" w:hAnsi="Arial" w:cs="Arial"/>
                <w:sz w:val="20"/>
                <w:szCs w:val="20"/>
              </w:rPr>
              <w:t>driven</w:t>
            </w:r>
            <w:r w:rsidRPr="00AC3ABC">
              <w:rPr>
                <w:rFonts w:ascii="Arial" w:hAnsi="Arial" w:cs="Arial"/>
                <w:spacing w:val="-3"/>
                <w:sz w:val="20"/>
                <w:szCs w:val="20"/>
              </w:rPr>
              <w:t xml:space="preserve"> </w:t>
            </w:r>
            <w:r w:rsidRPr="00AC3ABC">
              <w:rPr>
                <w:rFonts w:ascii="Arial" w:hAnsi="Arial" w:cs="Arial"/>
                <w:sz w:val="20"/>
                <w:szCs w:val="20"/>
              </w:rPr>
              <w:t>insights</w:t>
            </w:r>
            <w:r w:rsidRPr="00AC3ABC">
              <w:rPr>
                <w:rFonts w:ascii="Arial" w:hAnsi="Arial" w:cs="Arial"/>
                <w:spacing w:val="-5"/>
                <w:sz w:val="20"/>
                <w:szCs w:val="20"/>
              </w:rPr>
              <w:t xml:space="preserve"> </w:t>
            </w:r>
            <w:r w:rsidRPr="00AC3ABC">
              <w:rPr>
                <w:rFonts w:ascii="Arial" w:hAnsi="Arial" w:cs="Arial"/>
                <w:sz w:val="20"/>
                <w:szCs w:val="20"/>
              </w:rPr>
              <w:t>into</w:t>
            </w:r>
            <w:r w:rsidRPr="00AC3ABC">
              <w:rPr>
                <w:rFonts w:ascii="Arial" w:hAnsi="Arial" w:cs="Arial"/>
                <w:spacing w:val="-2"/>
                <w:sz w:val="20"/>
                <w:szCs w:val="20"/>
              </w:rPr>
              <w:t xml:space="preserve"> </w:t>
            </w:r>
            <w:r w:rsidRPr="00AC3ABC">
              <w:rPr>
                <w:rFonts w:ascii="Arial" w:hAnsi="Arial" w:cs="Arial"/>
                <w:sz w:val="20"/>
                <w:szCs w:val="20"/>
              </w:rPr>
              <w:t>the</w:t>
            </w:r>
            <w:r w:rsidRPr="00AC3ABC">
              <w:rPr>
                <w:rFonts w:ascii="Arial" w:hAnsi="Arial" w:cs="Arial"/>
                <w:spacing w:val="-5"/>
                <w:sz w:val="20"/>
                <w:szCs w:val="20"/>
              </w:rPr>
              <w:t xml:space="preserve"> </w:t>
            </w:r>
            <w:r w:rsidRPr="00AC3ABC">
              <w:rPr>
                <w:rFonts w:ascii="Arial" w:hAnsi="Arial" w:cs="Arial"/>
                <w:sz w:val="20"/>
                <w:szCs w:val="20"/>
              </w:rPr>
              <w:t>future</w:t>
            </w:r>
            <w:r w:rsidRPr="00AC3ABC">
              <w:rPr>
                <w:rFonts w:ascii="Arial" w:hAnsi="Arial" w:cs="Arial"/>
                <w:spacing w:val="-4"/>
                <w:sz w:val="20"/>
                <w:szCs w:val="20"/>
              </w:rPr>
              <w:t xml:space="preserve"> </w:t>
            </w:r>
            <w:r w:rsidRPr="00AC3ABC">
              <w:rPr>
                <w:rFonts w:ascii="Arial" w:hAnsi="Arial" w:cs="Arial"/>
                <w:sz w:val="20"/>
                <w:szCs w:val="20"/>
              </w:rPr>
              <w:t>of</w:t>
            </w:r>
            <w:r w:rsidRPr="00AC3ABC">
              <w:rPr>
                <w:rFonts w:ascii="Arial" w:hAnsi="Arial" w:cs="Arial"/>
                <w:spacing w:val="-1"/>
                <w:sz w:val="20"/>
                <w:szCs w:val="20"/>
              </w:rPr>
              <w:t xml:space="preserve"> </w:t>
            </w:r>
            <w:r w:rsidRPr="00AC3ABC">
              <w:rPr>
                <w:rFonts w:ascii="Arial" w:hAnsi="Arial" w:cs="Arial"/>
                <w:sz w:val="20"/>
                <w:szCs w:val="20"/>
              </w:rPr>
              <w:t>taxation</w:t>
            </w:r>
            <w:r w:rsidRPr="00AC3ABC">
              <w:rPr>
                <w:rFonts w:ascii="Arial" w:hAnsi="Arial" w:cs="Arial"/>
                <w:spacing w:val="-3"/>
                <w:sz w:val="20"/>
                <w:szCs w:val="20"/>
              </w:rPr>
              <w:t xml:space="preserve"> </w:t>
            </w:r>
            <w:r w:rsidRPr="00AC3ABC">
              <w:rPr>
                <w:rFonts w:ascii="Arial" w:hAnsi="Arial" w:cs="Arial"/>
                <w:sz w:val="20"/>
                <w:szCs w:val="20"/>
              </w:rPr>
              <w:t>in</w:t>
            </w:r>
            <w:r w:rsidRPr="00AC3ABC">
              <w:rPr>
                <w:rFonts w:ascii="Arial" w:hAnsi="Arial" w:cs="Arial"/>
                <w:spacing w:val="-2"/>
                <w:sz w:val="20"/>
                <w:szCs w:val="20"/>
              </w:rPr>
              <w:t xml:space="preserve"> </w:t>
            </w:r>
            <w:r w:rsidRPr="00AC3ABC">
              <w:rPr>
                <w:rFonts w:ascii="Arial" w:hAnsi="Arial" w:cs="Arial"/>
                <w:sz w:val="20"/>
                <w:szCs w:val="20"/>
              </w:rPr>
              <w:t>the</w:t>
            </w:r>
            <w:r w:rsidRPr="00AC3ABC">
              <w:rPr>
                <w:rFonts w:ascii="Arial" w:hAnsi="Arial" w:cs="Arial"/>
                <w:spacing w:val="-3"/>
                <w:sz w:val="20"/>
                <w:szCs w:val="20"/>
              </w:rPr>
              <w:t xml:space="preserve"> </w:t>
            </w:r>
            <w:r w:rsidRPr="00AC3ABC">
              <w:rPr>
                <w:rFonts w:ascii="Arial" w:hAnsi="Arial" w:cs="Arial"/>
                <w:sz w:val="20"/>
                <w:szCs w:val="20"/>
              </w:rPr>
              <w:t>digital</w:t>
            </w:r>
            <w:r w:rsidRPr="00AC3ABC">
              <w:rPr>
                <w:rFonts w:ascii="Arial" w:hAnsi="Arial" w:cs="Arial"/>
                <w:spacing w:val="-4"/>
                <w:sz w:val="20"/>
                <w:szCs w:val="20"/>
              </w:rPr>
              <w:t xml:space="preserve"> era.</w:t>
            </w:r>
          </w:p>
        </w:tc>
        <w:tc>
          <w:tcPr>
            <w:tcW w:w="6444" w:type="dxa"/>
          </w:tcPr>
          <w:p w:rsidR="005949DF" w:rsidRPr="00AC3ABC" w:rsidRDefault="005949DF">
            <w:pPr>
              <w:pStyle w:val="TableParagraph"/>
              <w:ind w:left="0"/>
              <w:rPr>
                <w:rFonts w:ascii="Arial" w:hAnsi="Arial" w:cs="Arial"/>
                <w:sz w:val="20"/>
                <w:szCs w:val="20"/>
              </w:rPr>
            </w:pPr>
          </w:p>
        </w:tc>
      </w:tr>
      <w:tr w:rsidR="005949DF" w:rsidRPr="00AC3ABC">
        <w:trPr>
          <w:trHeight w:val="1262"/>
        </w:trPr>
        <w:tc>
          <w:tcPr>
            <w:tcW w:w="5352" w:type="dxa"/>
          </w:tcPr>
          <w:p w:rsidR="005949DF" w:rsidRPr="00AC3ABC" w:rsidRDefault="009B0E9F">
            <w:pPr>
              <w:pStyle w:val="TableParagraph"/>
              <w:ind w:left="467"/>
              <w:rPr>
                <w:rFonts w:ascii="Arial" w:hAnsi="Arial" w:cs="Arial"/>
                <w:b/>
                <w:sz w:val="20"/>
                <w:szCs w:val="20"/>
              </w:rPr>
            </w:pPr>
            <w:r w:rsidRPr="00AC3ABC">
              <w:rPr>
                <w:rFonts w:ascii="Arial" w:hAnsi="Arial" w:cs="Arial"/>
                <w:b/>
                <w:sz w:val="20"/>
                <w:szCs w:val="20"/>
              </w:rPr>
              <w:t>Is</w:t>
            </w:r>
            <w:r w:rsidRPr="00AC3ABC">
              <w:rPr>
                <w:rFonts w:ascii="Arial" w:hAnsi="Arial" w:cs="Arial"/>
                <w:b/>
                <w:spacing w:val="-5"/>
                <w:sz w:val="20"/>
                <w:szCs w:val="20"/>
              </w:rPr>
              <w:t xml:space="preserve"> </w:t>
            </w:r>
            <w:r w:rsidRPr="00AC3ABC">
              <w:rPr>
                <w:rFonts w:ascii="Arial" w:hAnsi="Arial" w:cs="Arial"/>
                <w:b/>
                <w:sz w:val="20"/>
                <w:szCs w:val="20"/>
              </w:rPr>
              <w:t>the</w:t>
            </w:r>
            <w:r w:rsidRPr="00AC3ABC">
              <w:rPr>
                <w:rFonts w:ascii="Arial" w:hAnsi="Arial" w:cs="Arial"/>
                <w:b/>
                <w:spacing w:val="-2"/>
                <w:sz w:val="20"/>
                <w:szCs w:val="20"/>
              </w:rPr>
              <w:t xml:space="preserve"> </w:t>
            </w:r>
            <w:r w:rsidRPr="00AC3ABC">
              <w:rPr>
                <w:rFonts w:ascii="Arial" w:hAnsi="Arial" w:cs="Arial"/>
                <w:b/>
                <w:sz w:val="20"/>
                <w:szCs w:val="20"/>
              </w:rPr>
              <w:t>title</w:t>
            </w:r>
            <w:r w:rsidRPr="00AC3ABC">
              <w:rPr>
                <w:rFonts w:ascii="Arial" w:hAnsi="Arial" w:cs="Arial"/>
                <w:b/>
                <w:spacing w:val="-1"/>
                <w:sz w:val="20"/>
                <w:szCs w:val="20"/>
              </w:rPr>
              <w:t xml:space="preserve"> </w:t>
            </w:r>
            <w:r w:rsidRPr="00AC3ABC">
              <w:rPr>
                <w:rFonts w:ascii="Arial" w:hAnsi="Arial" w:cs="Arial"/>
                <w:b/>
                <w:sz w:val="20"/>
                <w:szCs w:val="20"/>
              </w:rPr>
              <w:t>of</w:t>
            </w:r>
            <w:r w:rsidRPr="00AC3ABC">
              <w:rPr>
                <w:rFonts w:ascii="Arial" w:hAnsi="Arial" w:cs="Arial"/>
                <w:b/>
                <w:spacing w:val="-3"/>
                <w:sz w:val="20"/>
                <w:szCs w:val="20"/>
              </w:rPr>
              <w:t xml:space="preserve"> </w:t>
            </w:r>
            <w:r w:rsidRPr="00AC3ABC">
              <w:rPr>
                <w:rFonts w:ascii="Arial" w:hAnsi="Arial" w:cs="Arial"/>
                <w:b/>
                <w:sz w:val="20"/>
                <w:szCs w:val="20"/>
              </w:rPr>
              <w:t>the</w:t>
            </w:r>
            <w:r w:rsidRPr="00AC3ABC">
              <w:rPr>
                <w:rFonts w:ascii="Arial" w:hAnsi="Arial" w:cs="Arial"/>
                <w:b/>
                <w:spacing w:val="-1"/>
                <w:sz w:val="20"/>
                <w:szCs w:val="20"/>
              </w:rPr>
              <w:t xml:space="preserve"> </w:t>
            </w:r>
            <w:r w:rsidRPr="00AC3ABC">
              <w:rPr>
                <w:rFonts w:ascii="Arial" w:hAnsi="Arial" w:cs="Arial"/>
                <w:b/>
                <w:sz w:val="20"/>
                <w:szCs w:val="20"/>
              </w:rPr>
              <w:t>article</w:t>
            </w:r>
            <w:r w:rsidRPr="00AC3ABC">
              <w:rPr>
                <w:rFonts w:ascii="Arial" w:hAnsi="Arial" w:cs="Arial"/>
                <w:b/>
                <w:spacing w:val="-3"/>
                <w:sz w:val="20"/>
                <w:szCs w:val="20"/>
              </w:rPr>
              <w:t xml:space="preserve"> </w:t>
            </w:r>
            <w:r w:rsidRPr="00AC3ABC">
              <w:rPr>
                <w:rFonts w:ascii="Arial" w:hAnsi="Arial" w:cs="Arial"/>
                <w:b/>
                <w:spacing w:val="-2"/>
                <w:sz w:val="20"/>
                <w:szCs w:val="20"/>
              </w:rPr>
              <w:t>suitable?</w:t>
            </w:r>
          </w:p>
          <w:p w:rsidR="005949DF" w:rsidRPr="00AC3ABC" w:rsidRDefault="009B0E9F">
            <w:pPr>
              <w:pStyle w:val="TableParagraph"/>
              <w:ind w:left="467"/>
              <w:rPr>
                <w:rFonts w:ascii="Arial" w:hAnsi="Arial" w:cs="Arial"/>
                <w:b/>
                <w:sz w:val="20"/>
                <w:szCs w:val="20"/>
              </w:rPr>
            </w:pPr>
            <w:r w:rsidRPr="00AC3ABC">
              <w:rPr>
                <w:rFonts w:ascii="Arial" w:hAnsi="Arial" w:cs="Arial"/>
                <w:b/>
                <w:sz w:val="20"/>
                <w:szCs w:val="20"/>
              </w:rPr>
              <w:t>(If</w:t>
            </w:r>
            <w:r w:rsidRPr="00AC3ABC">
              <w:rPr>
                <w:rFonts w:ascii="Arial" w:hAnsi="Arial" w:cs="Arial"/>
                <w:b/>
                <w:spacing w:val="-3"/>
                <w:sz w:val="20"/>
                <w:szCs w:val="20"/>
              </w:rPr>
              <w:t xml:space="preserve"> </w:t>
            </w:r>
            <w:r w:rsidRPr="00AC3ABC">
              <w:rPr>
                <w:rFonts w:ascii="Arial" w:hAnsi="Arial" w:cs="Arial"/>
                <w:b/>
                <w:sz w:val="20"/>
                <w:szCs w:val="20"/>
              </w:rPr>
              <w:t>not</w:t>
            </w:r>
            <w:r w:rsidRPr="00AC3ABC">
              <w:rPr>
                <w:rFonts w:ascii="Arial" w:hAnsi="Arial" w:cs="Arial"/>
                <w:b/>
                <w:spacing w:val="-5"/>
                <w:sz w:val="20"/>
                <w:szCs w:val="20"/>
              </w:rPr>
              <w:t xml:space="preserve"> </w:t>
            </w:r>
            <w:r w:rsidRPr="00AC3ABC">
              <w:rPr>
                <w:rFonts w:ascii="Arial" w:hAnsi="Arial" w:cs="Arial"/>
                <w:b/>
                <w:sz w:val="20"/>
                <w:szCs w:val="20"/>
              </w:rPr>
              <w:t>please</w:t>
            </w:r>
            <w:r w:rsidRPr="00AC3ABC">
              <w:rPr>
                <w:rFonts w:ascii="Arial" w:hAnsi="Arial" w:cs="Arial"/>
                <w:b/>
                <w:spacing w:val="-3"/>
                <w:sz w:val="20"/>
                <w:szCs w:val="20"/>
              </w:rPr>
              <w:t xml:space="preserve"> </w:t>
            </w:r>
            <w:r w:rsidRPr="00AC3ABC">
              <w:rPr>
                <w:rFonts w:ascii="Arial" w:hAnsi="Arial" w:cs="Arial"/>
                <w:b/>
                <w:sz w:val="20"/>
                <w:szCs w:val="20"/>
              </w:rPr>
              <w:t>suggest</w:t>
            </w:r>
            <w:r w:rsidRPr="00AC3ABC">
              <w:rPr>
                <w:rFonts w:ascii="Arial" w:hAnsi="Arial" w:cs="Arial"/>
                <w:b/>
                <w:spacing w:val="-5"/>
                <w:sz w:val="20"/>
                <w:szCs w:val="20"/>
              </w:rPr>
              <w:t xml:space="preserve"> </w:t>
            </w:r>
            <w:r w:rsidRPr="00AC3ABC">
              <w:rPr>
                <w:rFonts w:ascii="Arial" w:hAnsi="Arial" w:cs="Arial"/>
                <w:b/>
                <w:sz w:val="20"/>
                <w:szCs w:val="20"/>
              </w:rPr>
              <w:t>an</w:t>
            </w:r>
            <w:r w:rsidRPr="00AC3ABC">
              <w:rPr>
                <w:rFonts w:ascii="Arial" w:hAnsi="Arial" w:cs="Arial"/>
                <w:b/>
                <w:spacing w:val="-3"/>
                <w:sz w:val="20"/>
                <w:szCs w:val="20"/>
              </w:rPr>
              <w:t xml:space="preserve"> </w:t>
            </w:r>
            <w:r w:rsidRPr="00AC3ABC">
              <w:rPr>
                <w:rFonts w:ascii="Arial" w:hAnsi="Arial" w:cs="Arial"/>
                <w:b/>
                <w:sz w:val="20"/>
                <w:szCs w:val="20"/>
              </w:rPr>
              <w:t>alternative</w:t>
            </w:r>
            <w:r w:rsidRPr="00AC3ABC">
              <w:rPr>
                <w:rFonts w:ascii="Arial" w:hAnsi="Arial" w:cs="Arial"/>
                <w:b/>
                <w:spacing w:val="-3"/>
                <w:sz w:val="20"/>
                <w:szCs w:val="20"/>
              </w:rPr>
              <w:t xml:space="preserve"> </w:t>
            </w:r>
            <w:r w:rsidRPr="00AC3ABC">
              <w:rPr>
                <w:rFonts w:ascii="Arial" w:hAnsi="Arial" w:cs="Arial"/>
                <w:b/>
                <w:spacing w:val="-2"/>
                <w:sz w:val="20"/>
                <w:szCs w:val="20"/>
              </w:rPr>
              <w:t>title)</w:t>
            </w:r>
          </w:p>
        </w:tc>
        <w:tc>
          <w:tcPr>
            <w:tcW w:w="9355" w:type="dxa"/>
          </w:tcPr>
          <w:p w:rsidR="005949DF" w:rsidRPr="00AC3ABC" w:rsidRDefault="009B0E9F">
            <w:pPr>
              <w:pStyle w:val="TableParagraph"/>
              <w:ind w:right="91"/>
              <w:jc w:val="both"/>
              <w:rPr>
                <w:rFonts w:ascii="Arial" w:hAnsi="Arial" w:cs="Arial"/>
                <w:sz w:val="20"/>
                <w:szCs w:val="20"/>
              </w:rPr>
            </w:pPr>
            <w:r w:rsidRPr="00AC3ABC">
              <w:rPr>
                <w:rFonts w:ascii="Arial" w:hAnsi="Arial" w:cs="Arial"/>
                <w:sz w:val="20"/>
                <w:szCs w:val="20"/>
              </w:rPr>
              <w:t>Yes, the current title — “Blockchain and Tax Administration: Disruptive Innovations for Compliance and Revenue Collection” — is clear, informative, and aligns well with the paper’s objectives and content. It effectively conveys both the thematic focus (blockchain and taxation) and the analytical angle (innovation for compliance and revenue).</w:t>
            </w:r>
          </w:p>
        </w:tc>
        <w:tc>
          <w:tcPr>
            <w:tcW w:w="6444" w:type="dxa"/>
          </w:tcPr>
          <w:p w:rsidR="005949DF" w:rsidRPr="00AC3ABC" w:rsidRDefault="005949DF">
            <w:pPr>
              <w:pStyle w:val="TableParagraph"/>
              <w:ind w:left="0"/>
              <w:rPr>
                <w:rFonts w:ascii="Arial" w:hAnsi="Arial" w:cs="Arial"/>
                <w:sz w:val="20"/>
                <w:szCs w:val="20"/>
              </w:rPr>
            </w:pPr>
          </w:p>
        </w:tc>
      </w:tr>
      <w:tr w:rsidR="005949DF" w:rsidRPr="00AC3ABC">
        <w:trPr>
          <w:trHeight w:val="1261"/>
        </w:trPr>
        <w:tc>
          <w:tcPr>
            <w:tcW w:w="5352" w:type="dxa"/>
          </w:tcPr>
          <w:p w:rsidR="005949DF" w:rsidRPr="00AC3ABC" w:rsidRDefault="009B0E9F">
            <w:pPr>
              <w:pStyle w:val="TableParagraph"/>
              <w:ind w:left="467" w:right="197"/>
              <w:rPr>
                <w:rFonts w:ascii="Arial" w:hAnsi="Arial" w:cs="Arial"/>
                <w:b/>
                <w:sz w:val="20"/>
                <w:szCs w:val="20"/>
              </w:rPr>
            </w:pPr>
            <w:r w:rsidRPr="00AC3ABC">
              <w:rPr>
                <w:rFonts w:ascii="Arial" w:hAnsi="Arial" w:cs="Arial"/>
                <w:b/>
                <w:sz w:val="20"/>
                <w:szCs w:val="20"/>
              </w:rPr>
              <w:t>Is the abstract of the article comprehensive? Do you suggest</w:t>
            </w:r>
            <w:r w:rsidRPr="00AC3ABC">
              <w:rPr>
                <w:rFonts w:ascii="Arial" w:hAnsi="Arial" w:cs="Arial"/>
                <w:b/>
                <w:spacing w:val="-4"/>
                <w:sz w:val="20"/>
                <w:szCs w:val="20"/>
              </w:rPr>
              <w:t xml:space="preserve"> </w:t>
            </w:r>
            <w:r w:rsidRPr="00AC3ABC">
              <w:rPr>
                <w:rFonts w:ascii="Arial" w:hAnsi="Arial" w:cs="Arial"/>
                <w:b/>
                <w:sz w:val="20"/>
                <w:szCs w:val="20"/>
              </w:rPr>
              <w:t>the</w:t>
            </w:r>
            <w:r w:rsidRPr="00AC3ABC">
              <w:rPr>
                <w:rFonts w:ascii="Arial" w:hAnsi="Arial" w:cs="Arial"/>
                <w:b/>
                <w:spacing w:val="-4"/>
                <w:sz w:val="20"/>
                <w:szCs w:val="20"/>
              </w:rPr>
              <w:t xml:space="preserve"> </w:t>
            </w:r>
            <w:r w:rsidRPr="00AC3ABC">
              <w:rPr>
                <w:rFonts w:ascii="Arial" w:hAnsi="Arial" w:cs="Arial"/>
                <w:b/>
                <w:sz w:val="20"/>
                <w:szCs w:val="20"/>
              </w:rPr>
              <w:t>addition</w:t>
            </w:r>
            <w:r w:rsidRPr="00AC3ABC">
              <w:rPr>
                <w:rFonts w:ascii="Arial" w:hAnsi="Arial" w:cs="Arial"/>
                <w:b/>
                <w:spacing w:val="-5"/>
                <w:sz w:val="20"/>
                <w:szCs w:val="20"/>
              </w:rPr>
              <w:t xml:space="preserve"> </w:t>
            </w:r>
            <w:r w:rsidRPr="00AC3ABC">
              <w:rPr>
                <w:rFonts w:ascii="Arial" w:hAnsi="Arial" w:cs="Arial"/>
                <w:b/>
                <w:sz w:val="20"/>
                <w:szCs w:val="20"/>
              </w:rPr>
              <w:t>(or</w:t>
            </w:r>
            <w:r w:rsidRPr="00AC3ABC">
              <w:rPr>
                <w:rFonts w:ascii="Arial" w:hAnsi="Arial" w:cs="Arial"/>
                <w:b/>
                <w:spacing w:val="-4"/>
                <w:sz w:val="20"/>
                <w:szCs w:val="20"/>
              </w:rPr>
              <w:t xml:space="preserve"> </w:t>
            </w:r>
            <w:r w:rsidRPr="00AC3ABC">
              <w:rPr>
                <w:rFonts w:ascii="Arial" w:hAnsi="Arial" w:cs="Arial"/>
                <w:b/>
                <w:sz w:val="20"/>
                <w:szCs w:val="20"/>
              </w:rPr>
              <w:t>deletion)</w:t>
            </w:r>
            <w:r w:rsidRPr="00AC3ABC">
              <w:rPr>
                <w:rFonts w:ascii="Arial" w:hAnsi="Arial" w:cs="Arial"/>
                <w:b/>
                <w:spacing w:val="-4"/>
                <w:sz w:val="20"/>
                <w:szCs w:val="20"/>
              </w:rPr>
              <w:t xml:space="preserve"> </w:t>
            </w:r>
            <w:r w:rsidRPr="00AC3ABC">
              <w:rPr>
                <w:rFonts w:ascii="Arial" w:hAnsi="Arial" w:cs="Arial"/>
                <w:b/>
                <w:sz w:val="20"/>
                <w:szCs w:val="20"/>
              </w:rPr>
              <w:t>of</w:t>
            </w:r>
            <w:r w:rsidRPr="00AC3ABC">
              <w:rPr>
                <w:rFonts w:ascii="Arial" w:hAnsi="Arial" w:cs="Arial"/>
                <w:b/>
                <w:spacing w:val="-6"/>
                <w:sz w:val="20"/>
                <w:szCs w:val="20"/>
              </w:rPr>
              <w:t xml:space="preserve"> </w:t>
            </w:r>
            <w:r w:rsidRPr="00AC3ABC">
              <w:rPr>
                <w:rFonts w:ascii="Arial" w:hAnsi="Arial" w:cs="Arial"/>
                <w:b/>
                <w:sz w:val="20"/>
                <w:szCs w:val="20"/>
              </w:rPr>
              <w:t>some</w:t>
            </w:r>
            <w:r w:rsidRPr="00AC3ABC">
              <w:rPr>
                <w:rFonts w:ascii="Arial" w:hAnsi="Arial" w:cs="Arial"/>
                <w:b/>
                <w:spacing w:val="-6"/>
                <w:sz w:val="20"/>
                <w:szCs w:val="20"/>
              </w:rPr>
              <w:t xml:space="preserve"> </w:t>
            </w:r>
            <w:r w:rsidRPr="00AC3ABC">
              <w:rPr>
                <w:rFonts w:ascii="Arial" w:hAnsi="Arial" w:cs="Arial"/>
                <w:b/>
                <w:sz w:val="20"/>
                <w:szCs w:val="20"/>
              </w:rPr>
              <w:t>points</w:t>
            </w:r>
            <w:r w:rsidRPr="00AC3ABC">
              <w:rPr>
                <w:rFonts w:ascii="Arial" w:hAnsi="Arial" w:cs="Arial"/>
                <w:b/>
                <w:spacing w:val="-6"/>
                <w:sz w:val="20"/>
                <w:szCs w:val="20"/>
              </w:rPr>
              <w:t xml:space="preserve"> </w:t>
            </w:r>
            <w:r w:rsidRPr="00AC3ABC">
              <w:rPr>
                <w:rFonts w:ascii="Arial" w:hAnsi="Arial" w:cs="Arial"/>
                <w:b/>
                <w:sz w:val="20"/>
                <w:szCs w:val="20"/>
              </w:rPr>
              <w:t>in</w:t>
            </w:r>
            <w:r w:rsidRPr="00AC3ABC">
              <w:rPr>
                <w:rFonts w:ascii="Arial" w:hAnsi="Arial" w:cs="Arial"/>
                <w:b/>
                <w:spacing w:val="-4"/>
                <w:sz w:val="20"/>
                <w:szCs w:val="20"/>
              </w:rPr>
              <w:t xml:space="preserve"> </w:t>
            </w:r>
            <w:r w:rsidRPr="00AC3ABC">
              <w:rPr>
                <w:rFonts w:ascii="Arial" w:hAnsi="Arial" w:cs="Arial"/>
                <w:b/>
                <w:sz w:val="20"/>
                <w:szCs w:val="20"/>
              </w:rPr>
              <w:t>this section? Please write your suggestions here.</w:t>
            </w:r>
          </w:p>
        </w:tc>
        <w:tc>
          <w:tcPr>
            <w:tcW w:w="9355" w:type="dxa"/>
          </w:tcPr>
          <w:p w:rsidR="005949DF" w:rsidRPr="00AC3ABC" w:rsidRDefault="009B0E9F">
            <w:pPr>
              <w:pStyle w:val="TableParagraph"/>
              <w:ind w:right="91"/>
              <w:jc w:val="both"/>
              <w:rPr>
                <w:rFonts w:ascii="Arial" w:hAnsi="Arial" w:cs="Arial"/>
                <w:sz w:val="20"/>
                <w:szCs w:val="20"/>
              </w:rPr>
            </w:pPr>
            <w:r w:rsidRPr="00AC3ABC">
              <w:rPr>
                <w:rFonts w:ascii="Arial" w:hAnsi="Arial" w:cs="Arial"/>
                <w:sz w:val="20"/>
                <w:szCs w:val="20"/>
              </w:rPr>
              <w:t>Yes, the abstract is comprehensive and well-structured. It clearly outlines the research problem (tax evasion and inefficiency), the methodological approach (simulation-based behavioral model using Nigerian fiscal data), the key</w:t>
            </w:r>
            <w:r w:rsidRPr="00AC3ABC">
              <w:rPr>
                <w:rFonts w:ascii="Arial" w:hAnsi="Arial" w:cs="Arial"/>
                <w:spacing w:val="-1"/>
                <w:sz w:val="20"/>
                <w:szCs w:val="20"/>
              </w:rPr>
              <w:t xml:space="preserve"> </w:t>
            </w:r>
            <w:r w:rsidRPr="00AC3ABC">
              <w:rPr>
                <w:rFonts w:ascii="Arial" w:hAnsi="Arial" w:cs="Arial"/>
                <w:sz w:val="20"/>
                <w:szCs w:val="20"/>
              </w:rPr>
              <w:t>results</w:t>
            </w:r>
            <w:r w:rsidRPr="00AC3ABC">
              <w:rPr>
                <w:rFonts w:ascii="Arial" w:hAnsi="Arial" w:cs="Arial"/>
                <w:spacing w:val="-3"/>
                <w:sz w:val="20"/>
                <w:szCs w:val="20"/>
              </w:rPr>
              <w:t xml:space="preserve"> </w:t>
            </w:r>
            <w:r w:rsidRPr="00AC3ABC">
              <w:rPr>
                <w:rFonts w:ascii="Arial" w:hAnsi="Arial" w:cs="Arial"/>
                <w:sz w:val="20"/>
                <w:szCs w:val="20"/>
              </w:rPr>
              <w:t>(improvements</w:t>
            </w:r>
            <w:r w:rsidRPr="00AC3ABC">
              <w:rPr>
                <w:rFonts w:ascii="Arial" w:hAnsi="Arial" w:cs="Arial"/>
                <w:spacing w:val="-3"/>
                <w:sz w:val="20"/>
                <w:szCs w:val="20"/>
              </w:rPr>
              <w:t xml:space="preserve"> </w:t>
            </w:r>
            <w:r w:rsidRPr="00AC3ABC">
              <w:rPr>
                <w:rFonts w:ascii="Arial" w:hAnsi="Arial" w:cs="Arial"/>
                <w:sz w:val="20"/>
                <w:szCs w:val="20"/>
              </w:rPr>
              <w:t>in</w:t>
            </w:r>
            <w:r w:rsidRPr="00AC3ABC">
              <w:rPr>
                <w:rFonts w:ascii="Arial" w:hAnsi="Arial" w:cs="Arial"/>
                <w:spacing w:val="-1"/>
                <w:sz w:val="20"/>
                <w:szCs w:val="20"/>
              </w:rPr>
              <w:t xml:space="preserve"> </w:t>
            </w:r>
            <w:r w:rsidRPr="00AC3ABC">
              <w:rPr>
                <w:rFonts w:ascii="Arial" w:hAnsi="Arial" w:cs="Arial"/>
                <w:sz w:val="20"/>
                <w:szCs w:val="20"/>
              </w:rPr>
              <w:t>compliance,</w:t>
            </w:r>
            <w:r w:rsidRPr="00AC3ABC">
              <w:rPr>
                <w:rFonts w:ascii="Arial" w:hAnsi="Arial" w:cs="Arial"/>
                <w:spacing w:val="-3"/>
                <w:sz w:val="20"/>
                <w:szCs w:val="20"/>
              </w:rPr>
              <w:t xml:space="preserve"> </w:t>
            </w:r>
            <w:r w:rsidRPr="00AC3ABC">
              <w:rPr>
                <w:rFonts w:ascii="Arial" w:hAnsi="Arial" w:cs="Arial"/>
                <w:sz w:val="20"/>
                <w:szCs w:val="20"/>
              </w:rPr>
              <w:t>revenue,</w:t>
            </w:r>
            <w:r w:rsidRPr="00AC3ABC">
              <w:rPr>
                <w:rFonts w:ascii="Arial" w:hAnsi="Arial" w:cs="Arial"/>
                <w:spacing w:val="-3"/>
                <w:sz w:val="20"/>
                <w:szCs w:val="20"/>
              </w:rPr>
              <w:t xml:space="preserve"> </w:t>
            </w:r>
            <w:r w:rsidRPr="00AC3ABC">
              <w:rPr>
                <w:rFonts w:ascii="Arial" w:hAnsi="Arial" w:cs="Arial"/>
                <w:sz w:val="20"/>
                <w:szCs w:val="20"/>
              </w:rPr>
              <w:t>and</w:t>
            </w:r>
            <w:r w:rsidRPr="00AC3ABC">
              <w:rPr>
                <w:rFonts w:ascii="Arial" w:hAnsi="Arial" w:cs="Arial"/>
                <w:spacing w:val="-1"/>
                <w:sz w:val="20"/>
                <w:szCs w:val="20"/>
              </w:rPr>
              <w:t xml:space="preserve"> </w:t>
            </w:r>
            <w:r w:rsidRPr="00AC3ABC">
              <w:rPr>
                <w:rFonts w:ascii="Arial" w:hAnsi="Arial" w:cs="Arial"/>
                <w:sz w:val="20"/>
                <w:szCs w:val="20"/>
              </w:rPr>
              <w:t>ROI),</w:t>
            </w:r>
            <w:r w:rsidRPr="00AC3ABC">
              <w:rPr>
                <w:rFonts w:ascii="Arial" w:hAnsi="Arial" w:cs="Arial"/>
                <w:spacing w:val="-3"/>
                <w:sz w:val="20"/>
                <w:szCs w:val="20"/>
              </w:rPr>
              <w:t xml:space="preserve"> </w:t>
            </w:r>
            <w:r w:rsidRPr="00AC3ABC">
              <w:rPr>
                <w:rFonts w:ascii="Arial" w:hAnsi="Arial" w:cs="Arial"/>
                <w:sz w:val="20"/>
                <w:szCs w:val="20"/>
              </w:rPr>
              <w:t>and</w:t>
            </w:r>
            <w:r w:rsidRPr="00AC3ABC">
              <w:rPr>
                <w:rFonts w:ascii="Arial" w:hAnsi="Arial" w:cs="Arial"/>
                <w:spacing w:val="-3"/>
                <w:sz w:val="20"/>
                <w:szCs w:val="20"/>
              </w:rPr>
              <w:t xml:space="preserve"> </w:t>
            </w:r>
            <w:r w:rsidRPr="00AC3ABC">
              <w:rPr>
                <w:rFonts w:ascii="Arial" w:hAnsi="Arial" w:cs="Arial"/>
                <w:sz w:val="20"/>
                <w:szCs w:val="20"/>
              </w:rPr>
              <w:t>the</w:t>
            </w:r>
            <w:r w:rsidRPr="00AC3ABC">
              <w:rPr>
                <w:rFonts w:ascii="Arial" w:hAnsi="Arial" w:cs="Arial"/>
                <w:spacing w:val="-1"/>
                <w:sz w:val="20"/>
                <w:szCs w:val="20"/>
              </w:rPr>
              <w:t xml:space="preserve"> </w:t>
            </w:r>
            <w:r w:rsidRPr="00AC3ABC">
              <w:rPr>
                <w:rFonts w:ascii="Arial" w:hAnsi="Arial" w:cs="Arial"/>
                <w:sz w:val="20"/>
                <w:szCs w:val="20"/>
              </w:rPr>
              <w:t>broader</w:t>
            </w:r>
            <w:r w:rsidRPr="00AC3ABC">
              <w:rPr>
                <w:rFonts w:ascii="Arial" w:hAnsi="Arial" w:cs="Arial"/>
                <w:spacing w:val="-1"/>
                <w:sz w:val="20"/>
                <w:szCs w:val="20"/>
              </w:rPr>
              <w:t xml:space="preserve"> </w:t>
            </w:r>
            <w:r w:rsidRPr="00AC3ABC">
              <w:rPr>
                <w:rFonts w:ascii="Arial" w:hAnsi="Arial" w:cs="Arial"/>
                <w:sz w:val="20"/>
                <w:szCs w:val="20"/>
              </w:rPr>
              <w:t>implications</w:t>
            </w:r>
            <w:r w:rsidRPr="00AC3ABC">
              <w:rPr>
                <w:rFonts w:ascii="Arial" w:hAnsi="Arial" w:cs="Arial"/>
                <w:spacing w:val="-3"/>
                <w:sz w:val="20"/>
                <w:szCs w:val="20"/>
              </w:rPr>
              <w:t xml:space="preserve"> </w:t>
            </w:r>
            <w:r w:rsidRPr="00AC3ABC">
              <w:rPr>
                <w:rFonts w:ascii="Arial" w:hAnsi="Arial" w:cs="Arial"/>
                <w:sz w:val="20"/>
                <w:szCs w:val="20"/>
              </w:rPr>
              <w:t>(institutional</w:t>
            </w:r>
            <w:r w:rsidRPr="00AC3ABC">
              <w:rPr>
                <w:rFonts w:ascii="Arial" w:hAnsi="Arial" w:cs="Arial"/>
                <w:spacing w:val="-3"/>
                <w:sz w:val="20"/>
                <w:szCs w:val="20"/>
              </w:rPr>
              <w:t xml:space="preserve"> </w:t>
            </w:r>
            <w:r w:rsidRPr="00AC3ABC">
              <w:rPr>
                <w:rFonts w:ascii="Arial" w:hAnsi="Arial" w:cs="Arial"/>
                <w:sz w:val="20"/>
                <w:szCs w:val="20"/>
              </w:rPr>
              <w:t>readiness and</w:t>
            </w:r>
            <w:r w:rsidRPr="00AC3ABC">
              <w:rPr>
                <w:rFonts w:ascii="Arial" w:hAnsi="Arial" w:cs="Arial"/>
                <w:spacing w:val="-2"/>
                <w:sz w:val="20"/>
                <w:szCs w:val="20"/>
              </w:rPr>
              <w:t xml:space="preserve"> </w:t>
            </w:r>
            <w:r w:rsidRPr="00AC3ABC">
              <w:rPr>
                <w:rFonts w:ascii="Arial" w:hAnsi="Arial" w:cs="Arial"/>
                <w:sz w:val="20"/>
                <w:szCs w:val="20"/>
              </w:rPr>
              <w:t>governance).</w:t>
            </w:r>
            <w:r w:rsidRPr="00AC3ABC">
              <w:rPr>
                <w:rFonts w:ascii="Arial" w:hAnsi="Arial" w:cs="Arial"/>
                <w:spacing w:val="-2"/>
                <w:sz w:val="20"/>
                <w:szCs w:val="20"/>
              </w:rPr>
              <w:t xml:space="preserve"> </w:t>
            </w:r>
            <w:r w:rsidRPr="00AC3ABC">
              <w:rPr>
                <w:rFonts w:ascii="Arial" w:hAnsi="Arial" w:cs="Arial"/>
                <w:sz w:val="20"/>
                <w:szCs w:val="20"/>
              </w:rPr>
              <w:t>The</w:t>
            </w:r>
            <w:r w:rsidRPr="00AC3ABC">
              <w:rPr>
                <w:rFonts w:ascii="Arial" w:hAnsi="Arial" w:cs="Arial"/>
                <w:spacing w:val="-4"/>
                <w:sz w:val="20"/>
                <w:szCs w:val="20"/>
              </w:rPr>
              <w:t xml:space="preserve"> </w:t>
            </w:r>
            <w:r w:rsidRPr="00AC3ABC">
              <w:rPr>
                <w:rFonts w:ascii="Arial" w:hAnsi="Arial" w:cs="Arial"/>
                <w:sz w:val="20"/>
                <w:szCs w:val="20"/>
              </w:rPr>
              <w:t>writing</w:t>
            </w:r>
            <w:r w:rsidRPr="00AC3ABC">
              <w:rPr>
                <w:rFonts w:ascii="Arial" w:hAnsi="Arial" w:cs="Arial"/>
                <w:spacing w:val="-4"/>
                <w:sz w:val="20"/>
                <w:szCs w:val="20"/>
              </w:rPr>
              <w:t xml:space="preserve"> </w:t>
            </w:r>
            <w:r w:rsidRPr="00AC3ABC">
              <w:rPr>
                <w:rFonts w:ascii="Arial" w:hAnsi="Arial" w:cs="Arial"/>
                <w:sz w:val="20"/>
                <w:szCs w:val="20"/>
              </w:rPr>
              <w:t>is</w:t>
            </w:r>
            <w:r w:rsidRPr="00AC3ABC">
              <w:rPr>
                <w:rFonts w:ascii="Arial" w:hAnsi="Arial" w:cs="Arial"/>
                <w:spacing w:val="-4"/>
                <w:sz w:val="20"/>
                <w:szCs w:val="20"/>
              </w:rPr>
              <w:t xml:space="preserve"> </w:t>
            </w:r>
            <w:r w:rsidRPr="00AC3ABC">
              <w:rPr>
                <w:rFonts w:ascii="Arial" w:hAnsi="Arial" w:cs="Arial"/>
                <w:sz w:val="20"/>
                <w:szCs w:val="20"/>
              </w:rPr>
              <w:t>concise</w:t>
            </w:r>
            <w:r w:rsidRPr="00AC3ABC">
              <w:rPr>
                <w:rFonts w:ascii="Arial" w:hAnsi="Arial" w:cs="Arial"/>
                <w:spacing w:val="-2"/>
                <w:sz w:val="20"/>
                <w:szCs w:val="20"/>
              </w:rPr>
              <w:t xml:space="preserve"> </w:t>
            </w:r>
            <w:r w:rsidRPr="00AC3ABC">
              <w:rPr>
                <w:rFonts w:ascii="Arial" w:hAnsi="Arial" w:cs="Arial"/>
                <w:sz w:val="20"/>
                <w:szCs w:val="20"/>
              </w:rPr>
              <w:t>and</w:t>
            </w:r>
            <w:r w:rsidRPr="00AC3ABC">
              <w:rPr>
                <w:rFonts w:ascii="Arial" w:hAnsi="Arial" w:cs="Arial"/>
                <w:spacing w:val="-2"/>
                <w:sz w:val="20"/>
                <w:szCs w:val="20"/>
              </w:rPr>
              <w:t xml:space="preserve"> </w:t>
            </w:r>
            <w:r w:rsidRPr="00AC3ABC">
              <w:rPr>
                <w:rFonts w:ascii="Arial" w:hAnsi="Arial" w:cs="Arial"/>
                <w:sz w:val="20"/>
                <w:szCs w:val="20"/>
              </w:rPr>
              <w:t>policy-relevant,</w:t>
            </w:r>
            <w:r w:rsidRPr="00AC3ABC">
              <w:rPr>
                <w:rFonts w:ascii="Arial" w:hAnsi="Arial" w:cs="Arial"/>
                <w:spacing w:val="-4"/>
                <w:sz w:val="20"/>
                <w:szCs w:val="20"/>
              </w:rPr>
              <w:t xml:space="preserve"> </w:t>
            </w:r>
            <w:r w:rsidRPr="00AC3ABC">
              <w:rPr>
                <w:rFonts w:ascii="Arial" w:hAnsi="Arial" w:cs="Arial"/>
                <w:sz w:val="20"/>
                <w:szCs w:val="20"/>
              </w:rPr>
              <w:t>making</w:t>
            </w:r>
            <w:r w:rsidRPr="00AC3ABC">
              <w:rPr>
                <w:rFonts w:ascii="Arial" w:hAnsi="Arial" w:cs="Arial"/>
                <w:spacing w:val="-2"/>
                <w:sz w:val="20"/>
                <w:szCs w:val="20"/>
              </w:rPr>
              <w:t xml:space="preserve"> </w:t>
            </w:r>
            <w:r w:rsidRPr="00AC3ABC">
              <w:rPr>
                <w:rFonts w:ascii="Arial" w:hAnsi="Arial" w:cs="Arial"/>
                <w:sz w:val="20"/>
                <w:szCs w:val="20"/>
              </w:rPr>
              <w:t>it</w:t>
            </w:r>
            <w:r w:rsidRPr="00AC3ABC">
              <w:rPr>
                <w:rFonts w:ascii="Arial" w:hAnsi="Arial" w:cs="Arial"/>
                <w:spacing w:val="-4"/>
                <w:sz w:val="20"/>
                <w:szCs w:val="20"/>
              </w:rPr>
              <w:t xml:space="preserve"> </w:t>
            </w:r>
            <w:r w:rsidRPr="00AC3ABC">
              <w:rPr>
                <w:rFonts w:ascii="Arial" w:hAnsi="Arial" w:cs="Arial"/>
                <w:sz w:val="20"/>
                <w:szCs w:val="20"/>
              </w:rPr>
              <w:t>suitable</w:t>
            </w:r>
            <w:r w:rsidRPr="00AC3ABC">
              <w:rPr>
                <w:rFonts w:ascii="Arial" w:hAnsi="Arial" w:cs="Arial"/>
                <w:spacing w:val="-2"/>
                <w:sz w:val="20"/>
                <w:szCs w:val="20"/>
              </w:rPr>
              <w:t xml:space="preserve"> </w:t>
            </w:r>
            <w:r w:rsidRPr="00AC3ABC">
              <w:rPr>
                <w:rFonts w:ascii="Arial" w:hAnsi="Arial" w:cs="Arial"/>
                <w:sz w:val="20"/>
                <w:szCs w:val="20"/>
              </w:rPr>
              <w:t>for</w:t>
            </w:r>
            <w:r w:rsidRPr="00AC3ABC">
              <w:rPr>
                <w:rFonts w:ascii="Arial" w:hAnsi="Arial" w:cs="Arial"/>
                <w:spacing w:val="-4"/>
                <w:sz w:val="20"/>
                <w:szCs w:val="20"/>
              </w:rPr>
              <w:t xml:space="preserve"> </w:t>
            </w:r>
            <w:r w:rsidRPr="00AC3ABC">
              <w:rPr>
                <w:rFonts w:ascii="Arial" w:hAnsi="Arial" w:cs="Arial"/>
                <w:sz w:val="20"/>
                <w:szCs w:val="20"/>
              </w:rPr>
              <w:t>both</w:t>
            </w:r>
            <w:r w:rsidRPr="00AC3ABC">
              <w:rPr>
                <w:rFonts w:ascii="Arial" w:hAnsi="Arial" w:cs="Arial"/>
                <w:spacing w:val="-2"/>
                <w:sz w:val="20"/>
                <w:szCs w:val="20"/>
              </w:rPr>
              <w:t xml:space="preserve"> </w:t>
            </w:r>
            <w:r w:rsidRPr="00AC3ABC">
              <w:rPr>
                <w:rFonts w:ascii="Arial" w:hAnsi="Arial" w:cs="Arial"/>
                <w:sz w:val="20"/>
                <w:szCs w:val="20"/>
              </w:rPr>
              <w:t>academic</w:t>
            </w:r>
            <w:r w:rsidRPr="00AC3ABC">
              <w:rPr>
                <w:rFonts w:ascii="Arial" w:hAnsi="Arial" w:cs="Arial"/>
                <w:spacing w:val="-2"/>
                <w:sz w:val="20"/>
                <w:szCs w:val="20"/>
              </w:rPr>
              <w:t xml:space="preserve"> </w:t>
            </w:r>
            <w:r w:rsidRPr="00AC3ABC">
              <w:rPr>
                <w:rFonts w:ascii="Arial" w:hAnsi="Arial" w:cs="Arial"/>
                <w:sz w:val="20"/>
                <w:szCs w:val="20"/>
              </w:rPr>
              <w:t>and</w:t>
            </w:r>
            <w:r w:rsidRPr="00AC3ABC">
              <w:rPr>
                <w:rFonts w:ascii="Arial" w:hAnsi="Arial" w:cs="Arial"/>
                <w:spacing w:val="-2"/>
                <w:sz w:val="20"/>
                <w:szCs w:val="20"/>
              </w:rPr>
              <w:t xml:space="preserve"> </w:t>
            </w:r>
            <w:r w:rsidRPr="00AC3ABC">
              <w:rPr>
                <w:rFonts w:ascii="Arial" w:hAnsi="Arial" w:cs="Arial"/>
                <w:sz w:val="20"/>
                <w:szCs w:val="20"/>
              </w:rPr>
              <w:t xml:space="preserve">practitioner </w:t>
            </w:r>
            <w:r w:rsidRPr="00AC3ABC">
              <w:rPr>
                <w:rFonts w:ascii="Arial" w:hAnsi="Arial" w:cs="Arial"/>
                <w:spacing w:val="-2"/>
                <w:sz w:val="20"/>
                <w:szCs w:val="20"/>
              </w:rPr>
              <w:t>audiences.</w:t>
            </w:r>
          </w:p>
        </w:tc>
        <w:tc>
          <w:tcPr>
            <w:tcW w:w="6444" w:type="dxa"/>
          </w:tcPr>
          <w:p w:rsidR="005949DF" w:rsidRPr="00AC3ABC" w:rsidRDefault="005949DF">
            <w:pPr>
              <w:pStyle w:val="TableParagraph"/>
              <w:ind w:left="0"/>
              <w:rPr>
                <w:rFonts w:ascii="Arial" w:hAnsi="Arial" w:cs="Arial"/>
                <w:sz w:val="20"/>
                <w:szCs w:val="20"/>
              </w:rPr>
            </w:pPr>
          </w:p>
        </w:tc>
      </w:tr>
      <w:tr w:rsidR="005949DF" w:rsidRPr="00AC3ABC">
        <w:trPr>
          <w:trHeight w:val="3314"/>
        </w:trPr>
        <w:tc>
          <w:tcPr>
            <w:tcW w:w="5352" w:type="dxa"/>
          </w:tcPr>
          <w:p w:rsidR="005949DF" w:rsidRPr="00AC3ABC" w:rsidRDefault="009B0E9F">
            <w:pPr>
              <w:pStyle w:val="TableParagraph"/>
              <w:ind w:left="467" w:right="197"/>
              <w:rPr>
                <w:rFonts w:ascii="Arial" w:hAnsi="Arial" w:cs="Arial"/>
                <w:b/>
                <w:sz w:val="20"/>
                <w:szCs w:val="20"/>
              </w:rPr>
            </w:pPr>
            <w:r w:rsidRPr="00AC3ABC">
              <w:rPr>
                <w:rFonts w:ascii="Arial" w:hAnsi="Arial" w:cs="Arial"/>
                <w:b/>
                <w:sz w:val="20"/>
                <w:szCs w:val="20"/>
              </w:rPr>
              <w:t>Is</w:t>
            </w:r>
            <w:r w:rsidRPr="00AC3ABC">
              <w:rPr>
                <w:rFonts w:ascii="Arial" w:hAnsi="Arial" w:cs="Arial"/>
                <w:b/>
                <w:spacing w:val="-9"/>
                <w:sz w:val="20"/>
                <w:szCs w:val="20"/>
              </w:rPr>
              <w:t xml:space="preserve"> </w:t>
            </w:r>
            <w:r w:rsidRPr="00AC3ABC">
              <w:rPr>
                <w:rFonts w:ascii="Arial" w:hAnsi="Arial" w:cs="Arial"/>
                <w:b/>
                <w:sz w:val="20"/>
                <w:szCs w:val="20"/>
              </w:rPr>
              <w:t>the</w:t>
            </w:r>
            <w:r w:rsidRPr="00AC3ABC">
              <w:rPr>
                <w:rFonts w:ascii="Arial" w:hAnsi="Arial" w:cs="Arial"/>
                <w:b/>
                <w:spacing w:val="-5"/>
                <w:sz w:val="20"/>
                <w:szCs w:val="20"/>
              </w:rPr>
              <w:t xml:space="preserve"> </w:t>
            </w:r>
            <w:r w:rsidRPr="00AC3ABC">
              <w:rPr>
                <w:rFonts w:ascii="Arial" w:hAnsi="Arial" w:cs="Arial"/>
                <w:b/>
                <w:sz w:val="20"/>
                <w:szCs w:val="20"/>
              </w:rPr>
              <w:t>manuscript</w:t>
            </w:r>
            <w:r w:rsidRPr="00AC3ABC">
              <w:rPr>
                <w:rFonts w:ascii="Arial" w:hAnsi="Arial" w:cs="Arial"/>
                <w:b/>
                <w:spacing w:val="-5"/>
                <w:sz w:val="20"/>
                <w:szCs w:val="20"/>
              </w:rPr>
              <w:t xml:space="preserve"> </w:t>
            </w:r>
            <w:r w:rsidRPr="00AC3ABC">
              <w:rPr>
                <w:rFonts w:ascii="Arial" w:hAnsi="Arial" w:cs="Arial"/>
                <w:b/>
                <w:sz w:val="20"/>
                <w:szCs w:val="20"/>
              </w:rPr>
              <w:t>scientifically,</w:t>
            </w:r>
            <w:r w:rsidRPr="00AC3ABC">
              <w:rPr>
                <w:rFonts w:ascii="Arial" w:hAnsi="Arial" w:cs="Arial"/>
                <w:b/>
                <w:spacing w:val="-7"/>
                <w:sz w:val="20"/>
                <w:szCs w:val="20"/>
              </w:rPr>
              <w:t xml:space="preserve"> </w:t>
            </w:r>
            <w:r w:rsidRPr="00AC3ABC">
              <w:rPr>
                <w:rFonts w:ascii="Arial" w:hAnsi="Arial" w:cs="Arial"/>
                <w:b/>
                <w:sz w:val="20"/>
                <w:szCs w:val="20"/>
              </w:rPr>
              <w:t>correct?</w:t>
            </w:r>
            <w:r w:rsidRPr="00AC3ABC">
              <w:rPr>
                <w:rFonts w:ascii="Arial" w:hAnsi="Arial" w:cs="Arial"/>
                <w:b/>
                <w:spacing w:val="-7"/>
                <w:sz w:val="20"/>
                <w:szCs w:val="20"/>
              </w:rPr>
              <w:t xml:space="preserve"> </w:t>
            </w:r>
            <w:r w:rsidRPr="00AC3ABC">
              <w:rPr>
                <w:rFonts w:ascii="Arial" w:hAnsi="Arial" w:cs="Arial"/>
                <w:b/>
                <w:sz w:val="20"/>
                <w:szCs w:val="20"/>
              </w:rPr>
              <w:t>Please</w:t>
            </w:r>
            <w:r w:rsidRPr="00AC3ABC">
              <w:rPr>
                <w:rFonts w:ascii="Arial" w:hAnsi="Arial" w:cs="Arial"/>
                <w:b/>
                <w:spacing w:val="-5"/>
                <w:sz w:val="20"/>
                <w:szCs w:val="20"/>
              </w:rPr>
              <w:t xml:space="preserve"> </w:t>
            </w:r>
            <w:r w:rsidRPr="00AC3ABC">
              <w:rPr>
                <w:rFonts w:ascii="Arial" w:hAnsi="Arial" w:cs="Arial"/>
                <w:b/>
                <w:sz w:val="20"/>
                <w:szCs w:val="20"/>
              </w:rPr>
              <w:t xml:space="preserve">write </w:t>
            </w:r>
            <w:r w:rsidRPr="00AC3ABC">
              <w:rPr>
                <w:rFonts w:ascii="Arial" w:hAnsi="Arial" w:cs="Arial"/>
                <w:b/>
                <w:spacing w:val="-2"/>
                <w:sz w:val="20"/>
                <w:szCs w:val="20"/>
              </w:rPr>
              <w:t>here.</w:t>
            </w:r>
          </w:p>
        </w:tc>
        <w:tc>
          <w:tcPr>
            <w:tcW w:w="9355" w:type="dxa"/>
          </w:tcPr>
          <w:p w:rsidR="005949DF" w:rsidRPr="00AC3ABC" w:rsidRDefault="009B0E9F">
            <w:pPr>
              <w:pStyle w:val="TableParagraph"/>
              <w:ind w:right="92"/>
              <w:jc w:val="both"/>
              <w:rPr>
                <w:rFonts w:ascii="Arial" w:hAnsi="Arial" w:cs="Arial"/>
                <w:sz w:val="20"/>
                <w:szCs w:val="20"/>
              </w:rPr>
            </w:pPr>
            <w:r w:rsidRPr="00AC3ABC">
              <w:rPr>
                <w:rFonts w:ascii="Arial" w:hAnsi="Arial" w:cs="Arial"/>
                <w:sz w:val="20"/>
                <w:szCs w:val="20"/>
              </w:rPr>
              <w:t>Yes, the manuscript is scientifically sound and methodologically coherent. The theoretical framework is well grounded in the existing literature on tax compliance, digital governance, and blockchain technology. The behavioral simulation model is logically constructed, with clearly defined parameters, assumptions, and calibration sources (FIRS, NBS, OECD), which enhances transparency and replicability.</w:t>
            </w:r>
          </w:p>
          <w:p w:rsidR="005949DF" w:rsidRPr="00AC3ABC" w:rsidRDefault="009B0E9F">
            <w:pPr>
              <w:pStyle w:val="TableParagraph"/>
              <w:ind w:right="91"/>
              <w:jc w:val="both"/>
              <w:rPr>
                <w:rFonts w:ascii="Arial" w:hAnsi="Arial" w:cs="Arial"/>
                <w:sz w:val="20"/>
                <w:szCs w:val="20"/>
              </w:rPr>
            </w:pPr>
            <w:r w:rsidRPr="00AC3ABC">
              <w:rPr>
                <w:rFonts w:ascii="Arial" w:hAnsi="Arial" w:cs="Arial"/>
                <w:sz w:val="20"/>
                <w:szCs w:val="20"/>
              </w:rPr>
              <w:t>The use of Monte Carlo simulations and paired-sample t-tests to validate the results demonstrates quantitative rigor, while the inclusion of sensitivity analysis provides robustness checks that strengthen the reliability of the conclusions. The numerical outcomes (e.g., increases in compliance and ROI estimates) are consistent with the model’s structure and supported by prior research trends.</w:t>
            </w:r>
          </w:p>
          <w:p w:rsidR="005949DF" w:rsidRPr="00AC3ABC" w:rsidRDefault="009B0E9F">
            <w:pPr>
              <w:pStyle w:val="TableParagraph"/>
              <w:spacing w:before="1"/>
              <w:ind w:right="89"/>
              <w:jc w:val="both"/>
              <w:rPr>
                <w:rFonts w:ascii="Arial" w:hAnsi="Arial" w:cs="Arial"/>
                <w:sz w:val="20"/>
                <w:szCs w:val="20"/>
              </w:rPr>
            </w:pPr>
            <w:r w:rsidRPr="00AC3ABC">
              <w:rPr>
                <w:rFonts w:ascii="Arial" w:hAnsi="Arial" w:cs="Arial"/>
                <w:sz w:val="20"/>
                <w:szCs w:val="20"/>
              </w:rPr>
              <w:t>From a conceptual standpoint, the manuscript correctly interprets blockchain as a governance enabler rather than</w:t>
            </w:r>
            <w:r w:rsidRPr="00AC3ABC">
              <w:rPr>
                <w:rFonts w:ascii="Arial" w:hAnsi="Arial" w:cs="Arial"/>
                <w:spacing w:val="40"/>
                <w:sz w:val="20"/>
                <w:szCs w:val="20"/>
              </w:rPr>
              <w:t xml:space="preserve"> </w:t>
            </w:r>
            <w:r w:rsidRPr="00AC3ABC">
              <w:rPr>
                <w:rFonts w:ascii="Arial" w:hAnsi="Arial" w:cs="Arial"/>
                <w:sz w:val="20"/>
                <w:szCs w:val="20"/>
              </w:rPr>
              <w:t>a standalone solution, reflecting a nuanced understanding of institutional and behavioral economics.</w:t>
            </w:r>
          </w:p>
          <w:p w:rsidR="005949DF" w:rsidRPr="00AC3ABC" w:rsidRDefault="009B0E9F">
            <w:pPr>
              <w:pStyle w:val="TableParagraph"/>
              <w:ind w:right="91"/>
              <w:jc w:val="both"/>
              <w:rPr>
                <w:rFonts w:ascii="Arial" w:hAnsi="Arial" w:cs="Arial"/>
                <w:sz w:val="20"/>
                <w:szCs w:val="20"/>
              </w:rPr>
            </w:pPr>
            <w:r w:rsidRPr="00AC3ABC">
              <w:rPr>
                <w:rFonts w:ascii="Arial" w:hAnsi="Arial" w:cs="Arial"/>
                <w:sz w:val="20"/>
                <w:szCs w:val="20"/>
              </w:rPr>
              <w:t>Minor issues—such as slight redundancy in citations and limited discussion of data limitations—do not</w:t>
            </w:r>
            <w:r w:rsidRPr="00AC3ABC">
              <w:rPr>
                <w:rFonts w:ascii="Arial" w:hAnsi="Arial" w:cs="Arial"/>
                <w:spacing w:val="40"/>
                <w:sz w:val="20"/>
                <w:szCs w:val="20"/>
              </w:rPr>
              <w:t xml:space="preserve"> </w:t>
            </w:r>
            <w:r w:rsidRPr="00AC3ABC">
              <w:rPr>
                <w:rFonts w:ascii="Arial" w:hAnsi="Arial" w:cs="Arial"/>
                <w:sz w:val="20"/>
                <w:szCs w:val="20"/>
              </w:rPr>
              <w:t>undermine the scientific validity of the study. Overall, the manuscript is methodologically rigorous, internally consistent, and scientifically accurate.</w:t>
            </w:r>
          </w:p>
        </w:tc>
        <w:tc>
          <w:tcPr>
            <w:tcW w:w="6444" w:type="dxa"/>
          </w:tcPr>
          <w:p w:rsidR="005949DF" w:rsidRPr="00AC3ABC" w:rsidRDefault="005949DF">
            <w:pPr>
              <w:pStyle w:val="TableParagraph"/>
              <w:ind w:left="0"/>
              <w:rPr>
                <w:rFonts w:ascii="Arial" w:hAnsi="Arial" w:cs="Arial"/>
                <w:sz w:val="20"/>
                <w:szCs w:val="20"/>
              </w:rPr>
            </w:pPr>
          </w:p>
        </w:tc>
      </w:tr>
      <w:tr w:rsidR="005949DF" w:rsidRPr="00AC3ABC">
        <w:trPr>
          <w:trHeight w:val="1379"/>
        </w:trPr>
        <w:tc>
          <w:tcPr>
            <w:tcW w:w="5352" w:type="dxa"/>
          </w:tcPr>
          <w:p w:rsidR="005949DF" w:rsidRPr="00AC3ABC" w:rsidRDefault="009B0E9F">
            <w:pPr>
              <w:pStyle w:val="TableParagraph"/>
              <w:ind w:left="467" w:right="197"/>
              <w:rPr>
                <w:rFonts w:ascii="Arial" w:hAnsi="Arial" w:cs="Arial"/>
                <w:b/>
                <w:sz w:val="20"/>
                <w:szCs w:val="20"/>
              </w:rPr>
            </w:pPr>
            <w:r w:rsidRPr="00AC3ABC">
              <w:rPr>
                <w:rFonts w:ascii="Arial" w:hAnsi="Arial" w:cs="Arial"/>
                <w:b/>
                <w:sz w:val="20"/>
                <w:szCs w:val="20"/>
              </w:rPr>
              <w:t>Are</w:t>
            </w:r>
            <w:r w:rsidRPr="00AC3ABC">
              <w:rPr>
                <w:rFonts w:ascii="Arial" w:hAnsi="Arial" w:cs="Arial"/>
                <w:b/>
                <w:spacing w:val="-6"/>
                <w:sz w:val="20"/>
                <w:szCs w:val="20"/>
              </w:rPr>
              <w:t xml:space="preserve"> </w:t>
            </w:r>
            <w:r w:rsidRPr="00AC3ABC">
              <w:rPr>
                <w:rFonts w:ascii="Arial" w:hAnsi="Arial" w:cs="Arial"/>
                <w:b/>
                <w:sz w:val="20"/>
                <w:szCs w:val="20"/>
              </w:rPr>
              <w:t>the</w:t>
            </w:r>
            <w:r w:rsidRPr="00AC3ABC">
              <w:rPr>
                <w:rFonts w:ascii="Arial" w:hAnsi="Arial" w:cs="Arial"/>
                <w:b/>
                <w:spacing w:val="-4"/>
                <w:sz w:val="20"/>
                <w:szCs w:val="20"/>
              </w:rPr>
              <w:t xml:space="preserve"> </w:t>
            </w:r>
            <w:r w:rsidRPr="00AC3ABC">
              <w:rPr>
                <w:rFonts w:ascii="Arial" w:hAnsi="Arial" w:cs="Arial"/>
                <w:b/>
                <w:sz w:val="20"/>
                <w:szCs w:val="20"/>
              </w:rPr>
              <w:t>references</w:t>
            </w:r>
            <w:r w:rsidRPr="00AC3ABC">
              <w:rPr>
                <w:rFonts w:ascii="Arial" w:hAnsi="Arial" w:cs="Arial"/>
                <w:b/>
                <w:spacing w:val="-6"/>
                <w:sz w:val="20"/>
                <w:szCs w:val="20"/>
              </w:rPr>
              <w:t xml:space="preserve"> </w:t>
            </w:r>
            <w:r w:rsidRPr="00AC3ABC">
              <w:rPr>
                <w:rFonts w:ascii="Arial" w:hAnsi="Arial" w:cs="Arial"/>
                <w:b/>
                <w:sz w:val="20"/>
                <w:szCs w:val="20"/>
              </w:rPr>
              <w:t>sufficient</w:t>
            </w:r>
            <w:r w:rsidRPr="00AC3ABC">
              <w:rPr>
                <w:rFonts w:ascii="Arial" w:hAnsi="Arial" w:cs="Arial"/>
                <w:b/>
                <w:spacing w:val="-1"/>
                <w:sz w:val="20"/>
                <w:szCs w:val="20"/>
              </w:rPr>
              <w:t xml:space="preserve"> </w:t>
            </w:r>
            <w:r w:rsidRPr="00AC3ABC">
              <w:rPr>
                <w:rFonts w:ascii="Arial" w:hAnsi="Arial" w:cs="Arial"/>
                <w:b/>
                <w:sz w:val="20"/>
                <w:szCs w:val="20"/>
              </w:rPr>
              <w:t>and</w:t>
            </w:r>
            <w:r w:rsidRPr="00AC3ABC">
              <w:rPr>
                <w:rFonts w:ascii="Arial" w:hAnsi="Arial" w:cs="Arial"/>
                <w:b/>
                <w:spacing w:val="-5"/>
                <w:sz w:val="20"/>
                <w:szCs w:val="20"/>
              </w:rPr>
              <w:t xml:space="preserve"> </w:t>
            </w:r>
            <w:r w:rsidRPr="00AC3ABC">
              <w:rPr>
                <w:rFonts w:ascii="Arial" w:hAnsi="Arial" w:cs="Arial"/>
                <w:b/>
                <w:sz w:val="20"/>
                <w:szCs w:val="20"/>
              </w:rPr>
              <w:t>recent?</w:t>
            </w:r>
            <w:r w:rsidRPr="00AC3ABC">
              <w:rPr>
                <w:rFonts w:ascii="Arial" w:hAnsi="Arial" w:cs="Arial"/>
                <w:b/>
                <w:spacing w:val="-4"/>
                <w:sz w:val="20"/>
                <w:szCs w:val="20"/>
              </w:rPr>
              <w:t xml:space="preserve"> </w:t>
            </w:r>
            <w:r w:rsidRPr="00AC3ABC">
              <w:rPr>
                <w:rFonts w:ascii="Arial" w:hAnsi="Arial" w:cs="Arial"/>
                <w:b/>
                <w:sz w:val="20"/>
                <w:szCs w:val="20"/>
              </w:rPr>
              <w:t>If</w:t>
            </w:r>
            <w:r w:rsidRPr="00AC3ABC">
              <w:rPr>
                <w:rFonts w:ascii="Arial" w:hAnsi="Arial" w:cs="Arial"/>
                <w:b/>
                <w:spacing w:val="-6"/>
                <w:sz w:val="20"/>
                <w:szCs w:val="20"/>
              </w:rPr>
              <w:t xml:space="preserve"> </w:t>
            </w:r>
            <w:r w:rsidRPr="00AC3ABC">
              <w:rPr>
                <w:rFonts w:ascii="Arial" w:hAnsi="Arial" w:cs="Arial"/>
                <w:b/>
                <w:sz w:val="20"/>
                <w:szCs w:val="20"/>
              </w:rPr>
              <w:t>you</w:t>
            </w:r>
            <w:r w:rsidRPr="00AC3ABC">
              <w:rPr>
                <w:rFonts w:ascii="Arial" w:hAnsi="Arial" w:cs="Arial"/>
                <w:b/>
                <w:spacing w:val="-7"/>
                <w:sz w:val="20"/>
                <w:szCs w:val="20"/>
              </w:rPr>
              <w:t xml:space="preserve"> </w:t>
            </w:r>
            <w:r w:rsidRPr="00AC3ABC">
              <w:rPr>
                <w:rFonts w:ascii="Arial" w:hAnsi="Arial" w:cs="Arial"/>
                <w:b/>
                <w:sz w:val="20"/>
                <w:szCs w:val="20"/>
              </w:rPr>
              <w:t>have suggestions of additional references, please mention them in the review form.</w:t>
            </w:r>
          </w:p>
        </w:tc>
        <w:tc>
          <w:tcPr>
            <w:tcW w:w="9355" w:type="dxa"/>
          </w:tcPr>
          <w:p w:rsidR="005949DF" w:rsidRPr="00AC3ABC" w:rsidRDefault="009B0E9F">
            <w:pPr>
              <w:pStyle w:val="TableParagraph"/>
              <w:ind w:right="90"/>
              <w:jc w:val="both"/>
              <w:rPr>
                <w:rFonts w:ascii="Arial" w:hAnsi="Arial" w:cs="Arial"/>
                <w:sz w:val="20"/>
                <w:szCs w:val="20"/>
              </w:rPr>
            </w:pPr>
            <w:r w:rsidRPr="00AC3ABC">
              <w:rPr>
                <w:rFonts w:ascii="Arial" w:hAnsi="Arial" w:cs="Arial"/>
                <w:sz w:val="20"/>
                <w:szCs w:val="20"/>
              </w:rPr>
              <w:t xml:space="preserve">Yes, the references are comprehensive, relevant, and largely up to date. The manuscript integrates a broad and interdisciplinary body of literature, drawing from accounting, public finance, and digital innovation studies. It includes seminal works (e.g., </w:t>
            </w:r>
            <w:proofErr w:type="spellStart"/>
            <w:r w:rsidRPr="00AC3ABC">
              <w:rPr>
                <w:rFonts w:ascii="Arial" w:hAnsi="Arial" w:cs="Arial"/>
                <w:sz w:val="20"/>
                <w:szCs w:val="20"/>
              </w:rPr>
              <w:t>Slemrod</w:t>
            </w:r>
            <w:proofErr w:type="spellEnd"/>
            <w:r w:rsidRPr="00AC3ABC">
              <w:rPr>
                <w:rFonts w:ascii="Arial" w:hAnsi="Arial" w:cs="Arial"/>
                <w:sz w:val="20"/>
                <w:szCs w:val="20"/>
              </w:rPr>
              <w:t>, 2019; Yermack, 2017; Tapscott &amp; Tapscott, 2016) as well as recent and high-quality publications (2022–2024) from peer-reviewed journals such as Journal of Risk and Financial Management,</w:t>
            </w:r>
            <w:r w:rsidRPr="00AC3ABC">
              <w:rPr>
                <w:rFonts w:ascii="Arial" w:hAnsi="Arial" w:cs="Arial"/>
                <w:spacing w:val="8"/>
                <w:sz w:val="20"/>
                <w:szCs w:val="20"/>
              </w:rPr>
              <w:t xml:space="preserve"> </w:t>
            </w:r>
            <w:proofErr w:type="spellStart"/>
            <w:r w:rsidRPr="00AC3ABC">
              <w:rPr>
                <w:rFonts w:ascii="Arial" w:hAnsi="Arial" w:cs="Arial"/>
                <w:sz w:val="20"/>
                <w:szCs w:val="20"/>
              </w:rPr>
              <w:t>Intertax</w:t>
            </w:r>
            <w:proofErr w:type="spellEnd"/>
            <w:r w:rsidRPr="00AC3ABC">
              <w:rPr>
                <w:rFonts w:ascii="Arial" w:hAnsi="Arial" w:cs="Arial"/>
                <w:sz w:val="20"/>
                <w:szCs w:val="20"/>
              </w:rPr>
              <w:t>,</w:t>
            </w:r>
            <w:r w:rsidRPr="00AC3ABC">
              <w:rPr>
                <w:rFonts w:ascii="Arial" w:hAnsi="Arial" w:cs="Arial"/>
                <w:spacing w:val="7"/>
                <w:sz w:val="20"/>
                <w:szCs w:val="20"/>
              </w:rPr>
              <w:t xml:space="preserve"> </w:t>
            </w:r>
            <w:r w:rsidRPr="00AC3ABC">
              <w:rPr>
                <w:rFonts w:ascii="Arial" w:hAnsi="Arial" w:cs="Arial"/>
                <w:sz w:val="20"/>
                <w:szCs w:val="20"/>
              </w:rPr>
              <w:t>and</w:t>
            </w:r>
            <w:r w:rsidRPr="00AC3ABC">
              <w:rPr>
                <w:rFonts w:ascii="Arial" w:hAnsi="Arial" w:cs="Arial"/>
                <w:spacing w:val="9"/>
                <w:sz w:val="20"/>
                <w:szCs w:val="20"/>
              </w:rPr>
              <w:t xml:space="preserve"> </w:t>
            </w:r>
            <w:r w:rsidRPr="00AC3ABC">
              <w:rPr>
                <w:rFonts w:ascii="Arial" w:hAnsi="Arial" w:cs="Arial"/>
                <w:sz w:val="20"/>
                <w:szCs w:val="20"/>
              </w:rPr>
              <w:t>Government</w:t>
            </w:r>
            <w:r w:rsidRPr="00AC3ABC">
              <w:rPr>
                <w:rFonts w:ascii="Arial" w:hAnsi="Arial" w:cs="Arial"/>
                <w:spacing w:val="8"/>
                <w:sz w:val="20"/>
                <w:szCs w:val="20"/>
              </w:rPr>
              <w:t xml:space="preserve"> </w:t>
            </w:r>
            <w:r w:rsidRPr="00AC3ABC">
              <w:rPr>
                <w:rFonts w:ascii="Arial" w:hAnsi="Arial" w:cs="Arial"/>
                <w:sz w:val="20"/>
                <w:szCs w:val="20"/>
              </w:rPr>
              <w:t>Information</w:t>
            </w:r>
            <w:r w:rsidRPr="00AC3ABC">
              <w:rPr>
                <w:rFonts w:ascii="Arial" w:hAnsi="Arial" w:cs="Arial"/>
                <w:spacing w:val="9"/>
                <w:sz w:val="20"/>
                <w:szCs w:val="20"/>
              </w:rPr>
              <w:t xml:space="preserve"> </w:t>
            </w:r>
            <w:r w:rsidRPr="00AC3ABC">
              <w:rPr>
                <w:rFonts w:ascii="Arial" w:hAnsi="Arial" w:cs="Arial"/>
                <w:sz w:val="20"/>
                <w:szCs w:val="20"/>
              </w:rPr>
              <w:t>Quarterly.</w:t>
            </w:r>
            <w:r w:rsidRPr="00AC3ABC">
              <w:rPr>
                <w:rFonts w:ascii="Arial" w:hAnsi="Arial" w:cs="Arial"/>
                <w:spacing w:val="9"/>
                <w:sz w:val="20"/>
                <w:szCs w:val="20"/>
              </w:rPr>
              <w:t xml:space="preserve"> </w:t>
            </w:r>
            <w:r w:rsidRPr="00AC3ABC">
              <w:rPr>
                <w:rFonts w:ascii="Arial" w:hAnsi="Arial" w:cs="Arial"/>
                <w:sz w:val="20"/>
                <w:szCs w:val="20"/>
              </w:rPr>
              <w:t>The</w:t>
            </w:r>
            <w:r w:rsidRPr="00AC3ABC">
              <w:rPr>
                <w:rFonts w:ascii="Arial" w:hAnsi="Arial" w:cs="Arial"/>
                <w:spacing w:val="7"/>
                <w:sz w:val="20"/>
                <w:szCs w:val="20"/>
              </w:rPr>
              <w:t xml:space="preserve"> </w:t>
            </w:r>
            <w:r w:rsidRPr="00AC3ABC">
              <w:rPr>
                <w:rFonts w:ascii="Arial" w:hAnsi="Arial" w:cs="Arial"/>
                <w:sz w:val="20"/>
                <w:szCs w:val="20"/>
              </w:rPr>
              <w:t>inclusion</w:t>
            </w:r>
            <w:r w:rsidRPr="00AC3ABC">
              <w:rPr>
                <w:rFonts w:ascii="Arial" w:hAnsi="Arial" w:cs="Arial"/>
                <w:spacing w:val="8"/>
                <w:sz w:val="20"/>
                <w:szCs w:val="20"/>
              </w:rPr>
              <w:t xml:space="preserve"> </w:t>
            </w:r>
            <w:r w:rsidRPr="00AC3ABC">
              <w:rPr>
                <w:rFonts w:ascii="Arial" w:hAnsi="Arial" w:cs="Arial"/>
                <w:sz w:val="20"/>
                <w:szCs w:val="20"/>
              </w:rPr>
              <w:t>of</w:t>
            </w:r>
            <w:r w:rsidRPr="00AC3ABC">
              <w:rPr>
                <w:rFonts w:ascii="Arial" w:hAnsi="Arial" w:cs="Arial"/>
                <w:spacing w:val="9"/>
                <w:sz w:val="20"/>
                <w:szCs w:val="20"/>
              </w:rPr>
              <w:t xml:space="preserve"> </w:t>
            </w:r>
            <w:r w:rsidRPr="00AC3ABC">
              <w:rPr>
                <w:rFonts w:ascii="Arial" w:hAnsi="Arial" w:cs="Arial"/>
                <w:sz w:val="20"/>
                <w:szCs w:val="20"/>
              </w:rPr>
              <w:t>OECD</w:t>
            </w:r>
            <w:r w:rsidRPr="00AC3ABC">
              <w:rPr>
                <w:rFonts w:ascii="Arial" w:hAnsi="Arial" w:cs="Arial"/>
                <w:spacing w:val="9"/>
                <w:sz w:val="20"/>
                <w:szCs w:val="20"/>
              </w:rPr>
              <w:t xml:space="preserve"> </w:t>
            </w:r>
            <w:r w:rsidRPr="00AC3ABC">
              <w:rPr>
                <w:rFonts w:ascii="Arial" w:hAnsi="Arial" w:cs="Arial"/>
                <w:sz w:val="20"/>
                <w:szCs w:val="20"/>
              </w:rPr>
              <w:t>and</w:t>
            </w:r>
            <w:r w:rsidRPr="00AC3ABC">
              <w:rPr>
                <w:rFonts w:ascii="Arial" w:hAnsi="Arial" w:cs="Arial"/>
                <w:spacing w:val="9"/>
                <w:sz w:val="20"/>
                <w:szCs w:val="20"/>
              </w:rPr>
              <w:t xml:space="preserve"> </w:t>
            </w:r>
            <w:r w:rsidRPr="00AC3ABC">
              <w:rPr>
                <w:rFonts w:ascii="Arial" w:hAnsi="Arial" w:cs="Arial"/>
                <w:sz w:val="20"/>
                <w:szCs w:val="20"/>
              </w:rPr>
              <w:t>IMF</w:t>
            </w:r>
            <w:r w:rsidRPr="00AC3ABC">
              <w:rPr>
                <w:rFonts w:ascii="Arial" w:hAnsi="Arial" w:cs="Arial"/>
                <w:spacing w:val="7"/>
                <w:sz w:val="20"/>
                <w:szCs w:val="20"/>
              </w:rPr>
              <w:t xml:space="preserve"> </w:t>
            </w:r>
            <w:r w:rsidRPr="00AC3ABC">
              <w:rPr>
                <w:rFonts w:ascii="Arial" w:hAnsi="Arial" w:cs="Arial"/>
                <w:sz w:val="20"/>
                <w:szCs w:val="20"/>
              </w:rPr>
              <w:t>reports</w:t>
            </w:r>
            <w:r w:rsidRPr="00AC3ABC">
              <w:rPr>
                <w:rFonts w:ascii="Arial" w:hAnsi="Arial" w:cs="Arial"/>
                <w:spacing w:val="7"/>
                <w:sz w:val="20"/>
                <w:szCs w:val="20"/>
              </w:rPr>
              <w:t xml:space="preserve"> </w:t>
            </w:r>
            <w:r w:rsidRPr="00AC3ABC">
              <w:rPr>
                <w:rFonts w:ascii="Arial" w:hAnsi="Arial" w:cs="Arial"/>
                <w:spacing w:val="-2"/>
                <w:sz w:val="20"/>
                <w:szCs w:val="20"/>
              </w:rPr>
              <w:t>further</w:t>
            </w:r>
          </w:p>
          <w:p w:rsidR="005949DF" w:rsidRPr="00AC3ABC" w:rsidRDefault="009B0E9F">
            <w:pPr>
              <w:pStyle w:val="TableParagraph"/>
              <w:spacing w:line="209" w:lineRule="exact"/>
              <w:jc w:val="both"/>
              <w:rPr>
                <w:rFonts w:ascii="Arial" w:hAnsi="Arial" w:cs="Arial"/>
                <w:sz w:val="20"/>
                <w:szCs w:val="20"/>
              </w:rPr>
            </w:pPr>
            <w:r w:rsidRPr="00AC3ABC">
              <w:rPr>
                <w:rFonts w:ascii="Arial" w:hAnsi="Arial" w:cs="Arial"/>
                <w:sz w:val="20"/>
                <w:szCs w:val="20"/>
              </w:rPr>
              <w:t>strengthens</w:t>
            </w:r>
            <w:r w:rsidRPr="00AC3ABC">
              <w:rPr>
                <w:rFonts w:ascii="Arial" w:hAnsi="Arial" w:cs="Arial"/>
                <w:spacing w:val="-7"/>
                <w:sz w:val="20"/>
                <w:szCs w:val="20"/>
              </w:rPr>
              <w:t xml:space="preserve"> </w:t>
            </w:r>
            <w:r w:rsidRPr="00AC3ABC">
              <w:rPr>
                <w:rFonts w:ascii="Arial" w:hAnsi="Arial" w:cs="Arial"/>
                <w:sz w:val="20"/>
                <w:szCs w:val="20"/>
              </w:rPr>
              <w:t>its</w:t>
            </w:r>
            <w:r w:rsidRPr="00AC3ABC">
              <w:rPr>
                <w:rFonts w:ascii="Arial" w:hAnsi="Arial" w:cs="Arial"/>
                <w:spacing w:val="-6"/>
                <w:sz w:val="20"/>
                <w:szCs w:val="20"/>
              </w:rPr>
              <w:t xml:space="preserve"> </w:t>
            </w:r>
            <w:r w:rsidRPr="00AC3ABC">
              <w:rPr>
                <w:rFonts w:ascii="Arial" w:hAnsi="Arial" w:cs="Arial"/>
                <w:sz w:val="20"/>
                <w:szCs w:val="20"/>
              </w:rPr>
              <w:t>policy</w:t>
            </w:r>
            <w:r w:rsidRPr="00AC3ABC">
              <w:rPr>
                <w:rFonts w:ascii="Arial" w:hAnsi="Arial" w:cs="Arial"/>
                <w:spacing w:val="-3"/>
                <w:sz w:val="20"/>
                <w:szCs w:val="20"/>
              </w:rPr>
              <w:t xml:space="preserve"> </w:t>
            </w:r>
            <w:r w:rsidRPr="00AC3ABC">
              <w:rPr>
                <w:rFonts w:ascii="Arial" w:hAnsi="Arial" w:cs="Arial"/>
                <w:sz w:val="20"/>
                <w:szCs w:val="20"/>
              </w:rPr>
              <w:t>relevance</w:t>
            </w:r>
            <w:r w:rsidRPr="00AC3ABC">
              <w:rPr>
                <w:rFonts w:ascii="Arial" w:hAnsi="Arial" w:cs="Arial"/>
                <w:spacing w:val="-3"/>
                <w:sz w:val="20"/>
                <w:szCs w:val="20"/>
              </w:rPr>
              <w:t xml:space="preserve"> </w:t>
            </w:r>
            <w:r w:rsidRPr="00AC3ABC">
              <w:rPr>
                <w:rFonts w:ascii="Arial" w:hAnsi="Arial" w:cs="Arial"/>
                <w:sz w:val="20"/>
                <w:szCs w:val="20"/>
              </w:rPr>
              <w:t>and</w:t>
            </w:r>
            <w:r w:rsidRPr="00AC3ABC">
              <w:rPr>
                <w:rFonts w:ascii="Arial" w:hAnsi="Arial" w:cs="Arial"/>
                <w:spacing w:val="-4"/>
                <w:sz w:val="20"/>
                <w:szCs w:val="20"/>
              </w:rPr>
              <w:t xml:space="preserve"> </w:t>
            </w:r>
            <w:r w:rsidRPr="00AC3ABC">
              <w:rPr>
                <w:rFonts w:ascii="Arial" w:hAnsi="Arial" w:cs="Arial"/>
                <w:sz w:val="20"/>
                <w:szCs w:val="20"/>
              </w:rPr>
              <w:t>applied</w:t>
            </w:r>
            <w:r w:rsidRPr="00AC3ABC">
              <w:rPr>
                <w:rFonts w:ascii="Arial" w:hAnsi="Arial" w:cs="Arial"/>
                <w:spacing w:val="-3"/>
                <w:sz w:val="20"/>
                <w:szCs w:val="20"/>
              </w:rPr>
              <w:t xml:space="preserve"> </w:t>
            </w:r>
            <w:r w:rsidRPr="00AC3ABC">
              <w:rPr>
                <w:rFonts w:ascii="Arial" w:hAnsi="Arial" w:cs="Arial"/>
                <w:spacing w:val="-2"/>
                <w:sz w:val="20"/>
                <w:szCs w:val="20"/>
              </w:rPr>
              <w:t>dimension.</w:t>
            </w:r>
          </w:p>
        </w:tc>
        <w:tc>
          <w:tcPr>
            <w:tcW w:w="6444" w:type="dxa"/>
          </w:tcPr>
          <w:p w:rsidR="005949DF" w:rsidRPr="00AC3ABC" w:rsidRDefault="005949DF">
            <w:pPr>
              <w:pStyle w:val="TableParagraph"/>
              <w:ind w:left="0"/>
              <w:rPr>
                <w:rFonts w:ascii="Arial" w:hAnsi="Arial" w:cs="Arial"/>
                <w:sz w:val="20"/>
                <w:szCs w:val="20"/>
              </w:rPr>
            </w:pPr>
          </w:p>
        </w:tc>
      </w:tr>
      <w:tr w:rsidR="005949DF" w:rsidRPr="00AC3ABC">
        <w:trPr>
          <w:trHeight w:val="1149"/>
        </w:trPr>
        <w:tc>
          <w:tcPr>
            <w:tcW w:w="5352" w:type="dxa"/>
          </w:tcPr>
          <w:p w:rsidR="005949DF" w:rsidRPr="00AC3ABC" w:rsidRDefault="009B0E9F">
            <w:pPr>
              <w:pStyle w:val="TableParagraph"/>
              <w:ind w:left="467" w:right="197"/>
              <w:rPr>
                <w:rFonts w:ascii="Arial" w:hAnsi="Arial" w:cs="Arial"/>
                <w:b/>
                <w:sz w:val="20"/>
                <w:szCs w:val="20"/>
              </w:rPr>
            </w:pPr>
            <w:r w:rsidRPr="00AC3ABC">
              <w:rPr>
                <w:rFonts w:ascii="Arial" w:hAnsi="Arial" w:cs="Arial"/>
                <w:b/>
                <w:sz w:val="20"/>
                <w:szCs w:val="20"/>
              </w:rPr>
              <w:lastRenderedPageBreak/>
              <w:t>Is</w:t>
            </w:r>
            <w:r w:rsidRPr="00AC3ABC">
              <w:rPr>
                <w:rFonts w:ascii="Arial" w:hAnsi="Arial" w:cs="Arial"/>
                <w:b/>
                <w:spacing w:val="-8"/>
                <w:sz w:val="20"/>
                <w:szCs w:val="20"/>
              </w:rPr>
              <w:t xml:space="preserve"> </w:t>
            </w:r>
            <w:r w:rsidRPr="00AC3ABC">
              <w:rPr>
                <w:rFonts w:ascii="Arial" w:hAnsi="Arial" w:cs="Arial"/>
                <w:b/>
                <w:sz w:val="20"/>
                <w:szCs w:val="20"/>
              </w:rPr>
              <w:t>the</w:t>
            </w:r>
            <w:r w:rsidRPr="00AC3ABC">
              <w:rPr>
                <w:rFonts w:ascii="Arial" w:hAnsi="Arial" w:cs="Arial"/>
                <w:b/>
                <w:spacing w:val="-5"/>
                <w:sz w:val="20"/>
                <w:szCs w:val="20"/>
              </w:rPr>
              <w:t xml:space="preserve"> </w:t>
            </w:r>
            <w:r w:rsidRPr="00AC3ABC">
              <w:rPr>
                <w:rFonts w:ascii="Arial" w:hAnsi="Arial" w:cs="Arial"/>
                <w:b/>
                <w:sz w:val="20"/>
                <w:szCs w:val="20"/>
              </w:rPr>
              <w:t>language/English</w:t>
            </w:r>
            <w:r w:rsidRPr="00AC3ABC">
              <w:rPr>
                <w:rFonts w:ascii="Arial" w:hAnsi="Arial" w:cs="Arial"/>
                <w:b/>
                <w:spacing w:val="-5"/>
                <w:sz w:val="20"/>
                <w:szCs w:val="20"/>
              </w:rPr>
              <w:t xml:space="preserve"> </w:t>
            </w:r>
            <w:r w:rsidRPr="00AC3ABC">
              <w:rPr>
                <w:rFonts w:ascii="Arial" w:hAnsi="Arial" w:cs="Arial"/>
                <w:b/>
                <w:sz w:val="20"/>
                <w:szCs w:val="20"/>
              </w:rPr>
              <w:t>quality</w:t>
            </w:r>
            <w:r w:rsidRPr="00AC3ABC">
              <w:rPr>
                <w:rFonts w:ascii="Arial" w:hAnsi="Arial" w:cs="Arial"/>
                <w:b/>
                <w:spacing w:val="-7"/>
                <w:sz w:val="20"/>
                <w:szCs w:val="20"/>
              </w:rPr>
              <w:t xml:space="preserve"> </w:t>
            </w:r>
            <w:r w:rsidRPr="00AC3ABC">
              <w:rPr>
                <w:rFonts w:ascii="Arial" w:hAnsi="Arial" w:cs="Arial"/>
                <w:b/>
                <w:sz w:val="20"/>
                <w:szCs w:val="20"/>
              </w:rPr>
              <w:t>of</w:t>
            </w:r>
            <w:r w:rsidRPr="00AC3ABC">
              <w:rPr>
                <w:rFonts w:ascii="Arial" w:hAnsi="Arial" w:cs="Arial"/>
                <w:b/>
                <w:spacing w:val="-7"/>
                <w:sz w:val="20"/>
                <w:szCs w:val="20"/>
              </w:rPr>
              <w:t xml:space="preserve"> </w:t>
            </w:r>
            <w:r w:rsidRPr="00AC3ABC">
              <w:rPr>
                <w:rFonts w:ascii="Arial" w:hAnsi="Arial" w:cs="Arial"/>
                <w:b/>
                <w:sz w:val="20"/>
                <w:szCs w:val="20"/>
              </w:rPr>
              <w:t>the</w:t>
            </w:r>
            <w:r w:rsidRPr="00AC3ABC">
              <w:rPr>
                <w:rFonts w:ascii="Arial" w:hAnsi="Arial" w:cs="Arial"/>
                <w:b/>
                <w:spacing w:val="-5"/>
                <w:sz w:val="20"/>
                <w:szCs w:val="20"/>
              </w:rPr>
              <w:t xml:space="preserve"> </w:t>
            </w:r>
            <w:r w:rsidRPr="00AC3ABC">
              <w:rPr>
                <w:rFonts w:ascii="Arial" w:hAnsi="Arial" w:cs="Arial"/>
                <w:b/>
                <w:sz w:val="20"/>
                <w:szCs w:val="20"/>
              </w:rPr>
              <w:t>article</w:t>
            </w:r>
            <w:r w:rsidRPr="00AC3ABC">
              <w:rPr>
                <w:rFonts w:ascii="Arial" w:hAnsi="Arial" w:cs="Arial"/>
                <w:b/>
                <w:spacing w:val="-5"/>
                <w:sz w:val="20"/>
                <w:szCs w:val="20"/>
              </w:rPr>
              <w:t xml:space="preserve"> </w:t>
            </w:r>
            <w:r w:rsidRPr="00AC3ABC">
              <w:rPr>
                <w:rFonts w:ascii="Arial" w:hAnsi="Arial" w:cs="Arial"/>
                <w:b/>
                <w:sz w:val="20"/>
                <w:szCs w:val="20"/>
              </w:rPr>
              <w:t>suitable for scholarly communications?</w:t>
            </w:r>
          </w:p>
        </w:tc>
        <w:tc>
          <w:tcPr>
            <w:tcW w:w="9355" w:type="dxa"/>
          </w:tcPr>
          <w:p w:rsidR="005949DF" w:rsidRPr="00AC3ABC" w:rsidRDefault="009B0E9F">
            <w:pPr>
              <w:pStyle w:val="TableParagraph"/>
              <w:ind w:right="90"/>
              <w:jc w:val="both"/>
              <w:rPr>
                <w:rFonts w:ascii="Arial" w:hAnsi="Arial" w:cs="Arial"/>
                <w:sz w:val="20"/>
                <w:szCs w:val="20"/>
              </w:rPr>
            </w:pPr>
            <w:r w:rsidRPr="00AC3ABC">
              <w:rPr>
                <w:rFonts w:ascii="Arial" w:hAnsi="Arial" w:cs="Arial"/>
                <w:sz w:val="20"/>
                <w:szCs w:val="20"/>
              </w:rPr>
              <w:t>Yes, the language quality is suitable for scholarly communication. The manuscript is written in clear, fluent, and professional English, with appropriate use of academic and technical terminology. Sentences are generally well structured, and the narrative maintains logical flow across all sections — from introduction to conclusion. The tone</w:t>
            </w:r>
            <w:r w:rsidRPr="00AC3ABC">
              <w:rPr>
                <w:rFonts w:ascii="Arial" w:hAnsi="Arial" w:cs="Arial"/>
                <w:spacing w:val="15"/>
                <w:sz w:val="20"/>
                <w:szCs w:val="20"/>
              </w:rPr>
              <w:t xml:space="preserve"> </w:t>
            </w:r>
            <w:r w:rsidRPr="00AC3ABC">
              <w:rPr>
                <w:rFonts w:ascii="Arial" w:hAnsi="Arial" w:cs="Arial"/>
                <w:sz w:val="20"/>
                <w:szCs w:val="20"/>
              </w:rPr>
              <w:t>is</w:t>
            </w:r>
            <w:r w:rsidRPr="00AC3ABC">
              <w:rPr>
                <w:rFonts w:ascii="Arial" w:hAnsi="Arial" w:cs="Arial"/>
                <w:spacing w:val="15"/>
                <w:sz w:val="20"/>
                <w:szCs w:val="20"/>
              </w:rPr>
              <w:t xml:space="preserve"> </w:t>
            </w:r>
            <w:r w:rsidRPr="00AC3ABC">
              <w:rPr>
                <w:rFonts w:ascii="Arial" w:hAnsi="Arial" w:cs="Arial"/>
                <w:sz w:val="20"/>
                <w:szCs w:val="20"/>
              </w:rPr>
              <w:t>formal</w:t>
            </w:r>
            <w:r w:rsidRPr="00AC3ABC">
              <w:rPr>
                <w:rFonts w:ascii="Arial" w:hAnsi="Arial" w:cs="Arial"/>
                <w:spacing w:val="14"/>
                <w:sz w:val="20"/>
                <w:szCs w:val="20"/>
              </w:rPr>
              <w:t xml:space="preserve"> </w:t>
            </w:r>
            <w:r w:rsidRPr="00AC3ABC">
              <w:rPr>
                <w:rFonts w:ascii="Arial" w:hAnsi="Arial" w:cs="Arial"/>
                <w:sz w:val="20"/>
                <w:szCs w:val="20"/>
              </w:rPr>
              <w:t>but</w:t>
            </w:r>
            <w:r w:rsidRPr="00AC3ABC">
              <w:rPr>
                <w:rFonts w:ascii="Arial" w:hAnsi="Arial" w:cs="Arial"/>
                <w:spacing w:val="15"/>
                <w:sz w:val="20"/>
                <w:szCs w:val="20"/>
              </w:rPr>
              <w:t xml:space="preserve"> </w:t>
            </w:r>
            <w:r w:rsidRPr="00AC3ABC">
              <w:rPr>
                <w:rFonts w:ascii="Arial" w:hAnsi="Arial" w:cs="Arial"/>
                <w:sz w:val="20"/>
                <w:szCs w:val="20"/>
              </w:rPr>
              <w:t>accessible,</w:t>
            </w:r>
            <w:r w:rsidRPr="00AC3ABC">
              <w:rPr>
                <w:rFonts w:ascii="Arial" w:hAnsi="Arial" w:cs="Arial"/>
                <w:spacing w:val="15"/>
                <w:sz w:val="20"/>
                <w:szCs w:val="20"/>
              </w:rPr>
              <w:t xml:space="preserve"> </w:t>
            </w:r>
            <w:r w:rsidRPr="00AC3ABC">
              <w:rPr>
                <w:rFonts w:ascii="Arial" w:hAnsi="Arial" w:cs="Arial"/>
                <w:sz w:val="20"/>
                <w:szCs w:val="20"/>
              </w:rPr>
              <w:t>aligning</w:t>
            </w:r>
            <w:r w:rsidRPr="00AC3ABC">
              <w:rPr>
                <w:rFonts w:ascii="Arial" w:hAnsi="Arial" w:cs="Arial"/>
                <w:spacing w:val="16"/>
                <w:sz w:val="20"/>
                <w:szCs w:val="20"/>
              </w:rPr>
              <w:t xml:space="preserve"> </w:t>
            </w:r>
            <w:r w:rsidRPr="00AC3ABC">
              <w:rPr>
                <w:rFonts w:ascii="Arial" w:hAnsi="Arial" w:cs="Arial"/>
                <w:sz w:val="20"/>
                <w:szCs w:val="20"/>
              </w:rPr>
              <w:t>with</w:t>
            </w:r>
            <w:r w:rsidRPr="00AC3ABC">
              <w:rPr>
                <w:rFonts w:ascii="Arial" w:hAnsi="Arial" w:cs="Arial"/>
                <w:spacing w:val="17"/>
                <w:sz w:val="20"/>
                <w:szCs w:val="20"/>
              </w:rPr>
              <w:t xml:space="preserve"> </w:t>
            </w:r>
            <w:r w:rsidRPr="00AC3ABC">
              <w:rPr>
                <w:rFonts w:ascii="Arial" w:hAnsi="Arial" w:cs="Arial"/>
                <w:sz w:val="20"/>
                <w:szCs w:val="20"/>
              </w:rPr>
              <w:t>the</w:t>
            </w:r>
            <w:r w:rsidRPr="00AC3ABC">
              <w:rPr>
                <w:rFonts w:ascii="Arial" w:hAnsi="Arial" w:cs="Arial"/>
                <w:spacing w:val="12"/>
                <w:sz w:val="20"/>
                <w:szCs w:val="20"/>
              </w:rPr>
              <w:t xml:space="preserve"> </w:t>
            </w:r>
            <w:r w:rsidRPr="00AC3ABC">
              <w:rPr>
                <w:rFonts w:ascii="Arial" w:hAnsi="Arial" w:cs="Arial"/>
                <w:sz w:val="20"/>
                <w:szCs w:val="20"/>
              </w:rPr>
              <w:t>standards</w:t>
            </w:r>
            <w:r w:rsidRPr="00AC3ABC">
              <w:rPr>
                <w:rFonts w:ascii="Arial" w:hAnsi="Arial" w:cs="Arial"/>
                <w:spacing w:val="14"/>
                <w:sz w:val="20"/>
                <w:szCs w:val="20"/>
              </w:rPr>
              <w:t xml:space="preserve"> </w:t>
            </w:r>
            <w:r w:rsidRPr="00AC3ABC">
              <w:rPr>
                <w:rFonts w:ascii="Arial" w:hAnsi="Arial" w:cs="Arial"/>
                <w:sz w:val="20"/>
                <w:szCs w:val="20"/>
              </w:rPr>
              <w:t>of</w:t>
            </w:r>
            <w:r w:rsidRPr="00AC3ABC">
              <w:rPr>
                <w:rFonts w:ascii="Arial" w:hAnsi="Arial" w:cs="Arial"/>
                <w:spacing w:val="16"/>
                <w:sz w:val="20"/>
                <w:szCs w:val="20"/>
              </w:rPr>
              <w:t xml:space="preserve"> </w:t>
            </w:r>
            <w:r w:rsidRPr="00AC3ABC">
              <w:rPr>
                <w:rFonts w:ascii="Arial" w:hAnsi="Arial" w:cs="Arial"/>
                <w:sz w:val="20"/>
                <w:szCs w:val="20"/>
              </w:rPr>
              <w:t>peer-reviewed</w:t>
            </w:r>
            <w:r w:rsidRPr="00AC3ABC">
              <w:rPr>
                <w:rFonts w:ascii="Arial" w:hAnsi="Arial" w:cs="Arial"/>
                <w:spacing w:val="15"/>
                <w:sz w:val="20"/>
                <w:szCs w:val="20"/>
              </w:rPr>
              <w:t xml:space="preserve"> </w:t>
            </w:r>
            <w:r w:rsidRPr="00AC3ABC">
              <w:rPr>
                <w:rFonts w:ascii="Arial" w:hAnsi="Arial" w:cs="Arial"/>
                <w:sz w:val="20"/>
                <w:szCs w:val="20"/>
              </w:rPr>
              <w:t>journals</w:t>
            </w:r>
            <w:r w:rsidRPr="00AC3ABC">
              <w:rPr>
                <w:rFonts w:ascii="Arial" w:hAnsi="Arial" w:cs="Arial"/>
                <w:spacing w:val="15"/>
                <w:sz w:val="20"/>
                <w:szCs w:val="20"/>
              </w:rPr>
              <w:t xml:space="preserve"> </w:t>
            </w:r>
            <w:r w:rsidRPr="00AC3ABC">
              <w:rPr>
                <w:rFonts w:ascii="Arial" w:hAnsi="Arial" w:cs="Arial"/>
                <w:sz w:val="20"/>
                <w:szCs w:val="20"/>
              </w:rPr>
              <w:t>in</w:t>
            </w:r>
            <w:r w:rsidRPr="00AC3ABC">
              <w:rPr>
                <w:rFonts w:ascii="Arial" w:hAnsi="Arial" w:cs="Arial"/>
                <w:spacing w:val="14"/>
                <w:sz w:val="20"/>
                <w:szCs w:val="20"/>
              </w:rPr>
              <w:t xml:space="preserve"> </w:t>
            </w:r>
            <w:r w:rsidRPr="00AC3ABC">
              <w:rPr>
                <w:rFonts w:ascii="Arial" w:hAnsi="Arial" w:cs="Arial"/>
                <w:sz w:val="20"/>
                <w:szCs w:val="20"/>
              </w:rPr>
              <w:t>accounting,</w:t>
            </w:r>
            <w:r w:rsidRPr="00AC3ABC">
              <w:rPr>
                <w:rFonts w:ascii="Arial" w:hAnsi="Arial" w:cs="Arial"/>
                <w:spacing w:val="16"/>
                <w:sz w:val="20"/>
                <w:szCs w:val="20"/>
              </w:rPr>
              <w:t xml:space="preserve"> </w:t>
            </w:r>
            <w:r w:rsidRPr="00AC3ABC">
              <w:rPr>
                <w:rFonts w:ascii="Arial" w:hAnsi="Arial" w:cs="Arial"/>
                <w:sz w:val="20"/>
                <w:szCs w:val="20"/>
              </w:rPr>
              <w:t>finance,</w:t>
            </w:r>
            <w:r w:rsidRPr="00AC3ABC">
              <w:rPr>
                <w:rFonts w:ascii="Arial" w:hAnsi="Arial" w:cs="Arial"/>
                <w:spacing w:val="17"/>
                <w:sz w:val="20"/>
                <w:szCs w:val="20"/>
              </w:rPr>
              <w:t xml:space="preserve"> </w:t>
            </w:r>
            <w:r w:rsidRPr="00AC3ABC">
              <w:rPr>
                <w:rFonts w:ascii="Arial" w:hAnsi="Arial" w:cs="Arial"/>
                <w:spacing w:val="-5"/>
                <w:sz w:val="20"/>
                <w:szCs w:val="20"/>
              </w:rPr>
              <w:t>and</w:t>
            </w:r>
          </w:p>
          <w:p w:rsidR="005949DF" w:rsidRPr="00AC3ABC" w:rsidRDefault="009B0E9F">
            <w:pPr>
              <w:pStyle w:val="TableParagraph"/>
              <w:spacing w:line="209" w:lineRule="exact"/>
              <w:jc w:val="both"/>
              <w:rPr>
                <w:rFonts w:ascii="Arial" w:hAnsi="Arial" w:cs="Arial"/>
                <w:sz w:val="20"/>
                <w:szCs w:val="20"/>
              </w:rPr>
            </w:pPr>
            <w:r w:rsidRPr="00AC3ABC">
              <w:rPr>
                <w:rFonts w:ascii="Arial" w:hAnsi="Arial" w:cs="Arial"/>
                <w:sz w:val="20"/>
                <w:szCs w:val="20"/>
              </w:rPr>
              <w:t>public</w:t>
            </w:r>
            <w:r w:rsidRPr="00AC3ABC">
              <w:rPr>
                <w:rFonts w:ascii="Arial" w:hAnsi="Arial" w:cs="Arial"/>
                <w:spacing w:val="-2"/>
                <w:sz w:val="20"/>
                <w:szCs w:val="20"/>
              </w:rPr>
              <w:t xml:space="preserve"> administration.</w:t>
            </w:r>
          </w:p>
        </w:tc>
        <w:tc>
          <w:tcPr>
            <w:tcW w:w="6444" w:type="dxa"/>
          </w:tcPr>
          <w:p w:rsidR="005949DF" w:rsidRPr="00AC3ABC" w:rsidRDefault="005949DF">
            <w:pPr>
              <w:pStyle w:val="TableParagraph"/>
              <w:ind w:left="0"/>
              <w:rPr>
                <w:rFonts w:ascii="Arial" w:hAnsi="Arial" w:cs="Arial"/>
                <w:sz w:val="20"/>
                <w:szCs w:val="20"/>
              </w:rPr>
            </w:pPr>
          </w:p>
        </w:tc>
      </w:tr>
      <w:tr w:rsidR="005949DF" w:rsidRPr="00AC3ABC">
        <w:trPr>
          <w:trHeight w:val="1178"/>
        </w:trPr>
        <w:tc>
          <w:tcPr>
            <w:tcW w:w="5352" w:type="dxa"/>
          </w:tcPr>
          <w:p w:rsidR="005949DF" w:rsidRPr="00AC3ABC" w:rsidRDefault="009B0E9F">
            <w:pPr>
              <w:pStyle w:val="TableParagraph"/>
              <w:rPr>
                <w:rFonts w:ascii="Arial" w:hAnsi="Arial" w:cs="Arial"/>
                <w:sz w:val="20"/>
                <w:szCs w:val="20"/>
              </w:rPr>
            </w:pPr>
            <w:r w:rsidRPr="00AC3ABC">
              <w:rPr>
                <w:rFonts w:ascii="Arial" w:hAnsi="Arial" w:cs="Arial"/>
                <w:b/>
                <w:sz w:val="20"/>
                <w:szCs w:val="20"/>
                <w:u w:val="single"/>
              </w:rPr>
              <w:t>Optional/</w:t>
            </w:r>
            <w:proofErr w:type="spellStart"/>
            <w:r w:rsidRPr="00AC3ABC">
              <w:rPr>
                <w:rFonts w:ascii="Arial" w:hAnsi="Arial" w:cs="Arial"/>
                <w:b/>
                <w:sz w:val="20"/>
                <w:szCs w:val="20"/>
                <w:u w:val="single"/>
              </w:rPr>
              <w:t>Geneal</w:t>
            </w:r>
            <w:proofErr w:type="spellEnd"/>
            <w:r w:rsidRPr="00AC3ABC">
              <w:rPr>
                <w:rFonts w:ascii="Arial" w:hAnsi="Arial" w:cs="Arial"/>
                <w:b/>
                <w:spacing w:val="-12"/>
                <w:sz w:val="20"/>
                <w:szCs w:val="20"/>
              </w:rPr>
              <w:t xml:space="preserve"> </w:t>
            </w:r>
            <w:r w:rsidRPr="00AC3ABC">
              <w:rPr>
                <w:rFonts w:ascii="Arial" w:hAnsi="Arial" w:cs="Arial"/>
                <w:spacing w:val="-2"/>
                <w:sz w:val="20"/>
                <w:szCs w:val="20"/>
              </w:rPr>
              <w:t>comments</w:t>
            </w:r>
          </w:p>
        </w:tc>
        <w:tc>
          <w:tcPr>
            <w:tcW w:w="9355" w:type="dxa"/>
          </w:tcPr>
          <w:p w:rsidR="005949DF" w:rsidRPr="00AC3ABC" w:rsidRDefault="009B0E9F">
            <w:pPr>
              <w:pStyle w:val="TableParagraph"/>
              <w:ind w:left="155"/>
              <w:rPr>
                <w:rFonts w:ascii="Arial" w:hAnsi="Arial" w:cs="Arial"/>
                <w:sz w:val="20"/>
                <w:szCs w:val="20"/>
              </w:rPr>
            </w:pPr>
            <w:r w:rsidRPr="00AC3ABC">
              <w:rPr>
                <w:rFonts w:ascii="Arial" w:hAnsi="Arial" w:cs="Arial"/>
                <w:spacing w:val="-10"/>
                <w:sz w:val="20"/>
                <w:szCs w:val="20"/>
              </w:rPr>
              <w:t>-</w:t>
            </w:r>
          </w:p>
        </w:tc>
        <w:tc>
          <w:tcPr>
            <w:tcW w:w="6444" w:type="dxa"/>
          </w:tcPr>
          <w:p w:rsidR="005949DF" w:rsidRPr="00AC3ABC" w:rsidRDefault="005949DF">
            <w:pPr>
              <w:pStyle w:val="TableParagraph"/>
              <w:ind w:left="0"/>
              <w:rPr>
                <w:rFonts w:ascii="Arial" w:hAnsi="Arial" w:cs="Arial"/>
                <w:sz w:val="20"/>
                <w:szCs w:val="20"/>
              </w:rPr>
            </w:pPr>
          </w:p>
        </w:tc>
      </w:tr>
    </w:tbl>
    <w:p w:rsidR="005949DF" w:rsidRPr="00AC3ABC" w:rsidRDefault="005949DF">
      <w:pPr>
        <w:pStyle w:val="TableParagraph"/>
        <w:rPr>
          <w:rFonts w:ascii="Arial" w:hAnsi="Arial" w:cs="Arial"/>
          <w:sz w:val="20"/>
          <w:szCs w:val="20"/>
        </w:rPr>
        <w:sectPr w:rsidR="005949DF" w:rsidRPr="00AC3ABC">
          <w:headerReference w:type="default" r:id="rId6"/>
          <w:footerReference w:type="default" r:id="rId7"/>
          <w:pgSz w:w="23820" w:h="16840" w:orient="landscape"/>
          <w:pgMar w:top="1740" w:right="1275" w:bottom="880" w:left="1275" w:header="1285" w:footer="697" w:gutter="0"/>
          <w:cols w:space="720"/>
        </w:sectPr>
      </w:pPr>
    </w:p>
    <w:p w:rsidR="00307290" w:rsidRPr="00AC3ABC" w:rsidRDefault="00307290" w:rsidP="00307290">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307290" w:rsidRPr="00AC3ABC" w:rsidTr="00BD066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07290" w:rsidRPr="00AC3ABC" w:rsidRDefault="00307290" w:rsidP="00BD066C">
            <w:pPr>
              <w:rPr>
                <w:rFonts w:ascii="Arial" w:eastAsia="Arial Unicode MS" w:hAnsi="Arial" w:cs="Arial"/>
                <w:b/>
                <w:sz w:val="20"/>
                <w:szCs w:val="20"/>
                <w:u w:val="single"/>
                <w:lang w:val="en-GB"/>
              </w:rPr>
            </w:pPr>
            <w:bookmarkStart w:id="0" w:name="_Hlk156057883"/>
            <w:bookmarkStart w:id="1" w:name="_Hlk156057704"/>
            <w:r w:rsidRPr="00AC3ABC">
              <w:rPr>
                <w:rFonts w:ascii="Arial" w:eastAsia="Arial Unicode MS" w:hAnsi="Arial" w:cs="Arial"/>
                <w:b/>
                <w:sz w:val="20"/>
                <w:szCs w:val="20"/>
                <w:highlight w:val="yellow"/>
                <w:u w:val="single"/>
                <w:lang w:val="en-GB"/>
              </w:rPr>
              <w:t>PART  2:</w:t>
            </w:r>
            <w:r w:rsidRPr="00AC3ABC">
              <w:rPr>
                <w:rFonts w:ascii="Arial" w:eastAsia="Arial Unicode MS" w:hAnsi="Arial" w:cs="Arial"/>
                <w:b/>
                <w:sz w:val="20"/>
                <w:szCs w:val="20"/>
                <w:u w:val="single"/>
                <w:lang w:val="en-GB"/>
              </w:rPr>
              <w:t xml:space="preserve"> </w:t>
            </w:r>
          </w:p>
          <w:p w:rsidR="00307290" w:rsidRPr="00AC3ABC" w:rsidRDefault="00307290" w:rsidP="00BD066C">
            <w:pPr>
              <w:rPr>
                <w:rFonts w:ascii="Arial" w:eastAsia="Arial Unicode MS" w:hAnsi="Arial" w:cs="Arial"/>
                <w:b/>
                <w:sz w:val="20"/>
                <w:szCs w:val="20"/>
                <w:u w:val="single"/>
                <w:lang w:val="en-GB"/>
              </w:rPr>
            </w:pPr>
          </w:p>
        </w:tc>
      </w:tr>
      <w:tr w:rsidR="00307290" w:rsidRPr="00AC3ABC" w:rsidTr="00BD066C">
        <w:tc>
          <w:tcPr>
            <w:tcW w:w="1615" w:type="pct"/>
            <w:shd w:val="clear" w:color="auto" w:fill="auto"/>
            <w:noWrap/>
            <w:tcMar>
              <w:top w:w="0" w:type="dxa"/>
              <w:left w:w="108" w:type="dxa"/>
              <w:bottom w:w="0" w:type="dxa"/>
              <w:right w:w="108" w:type="dxa"/>
            </w:tcMar>
            <w:vAlign w:val="center"/>
          </w:tcPr>
          <w:p w:rsidR="00307290" w:rsidRPr="00AC3ABC" w:rsidRDefault="00307290" w:rsidP="00BD066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307290" w:rsidRPr="00AC3ABC" w:rsidRDefault="00307290" w:rsidP="00BD066C">
            <w:pPr>
              <w:keepNext/>
              <w:outlineLvl w:val="1"/>
              <w:rPr>
                <w:rFonts w:ascii="Arial" w:eastAsia="MS Mincho" w:hAnsi="Arial" w:cs="Arial"/>
                <w:b/>
                <w:bCs/>
                <w:sz w:val="20"/>
                <w:szCs w:val="20"/>
                <w:lang w:val="en-GB"/>
              </w:rPr>
            </w:pPr>
            <w:r w:rsidRPr="00AC3ABC">
              <w:rPr>
                <w:rFonts w:ascii="Arial" w:eastAsia="MS Mincho" w:hAnsi="Arial" w:cs="Arial"/>
                <w:b/>
                <w:bCs/>
                <w:sz w:val="20"/>
                <w:szCs w:val="20"/>
                <w:lang w:val="en-GB"/>
              </w:rPr>
              <w:t>Reviewer’s comment</w:t>
            </w:r>
          </w:p>
        </w:tc>
        <w:tc>
          <w:tcPr>
            <w:tcW w:w="1691" w:type="pct"/>
            <w:shd w:val="clear" w:color="auto" w:fill="auto"/>
          </w:tcPr>
          <w:p w:rsidR="00307290" w:rsidRPr="00AC3ABC" w:rsidRDefault="00307290" w:rsidP="00BD066C">
            <w:pPr>
              <w:spacing w:after="160" w:line="252" w:lineRule="auto"/>
              <w:rPr>
                <w:rFonts w:ascii="Arial" w:eastAsia="Calibri" w:hAnsi="Arial" w:cs="Arial"/>
                <w:kern w:val="2"/>
                <w:sz w:val="20"/>
                <w:szCs w:val="20"/>
                <w:lang w:val="en-IN"/>
              </w:rPr>
            </w:pPr>
            <w:r w:rsidRPr="00AC3ABC">
              <w:rPr>
                <w:rFonts w:ascii="Arial" w:eastAsia="Calibri" w:hAnsi="Arial" w:cs="Arial"/>
                <w:b/>
                <w:kern w:val="2"/>
                <w:sz w:val="20"/>
                <w:szCs w:val="20"/>
                <w:lang w:val="en-IN"/>
              </w:rPr>
              <w:t>Author’s Feedback</w:t>
            </w:r>
            <w:r w:rsidRPr="00AC3ABC">
              <w:rPr>
                <w:rFonts w:ascii="Arial" w:eastAsia="Calibri" w:hAnsi="Arial" w:cs="Arial"/>
                <w:kern w:val="2"/>
                <w:sz w:val="20"/>
                <w:szCs w:val="20"/>
                <w:lang w:val="en-IN"/>
              </w:rPr>
              <w:t xml:space="preserve"> (It is mandatory that authors should write his/her feedback here)</w:t>
            </w:r>
          </w:p>
          <w:p w:rsidR="00307290" w:rsidRPr="00AC3ABC" w:rsidRDefault="00307290" w:rsidP="00BD066C">
            <w:pPr>
              <w:keepNext/>
              <w:outlineLvl w:val="1"/>
              <w:rPr>
                <w:rFonts w:ascii="Arial" w:eastAsia="MS Mincho" w:hAnsi="Arial" w:cs="Arial"/>
                <w:bCs/>
                <w:sz w:val="20"/>
                <w:szCs w:val="20"/>
                <w:lang w:val="en-GB"/>
              </w:rPr>
            </w:pPr>
          </w:p>
        </w:tc>
      </w:tr>
      <w:tr w:rsidR="00307290" w:rsidRPr="00AC3ABC" w:rsidTr="00BD066C">
        <w:trPr>
          <w:trHeight w:val="890"/>
        </w:trPr>
        <w:tc>
          <w:tcPr>
            <w:tcW w:w="1615" w:type="pct"/>
            <w:shd w:val="clear" w:color="auto" w:fill="auto"/>
            <w:noWrap/>
            <w:tcMar>
              <w:top w:w="0" w:type="dxa"/>
              <w:left w:w="108" w:type="dxa"/>
              <w:bottom w:w="0" w:type="dxa"/>
              <w:right w:w="108" w:type="dxa"/>
            </w:tcMar>
            <w:vAlign w:val="center"/>
          </w:tcPr>
          <w:p w:rsidR="00307290" w:rsidRPr="00AC3ABC" w:rsidRDefault="00307290" w:rsidP="00BD066C">
            <w:pPr>
              <w:rPr>
                <w:rFonts w:ascii="Arial" w:eastAsia="Arial Unicode MS" w:hAnsi="Arial" w:cs="Arial"/>
                <w:b/>
                <w:sz w:val="20"/>
                <w:szCs w:val="20"/>
                <w:lang w:val="en-GB"/>
              </w:rPr>
            </w:pPr>
            <w:r w:rsidRPr="00AC3ABC">
              <w:rPr>
                <w:rFonts w:ascii="Arial" w:eastAsia="Arial Unicode MS" w:hAnsi="Arial" w:cs="Arial"/>
                <w:b/>
                <w:sz w:val="20"/>
                <w:szCs w:val="20"/>
                <w:lang w:val="en-GB"/>
              </w:rPr>
              <w:t xml:space="preserve">Are there ethical issues in this manuscript? </w:t>
            </w:r>
          </w:p>
          <w:p w:rsidR="00307290" w:rsidRPr="00AC3ABC" w:rsidRDefault="00307290" w:rsidP="00BD066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307290" w:rsidRPr="00AC3ABC" w:rsidRDefault="00307290" w:rsidP="00BD066C">
            <w:pPr>
              <w:rPr>
                <w:rFonts w:ascii="Arial" w:eastAsia="Arial Unicode MS" w:hAnsi="Arial" w:cs="Arial"/>
                <w:i/>
                <w:iCs/>
                <w:sz w:val="20"/>
                <w:szCs w:val="20"/>
                <w:u w:val="single"/>
                <w:lang w:val="en-GB"/>
              </w:rPr>
            </w:pPr>
            <w:r w:rsidRPr="00AC3ABC">
              <w:rPr>
                <w:rFonts w:ascii="Arial" w:eastAsia="Arial Unicode MS" w:hAnsi="Arial" w:cs="Arial"/>
                <w:i/>
                <w:iCs/>
                <w:sz w:val="20"/>
                <w:szCs w:val="20"/>
                <w:u w:val="single"/>
                <w:lang w:val="en-GB"/>
              </w:rPr>
              <w:t xml:space="preserve">(If yes, </w:t>
            </w:r>
            <w:proofErr w:type="gramStart"/>
            <w:r w:rsidRPr="00AC3ABC">
              <w:rPr>
                <w:rFonts w:ascii="Arial" w:eastAsia="Arial Unicode MS" w:hAnsi="Arial" w:cs="Arial"/>
                <w:i/>
                <w:iCs/>
                <w:sz w:val="20"/>
                <w:szCs w:val="20"/>
                <w:u w:val="single"/>
                <w:lang w:val="en-GB"/>
              </w:rPr>
              <w:t>Kindly</w:t>
            </w:r>
            <w:proofErr w:type="gramEnd"/>
            <w:r w:rsidRPr="00AC3ABC">
              <w:rPr>
                <w:rFonts w:ascii="Arial" w:eastAsia="Arial Unicode MS" w:hAnsi="Arial" w:cs="Arial"/>
                <w:i/>
                <w:iCs/>
                <w:sz w:val="20"/>
                <w:szCs w:val="20"/>
                <w:u w:val="single"/>
                <w:lang w:val="en-GB"/>
              </w:rPr>
              <w:t xml:space="preserve"> please write down the ethical issues here in details)</w:t>
            </w:r>
          </w:p>
          <w:p w:rsidR="00307290" w:rsidRPr="00AC3ABC" w:rsidRDefault="00307290" w:rsidP="00BD066C">
            <w:pPr>
              <w:rPr>
                <w:rFonts w:ascii="Arial" w:eastAsia="Arial Unicode MS" w:hAnsi="Arial" w:cs="Arial"/>
                <w:sz w:val="20"/>
                <w:szCs w:val="20"/>
                <w:lang w:val="en-GB"/>
              </w:rPr>
            </w:pPr>
          </w:p>
        </w:tc>
        <w:tc>
          <w:tcPr>
            <w:tcW w:w="1691" w:type="pct"/>
            <w:shd w:val="clear" w:color="auto" w:fill="auto"/>
            <w:vAlign w:val="center"/>
          </w:tcPr>
          <w:p w:rsidR="00307290" w:rsidRPr="00AC3ABC" w:rsidRDefault="00307290" w:rsidP="00BD066C">
            <w:pPr>
              <w:rPr>
                <w:rFonts w:ascii="Arial" w:eastAsia="Arial Unicode MS" w:hAnsi="Arial" w:cs="Arial"/>
                <w:sz w:val="20"/>
                <w:szCs w:val="20"/>
                <w:lang w:val="en-GB"/>
              </w:rPr>
            </w:pPr>
          </w:p>
          <w:p w:rsidR="00307290" w:rsidRPr="00AC3ABC" w:rsidRDefault="00307290" w:rsidP="00BD066C">
            <w:pPr>
              <w:rPr>
                <w:rFonts w:ascii="Arial" w:eastAsia="Arial Unicode MS" w:hAnsi="Arial" w:cs="Arial"/>
                <w:sz w:val="20"/>
                <w:szCs w:val="20"/>
                <w:lang w:val="en-GB"/>
              </w:rPr>
            </w:pPr>
          </w:p>
          <w:p w:rsidR="00307290" w:rsidRPr="00AC3ABC" w:rsidRDefault="00307290" w:rsidP="00BD066C">
            <w:pPr>
              <w:rPr>
                <w:rFonts w:ascii="Arial" w:eastAsia="Arial Unicode MS" w:hAnsi="Arial" w:cs="Arial"/>
                <w:sz w:val="20"/>
                <w:szCs w:val="20"/>
                <w:lang w:val="en-GB"/>
              </w:rPr>
            </w:pPr>
          </w:p>
        </w:tc>
      </w:tr>
      <w:bookmarkEnd w:id="0"/>
    </w:tbl>
    <w:p w:rsidR="00307290" w:rsidRPr="00AC3ABC" w:rsidRDefault="00307290" w:rsidP="00307290">
      <w:pPr>
        <w:rPr>
          <w:rFonts w:ascii="Arial" w:hAnsi="Arial" w:cs="Arial"/>
          <w:sz w:val="20"/>
          <w:szCs w:val="20"/>
        </w:rPr>
      </w:pPr>
    </w:p>
    <w:p w:rsidR="00307290" w:rsidRPr="00AC3ABC" w:rsidRDefault="00307290" w:rsidP="00307290">
      <w:pPr>
        <w:rPr>
          <w:rFonts w:ascii="Arial" w:hAnsi="Arial" w:cs="Arial"/>
          <w:sz w:val="20"/>
          <w:szCs w:val="20"/>
        </w:rPr>
      </w:pPr>
    </w:p>
    <w:p w:rsidR="00AC3ABC" w:rsidRPr="00AC3ABC" w:rsidRDefault="00AC3ABC" w:rsidP="00AC3ABC">
      <w:pPr>
        <w:rPr>
          <w:rFonts w:ascii="Arial" w:hAnsi="Arial" w:cs="Arial"/>
          <w:b/>
          <w:bCs/>
          <w:sz w:val="20"/>
          <w:szCs w:val="20"/>
          <w:u w:val="single"/>
        </w:rPr>
      </w:pPr>
      <w:r w:rsidRPr="00AC3ABC">
        <w:rPr>
          <w:rFonts w:ascii="Arial" w:hAnsi="Arial" w:cs="Arial"/>
          <w:b/>
          <w:bCs/>
          <w:sz w:val="20"/>
          <w:szCs w:val="20"/>
          <w:u w:val="single"/>
        </w:rPr>
        <w:t>Reviewer details:</w:t>
      </w:r>
    </w:p>
    <w:p w:rsidR="00307290" w:rsidRPr="00AC3ABC" w:rsidRDefault="00307290" w:rsidP="00307290">
      <w:pPr>
        <w:rPr>
          <w:rFonts w:ascii="Arial" w:hAnsi="Arial" w:cs="Arial"/>
          <w:bCs/>
          <w:sz w:val="20"/>
          <w:szCs w:val="20"/>
          <w:u w:val="single"/>
          <w:lang w:val="en-GB"/>
        </w:rPr>
      </w:pPr>
      <w:bookmarkStart w:id="2" w:name="_GoBack"/>
      <w:bookmarkEnd w:id="2"/>
    </w:p>
    <w:p w:rsidR="00AC3ABC" w:rsidRPr="00AC3ABC" w:rsidRDefault="00AC3ABC" w:rsidP="00AC3ABC">
      <w:pPr>
        <w:rPr>
          <w:rFonts w:ascii="Arial" w:hAnsi="Arial" w:cs="Arial"/>
          <w:b/>
          <w:bCs/>
          <w:sz w:val="20"/>
          <w:szCs w:val="20"/>
          <w:lang w:val="en-GB"/>
        </w:rPr>
      </w:pPr>
      <w:bookmarkStart w:id="3" w:name="_Hlk211936368"/>
      <w:r w:rsidRPr="00AC3ABC">
        <w:rPr>
          <w:rFonts w:ascii="Arial" w:hAnsi="Arial" w:cs="Arial"/>
          <w:b/>
          <w:bCs/>
          <w:sz w:val="20"/>
          <w:szCs w:val="20"/>
          <w:lang w:val="en-GB"/>
        </w:rPr>
        <w:t xml:space="preserve">Alessio Maria </w:t>
      </w:r>
      <w:proofErr w:type="spellStart"/>
      <w:r w:rsidRPr="00AC3ABC">
        <w:rPr>
          <w:rFonts w:ascii="Arial" w:hAnsi="Arial" w:cs="Arial"/>
          <w:b/>
          <w:bCs/>
          <w:sz w:val="20"/>
          <w:szCs w:val="20"/>
          <w:lang w:val="en-GB"/>
        </w:rPr>
        <w:t>Musella</w:t>
      </w:r>
      <w:proofErr w:type="spellEnd"/>
      <w:r w:rsidRPr="00AC3ABC">
        <w:rPr>
          <w:rFonts w:ascii="Arial" w:hAnsi="Arial" w:cs="Arial"/>
          <w:b/>
          <w:bCs/>
          <w:sz w:val="20"/>
          <w:szCs w:val="20"/>
          <w:lang w:val="en-GB"/>
        </w:rPr>
        <w:t xml:space="preserve">, </w:t>
      </w:r>
      <w:r w:rsidRPr="00AC3ABC">
        <w:rPr>
          <w:rFonts w:ascii="Arial" w:hAnsi="Arial" w:cs="Arial"/>
          <w:b/>
          <w:bCs/>
          <w:sz w:val="20"/>
          <w:szCs w:val="20"/>
          <w:lang w:val="en-GB"/>
        </w:rPr>
        <w:t>University of Bergamo</w:t>
      </w:r>
      <w:r w:rsidRPr="00AC3ABC">
        <w:rPr>
          <w:rFonts w:ascii="Arial" w:hAnsi="Arial" w:cs="Arial"/>
          <w:b/>
          <w:bCs/>
          <w:sz w:val="20"/>
          <w:szCs w:val="20"/>
          <w:lang w:val="en-GB"/>
        </w:rPr>
        <w:t xml:space="preserve">, </w:t>
      </w:r>
      <w:r w:rsidRPr="00AC3ABC">
        <w:rPr>
          <w:rFonts w:ascii="Arial" w:hAnsi="Arial" w:cs="Arial"/>
          <w:b/>
          <w:bCs/>
          <w:sz w:val="20"/>
          <w:szCs w:val="20"/>
          <w:lang w:val="en-GB"/>
        </w:rPr>
        <w:t>Italy</w:t>
      </w:r>
    </w:p>
    <w:bookmarkEnd w:id="1"/>
    <w:bookmarkEnd w:id="3"/>
    <w:p w:rsidR="00307290" w:rsidRPr="00AC3ABC" w:rsidRDefault="00307290" w:rsidP="00307290">
      <w:pPr>
        <w:rPr>
          <w:rFonts w:ascii="Arial" w:hAnsi="Arial" w:cs="Arial"/>
          <w:sz w:val="20"/>
          <w:szCs w:val="20"/>
        </w:rPr>
      </w:pPr>
    </w:p>
    <w:p w:rsidR="005949DF" w:rsidRPr="00AC3ABC" w:rsidRDefault="005949DF">
      <w:pPr>
        <w:rPr>
          <w:rFonts w:ascii="Arial" w:hAnsi="Arial" w:cs="Arial"/>
          <w:b/>
          <w:sz w:val="20"/>
          <w:szCs w:val="20"/>
        </w:rPr>
      </w:pPr>
    </w:p>
    <w:sectPr w:rsidR="005949DF" w:rsidRPr="00AC3ABC">
      <w:pgSz w:w="23820" w:h="16840" w:orient="landscape"/>
      <w:pgMar w:top="1740" w:right="1275" w:bottom="880" w:left="1275" w:header="12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372" w:rsidRDefault="007C5372">
      <w:r>
        <w:separator/>
      </w:r>
    </w:p>
  </w:endnote>
  <w:endnote w:type="continuationSeparator" w:id="0">
    <w:p w:rsidR="007C5372" w:rsidRDefault="007C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9DF" w:rsidRDefault="009B0E9F">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10110163</wp:posOffset>
              </wp:positionV>
              <wp:extent cx="6635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065"/>
                      </a:xfrm>
                      <a:prstGeom prst="rect">
                        <a:avLst/>
                      </a:prstGeom>
                    </wps:spPr>
                    <wps:txbx>
                      <w:txbxContent>
                        <w:p w:rsidR="005949DF" w:rsidRDefault="009B0E9F">
                          <w:pPr>
                            <w:spacing w:before="14"/>
                            <w:ind w:left="20"/>
                            <w:rPr>
                              <w:sz w:val="16"/>
                            </w:rPr>
                          </w:pPr>
                          <w:r>
                            <w:rPr>
                              <w:sz w:val="16"/>
                            </w:rPr>
                            <w:t>Created</w:t>
                          </w:r>
                          <w:r>
                            <w:rPr>
                              <w:spacing w:val="-4"/>
                              <w:sz w:val="16"/>
                            </w:rPr>
                            <w:t xml:space="preserve"> </w:t>
                          </w:r>
                          <w:r>
                            <w:rPr>
                              <w:sz w:val="16"/>
                            </w:rPr>
                            <w:t xml:space="preserve">by: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pt;width:52.2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" filled="f" stroked="f">
              <v:textbox inset="0,0,0,0">
                <w:txbxContent>
                  <w:p w:rsidR="005949DF" w:rsidRDefault="009B0E9F">
                    <w:pPr>
                      <w:spacing w:before="14"/>
                      <w:ind w:left="20"/>
                      <w:rPr>
                        <w:sz w:val="16"/>
                      </w:rPr>
                    </w:pPr>
                    <w:r>
                      <w:rPr>
                        <w:sz w:val="16"/>
                      </w:rPr>
                      <w:t>Created</w:t>
                    </w:r>
                    <w:r>
                      <w:rPr>
                        <w:spacing w:val="-4"/>
                        <w:sz w:val="16"/>
                      </w:rPr>
                      <w:t xml:space="preserve"> </w:t>
                    </w:r>
                    <w:r>
                      <w:rPr>
                        <w:sz w:val="16"/>
                      </w:rPr>
                      <w:t xml:space="preserve">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2640657</wp:posOffset>
              </wp:positionH>
              <wp:positionV relativeFrom="page">
                <wp:posOffset>10110163</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5949DF" w:rsidRDefault="009B0E9F">
                          <w:pPr>
                            <w:spacing w:before="14"/>
                            <w:ind w:left="20"/>
                            <w:rPr>
                              <w:sz w:val="16"/>
                            </w:rPr>
                          </w:pPr>
                          <w:r>
                            <w:rPr>
                              <w:sz w:val="16"/>
                            </w:rPr>
                            <w:t>Checked</w:t>
                          </w:r>
                          <w:r>
                            <w:rPr>
                              <w:spacing w:val="-7"/>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" filled="f" stroked="f">
              <v:textbox inset="0,0,0,0">
                <w:txbxContent>
                  <w:p w:rsidR="005949DF" w:rsidRDefault="009B0E9F">
                    <w:pPr>
                      <w:spacing w:before="14"/>
                      <w:ind w:left="20"/>
                      <w:rPr>
                        <w:sz w:val="16"/>
                      </w:rPr>
                    </w:pPr>
                    <w:r>
                      <w:rPr>
                        <w:sz w:val="16"/>
                      </w:rPr>
                      <w:t>Checked</w:t>
                    </w:r>
                    <w:r>
                      <w:rPr>
                        <w:spacing w:val="-7"/>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4415742</wp:posOffset>
              </wp:positionH>
              <wp:positionV relativeFrom="page">
                <wp:posOffset>10110163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5949DF" w:rsidRDefault="009B0E9F">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6.1pt;width:67.8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" filled="f" stroked="f">
              <v:textbox inset="0,0,0,0">
                <w:txbxContent>
                  <w:p w:rsidR="005949DF" w:rsidRDefault="009B0E9F">
                    <w:pPr>
                      <w:spacing w:before="14"/>
                      <w:ind w:left="20"/>
                      <w:rPr>
                        <w:sz w:val="16"/>
                      </w:rPr>
                    </w:pPr>
                    <w:r>
                      <w:rPr>
                        <w:sz w:val="16"/>
                      </w:rPr>
                      <w:t>Approved</w:t>
                    </w:r>
                    <w:r>
                      <w:rPr>
                        <w:spacing w:val="-5"/>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6844733</wp:posOffset>
              </wp:positionH>
              <wp:positionV relativeFrom="page">
                <wp:posOffset>10110163</wp:posOffset>
              </wp:positionV>
              <wp:extent cx="102235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39065"/>
                      </a:xfrm>
                      <a:prstGeom prst="rect">
                        <a:avLst/>
                      </a:prstGeom>
                    </wps:spPr>
                    <wps:txbx>
                      <w:txbxContent>
                        <w:p w:rsidR="005949DF" w:rsidRDefault="009B0E9F">
                          <w:pPr>
                            <w:spacing w:before="14"/>
                            <w:ind w:left="20"/>
                            <w:rPr>
                              <w:sz w:val="16"/>
                            </w:rPr>
                          </w:pPr>
                          <w:r>
                            <w:rPr>
                              <w:sz w:val="16"/>
                            </w:rPr>
                            <w:t>Version:</w:t>
                          </w:r>
                          <w:r>
                            <w:rPr>
                              <w:spacing w:val="-8"/>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8.95pt;margin-top:796.1pt;width:80.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" filled="f" stroked="f">
              <v:textbox inset="0,0,0,0">
                <w:txbxContent>
                  <w:p w:rsidR="005949DF" w:rsidRDefault="009B0E9F">
                    <w:pPr>
                      <w:spacing w:before="14"/>
                      <w:ind w:left="20"/>
                      <w:rPr>
                        <w:sz w:val="16"/>
                      </w:rPr>
                    </w:pPr>
                    <w:r>
                      <w:rPr>
                        <w:sz w:val="16"/>
                      </w:rPr>
                      <w:t>Version:</w:t>
                    </w:r>
                    <w:r>
                      <w:rPr>
                        <w:spacing w:val="-8"/>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372" w:rsidRDefault="007C5372">
      <w:r>
        <w:separator/>
      </w:r>
    </w:p>
  </w:footnote>
  <w:footnote w:type="continuationSeparator" w:id="0">
    <w:p w:rsidR="007C5372" w:rsidRDefault="007C5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9DF" w:rsidRDefault="009B0E9F">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803368</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5949DF" w:rsidRDefault="009B0E9F">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" filled="f" stroked="f">
              <v:textbox inset="0,0,0,0">
                <w:txbxContent>
                  <w:p w:rsidR="005949DF" w:rsidRDefault="009B0E9F">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49DF"/>
    <w:rsid w:val="00064756"/>
    <w:rsid w:val="00307290"/>
    <w:rsid w:val="005949DF"/>
    <w:rsid w:val="007C5372"/>
    <w:rsid w:val="007D3C3B"/>
    <w:rsid w:val="00901722"/>
    <w:rsid w:val="009B0E9F"/>
    <w:rsid w:val="00AC3ABC"/>
    <w:rsid w:val="00C1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17CA"/>
  <w15:docId w15:val="{06502E4C-3371-4613-9110-52DDB946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072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Rev_AJARR_146553</dc:title>
  <cp:lastModifiedBy>Editor-11</cp:lastModifiedBy>
  <cp:revision>5</cp:revision>
  <dcterms:created xsi:type="dcterms:W3CDTF">2025-10-15T12:14:00Z</dcterms:created>
  <dcterms:modified xsi:type="dcterms:W3CDTF">2025-10-21T05:22:00Z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LastSaved">
    <vt:filetime>2025-10-15T00:00:00Z</vt:filetime>
  </property>
  <property fmtid="{D5CDD505-2E9C-101B-9397-08002B2CF9AE}" pid="4" name="Producer">
    <vt:lpwstr>Microsoft: Print To PDF</vt:lpwstr>
  </property>
</Properties>
</file>