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FDD00" w14:textId="77777777" w:rsidR="00D72527" w:rsidRPr="00D72527" w:rsidRDefault="00D72527" w:rsidP="00D72527">
      <w:pPr>
        <w:spacing w:line="480" w:lineRule="auto"/>
        <w:rPr>
          <w:rFonts w:ascii="Times New Roman" w:hAnsi="Times New Roman" w:cs="Times New Roman"/>
          <w:b/>
          <w:bCs/>
          <w:i/>
          <w:iCs/>
          <w:sz w:val="28"/>
          <w:szCs w:val="28"/>
          <w:u w:val="single"/>
        </w:rPr>
      </w:pPr>
      <w:bookmarkStart w:id="0" w:name="_Hlk191213928"/>
      <w:r w:rsidRPr="00D72527">
        <w:rPr>
          <w:rFonts w:ascii="Times New Roman" w:hAnsi="Times New Roman" w:cs="Times New Roman"/>
          <w:b/>
          <w:bCs/>
          <w:i/>
          <w:iCs/>
          <w:sz w:val="28"/>
          <w:szCs w:val="28"/>
          <w:u w:val="single"/>
        </w:rPr>
        <w:t>Original Research Article</w:t>
      </w:r>
    </w:p>
    <w:p w14:paraId="608D5123" w14:textId="77777777" w:rsidR="00D72527" w:rsidRDefault="00D72527" w:rsidP="007609BC">
      <w:pPr>
        <w:spacing w:line="480" w:lineRule="auto"/>
        <w:rPr>
          <w:rFonts w:ascii="Times New Roman" w:hAnsi="Times New Roman" w:cs="Times New Roman"/>
          <w:b/>
          <w:bCs/>
          <w:sz w:val="28"/>
          <w:szCs w:val="28"/>
        </w:rPr>
      </w:pPr>
    </w:p>
    <w:p w14:paraId="7DBC45E6" w14:textId="5649995C" w:rsidR="00EB4594" w:rsidRDefault="001478E3" w:rsidP="007609BC">
      <w:pPr>
        <w:spacing w:line="480" w:lineRule="auto"/>
        <w:rPr>
          <w:rFonts w:ascii="Times New Roman" w:eastAsia="Times New Roman" w:hAnsi="Times New Roman" w:cs="Times New Roman"/>
          <w:b/>
          <w:bCs/>
          <w:lang w:val="pt-BR"/>
        </w:rPr>
      </w:pPr>
      <w:r>
        <w:rPr>
          <w:rFonts w:ascii="Times New Roman" w:hAnsi="Times New Roman" w:cs="Times New Roman"/>
          <w:b/>
          <w:bCs/>
          <w:sz w:val="28"/>
          <w:szCs w:val="28"/>
        </w:rPr>
        <w:t>Elemental analysis</w:t>
      </w:r>
      <w:r w:rsidRPr="00752649">
        <w:rPr>
          <w:rFonts w:ascii="Times New Roman" w:hAnsi="Times New Roman" w:cs="Times New Roman"/>
          <w:b/>
          <w:bCs/>
          <w:sz w:val="28"/>
          <w:szCs w:val="28"/>
        </w:rPr>
        <w:t xml:space="preserve"> </w:t>
      </w:r>
      <w:r>
        <w:rPr>
          <w:rFonts w:ascii="Times New Roman" w:hAnsi="Times New Roman" w:cs="Times New Roman"/>
          <w:b/>
          <w:bCs/>
          <w:sz w:val="28"/>
          <w:szCs w:val="28"/>
        </w:rPr>
        <w:t>of</w:t>
      </w:r>
      <w:r w:rsidRPr="00752649">
        <w:rPr>
          <w:rFonts w:ascii="Times New Roman" w:hAnsi="Times New Roman" w:cs="Times New Roman"/>
          <w:b/>
          <w:bCs/>
          <w:sz w:val="28"/>
          <w:szCs w:val="28"/>
        </w:rPr>
        <w:t xml:space="preserve"> the proboscis hooks of </w:t>
      </w:r>
      <w:bookmarkStart w:id="1" w:name="_Hlk181267841"/>
      <w:bookmarkStart w:id="2" w:name="_Hlk205557003"/>
      <w:bookmarkEnd w:id="0"/>
      <w:proofErr w:type="spellStart"/>
      <w:r w:rsidR="00487F62" w:rsidRPr="00013337">
        <w:rPr>
          <w:rFonts w:ascii="Times New Roman" w:hAnsi="Times New Roman" w:cs="Times New Roman"/>
          <w:b/>
          <w:i/>
          <w:iCs/>
          <w:sz w:val="28"/>
          <w:szCs w:val="28"/>
        </w:rPr>
        <w:t>Metacanthocephalus</w:t>
      </w:r>
      <w:proofErr w:type="spellEnd"/>
      <w:r w:rsidR="00487F62" w:rsidRPr="00013337">
        <w:rPr>
          <w:rFonts w:ascii="Times New Roman" w:hAnsi="Times New Roman" w:cs="Times New Roman"/>
          <w:b/>
          <w:sz w:val="28"/>
          <w:szCs w:val="28"/>
        </w:rPr>
        <w:t xml:space="preserve"> (</w:t>
      </w:r>
      <w:proofErr w:type="spellStart"/>
      <w:r w:rsidR="00487F62" w:rsidRPr="00013337">
        <w:rPr>
          <w:rFonts w:ascii="Times New Roman" w:hAnsi="Times New Roman" w:cs="Times New Roman"/>
          <w:b/>
          <w:i/>
          <w:iCs/>
          <w:sz w:val="28"/>
          <w:szCs w:val="28"/>
        </w:rPr>
        <w:t>Bimuscularis</w:t>
      </w:r>
      <w:proofErr w:type="spellEnd"/>
      <w:r w:rsidR="00487F62" w:rsidRPr="00013337">
        <w:rPr>
          <w:rFonts w:ascii="Times New Roman" w:hAnsi="Times New Roman" w:cs="Times New Roman"/>
          <w:b/>
          <w:sz w:val="28"/>
          <w:szCs w:val="28"/>
        </w:rPr>
        <w:t>)</w:t>
      </w:r>
      <w:r w:rsidR="00487F62" w:rsidRPr="00013337">
        <w:rPr>
          <w:rFonts w:ascii="Times New Roman" w:hAnsi="Times New Roman" w:cs="Times New Roman"/>
          <w:b/>
          <w:i/>
          <w:iCs/>
          <w:sz w:val="28"/>
          <w:szCs w:val="28"/>
        </w:rPr>
        <w:t xml:space="preserve"> </w:t>
      </w:r>
      <w:proofErr w:type="spellStart"/>
      <w:r w:rsidR="00487F62" w:rsidRPr="00013337">
        <w:rPr>
          <w:rFonts w:ascii="Times New Roman" w:hAnsi="Times New Roman" w:cs="Times New Roman"/>
          <w:b/>
          <w:i/>
          <w:iCs/>
          <w:sz w:val="28"/>
          <w:szCs w:val="28"/>
        </w:rPr>
        <w:t>rennicki</w:t>
      </w:r>
      <w:proofErr w:type="spellEnd"/>
      <w:r w:rsidR="00487F62" w:rsidRPr="00013337">
        <w:rPr>
          <w:rFonts w:ascii="Times New Roman" w:hAnsi="Times New Roman" w:cs="Times New Roman"/>
          <w:b/>
          <w:sz w:val="28"/>
          <w:szCs w:val="28"/>
        </w:rPr>
        <w:t xml:space="preserve"> </w:t>
      </w:r>
      <w:r w:rsidR="00487F62" w:rsidRPr="00013337">
        <w:rPr>
          <w:rFonts w:ascii="Times New Roman" w:hAnsi="Times New Roman" w:cs="Times New Roman"/>
          <w:b/>
          <w:i/>
          <w:iCs/>
          <w:sz w:val="28"/>
          <w:szCs w:val="28"/>
        </w:rPr>
        <w:t>inflatus</w:t>
      </w:r>
      <w:r w:rsidR="00487F62" w:rsidRPr="00013337">
        <w:rPr>
          <w:rFonts w:ascii="Times New Roman" w:hAnsi="Times New Roman" w:cs="Times New Roman"/>
          <w:b/>
          <w:sz w:val="28"/>
          <w:szCs w:val="28"/>
        </w:rPr>
        <w:t xml:space="preserve"> </w:t>
      </w:r>
      <w:bookmarkEnd w:id="1"/>
      <w:r w:rsidR="00487F62" w:rsidRPr="00013337">
        <w:rPr>
          <w:rFonts w:ascii="Times New Roman" w:hAnsi="Times New Roman" w:cs="Times New Roman"/>
          <w:b/>
          <w:sz w:val="28"/>
          <w:szCs w:val="28"/>
        </w:rPr>
        <w:t>(</w:t>
      </w:r>
      <w:proofErr w:type="spellStart"/>
      <w:r w:rsidR="00487F62" w:rsidRPr="00013337">
        <w:rPr>
          <w:rFonts w:ascii="Times New Roman" w:hAnsi="Times New Roman" w:cs="Times New Roman"/>
          <w:b/>
          <w:sz w:val="28"/>
          <w:szCs w:val="28"/>
        </w:rPr>
        <w:t>Acanthocephala</w:t>
      </w:r>
      <w:proofErr w:type="spellEnd"/>
      <w:r w:rsidR="00487F62" w:rsidRPr="00013337">
        <w:rPr>
          <w:rFonts w:ascii="Times New Roman" w:hAnsi="Times New Roman" w:cs="Times New Roman"/>
          <w:b/>
          <w:sz w:val="28"/>
          <w:szCs w:val="28"/>
        </w:rPr>
        <w:t xml:space="preserve">: </w:t>
      </w:r>
      <w:proofErr w:type="spellStart"/>
      <w:r w:rsidR="00487F62" w:rsidRPr="00013337">
        <w:rPr>
          <w:rFonts w:ascii="Times New Roman" w:hAnsi="Times New Roman" w:cs="Times New Roman"/>
          <w:b/>
          <w:sz w:val="28"/>
          <w:szCs w:val="28"/>
        </w:rPr>
        <w:t>Rhadinorhynchidae</w:t>
      </w:r>
      <w:proofErr w:type="spellEnd"/>
      <w:r w:rsidR="00487F62" w:rsidRPr="00013337">
        <w:rPr>
          <w:rFonts w:ascii="Times New Roman" w:hAnsi="Times New Roman" w:cs="Times New Roman"/>
          <w:b/>
          <w:sz w:val="28"/>
          <w:szCs w:val="28"/>
        </w:rPr>
        <w:t xml:space="preserve">) from </w:t>
      </w:r>
      <w:proofErr w:type="spellStart"/>
      <w:r w:rsidR="00487F62" w:rsidRPr="00013337">
        <w:rPr>
          <w:rFonts w:ascii="Times New Roman" w:hAnsi="Times New Roman" w:cs="Times New Roman"/>
          <w:b/>
          <w:i/>
          <w:iCs/>
          <w:sz w:val="28"/>
          <w:szCs w:val="28"/>
        </w:rPr>
        <w:t>Notothenia</w:t>
      </w:r>
      <w:proofErr w:type="spellEnd"/>
      <w:r w:rsidR="00487F62" w:rsidRPr="00013337">
        <w:rPr>
          <w:rFonts w:ascii="Times New Roman" w:hAnsi="Times New Roman" w:cs="Times New Roman"/>
          <w:b/>
          <w:i/>
          <w:iCs/>
          <w:sz w:val="28"/>
          <w:szCs w:val="28"/>
        </w:rPr>
        <w:t xml:space="preserve"> </w:t>
      </w:r>
      <w:proofErr w:type="spellStart"/>
      <w:r w:rsidR="00487F62" w:rsidRPr="00013337">
        <w:rPr>
          <w:rFonts w:ascii="Times New Roman" w:hAnsi="Times New Roman" w:cs="Times New Roman"/>
          <w:b/>
          <w:i/>
          <w:iCs/>
          <w:sz w:val="28"/>
          <w:szCs w:val="28"/>
        </w:rPr>
        <w:t>coriiceps</w:t>
      </w:r>
      <w:proofErr w:type="spellEnd"/>
      <w:r w:rsidR="00487F62" w:rsidRPr="00013337">
        <w:rPr>
          <w:rFonts w:ascii="Times New Roman" w:hAnsi="Times New Roman" w:cs="Times New Roman"/>
          <w:b/>
          <w:sz w:val="28"/>
          <w:szCs w:val="28"/>
        </w:rPr>
        <w:t xml:space="preserve"> off Galindez Island, West Antarctica</w:t>
      </w:r>
      <w:r w:rsidR="00487F62">
        <w:rPr>
          <w:rFonts w:ascii="Times New Roman" w:eastAsia="Times New Roman" w:hAnsi="Times New Roman" w:cs="Times New Roman"/>
          <w:b/>
          <w:bCs/>
          <w:lang w:val="pt-BR"/>
        </w:rPr>
        <w:t xml:space="preserve"> </w:t>
      </w:r>
    </w:p>
    <w:bookmarkEnd w:id="2"/>
    <w:p w14:paraId="6F873FF3" w14:textId="77777777" w:rsidR="00EB4594" w:rsidRPr="00EB4594" w:rsidRDefault="00EB4594" w:rsidP="007609BC">
      <w:pPr>
        <w:spacing w:line="480" w:lineRule="auto"/>
        <w:rPr>
          <w:rFonts w:ascii="Times New Roman" w:eastAsia="Times New Roman" w:hAnsi="Times New Roman" w:cs="Times New Roman"/>
          <w:b/>
          <w:bCs/>
          <w:lang w:val="pt-BR"/>
        </w:rPr>
      </w:pPr>
    </w:p>
    <w:p w14:paraId="6D24F932" w14:textId="77777777" w:rsidR="000A53F9" w:rsidRPr="00886326" w:rsidRDefault="000A53F9" w:rsidP="00C1439F">
      <w:pPr>
        <w:spacing w:after="0" w:line="480" w:lineRule="auto"/>
        <w:rPr>
          <w:rFonts w:ascii="Times New Roman" w:hAnsi="Times New Roman" w:cs="Times New Roman"/>
        </w:rPr>
      </w:pPr>
    </w:p>
    <w:p w14:paraId="4775FF5A" w14:textId="634BF5ED" w:rsidR="00566FFB" w:rsidRPr="00886326" w:rsidRDefault="00566FFB" w:rsidP="000D59AC">
      <w:pPr>
        <w:spacing w:line="480" w:lineRule="auto"/>
        <w:rPr>
          <w:rFonts w:ascii="Times New Roman" w:hAnsi="Times New Roman" w:cs="Times New Roman"/>
          <w:b/>
          <w:bCs/>
          <w:lang w:val="pt-BR"/>
        </w:rPr>
      </w:pPr>
      <w:r w:rsidRPr="00886326">
        <w:rPr>
          <w:rFonts w:ascii="Times New Roman" w:hAnsi="Times New Roman" w:cs="Times New Roman"/>
          <w:b/>
          <w:bCs/>
          <w:lang w:val="pt-BR"/>
        </w:rPr>
        <w:t>ABSTRACT</w:t>
      </w:r>
    </w:p>
    <w:p w14:paraId="41EBA713" w14:textId="7194AF9F" w:rsidR="002F49F8" w:rsidRPr="00886326" w:rsidRDefault="00040D2E" w:rsidP="000D59AC">
      <w:pPr>
        <w:spacing w:line="480" w:lineRule="auto"/>
        <w:rPr>
          <w:rFonts w:ascii="Times New Roman" w:hAnsi="Times New Roman" w:cs="Times New Roman"/>
          <w:color w:val="2B2B00"/>
        </w:rPr>
      </w:pPr>
      <w:r w:rsidRPr="00886326">
        <w:rPr>
          <w:rFonts w:ascii="Times New Roman" w:hAnsi="Times New Roman" w:cs="Times New Roman"/>
          <w:b/>
          <w:bCs/>
          <w:lang w:val="pt-BR"/>
        </w:rPr>
        <w:t>Aims:</w:t>
      </w:r>
      <w:r w:rsidRPr="00886326">
        <w:rPr>
          <w:rFonts w:ascii="Times New Roman" w:hAnsi="Times New Roman" w:cs="Times New Roman"/>
          <w:lang w:val="pt-BR"/>
        </w:rPr>
        <w:t xml:space="preserve"> </w:t>
      </w:r>
      <w:r w:rsidR="00E81E0B" w:rsidRPr="00886326">
        <w:rPr>
          <w:rFonts w:ascii="Times New Roman" w:hAnsi="Times New Roman" w:cs="Times New Roman"/>
          <w:lang w:val="pt-BR"/>
        </w:rPr>
        <w:t>Specimens of</w:t>
      </w:r>
      <w:r w:rsidR="00E81E0B" w:rsidRPr="00886326">
        <w:rPr>
          <w:rFonts w:ascii="Times New Roman" w:hAnsi="Times New Roman" w:cs="Times New Roman"/>
          <w:b/>
          <w:bCs/>
          <w:lang w:val="pt-BR"/>
        </w:rPr>
        <w:t xml:space="preserve"> </w:t>
      </w:r>
      <w:bookmarkStart w:id="3" w:name="_Hlk205703867"/>
      <w:proofErr w:type="spellStart"/>
      <w:r w:rsidR="00E81E0B" w:rsidRPr="00886326">
        <w:rPr>
          <w:rFonts w:ascii="Times New Roman" w:hAnsi="Times New Roman" w:cs="Times New Roman"/>
          <w:bCs/>
          <w:i/>
          <w:iCs/>
        </w:rPr>
        <w:t>Metacanthocephalus</w:t>
      </w:r>
      <w:proofErr w:type="spellEnd"/>
      <w:r w:rsidR="00E81E0B" w:rsidRPr="00886326">
        <w:rPr>
          <w:rFonts w:ascii="Times New Roman" w:hAnsi="Times New Roman" w:cs="Times New Roman"/>
          <w:bCs/>
        </w:rPr>
        <w:t xml:space="preserve"> (</w:t>
      </w:r>
      <w:proofErr w:type="spellStart"/>
      <w:r w:rsidR="00E81E0B" w:rsidRPr="00886326">
        <w:rPr>
          <w:rFonts w:ascii="Times New Roman" w:hAnsi="Times New Roman" w:cs="Times New Roman"/>
          <w:bCs/>
          <w:i/>
          <w:iCs/>
        </w:rPr>
        <w:t>Bimuscularis</w:t>
      </w:r>
      <w:proofErr w:type="spellEnd"/>
      <w:r w:rsidR="00E81E0B" w:rsidRPr="00886326">
        <w:rPr>
          <w:rFonts w:ascii="Times New Roman" w:hAnsi="Times New Roman" w:cs="Times New Roman"/>
          <w:bCs/>
        </w:rPr>
        <w:t>)</w:t>
      </w:r>
      <w:r w:rsidR="00E81E0B" w:rsidRPr="00886326">
        <w:rPr>
          <w:rFonts w:ascii="Times New Roman" w:hAnsi="Times New Roman" w:cs="Times New Roman"/>
          <w:bCs/>
          <w:i/>
          <w:iCs/>
        </w:rPr>
        <w:t xml:space="preserve"> </w:t>
      </w:r>
      <w:proofErr w:type="spellStart"/>
      <w:r w:rsidR="00E81E0B" w:rsidRPr="00886326">
        <w:rPr>
          <w:rFonts w:ascii="Times New Roman" w:hAnsi="Times New Roman" w:cs="Times New Roman"/>
          <w:bCs/>
          <w:i/>
          <w:iCs/>
        </w:rPr>
        <w:t>rennicki</w:t>
      </w:r>
      <w:proofErr w:type="spellEnd"/>
      <w:r w:rsidR="00E81E0B" w:rsidRPr="00886326">
        <w:rPr>
          <w:rFonts w:ascii="Times New Roman" w:hAnsi="Times New Roman" w:cs="Times New Roman"/>
          <w:bCs/>
        </w:rPr>
        <w:t xml:space="preserve"> </w:t>
      </w:r>
      <w:r w:rsidR="00E81E0B" w:rsidRPr="00886326">
        <w:rPr>
          <w:rFonts w:ascii="Times New Roman" w:hAnsi="Times New Roman" w:cs="Times New Roman"/>
          <w:bCs/>
          <w:i/>
          <w:iCs/>
        </w:rPr>
        <w:t>inflatus</w:t>
      </w:r>
      <w:r w:rsidR="00E81E0B" w:rsidRPr="00886326">
        <w:rPr>
          <w:rFonts w:ascii="Times New Roman" w:hAnsi="Times New Roman" w:cs="Times New Roman"/>
          <w:bCs/>
        </w:rPr>
        <w:t xml:space="preserve"> </w:t>
      </w:r>
      <w:bookmarkEnd w:id="3"/>
      <w:r w:rsidR="00955893" w:rsidRPr="00886326">
        <w:rPr>
          <w:rFonts w:ascii="Times New Roman" w:hAnsi="Times New Roman" w:cs="Times New Roman"/>
        </w:rPr>
        <w:t>Amin, Chaudhary, Caracciolo, Rubtsova, Singh, de Souza</w:t>
      </w:r>
      <w:r w:rsidR="004C4190" w:rsidRPr="00886326">
        <w:rPr>
          <w:rFonts w:ascii="Times New Roman" w:hAnsi="Times New Roman" w:cs="Times New Roman"/>
        </w:rPr>
        <w:t xml:space="preserve">, </w:t>
      </w:r>
      <w:r w:rsidR="000D6328" w:rsidRPr="00886326">
        <w:rPr>
          <w:rFonts w:ascii="Times New Roman" w:hAnsi="Times New Roman" w:cs="Times New Roman"/>
          <w:bCs/>
        </w:rPr>
        <w:t xml:space="preserve">2025 </w:t>
      </w:r>
      <w:r w:rsidR="00E81E0B" w:rsidRPr="00886326">
        <w:rPr>
          <w:rFonts w:ascii="Times New Roman" w:hAnsi="Times New Roman" w:cs="Times New Roman"/>
          <w:bCs/>
        </w:rPr>
        <w:t>(</w:t>
      </w:r>
      <w:proofErr w:type="spellStart"/>
      <w:r w:rsidR="00E81E0B" w:rsidRPr="00886326">
        <w:rPr>
          <w:rFonts w:ascii="Times New Roman" w:hAnsi="Times New Roman" w:cs="Times New Roman"/>
          <w:bCs/>
        </w:rPr>
        <w:t>Acanthocephala</w:t>
      </w:r>
      <w:proofErr w:type="spellEnd"/>
      <w:r w:rsidR="00E81E0B" w:rsidRPr="00886326">
        <w:rPr>
          <w:rFonts w:ascii="Times New Roman" w:hAnsi="Times New Roman" w:cs="Times New Roman"/>
          <w:bCs/>
        </w:rPr>
        <w:t xml:space="preserve">: </w:t>
      </w:r>
      <w:proofErr w:type="spellStart"/>
      <w:r w:rsidR="00E81E0B" w:rsidRPr="00886326">
        <w:rPr>
          <w:rFonts w:ascii="Times New Roman" w:hAnsi="Times New Roman" w:cs="Times New Roman"/>
          <w:bCs/>
        </w:rPr>
        <w:t>Rhadinorhynchidae</w:t>
      </w:r>
      <w:proofErr w:type="spellEnd"/>
      <w:r w:rsidR="00E81E0B" w:rsidRPr="00886326">
        <w:rPr>
          <w:rFonts w:ascii="Times New Roman" w:hAnsi="Times New Roman" w:cs="Times New Roman"/>
          <w:bCs/>
        </w:rPr>
        <w:t xml:space="preserve">) from </w:t>
      </w:r>
      <w:proofErr w:type="spellStart"/>
      <w:r w:rsidR="00E81E0B" w:rsidRPr="00886326">
        <w:rPr>
          <w:rFonts w:ascii="Times New Roman" w:hAnsi="Times New Roman" w:cs="Times New Roman"/>
          <w:bCs/>
          <w:i/>
          <w:iCs/>
        </w:rPr>
        <w:t>Notothenia</w:t>
      </w:r>
      <w:proofErr w:type="spellEnd"/>
      <w:r w:rsidR="00E81E0B" w:rsidRPr="00886326">
        <w:rPr>
          <w:rFonts w:ascii="Times New Roman" w:hAnsi="Times New Roman" w:cs="Times New Roman"/>
          <w:bCs/>
          <w:i/>
          <w:iCs/>
        </w:rPr>
        <w:t xml:space="preserve"> </w:t>
      </w:r>
      <w:proofErr w:type="spellStart"/>
      <w:r w:rsidR="00E81E0B" w:rsidRPr="00886326">
        <w:rPr>
          <w:rFonts w:ascii="Times New Roman" w:hAnsi="Times New Roman" w:cs="Times New Roman"/>
          <w:bCs/>
          <w:i/>
          <w:iCs/>
        </w:rPr>
        <w:t>coriiceps</w:t>
      </w:r>
      <w:proofErr w:type="spellEnd"/>
      <w:r w:rsidR="00E81E0B" w:rsidRPr="00886326">
        <w:rPr>
          <w:rFonts w:ascii="Times New Roman" w:hAnsi="Times New Roman" w:cs="Times New Roman"/>
          <w:bCs/>
        </w:rPr>
        <w:t xml:space="preserve"> </w:t>
      </w:r>
      <w:r w:rsidR="00A457A7" w:rsidRPr="00886326">
        <w:rPr>
          <w:rFonts w:ascii="Times New Roman" w:hAnsi="Times New Roman" w:cs="Times New Roman"/>
        </w:rPr>
        <w:t>Richardson</w:t>
      </w:r>
      <w:r w:rsidR="00A457A7" w:rsidRPr="00886326">
        <w:rPr>
          <w:rFonts w:ascii="Times New Roman" w:hAnsi="Times New Roman" w:cs="Times New Roman"/>
          <w:bCs/>
        </w:rPr>
        <w:t xml:space="preserve"> collected </w:t>
      </w:r>
      <w:r w:rsidR="00E81E0B" w:rsidRPr="00886326">
        <w:rPr>
          <w:rFonts w:ascii="Times New Roman" w:hAnsi="Times New Roman" w:cs="Times New Roman"/>
          <w:bCs/>
        </w:rPr>
        <w:t>off Galindez Island, West Antarctica</w:t>
      </w:r>
      <w:r w:rsidR="00E81E0B" w:rsidRPr="00886326">
        <w:rPr>
          <w:rFonts w:ascii="Times New Roman" w:eastAsia="Times New Roman" w:hAnsi="Times New Roman" w:cs="Times New Roman"/>
          <w:b/>
          <w:bCs/>
          <w:lang w:val="pt-BR"/>
        </w:rPr>
        <w:t xml:space="preserve"> </w:t>
      </w:r>
      <w:r w:rsidR="00825A61" w:rsidRPr="00886326">
        <w:rPr>
          <w:rFonts w:ascii="Times New Roman" w:hAnsi="Times New Roman" w:cs="Times New Roman"/>
        </w:rPr>
        <w:t>were</w:t>
      </w:r>
      <w:r w:rsidR="00A93B30" w:rsidRPr="00886326">
        <w:rPr>
          <w:rFonts w:ascii="Times New Roman" w:hAnsi="Times New Roman" w:cs="Times New Roman"/>
        </w:rPr>
        <w:t xml:space="preserve"> </w:t>
      </w:r>
      <w:r w:rsidR="00044834" w:rsidRPr="00886326">
        <w:rPr>
          <w:rFonts w:ascii="Times New Roman" w:hAnsi="Times New Roman" w:cs="Times New Roman"/>
        </w:rPr>
        <w:t>studied</w:t>
      </w:r>
      <w:r w:rsidR="00AA404E" w:rsidRPr="00886326">
        <w:rPr>
          <w:rFonts w:ascii="Times New Roman" w:hAnsi="Times New Roman" w:cs="Times New Roman"/>
        </w:rPr>
        <w:t xml:space="preserve"> </w:t>
      </w:r>
      <w:r w:rsidR="000D6328" w:rsidRPr="00886326">
        <w:rPr>
          <w:rFonts w:ascii="Times New Roman" w:hAnsi="Times New Roman" w:cs="Times New Roman"/>
        </w:rPr>
        <w:t>for metal analysis of hooks</w:t>
      </w:r>
      <w:r w:rsidR="00EF2A13" w:rsidRPr="00886326">
        <w:rPr>
          <w:rFonts w:ascii="Times New Roman" w:hAnsi="Times New Roman" w:cs="Times New Roman"/>
        </w:rPr>
        <w:t xml:space="preserve">. </w:t>
      </w:r>
      <w:r w:rsidR="003B1338" w:rsidRPr="00886326">
        <w:rPr>
          <w:rFonts w:ascii="Times New Roman" w:hAnsi="Times New Roman" w:cs="Times New Roman"/>
        </w:rPr>
        <w:t>We report</w:t>
      </w:r>
      <w:r w:rsidR="00A97131" w:rsidRPr="00886326">
        <w:rPr>
          <w:rFonts w:ascii="Times New Roman" w:hAnsi="Times New Roman" w:cs="Times New Roman"/>
        </w:rPr>
        <w:t xml:space="preserve"> </w:t>
      </w:r>
      <w:r w:rsidR="003A1C70" w:rsidRPr="00886326">
        <w:rPr>
          <w:rFonts w:ascii="Times New Roman" w:hAnsi="Times New Roman" w:cs="Times New Roman"/>
        </w:rPr>
        <w:t xml:space="preserve">on the </w:t>
      </w:r>
      <w:r w:rsidR="00A97131" w:rsidRPr="00886326">
        <w:rPr>
          <w:rFonts w:ascii="Times New Roman" w:hAnsi="Times New Roman" w:cs="Times New Roman"/>
        </w:rPr>
        <w:t>Energy Dispersive X-ray Analysis (EDXA)</w:t>
      </w:r>
      <w:r w:rsidR="006E55E7" w:rsidRPr="00886326">
        <w:rPr>
          <w:rFonts w:ascii="Times New Roman" w:hAnsi="Times New Roman" w:cs="Times New Roman"/>
        </w:rPr>
        <w:t xml:space="preserve"> </w:t>
      </w:r>
      <w:r w:rsidR="003A1C70" w:rsidRPr="00886326">
        <w:rPr>
          <w:rFonts w:ascii="Times New Roman" w:hAnsi="Times New Roman" w:cs="Times New Roman"/>
        </w:rPr>
        <w:t xml:space="preserve">for this acanthocephalan </w:t>
      </w:r>
      <w:r w:rsidR="0064076A" w:rsidRPr="00886326">
        <w:rPr>
          <w:rFonts w:ascii="Times New Roman" w:hAnsi="Times New Roman" w:cs="Times New Roman"/>
        </w:rPr>
        <w:t xml:space="preserve">or any member of the same genus </w:t>
      </w:r>
      <w:r w:rsidR="003A1C70" w:rsidRPr="00886326">
        <w:rPr>
          <w:rFonts w:ascii="Times New Roman" w:hAnsi="Times New Roman" w:cs="Times New Roman"/>
        </w:rPr>
        <w:t xml:space="preserve">for the first </w:t>
      </w:r>
      <w:r w:rsidR="006E55E7" w:rsidRPr="00886326">
        <w:rPr>
          <w:rFonts w:ascii="Times New Roman" w:hAnsi="Times New Roman" w:cs="Times New Roman"/>
          <w:color w:val="2B2B00"/>
        </w:rPr>
        <w:t>time</w:t>
      </w:r>
      <w:r w:rsidR="00380716" w:rsidRPr="00886326">
        <w:rPr>
          <w:rFonts w:ascii="Times New Roman" w:hAnsi="Times New Roman" w:cs="Times New Roman"/>
          <w:color w:val="2B2B00"/>
        </w:rPr>
        <w:t xml:space="preserve">. </w:t>
      </w:r>
    </w:p>
    <w:p w14:paraId="00B1527A" w14:textId="38A862A4" w:rsidR="000C5F23" w:rsidRPr="00886326" w:rsidRDefault="00040D2E" w:rsidP="000D59AC">
      <w:pPr>
        <w:spacing w:line="480" w:lineRule="auto"/>
        <w:rPr>
          <w:rFonts w:ascii="Times New Roman" w:hAnsi="Times New Roman" w:cs="Times New Roman"/>
        </w:rPr>
      </w:pPr>
      <w:r w:rsidRPr="00886326">
        <w:rPr>
          <w:rFonts w:ascii="Times New Roman" w:hAnsi="Times New Roman" w:cs="Times New Roman"/>
          <w:b/>
          <w:bCs/>
          <w:color w:val="2B2B00"/>
        </w:rPr>
        <w:t>History:</w:t>
      </w:r>
      <w:r w:rsidRPr="00886326">
        <w:rPr>
          <w:rFonts w:ascii="Times New Roman" w:hAnsi="Times New Roman" w:cs="Times New Roman"/>
          <w:color w:val="2B2B00"/>
        </w:rPr>
        <w:t xml:space="preserve"> </w:t>
      </w:r>
      <w:r w:rsidR="009D5111" w:rsidRPr="00886326">
        <w:rPr>
          <w:rFonts w:ascii="Times New Roman" w:hAnsi="Times New Roman" w:cs="Times New Roman"/>
        </w:rPr>
        <w:t xml:space="preserve">We have described the mineral distribution in the margins and center of the anterior, middle, and posterior proboscis hooks of </w:t>
      </w:r>
      <w:proofErr w:type="spellStart"/>
      <w:r w:rsidR="009D5111" w:rsidRPr="00886326">
        <w:rPr>
          <w:rFonts w:ascii="Times New Roman" w:hAnsi="Times New Roman" w:cs="Times New Roman"/>
        </w:rPr>
        <w:t>cystacanths</w:t>
      </w:r>
      <w:proofErr w:type="spellEnd"/>
      <w:r w:rsidR="009D5111" w:rsidRPr="00886326">
        <w:rPr>
          <w:rFonts w:ascii="Times New Roman" w:hAnsi="Times New Roman" w:cs="Times New Roman"/>
        </w:rPr>
        <w:t xml:space="preserve"> of many </w:t>
      </w:r>
      <w:proofErr w:type="spellStart"/>
      <w:r w:rsidR="009D5111" w:rsidRPr="00886326">
        <w:rPr>
          <w:rFonts w:ascii="Times New Roman" w:hAnsi="Times New Roman" w:cs="Times New Roman"/>
        </w:rPr>
        <w:t>acanthocephaln</w:t>
      </w:r>
      <w:proofErr w:type="spellEnd"/>
      <w:r w:rsidR="009D5111" w:rsidRPr="00886326">
        <w:rPr>
          <w:rFonts w:ascii="Times New Roman" w:hAnsi="Times New Roman" w:cs="Times New Roman"/>
        </w:rPr>
        <w:t xml:space="preserve"> species. Our studies </w:t>
      </w:r>
      <w:r w:rsidR="000C5F23" w:rsidRPr="00886326">
        <w:rPr>
          <w:rFonts w:ascii="Times New Roman" w:hAnsi="Times New Roman" w:cs="Times New Roman"/>
        </w:rPr>
        <w:t>included</w:t>
      </w:r>
      <w:r w:rsidR="009D5111" w:rsidRPr="00886326">
        <w:rPr>
          <w:rFonts w:ascii="Times New Roman" w:hAnsi="Times New Roman" w:cs="Times New Roman"/>
        </w:rPr>
        <w:t xml:space="preserve"> X-ray scans (EDXA) of FIB-sectioned hooks and spines of these acanthocephalan worms. </w:t>
      </w:r>
      <w:r w:rsidR="006D79E4" w:rsidRPr="00886326">
        <w:rPr>
          <w:rFonts w:ascii="Times New Roman" w:hAnsi="Times New Roman" w:cs="Times New Roman"/>
        </w:rPr>
        <w:t>The chemical composition of the hooks is characteristic of acanthocephalans.</w:t>
      </w:r>
    </w:p>
    <w:p w14:paraId="1B98E89B" w14:textId="7C1E0723" w:rsidR="003F45E4" w:rsidRPr="00886326" w:rsidRDefault="000C5F23" w:rsidP="000D59AC">
      <w:pPr>
        <w:spacing w:line="480" w:lineRule="auto"/>
        <w:rPr>
          <w:rFonts w:ascii="Times New Roman" w:hAnsi="Times New Roman" w:cs="Times New Roman"/>
        </w:rPr>
      </w:pPr>
      <w:r w:rsidRPr="00886326">
        <w:rPr>
          <w:rFonts w:ascii="Times New Roman" w:hAnsi="Times New Roman" w:cs="Times New Roman"/>
          <w:b/>
          <w:bCs/>
        </w:rPr>
        <w:t>Study design:</w:t>
      </w:r>
      <w:r w:rsidRPr="00886326">
        <w:rPr>
          <w:rFonts w:ascii="Times New Roman" w:hAnsi="Times New Roman" w:cs="Times New Roman"/>
        </w:rPr>
        <w:t xml:space="preserve"> </w:t>
      </w:r>
      <w:r w:rsidR="009D5111" w:rsidRPr="00886326">
        <w:rPr>
          <w:rFonts w:ascii="Times New Roman" w:hAnsi="Times New Roman" w:cs="Times New Roman"/>
        </w:rPr>
        <w:t xml:space="preserve"> </w:t>
      </w:r>
      <w:r w:rsidR="00380716" w:rsidRPr="00886326">
        <w:rPr>
          <w:rFonts w:ascii="Times New Roman" w:hAnsi="Times New Roman" w:cs="Times New Roman"/>
          <w:color w:val="2B2B00"/>
        </w:rPr>
        <w:t xml:space="preserve">We </w:t>
      </w:r>
      <w:r w:rsidR="00380716" w:rsidRPr="00886326">
        <w:rPr>
          <w:rFonts w:ascii="Times New Roman" w:hAnsi="Times New Roman" w:cs="Times New Roman"/>
        </w:rPr>
        <w:t>report here a new aspect of elemental analysis of hooks demonstrating the differential distribution of sulfur, phosphorous, calcium, and magnesium at the tip</w:t>
      </w:r>
      <w:r w:rsidR="00C31F2B" w:rsidRPr="00886326">
        <w:rPr>
          <w:rFonts w:ascii="Times New Roman" w:hAnsi="Times New Roman" w:cs="Times New Roman"/>
        </w:rPr>
        <w:t xml:space="preserve">, </w:t>
      </w:r>
      <w:r w:rsidR="00DA61E3" w:rsidRPr="00886326">
        <w:rPr>
          <w:rFonts w:ascii="Times New Roman" w:hAnsi="Times New Roman" w:cs="Times New Roman"/>
        </w:rPr>
        <w:t>m</w:t>
      </w:r>
      <w:r w:rsidR="00380716" w:rsidRPr="00886326">
        <w:rPr>
          <w:rFonts w:ascii="Times New Roman" w:hAnsi="Times New Roman" w:cs="Times New Roman"/>
        </w:rPr>
        <w:t>iddle, and base of anterior, middle and posterior hooks.</w:t>
      </w:r>
      <w:r w:rsidR="006E55E7" w:rsidRPr="00886326">
        <w:rPr>
          <w:rFonts w:ascii="Times New Roman" w:hAnsi="Times New Roman" w:cs="Times New Roman"/>
          <w:color w:val="2B2B00"/>
        </w:rPr>
        <w:t xml:space="preserve"> </w:t>
      </w:r>
      <w:r w:rsidR="00374EFF" w:rsidRPr="00886326">
        <w:rPr>
          <w:rFonts w:ascii="Times New Roman" w:hAnsi="Times New Roman" w:cs="Times New Roman"/>
        </w:rPr>
        <w:t xml:space="preserve">SEM data maps were created, marking spectra from </w:t>
      </w:r>
      <w:r w:rsidR="00374EFF" w:rsidRPr="00886326">
        <w:rPr>
          <w:rFonts w:ascii="Times New Roman" w:hAnsi="Times New Roman" w:cs="Times New Roman"/>
        </w:rPr>
        <w:lastRenderedPageBreak/>
        <w:t>the edge and middle of hook tips, middle, and roots. These were followed by color-coded spectra showing magnesium, calcium, phosphorous, and sulfur element overlays. Then, graphs and tables were created for each spectrum of anterior, middle hooks</w:t>
      </w:r>
      <w:r w:rsidR="005452BD" w:rsidRPr="00886326">
        <w:rPr>
          <w:rFonts w:ascii="Times New Roman" w:hAnsi="Times New Roman" w:cs="Times New Roman"/>
        </w:rPr>
        <w:t xml:space="preserve">, </w:t>
      </w:r>
      <w:r w:rsidR="00374EFF" w:rsidRPr="00886326">
        <w:rPr>
          <w:rFonts w:ascii="Times New Roman" w:hAnsi="Times New Roman" w:cs="Times New Roman"/>
        </w:rPr>
        <w:t>and posterior</w:t>
      </w:r>
      <w:r w:rsidR="005452BD" w:rsidRPr="00886326">
        <w:rPr>
          <w:rFonts w:ascii="Times New Roman" w:hAnsi="Times New Roman" w:cs="Times New Roman"/>
        </w:rPr>
        <w:t>.</w:t>
      </w:r>
    </w:p>
    <w:p w14:paraId="501EE867" w14:textId="2165A711" w:rsidR="005452BD" w:rsidRPr="00886326" w:rsidRDefault="005452BD" w:rsidP="000D59AC">
      <w:pPr>
        <w:spacing w:line="480" w:lineRule="auto"/>
        <w:rPr>
          <w:rFonts w:ascii="Times New Roman" w:hAnsi="Times New Roman" w:cs="Times New Roman"/>
        </w:rPr>
      </w:pPr>
      <w:r w:rsidRPr="00886326">
        <w:rPr>
          <w:rFonts w:ascii="Times New Roman" w:hAnsi="Times New Roman" w:cs="Times New Roman"/>
          <w:b/>
          <w:bCs/>
        </w:rPr>
        <w:t>Place and duration of study:</w:t>
      </w:r>
      <w:r w:rsidR="006E64C4" w:rsidRPr="00886326">
        <w:rPr>
          <w:rFonts w:ascii="Times New Roman" w:hAnsi="Times New Roman" w:cs="Times New Roman"/>
          <w:b/>
          <w:bCs/>
        </w:rPr>
        <w:t xml:space="preserve"> </w:t>
      </w:r>
      <w:r w:rsidR="006E64C4" w:rsidRPr="00886326">
        <w:rPr>
          <w:rFonts w:ascii="Times New Roman" w:hAnsi="Times New Roman" w:cs="Times New Roman"/>
        </w:rPr>
        <w:t>The study too over one year between collecting data in Antarctica</w:t>
      </w:r>
      <w:r w:rsidR="00915EC2" w:rsidRPr="00886326">
        <w:rPr>
          <w:rFonts w:ascii="Times New Roman" w:hAnsi="Times New Roman" w:cs="Times New Roman"/>
        </w:rPr>
        <w:t xml:space="preserve"> processing specimens in Ukraine and the United </w:t>
      </w:r>
      <w:r w:rsidR="00463567">
        <w:rPr>
          <w:rFonts w:ascii="Times New Roman" w:hAnsi="Times New Roman" w:cs="Times New Roman"/>
        </w:rPr>
        <w:t>S</w:t>
      </w:r>
      <w:r w:rsidR="00915EC2" w:rsidRPr="00886326">
        <w:rPr>
          <w:rFonts w:ascii="Times New Roman" w:hAnsi="Times New Roman" w:cs="Times New Roman"/>
        </w:rPr>
        <w:t xml:space="preserve">tates and </w:t>
      </w:r>
      <w:r w:rsidR="00B77DFC" w:rsidRPr="00886326">
        <w:rPr>
          <w:rFonts w:ascii="Times New Roman" w:hAnsi="Times New Roman" w:cs="Times New Roman"/>
        </w:rPr>
        <w:t xml:space="preserve">laboratory work in Brazil. </w:t>
      </w:r>
    </w:p>
    <w:p w14:paraId="310DF590" w14:textId="42F5A8BC" w:rsidR="003013E0" w:rsidRPr="00886326" w:rsidRDefault="00B77DFC" w:rsidP="00992415">
      <w:pPr>
        <w:spacing w:after="0" w:line="480" w:lineRule="auto"/>
        <w:rPr>
          <w:rFonts w:ascii="Times New Roman" w:hAnsi="Times New Roman" w:cs="Times New Roman"/>
          <w:color w:val="212121"/>
          <w:kern w:val="0"/>
          <w14:ligatures w14:val="none"/>
        </w:rPr>
      </w:pPr>
      <w:r w:rsidRPr="00886326">
        <w:rPr>
          <w:rFonts w:ascii="Times New Roman" w:hAnsi="Times New Roman" w:cs="Times New Roman"/>
          <w:b/>
          <w:bCs/>
        </w:rPr>
        <w:t>Methodology:</w:t>
      </w:r>
      <w:r w:rsidRPr="00886326">
        <w:rPr>
          <w:rFonts w:ascii="Times New Roman" w:hAnsi="Times New Roman" w:cs="Times New Roman"/>
        </w:rPr>
        <w:t xml:space="preserve"> </w:t>
      </w:r>
      <w:r w:rsidR="003013E0" w:rsidRPr="00886326">
        <w:rPr>
          <w:rFonts w:ascii="Times New Roman" w:hAnsi="Times New Roman" w:cs="Times New Roman"/>
          <w:color w:val="212121"/>
          <w:kern w:val="0"/>
          <w14:ligatures w14:val="none"/>
        </w:rPr>
        <w:t xml:space="preserve">The fixed samples were dehydrated through a graded ethanol series and subsequently </w:t>
      </w:r>
      <w:r w:rsidR="00992415" w:rsidRPr="00886326">
        <w:rPr>
          <w:rFonts w:ascii="Times New Roman" w:hAnsi="Times New Roman" w:cs="Times New Roman"/>
          <w:color w:val="212121"/>
          <w:kern w:val="0"/>
          <w14:ligatures w14:val="none"/>
        </w:rPr>
        <w:t>were</w:t>
      </w:r>
      <w:r w:rsidR="003013E0" w:rsidRPr="00886326">
        <w:rPr>
          <w:rFonts w:ascii="Times New Roman" w:hAnsi="Times New Roman" w:cs="Times New Roman"/>
          <w:color w:val="212121"/>
          <w:kern w:val="0"/>
          <w14:ligatures w14:val="none"/>
        </w:rPr>
        <w:t xml:space="preserve"> critical point </w:t>
      </w:r>
      <w:proofErr w:type="spellStart"/>
      <w:r w:rsidR="003013E0" w:rsidRPr="00886326">
        <w:rPr>
          <w:rFonts w:ascii="Times New Roman" w:hAnsi="Times New Roman" w:cs="Times New Roman"/>
          <w:color w:val="212121"/>
          <w:kern w:val="0"/>
          <w14:ligatures w14:val="none"/>
        </w:rPr>
        <w:t>dry</w:t>
      </w:r>
      <w:r w:rsidR="00992415" w:rsidRPr="00886326">
        <w:rPr>
          <w:rFonts w:ascii="Times New Roman" w:hAnsi="Times New Roman" w:cs="Times New Roman"/>
          <w:color w:val="212121"/>
          <w:kern w:val="0"/>
          <w14:ligatures w14:val="none"/>
        </w:rPr>
        <w:t>ied</w:t>
      </w:r>
      <w:proofErr w:type="spellEnd"/>
      <w:r w:rsidR="003013E0" w:rsidRPr="00886326">
        <w:rPr>
          <w:rFonts w:ascii="Times New Roman" w:hAnsi="Times New Roman" w:cs="Times New Roman"/>
          <w:color w:val="212121"/>
          <w:kern w:val="0"/>
          <w14:ligatures w14:val="none"/>
        </w:rPr>
        <w:t xml:space="preserve"> using a </w:t>
      </w:r>
      <w:proofErr w:type="spellStart"/>
      <w:r w:rsidR="003013E0" w:rsidRPr="00886326">
        <w:rPr>
          <w:rFonts w:ascii="Times New Roman" w:hAnsi="Times New Roman" w:cs="Times New Roman"/>
          <w:color w:val="212121"/>
          <w:kern w:val="0"/>
          <w14:ligatures w14:val="none"/>
        </w:rPr>
        <w:t>Tousimis</w:t>
      </w:r>
      <w:proofErr w:type="spellEnd"/>
      <w:r w:rsidR="003013E0" w:rsidRPr="00886326">
        <w:rPr>
          <w:rFonts w:ascii="Times New Roman" w:hAnsi="Times New Roman" w:cs="Times New Roman"/>
          <w:color w:val="212121"/>
          <w:kern w:val="0"/>
          <w14:ligatures w14:val="none"/>
        </w:rPr>
        <w:t xml:space="preserve"> Autosamdri-815 (</w:t>
      </w:r>
      <w:proofErr w:type="spellStart"/>
      <w:r w:rsidR="003013E0" w:rsidRPr="00886326">
        <w:rPr>
          <w:rFonts w:ascii="Times New Roman" w:hAnsi="Times New Roman" w:cs="Times New Roman"/>
          <w:color w:val="212121"/>
          <w:kern w:val="0"/>
          <w14:ligatures w14:val="none"/>
        </w:rPr>
        <w:t>Tousimis</w:t>
      </w:r>
      <w:proofErr w:type="spellEnd"/>
      <w:r w:rsidR="003013E0" w:rsidRPr="00886326">
        <w:rPr>
          <w:rFonts w:ascii="Times New Roman" w:hAnsi="Times New Roman" w:cs="Times New Roman"/>
          <w:color w:val="212121"/>
          <w:kern w:val="0"/>
          <w14:ligatures w14:val="none"/>
        </w:rPr>
        <w:t xml:space="preserve"> Research Corporation, Rockville, MD, USA). </w:t>
      </w:r>
      <w:r w:rsidR="00992415" w:rsidRPr="00886326">
        <w:rPr>
          <w:rFonts w:ascii="Times New Roman" w:hAnsi="Times New Roman" w:cs="Times New Roman"/>
          <w:color w:val="212121"/>
          <w:kern w:val="0"/>
          <w14:ligatures w14:val="none"/>
        </w:rPr>
        <w:t>S</w:t>
      </w:r>
      <w:r w:rsidR="003013E0" w:rsidRPr="00886326">
        <w:rPr>
          <w:rFonts w:ascii="Times New Roman" w:hAnsi="Times New Roman" w:cs="Times New Roman"/>
          <w:color w:val="212121"/>
          <w:kern w:val="0"/>
          <w14:ligatures w14:val="none"/>
        </w:rPr>
        <w:t xml:space="preserve">amples were mounted on aluminum stubs and coated with a 20 nm layer of carbon using a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xml:space="preserve"> MED 010 sputter coater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xml:space="preserve"> Union Ltd.,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Liechtenstein).</w:t>
      </w:r>
    </w:p>
    <w:p w14:paraId="57B6B20E" w14:textId="32207C5B" w:rsidR="00F45619" w:rsidRPr="00886326" w:rsidRDefault="00F45619" w:rsidP="00992415">
      <w:pPr>
        <w:spacing w:after="0" w:line="480" w:lineRule="auto"/>
        <w:rPr>
          <w:rFonts w:ascii="Times New Roman" w:hAnsi="Times New Roman" w:cs="Times New Roman"/>
          <w:b/>
          <w:bCs/>
          <w:color w:val="212121"/>
          <w:kern w:val="0"/>
          <w14:ligatures w14:val="none"/>
        </w:rPr>
      </w:pPr>
      <w:r w:rsidRPr="00886326">
        <w:rPr>
          <w:rFonts w:ascii="Times New Roman" w:hAnsi="Times New Roman" w:cs="Times New Roman"/>
          <w:b/>
          <w:bCs/>
          <w:color w:val="212121"/>
          <w:kern w:val="0"/>
          <w14:ligatures w14:val="none"/>
        </w:rPr>
        <w:t xml:space="preserve">Results and conclusions: </w:t>
      </w:r>
      <w:r w:rsidR="004454B1" w:rsidRPr="00886326">
        <w:rPr>
          <w:rFonts w:ascii="Times New Roman" w:hAnsi="Times New Roman" w:cs="Times New Roman"/>
          <w:color w:val="2B2B00"/>
        </w:rPr>
        <w:t xml:space="preserve">We demonstrated highest levels of calcium in all hooks especially middle hook tips (56.0%) compared to somewhat lower levels of phosphorus also in all hooks. The lowest level of both these two elements was found in the base of anterior hooks (15% and 9.2%). Sulfur and magnesium were also found in all hooks but at negligible levels. Calcium was found to be the most prevalent element in the middle hooks. Phosphorous was highest in the tip of posterior hooks (23.7%). Sulfur was most negligible (0.3%) in anterior hook tip but most pronounced (1.1%) in anterior hook base and middle of posterior hook. Magnesium was somewhat more </w:t>
      </w:r>
      <w:proofErr w:type="spellStart"/>
      <w:r w:rsidR="004454B1" w:rsidRPr="00886326">
        <w:rPr>
          <w:rFonts w:ascii="Times New Roman" w:hAnsi="Times New Roman" w:cs="Times New Roman"/>
          <w:color w:val="2B2B00"/>
        </w:rPr>
        <w:t>prevelant</w:t>
      </w:r>
      <w:proofErr w:type="spellEnd"/>
      <w:r w:rsidR="004454B1" w:rsidRPr="00886326">
        <w:rPr>
          <w:rFonts w:ascii="Times New Roman" w:hAnsi="Times New Roman" w:cs="Times New Roman"/>
          <w:color w:val="2B2B00"/>
        </w:rPr>
        <w:t xml:space="preserve"> reaching 2.9% at the anterior hook tip.</w:t>
      </w:r>
    </w:p>
    <w:p w14:paraId="47BAD948" w14:textId="036D0BE1" w:rsidR="00824CFC" w:rsidRPr="00886326" w:rsidRDefault="004454B1" w:rsidP="000D59AC">
      <w:pPr>
        <w:spacing w:line="480" w:lineRule="auto"/>
        <w:rPr>
          <w:rFonts w:ascii="Times New Roman" w:hAnsi="Times New Roman" w:cs="Times New Roman"/>
          <w:b/>
          <w:bCs/>
          <w:color w:val="212121"/>
        </w:rPr>
      </w:pPr>
      <w:r w:rsidRPr="00886326">
        <w:rPr>
          <w:rFonts w:ascii="Times New Roman" w:hAnsi="Times New Roman" w:cs="Times New Roman"/>
          <w:b/>
          <w:bCs/>
          <w:color w:val="212121"/>
        </w:rPr>
        <w:t xml:space="preserve">Importance: </w:t>
      </w:r>
      <w:r w:rsidR="00C60876" w:rsidRPr="00886326">
        <w:rPr>
          <w:rFonts w:ascii="Times New Roman" w:hAnsi="Times New Roman" w:cs="Times New Roman"/>
        </w:rPr>
        <w:t xml:space="preserve">The biological </w:t>
      </w:r>
      <w:r w:rsidR="001657BE" w:rsidRPr="00886326">
        <w:rPr>
          <w:rFonts w:ascii="Times New Roman" w:hAnsi="Times New Roman" w:cs="Times New Roman"/>
        </w:rPr>
        <w:t>importance</w:t>
      </w:r>
      <w:r w:rsidR="00C60876" w:rsidRPr="00886326">
        <w:rPr>
          <w:rFonts w:ascii="Times New Roman" w:hAnsi="Times New Roman" w:cs="Times New Roman"/>
        </w:rPr>
        <w:t xml:space="preserve"> of this pattern</w:t>
      </w:r>
      <w:r w:rsidR="001657BE" w:rsidRPr="00886326">
        <w:rPr>
          <w:rFonts w:ascii="Times New Roman" w:hAnsi="Times New Roman" w:cs="Times New Roman"/>
        </w:rPr>
        <w:t xml:space="preserve"> is discussed in terms relevance to hook strength and flex</w:t>
      </w:r>
      <w:r w:rsidR="005A495B" w:rsidRPr="00886326">
        <w:rPr>
          <w:rFonts w:ascii="Times New Roman" w:hAnsi="Times New Roman" w:cs="Times New Roman"/>
        </w:rPr>
        <w:t>ibility</w:t>
      </w:r>
      <w:r w:rsidR="0081315D" w:rsidRPr="00886326">
        <w:rPr>
          <w:rFonts w:ascii="Times New Roman" w:hAnsi="Times New Roman" w:cs="Times New Roman"/>
        </w:rPr>
        <w:t>, species identity</w:t>
      </w:r>
      <w:r w:rsidR="005A495B" w:rsidRPr="00886326">
        <w:rPr>
          <w:rFonts w:ascii="Times New Roman" w:hAnsi="Times New Roman" w:cs="Times New Roman"/>
        </w:rPr>
        <w:t xml:space="preserve"> and comparative systematics. </w:t>
      </w:r>
      <w:r w:rsidR="00343521" w:rsidRPr="00886326">
        <w:rPr>
          <w:rFonts w:ascii="Times New Roman" w:hAnsi="Times New Roman" w:cs="Times New Roman"/>
        </w:rPr>
        <w:t xml:space="preserve">This EDXA profile of </w:t>
      </w:r>
      <w:proofErr w:type="spellStart"/>
      <w:r w:rsidR="00BF4F8A" w:rsidRPr="00886326">
        <w:rPr>
          <w:rFonts w:ascii="Times New Roman" w:hAnsi="Times New Roman" w:cs="Times New Roman"/>
          <w:bCs/>
          <w:i/>
          <w:iCs/>
        </w:rPr>
        <w:t>Metacanthocephalus</w:t>
      </w:r>
      <w:proofErr w:type="spellEnd"/>
      <w:r w:rsidR="00BF4F8A" w:rsidRPr="00886326">
        <w:rPr>
          <w:rFonts w:ascii="Times New Roman" w:hAnsi="Times New Roman" w:cs="Times New Roman"/>
          <w:bCs/>
        </w:rPr>
        <w:t xml:space="preserve"> (</w:t>
      </w:r>
      <w:proofErr w:type="spellStart"/>
      <w:r w:rsidR="00BF4F8A" w:rsidRPr="00886326">
        <w:rPr>
          <w:rFonts w:ascii="Times New Roman" w:hAnsi="Times New Roman" w:cs="Times New Roman"/>
          <w:bCs/>
          <w:i/>
          <w:iCs/>
        </w:rPr>
        <w:t>Bimuscularis</w:t>
      </w:r>
      <w:proofErr w:type="spellEnd"/>
      <w:r w:rsidR="00BF4F8A" w:rsidRPr="00886326">
        <w:rPr>
          <w:rFonts w:ascii="Times New Roman" w:hAnsi="Times New Roman" w:cs="Times New Roman"/>
          <w:bCs/>
        </w:rPr>
        <w:t>)</w:t>
      </w:r>
      <w:r w:rsidR="00BF4F8A" w:rsidRPr="00886326">
        <w:rPr>
          <w:rFonts w:ascii="Times New Roman" w:hAnsi="Times New Roman" w:cs="Times New Roman"/>
          <w:bCs/>
          <w:i/>
          <w:iCs/>
        </w:rPr>
        <w:t xml:space="preserve"> </w:t>
      </w:r>
      <w:proofErr w:type="spellStart"/>
      <w:r w:rsidR="00BF4F8A" w:rsidRPr="00886326">
        <w:rPr>
          <w:rFonts w:ascii="Times New Roman" w:hAnsi="Times New Roman" w:cs="Times New Roman"/>
          <w:bCs/>
          <w:i/>
          <w:iCs/>
        </w:rPr>
        <w:t>rennicki</w:t>
      </w:r>
      <w:proofErr w:type="spellEnd"/>
      <w:r w:rsidR="00BF4F8A" w:rsidRPr="00886326">
        <w:rPr>
          <w:rFonts w:ascii="Times New Roman" w:hAnsi="Times New Roman" w:cs="Times New Roman"/>
          <w:bCs/>
        </w:rPr>
        <w:t xml:space="preserve"> </w:t>
      </w:r>
      <w:r w:rsidR="00BF4F8A" w:rsidRPr="00886326">
        <w:rPr>
          <w:rFonts w:ascii="Times New Roman" w:hAnsi="Times New Roman" w:cs="Times New Roman"/>
          <w:bCs/>
          <w:i/>
          <w:iCs/>
        </w:rPr>
        <w:t>inflatus</w:t>
      </w:r>
      <w:r w:rsidR="00BF4F8A" w:rsidRPr="00886326">
        <w:rPr>
          <w:rFonts w:ascii="Times New Roman" w:hAnsi="Times New Roman" w:cs="Times New Roman"/>
          <w:bCs/>
        </w:rPr>
        <w:t xml:space="preserve"> </w:t>
      </w:r>
      <w:r w:rsidR="00343521" w:rsidRPr="00886326">
        <w:rPr>
          <w:rFonts w:ascii="Times New Roman" w:hAnsi="Times New Roman" w:cs="Times New Roman"/>
        </w:rPr>
        <w:t xml:space="preserve">was distinctly differentiated from that of morphologically related </w:t>
      </w:r>
      <w:r w:rsidR="005E3C97" w:rsidRPr="00886326">
        <w:rPr>
          <w:rFonts w:ascii="Times New Roman" w:hAnsi="Times New Roman" w:cs="Times New Roman"/>
        </w:rPr>
        <w:t>species</w:t>
      </w:r>
      <w:r w:rsidR="002C6801" w:rsidRPr="00886326">
        <w:rPr>
          <w:rFonts w:ascii="Times New Roman" w:hAnsi="Times New Roman" w:cs="Times New Roman"/>
        </w:rPr>
        <w:t xml:space="preserve"> especially those that co-infected the same host species</w:t>
      </w:r>
      <w:r w:rsidR="002576B1" w:rsidRPr="00886326">
        <w:rPr>
          <w:rFonts w:ascii="Times New Roman" w:hAnsi="Times New Roman" w:cs="Times New Roman"/>
        </w:rPr>
        <w:t>.</w:t>
      </w:r>
    </w:p>
    <w:p w14:paraId="0954344C" w14:textId="0C3B3F6C" w:rsidR="006E1DE2" w:rsidRPr="00886326" w:rsidRDefault="006E1DE2" w:rsidP="006E1DE2">
      <w:pPr>
        <w:spacing w:after="0" w:line="480" w:lineRule="auto"/>
        <w:rPr>
          <w:rFonts w:ascii="Times New Roman" w:eastAsia="Arial" w:hAnsi="Times New Roman" w:cs="Times New Roman"/>
          <w:kern w:val="0"/>
          <w14:ligatures w14:val="none"/>
        </w:rPr>
      </w:pPr>
      <w:r w:rsidRPr="00886326">
        <w:rPr>
          <w:rFonts w:ascii="Times New Roman" w:eastAsia="Arial" w:hAnsi="Times New Roman" w:cs="Times New Roman"/>
          <w:b/>
          <w:bCs/>
          <w:iCs/>
          <w:kern w:val="0"/>
          <w14:ligatures w14:val="none"/>
        </w:rPr>
        <w:lastRenderedPageBreak/>
        <w:t>Keywords</w:t>
      </w:r>
      <w:r w:rsidR="0030371D" w:rsidRPr="00886326">
        <w:rPr>
          <w:rFonts w:ascii="Times New Roman" w:hAnsi="Times New Roman" w:cs="Times New Roman"/>
          <w:bCs/>
          <w:i/>
          <w:iCs/>
        </w:rPr>
        <w:t xml:space="preserve"> </w:t>
      </w:r>
      <w:proofErr w:type="spellStart"/>
      <w:r w:rsidR="0030371D" w:rsidRPr="00886326">
        <w:rPr>
          <w:rFonts w:ascii="Times New Roman" w:hAnsi="Times New Roman" w:cs="Times New Roman"/>
          <w:bCs/>
          <w:i/>
          <w:iCs/>
        </w:rPr>
        <w:t>Metacanthocephalus</w:t>
      </w:r>
      <w:proofErr w:type="spellEnd"/>
      <w:r w:rsidR="0030371D" w:rsidRPr="00886326">
        <w:rPr>
          <w:rFonts w:ascii="Times New Roman" w:hAnsi="Times New Roman" w:cs="Times New Roman"/>
          <w:bCs/>
        </w:rPr>
        <w:t xml:space="preserve"> (</w:t>
      </w:r>
      <w:proofErr w:type="spellStart"/>
      <w:r w:rsidR="0030371D" w:rsidRPr="00886326">
        <w:rPr>
          <w:rFonts w:ascii="Times New Roman" w:hAnsi="Times New Roman" w:cs="Times New Roman"/>
          <w:bCs/>
          <w:i/>
          <w:iCs/>
        </w:rPr>
        <w:t>Bimuscularis</w:t>
      </w:r>
      <w:proofErr w:type="spellEnd"/>
      <w:r w:rsidR="0030371D" w:rsidRPr="00886326">
        <w:rPr>
          <w:rFonts w:ascii="Times New Roman" w:hAnsi="Times New Roman" w:cs="Times New Roman"/>
          <w:bCs/>
        </w:rPr>
        <w:t>)</w:t>
      </w:r>
      <w:r w:rsidR="0030371D" w:rsidRPr="00886326">
        <w:rPr>
          <w:rFonts w:ascii="Times New Roman" w:hAnsi="Times New Roman" w:cs="Times New Roman"/>
          <w:bCs/>
          <w:i/>
          <w:iCs/>
        </w:rPr>
        <w:t xml:space="preserve"> </w:t>
      </w:r>
      <w:proofErr w:type="spellStart"/>
      <w:r w:rsidR="0030371D" w:rsidRPr="00886326">
        <w:rPr>
          <w:rFonts w:ascii="Times New Roman" w:hAnsi="Times New Roman" w:cs="Times New Roman"/>
          <w:bCs/>
          <w:i/>
          <w:iCs/>
        </w:rPr>
        <w:t>rennicki</w:t>
      </w:r>
      <w:proofErr w:type="spellEnd"/>
      <w:r w:rsidR="0030371D" w:rsidRPr="00886326">
        <w:rPr>
          <w:rFonts w:ascii="Times New Roman" w:hAnsi="Times New Roman" w:cs="Times New Roman"/>
          <w:bCs/>
        </w:rPr>
        <w:t xml:space="preserve"> </w:t>
      </w:r>
      <w:r w:rsidR="0030371D" w:rsidRPr="00886326">
        <w:rPr>
          <w:rFonts w:ascii="Times New Roman" w:hAnsi="Times New Roman" w:cs="Times New Roman"/>
          <w:bCs/>
          <w:i/>
          <w:iCs/>
        </w:rPr>
        <w:t>inflatus</w:t>
      </w:r>
      <w:r w:rsidR="0030371D" w:rsidRPr="00886326">
        <w:rPr>
          <w:rFonts w:ascii="Times New Roman" w:hAnsi="Times New Roman" w:cs="Times New Roman"/>
          <w:bCs/>
        </w:rPr>
        <w:t>,</w:t>
      </w:r>
      <w:r w:rsidRPr="00886326">
        <w:rPr>
          <w:rFonts w:ascii="Times New Roman" w:eastAsia="Arial" w:hAnsi="Times New Roman" w:cs="Times New Roman"/>
          <w:iCs/>
          <w:kern w:val="0"/>
          <w14:ligatures w14:val="none"/>
        </w:rPr>
        <w:t xml:space="preserve"> </w:t>
      </w:r>
      <w:proofErr w:type="spellStart"/>
      <w:r w:rsidRPr="00886326">
        <w:rPr>
          <w:rFonts w:ascii="Times New Roman" w:eastAsia="Arial" w:hAnsi="Times New Roman" w:cs="Times New Roman"/>
          <w:i/>
          <w:kern w:val="0"/>
          <w14:ligatures w14:val="none"/>
        </w:rPr>
        <w:t>Corynosoma</w:t>
      </w:r>
      <w:proofErr w:type="spellEnd"/>
      <w:r w:rsidRPr="00886326">
        <w:rPr>
          <w:rFonts w:ascii="Times New Roman" w:eastAsia="Arial" w:hAnsi="Times New Roman" w:cs="Times New Roman"/>
          <w:i/>
          <w:kern w:val="0"/>
          <w14:ligatures w14:val="none"/>
        </w:rPr>
        <w:t xml:space="preserve"> </w:t>
      </w:r>
      <w:proofErr w:type="spellStart"/>
      <w:r w:rsidRPr="00886326">
        <w:rPr>
          <w:rFonts w:ascii="Times New Roman" w:eastAsia="Arial" w:hAnsi="Times New Roman" w:cs="Times New Roman"/>
          <w:i/>
          <w:kern w:val="0"/>
          <w14:ligatures w14:val="none"/>
        </w:rPr>
        <w:t>par</w:t>
      </w:r>
      <w:r w:rsidR="00A10592" w:rsidRPr="00886326">
        <w:rPr>
          <w:rFonts w:ascii="Times New Roman" w:eastAsia="Arial" w:hAnsi="Times New Roman" w:cs="Times New Roman"/>
          <w:i/>
          <w:kern w:val="0"/>
          <w14:ligatures w14:val="none"/>
        </w:rPr>
        <w:t>a</w:t>
      </w:r>
      <w:r w:rsidRPr="00886326">
        <w:rPr>
          <w:rFonts w:ascii="Times New Roman" w:eastAsia="Arial" w:hAnsi="Times New Roman" w:cs="Times New Roman"/>
          <w:i/>
          <w:kern w:val="0"/>
          <w14:ligatures w14:val="none"/>
        </w:rPr>
        <w:t>evae</w:t>
      </w:r>
      <w:proofErr w:type="spellEnd"/>
      <w:r w:rsidRPr="00886326">
        <w:rPr>
          <w:rFonts w:ascii="Times New Roman" w:eastAsia="Arial" w:hAnsi="Times New Roman" w:cs="Times New Roman"/>
          <w:kern w:val="0"/>
          <w14:ligatures w14:val="none"/>
        </w:rPr>
        <w:t xml:space="preserve"> West Antarctica, EDXA, localization of minerals</w:t>
      </w:r>
      <w:r w:rsidR="0030371D" w:rsidRPr="00886326">
        <w:rPr>
          <w:rFonts w:ascii="Times New Roman" w:eastAsia="Arial" w:hAnsi="Times New Roman" w:cs="Times New Roman"/>
          <w:kern w:val="0"/>
          <w14:ligatures w14:val="none"/>
        </w:rPr>
        <w:t>,</w:t>
      </w:r>
      <w:r w:rsidRPr="00886326">
        <w:rPr>
          <w:rFonts w:ascii="Times New Roman" w:eastAsia="Arial" w:hAnsi="Times New Roman" w:cs="Times New Roman"/>
          <w:kern w:val="0"/>
          <w14:ligatures w14:val="none"/>
        </w:rPr>
        <w:t xml:space="preserve"> hooks, taxonomic implications</w:t>
      </w:r>
      <w:r w:rsidR="00E117DA" w:rsidRPr="00886326">
        <w:rPr>
          <w:rFonts w:ascii="Times New Roman" w:eastAsia="Arial" w:hAnsi="Times New Roman" w:cs="Times New Roman"/>
          <w:kern w:val="0"/>
          <w14:ligatures w14:val="none"/>
        </w:rPr>
        <w:t>.</w:t>
      </w:r>
    </w:p>
    <w:p w14:paraId="138BAA20" w14:textId="77777777" w:rsidR="006E1DE2" w:rsidRPr="00886326" w:rsidRDefault="006E1DE2" w:rsidP="00534AB3">
      <w:pPr>
        <w:spacing w:line="480" w:lineRule="auto"/>
        <w:rPr>
          <w:rFonts w:ascii="Times New Roman" w:hAnsi="Times New Roman" w:cs="Times New Roman"/>
          <w:b/>
          <w:bCs/>
        </w:rPr>
      </w:pPr>
    </w:p>
    <w:p w14:paraId="4C9FB43C" w14:textId="0518B828" w:rsidR="00453D80" w:rsidRPr="00886326" w:rsidRDefault="007A173A" w:rsidP="007A173A">
      <w:pPr>
        <w:spacing w:line="480" w:lineRule="auto"/>
        <w:rPr>
          <w:rFonts w:ascii="Times New Roman" w:hAnsi="Times New Roman" w:cs="Times New Roman"/>
          <w:b/>
          <w:bCs/>
        </w:rPr>
      </w:pPr>
      <w:r w:rsidRPr="00886326">
        <w:rPr>
          <w:rFonts w:ascii="Times New Roman" w:hAnsi="Times New Roman" w:cs="Times New Roman"/>
          <w:b/>
          <w:bCs/>
        </w:rPr>
        <w:t>1.</w:t>
      </w:r>
      <w:r w:rsidR="00453D80" w:rsidRPr="00886326">
        <w:rPr>
          <w:rFonts w:ascii="Times New Roman" w:hAnsi="Times New Roman" w:cs="Times New Roman"/>
          <w:b/>
          <w:bCs/>
        </w:rPr>
        <w:t>I</w:t>
      </w:r>
      <w:r w:rsidRPr="00886326">
        <w:rPr>
          <w:rFonts w:ascii="Times New Roman" w:hAnsi="Times New Roman" w:cs="Times New Roman"/>
          <w:b/>
          <w:bCs/>
        </w:rPr>
        <w:t>NTRODUCTION</w:t>
      </w:r>
    </w:p>
    <w:p w14:paraId="75E00B87" w14:textId="752E9C6D" w:rsidR="003B283D" w:rsidRPr="00886326" w:rsidRDefault="00014337" w:rsidP="007609BC">
      <w:pPr>
        <w:spacing w:line="480" w:lineRule="auto"/>
        <w:rPr>
          <w:rFonts w:ascii="Times New Roman" w:hAnsi="Times New Roman" w:cs="Times New Roman"/>
          <w:color w:val="212121"/>
        </w:rPr>
      </w:pPr>
      <w:r w:rsidRPr="00886326">
        <w:rPr>
          <w:rFonts w:ascii="Times New Roman" w:hAnsi="Times New Roman" w:cs="Times New Roman"/>
        </w:rPr>
        <w:t xml:space="preserve">        </w:t>
      </w:r>
      <w:r w:rsidR="00352AEF" w:rsidRPr="00886326">
        <w:rPr>
          <w:rFonts w:ascii="Times New Roman" w:hAnsi="Times New Roman" w:cs="Times New Roman"/>
        </w:rPr>
        <w:t xml:space="preserve">Specimens of </w:t>
      </w:r>
      <w:r w:rsidR="00A4363E" w:rsidRPr="00886326">
        <w:rPr>
          <w:rFonts w:ascii="Times New Roman" w:hAnsi="Times New Roman" w:cs="Times New Roman"/>
          <w:i/>
          <w:iCs/>
        </w:rPr>
        <w:t>Corynosoma pseudohamanni</w:t>
      </w:r>
      <w:r w:rsidR="00A4363E" w:rsidRPr="00886326">
        <w:rPr>
          <w:rFonts w:ascii="Times New Roman" w:hAnsi="Times New Roman" w:cs="Times New Roman"/>
        </w:rPr>
        <w:t xml:space="preserve"> </w:t>
      </w:r>
      <w:proofErr w:type="spellStart"/>
      <w:r w:rsidR="00A4363E" w:rsidRPr="00886326">
        <w:rPr>
          <w:rFonts w:ascii="Times New Roman" w:hAnsi="Times New Roman" w:cs="Times New Roman"/>
        </w:rPr>
        <w:t>Zdzitowiecki</w:t>
      </w:r>
      <w:proofErr w:type="spellEnd"/>
      <w:r w:rsidR="00A4363E" w:rsidRPr="00886326">
        <w:rPr>
          <w:rFonts w:ascii="Times New Roman" w:hAnsi="Times New Roman" w:cs="Times New Roman"/>
        </w:rPr>
        <w:t xml:space="preserve">, 1984 </w:t>
      </w:r>
      <w:r w:rsidR="00680694">
        <w:rPr>
          <w:rFonts w:ascii="Times New Roman" w:hAnsi="Times New Roman" w:cs="Times New Roman"/>
        </w:rPr>
        <w:t xml:space="preserve">and </w:t>
      </w:r>
      <w:proofErr w:type="spellStart"/>
      <w:r w:rsidR="00680694" w:rsidRPr="00CA4201">
        <w:rPr>
          <w:rFonts w:ascii="Times New Roman" w:hAnsi="Times New Roman" w:cs="Times New Roman"/>
          <w:i/>
          <w:iCs/>
        </w:rPr>
        <w:t>Metacanthocephalus</w:t>
      </w:r>
      <w:proofErr w:type="spellEnd"/>
      <w:r w:rsidR="00680694" w:rsidRPr="00CA4201">
        <w:rPr>
          <w:rFonts w:ascii="Times New Roman" w:hAnsi="Times New Roman" w:cs="Times New Roman"/>
        </w:rPr>
        <w:t xml:space="preserve"> (</w:t>
      </w:r>
      <w:proofErr w:type="spellStart"/>
      <w:r w:rsidR="00680694" w:rsidRPr="00CA4201">
        <w:rPr>
          <w:rFonts w:ascii="Times New Roman" w:hAnsi="Times New Roman" w:cs="Times New Roman"/>
          <w:i/>
          <w:iCs/>
        </w:rPr>
        <w:t>Bimuscularis</w:t>
      </w:r>
      <w:proofErr w:type="spellEnd"/>
      <w:r w:rsidR="00680694" w:rsidRPr="00CA4201">
        <w:rPr>
          <w:rFonts w:ascii="Times New Roman" w:hAnsi="Times New Roman" w:cs="Times New Roman"/>
        </w:rPr>
        <w:t>)</w:t>
      </w:r>
      <w:r w:rsidR="00680694" w:rsidRPr="00CA4201">
        <w:rPr>
          <w:rFonts w:ascii="Times New Roman" w:hAnsi="Times New Roman" w:cs="Times New Roman"/>
          <w:i/>
          <w:iCs/>
        </w:rPr>
        <w:t xml:space="preserve"> </w:t>
      </w:r>
      <w:proofErr w:type="spellStart"/>
      <w:r w:rsidR="00680694" w:rsidRPr="00CA4201">
        <w:rPr>
          <w:rFonts w:ascii="Times New Roman" w:hAnsi="Times New Roman" w:cs="Times New Roman"/>
          <w:i/>
          <w:iCs/>
        </w:rPr>
        <w:t>rennicki</w:t>
      </w:r>
      <w:proofErr w:type="spellEnd"/>
      <w:r w:rsidR="00680694" w:rsidRPr="00CA4201">
        <w:rPr>
          <w:rFonts w:ascii="Times New Roman" w:hAnsi="Times New Roman" w:cs="Times New Roman"/>
        </w:rPr>
        <w:t xml:space="preserve"> </w:t>
      </w:r>
      <w:r w:rsidR="00680694" w:rsidRPr="00CA4201">
        <w:rPr>
          <w:rFonts w:ascii="Times New Roman" w:hAnsi="Times New Roman" w:cs="Times New Roman"/>
          <w:i/>
          <w:iCs/>
        </w:rPr>
        <w:t>inflatus</w:t>
      </w:r>
      <w:r w:rsidR="00680694" w:rsidRPr="00CA4201">
        <w:rPr>
          <w:rFonts w:ascii="Times New Roman" w:hAnsi="Times New Roman" w:cs="Times New Roman"/>
        </w:rPr>
        <w:t xml:space="preserve"> </w:t>
      </w:r>
      <w:r w:rsidR="008E6335">
        <w:rPr>
          <w:rFonts w:ascii="Times New Roman" w:hAnsi="Times New Roman" w:cs="Times New Roman"/>
        </w:rPr>
        <w:t>Amin, Chaudhary, Caracciola</w:t>
      </w:r>
      <w:r w:rsidR="00E54315">
        <w:rPr>
          <w:rFonts w:ascii="Times New Roman" w:hAnsi="Times New Roman" w:cs="Times New Roman"/>
        </w:rPr>
        <w:t xml:space="preserve">, Rubtsova, Singh, de Souza, 2025 </w:t>
      </w:r>
      <w:r w:rsidR="00A4363E" w:rsidRPr="00886326">
        <w:rPr>
          <w:rFonts w:ascii="Times New Roman" w:hAnsi="Times New Roman" w:cs="Times New Roman"/>
        </w:rPr>
        <w:t>(</w:t>
      </w:r>
      <w:proofErr w:type="spellStart"/>
      <w:r w:rsidR="00A4363E" w:rsidRPr="00886326">
        <w:rPr>
          <w:rFonts w:ascii="Times New Roman" w:hAnsi="Times New Roman" w:cs="Times New Roman"/>
        </w:rPr>
        <w:t>Polymorphidae</w:t>
      </w:r>
      <w:proofErr w:type="spellEnd"/>
      <w:r w:rsidR="00A4363E" w:rsidRPr="00886326">
        <w:rPr>
          <w:rFonts w:ascii="Times New Roman" w:hAnsi="Times New Roman" w:cs="Times New Roman"/>
        </w:rPr>
        <w:t xml:space="preserve">) </w:t>
      </w:r>
      <w:r w:rsidR="00352AEF" w:rsidRPr="00886326">
        <w:rPr>
          <w:rFonts w:ascii="Times New Roman" w:hAnsi="Times New Roman" w:cs="Times New Roman"/>
        </w:rPr>
        <w:t xml:space="preserve">coinfected the same host individuals </w:t>
      </w:r>
      <w:r w:rsidR="004E454B" w:rsidRPr="0094503D">
        <w:rPr>
          <w:rFonts w:ascii="Times New Roman" w:hAnsi="Times New Roman" w:cs="Times New Roman"/>
          <w:i/>
          <w:iCs/>
        </w:rPr>
        <w:t>Notothenia coriiceps</w:t>
      </w:r>
      <w:r w:rsidR="004E454B" w:rsidRPr="00CA4201">
        <w:rPr>
          <w:rFonts w:ascii="Times New Roman" w:hAnsi="Times New Roman" w:cs="Times New Roman"/>
        </w:rPr>
        <w:t xml:space="preserve"> </w:t>
      </w:r>
      <w:r w:rsidR="001C120A" w:rsidRPr="00886326">
        <w:rPr>
          <w:rFonts w:ascii="Times New Roman" w:hAnsi="Times New Roman" w:cs="Times New Roman"/>
          <w:color w:val="212121"/>
        </w:rPr>
        <w:t>Richardson</w:t>
      </w:r>
      <w:r w:rsidR="001C120A" w:rsidRPr="00886326">
        <w:rPr>
          <w:rFonts w:ascii="Times New Roman" w:hAnsi="Times New Roman" w:cs="Times New Roman"/>
        </w:rPr>
        <w:t xml:space="preserve"> </w:t>
      </w:r>
      <w:r w:rsidR="00352AEF" w:rsidRPr="00886326">
        <w:rPr>
          <w:rFonts w:ascii="Times New Roman" w:hAnsi="Times New Roman" w:cs="Times New Roman"/>
        </w:rPr>
        <w:t xml:space="preserve">at the same time (Table 1) </w:t>
      </w:r>
      <w:r w:rsidR="00692ADA">
        <w:rPr>
          <w:rFonts w:ascii="Times New Roman" w:hAnsi="Times New Roman" w:cs="Times New Roman"/>
        </w:rPr>
        <w:t>(Amin et al. 2025</w:t>
      </w:r>
      <w:r w:rsidR="00AB59AA">
        <w:rPr>
          <w:rFonts w:ascii="Times New Roman" w:hAnsi="Times New Roman" w:cs="Times New Roman"/>
        </w:rPr>
        <w:t>a</w:t>
      </w:r>
      <w:r w:rsidR="00692ADA">
        <w:rPr>
          <w:rFonts w:ascii="Times New Roman" w:hAnsi="Times New Roman" w:cs="Times New Roman"/>
        </w:rPr>
        <w:t xml:space="preserve">) </w:t>
      </w:r>
      <w:r w:rsidR="00352AEF" w:rsidRPr="00886326">
        <w:rPr>
          <w:rFonts w:ascii="Times New Roman" w:hAnsi="Times New Roman" w:cs="Times New Roman"/>
        </w:rPr>
        <w:t xml:space="preserve">and hence </w:t>
      </w:r>
      <w:r w:rsidR="00FA5A68" w:rsidRPr="00886326">
        <w:rPr>
          <w:rFonts w:ascii="Times New Roman" w:hAnsi="Times New Roman" w:cs="Times New Roman"/>
        </w:rPr>
        <w:t>were exposed to the same biochemical environment as</w:t>
      </w:r>
      <w:r w:rsidR="00D60BBD" w:rsidRPr="00886326">
        <w:rPr>
          <w:rFonts w:ascii="Times New Roman" w:hAnsi="Times New Roman" w:cs="Times New Roman"/>
        </w:rPr>
        <w:t xml:space="preserve"> the recently described</w:t>
      </w:r>
      <w:r w:rsidR="00FA5A68" w:rsidRPr="00886326">
        <w:rPr>
          <w:rFonts w:ascii="Times New Roman" w:hAnsi="Times New Roman" w:cs="Times New Roman"/>
        </w:rPr>
        <w:t xml:space="preserve"> </w:t>
      </w:r>
      <w:proofErr w:type="spellStart"/>
      <w:r w:rsidR="000D6423" w:rsidRPr="00886326">
        <w:rPr>
          <w:rFonts w:ascii="Times New Roman" w:hAnsi="Times New Roman" w:cs="Times New Roman"/>
          <w:bCs/>
          <w:i/>
          <w:iCs/>
        </w:rPr>
        <w:t>Metacanthocephalus</w:t>
      </w:r>
      <w:proofErr w:type="spellEnd"/>
      <w:r w:rsidR="000D6423" w:rsidRPr="00886326">
        <w:rPr>
          <w:rFonts w:ascii="Times New Roman" w:hAnsi="Times New Roman" w:cs="Times New Roman"/>
          <w:bCs/>
        </w:rPr>
        <w:t xml:space="preserve"> (</w:t>
      </w:r>
      <w:proofErr w:type="spellStart"/>
      <w:r w:rsidR="000D6423" w:rsidRPr="00886326">
        <w:rPr>
          <w:rFonts w:ascii="Times New Roman" w:hAnsi="Times New Roman" w:cs="Times New Roman"/>
          <w:bCs/>
          <w:i/>
          <w:iCs/>
        </w:rPr>
        <w:t>Bimuscularis</w:t>
      </w:r>
      <w:proofErr w:type="spellEnd"/>
      <w:r w:rsidR="000D6423" w:rsidRPr="00886326">
        <w:rPr>
          <w:rFonts w:ascii="Times New Roman" w:hAnsi="Times New Roman" w:cs="Times New Roman"/>
          <w:bCs/>
        </w:rPr>
        <w:t>)</w:t>
      </w:r>
      <w:r w:rsidR="000D6423" w:rsidRPr="00886326">
        <w:rPr>
          <w:rFonts w:ascii="Times New Roman" w:hAnsi="Times New Roman" w:cs="Times New Roman"/>
          <w:bCs/>
          <w:i/>
          <w:iCs/>
        </w:rPr>
        <w:t xml:space="preserve"> </w:t>
      </w:r>
      <w:proofErr w:type="spellStart"/>
      <w:r w:rsidR="000D6423" w:rsidRPr="00886326">
        <w:rPr>
          <w:rFonts w:ascii="Times New Roman" w:hAnsi="Times New Roman" w:cs="Times New Roman"/>
          <w:bCs/>
          <w:i/>
          <w:iCs/>
        </w:rPr>
        <w:t>rennicki</w:t>
      </w:r>
      <w:proofErr w:type="spellEnd"/>
      <w:r w:rsidR="000D6423" w:rsidRPr="00886326">
        <w:rPr>
          <w:rFonts w:ascii="Times New Roman" w:hAnsi="Times New Roman" w:cs="Times New Roman"/>
          <w:bCs/>
        </w:rPr>
        <w:t xml:space="preserve"> </w:t>
      </w:r>
      <w:r w:rsidR="000D6423" w:rsidRPr="00886326">
        <w:rPr>
          <w:rFonts w:ascii="Times New Roman" w:hAnsi="Times New Roman" w:cs="Times New Roman"/>
          <w:bCs/>
          <w:i/>
          <w:iCs/>
          <w:color w:val="212121"/>
        </w:rPr>
        <w:t>inflatus</w:t>
      </w:r>
      <w:r w:rsidR="000D6423" w:rsidRPr="00886326">
        <w:rPr>
          <w:rFonts w:ascii="Times New Roman" w:hAnsi="Times New Roman" w:cs="Times New Roman"/>
          <w:b/>
          <w:color w:val="212121"/>
        </w:rPr>
        <w:t xml:space="preserve"> </w:t>
      </w:r>
      <w:r w:rsidR="00B62AC3" w:rsidRPr="00886326">
        <w:rPr>
          <w:rFonts w:ascii="Times New Roman" w:hAnsi="Times New Roman" w:cs="Times New Roman"/>
          <w:color w:val="212121"/>
        </w:rPr>
        <w:t xml:space="preserve">Amin, Chaudhary, Caracciolo, Rubtsova, Singh, de Souza, </w:t>
      </w:r>
      <w:r w:rsidR="00B62AC3" w:rsidRPr="00886326">
        <w:rPr>
          <w:rFonts w:ascii="Times New Roman" w:hAnsi="Times New Roman" w:cs="Times New Roman"/>
          <w:bCs/>
          <w:color w:val="212121"/>
        </w:rPr>
        <w:t>2025</w:t>
      </w:r>
      <w:r w:rsidR="000F6452" w:rsidRPr="00886326">
        <w:rPr>
          <w:rFonts w:ascii="Times New Roman" w:hAnsi="Times New Roman" w:cs="Times New Roman"/>
          <w:bCs/>
          <w:color w:val="212121"/>
        </w:rPr>
        <w:t xml:space="preserve"> (see Amin et al., 2025</w:t>
      </w:r>
      <w:r w:rsidR="00AB59AA">
        <w:rPr>
          <w:rFonts w:ascii="Times New Roman" w:hAnsi="Times New Roman" w:cs="Times New Roman"/>
          <w:bCs/>
          <w:color w:val="212121"/>
        </w:rPr>
        <w:t>b</w:t>
      </w:r>
      <w:r w:rsidR="009D2E2E" w:rsidRPr="00886326">
        <w:rPr>
          <w:rFonts w:ascii="Times New Roman" w:hAnsi="Times New Roman" w:cs="Times New Roman"/>
          <w:bCs/>
          <w:color w:val="212121"/>
        </w:rPr>
        <w:t>)</w:t>
      </w:r>
      <w:r w:rsidR="00B62AC3" w:rsidRPr="00886326">
        <w:rPr>
          <w:rFonts w:ascii="Times New Roman" w:hAnsi="Times New Roman" w:cs="Times New Roman"/>
          <w:bCs/>
          <w:color w:val="212121"/>
        </w:rPr>
        <w:t xml:space="preserve">. </w:t>
      </w:r>
      <w:r w:rsidR="00AE0059" w:rsidRPr="00886326">
        <w:rPr>
          <w:rFonts w:ascii="Times New Roman" w:hAnsi="Times New Roman" w:cs="Times New Roman"/>
          <w:color w:val="212121"/>
        </w:rPr>
        <w:t>The results of the</w:t>
      </w:r>
      <w:r w:rsidR="0036786A" w:rsidRPr="00886326">
        <w:rPr>
          <w:rFonts w:ascii="Times New Roman" w:hAnsi="Times New Roman" w:cs="Times New Roman"/>
          <w:color w:val="212121"/>
        </w:rPr>
        <w:t xml:space="preserve"> Energy Dispersive X-ray analysis (</w:t>
      </w:r>
      <w:r w:rsidR="00AE0059" w:rsidRPr="00886326">
        <w:rPr>
          <w:rFonts w:ascii="Times New Roman" w:hAnsi="Times New Roman" w:cs="Times New Roman"/>
          <w:color w:val="212121"/>
        </w:rPr>
        <w:t>EDXA</w:t>
      </w:r>
      <w:r w:rsidR="0036786A" w:rsidRPr="00886326">
        <w:rPr>
          <w:rFonts w:ascii="Times New Roman" w:hAnsi="Times New Roman" w:cs="Times New Roman"/>
          <w:color w:val="212121"/>
        </w:rPr>
        <w:t>)</w:t>
      </w:r>
      <w:r w:rsidR="004D0C05" w:rsidRPr="00886326">
        <w:rPr>
          <w:rFonts w:ascii="Times New Roman" w:hAnsi="Times New Roman" w:cs="Times New Roman"/>
          <w:color w:val="212121"/>
        </w:rPr>
        <w:t xml:space="preserve"> </w:t>
      </w:r>
      <w:r w:rsidR="007A1377" w:rsidRPr="00886326">
        <w:rPr>
          <w:rFonts w:ascii="Times New Roman" w:hAnsi="Times New Roman" w:cs="Times New Roman"/>
          <w:color w:val="212121"/>
        </w:rPr>
        <w:t>of hooks of</w:t>
      </w:r>
      <w:r w:rsidR="002F56BC" w:rsidRPr="00886326">
        <w:rPr>
          <w:rFonts w:ascii="Times New Roman" w:hAnsi="Times New Roman" w:cs="Times New Roman"/>
          <w:color w:val="212121"/>
        </w:rPr>
        <w:t xml:space="preserve"> </w:t>
      </w:r>
      <w:bookmarkStart w:id="4" w:name="_Hlk190410106"/>
      <w:bookmarkStart w:id="5" w:name="_Hlk205618026"/>
      <w:r w:rsidR="008A5B12" w:rsidRPr="00886326">
        <w:rPr>
          <w:rFonts w:ascii="Times New Roman" w:hAnsi="Times New Roman" w:cs="Times New Roman"/>
          <w:i/>
          <w:iCs/>
          <w:color w:val="212121"/>
        </w:rPr>
        <w:t>Corynosoma pseudohamanni</w:t>
      </w:r>
      <w:r w:rsidR="008A5B12" w:rsidRPr="00886326">
        <w:rPr>
          <w:rFonts w:ascii="Times New Roman" w:hAnsi="Times New Roman" w:cs="Times New Roman"/>
          <w:color w:val="212121"/>
        </w:rPr>
        <w:t xml:space="preserve"> </w:t>
      </w:r>
      <w:proofErr w:type="spellStart"/>
      <w:r w:rsidR="008A5B12" w:rsidRPr="00886326">
        <w:rPr>
          <w:rFonts w:ascii="Times New Roman" w:hAnsi="Times New Roman" w:cs="Times New Roman"/>
          <w:color w:val="212121"/>
        </w:rPr>
        <w:t>Zdzitowiecki</w:t>
      </w:r>
      <w:proofErr w:type="spellEnd"/>
      <w:r w:rsidR="008A5B12" w:rsidRPr="00886326">
        <w:rPr>
          <w:rFonts w:ascii="Times New Roman" w:hAnsi="Times New Roman" w:cs="Times New Roman"/>
          <w:color w:val="212121"/>
        </w:rPr>
        <w:t xml:space="preserve">, 1984 </w:t>
      </w:r>
      <w:bookmarkEnd w:id="4"/>
      <w:r w:rsidR="008A5B12" w:rsidRPr="00886326">
        <w:rPr>
          <w:rFonts w:ascii="Times New Roman" w:hAnsi="Times New Roman" w:cs="Times New Roman"/>
          <w:color w:val="212121"/>
        </w:rPr>
        <w:t>(</w:t>
      </w:r>
      <w:proofErr w:type="spellStart"/>
      <w:r w:rsidR="008A5B12" w:rsidRPr="00886326">
        <w:rPr>
          <w:rFonts w:ascii="Times New Roman" w:hAnsi="Times New Roman" w:cs="Times New Roman"/>
          <w:color w:val="212121"/>
        </w:rPr>
        <w:t>Polymorphidae</w:t>
      </w:r>
      <w:proofErr w:type="spellEnd"/>
      <w:r w:rsidR="008A5B12" w:rsidRPr="00886326">
        <w:rPr>
          <w:rFonts w:ascii="Times New Roman" w:hAnsi="Times New Roman" w:cs="Times New Roman"/>
          <w:color w:val="212121"/>
        </w:rPr>
        <w:t>)</w:t>
      </w:r>
      <w:bookmarkEnd w:id="5"/>
      <w:r w:rsidR="00A4363E" w:rsidRPr="00886326">
        <w:rPr>
          <w:rFonts w:ascii="Times New Roman" w:hAnsi="Times New Roman" w:cs="Times New Roman"/>
          <w:color w:val="212121"/>
        </w:rPr>
        <w:t xml:space="preserve"> </w:t>
      </w:r>
      <w:r w:rsidR="00AE0059" w:rsidRPr="00886326">
        <w:rPr>
          <w:rFonts w:ascii="Times New Roman" w:hAnsi="Times New Roman" w:cs="Times New Roman"/>
          <w:color w:val="212121"/>
        </w:rPr>
        <w:t>show predominance of calcium (11.5–47.0%) and to some extent phosphorus (2.0–19.6%) in all analyzed hooks followed by lower levels of sulfur (0.0–7.1%</w:t>
      </w:r>
      <w:r w:rsidR="00BD4802" w:rsidRPr="00886326">
        <w:rPr>
          <w:rFonts w:ascii="Times New Roman" w:hAnsi="Times New Roman" w:cs="Times New Roman"/>
          <w:color w:val="212121"/>
        </w:rPr>
        <w:t>) (Amin et al. 2025</w:t>
      </w:r>
      <w:r w:rsidR="009D2E2E" w:rsidRPr="00886326">
        <w:rPr>
          <w:rFonts w:ascii="Times New Roman" w:hAnsi="Times New Roman" w:cs="Times New Roman"/>
          <w:color w:val="212121"/>
        </w:rPr>
        <w:t>b</w:t>
      </w:r>
      <w:r w:rsidR="00AE0059" w:rsidRPr="00886326">
        <w:rPr>
          <w:rFonts w:ascii="Times New Roman" w:hAnsi="Times New Roman" w:cs="Times New Roman"/>
          <w:color w:val="212121"/>
        </w:rPr>
        <w:t xml:space="preserve">). Calcium levels reached the highest levels in the </w:t>
      </w:r>
      <w:r w:rsidR="00AE0059" w:rsidRPr="00886326">
        <w:rPr>
          <w:rFonts w:ascii="Times New Roman" w:hAnsi="Times New Roman" w:cs="Times New Roman"/>
        </w:rPr>
        <w:t xml:space="preserve">roots of the anterior (50.6%), middle (67.9%), and posterior (51.9%) hooks. Sulfur reached higher levels at the edges of all hooks; however, we only detected the highest concentration of this element at the tip of the middle hook (7.1%). Magnesium exhibited the lowest levels or was </w:t>
      </w:r>
      <w:r w:rsidR="00F656EB" w:rsidRPr="00886326">
        <w:rPr>
          <w:rFonts w:ascii="Times New Roman" w:hAnsi="Times New Roman" w:cs="Times New Roman"/>
        </w:rPr>
        <w:t xml:space="preserve">mostly </w:t>
      </w:r>
      <w:r w:rsidR="00AE0059" w:rsidRPr="00886326">
        <w:rPr>
          <w:rFonts w:ascii="Times New Roman" w:hAnsi="Times New Roman" w:cs="Times New Roman"/>
        </w:rPr>
        <w:t xml:space="preserve">undetectable (0.0–1.2%). </w:t>
      </w:r>
      <w:r w:rsidR="00B707E8" w:rsidRPr="00886326">
        <w:rPr>
          <w:rFonts w:ascii="Times New Roman" w:hAnsi="Times New Roman" w:cs="Times New Roman"/>
        </w:rPr>
        <w:t xml:space="preserve">Notably, in the anterior hook, magnesium was only detected in </w:t>
      </w:r>
      <w:r w:rsidR="004476F9" w:rsidRPr="00886326">
        <w:rPr>
          <w:rFonts w:ascii="Times New Roman" w:hAnsi="Times New Roman" w:cs="Times New Roman"/>
        </w:rPr>
        <w:t>hook roots</w:t>
      </w:r>
      <w:r w:rsidR="00B707E8" w:rsidRPr="00886326">
        <w:rPr>
          <w:rFonts w:ascii="Times New Roman" w:hAnsi="Times New Roman" w:cs="Times New Roman"/>
        </w:rPr>
        <w:t xml:space="preserve"> (1.5</w:t>
      </w:r>
      <w:r w:rsidR="00B707E8" w:rsidRPr="00886326">
        <w:rPr>
          <w:rFonts w:ascii="Times New Roman" w:hAnsi="Times New Roman" w:cs="Times New Roman"/>
          <w:color w:val="212121"/>
        </w:rPr>
        <w:t xml:space="preserve">%). </w:t>
      </w:r>
      <w:r w:rsidR="000E07B8" w:rsidRPr="00886326">
        <w:rPr>
          <w:rFonts w:ascii="Times New Roman" w:hAnsi="Times New Roman" w:cs="Times New Roman"/>
          <w:color w:val="212121"/>
        </w:rPr>
        <w:t xml:space="preserve">In the present study of </w:t>
      </w:r>
      <w:r w:rsidR="00B62AC3" w:rsidRPr="00886326">
        <w:rPr>
          <w:rFonts w:ascii="Times New Roman" w:hAnsi="Times New Roman" w:cs="Times New Roman"/>
          <w:i/>
          <w:iCs/>
          <w:color w:val="212121"/>
        </w:rPr>
        <w:t xml:space="preserve">M. </w:t>
      </w:r>
      <w:r w:rsidR="007242D4" w:rsidRPr="00886326">
        <w:rPr>
          <w:rFonts w:ascii="Times New Roman" w:hAnsi="Times New Roman" w:cs="Times New Roman"/>
          <w:i/>
          <w:iCs/>
          <w:color w:val="212121"/>
        </w:rPr>
        <w:t>rennicki inflatus</w:t>
      </w:r>
      <w:r w:rsidR="000E07B8" w:rsidRPr="00886326">
        <w:rPr>
          <w:rFonts w:ascii="Times New Roman" w:hAnsi="Times New Roman" w:cs="Times New Roman"/>
          <w:color w:val="212121"/>
        </w:rPr>
        <w:t xml:space="preserve">, </w:t>
      </w:r>
      <w:r w:rsidR="00044807" w:rsidRPr="00886326">
        <w:rPr>
          <w:rFonts w:ascii="Times New Roman" w:hAnsi="Times New Roman" w:cs="Times New Roman"/>
          <w:color w:val="212121"/>
        </w:rPr>
        <w:t>the relative prevalence of calcium, phosphorous</w:t>
      </w:r>
      <w:r w:rsidR="00F67E1A" w:rsidRPr="00886326">
        <w:rPr>
          <w:rFonts w:ascii="Times New Roman" w:hAnsi="Times New Roman" w:cs="Times New Roman"/>
          <w:color w:val="212121"/>
        </w:rPr>
        <w:t>,</w:t>
      </w:r>
      <w:r w:rsidR="00044807" w:rsidRPr="00886326">
        <w:rPr>
          <w:rFonts w:ascii="Times New Roman" w:hAnsi="Times New Roman" w:cs="Times New Roman"/>
          <w:color w:val="212121"/>
        </w:rPr>
        <w:t xml:space="preserve"> sulfur </w:t>
      </w:r>
      <w:r w:rsidR="00F67E1A" w:rsidRPr="00886326">
        <w:rPr>
          <w:rFonts w:ascii="Times New Roman" w:hAnsi="Times New Roman" w:cs="Times New Roman"/>
          <w:color w:val="212121"/>
        </w:rPr>
        <w:t xml:space="preserve">and magnesium </w:t>
      </w:r>
      <w:r w:rsidR="00044807" w:rsidRPr="00886326">
        <w:rPr>
          <w:rFonts w:ascii="Times New Roman" w:hAnsi="Times New Roman" w:cs="Times New Roman"/>
          <w:color w:val="212121"/>
        </w:rPr>
        <w:t xml:space="preserve">were </w:t>
      </w:r>
      <w:r w:rsidR="00984432" w:rsidRPr="00886326">
        <w:rPr>
          <w:rFonts w:ascii="Times New Roman" w:hAnsi="Times New Roman" w:cs="Times New Roman"/>
          <w:color w:val="212121"/>
        </w:rPr>
        <w:t>not similar</w:t>
      </w:r>
      <w:r w:rsidR="00287ED5" w:rsidRPr="00886326">
        <w:rPr>
          <w:rFonts w:ascii="Times New Roman" w:hAnsi="Times New Roman" w:cs="Times New Roman"/>
          <w:color w:val="212121"/>
        </w:rPr>
        <w:t xml:space="preserve"> </w:t>
      </w:r>
      <w:r w:rsidR="00F67E1A" w:rsidRPr="00886326">
        <w:rPr>
          <w:rFonts w:ascii="Times New Roman" w:hAnsi="Times New Roman" w:cs="Times New Roman"/>
          <w:color w:val="212121"/>
        </w:rPr>
        <w:t xml:space="preserve">to </w:t>
      </w:r>
      <w:r w:rsidR="00CB5433" w:rsidRPr="00886326">
        <w:rPr>
          <w:rFonts w:ascii="Times New Roman" w:hAnsi="Times New Roman" w:cs="Times New Roman"/>
          <w:color w:val="212121"/>
        </w:rPr>
        <w:t xml:space="preserve">those of </w:t>
      </w:r>
      <w:r w:rsidR="00CB5433" w:rsidRPr="00886326">
        <w:rPr>
          <w:rFonts w:ascii="Times New Roman" w:hAnsi="Times New Roman" w:cs="Times New Roman"/>
          <w:i/>
          <w:iCs/>
          <w:color w:val="212121"/>
        </w:rPr>
        <w:t>C. pseudohamanni</w:t>
      </w:r>
      <w:r w:rsidR="00CB5433" w:rsidRPr="00886326">
        <w:rPr>
          <w:rFonts w:ascii="Times New Roman" w:hAnsi="Times New Roman" w:cs="Times New Roman"/>
          <w:color w:val="212121"/>
        </w:rPr>
        <w:t xml:space="preserve"> </w:t>
      </w:r>
      <w:r w:rsidR="00536FFA" w:rsidRPr="00886326">
        <w:rPr>
          <w:rFonts w:ascii="Times New Roman" w:hAnsi="Times New Roman" w:cs="Times New Roman"/>
          <w:color w:val="212121"/>
        </w:rPr>
        <w:t>documenting the species specificity</w:t>
      </w:r>
      <w:r w:rsidR="00187FB9" w:rsidRPr="00886326">
        <w:rPr>
          <w:rFonts w:ascii="Times New Roman" w:hAnsi="Times New Roman" w:cs="Times New Roman"/>
          <w:color w:val="212121"/>
        </w:rPr>
        <w:t xml:space="preserve"> </w:t>
      </w:r>
      <w:r w:rsidR="008C4DEE" w:rsidRPr="00886326">
        <w:rPr>
          <w:rFonts w:ascii="Times New Roman" w:hAnsi="Times New Roman" w:cs="Times New Roman"/>
          <w:color w:val="212121"/>
        </w:rPr>
        <w:t>of EDXA as a useful tool for distinguishing acanthocephalan species apart</w:t>
      </w:r>
      <w:r w:rsidR="00287ED5" w:rsidRPr="00886326">
        <w:rPr>
          <w:rFonts w:ascii="Times New Roman" w:hAnsi="Times New Roman" w:cs="Times New Roman"/>
          <w:color w:val="212121"/>
        </w:rPr>
        <w:t xml:space="preserve"> </w:t>
      </w:r>
      <w:r w:rsidR="00360B2C" w:rsidRPr="00886326">
        <w:rPr>
          <w:rFonts w:ascii="Times New Roman" w:hAnsi="Times New Roman" w:cs="Times New Roman"/>
          <w:color w:val="212121"/>
        </w:rPr>
        <w:t>diagnostically even thoug</w:t>
      </w:r>
      <w:r w:rsidR="005F08CE" w:rsidRPr="00886326">
        <w:rPr>
          <w:rFonts w:ascii="Times New Roman" w:hAnsi="Times New Roman" w:cs="Times New Roman"/>
          <w:color w:val="212121"/>
        </w:rPr>
        <w:t>h</w:t>
      </w:r>
      <w:r w:rsidR="00360B2C" w:rsidRPr="00886326">
        <w:rPr>
          <w:rFonts w:ascii="Times New Roman" w:hAnsi="Times New Roman" w:cs="Times New Roman"/>
          <w:color w:val="212121"/>
        </w:rPr>
        <w:t xml:space="preserve"> both species shared the same host biochemical environment and locality. </w:t>
      </w:r>
    </w:p>
    <w:p w14:paraId="5E268F69" w14:textId="5DA2C7FA" w:rsidR="00AE0059" w:rsidRPr="00886326" w:rsidRDefault="003B283D" w:rsidP="007609BC">
      <w:pPr>
        <w:spacing w:line="480" w:lineRule="auto"/>
        <w:rPr>
          <w:rFonts w:ascii="Times New Roman" w:hAnsi="Times New Roman" w:cs="Times New Roman"/>
          <w:color w:val="212121"/>
        </w:rPr>
      </w:pPr>
      <w:r w:rsidRPr="00886326">
        <w:rPr>
          <w:rFonts w:ascii="Times New Roman" w:hAnsi="Times New Roman" w:cs="Times New Roman"/>
          <w:color w:val="2B2B00"/>
        </w:rPr>
        <w:lastRenderedPageBreak/>
        <w:t xml:space="preserve">     </w:t>
      </w:r>
      <w:proofErr w:type="spellStart"/>
      <w:r w:rsidR="00B707E8" w:rsidRPr="00886326">
        <w:rPr>
          <w:rFonts w:ascii="Times New Roman" w:hAnsi="Times New Roman" w:cs="Times New Roman"/>
          <w:color w:val="212121"/>
        </w:rPr>
        <w:t>Cystacanths</w:t>
      </w:r>
      <w:proofErr w:type="spellEnd"/>
      <w:r w:rsidR="00B707E8" w:rsidRPr="00886326">
        <w:rPr>
          <w:rFonts w:ascii="Times New Roman" w:hAnsi="Times New Roman" w:cs="Times New Roman"/>
          <w:color w:val="212121"/>
        </w:rPr>
        <w:t xml:space="preserve"> and juveniles of </w:t>
      </w:r>
      <w:r w:rsidR="005C2F3E" w:rsidRPr="00886326">
        <w:rPr>
          <w:rFonts w:ascii="Times New Roman" w:hAnsi="Times New Roman" w:cs="Times New Roman"/>
          <w:color w:val="212121"/>
        </w:rPr>
        <w:t xml:space="preserve">five </w:t>
      </w:r>
      <w:r w:rsidR="00B707E8" w:rsidRPr="00886326">
        <w:rPr>
          <w:rFonts w:ascii="Times New Roman" w:hAnsi="Times New Roman" w:cs="Times New Roman"/>
          <w:color w:val="212121"/>
        </w:rPr>
        <w:t xml:space="preserve">other species of acanthocephalans were studied by EDXA for </w:t>
      </w:r>
      <w:r w:rsidR="005C2F3E" w:rsidRPr="00886326">
        <w:rPr>
          <w:rFonts w:ascii="Times New Roman" w:hAnsi="Times New Roman" w:cs="Times New Roman"/>
          <w:color w:val="212121"/>
        </w:rPr>
        <w:t xml:space="preserve">elemental composition. These </w:t>
      </w:r>
      <w:r w:rsidR="00594363" w:rsidRPr="00886326">
        <w:rPr>
          <w:rFonts w:ascii="Times New Roman" w:hAnsi="Times New Roman" w:cs="Times New Roman"/>
          <w:color w:val="212121"/>
        </w:rPr>
        <w:t>are</w:t>
      </w:r>
      <w:r w:rsidR="00733D8F" w:rsidRPr="00886326">
        <w:rPr>
          <w:rFonts w:ascii="Times New Roman" w:hAnsi="Times New Roman" w:cs="Times New Roman"/>
          <w:color w:val="212121"/>
        </w:rPr>
        <w:t xml:space="preserve"> (1)</w:t>
      </w:r>
      <w:r w:rsidR="00594363" w:rsidRPr="00886326">
        <w:rPr>
          <w:rFonts w:ascii="Times New Roman" w:hAnsi="Times New Roman" w:cs="Times New Roman"/>
          <w:color w:val="212121"/>
        </w:rPr>
        <w:t xml:space="preserve"> </w:t>
      </w:r>
      <w:proofErr w:type="spellStart"/>
      <w:r w:rsidR="00594363" w:rsidRPr="00886326">
        <w:rPr>
          <w:rFonts w:ascii="Times New Roman" w:hAnsi="Times New Roman" w:cs="Times New Roman"/>
          <w:i/>
          <w:iCs/>
          <w:color w:val="212121"/>
        </w:rPr>
        <w:t>Southwellina</w:t>
      </w:r>
      <w:proofErr w:type="spellEnd"/>
      <w:r w:rsidR="00594363" w:rsidRPr="00886326">
        <w:rPr>
          <w:rFonts w:ascii="Times New Roman" w:hAnsi="Times New Roman" w:cs="Times New Roman"/>
          <w:i/>
          <w:iCs/>
          <w:color w:val="212121"/>
        </w:rPr>
        <w:t xml:space="preserve"> </w:t>
      </w:r>
      <w:proofErr w:type="spellStart"/>
      <w:r w:rsidR="00594363" w:rsidRPr="00886326">
        <w:rPr>
          <w:rFonts w:ascii="Times New Roman" w:hAnsi="Times New Roman" w:cs="Times New Roman"/>
          <w:i/>
          <w:iCs/>
          <w:color w:val="212121"/>
        </w:rPr>
        <w:t>hispida</w:t>
      </w:r>
      <w:proofErr w:type="spellEnd"/>
      <w:r w:rsidR="00594363" w:rsidRPr="00886326">
        <w:rPr>
          <w:rFonts w:ascii="Times New Roman" w:hAnsi="Times New Roman" w:cs="Times New Roman"/>
          <w:color w:val="212121"/>
        </w:rPr>
        <w:t xml:space="preserve"> (Van Cleave, 1925) </w:t>
      </w:r>
      <w:proofErr w:type="spellStart"/>
      <w:r w:rsidR="00594363" w:rsidRPr="00886326">
        <w:rPr>
          <w:rFonts w:ascii="Times New Roman" w:hAnsi="Times New Roman" w:cs="Times New Roman"/>
          <w:color w:val="212121"/>
        </w:rPr>
        <w:t>Witenberg</w:t>
      </w:r>
      <w:proofErr w:type="spellEnd"/>
      <w:r w:rsidR="00594363" w:rsidRPr="00886326">
        <w:rPr>
          <w:rFonts w:ascii="Times New Roman" w:hAnsi="Times New Roman" w:cs="Times New Roman"/>
          <w:color w:val="212121"/>
        </w:rPr>
        <w:t>, 1932 (</w:t>
      </w:r>
      <w:proofErr w:type="spellStart"/>
      <w:r w:rsidR="00594363" w:rsidRPr="00886326">
        <w:rPr>
          <w:rFonts w:ascii="Times New Roman" w:hAnsi="Times New Roman" w:cs="Times New Roman"/>
          <w:color w:val="212121"/>
        </w:rPr>
        <w:t>Polymorphidae</w:t>
      </w:r>
      <w:proofErr w:type="spellEnd"/>
      <w:r w:rsidR="00594363" w:rsidRPr="00886326">
        <w:rPr>
          <w:rFonts w:ascii="Times New Roman" w:hAnsi="Times New Roman" w:cs="Times New Roman"/>
          <w:color w:val="212121"/>
        </w:rPr>
        <w:t xml:space="preserve">) from the long jaw mudsucker </w:t>
      </w:r>
      <w:proofErr w:type="spellStart"/>
      <w:r w:rsidR="00594363" w:rsidRPr="00886326">
        <w:rPr>
          <w:rFonts w:ascii="Times New Roman" w:hAnsi="Times New Roman" w:cs="Times New Roman"/>
          <w:i/>
          <w:iCs/>
          <w:color w:val="212121"/>
        </w:rPr>
        <w:t>Gillichthys</w:t>
      </w:r>
      <w:proofErr w:type="spellEnd"/>
      <w:r w:rsidR="00594363" w:rsidRPr="00886326">
        <w:rPr>
          <w:rFonts w:ascii="Times New Roman" w:hAnsi="Times New Roman" w:cs="Times New Roman"/>
          <w:i/>
          <w:iCs/>
          <w:color w:val="212121"/>
        </w:rPr>
        <w:t xml:space="preserve"> mirabilis</w:t>
      </w:r>
      <w:r w:rsidR="00594363" w:rsidRPr="00886326">
        <w:rPr>
          <w:rFonts w:ascii="Times New Roman" w:hAnsi="Times New Roman" w:cs="Times New Roman"/>
          <w:color w:val="212121"/>
        </w:rPr>
        <w:t xml:space="preserve"> Cooper (</w:t>
      </w:r>
      <w:proofErr w:type="spellStart"/>
      <w:r w:rsidR="00594363" w:rsidRPr="00886326">
        <w:rPr>
          <w:rFonts w:ascii="Times New Roman" w:hAnsi="Times New Roman" w:cs="Times New Roman"/>
          <w:color w:val="212121"/>
        </w:rPr>
        <w:t>Gobiidae</w:t>
      </w:r>
      <w:proofErr w:type="spellEnd"/>
      <w:r w:rsidR="00594363" w:rsidRPr="00886326">
        <w:rPr>
          <w:rFonts w:ascii="Times New Roman" w:hAnsi="Times New Roman" w:cs="Times New Roman"/>
          <w:color w:val="212121"/>
        </w:rPr>
        <w:t>) off the California coast (Amin et al., 2022)</w:t>
      </w:r>
      <w:r w:rsidR="0062282D" w:rsidRPr="00886326">
        <w:rPr>
          <w:rFonts w:ascii="Times New Roman" w:hAnsi="Times New Roman" w:cs="Times New Roman"/>
          <w:color w:val="212121"/>
        </w:rPr>
        <w:t>;</w:t>
      </w:r>
      <w:r w:rsidR="007302EF" w:rsidRPr="00886326">
        <w:rPr>
          <w:rFonts w:ascii="Times New Roman" w:hAnsi="Times New Roman" w:cs="Times New Roman"/>
          <w:color w:val="212121"/>
        </w:rPr>
        <w:t xml:space="preserve"> </w:t>
      </w:r>
      <w:r w:rsidR="00733D8F" w:rsidRPr="00886326">
        <w:rPr>
          <w:rFonts w:ascii="Times New Roman" w:hAnsi="Times New Roman" w:cs="Times New Roman"/>
          <w:color w:val="212121"/>
        </w:rPr>
        <w:t xml:space="preserve">(2) </w:t>
      </w:r>
      <w:proofErr w:type="spellStart"/>
      <w:r w:rsidR="007302EF" w:rsidRPr="00886326">
        <w:rPr>
          <w:rFonts w:ascii="Times New Roman" w:hAnsi="Times New Roman" w:cs="Times New Roman"/>
          <w:color w:val="212121"/>
        </w:rPr>
        <w:t>cystacanths</w:t>
      </w:r>
      <w:proofErr w:type="spellEnd"/>
      <w:r w:rsidR="007302EF" w:rsidRPr="00886326">
        <w:rPr>
          <w:rFonts w:ascii="Times New Roman" w:hAnsi="Times New Roman" w:cs="Times New Roman"/>
          <w:color w:val="212121"/>
        </w:rPr>
        <w:t xml:space="preserve"> of </w:t>
      </w:r>
      <w:proofErr w:type="spellStart"/>
      <w:r w:rsidR="007302EF" w:rsidRPr="00886326">
        <w:rPr>
          <w:rFonts w:ascii="Times New Roman" w:hAnsi="Times New Roman" w:cs="Times New Roman"/>
          <w:i/>
          <w:iCs/>
          <w:color w:val="212121"/>
        </w:rPr>
        <w:t>Profilicollis</w:t>
      </w:r>
      <w:proofErr w:type="spellEnd"/>
      <w:r w:rsidR="007302EF" w:rsidRPr="00886326">
        <w:rPr>
          <w:rFonts w:ascii="Times New Roman" w:hAnsi="Times New Roman" w:cs="Times New Roman"/>
          <w:i/>
          <w:iCs/>
          <w:color w:val="212121"/>
        </w:rPr>
        <w:t xml:space="preserve"> </w:t>
      </w:r>
      <w:proofErr w:type="spellStart"/>
      <w:r w:rsidR="007302EF" w:rsidRPr="00886326">
        <w:rPr>
          <w:rFonts w:ascii="Times New Roman" w:hAnsi="Times New Roman" w:cs="Times New Roman"/>
          <w:i/>
          <w:iCs/>
          <w:color w:val="212121"/>
        </w:rPr>
        <w:t>rancoensis</w:t>
      </w:r>
      <w:proofErr w:type="spellEnd"/>
      <w:r w:rsidR="007302EF" w:rsidRPr="00886326">
        <w:rPr>
          <w:rFonts w:ascii="Times New Roman" w:hAnsi="Times New Roman" w:cs="Times New Roman"/>
          <w:color w:val="212121"/>
        </w:rPr>
        <w:t xml:space="preserve"> Amin, Rodríguez, Farrer, Fierro, </w:t>
      </w:r>
      <w:proofErr w:type="spellStart"/>
      <w:r w:rsidR="007302EF" w:rsidRPr="00886326">
        <w:rPr>
          <w:rFonts w:ascii="Times New Roman" w:hAnsi="Times New Roman" w:cs="Times New Roman"/>
          <w:color w:val="212121"/>
        </w:rPr>
        <w:t>Garcés</w:t>
      </w:r>
      <w:proofErr w:type="spellEnd"/>
      <w:r w:rsidR="007302EF" w:rsidRPr="00886326">
        <w:rPr>
          <w:rFonts w:ascii="Times New Roman" w:hAnsi="Times New Roman" w:cs="Times New Roman"/>
          <w:color w:val="212121"/>
        </w:rPr>
        <w:t xml:space="preserve">, Rivera, </w:t>
      </w:r>
      <w:proofErr w:type="spellStart"/>
      <w:r w:rsidR="007302EF" w:rsidRPr="00886326">
        <w:rPr>
          <w:rFonts w:ascii="Times New Roman" w:hAnsi="Times New Roman" w:cs="Times New Roman"/>
          <w:color w:val="212121"/>
        </w:rPr>
        <w:t>D’Elía</w:t>
      </w:r>
      <w:proofErr w:type="spellEnd"/>
      <w:r w:rsidR="007302EF" w:rsidRPr="00886326">
        <w:rPr>
          <w:rFonts w:ascii="Times New Roman" w:hAnsi="Times New Roman" w:cs="Times New Roman"/>
          <w:color w:val="212121"/>
        </w:rPr>
        <w:t>, 2023 (</w:t>
      </w:r>
      <w:proofErr w:type="spellStart"/>
      <w:r w:rsidR="007302EF" w:rsidRPr="00886326">
        <w:rPr>
          <w:rFonts w:ascii="Times New Roman" w:hAnsi="Times New Roman" w:cs="Times New Roman"/>
          <w:color w:val="212121"/>
        </w:rPr>
        <w:t>Polymorphidae</w:t>
      </w:r>
      <w:proofErr w:type="spellEnd"/>
      <w:r w:rsidR="007302EF" w:rsidRPr="00886326">
        <w:rPr>
          <w:rFonts w:ascii="Times New Roman" w:hAnsi="Times New Roman" w:cs="Times New Roman"/>
          <w:color w:val="212121"/>
        </w:rPr>
        <w:t xml:space="preserve">) from the freshwater crab </w:t>
      </w:r>
      <w:proofErr w:type="spellStart"/>
      <w:r w:rsidR="007302EF" w:rsidRPr="00886326">
        <w:rPr>
          <w:rFonts w:ascii="Times New Roman" w:hAnsi="Times New Roman" w:cs="Times New Roman"/>
          <w:i/>
          <w:iCs/>
          <w:color w:val="212121"/>
        </w:rPr>
        <w:t>Aegla</w:t>
      </w:r>
      <w:proofErr w:type="spellEnd"/>
      <w:r w:rsidR="007302EF" w:rsidRPr="00886326">
        <w:rPr>
          <w:rFonts w:ascii="Times New Roman" w:hAnsi="Times New Roman" w:cs="Times New Roman"/>
          <w:i/>
          <w:iCs/>
          <w:color w:val="212121"/>
        </w:rPr>
        <w:t xml:space="preserve"> </w:t>
      </w:r>
      <w:proofErr w:type="spellStart"/>
      <w:r w:rsidR="007302EF" w:rsidRPr="00886326">
        <w:rPr>
          <w:rFonts w:ascii="Times New Roman" w:hAnsi="Times New Roman" w:cs="Times New Roman"/>
          <w:i/>
          <w:iCs/>
          <w:color w:val="212121"/>
        </w:rPr>
        <w:t>abtao</w:t>
      </w:r>
      <w:proofErr w:type="spellEnd"/>
      <w:r w:rsidR="007302EF" w:rsidRPr="00886326">
        <w:rPr>
          <w:rFonts w:ascii="Times New Roman" w:hAnsi="Times New Roman" w:cs="Times New Roman"/>
          <w:color w:val="212121"/>
        </w:rPr>
        <w:t xml:space="preserve"> Schmitt (Crustacea: Decapoda) in Ranchi Lake, North Patagonia, Chile</w:t>
      </w:r>
      <w:r w:rsidR="0062282D" w:rsidRPr="00886326">
        <w:rPr>
          <w:rFonts w:ascii="Times New Roman" w:hAnsi="Times New Roman" w:cs="Times New Roman"/>
          <w:color w:val="212121"/>
        </w:rPr>
        <w:t xml:space="preserve"> </w:t>
      </w:r>
      <w:r w:rsidR="00733D8F" w:rsidRPr="00886326">
        <w:rPr>
          <w:rFonts w:ascii="Times New Roman" w:hAnsi="Times New Roman" w:cs="Times New Roman"/>
          <w:color w:val="212121"/>
        </w:rPr>
        <w:t>(Amin et al., 2023</w:t>
      </w:r>
      <w:r w:rsidR="00591F76" w:rsidRPr="00886326">
        <w:rPr>
          <w:rFonts w:ascii="Times New Roman" w:hAnsi="Times New Roman" w:cs="Times New Roman"/>
          <w:color w:val="212121"/>
        </w:rPr>
        <w:t>b</w:t>
      </w:r>
      <w:r w:rsidR="00733D8F" w:rsidRPr="00886326">
        <w:rPr>
          <w:rFonts w:ascii="Times New Roman" w:hAnsi="Times New Roman" w:cs="Times New Roman"/>
          <w:color w:val="212121"/>
        </w:rPr>
        <w:t xml:space="preserve">); </w:t>
      </w:r>
      <w:r w:rsidR="0044552F" w:rsidRPr="00886326">
        <w:rPr>
          <w:rFonts w:ascii="Times New Roman" w:hAnsi="Times New Roman" w:cs="Times New Roman"/>
          <w:color w:val="212121"/>
        </w:rPr>
        <w:t xml:space="preserve">(3) </w:t>
      </w:r>
      <w:r w:rsidR="0062282D" w:rsidRPr="00886326">
        <w:rPr>
          <w:rFonts w:ascii="Times New Roman" w:hAnsi="Times New Roman" w:cs="Times New Roman"/>
          <w:color w:val="212121"/>
        </w:rPr>
        <w:t xml:space="preserve"> </w:t>
      </w:r>
      <w:proofErr w:type="spellStart"/>
      <w:r w:rsidR="0044552F" w:rsidRPr="00886326">
        <w:rPr>
          <w:rFonts w:ascii="Times New Roman" w:hAnsi="Times New Roman" w:cs="Times New Roman"/>
          <w:color w:val="212121"/>
        </w:rPr>
        <w:t>cystacanths</w:t>
      </w:r>
      <w:proofErr w:type="spellEnd"/>
      <w:r w:rsidR="0044552F" w:rsidRPr="00886326">
        <w:rPr>
          <w:rFonts w:ascii="Times New Roman" w:hAnsi="Times New Roman" w:cs="Times New Roman"/>
          <w:color w:val="212121"/>
        </w:rPr>
        <w:t xml:space="preserve"> of </w:t>
      </w:r>
      <w:proofErr w:type="spellStart"/>
      <w:r w:rsidR="0044552F" w:rsidRPr="00886326">
        <w:rPr>
          <w:rFonts w:ascii="Times New Roman" w:hAnsi="Times New Roman" w:cs="Times New Roman"/>
          <w:i/>
          <w:iCs/>
          <w:color w:val="212121"/>
        </w:rPr>
        <w:t>Neoandracantha</w:t>
      </w:r>
      <w:proofErr w:type="spellEnd"/>
      <w:r w:rsidR="0044552F" w:rsidRPr="00886326">
        <w:rPr>
          <w:rFonts w:ascii="Times New Roman" w:hAnsi="Times New Roman" w:cs="Times New Roman"/>
          <w:i/>
          <w:iCs/>
          <w:color w:val="212121"/>
        </w:rPr>
        <w:t xml:space="preserve"> </w:t>
      </w:r>
      <w:proofErr w:type="spellStart"/>
      <w:r w:rsidR="0044552F" w:rsidRPr="00886326">
        <w:rPr>
          <w:rFonts w:ascii="Times New Roman" w:hAnsi="Times New Roman" w:cs="Times New Roman"/>
          <w:i/>
          <w:iCs/>
          <w:color w:val="212121"/>
        </w:rPr>
        <w:t>peruensis</w:t>
      </w:r>
      <w:proofErr w:type="spellEnd"/>
      <w:r w:rsidR="0044552F" w:rsidRPr="00886326">
        <w:rPr>
          <w:rFonts w:ascii="Times New Roman" w:hAnsi="Times New Roman" w:cs="Times New Roman"/>
          <w:color w:val="212121"/>
        </w:rPr>
        <w:t xml:space="preserve"> Amin, Heckmann, 2017 from the ghost crab </w:t>
      </w:r>
      <w:proofErr w:type="spellStart"/>
      <w:r w:rsidR="0044552F" w:rsidRPr="00886326">
        <w:rPr>
          <w:rFonts w:ascii="Times New Roman" w:hAnsi="Times New Roman" w:cs="Times New Roman"/>
          <w:i/>
          <w:iCs/>
          <w:color w:val="212121"/>
        </w:rPr>
        <w:t>Ocypode</w:t>
      </w:r>
      <w:proofErr w:type="spellEnd"/>
      <w:r w:rsidR="0044552F" w:rsidRPr="00886326">
        <w:rPr>
          <w:rFonts w:ascii="Times New Roman" w:hAnsi="Times New Roman" w:cs="Times New Roman"/>
          <w:i/>
          <w:iCs/>
          <w:color w:val="212121"/>
        </w:rPr>
        <w:t xml:space="preserve"> </w:t>
      </w:r>
      <w:proofErr w:type="spellStart"/>
      <w:r w:rsidR="0044552F" w:rsidRPr="00886326">
        <w:rPr>
          <w:rFonts w:ascii="Times New Roman" w:hAnsi="Times New Roman" w:cs="Times New Roman"/>
          <w:i/>
          <w:iCs/>
          <w:color w:val="212121"/>
        </w:rPr>
        <w:t>guadichaudi</w:t>
      </w:r>
      <w:proofErr w:type="spellEnd"/>
      <w:r w:rsidR="003F3220" w:rsidRPr="00886326">
        <w:rPr>
          <w:rFonts w:ascii="Times New Roman" w:hAnsi="Times New Roman" w:cs="Times New Roman"/>
          <w:color w:val="212121"/>
        </w:rPr>
        <w:t xml:space="preserve"> </w:t>
      </w:r>
      <w:r w:rsidR="009B6242" w:rsidRPr="00886326">
        <w:rPr>
          <w:rFonts w:ascii="Times New Roman" w:hAnsi="Times New Roman" w:cs="Times New Roman"/>
          <w:color w:val="212121"/>
        </w:rPr>
        <w:t>Milne-Edwards and Lucas</w:t>
      </w:r>
      <w:r w:rsidR="0044552F" w:rsidRPr="00886326">
        <w:rPr>
          <w:rFonts w:ascii="Times New Roman" w:hAnsi="Times New Roman" w:cs="Times New Roman"/>
          <w:color w:val="212121"/>
        </w:rPr>
        <w:t xml:space="preserve"> in Peru (Amin and </w:t>
      </w:r>
      <w:proofErr w:type="spellStart"/>
      <w:r w:rsidR="0044552F" w:rsidRPr="00886326">
        <w:rPr>
          <w:rFonts w:ascii="Times New Roman" w:hAnsi="Times New Roman" w:cs="Times New Roman"/>
          <w:color w:val="212121"/>
        </w:rPr>
        <w:t>Heckmann</w:t>
      </w:r>
      <w:proofErr w:type="spellEnd"/>
      <w:r w:rsidR="0044552F" w:rsidRPr="00886326">
        <w:rPr>
          <w:rFonts w:ascii="Times New Roman" w:hAnsi="Times New Roman" w:cs="Times New Roman"/>
          <w:color w:val="212121"/>
        </w:rPr>
        <w:t xml:space="preserve">, 2017); </w:t>
      </w:r>
      <w:r w:rsidR="003F3220" w:rsidRPr="00886326">
        <w:rPr>
          <w:rFonts w:ascii="Times New Roman" w:hAnsi="Times New Roman" w:cs="Times New Roman"/>
          <w:color w:val="212121"/>
        </w:rPr>
        <w:t xml:space="preserve">(4) </w:t>
      </w:r>
      <w:proofErr w:type="spellStart"/>
      <w:r w:rsidR="003F3220" w:rsidRPr="00886326">
        <w:rPr>
          <w:rFonts w:ascii="Times New Roman" w:hAnsi="Times New Roman" w:cs="Times New Roman"/>
          <w:color w:val="212121"/>
        </w:rPr>
        <w:t>cystacanths</w:t>
      </w:r>
      <w:proofErr w:type="spellEnd"/>
      <w:r w:rsidR="003F3220" w:rsidRPr="00886326">
        <w:rPr>
          <w:rFonts w:ascii="Times New Roman" w:hAnsi="Times New Roman" w:cs="Times New Roman"/>
          <w:color w:val="212121"/>
        </w:rPr>
        <w:t xml:space="preserve"> of </w:t>
      </w:r>
      <w:proofErr w:type="spellStart"/>
      <w:r w:rsidR="003F3220" w:rsidRPr="00886326">
        <w:rPr>
          <w:rFonts w:ascii="Times New Roman" w:hAnsi="Times New Roman" w:cs="Times New Roman"/>
          <w:i/>
          <w:iCs/>
          <w:color w:val="212121"/>
        </w:rPr>
        <w:t>Sphaerirostris</w:t>
      </w:r>
      <w:proofErr w:type="spellEnd"/>
      <w:r w:rsidR="003F3220" w:rsidRPr="00886326">
        <w:rPr>
          <w:rFonts w:ascii="Times New Roman" w:hAnsi="Times New Roman" w:cs="Times New Roman"/>
          <w:i/>
          <w:iCs/>
          <w:color w:val="212121"/>
        </w:rPr>
        <w:t xml:space="preserve"> </w:t>
      </w:r>
      <w:proofErr w:type="spellStart"/>
      <w:r w:rsidR="003F3220" w:rsidRPr="00886326">
        <w:rPr>
          <w:rFonts w:ascii="Times New Roman" w:hAnsi="Times New Roman" w:cs="Times New Roman"/>
          <w:i/>
          <w:iCs/>
          <w:color w:val="212121"/>
        </w:rPr>
        <w:t>picae</w:t>
      </w:r>
      <w:proofErr w:type="spellEnd"/>
      <w:r w:rsidR="003F3220" w:rsidRPr="00886326">
        <w:rPr>
          <w:rFonts w:ascii="Times New Roman" w:hAnsi="Times New Roman" w:cs="Times New Roman"/>
          <w:color w:val="212121"/>
        </w:rPr>
        <w:t xml:space="preserve"> (</w:t>
      </w:r>
      <w:proofErr w:type="spellStart"/>
      <w:r w:rsidR="003F3220" w:rsidRPr="00886326">
        <w:rPr>
          <w:rFonts w:ascii="Times New Roman" w:hAnsi="Times New Roman" w:cs="Times New Roman"/>
          <w:color w:val="212121"/>
        </w:rPr>
        <w:t>Rudolphi</w:t>
      </w:r>
      <w:proofErr w:type="spellEnd"/>
      <w:r w:rsidR="003F3220" w:rsidRPr="00886326">
        <w:rPr>
          <w:rFonts w:ascii="Times New Roman" w:hAnsi="Times New Roman" w:cs="Times New Roman"/>
          <w:color w:val="212121"/>
        </w:rPr>
        <w:t xml:space="preserve">, 1819) </w:t>
      </w:r>
      <w:proofErr w:type="spellStart"/>
      <w:r w:rsidR="003F3220" w:rsidRPr="00886326">
        <w:rPr>
          <w:rFonts w:ascii="Times New Roman" w:hAnsi="Times New Roman" w:cs="Times New Roman"/>
          <w:color w:val="212121"/>
        </w:rPr>
        <w:t>Golvan</w:t>
      </w:r>
      <w:proofErr w:type="spellEnd"/>
      <w:r w:rsidR="003F3220" w:rsidRPr="00886326">
        <w:rPr>
          <w:rFonts w:ascii="Times New Roman" w:hAnsi="Times New Roman" w:cs="Times New Roman"/>
          <w:color w:val="212121"/>
        </w:rPr>
        <w:t xml:space="preserve">, 1956 from lizards and hedgehogs in Ukraine </w:t>
      </w:r>
      <w:r w:rsidR="000B4D10" w:rsidRPr="00886326">
        <w:rPr>
          <w:rFonts w:ascii="Times New Roman" w:hAnsi="Times New Roman" w:cs="Times New Roman"/>
          <w:color w:val="212121"/>
        </w:rPr>
        <w:t>(Amin et al. 202</w:t>
      </w:r>
      <w:r w:rsidR="006D76FA">
        <w:rPr>
          <w:rFonts w:ascii="Times New Roman" w:hAnsi="Times New Roman" w:cs="Times New Roman"/>
          <w:color w:val="212121"/>
        </w:rPr>
        <w:t>2</w:t>
      </w:r>
      <w:r w:rsidR="000B4D10" w:rsidRPr="00886326">
        <w:rPr>
          <w:rFonts w:ascii="Times New Roman" w:hAnsi="Times New Roman" w:cs="Times New Roman"/>
          <w:color w:val="212121"/>
        </w:rPr>
        <w:t xml:space="preserve">); and </w:t>
      </w:r>
      <w:r w:rsidR="00B05B63" w:rsidRPr="00886326">
        <w:rPr>
          <w:rFonts w:ascii="Times New Roman" w:hAnsi="Times New Roman" w:cs="Times New Roman"/>
          <w:color w:val="212121"/>
        </w:rPr>
        <w:t xml:space="preserve">(5) </w:t>
      </w:r>
      <w:proofErr w:type="spellStart"/>
      <w:r w:rsidR="00CD589F" w:rsidRPr="00886326">
        <w:rPr>
          <w:rFonts w:ascii="Times New Roman" w:hAnsi="Times New Roman" w:cs="Times New Roman"/>
          <w:color w:val="212121"/>
        </w:rPr>
        <w:t>Cystacanths</w:t>
      </w:r>
      <w:proofErr w:type="spellEnd"/>
      <w:r w:rsidR="00CD589F" w:rsidRPr="00886326">
        <w:rPr>
          <w:rFonts w:ascii="Times New Roman" w:hAnsi="Times New Roman" w:cs="Times New Roman"/>
          <w:color w:val="212121"/>
        </w:rPr>
        <w:t xml:space="preserve"> of </w:t>
      </w:r>
      <w:r w:rsidR="00CD589F" w:rsidRPr="00886326">
        <w:rPr>
          <w:rFonts w:ascii="Times New Roman" w:hAnsi="Times New Roman" w:cs="Times New Roman"/>
          <w:i/>
          <w:iCs/>
          <w:color w:val="212121"/>
        </w:rPr>
        <w:t xml:space="preserve">Moniliformis </w:t>
      </w:r>
      <w:proofErr w:type="spellStart"/>
      <w:r w:rsidR="00CD589F" w:rsidRPr="00886326">
        <w:rPr>
          <w:rFonts w:ascii="Times New Roman" w:hAnsi="Times New Roman" w:cs="Times New Roman"/>
          <w:i/>
          <w:iCs/>
          <w:color w:val="212121"/>
        </w:rPr>
        <w:t>kalahariensis</w:t>
      </w:r>
      <w:proofErr w:type="spellEnd"/>
      <w:r w:rsidR="00CD589F" w:rsidRPr="00886326">
        <w:rPr>
          <w:rFonts w:ascii="Times New Roman" w:hAnsi="Times New Roman" w:cs="Times New Roman"/>
          <w:color w:val="212121"/>
        </w:rPr>
        <w:t xml:space="preserve"> Meyer, 1931 from </w:t>
      </w:r>
      <w:proofErr w:type="spellStart"/>
      <w:r w:rsidR="00CD589F" w:rsidRPr="00886326">
        <w:rPr>
          <w:rFonts w:ascii="Times New Roman" w:hAnsi="Times New Roman" w:cs="Times New Roman"/>
          <w:i/>
          <w:iCs/>
          <w:color w:val="212121"/>
        </w:rPr>
        <w:t>Blatella</w:t>
      </w:r>
      <w:proofErr w:type="spellEnd"/>
      <w:r w:rsidR="00CD589F" w:rsidRPr="00886326">
        <w:rPr>
          <w:rFonts w:ascii="Times New Roman" w:hAnsi="Times New Roman" w:cs="Times New Roman"/>
          <w:i/>
          <w:iCs/>
          <w:color w:val="212121"/>
        </w:rPr>
        <w:t xml:space="preserve"> </w:t>
      </w:r>
      <w:proofErr w:type="spellStart"/>
      <w:r w:rsidR="00CD589F" w:rsidRPr="00886326">
        <w:rPr>
          <w:rFonts w:ascii="Times New Roman" w:hAnsi="Times New Roman" w:cs="Times New Roman"/>
          <w:i/>
          <w:iCs/>
          <w:color w:val="212121"/>
        </w:rPr>
        <w:t>germanica</w:t>
      </w:r>
      <w:proofErr w:type="spellEnd"/>
      <w:r w:rsidR="00CD589F" w:rsidRPr="00886326">
        <w:rPr>
          <w:rFonts w:ascii="Times New Roman" w:hAnsi="Times New Roman" w:cs="Times New Roman"/>
          <w:color w:val="212121"/>
        </w:rPr>
        <w:t xml:space="preserve"> Linn. in India (Amin et al., 202</w:t>
      </w:r>
      <w:r w:rsidR="006D76FA">
        <w:rPr>
          <w:rFonts w:ascii="Times New Roman" w:hAnsi="Times New Roman" w:cs="Times New Roman"/>
          <w:color w:val="212121"/>
        </w:rPr>
        <w:t>2</w:t>
      </w:r>
      <w:r w:rsidR="00CD589F" w:rsidRPr="00886326">
        <w:rPr>
          <w:rFonts w:ascii="Times New Roman" w:hAnsi="Times New Roman" w:cs="Times New Roman"/>
          <w:color w:val="212121"/>
        </w:rPr>
        <w:t xml:space="preserve">). </w:t>
      </w:r>
      <w:r w:rsidR="00123828" w:rsidRPr="00886326">
        <w:rPr>
          <w:rFonts w:ascii="Times New Roman" w:hAnsi="Times New Roman" w:cs="Times New Roman"/>
          <w:color w:val="212121"/>
        </w:rPr>
        <w:t>We describe herein, the mineral distribution</w:t>
      </w:r>
      <w:r w:rsidR="00DD331D" w:rsidRPr="00886326">
        <w:rPr>
          <w:rFonts w:ascii="Times New Roman" w:hAnsi="Times New Roman" w:cs="Times New Roman"/>
          <w:color w:val="212121"/>
        </w:rPr>
        <w:t xml:space="preserve"> in </w:t>
      </w:r>
      <w:r w:rsidR="007A1377" w:rsidRPr="00886326">
        <w:rPr>
          <w:rFonts w:ascii="Times New Roman" w:hAnsi="Times New Roman" w:cs="Times New Roman"/>
          <w:color w:val="212121"/>
        </w:rPr>
        <w:t xml:space="preserve">the </w:t>
      </w:r>
      <w:r w:rsidR="007F7FB8" w:rsidRPr="00886326">
        <w:rPr>
          <w:rFonts w:ascii="Times New Roman" w:hAnsi="Times New Roman" w:cs="Times New Roman"/>
          <w:color w:val="212121"/>
        </w:rPr>
        <w:t xml:space="preserve">margins and center of the </w:t>
      </w:r>
      <w:r w:rsidR="00DD331D" w:rsidRPr="00886326">
        <w:rPr>
          <w:rFonts w:ascii="Times New Roman" w:hAnsi="Times New Roman" w:cs="Times New Roman"/>
          <w:color w:val="212121"/>
        </w:rPr>
        <w:t>anterior, middle and posterior proboscis hooks</w:t>
      </w:r>
      <w:r w:rsidR="003F3220" w:rsidRPr="00886326">
        <w:rPr>
          <w:rFonts w:ascii="Times New Roman" w:hAnsi="Times New Roman" w:cs="Times New Roman"/>
          <w:color w:val="212121"/>
        </w:rPr>
        <w:t xml:space="preserve"> </w:t>
      </w:r>
      <w:r w:rsidR="007A40CE" w:rsidRPr="00886326">
        <w:rPr>
          <w:rFonts w:ascii="Times New Roman" w:hAnsi="Times New Roman" w:cs="Times New Roman"/>
          <w:color w:val="212121"/>
        </w:rPr>
        <w:t xml:space="preserve">and hook roots </w:t>
      </w:r>
      <w:r w:rsidR="00F1608C" w:rsidRPr="00886326">
        <w:rPr>
          <w:rFonts w:ascii="Times New Roman" w:hAnsi="Times New Roman" w:cs="Times New Roman"/>
          <w:color w:val="212121"/>
        </w:rPr>
        <w:t xml:space="preserve">of </w:t>
      </w:r>
      <w:proofErr w:type="spellStart"/>
      <w:r w:rsidR="00F1608C" w:rsidRPr="00886326">
        <w:rPr>
          <w:rFonts w:ascii="Times New Roman" w:hAnsi="Times New Roman" w:cs="Times New Roman"/>
          <w:color w:val="212121"/>
        </w:rPr>
        <w:t>cystacanths</w:t>
      </w:r>
      <w:proofErr w:type="spellEnd"/>
      <w:r w:rsidR="00F1608C" w:rsidRPr="00886326">
        <w:rPr>
          <w:rFonts w:ascii="Times New Roman" w:hAnsi="Times New Roman" w:cs="Times New Roman"/>
          <w:color w:val="212121"/>
        </w:rPr>
        <w:t xml:space="preserve"> of </w:t>
      </w:r>
      <w:bookmarkStart w:id="6" w:name="_Hlk189462454"/>
      <w:r w:rsidR="007A40CE" w:rsidRPr="00886326">
        <w:rPr>
          <w:rFonts w:ascii="Times New Roman" w:hAnsi="Times New Roman" w:cs="Times New Roman"/>
          <w:i/>
          <w:iCs/>
          <w:color w:val="212121"/>
        </w:rPr>
        <w:t xml:space="preserve">C. </w:t>
      </w:r>
      <w:proofErr w:type="spellStart"/>
      <w:r w:rsidR="007A40CE" w:rsidRPr="00886326">
        <w:rPr>
          <w:rFonts w:ascii="Times New Roman" w:hAnsi="Times New Roman" w:cs="Times New Roman"/>
          <w:i/>
          <w:iCs/>
          <w:color w:val="212121"/>
        </w:rPr>
        <w:t>paraevae</w:t>
      </w:r>
      <w:proofErr w:type="spellEnd"/>
      <w:r w:rsidR="00F1608C" w:rsidRPr="00886326">
        <w:rPr>
          <w:rFonts w:ascii="Times New Roman" w:hAnsi="Times New Roman" w:cs="Times New Roman"/>
          <w:color w:val="212121"/>
        </w:rPr>
        <w:t xml:space="preserve"> </w:t>
      </w:r>
      <w:bookmarkEnd w:id="6"/>
      <w:r w:rsidR="00F1608C" w:rsidRPr="00886326">
        <w:rPr>
          <w:rFonts w:ascii="Times New Roman" w:hAnsi="Times New Roman" w:cs="Times New Roman"/>
          <w:color w:val="212121"/>
        </w:rPr>
        <w:t xml:space="preserve">for the first time. </w:t>
      </w:r>
    </w:p>
    <w:p w14:paraId="7787999C" w14:textId="163FC022" w:rsidR="00A232FE" w:rsidRPr="00886326" w:rsidRDefault="007A173A" w:rsidP="007609BC">
      <w:pPr>
        <w:spacing w:line="480" w:lineRule="auto"/>
        <w:rPr>
          <w:rFonts w:ascii="Times New Roman" w:hAnsi="Times New Roman" w:cs="Times New Roman"/>
          <w:b/>
          <w:bCs/>
        </w:rPr>
      </w:pPr>
      <w:r w:rsidRPr="00886326">
        <w:rPr>
          <w:rFonts w:ascii="Times New Roman" w:hAnsi="Times New Roman" w:cs="Times New Roman"/>
          <w:b/>
          <w:bCs/>
        </w:rPr>
        <w:t>2. MATERIALS AND METHODS</w:t>
      </w:r>
    </w:p>
    <w:p w14:paraId="602E02C3" w14:textId="42FE3174" w:rsidR="002F3D53" w:rsidRPr="00886326" w:rsidRDefault="00F408B8" w:rsidP="007609BC">
      <w:pPr>
        <w:spacing w:line="480" w:lineRule="auto"/>
        <w:rPr>
          <w:rFonts w:ascii="Times New Roman" w:hAnsi="Times New Roman" w:cs="Times New Roman"/>
          <w:b/>
          <w:bCs/>
        </w:rPr>
      </w:pPr>
      <w:r w:rsidRPr="00886326">
        <w:rPr>
          <w:rFonts w:ascii="Times New Roman" w:hAnsi="Times New Roman" w:cs="Times New Roman"/>
          <w:b/>
          <w:bCs/>
        </w:rPr>
        <w:t>2.</w:t>
      </w:r>
      <w:r w:rsidR="00343B1F" w:rsidRPr="00886326">
        <w:rPr>
          <w:rFonts w:ascii="Times New Roman" w:hAnsi="Times New Roman" w:cs="Times New Roman"/>
          <w:b/>
          <w:bCs/>
        </w:rPr>
        <w:t>1 COLLECTIONS</w:t>
      </w:r>
    </w:p>
    <w:p w14:paraId="6656C394" w14:textId="2D9DB1CB" w:rsidR="00A232FE" w:rsidRPr="00886326" w:rsidRDefault="00A232FE" w:rsidP="007609BC">
      <w:pPr>
        <w:spacing w:line="480" w:lineRule="auto"/>
        <w:rPr>
          <w:rFonts w:ascii="Times New Roman" w:hAnsi="Times New Roman" w:cs="Times New Roman"/>
        </w:rPr>
      </w:pPr>
      <w:r w:rsidRPr="00886326">
        <w:rPr>
          <w:rFonts w:ascii="Times New Roman" w:hAnsi="Times New Roman" w:cs="Times New Roman"/>
        </w:rPr>
        <w:t xml:space="preserve">A total of </w:t>
      </w:r>
      <w:r w:rsidR="00B17C82" w:rsidRPr="00886326">
        <w:rPr>
          <w:rFonts w:ascii="Times New Roman" w:hAnsi="Times New Roman" w:cs="Times New Roman"/>
        </w:rPr>
        <w:t xml:space="preserve">88 specimens of </w:t>
      </w:r>
      <w:r w:rsidR="00B17C82" w:rsidRPr="00886326">
        <w:rPr>
          <w:rFonts w:ascii="Times New Roman" w:hAnsi="Times New Roman" w:cs="Times New Roman"/>
          <w:i/>
          <w:iCs/>
        </w:rPr>
        <w:t>M. rennicki</w:t>
      </w:r>
      <w:r w:rsidRPr="00886326">
        <w:rPr>
          <w:rFonts w:ascii="Times New Roman" w:hAnsi="Times New Roman" w:cs="Times New Roman"/>
          <w:i/>
          <w:iCs/>
        </w:rPr>
        <w:t xml:space="preserve"> </w:t>
      </w:r>
      <w:r w:rsidR="00B17C82" w:rsidRPr="00886326">
        <w:rPr>
          <w:rFonts w:ascii="Times New Roman" w:hAnsi="Times New Roman" w:cs="Times New Roman"/>
          <w:i/>
          <w:iCs/>
        </w:rPr>
        <w:t>inflatus</w:t>
      </w:r>
      <w:r w:rsidR="00B17C82" w:rsidRPr="00886326">
        <w:rPr>
          <w:rFonts w:ascii="Times New Roman" w:hAnsi="Times New Roman" w:cs="Times New Roman"/>
        </w:rPr>
        <w:t xml:space="preserve"> </w:t>
      </w:r>
      <w:r w:rsidR="00504483" w:rsidRPr="00886326">
        <w:rPr>
          <w:rFonts w:ascii="Times New Roman" w:hAnsi="Times New Roman" w:cs="Times New Roman"/>
        </w:rPr>
        <w:t xml:space="preserve">were </w:t>
      </w:r>
      <w:r w:rsidRPr="00886326">
        <w:rPr>
          <w:rFonts w:ascii="Times New Roman" w:hAnsi="Times New Roman" w:cs="Times New Roman"/>
        </w:rPr>
        <w:t xml:space="preserve">collected from cysts in the body cavity of 5 individuals of the Atlantic black </w:t>
      </w:r>
      <w:proofErr w:type="spellStart"/>
      <w:r w:rsidRPr="00886326">
        <w:rPr>
          <w:rFonts w:ascii="Times New Roman" w:hAnsi="Times New Roman" w:cs="Times New Roman"/>
        </w:rPr>
        <w:t>rockcod</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i/>
          <w:iCs/>
        </w:rPr>
        <w:t>Notothenia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coriiceps</w:t>
      </w:r>
      <w:proofErr w:type="spellEnd"/>
      <w:r w:rsidRPr="00886326">
        <w:rPr>
          <w:rFonts w:ascii="Times New Roman" w:hAnsi="Times New Roman" w:cs="Times New Roman"/>
        </w:rPr>
        <w:t xml:space="preserve"> Richardson between November 2022 and March 2023 off Galindez Island, Argentine Islands, </w:t>
      </w:r>
      <w:bookmarkStart w:id="7" w:name="_Hlk189626521"/>
      <w:r w:rsidRPr="00886326">
        <w:rPr>
          <w:rFonts w:ascii="Times New Roman" w:hAnsi="Times New Roman" w:cs="Times New Roman"/>
        </w:rPr>
        <w:t xml:space="preserve">West Antarctica </w:t>
      </w:r>
      <w:bookmarkEnd w:id="7"/>
      <w:r w:rsidRPr="00886326">
        <w:rPr>
          <w:rFonts w:ascii="Times New Roman" w:hAnsi="Times New Roman" w:cs="Times New Roman"/>
        </w:rPr>
        <w:t>(65°15′ S, 64°15′ W).</w:t>
      </w:r>
      <w:r w:rsidR="007153F1" w:rsidRPr="00886326">
        <w:rPr>
          <w:rFonts w:ascii="Times New Roman" w:hAnsi="Times New Roman" w:cs="Times New Roman"/>
        </w:rPr>
        <w:t xml:space="preserve"> This collection was part of </w:t>
      </w:r>
      <w:r w:rsidR="00B5292B" w:rsidRPr="00886326">
        <w:rPr>
          <w:rFonts w:ascii="Times New Roman" w:hAnsi="Times New Roman" w:cs="Times New Roman"/>
        </w:rPr>
        <w:t>a</w:t>
      </w:r>
      <w:r w:rsidR="007153F1" w:rsidRPr="00886326">
        <w:rPr>
          <w:rFonts w:ascii="Times New Roman" w:hAnsi="Times New Roman" w:cs="Times New Roman"/>
        </w:rPr>
        <w:t xml:space="preserve"> long-term parasitological monitoring studies carried out since 2014–2015 by the Ukrainian Antarctic expeditions at the Ukrainian Antarctic station (UAS) “Akademik Vernadsky” on Galindez Island, West Antarctica. </w:t>
      </w:r>
      <w:r w:rsidR="00EB647F" w:rsidRPr="00886326">
        <w:rPr>
          <w:rFonts w:ascii="Times New Roman" w:hAnsi="Times New Roman" w:cs="Times New Roman"/>
        </w:rPr>
        <w:t xml:space="preserve">Acanthocephalan cysts were collected manually from fish body cavity sites, washed in saline after excystation, and then kept </w:t>
      </w:r>
      <w:r w:rsidR="00EB647F" w:rsidRPr="00886326">
        <w:rPr>
          <w:rFonts w:ascii="Times New Roman" w:hAnsi="Times New Roman" w:cs="Times New Roman"/>
        </w:rPr>
        <w:lastRenderedPageBreak/>
        <w:t>for a few hours in saline for proboscis evagination before fixing in 70% ethanol.</w:t>
      </w:r>
      <w:r w:rsidR="000273DC" w:rsidRPr="00886326">
        <w:rPr>
          <w:rFonts w:ascii="Times New Roman" w:hAnsi="Times New Roman" w:cs="Times New Roman"/>
        </w:rPr>
        <w:t xml:space="preserve"> We have processed 10 specimens of each sex for SEM and Energy Dispersive x-ray analysis (EDXA).</w:t>
      </w:r>
    </w:p>
    <w:p w14:paraId="4F138D3D" w14:textId="35F858D1" w:rsidR="00EE15B8" w:rsidRPr="00886326" w:rsidRDefault="00F408B8" w:rsidP="007609BC">
      <w:pPr>
        <w:spacing w:line="480" w:lineRule="auto"/>
        <w:rPr>
          <w:rFonts w:ascii="Times New Roman" w:hAnsi="Times New Roman" w:cs="Times New Roman"/>
          <w:b/>
          <w:bCs/>
        </w:rPr>
      </w:pPr>
      <w:r w:rsidRPr="00886326">
        <w:rPr>
          <w:rFonts w:ascii="Times New Roman" w:hAnsi="Times New Roman" w:cs="Times New Roman"/>
          <w:b/>
          <w:bCs/>
        </w:rPr>
        <w:t xml:space="preserve">2.2 </w:t>
      </w:r>
      <w:r w:rsidR="00343B1F" w:rsidRPr="00886326">
        <w:rPr>
          <w:rFonts w:ascii="Times New Roman" w:hAnsi="Times New Roman" w:cs="Times New Roman"/>
          <w:b/>
          <w:bCs/>
        </w:rPr>
        <w:t xml:space="preserve">DEPOSITS </w:t>
      </w:r>
    </w:p>
    <w:p w14:paraId="547062AF" w14:textId="184EE30C" w:rsidR="009D6A90" w:rsidRPr="00886326" w:rsidRDefault="009D6A90" w:rsidP="007609BC">
      <w:pPr>
        <w:spacing w:line="480" w:lineRule="auto"/>
        <w:rPr>
          <w:rFonts w:ascii="Times New Roman" w:hAnsi="Times New Roman" w:cs="Times New Roman"/>
        </w:rPr>
      </w:pPr>
      <w:r w:rsidRPr="00886326">
        <w:rPr>
          <w:rFonts w:ascii="Times New Roman" w:hAnsi="Times New Roman" w:cs="Times New Roman"/>
        </w:rPr>
        <w:t>Voucher specimens were deposited in Harold W. Manter Laboratory (HWML) collection of the University of Nebraska’s State Museum’s in Lincoln, Nebraska, USA; collection no. HWML 21788</w:t>
      </w:r>
      <w:r w:rsidR="00BA0EC3" w:rsidRPr="00886326">
        <w:rPr>
          <w:rFonts w:ascii="Times New Roman" w:hAnsi="Times New Roman" w:cs="Times New Roman"/>
        </w:rPr>
        <w:t>5</w:t>
      </w:r>
      <w:r w:rsidR="00662BA5" w:rsidRPr="00886326">
        <w:rPr>
          <w:rFonts w:ascii="Times New Roman" w:hAnsi="Times New Roman" w:cs="Times New Roman"/>
        </w:rPr>
        <w:t xml:space="preserve"> from </w:t>
      </w:r>
      <w:r w:rsidR="00662BA5" w:rsidRPr="00886326">
        <w:rPr>
          <w:rFonts w:ascii="Times New Roman" w:hAnsi="Times New Roman" w:cs="Times New Roman"/>
          <w:i/>
          <w:iCs/>
        </w:rPr>
        <w:t>Notothenia coriiceps</w:t>
      </w:r>
      <w:r w:rsidR="00662BA5" w:rsidRPr="00886326">
        <w:rPr>
          <w:rFonts w:ascii="Times New Roman" w:hAnsi="Times New Roman" w:cs="Times New Roman"/>
        </w:rPr>
        <w:t xml:space="preserve"> on 23 Oct., 2024</w:t>
      </w:r>
      <w:r w:rsidRPr="00886326">
        <w:rPr>
          <w:rFonts w:ascii="Times New Roman" w:hAnsi="Times New Roman" w:cs="Times New Roman"/>
        </w:rPr>
        <w:t>. Additional specimens are kept in 70% ethanol in the OMA collection</w:t>
      </w:r>
      <w:r w:rsidR="00EE15B8" w:rsidRPr="00886326">
        <w:rPr>
          <w:rFonts w:ascii="Times New Roman" w:hAnsi="Times New Roman" w:cs="Times New Roman"/>
        </w:rPr>
        <w:t>.</w:t>
      </w:r>
    </w:p>
    <w:p w14:paraId="31B38D09" w14:textId="68EA44F1" w:rsidR="00EE15B8" w:rsidRPr="00886326" w:rsidRDefault="00F408B8" w:rsidP="00001929">
      <w:pPr>
        <w:spacing w:line="480" w:lineRule="auto"/>
        <w:rPr>
          <w:rFonts w:ascii="Times New Roman" w:hAnsi="Times New Roman" w:cs="Times New Roman"/>
          <w:b/>
          <w:bCs/>
          <w:color w:val="2B2B00"/>
        </w:rPr>
      </w:pPr>
      <w:r w:rsidRPr="00886326">
        <w:rPr>
          <w:rFonts w:ascii="Times New Roman" w:hAnsi="Times New Roman" w:cs="Times New Roman"/>
          <w:b/>
          <w:bCs/>
          <w:color w:val="2B2B00"/>
        </w:rPr>
        <w:t xml:space="preserve">2.3 </w:t>
      </w:r>
      <w:r w:rsidR="00343B1F" w:rsidRPr="00886326">
        <w:rPr>
          <w:rFonts w:ascii="Times New Roman" w:hAnsi="Times New Roman" w:cs="Times New Roman"/>
          <w:b/>
          <w:bCs/>
          <w:color w:val="2B2B00"/>
        </w:rPr>
        <w:t>ENERGY DISPERSIVE X-RAY ANALYSIS (EDXA</w:t>
      </w:r>
      <w:r w:rsidR="00EE15B8" w:rsidRPr="00886326">
        <w:rPr>
          <w:rFonts w:ascii="Times New Roman" w:hAnsi="Times New Roman" w:cs="Times New Roman"/>
          <w:b/>
          <w:bCs/>
          <w:color w:val="2B2B00"/>
        </w:rPr>
        <w:t>)</w:t>
      </w:r>
      <w:r w:rsidR="00C93564" w:rsidRPr="00886326">
        <w:rPr>
          <w:rFonts w:ascii="Times New Roman" w:hAnsi="Times New Roman" w:cs="Times New Roman"/>
          <w:b/>
          <w:bCs/>
          <w:color w:val="2B2B00"/>
        </w:rPr>
        <w:t xml:space="preserve"> </w:t>
      </w:r>
    </w:p>
    <w:p w14:paraId="5F252368" w14:textId="5573AC52" w:rsidR="004C30C6" w:rsidRPr="00886326" w:rsidRDefault="005B176E" w:rsidP="00212C90">
      <w:pPr>
        <w:pStyle w:val="NormalWeb"/>
        <w:shd w:val="clear" w:color="auto" w:fill="FFFFFF"/>
        <w:spacing w:after="0" w:line="480" w:lineRule="auto"/>
        <w:rPr>
          <w:rStyle w:val="uv3um"/>
          <w:color w:val="212121"/>
          <w:shd w:val="clear" w:color="auto" w:fill="FFFFFF"/>
        </w:rPr>
      </w:pPr>
      <w:r w:rsidRPr="00886326">
        <w:rPr>
          <w:rFonts w:eastAsia="Times New Roman"/>
          <w:color w:val="2B2B00"/>
          <w:kern w:val="0"/>
          <w14:ligatures w14:val="none"/>
        </w:rPr>
        <w:t xml:space="preserve">      </w:t>
      </w:r>
      <w:r w:rsidR="00FF24B4" w:rsidRPr="00886326">
        <w:rPr>
          <w:rFonts w:eastAsia="Times New Roman"/>
          <w:color w:val="2B2B00"/>
          <w:kern w:val="0"/>
          <w14:ligatures w14:val="none"/>
        </w:rPr>
        <w:t xml:space="preserve">EDXA is an analytical technique associated with electron microscopy, used for the elemental analysis or chemical characterization of a sample. It relies on the interaction between an X-ray excitation source and the sample. </w:t>
      </w:r>
      <w:r w:rsidR="004C30C6" w:rsidRPr="00886326">
        <w:rPr>
          <w:rFonts w:eastAsia="Times New Roman"/>
          <w:color w:val="2B2B00"/>
          <w:kern w:val="0"/>
          <w14:ligatures w14:val="none"/>
        </w:rPr>
        <w:t xml:space="preserve">Its </w:t>
      </w:r>
      <w:r w:rsidR="004C30C6" w:rsidRPr="00886326">
        <w:rPr>
          <w:rFonts w:eastAsia="Times New Roman"/>
          <w:kern w:val="0"/>
          <w14:ligatures w14:val="none"/>
        </w:rPr>
        <w:t>characterization capabilities are due in large part to the fundamental principle that each element has a unique </w:t>
      </w:r>
      <w:hyperlink r:id="rId8" w:tooltip="Atom" w:history="1">
        <w:r w:rsidR="004C30C6" w:rsidRPr="00886326">
          <w:rPr>
            <w:rFonts w:eastAsia="Times New Roman"/>
            <w:kern w:val="0"/>
            <w14:ligatures w14:val="none"/>
          </w:rPr>
          <w:t>atomic structure</w:t>
        </w:r>
      </w:hyperlink>
      <w:r w:rsidR="004C30C6" w:rsidRPr="00886326">
        <w:rPr>
          <w:rFonts w:eastAsia="Times New Roman"/>
          <w:kern w:val="0"/>
          <w14:ligatures w14:val="none"/>
        </w:rPr>
        <w:t> allowing a unique set of peaks on its electromagnetic </w:t>
      </w:r>
      <w:hyperlink r:id="rId9" w:tooltip="Emission spectrum" w:history="1">
        <w:r w:rsidR="004C30C6" w:rsidRPr="00886326">
          <w:rPr>
            <w:rFonts w:eastAsia="Times New Roman"/>
            <w:kern w:val="0"/>
            <w14:ligatures w14:val="none"/>
          </w:rPr>
          <w:t>emission spectrum</w:t>
        </w:r>
      </w:hyperlink>
      <w:hyperlink r:id="rId10" w:anchor="cite_note-Goldstein-2" w:history="1"/>
      <w:r w:rsidR="004C30C6" w:rsidRPr="00886326">
        <w:rPr>
          <w:rFonts w:eastAsia="Times New Roman"/>
          <w:kern w:val="0"/>
          <w:vertAlign w:val="superscript"/>
          <w14:ligatures w14:val="none"/>
        </w:rPr>
        <w:t xml:space="preserve"> </w:t>
      </w:r>
      <w:r w:rsidR="004C30C6" w:rsidRPr="00886326">
        <w:rPr>
          <w:rFonts w:eastAsia="Times New Roman"/>
          <w:kern w:val="0"/>
          <w14:ligatures w14:val="none"/>
        </w:rPr>
        <w:t> (Goldstein, 200</w:t>
      </w:r>
      <w:r w:rsidR="004C30C6" w:rsidRPr="00886326">
        <w:rPr>
          <w:rFonts w:eastAsia="Times New Roman"/>
          <w:color w:val="2B2B00"/>
          <w:kern w:val="0"/>
          <w14:ligatures w14:val="none"/>
        </w:rPr>
        <w:t>3</w:t>
      </w:r>
      <w:r w:rsidR="00FF24B4" w:rsidRPr="00886326">
        <w:rPr>
          <w:rFonts w:eastAsia="Times New Roman"/>
          <w:color w:val="2B2B00"/>
          <w:kern w:val="0"/>
          <w14:ligatures w14:val="none"/>
        </w:rPr>
        <w:t>; Scimeca et al., 2018</w:t>
      </w:r>
      <w:r w:rsidR="004C30C6" w:rsidRPr="00886326">
        <w:rPr>
          <w:rFonts w:eastAsia="Times New Roman"/>
          <w:color w:val="2B2B00"/>
          <w:kern w:val="0"/>
          <w14:ligatures w14:val="none"/>
        </w:rPr>
        <w:t xml:space="preserve">) </w:t>
      </w:r>
      <w:r w:rsidR="004C30C6" w:rsidRPr="00886326">
        <w:rPr>
          <w:rFonts w:eastAsia="Times New Roman"/>
          <w:kern w:val="0"/>
          <w14:ligatures w14:val="none"/>
        </w:rPr>
        <w:t>which is the main principle of </w:t>
      </w:r>
      <w:hyperlink r:id="rId11" w:tooltip="Spectroscopy" w:history="1">
        <w:r w:rsidR="004C30C6" w:rsidRPr="00886326">
          <w:rPr>
            <w:rFonts w:eastAsia="Times New Roman"/>
            <w:kern w:val="0"/>
            <w14:ligatures w14:val="none"/>
          </w:rPr>
          <w:t>spectroscopy</w:t>
        </w:r>
      </w:hyperlink>
      <w:r w:rsidR="004C30C6" w:rsidRPr="00886326">
        <w:rPr>
          <w:rFonts w:eastAsia="Times New Roman"/>
          <w:kern w:val="0"/>
          <w14:ligatures w14:val="none"/>
        </w:rPr>
        <w:t xml:space="preserve">). </w:t>
      </w:r>
      <w:r w:rsidR="000362B5" w:rsidRPr="00886326">
        <w:rPr>
          <w:rFonts w:eastAsia="Times New Roman"/>
          <w:kern w:val="0"/>
          <w14:ligatures w14:val="none"/>
        </w:rPr>
        <w:t xml:space="preserve">A similar methodology </w:t>
      </w:r>
      <w:r w:rsidR="00E205A6" w:rsidRPr="00886326">
        <w:rPr>
          <w:rFonts w:eastAsia="Times New Roman"/>
          <w:kern w:val="0"/>
          <w14:ligatures w14:val="none"/>
        </w:rPr>
        <w:t>to study</w:t>
      </w:r>
      <w:r w:rsidR="009A27E4" w:rsidRPr="00886326">
        <w:rPr>
          <w:rFonts w:eastAsia="Times New Roman"/>
          <w:kern w:val="0"/>
          <w14:ligatures w14:val="none"/>
        </w:rPr>
        <w:t xml:space="preserve"> the hooks</w:t>
      </w:r>
      <w:r w:rsidR="00E205A6" w:rsidRPr="00886326">
        <w:rPr>
          <w:i/>
          <w:iCs/>
        </w:rPr>
        <w:t xml:space="preserve"> Moniliformis </w:t>
      </w:r>
      <w:proofErr w:type="spellStart"/>
      <w:r w:rsidR="00E205A6" w:rsidRPr="00886326">
        <w:rPr>
          <w:i/>
          <w:iCs/>
        </w:rPr>
        <w:t>kalahariensis</w:t>
      </w:r>
      <w:proofErr w:type="spellEnd"/>
      <w:r w:rsidR="00E205A6" w:rsidRPr="00886326">
        <w:t xml:space="preserve"> Meyer, 1931 (</w:t>
      </w:r>
      <w:proofErr w:type="spellStart"/>
      <w:r w:rsidR="00E205A6" w:rsidRPr="00886326">
        <w:t>Moniliformidae</w:t>
      </w:r>
      <w:proofErr w:type="spellEnd"/>
      <w:r w:rsidR="00E205A6" w:rsidRPr="00886326">
        <w:t xml:space="preserve"> Van Cleave, 1924) </w:t>
      </w:r>
      <w:r w:rsidR="00E205A6" w:rsidRPr="00886326">
        <w:rPr>
          <w:rFonts w:eastAsia="Times New Roman"/>
          <w:kern w:val="0"/>
          <w14:ligatures w14:val="none"/>
        </w:rPr>
        <w:t xml:space="preserve">was </w:t>
      </w:r>
      <w:r w:rsidR="000362B5" w:rsidRPr="00886326">
        <w:rPr>
          <w:rFonts w:eastAsia="Times New Roman"/>
          <w:kern w:val="0"/>
          <w14:ligatures w14:val="none"/>
        </w:rPr>
        <w:t xml:space="preserve">combined with TEAM (Texture and Elemental Analytical Microscopy) </w:t>
      </w:r>
      <w:r w:rsidR="00285404" w:rsidRPr="00886326">
        <w:rPr>
          <w:color w:val="001D35"/>
          <w:shd w:val="clear" w:color="auto" w:fill="FFFFFF"/>
        </w:rPr>
        <w:t>which is a technique that combines both crystallographic texture analysis (using Electron Backscatter Diffraction - EBSD) and elemental analysis (using Energy Dispersive X-ray Spectroscopy - EDS) on a single electron microscope platform</w:t>
      </w:r>
      <w:r w:rsidR="006931A2" w:rsidRPr="00886326">
        <w:rPr>
          <w:color w:val="001D35"/>
          <w:shd w:val="clear" w:color="auto" w:fill="FFFFFF"/>
        </w:rPr>
        <w:t xml:space="preserve"> (Tan, 2024)</w:t>
      </w:r>
      <w:r w:rsidR="00D46238" w:rsidRPr="00886326">
        <w:rPr>
          <w:color w:val="001D35"/>
          <w:shd w:val="clear" w:color="auto" w:fill="FFFFFF"/>
        </w:rPr>
        <w:t xml:space="preserve"> was used</w:t>
      </w:r>
      <w:r w:rsidR="009A27E4" w:rsidRPr="00886326">
        <w:rPr>
          <w:color w:val="001D35"/>
          <w:shd w:val="clear" w:color="auto" w:fill="FFFFFF"/>
        </w:rPr>
        <w:t xml:space="preserve">. </w:t>
      </w:r>
      <w:r w:rsidR="006931A2" w:rsidRPr="00886326">
        <w:rPr>
          <w:color w:val="001D35"/>
          <w:shd w:val="clear" w:color="auto" w:fill="FFFFFF"/>
        </w:rPr>
        <w:t xml:space="preserve">This technique </w:t>
      </w:r>
      <w:r w:rsidR="00285404" w:rsidRPr="00886326">
        <w:rPr>
          <w:color w:val="001D35"/>
          <w:shd w:val="clear" w:color="auto" w:fill="FFFFFF"/>
        </w:rPr>
        <w:t>allow</w:t>
      </w:r>
      <w:r w:rsidR="006931A2" w:rsidRPr="00886326">
        <w:rPr>
          <w:color w:val="001D35"/>
          <w:shd w:val="clear" w:color="auto" w:fill="FFFFFF"/>
        </w:rPr>
        <w:t>ed</w:t>
      </w:r>
      <w:r w:rsidR="00285404" w:rsidRPr="00886326">
        <w:rPr>
          <w:color w:val="001D35"/>
          <w:shd w:val="clear" w:color="auto" w:fill="FFFFFF"/>
        </w:rPr>
        <w:t xml:space="preserve"> </w:t>
      </w:r>
      <w:r w:rsidR="00665A6D" w:rsidRPr="00886326">
        <w:rPr>
          <w:color w:val="001D35"/>
          <w:shd w:val="clear" w:color="auto" w:fill="FFFFFF"/>
        </w:rPr>
        <w:t>us</w:t>
      </w:r>
      <w:r w:rsidR="00285404" w:rsidRPr="00886326">
        <w:rPr>
          <w:color w:val="001D35"/>
          <w:shd w:val="clear" w:color="auto" w:fill="FFFFFF"/>
        </w:rPr>
        <w:t xml:space="preserve"> to simultaneously study the microstructure and chemical composition of </w:t>
      </w:r>
      <w:r w:rsidR="00DA32BE" w:rsidRPr="00886326">
        <w:rPr>
          <w:color w:val="001D35"/>
          <w:shd w:val="clear" w:color="auto" w:fill="FFFFFF"/>
        </w:rPr>
        <w:t xml:space="preserve">the </w:t>
      </w:r>
      <w:r w:rsidR="00DA32BE" w:rsidRPr="00886326">
        <w:rPr>
          <w:i/>
          <w:iCs/>
          <w:color w:val="001D35"/>
          <w:shd w:val="clear" w:color="auto" w:fill="FFFFFF"/>
        </w:rPr>
        <w:t xml:space="preserve">M. </w:t>
      </w:r>
      <w:proofErr w:type="spellStart"/>
      <w:r w:rsidR="00DA32BE" w:rsidRPr="00886326">
        <w:rPr>
          <w:i/>
          <w:iCs/>
          <w:color w:val="001D35"/>
          <w:shd w:val="clear" w:color="auto" w:fill="FFFFFF"/>
        </w:rPr>
        <w:t>kalahariensis</w:t>
      </w:r>
      <w:proofErr w:type="spellEnd"/>
      <w:r w:rsidR="00285404" w:rsidRPr="00886326">
        <w:rPr>
          <w:color w:val="001D35"/>
          <w:shd w:val="clear" w:color="auto" w:fill="FFFFFF"/>
        </w:rPr>
        <w:t xml:space="preserve"> material at the micro-scale</w:t>
      </w:r>
      <w:r w:rsidR="00285404" w:rsidRPr="00886326">
        <w:rPr>
          <w:color w:val="C00000"/>
          <w:shd w:val="clear" w:color="auto" w:fill="FFFFFF"/>
        </w:rPr>
        <w:t xml:space="preserve"> </w:t>
      </w:r>
      <w:r w:rsidR="00643315" w:rsidRPr="00886326">
        <w:rPr>
          <w:color w:val="C00000"/>
          <w:shd w:val="clear" w:color="auto" w:fill="FFFFFF"/>
        </w:rPr>
        <w:t xml:space="preserve">level </w:t>
      </w:r>
      <w:r w:rsidR="00665A6D" w:rsidRPr="00886326">
        <w:rPr>
          <w:color w:val="212121"/>
          <w:shd w:val="clear" w:color="auto" w:fill="FFFFFF"/>
        </w:rPr>
        <w:t>(Amin et al., 2025</w:t>
      </w:r>
      <w:r w:rsidR="00486027" w:rsidRPr="00886326">
        <w:rPr>
          <w:color w:val="212121"/>
          <w:shd w:val="clear" w:color="auto" w:fill="FFFFFF"/>
        </w:rPr>
        <w:t>b</w:t>
      </w:r>
      <w:r w:rsidR="00665A6D" w:rsidRPr="00886326">
        <w:rPr>
          <w:color w:val="212121"/>
          <w:shd w:val="clear" w:color="auto" w:fill="FFFFFF"/>
        </w:rPr>
        <w:t>).</w:t>
      </w:r>
      <w:r w:rsidR="00285404" w:rsidRPr="00886326">
        <w:rPr>
          <w:rStyle w:val="uv3um"/>
          <w:color w:val="212121"/>
          <w:shd w:val="clear" w:color="auto" w:fill="FFFFFF"/>
        </w:rPr>
        <w:t> </w:t>
      </w:r>
    </w:p>
    <w:p w14:paraId="389FA0B7" w14:textId="682599D8" w:rsidR="002D6E31" w:rsidRPr="00AF68F3" w:rsidRDefault="002D6E31" w:rsidP="002D6E31">
      <w:pPr>
        <w:spacing w:after="0" w:line="480" w:lineRule="auto"/>
        <w:rPr>
          <w:rFonts w:ascii="Times New Roman" w:eastAsia="Aptos" w:hAnsi="Times New Roman" w:cs="Times New Roman"/>
          <w:lang w:val="pt-BR"/>
        </w:rPr>
      </w:pPr>
      <w:r w:rsidRPr="00886326">
        <w:rPr>
          <w:rFonts w:ascii="Times New Roman" w:eastAsia="Aptos" w:hAnsi="Times New Roman" w:cs="Times New Roman"/>
          <w:lang w:val="pt-BR"/>
        </w:rPr>
        <w:lastRenderedPageBreak/>
        <w:t xml:space="preserve">      </w:t>
      </w:r>
      <w:r w:rsidRPr="00AF68F3">
        <w:rPr>
          <w:rFonts w:ascii="Times New Roman" w:eastAsia="Aptos" w:hAnsi="Times New Roman" w:cs="Times New Roman"/>
          <w:lang w:val="pt-BR"/>
        </w:rPr>
        <w:t>Quantitative EDS analysis, especially on non-flat surfaces or those with significant topography—such as these hooks—can exhibit uncertainties on the order of 10–20% in mass percentage values. The results presented here should not be considered absolute, as they may vary depending on the equipment and analysis conditions (e.g., beam current, accelerating voltage, detector angle, conductive coating, etc.).</w:t>
      </w:r>
    </w:p>
    <w:p w14:paraId="6554FF4D" w14:textId="053BEB4E" w:rsidR="008F32D0" w:rsidRPr="00816A59" w:rsidRDefault="00F408B8" w:rsidP="008F32D0">
      <w:pPr>
        <w:spacing w:after="0" w:line="480" w:lineRule="auto"/>
        <w:rPr>
          <w:rFonts w:ascii="Times New Roman" w:hAnsi="Times New Roman" w:cs="Times New Roman"/>
          <w:b/>
          <w:bCs/>
          <w:color w:val="000000" w:themeColor="text1"/>
          <w:kern w:val="0"/>
          <w14:ligatures w14:val="none"/>
        </w:rPr>
      </w:pPr>
      <w:r w:rsidRPr="00816A59">
        <w:rPr>
          <w:rFonts w:ascii="Times New Roman" w:hAnsi="Times New Roman" w:cs="Times New Roman"/>
          <w:b/>
          <w:bCs/>
          <w:color w:val="000000" w:themeColor="text1"/>
          <w:kern w:val="0"/>
          <w14:ligatures w14:val="none"/>
        </w:rPr>
        <w:t xml:space="preserve">2.4 </w:t>
      </w:r>
      <w:r w:rsidR="0028118E" w:rsidRPr="00816A59">
        <w:rPr>
          <w:rFonts w:ascii="Times New Roman" w:hAnsi="Times New Roman" w:cs="Times New Roman"/>
          <w:b/>
          <w:bCs/>
          <w:color w:val="000000" w:themeColor="text1"/>
          <w:kern w:val="0"/>
          <w14:ligatures w14:val="none"/>
        </w:rPr>
        <w:t>SAMPLES PREPARATION</w:t>
      </w:r>
    </w:p>
    <w:p w14:paraId="27B94618" w14:textId="06688469" w:rsidR="00E61179" w:rsidRPr="00816A59" w:rsidRDefault="00E61179" w:rsidP="00E61179">
      <w:pPr>
        <w:spacing w:after="0" w:line="480" w:lineRule="auto"/>
        <w:rPr>
          <w:rFonts w:ascii="Times New Roman" w:hAnsi="Times New Roman" w:cs="Times New Roman"/>
          <w:b/>
          <w:bCs/>
          <w:color w:val="000000" w:themeColor="text1"/>
          <w:kern w:val="0"/>
          <w14:ligatures w14:val="none"/>
        </w:rPr>
      </w:pPr>
      <w:r w:rsidRPr="00816A59">
        <w:rPr>
          <w:rFonts w:ascii="Times New Roman" w:hAnsi="Times New Roman" w:cs="Times New Roman"/>
          <w:b/>
          <w:bCs/>
          <w:color w:val="000000" w:themeColor="text1"/>
          <w:kern w:val="0"/>
          <w14:ligatures w14:val="none"/>
        </w:rPr>
        <w:t>2.4.1 Scanning Electron Microscopy and Focused Ion Beam Preparation</w:t>
      </w:r>
    </w:p>
    <w:p w14:paraId="09C2CFC7" w14:textId="77777777" w:rsidR="00E61179" w:rsidRPr="00816A59" w:rsidRDefault="00E61179" w:rsidP="00E61179">
      <w:pPr>
        <w:spacing w:after="0" w:line="480" w:lineRule="auto"/>
        <w:rPr>
          <w:rFonts w:ascii="Times New Roman" w:hAnsi="Times New Roman" w:cs="Times New Roman"/>
          <w:color w:val="000000" w:themeColor="text1"/>
          <w:kern w:val="0"/>
          <w14:ligatures w14:val="none"/>
        </w:rPr>
      </w:pPr>
    </w:p>
    <w:p w14:paraId="11A9BC98" w14:textId="77777777" w:rsidR="00E61179" w:rsidRPr="00816A59" w:rsidRDefault="00E61179" w:rsidP="005A3315">
      <w:pPr>
        <w:spacing w:after="0" w:line="480" w:lineRule="auto"/>
        <w:ind w:firstLine="720"/>
        <w:rPr>
          <w:rFonts w:ascii="Times New Roman" w:hAnsi="Times New Roman" w:cs="Times New Roman"/>
          <w:color w:val="000000" w:themeColor="text1"/>
          <w:kern w:val="0"/>
          <w14:ligatures w14:val="none"/>
        </w:rPr>
      </w:pPr>
      <w:r w:rsidRPr="00816A59">
        <w:rPr>
          <w:rFonts w:ascii="Times New Roman" w:hAnsi="Times New Roman" w:cs="Times New Roman"/>
          <w:color w:val="000000" w:themeColor="text1"/>
          <w:kern w:val="0"/>
          <w14:ligatures w14:val="none"/>
        </w:rPr>
        <w:t xml:space="preserve">Specimens were dehydrated through a graded ethanol series and critical-point dried using a </w:t>
      </w:r>
      <w:proofErr w:type="spellStart"/>
      <w:r w:rsidRPr="00816A59">
        <w:rPr>
          <w:rFonts w:ascii="Times New Roman" w:hAnsi="Times New Roman" w:cs="Times New Roman"/>
          <w:color w:val="000000" w:themeColor="text1"/>
          <w:kern w:val="0"/>
          <w14:ligatures w14:val="none"/>
        </w:rPr>
        <w:t>Tousimis</w:t>
      </w:r>
      <w:proofErr w:type="spellEnd"/>
      <w:r w:rsidRPr="00816A59">
        <w:rPr>
          <w:rFonts w:ascii="Times New Roman" w:hAnsi="Times New Roman" w:cs="Times New Roman"/>
          <w:color w:val="000000" w:themeColor="text1"/>
          <w:kern w:val="0"/>
          <w14:ligatures w14:val="none"/>
        </w:rPr>
        <w:t xml:space="preserve"> Autosamdri-815 (</w:t>
      </w:r>
      <w:proofErr w:type="spellStart"/>
      <w:r w:rsidRPr="00816A59">
        <w:rPr>
          <w:rFonts w:ascii="Times New Roman" w:hAnsi="Times New Roman" w:cs="Times New Roman"/>
          <w:color w:val="000000" w:themeColor="text1"/>
          <w:kern w:val="0"/>
          <w14:ligatures w14:val="none"/>
        </w:rPr>
        <w:t>Tousimis</w:t>
      </w:r>
      <w:proofErr w:type="spellEnd"/>
      <w:r w:rsidRPr="00816A59">
        <w:rPr>
          <w:rFonts w:ascii="Times New Roman" w:hAnsi="Times New Roman" w:cs="Times New Roman"/>
          <w:color w:val="000000" w:themeColor="text1"/>
          <w:kern w:val="0"/>
          <w14:ligatures w14:val="none"/>
        </w:rPr>
        <w:t xml:space="preserve"> Research Corporation, Rockville, MD, USA). Dried samples were mounted on aluminum stubs and coated with a 20 nm carbon layer in a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xml:space="preserve"> MED 010 sputter coater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xml:space="preserve"> Union Ltd.,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Liechtenstein) to enhance surface conductivity during electron imaging.</w:t>
      </w:r>
    </w:p>
    <w:p w14:paraId="6263AE80" w14:textId="2D8228FA" w:rsidR="00E61179" w:rsidRPr="00816A59" w:rsidRDefault="00E61179" w:rsidP="005A3315">
      <w:pPr>
        <w:spacing w:after="0" w:line="480" w:lineRule="auto"/>
        <w:ind w:firstLine="720"/>
        <w:rPr>
          <w:rFonts w:ascii="Times New Roman" w:hAnsi="Times New Roman" w:cs="Times New Roman"/>
          <w:color w:val="000000" w:themeColor="text1"/>
          <w:kern w:val="0"/>
          <w14:ligatures w14:val="none"/>
        </w:rPr>
      </w:pPr>
      <w:r w:rsidRPr="00816A59">
        <w:rPr>
          <w:rFonts w:ascii="Times New Roman" w:hAnsi="Times New Roman" w:cs="Times New Roman"/>
          <w:color w:val="000000" w:themeColor="text1"/>
          <w:kern w:val="0"/>
          <w14:ligatures w14:val="none"/>
        </w:rPr>
        <w:t xml:space="preserve">Focused ion beam milling of the acanthocephalan hooks was performed using a dual-beam focused ion beam–scanning electron microscope (FIB-SEM; </w:t>
      </w:r>
      <w:proofErr w:type="spellStart"/>
      <w:r w:rsidRPr="00816A59">
        <w:rPr>
          <w:rFonts w:ascii="Times New Roman" w:hAnsi="Times New Roman" w:cs="Times New Roman"/>
          <w:color w:val="000000" w:themeColor="text1"/>
          <w:kern w:val="0"/>
          <w14:ligatures w14:val="none"/>
        </w:rPr>
        <w:t>Nanolab</w:t>
      </w:r>
      <w:proofErr w:type="spellEnd"/>
      <w:r w:rsidRPr="00816A59">
        <w:rPr>
          <w:rFonts w:ascii="Times New Roman" w:hAnsi="Times New Roman" w:cs="Times New Roman"/>
          <w:color w:val="000000" w:themeColor="text1"/>
          <w:kern w:val="0"/>
          <w14:ligatures w14:val="none"/>
        </w:rPr>
        <w:t xml:space="preserve"> 600, FEI Company, Hillsboro, OR, USA). Longitudinal sections were generated under an accelerating voltage of 30 kV. An initial coarse trenching step was conducted at a beam current of 20 </w:t>
      </w:r>
      <w:proofErr w:type="spellStart"/>
      <w:r w:rsidRPr="00816A59">
        <w:rPr>
          <w:rFonts w:ascii="Times New Roman" w:hAnsi="Times New Roman" w:cs="Times New Roman"/>
          <w:color w:val="000000" w:themeColor="text1"/>
          <w:kern w:val="0"/>
          <w14:ligatures w14:val="none"/>
        </w:rPr>
        <w:t>nA</w:t>
      </w:r>
      <w:proofErr w:type="spellEnd"/>
      <w:r w:rsidRPr="00816A59">
        <w:rPr>
          <w:rFonts w:ascii="Times New Roman" w:hAnsi="Times New Roman" w:cs="Times New Roman"/>
          <w:color w:val="000000" w:themeColor="text1"/>
          <w:kern w:val="0"/>
          <w14:ligatures w14:val="none"/>
        </w:rPr>
        <w:t xml:space="preserve"> to remove bulk material, followed by progressive polishing using beam currents of 7 and 5 </w:t>
      </w:r>
      <w:proofErr w:type="spellStart"/>
      <w:r w:rsidRPr="00816A59">
        <w:rPr>
          <w:rFonts w:ascii="Times New Roman" w:hAnsi="Times New Roman" w:cs="Times New Roman"/>
          <w:color w:val="000000" w:themeColor="text1"/>
          <w:kern w:val="0"/>
          <w14:ligatures w14:val="none"/>
        </w:rPr>
        <w:t>nA</w:t>
      </w:r>
      <w:proofErr w:type="spellEnd"/>
      <w:r w:rsidRPr="00816A59">
        <w:rPr>
          <w:rFonts w:ascii="Times New Roman" w:hAnsi="Times New Roman" w:cs="Times New Roman"/>
          <w:color w:val="000000" w:themeColor="text1"/>
          <w:kern w:val="0"/>
          <w14:ligatures w14:val="none"/>
        </w:rPr>
        <w:t xml:space="preserve"> to refine the cut surface. The total milling duration depended on the morphological dimensions and volume of each targeted hook.</w:t>
      </w:r>
    </w:p>
    <w:p w14:paraId="587EDC03" w14:textId="77777777" w:rsidR="000E0C97" w:rsidRPr="00816A59" w:rsidRDefault="0028118E" w:rsidP="000E0C97">
      <w:pPr>
        <w:autoSpaceDE w:val="0"/>
        <w:autoSpaceDN w:val="0"/>
        <w:adjustRightInd w:val="0"/>
        <w:spacing w:after="0" w:line="480" w:lineRule="auto"/>
        <w:rPr>
          <w:rFonts w:ascii="Times New Roman" w:hAnsi="Times New Roman" w:cs="Times New Roman"/>
        </w:rPr>
      </w:pPr>
      <w:r w:rsidRPr="00816A59">
        <w:rPr>
          <w:rFonts w:ascii="Times New Roman" w:hAnsi="Times New Roman" w:cs="Times New Roman"/>
          <w:b/>
          <w:bCs/>
          <w:color w:val="000000" w:themeColor="text1"/>
          <w:kern w:val="0"/>
          <w14:ligatures w14:val="none"/>
        </w:rPr>
        <w:t xml:space="preserve">2.5 </w:t>
      </w:r>
      <w:r w:rsidR="000E0C97" w:rsidRPr="00816A59">
        <w:rPr>
          <w:rFonts w:ascii="Times New Roman" w:hAnsi="Times New Roman" w:cs="Times New Roman"/>
        </w:rPr>
        <w:t>Energy Dispersive X-ray Analysis (EDXA)</w:t>
      </w:r>
    </w:p>
    <w:p w14:paraId="4A658426" w14:textId="4759CBFA" w:rsidR="000E0C97" w:rsidRPr="00816A59" w:rsidRDefault="000E0C97" w:rsidP="000E0C97">
      <w:pPr>
        <w:spacing w:after="0" w:line="480" w:lineRule="auto"/>
        <w:ind w:firstLine="720"/>
        <w:rPr>
          <w:rFonts w:ascii="Times New Roman" w:hAnsi="Times New Roman" w:cs="Times New Roman"/>
          <w:color w:val="000000" w:themeColor="text1"/>
          <w:kern w:val="0"/>
          <w:lang w:val="pt-BR"/>
          <w14:ligatures w14:val="none"/>
        </w:rPr>
      </w:pPr>
      <w:r w:rsidRPr="00816A59">
        <w:rPr>
          <w:rFonts w:ascii="Times New Roman" w:hAnsi="Times New Roman" w:cs="Times New Roman"/>
          <w:color w:val="000000" w:themeColor="text1"/>
          <w:kern w:val="0"/>
          <w:lang w:val="pt-BR"/>
          <w14:ligatures w14:val="none"/>
        </w:rPr>
        <w:t xml:space="preserve">Energy-dispersive X-ray spectroscopy  analysis was performed using a Thermo Fisher Pathfinder™ system (version 1.2; Thermo Fisher Scientific Inc., Waltham, MA, USA) equipped </w:t>
      </w:r>
      <w:r w:rsidRPr="00816A59">
        <w:rPr>
          <w:rFonts w:ascii="Times New Roman" w:hAnsi="Times New Roman" w:cs="Times New Roman"/>
          <w:color w:val="000000" w:themeColor="text1"/>
          <w:kern w:val="0"/>
          <w:lang w:val="pt-BR"/>
          <w14:ligatures w14:val="none"/>
        </w:rPr>
        <w:lastRenderedPageBreak/>
        <w:t>with an UltraDry silicon drift detector (SDD) and integrated into a Magellan 400 scanning electron microscope (FEI Company, Hillsboro, OR, USA). Measurements were conducted at an accelerating voltage of 10 kV and a probe current of 6.3 nA. A standardless quantitative method was applied, employing peak fitting with the filter-fit algorithm and Proza (Phi–Rho–Z) correction to improve the accuracy of elemental quantification.</w:t>
      </w:r>
    </w:p>
    <w:p w14:paraId="43D32ADE" w14:textId="77777777" w:rsidR="00DD2037" w:rsidRPr="00886326" w:rsidRDefault="00DD2037" w:rsidP="00DD2037">
      <w:pPr>
        <w:spacing w:after="0" w:line="480" w:lineRule="auto"/>
        <w:ind w:firstLine="720"/>
        <w:rPr>
          <w:rFonts w:ascii="Times New Roman" w:hAnsi="Times New Roman" w:cs="Times New Roman"/>
          <w:color w:val="EE0000"/>
        </w:rPr>
      </w:pPr>
    </w:p>
    <w:p w14:paraId="1013BCA3" w14:textId="175587C9" w:rsidR="00673B02" w:rsidRPr="00886326" w:rsidRDefault="00601DF0" w:rsidP="00001929">
      <w:pPr>
        <w:spacing w:after="0" w:line="480" w:lineRule="auto"/>
        <w:rPr>
          <w:rFonts w:ascii="Times New Roman" w:hAnsi="Times New Roman" w:cs="Times New Roman"/>
          <w:b/>
          <w:bCs/>
          <w:color w:val="FF0000"/>
        </w:rPr>
      </w:pPr>
      <w:r w:rsidRPr="00886326">
        <w:rPr>
          <w:rFonts w:ascii="Times New Roman" w:hAnsi="Times New Roman" w:cs="Times New Roman"/>
          <w:b/>
          <w:bCs/>
        </w:rPr>
        <w:t xml:space="preserve">3. RESULTS </w:t>
      </w:r>
      <w:r w:rsidRPr="00886326">
        <w:rPr>
          <w:rFonts w:ascii="Times New Roman" w:hAnsi="Times New Roman" w:cs="Times New Roman"/>
          <w:b/>
          <w:bCs/>
          <w:color w:val="FF0000"/>
        </w:rPr>
        <w:t xml:space="preserve"> </w:t>
      </w:r>
      <w:r w:rsidR="0039644E" w:rsidRPr="00886326">
        <w:rPr>
          <w:rFonts w:ascii="Times New Roman" w:hAnsi="Times New Roman" w:cs="Times New Roman"/>
          <w:b/>
          <w:bCs/>
          <w:color w:val="FF0000"/>
        </w:rPr>
        <w:t xml:space="preserve">        </w:t>
      </w:r>
    </w:p>
    <w:p w14:paraId="79853DC2" w14:textId="73795E2A" w:rsidR="00C663A2" w:rsidRPr="00886326" w:rsidRDefault="00212C90" w:rsidP="005D27A2">
      <w:pPr>
        <w:tabs>
          <w:tab w:val="decimal" w:pos="2430"/>
          <w:tab w:val="decimal" w:pos="3240"/>
          <w:tab w:val="decimal" w:pos="4410"/>
          <w:tab w:val="decimal" w:pos="5580"/>
          <w:tab w:val="decimal" w:pos="7020"/>
          <w:tab w:val="decimal" w:pos="8460"/>
        </w:tabs>
        <w:spacing w:after="0" w:line="480" w:lineRule="auto"/>
        <w:rPr>
          <w:rFonts w:ascii="Times New Roman" w:hAnsi="Times New Roman" w:cs="Times New Roman"/>
          <w:color w:val="2B2B00"/>
        </w:rPr>
      </w:pPr>
      <w:r w:rsidRPr="00886326">
        <w:rPr>
          <w:rFonts w:ascii="Times New Roman" w:hAnsi="Times New Roman" w:cs="Times New Roman"/>
        </w:rPr>
        <w:t xml:space="preserve">      </w:t>
      </w:r>
      <w:r w:rsidR="00B26F68" w:rsidRPr="00886326">
        <w:rPr>
          <w:rFonts w:ascii="Times New Roman" w:hAnsi="Times New Roman" w:cs="Times New Roman"/>
        </w:rPr>
        <w:t>EDXA analysis of elements in anterior, mid</w:t>
      </w:r>
      <w:r w:rsidR="003E1715" w:rsidRPr="00886326">
        <w:rPr>
          <w:rFonts w:ascii="Times New Roman" w:hAnsi="Times New Roman" w:cs="Times New Roman"/>
        </w:rPr>
        <w:t>dle and posterior</w:t>
      </w:r>
      <w:r w:rsidR="00B26F68" w:rsidRPr="00886326">
        <w:rPr>
          <w:rFonts w:ascii="Times New Roman" w:hAnsi="Times New Roman" w:cs="Times New Roman"/>
        </w:rPr>
        <w:t xml:space="preserve"> hooks </w:t>
      </w:r>
      <w:r w:rsidR="003E1715" w:rsidRPr="00886326">
        <w:rPr>
          <w:rFonts w:ascii="Times New Roman" w:hAnsi="Times New Roman" w:cs="Times New Roman"/>
        </w:rPr>
        <w:t>is depicted in figures 1-</w:t>
      </w:r>
      <w:r w:rsidR="00043F3D" w:rsidRPr="00886326">
        <w:rPr>
          <w:rFonts w:ascii="Times New Roman" w:hAnsi="Times New Roman" w:cs="Times New Roman"/>
        </w:rPr>
        <w:t>3, 4-6, and 7-9</w:t>
      </w:r>
      <w:r w:rsidR="00341812" w:rsidRPr="00886326">
        <w:rPr>
          <w:rFonts w:ascii="Times New Roman" w:hAnsi="Times New Roman" w:cs="Times New Roman"/>
        </w:rPr>
        <w:t xml:space="preserve">, respectively. </w:t>
      </w:r>
      <w:r w:rsidR="00A529E3" w:rsidRPr="00886326">
        <w:rPr>
          <w:rFonts w:ascii="Times New Roman" w:hAnsi="Times New Roman" w:cs="Times New Roman"/>
        </w:rPr>
        <w:t>Our results are reported as weight</w:t>
      </w:r>
      <w:r w:rsidR="00F41C33" w:rsidRPr="00886326">
        <w:rPr>
          <w:rFonts w:ascii="Times New Roman" w:hAnsi="Times New Roman" w:cs="Times New Roman"/>
        </w:rPr>
        <w:t xml:space="preserve"> </w:t>
      </w:r>
      <w:r w:rsidR="00FF63E8" w:rsidRPr="00886326">
        <w:rPr>
          <w:rFonts w:ascii="Times New Roman" w:hAnsi="Times New Roman" w:cs="Times New Roman"/>
        </w:rPr>
        <w:t xml:space="preserve">% </w:t>
      </w:r>
      <w:r w:rsidR="00E32452" w:rsidRPr="00886326">
        <w:rPr>
          <w:rFonts w:ascii="Times New Roman" w:hAnsi="Times New Roman" w:cs="Times New Roman"/>
        </w:rPr>
        <w:t>for calcium, phosphorous, sulfur and magnesium</w:t>
      </w:r>
      <w:r w:rsidR="007008EB" w:rsidRPr="00886326">
        <w:rPr>
          <w:rFonts w:ascii="Times New Roman" w:hAnsi="Times New Roman" w:cs="Times New Roman"/>
        </w:rPr>
        <w:t xml:space="preserve"> in </w:t>
      </w:r>
      <w:r w:rsidR="000823C7" w:rsidRPr="00886326">
        <w:rPr>
          <w:rFonts w:ascii="Times New Roman" w:hAnsi="Times New Roman" w:cs="Times New Roman"/>
        </w:rPr>
        <w:t xml:space="preserve">the tip, middle, and basal regions of </w:t>
      </w:r>
      <w:r w:rsidR="007008EB" w:rsidRPr="00886326">
        <w:rPr>
          <w:rFonts w:ascii="Times New Roman" w:hAnsi="Times New Roman" w:cs="Times New Roman"/>
        </w:rPr>
        <w:t>apical, middle, and posterior hooks</w:t>
      </w:r>
      <w:r w:rsidR="00E32452" w:rsidRPr="00886326">
        <w:rPr>
          <w:rFonts w:ascii="Times New Roman" w:hAnsi="Times New Roman" w:cs="Times New Roman"/>
        </w:rPr>
        <w:t xml:space="preserve">. </w:t>
      </w:r>
      <w:r w:rsidR="00F41C33" w:rsidRPr="00886326">
        <w:rPr>
          <w:rFonts w:ascii="Times New Roman" w:hAnsi="Times New Roman" w:cs="Times New Roman"/>
        </w:rPr>
        <w:t xml:space="preserve"> </w:t>
      </w:r>
      <w:r w:rsidR="0087718C" w:rsidRPr="00886326">
        <w:rPr>
          <w:rFonts w:ascii="Times New Roman" w:hAnsi="Times New Roman" w:cs="Times New Roman"/>
          <w:color w:val="2B2B00"/>
          <w:kern w:val="0"/>
          <w14:ligatures w14:val="none"/>
        </w:rPr>
        <w:t xml:space="preserve">Common elements in living cells (H, O, N) and cutting elements (Ga) </w:t>
      </w:r>
      <w:r w:rsidR="005D27A2" w:rsidRPr="00886326">
        <w:rPr>
          <w:rFonts w:ascii="Times New Roman" w:hAnsi="Times New Roman" w:cs="Times New Roman"/>
        </w:rPr>
        <w:t xml:space="preserve">are </w:t>
      </w:r>
      <w:r w:rsidR="00477B28" w:rsidRPr="00886326">
        <w:rPr>
          <w:rFonts w:ascii="Times New Roman" w:hAnsi="Times New Roman" w:cs="Times New Roman"/>
        </w:rPr>
        <w:t xml:space="preserve">also </w:t>
      </w:r>
      <w:r w:rsidR="005D27A2" w:rsidRPr="00886326">
        <w:rPr>
          <w:rFonts w:ascii="Times New Roman" w:hAnsi="Times New Roman" w:cs="Times New Roman"/>
        </w:rPr>
        <w:t>listed</w:t>
      </w:r>
      <w:r w:rsidR="00F65710" w:rsidRPr="00886326">
        <w:rPr>
          <w:rFonts w:ascii="Times New Roman" w:hAnsi="Times New Roman" w:cs="Times New Roman"/>
        </w:rPr>
        <w:t xml:space="preserve"> in all tables and spectra but not </w:t>
      </w:r>
      <w:r w:rsidR="003D6C41" w:rsidRPr="00886326">
        <w:rPr>
          <w:rFonts w:ascii="Times New Roman" w:hAnsi="Times New Roman" w:cs="Times New Roman"/>
        </w:rPr>
        <w:t>discussed</w:t>
      </w:r>
      <w:r w:rsidR="00F71C0B" w:rsidRPr="00886326">
        <w:rPr>
          <w:rFonts w:ascii="Times New Roman" w:hAnsi="Times New Roman" w:cs="Times New Roman"/>
        </w:rPr>
        <w:t>.</w:t>
      </w:r>
      <w:r w:rsidR="00911217" w:rsidRPr="00886326">
        <w:rPr>
          <w:rFonts w:ascii="Times New Roman" w:hAnsi="Times New Roman" w:cs="Times New Roman"/>
        </w:rPr>
        <w:t xml:space="preserve"> </w:t>
      </w:r>
      <w:bookmarkStart w:id="8" w:name="_Hlk189662684"/>
      <w:r w:rsidR="00911217" w:rsidRPr="00886326">
        <w:rPr>
          <w:rFonts w:ascii="Times New Roman" w:hAnsi="Times New Roman" w:cs="Times New Roman"/>
          <w:color w:val="2B2B00"/>
        </w:rPr>
        <w:t xml:space="preserve">Calcium was the most prevalent element in </w:t>
      </w:r>
      <w:r w:rsidR="00142FCC" w:rsidRPr="00886326">
        <w:rPr>
          <w:rFonts w:ascii="Times New Roman" w:hAnsi="Times New Roman" w:cs="Times New Roman"/>
          <w:color w:val="2B2B00"/>
        </w:rPr>
        <w:t xml:space="preserve">all </w:t>
      </w:r>
      <w:r w:rsidR="005C78E0" w:rsidRPr="00886326">
        <w:rPr>
          <w:rFonts w:ascii="Times New Roman" w:hAnsi="Times New Roman" w:cs="Times New Roman"/>
          <w:color w:val="2B2B00"/>
        </w:rPr>
        <w:t xml:space="preserve">regions of all 3 hooks </w:t>
      </w:r>
      <w:r w:rsidR="00574E4E" w:rsidRPr="00886326">
        <w:rPr>
          <w:rFonts w:ascii="Times New Roman" w:hAnsi="Times New Roman" w:cs="Times New Roman"/>
          <w:color w:val="212121"/>
        </w:rPr>
        <w:t xml:space="preserve">reaching </w:t>
      </w:r>
      <w:r w:rsidR="005C78E0" w:rsidRPr="00886326">
        <w:rPr>
          <w:rFonts w:ascii="Times New Roman" w:hAnsi="Times New Roman" w:cs="Times New Roman"/>
          <w:color w:val="212121"/>
        </w:rPr>
        <w:t>34.9%</w:t>
      </w:r>
      <w:r w:rsidR="00E97775" w:rsidRPr="00886326">
        <w:rPr>
          <w:rFonts w:ascii="Times New Roman" w:hAnsi="Times New Roman" w:cs="Times New Roman"/>
          <w:color w:val="212121"/>
        </w:rPr>
        <w:t>, 56.0%</w:t>
      </w:r>
      <w:r w:rsidR="005C78E0" w:rsidRPr="00886326">
        <w:rPr>
          <w:rFonts w:ascii="Times New Roman" w:hAnsi="Times New Roman" w:cs="Times New Roman"/>
          <w:color w:val="212121"/>
        </w:rPr>
        <w:t xml:space="preserve"> </w:t>
      </w:r>
      <w:r w:rsidR="00E97775" w:rsidRPr="00886326">
        <w:rPr>
          <w:rFonts w:ascii="Times New Roman" w:hAnsi="Times New Roman" w:cs="Times New Roman"/>
          <w:color w:val="212121"/>
        </w:rPr>
        <w:t xml:space="preserve">and 40,6% </w:t>
      </w:r>
      <w:r w:rsidR="00DA5D8A" w:rsidRPr="00886326">
        <w:rPr>
          <w:rFonts w:ascii="Times New Roman" w:hAnsi="Times New Roman" w:cs="Times New Roman"/>
          <w:color w:val="212121"/>
        </w:rPr>
        <w:t>at the tip of the anterior</w:t>
      </w:r>
      <w:r w:rsidR="00E97775" w:rsidRPr="00886326">
        <w:rPr>
          <w:rFonts w:ascii="Times New Roman" w:hAnsi="Times New Roman" w:cs="Times New Roman"/>
          <w:color w:val="212121"/>
        </w:rPr>
        <w:t>, middle, and posterior</w:t>
      </w:r>
      <w:r w:rsidR="00DA5D8A" w:rsidRPr="00886326">
        <w:rPr>
          <w:rFonts w:ascii="Times New Roman" w:hAnsi="Times New Roman" w:cs="Times New Roman"/>
          <w:color w:val="212121"/>
        </w:rPr>
        <w:t xml:space="preserve"> hooks, </w:t>
      </w:r>
      <w:r w:rsidR="005361D9" w:rsidRPr="00886326">
        <w:rPr>
          <w:rFonts w:ascii="Times New Roman" w:hAnsi="Times New Roman" w:cs="Times New Roman"/>
          <w:color w:val="212121"/>
        </w:rPr>
        <w:t xml:space="preserve">in the same order. </w:t>
      </w:r>
      <w:r w:rsidR="00662714" w:rsidRPr="00886326">
        <w:rPr>
          <w:rFonts w:ascii="Times New Roman" w:hAnsi="Times New Roman" w:cs="Times New Roman"/>
          <w:color w:val="212121"/>
        </w:rPr>
        <w:t>Phosphorus was equally common but not as prevalent as calcium and was highe</w:t>
      </w:r>
      <w:r w:rsidR="00E933FC" w:rsidRPr="00886326">
        <w:rPr>
          <w:rFonts w:ascii="Times New Roman" w:hAnsi="Times New Roman" w:cs="Times New Roman"/>
          <w:color w:val="212121"/>
        </w:rPr>
        <w:t>st</w:t>
      </w:r>
      <w:r w:rsidR="00D75F18" w:rsidRPr="00886326">
        <w:rPr>
          <w:rFonts w:ascii="Times New Roman" w:hAnsi="Times New Roman" w:cs="Times New Roman"/>
          <w:color w:val="212121"/>
        </w:rPr>
        <w:t xml:space="preserve"> at the tips of </w:t>
      </w:r>
      <w:r w:rsidR="00D75F18" w:rsidRPr="00886326">
        <w:rPr>
          <w:rFonts w:ascii="Times New Roman" w:hAnsi="Times New Roman" w:cs="Times New Roman"/>
          <w:color w:val="2B2B00"/>
        </w:rPr>
        <w:t>all three hooks</w:t>
      </w:r>
      <w:r w:rsidR="000D35F8" w:rsidRPr="00886326">
        <w:rPr>
          <w:rFonts w:ascii="Times New Roman" w:hAnsi="Times New Roman" w:cs="Times New Roman"/>
          <w:color w:val="2B2B00"/>
        </w:rPr>
        <w:t xml:space="preserve"> at 20.5%, 19.3%, and 23.7, respectively</w:t>
      </w:r>
      <w:r w:rsidR="00BC015B" w:rsidRPr="00886326">
        <w:rPr>
          <w:rFonts w:ascii="Times New Roman" w:hAnsi="Times New Roman" w:cs="Times New Roman"/>
          <w:color w:val="2B2B00"/>
        </w:rPr>
        <w:t xml:space="preserve">. </w:t>
      </w:r>
      <w:r w:rsidR="007F0A2E" w:rsidRPr="00886326">
        <w:rPr>
          <w:rFonts w:ascii="Times New Roman" w:hAnsi="Times New Roman" w:cs="Times New Roman"/>
          <w:color w:val="2B2B00"/>
        </w:rPr>
        <w:t>Interestingly</w:t>
      </w:r>
      <w:r w:rsidR="00D848C2" w:rsidRPr="00886326">
        <w:rPr>
          <w:rFonts w:ascii="Times New Roman" w:hAnsi="Times New Roman" w:cs="Times New Roman"/>
          <w:color w:val="2B2B00"/>
        </w:rPr>
        <w:t>,</w:t>
      </w:r>
      <w:r w:rsidR="00BC015B" w:rsidRPr="00886326">
        <w:rPr>
          <w:rFonts w:ascii="Times New Roman" w:hAnsi="Times New Roman" w:cs="Times New Roman"/>
          <w:color w:val="2B2B00"/>
        </w:rPr>
        <w:t xml:space="preserve"> calcium</w:t>
      </w:r>
      <w:r w:rsidR="008760AA" w:rsidRPr="00886326">
        <w:rPr>
          <w:rFonts w:ascii="Times New Roman" w:hAnsi="Times New Roman" w:cs="Times New Roman"/>
          <w:color w:val="2B2B00"/>
        </w:rPr>
        <w:t xml:space="preserve"> and</w:t>
      </w:r>
      <w:r w:rsidR="00BC015B" w:rsidRPr="00886326">
        <w:rPr>
          <w:rFonts w:ascii="Times New Roman" w:hAnsi="Times New Roman" w:cs="Times New Roman"/>
          <w:color w:val="2B2B00"/>
        </w:rPr>
        <w:t xml:space="preserve"> </w:t>
      </w:r>
      <w:r w:rsidR="00D848C2" w:rsidRPr="00886326">
        <w:rPr>
          <w:rFonts w:ascii="Times New Roman" w:hAnsi="Times New Roman" w:cs="Times New Roman"/>
          <w:color w:val="2B2B00"/>
        </w:rPr>
        <w:t xml:space="preserve">phosphorous </w:t>
      </w:r>
      <w:r w:rsidR="008760AA" w:rsidRPr="00886326">
        <w:rPr>
          <w:rFonts w:ascii="Times New Roman" w:hAnsi="Times New Roman" w:cs="Times New Roman"/>
          <w:color w:val="2B2B00"/>
        </w:rPr>
        <w:t>were</w:t>
      </w:r>
      <w:r w:rsidR="001C1ED6" w:rsidRPr="00886326">
        <w:rPr>
          <w:rFonts w:ascii="Times New Roman" w:hAnsi="Times New Roman" w:cs="Times New Roman"/>
          <w:color w:val="2B2B00"/>
        </w:rPr>
        <w:t xml:space="preserve"> </w:t>
      </w:r>
      <w:r w:rsidR="009F68D7" w:rsidRPr="00886326">
        <w:rPr>
          <w:rFonts w:ascii="Times New Roman" w:hAnsi="Times New Roman" w:cs="Times New Roman"/>
          <w:color w:val="2B2B00"/>
        </w:rPr>
        <w:t>present</w:t>
      </w:r>
      <w:r w:rsidR="002F1B5C" w:rsidRPr="00886326">
        <w:rPr>
          <w:rFonts w:ascii="Times New Roman" w:hAnsi="Times New Roman" w:cs="Times New Roman"/>
          <w:color w:val="2B2B00"/>
        </w:rPr>
        <w:t xml:space="preserve"> in all hook</w:t>
      </w:r>
      <w:r w:rsidR="009F68D7" w:rsidRPr="00886326">
        <w:rPr>
          <w:rFonts w:ascii="Times New Roman" w:hAnsi="Times New Roman" w:cs="Times New Roman"/>
          <w:color w:val="2B2B00"/>
        </w:rPr>
        <w:t xml:space="preserve">s </w:t>
      </w:r>
      <w:r w:rsidR="002F1B5C" w:rsidRPr="00886326">
        <w:rPr>
          <w:rFonts w:ascii="Times New Roman" w:hAnsi="Times New Roman" w:cs="Times New Roman"/>
          <w:color w:val="2B2B00"/>
        </w:rPr>
        <w:t xml:space="preserve">but was </w:t>
      </w:r>
      <w:r w:rsidR="009F68D7" w:rsidRPr="00886326">
        <w:rPr>
          <w:rFonts w:ascii="Times New Roman" w:hAnsi="Times New Roman" w:cs="Times New Roman"/>
          <w:color w:val="2B2B00"/>
        </w:rPr>
        <w:t xml:space="preserve">progressively lower in </w:t>
      </w:r>
      <w:r w:rsidR="00AE540B" w:rsidRPr="00886326">
        <w:rPr>
          <w:rFonts w:ascii="Times New Roman" w:hAnsi="Times New Roman" w:cs="Times New Roman"/>
          <w:color w:val="2B2B00"/>
        </w:rPr>
        <w:t>mo</w:t>
      </w:r>
      <w:r w:rsidR="00DB08DC" w:rsidRPr="00886326">
        <w:rPr>
          <w:rFonts w:ascii="Times New Roman" w:hAnsi="Times New Roman" w:cs="Times New Roman"/>
          <w:color w:val="2B2B00"/>
        </w:rPr>
        <w:t>st</w:t>
      </w:r>
      <w:r w:rsidR="00AE540B" w:rsidRPr="00886326">
        <w:rPr>
          <w:rFonts w:ascii="Times New Roman" w:hAnsi="Times New Roman" w:cs="Times New Roman"/>
          <w:color w:val="2B2B00"/>
        </w:rPr>
        <w:t xml:space="preserve"> </w:t>
      </w:r>
      <w:r w:rsidR="009F68D7" w:rsidRPr="00886326">
        <w:rPr>
          <w:rFonts w:ascii="Times New Roman" w:hAnsi="Times New Roman" w:cs="Times New Roman"/>
          <w:color w:val="2B2B00"/>
        </w:rPr>
        <w:t>posterior locations</w:t>
      </w:r>
      <w:r w:rsidR="008760AA" w:rsidRPr="00886326">
        <w:rPr>
          <w:rFonts w:ascii="Times New Roman" w:hAnsi="Times New Roman" w:cs="Times New Roman"/>
          <w:color w:val="2B2B00"/>
        </w:rPr>
        <w:t xml:space="preserve"> being</w:t>
      </w:r>
      <w:r w:rsidR="001C1ED6" w:rsidRPr="00886326">
        <w:rPr>
          <w:rFonts w:ascii="Times New Roman" w:hAnsi="Times New Roman" w:cs="Times New Roman"/>
          <w:color w:val="2B2B00"/>
        </w:rPr>
        <w:t xml:space="preserve"> 15.9% and 9.2%, respectively</w:t>
      </w:r>
      <w:r w:rsidR="009F68D7" w:rsidRPr="00886326">
        <w:rPr>
          <w:rFonts w:ascii="Times New Roman" w:hAnsi="Times New Roman" w:cs="Times New Roman"/>
          <w:color w:val="2B2B00"/>
        </w:rPr>
        <w:t xml:space="preserve">. </w:t>
      </w:r>
      <w:r w:rsidR="0091734F" w:rsidRPr="00886326">
        <w:rPr>
          <w:rFonts w:ascii="Times New Roman" w:hAnsi="Times New Roman" w:cs="Times New Roman"/>
          <w:color w:val="2B2B00"/>
        </w:rPr>
        <w:t>Sulf</w:t>
      </w:r>
      <w:r w:rsidR="00DD019D" w:rsidRPr="00886326">
        <w:rPr>
          <w:rFonts w:ascii="Times New Roman" w:hAnsi="Times New Roman" w:cs="Times New Roman"/>
          <w:color w:val="2B2B00"/>
        </w:rPr>
        <w:t>u</w:t>
      </w:r>
      <w:r w:rsidR="0091734F" w:rsidRPr="00886326">
        <w:rPr>
          <w:rFonts w:ascii="Times New Roman" w:hAnsi="Times New Roman" w:cs="Times New Roman"/>
          <w:color w:val="2B2B00"/>
        </w:rPr>
        <w:t xml:space="preserve">r </w:t>
      </w:r>
      <w:r w:rsidR="00645E73" w:rsidRPr="00886326">
        <w:rPr>
          <w:rFonts w:ascii="Times New Roman" w:hAnsi="Times New Roman" w:cs="Times New Roman"/>
          <w:color w:val="2B2B00"/>
        </w:rPr>
        <w:t>had smallest levels</w:t>
      </w:r>
      <w:r w:rsidR="00245D57" w:rsidRPr="00886326">
        <w:rPr>
          <w:rFonts w:ascii="Times New Roman" w:hAnsi="Times New Roman" w:cs="Times New Roman"/>
          <w:color w:val="2B2B00"/>
        </w:rPr>
        <w:t xml:space="preserve"> </w:t>
      </w:r>
      <w:r w:rsidR="00C663A2" w:rsidRPr="00886326">
        <w:rPr>
          <w:rFonts w:ascii="Times New Roman" w:hAnsi="Times New Roman" w:cs="Times New Roman"/>
          <w:color w:val="2B2B00"/>
        </w:rPr>
        <w:t xml:space="preserve">in </w:t>
      </w:r>
      <w:r w:rsidR="00AA26DA" w:rsidRPr="00886326">
        <w:rPr>
          <w:rFonts w:ascii="Times New Roman" w:hAnsi="Times New Roman" w:cs="Times New Roman"/>
          <w:color w:val="2B2B00"/>
        </w:rPr>
        <w:t>all regions of all three hooks</w:t>
      </w:r>
      <w:r w:rsidR="00CB6168" w:rsidRPr="00886326">
        <w:rPr>
          <w:rFonts w:ascii="Times New Roman" w:hAnsi="Times New Roman" w:cs="Times New Roman"/>
          <w:color w:val="2B2B00"/>
        </w:rPr>
        <w:t xml:space="preserve"> but</w:t>
      </w:r>
      <w:r w:rsidR="00E94A7F" w:rsidRPr="00886326">
        <w:rPr>
          <w:rFonts w:ascii="Times New Roman" w:hAnsi="Times New Roman" w:cs="Times New Roman"/>
          <w:color w:val="2B2B00"/>
        </w:rPr>
        <w:t xml:space="preserve"> most</w:t>
      </w:r>
      <w:r w:rsidR="00CB6168" w:rsidRPr="00886326">
        <w:rPr>
          <w:rFonts w:ascii="Times New Roman" w:hAnsi="Times New Roman" w:cs="Times New Roman"/>
          <w:color w:val="2B2B00"/>
        </w:rPr>
        <w:t xml:space="preserve"> prominent</w:t>
      </w:r>
      <w:r w:rsidR="00DD057B" w:rsidRPr="00886326">
        <w:rPr>
          <w:rFonts w:ascii="Times New Roman" w:hAnsi="Times New Roman" w:cs="Times New Roman"/>
          <w:color w:val="2B2B00"/>
        </w:rPr>
        <w:t xml:space="preserve"> (1.1%) </w:t>
      </w:r>
      <w:r w:rsidR="00E94A7F" w:rsidRPr="00886326">
        <w:rPr>
          <w:rFonts w:ascii="Times New Roman" w:hAnsi="Times New Roman" w:cs="Times New Roman"/>
          <w:color w:val="2B2B00"/>
        </w:rPr>
        <w:t>at base of anterior hook</w:t>
      </w:r>
      <w:r w:rsidR="00DD057B" w:rsidRPr="00886326">
        <w:rPr>
          <w:rFonts w:ascii="Times New Roman" w:hAnsi="Times New Roman" w:cs="Times New Roman"/>
          <w:color w:val="2B2B00"/>
        </w:rPr>
        <w:t xml:space="preserve"> and at middle of posterior hook. </w:t>
      </w:r>
      <w:r w:rsidR="00784179" w:rsidRPr="00886326">
        <w:rPr>
          <w:rFonts w:ascii="Times New Roman" w:hAnsi="Times New Roman" w:cs="Times New Roman"/>
          <w:color w:val="2B2B00"/>
        </w:rPr>
        <w:t xml:space="preserve">The percentage of magnesium was also very low but </w:t>
      </w:r>
      <w:r w:rsidR="00DD0481" w:rsidRPr="00886326">
        <w:rPr>
          <w:rFonts w:ascii="Times New Roman" w:hAnsi="Times New Roman" w:cs="Times New Roman"/>
          <w:color w:val="2B2B00"/>
        </w:rPr>
        <w:t xml:space="preserve">slightly higher than </w:t>
      </w:r>
      <w:r w:rsidR="0094630B" w:rsidRPr="00886326">
        <w:rPr>
          <w:rFonts w:ascii="Times New Roman" w:hAnsi="Times New Roman" w:cs="Times New Roman"/>
          <w:color w:val="2B2B00"/>
        </w:rPr>
        <w:t xml:space="preserve">that of </w:t>
      </w:r>
      <w:r w:rsidR="00DD0481" w:rsidRPr="00886326">
        <w:rPr>
          <w:rFonts w:ascii="Times New Roman" w:hAnsi="Times New Roman" w:cs="Times New Roman"/>
          <w:color w:val="2B2B00"/>
        </w:rPr>
        <w:t>sulfur in all regions in all hooks reaching hig</w:t>
      </w:r>
      <w:r w:rsidR="002B3C4B" w:rsidRPr="00886326">
        <w:rPr>
          <w:rFonts w:ascii="Times New Roman" w:hAnsi="Times New Roman" w:cs="Times New Roman"/>
          <w:color w:val="2B2B00"/>
        </w:rPr>
        <w:t>h</w:t>
      </w:r>
      <w:r w:rsidR="00DD0481" w:rsidRPr="00886326">
        <w:rPr>
          <w:rFonts w:ascii="Times New Roman" w:hAnsi="Times New Roman" w:cs="Times New Roman"/>
          <w:color w:val="2B2B00"/>
        </w:rPr>
        <w:t>est levels of only 2.9%</w:t>
      </w:r>
      <w:r w:rsidR="002B3C4B" w:rsidRPr="00886326">
        <w:rPr>
          <w:rFonts w:ascii="Times New Roman" w:hAnsi="Times New Roman" w:cs="Times New Roman"/>
          <w:color w:val="2B2B00"/>
        </w:rPr>
        <w:t xml:space="preserve"> at the tip of anterior hooks (Table 2).</w:t>
      </w:r>
    </w:p>
    <w:bookmarkEnd w:id="8"/>
    <w:p w14:paraId="12343AA8" w14:textId="10C75647" w:rsidR="00286804" w:rsidRPr="00886326" w:rsidRDefault="00601DF0" w:rsidP="00286804">
      <w:pPr>
        <w:autoSpaceDE w:val="0"/>
        <w:autoSpaceDN w:val="0"/>
        <w:adjustRightInd w:val="0"/>
        <w:spacing w:after="0" w:line="480" w:lineRule="auto"/>
        <w:rPr>
          <w:rFonts w:ascii="Times New Roman" w:hAnsi="Times New Roman" w:cs="Times New Roman"/>
          <w:b/>
          <w:bCs/>
        </w:rPr>
      </w:pPr>
      <w:r w:rsidRPr="00886326">
        <w:rPr>
          <w:rFonts w:ascii="Times New Roman" w:hAnsi="Times New Roman" w:cs="Times New Roman"/>
          <w:b/>
          <w:bCs/>
        </w:rPr>
        <w:t xml:space="preserve">4. DISCUSSION </w:t>
      </w:r>
    </w:p>
    <w:p w14:paraId="7250B35A" w14:textId="7E5807E8" w:rsidR="00286804" w:rsidRPr="00886326" w:rsidRDefault="00286804" w:rsidP="00286804">
      <w:pPr>
        <w:autoSpaceDE w:val="0"/>
        <w:autoSpaceDN w:val="0"/>
        <w:adjustRightInd w:val="0"/>
        <w:spacing w:after="0" w:line="480" w:lineRule="auto"/>
        <w:rPr>
          <w:rFonts w:ascii="Times New Roman" w:hAnsi="Times New Roman" w:cs="Times New Roman"/>
        </w:rPr>
      </w:pPr>
      <w:r w:rsidRPr="00886326">
        <w:rPr>
          <w:rFonts w:ascii="Times New Roman" w:hAnsi="Times New Roman" w:cs="Times New Roman"/>
        </w:rPr>
        <w:t>Energy Dispersive X-ray Analysis (EDXA)</w:t>
      </w:r>
    </w:p>
    <w:p w14:paraId="6C363651" w14:textId="415B1A44" w:rsidR="0075106E" w:rsidRPr="00886326" w:rsidRDefault="00212C90" w:rsidP="0075106E">
      <w:pPr>
        <w:autoSpaceDE w:val="0"/>
        <w:autoSpaceDN w:val="0"/>
        <w:adjustRightInd w:val="0"/>
        <w:spacing w:after="0" w:line="480" w:lineRule="auto"/>
        <w:rPr>
          <w:rFonts w:ascii="Times New Roman" w:hAnsi="Times New Roman" w:cs="Times New Roman"/>
          <w:color w:val="212121"/>
        </w:rPr>
      </w:pPr>
      <w:r w:rsidRPr="00886326">
        <w:rPr>
          <w:rFonts w:ascii="Times New Roman" w:hAnsi="Times New Roman" w:cs="Times New Roman"/>
        </w:rPr>
        <w:lastRenderedPageBreak/>
        <w:t xml:space="preserve">       </w:t>
      </w:r>
      <w:r w:rsidR="00286804" w:rsidRPr="00886326">
        <w:rPr>
          <w:rFonts w:ascii="Times New Roman" w:hAnsi="Times New Roman" w:cs="Times New Roman"/>
        </w:rPr>
        <w:t xml:space="preserve">Our studies of acanthocephalan worms have usually involved X-ray scans (EDXA) of FIB-sectioned hooks and </w:t>
      </w:r>
      <w:r w:rsidR="00286804" w:rsidRPr="00886326">
        <w:rPr>
          <w:rFonts w:ascii="Times New Roman" w:hAnsi="Times New Roman" w:cs="Times New Roman"/>
          <w:color w:val="212121"/>
        </w:rPr>
        <w:t>spines. The chemical elements present in the hooks are typical for acanthocephalans</w:t>
      </w:r>
      <w:r w:rsidR="009B2F3E" w:rsidRPr="00886326">
        <w:rPr>
          <w:rFonts w:ascii="Times New Roman" w:hAnsi="Times New Roman" w:cs="Times New Roman"/>
          <w:color w:val="212121"/>
        </w:rPr>
        <w:t>.</w:t>
      </w:r>
      <w:r w:rsidR="00286804" w:rsidRPr="00886326">
        <w:rPr>
          <w:rFonts w:ascii="Times New Roman" w:hAnsi="Times New Roman" w:cs="Times New Roman"/>
          <w:color w:val="212121"/>
        </w:rPr>
        <w:t xml:space="preserve"> </w:t>
      </w:r>
      <w:r w:rsidR="00286804" w:rsidRPr="00886326">
        <w:rPr>
          <w:rFonts w:ascii="Times New Roman" w:hAnsi="Times New Roman" w:cs="Times New Roman"/>
        </w:rPr>
        <w:t>Hooks were evaluated for chemical ions, with sulfur (</w:t>
      </w:r>
      <w:r w:rsidR="00AC6264" w:rsidRPr="00886326">
        <w:rPr>
          <w:rFonts w:ascii="Times New Roman" w:hAnsi="Times New Roman" w:cs="Times New Roman"/>
        </w:rPr>
        <w:t>s</w:t>
      </w:r>
      <w:r w:rsidR="00286804" w:rsidRPr="00886326">
        <w:rPr>
          <w:rFonts w:ascii="Times New Roman" w:hAnsi="Times New Roman" w:cs="Times New Roman"/>
        </w:rPr>
        <w:t>), calcium (</w:t>
      </w:r>
      <w:r w:rsidR="00AC6264" w:rsidRPr="00886326">
        <w:rPr>
          <w:rFonts w:ascii="Times New Roman" w:hAnsi="Times New Roman" w:cs="Times New Roman"/>
        </w:rPr>
        <w:t>c</w:t>
      </w:r>
      <w:r w:rsidR="00286804" w:rsidRPr="00886326">
        <w:rPr>
          <w:rFonts w:ascii="Times New Roman" w:hAnsi="Times New Roman" w:cs="Times New Roman"/>
        </w:rPr>
        <w:t>a) and phosphorus (</w:t>
      </w:r>
      <w:r w:rsidR="00AC6264" w:rsidRPr="00886326">
        <w:rPr>
          <w:rFonts w:ascii="Times New Roman" w:hAnsi="Times New Roman" w:cs="Times New Roman"/>
        </w:rPr>
        <w:t>p</w:t>
      </w:r>
      <w:r w:rsidR="00286804" w:rsidRPr="00886326">
        <w:rPr>
          <w:rFonts w:ascii="Times New Roman" w:hAnsi="Times New Roman" w:cs="Times New Roman"/>
        </w:rPr>
        <w:t>) being the prominent elements. Calcium and phosphorus are major ions at the base and middle of the hooks that play a prominent role in host tissue attachment</w:t>
      </w:r>
      <w:r w:rsidR="008877D0" w:rsidRPr="00886326">
        <w:rPr>
          <w:rFonts w:ascii="Times New Roman" w:hAnsi="Times New Roman" w:cs="Times New Roman"/>
        </w:rPr>
        <w:t xml:space="preserve"> </w:t>
      </w:r>
      <w:r w:rsidR="008877D0" w:rsidRPr="00886326">
        <w:rPr>
          <w:rFonts w:ascii="Times New Roman" w:hAnsi="Times New Roman" w:cs="Times New Roman"/>
          <w:color w:val="2B2B00"/>
        </w:rPr>
        <w:t xml:space="preserve">(Heckmann </w:t>
      </w:r>
      <w:r w:rsidR="008877D0" w:rsidRPr="00886326">
        <w:rPr>
          <w:rFonts w:ascii="Times New Roman" w:hAnsi="Times New Roman" w:cs="Times New Roman"/>
          <w:i/>
          <w:color w:val="2B2B00"/>
        </w:rPr>
        <w:t>et al.</w:t>
      </w:r>
      <w:r w:rsidR="008877D0" w:rsidRPr="00886326">
        <w:rPr>
          <w:rFonts w:ascii="Times New Roman" w:hAnsi="Times New Roman" w:cs="Times New Roman"/>
          <w:color w:val="2B2B00"/>
        </w:rPr>
        <w:t xml:space="preserve"> 2007, 2012; Standing and Heckmann 2014; Amin and Heckmann, 2017)</w:t>
      </w:r>
      <w:r w:rsidR="00286804" w:rsidRPr="00886326">
        <w:rPr>
          <w:rFonts w:ascii="Times New Roman" w:hAnsi="Times New Roman" w:cs="Times New Roman"/>
          <w:color w:val="2B2B00"/>
        </w:rPr>
        <w:t xml:space="preserve">. Sulfur </w:t>
      </w:r>
      <w:r w:rsidR="00286804" w:rsidRPr="00886326">
        <w:rPr>
          <w:rFonts w:ascii="Times New Roman" w:hAnsi="Times New Roman" w:cs="Times New Roman"/>
        </w:rPr>
        <w:t xml:space="preserve">is usually high especially at the outer edge of large hooks and hook tips. These elements are critical for the mineralization of the hook which creates the hardened outer layer, an </w:t>
      </w:r>
      <w:proofErr w:type="spellStart"/>
      <w:r w:rsidR="00286804" w:rsidRPr="00886326">
        <w:rPr>
          <w:rFonts w:ascii="Times New Roman" w:hAnsi="Times New Roman" w:cs="Times New Roman"/>
        </w:rPr>
        <w:t>apatite</w:t>
      </w:r>
      <w:proofErr w:type="spellEnd"/>
      <w:r w:rsidR="00286804" w:rsidRPr="00886326">
        <w:rPr>
          <w:rFonts w:ascii="Times New Roman" w:hAnsi="Times New Roman" w:cs="Times New Roman"/>
        </w:rPr>
        <w:t xml:space="preserve">, similar to tooth enamel of mammals. </w:t>
      </w:r>
      <w:r w:rsidR="00286804" w:rsidRPr="00886326">
        <w:rPr>
          <w:rFonts w:ascii="Times New Roman" w:hAnsi="Times New Roman" w:cs="Times New Roman"/>
          <w:color w:val="2B2B00"/>
        </w:rPr>
        <w:t xml:space="preserve">Magnesium probably plays a role in the mineralization of hooks similar to the disulfide bonds formed by sulfur in the protein apatite (Amin and Heckmann, 2017). </w:t>
      </w:r>
      <w:r w:rsidR="0075106E" w:rsidRPr="00886326">
        <w:rPr>
          <w:rFonts w:ascii="Times New Roman" w:hAnsi="Times New Roman" w:cs="Times New Roman"/>
        </w:rPr>
        <w:t xml:space="preserve">Sodium, a rarely prominent metal, was found in scans of whole hooks of </w:t>
      </w:r>
      <w:proofErr w:type="spellStart"/>
      <w:r w:rsidR="0075106E" w:rsidRPr="00886326">
        <w:rPr>
          <w:rFonts w:ascii="Times New Roman" w:hAnsi="Times New Roman" w:cs="Times New Roman"/>
          <w:i/>
          <w:iCs/>
        </w:rPr>
        <w:t>Microsentis</w:t>
      </w:r>
      <w:proofErr w:type="spellEnd"/>
      <w:r w:rsidR="0075106E" w:rsidRPr="00886326">
        <w:rPr>
          <w:rFonts w:ascii="Times New Roman" w:hAnsi="Times New Roman" w:cs="Times New Roman"/>
          <w:i/>
          <w:iCs/>
        </w:rPr>
        <w:t xml:space="preserve"> </w:t>
      </w:r>
      <w:proofErr w:type="spellStart"/>
      <w:r w:rsidR="0075106E" w:rsidRPr="00886326">
        <w:rPr>
          <w:rFonts w:ascii="Times New Roman" w:hAnsi="Times New Roman" w:cs="Times New Roman"/>
          <w:i/>
          <w:iCs/>
        </w:rPr>
        <w:t>wardae</w:t>
      </w:r>
      <w:proofErr w:type="spellEnd"/>
      <w:r w:rsidR="0075106E" w:rsidRPr="00886326">
        <w:rPr>
          <w:rFonts w:ascii="Times New Roman" w:hAnsi="Times New Roman" w:cs="Times New Roman"/>
        </w:rPr>
        <w:t xml:space="preserve"> Martin and Multani, 1966 (Table 2, fig. 12 in Amin et al., 2022a).  It was also prominent in whole hooks of </w:t>
      </w:r>
      <w:proofErr w:type="spellStart"/>
      <w:r w:rsidR="0075106E" w:rsidRPr="00886326">
        <w:rPr>
          <w:rFonts w:ascii="Times New Roman" w:hAnsi="Times New Roman" w:cs="Times New Roman"/>
          <w:i/>
          <w:iCs/>
        </w:rPr>
        <w:t>Pallisentis</w:t>
      </w:r>
      <w:proofErr w:type="spellEnd"/>
      <w:r w:rsidR="0075106E" w:rsidRPr="00886326">
        <w:rPr>
          <w:rFonts w:ascii="Times New Roman" w:hAnsi="Times New Roman" w:cs="Times New Roman"/>
          <w:i/>
          <w:iCs/>
        </w:rPr>
        <w:t xml:space="preserve"> </w:t>
      </w:r>
      <w:proofErr w:type="spellStart"/>
      <w:r w:rsidR="0075106E" w:rsidRPr="00886326">
        <w:rPr>
          <w:rFonts w:ascii="Times New Roman" w:hAnsi="Times New Roman" w:cs="Times New Roman"/>
          <w:i/>
          <w:iCs/>
        </w:rPr>
        <w:t>nandai</w:t>
      </w:r>
      <w:proofErr w:type="spellEnd"/>
      <w:r w:rsidR="0075106E" w:rsidRPr="00886326">
        <w:rPr>
          <w:rFonts w:ascii="Times New Roman" w:hAnsi="Times New Roman" w:cs="Times New Roman"/>
        </w:rPr>
        <w:t xml:space="preserve"> Sarkar, </w:t>
      </w:r>
      <w:r w:rsidR="0075106E" w:rsidRPr="00886326">
        <w:rPr>
          <w:rFonts w:ascii="Times New Roman" w:hAnsi="Times New Roman" w:cs="Times New Roman"/>
          <w:color w:val="212121"/>
        </w:rPr>
        <w:t xml:space="preserve">1953 (see Amin </w:t>
      </w:r>
      <w:r w:rsidR="0075106E" w:rsidRPr="00886326">
        <w:rPr>
          <w:rFonts w:ascii="Times New Roman" w:hAnsi="Times New Roman" w:cs="Times New Roman"/>
          <w:iCs/>
          <w:color w:val="212121"/>
        </w:rPr>
        <w:t>et al.</w:t>
      </w:r>
      <w:r w:rsidR="0075106E" w:rsidRPr="00886326">
        <w:rPr>
          <w:rFonts w:ascii="Times New Roman" w:hAnsi="Times New Roman" w:cs="Times New Roman"/>
          <w:color w:val="212121"/>
        </w:rPr>
        <w:t xml:space="preserve"> 2021</w:t>
      </w:r>
      <w:r w:rsidR="00D43B2A" w:rsidRPr="00886326">
        <w:rPr>
          <w:rFonts w:ascii="Times New Roman" w:hAnsi="Times New Roman" w:cs="Times New Roman"/>
          <w:color w:val="212121"/>
        </w:rPr>
        <w:t xml:space="preserve">, </w:t>
      </w:r>
      <w:r w:rsidR="00F00A9C" w:rsidRPr="00886326">
        <w:rPr>
          <w:rFonts w:ascii="Times New Roman" w:hAnsi="Times New Roman" w:cs="Times New Roman"/>
          <w:color w:val="212121"/>
        </w:rPr>
        <w:t>t</w:t>
      </w:r>
      <w:r w:rsidR="00D43B2A" w:rsidRPr="00886326">
        <w:rPr>
          <w:rFonts w:ascii="Times New Roman" w:hAnsi="Times New Roman" w:cs="Times New Roman"/>
          <w:color w:val="212121"/>
        </w:rPr>
        <w:t>able</w:t>
      </w:r>
      <w:r w:rsidR="008A5A3A" w:rsidRPr="00886326">
        <w:rPr>
          <w:rFonts w:ascii="Times New Roman" w:hAnsi="Times New Roman" w:cs="Times New Roman"/>
          <w:color w:val="212121"/>
        </w:rPr>
        <w:t>s</w:t>
      </w:r>
      <w:r w:rsidR="00D43B2A" w:rsidRPr="00886326">
        <w:rPr>
          <w:rFonts w:ascii="Times New Roman" w:hAnsi="Times New Roman" w:cs="Times New Roman"/>
          <w:color w:val="212121"/>
        </w:rPr>
        <w:t xml:space="preserve"> </w:t>
      </w:r>
      <w:r w:rsidR="00814F6F">
        <w:rPr>
          <w:rFonts w:ascii="Times New Roman" w:hAnsi="Times New Roman" w:cs="Times New Roman"/>
          <w:color w:val="212121"/>
        </w:rPr>
        <w:t>3</w:t>
      </w:r>
      <w:r w:rsidR="006B0CD8" w:rsidRPr="00886326">
        <w:rPr>
          <w:rFonts w:ascii="Times New Roman" w:hAnsi="Times New Roman" w:cs="Times New Roman"/>
          <w:color w:val="212121"/>
        </w:rPr>
        <w:t>-</w:t>
      </w:r>
      <w:r w:rsidR="00814F6F">
        <w:rPr>
          <w:rFonts w:ascii="Times New Roman" w:hAnsi="Times New Roman" w:cs="Times New Roman"/>
          <w:color w:val="212121"/>
        </w:rPr>
        <w:t>6</w:t>
      </w:r>
      <w:r w:rsidR="00D43B2A" w:rsidRPr="00886326">
        <w:rPr>
          <w:rFonts w:ascii="Times New Roman" w:hAnsi="Times New Roman" w:cs="Times New Roman"/>
          <w:color w:val="212121"/>
        </w:rPr>
        <w:t xml:space="preserve"> &amp; </w:t>
      </w:r>
      <w:r w:rsidR="00F00A9C" w:rsidRPr="00886326">
        <w:rPr>
          <w:rFonts w:ascii="Times New Roman" w:hAnsi="Times New Roman" w:cs="Times New Roman"/>
          <w:color w:val="212121"/>
        </w:rPr>
        <w:t>f</w:t>
      </w:r>
      <w:r w:rsidR="00D43B2A" w:rsidRPr="00886326">
        <w:rPr>
          <w:rFonts w:ascii="Times New Roman" w:hAnsi="Times New Roman" w:cs="Times New Roman"/>
          <w:color w:val="212121"/>
        </w:rPr>
        <w:t>ig</w:t>
      </w:r>
      <w:r w:rsidR="008A5A3A" w:rsidRPr="00886326">
        <w:rPr>
          <w:rFonts w:ascii="Times New Roman" w:hAnsi="Times New Roman" w:cs="Times New Roman"/>
          <w:color w:val="212121"/>
        </w:rPr>
        <w:t>s</w:t>
      </w:r>
      <w:r w:rsidR="00D43B2A" w:rsidRPr="00886326">
        <w:rPr>
          <w:rFonts w:ascii="Times New Roman" w:hAnsi="Times New Roman" w:cs="Times New Roman"/>
          <w:color w:val="212121"/>
        </w:rPr>
        <w:t>. 9</w:t>
      </w:r>
      <w:r w:rsidR="008A5A3A" w:rsidRPr="00886326">
        <w:rPr>
          <w:rFonts w:ascii="Times New Roman" w:hAnsi="Times New Roman" w:cs="Times New Roman"/>
          <w:color w:val="212121"/>
        </w:rPr>
        <w:t>-12</w:t>
      </w:r>
      <w:r w:rsidR="0075106E" w:rsidRPr="00886326">
        <w:rPr>
          <w:rFonts w:ascii="Times New Roman" w:hAnsi="Times New Roman" w:cs="Times New Roman"/>
          <w:color w:val="212121"/>
        </w:rPr>
        <w:t xml:space="preserve">) as well as in egg shells of </w:t>
      </w:r>
      <w:proofErr w:type="spellStart"/>
      <w:r w:rsidR="0075106E" w:rsidRPr="00886326">
        <w:rPr>
          <w:rFonts w:ascii="Times New Roman" w:hAnsi="Times New Roman" w:cs="Times New Roman"/>
          <w:i/>
          <w:iCs/>
          <w:color w:val="212121"/>
        </w:rPr>
        <w:t>Neoechinorhynchus</w:t>
      </w:r>
      <w:proofErr w:type="spellEnd"/>
      <w:r w:rsidR="0075106E" w:rsidRPr="00886326">
        <w:rPr>
          <w:rFonts w:ascii="Times New Roman" w:hAnsi="Times New Roman" w:cs="Times New Roman"/>
          <w:i/>
          <w:iCs/>
          <w:color w:val="212121"/>
        </w:rPr>
        <w:t xml:space="preserve"> </w:t>
      </w:r>
      <w:proofErr w:type="spellStart"/>
      <w:r w:rsidR="0075106E" w:rsidRPr="00886326">
        <w:rPr>
          <w:rFonts w:ascii="Times New Roman" w:hAnsi="Times New Roman" w:cs="Times New Roman"/>
          <w:i/>
          <w:iCs/>
          <w:color w:val="212121"/>
        </w:rPr>
        <w:t>qatarensis</w:t>
      </w:r>
      <w:proofErr w:type="spellEnd"/>
      <w:r w:rsidR="0075106E" w:rsidRPr="00886326">
        <w:rPr>
          <w:rFonts w:ascii="Times New Roman" w:hAnsi="Times New Roman" w:cs="Times New Roman"/>
          <w:color w:val="212121"/>
        </w:rPr>
        <w:t xml:space="preserve"> Amin, </w:t>
      </w:r>
      <w:proofErr w:type="spellStart"/>
      <w:r w:rsidR="0075106E" w:rsidRPr="00886326">
        <w:rPr>
          <w:rFonts w:ascii="Times New Roman" w:hAnsi="Times New Roman" w:cs="Times New Roman"/>
          <w:color w:val="212121"/>
        </w:rPr>
        <w:t>Saoud</w:t>
      </w:r>
      <w:proofErr w:type="spellEnd"/>
      <w:r w:rsidR="0075106E" w:rsidRPr="00886326">
        <w:rPr>
          <w:rFonts w:ascii="Times New Roman" w:hAnsi="Times New Roman" w:cs="Times New Roman"/>
          <w:color w:val="212121"/>
        </w:rPr>
        <w:t xml:space="preserve">, </w:t>
      </w:r>
      <w:proofErr w:type="spellStart"/>
      <w:r w:rsidR="0075106E" w:rsidRPr="00886326">
        <w:rPr>
          <w:rFonts w:ascii="Times New Roman" w:hAnsi="Times New Roman" w:cs="Times New Roman"/>
          <w:color w:val="212121"/>
        </w:rPr>
        <w:t>Alkuwari</w:t>
      </w:r>
      <w:proofErr w:type="spellEnd"/>
      <w:r w:rsidR="0075106E" w:rsidRPr="00886326">
        <w:rPr>
          <w:rFonts w:ascii="Times New Roman" w:hAnsi="Times New Roman" w:cs="Times New Roman"/>
          <w:color w:val="212121"/>
        </w:rPr>
        <w:t xml:space="preserve">, 2002 (see </w:t>
      </w:r>
      <w:proofErr w:type="spellStart"/>
      <w:r w:rsidR="0075106E" w:rsidRPr="00886326">
        <w:rPr>
          <w:rFonts w:ascii="Times New Roman" w:hAnsi="Times New Roman" w:cs="Times New Roman"/>
          <w:color w:val="212121"/>
        </w:rPr>
        <w:t>Heckmann</w:t>
      </w:r>
      <w:proofErr w:type="spellEnd"/>
      <w:r w:rsidR="0075106E" w:rsidRPr="00886326">
        <w:rPr>
          <w:rFonts w:ascii="Times New Roman" w:hAnsi="Times New Roman" w:cs="Times New Roman"/>
          <w:color w:val="212121"/>
        </w:rPr>
        <w:t xml:space="preserve"> </w:t>
      </w:r>
      <w:r w:rsidR="0075106E" w:rsidRPr="00886326">
        <w:rPr>
          <w:rFonts w:ascii="Times New Roman" w:hAnsi="Times New Roman" w:cs="Times New Roman"/>
          <w:i/>
          <w:color w:val="212121"/>
        </w:rPr>
        <w:t>et al.</w:t>
      </w:r>
      <w:r w:rsidR="0075106E" w:rsidRPr="00886326">
        <w:rPr>
          <w:rFonts w:ascii="Times New Roman" w:hAnsi="Times New Roman" w:cs="Times New Roman"/>
          <w:color w:val="212121"/>
        </w:rPr>
        <w:t xml:space="preserve"> 2007</w:t>
      </w:r>
      <w:r w:rsidR="00586C61" w:rsidRPr="00886326">
        <w:rPr>
          <w:rFonts w:ascii="Times New Roman" w:hAnsi="Times New Roman" w:cs="Times New Roman"/>
          <w:color w:val="212121"/>
        </w:rPr>
        <w:t>, table</w:t>
      </w:r>
      <w:r w:rsidR="00F82D54" w:rsidRPr="00886326">
        <w:rPr>
          <w:rFonts w:ascii="Times New Roman" w:hAnsi="Times New Roman" w:cs="Times New Roman"/>
          <w:color w:val="212121"/>
        </w:rPr>
        <w:t xml:space="preserve"> 3</w:t>
      </w:r>
      <w:r w:rsidR="0075106E" w:rsidRPr="00886326">
        <w:rPr>
          <w:rFonts w:ascii="Times New Roman" w:hAnsi="Times New Roman" w:cs="Times New Roman"/>
          <w:color w:val="212121"/>
        </w:rPr>
        <w:t>).</w:t>
      </w:r>
    </w:p>
    <w:p w14:paraId="2B3A1C39" w14:textId="76CEB8EF" w:rsidR="00D0577A" w:rsidRPr="00886326" w:rsidRDefault="00D0577A" w:rsidP="00286804">
      <w:pPr>
        <w:autoSpaceDE w:val="0"/>
        <w:autoSpaceDN w:val="0"/>
        <w:adjustRightInd w:val="0"/>
        <w:spacing w:after="0" w:line="480" w:lineRule="auto"/>
        <w:rPr>
          <w:rFonts w:ascii="Times New Roman" w:hAnsi="Times New Roman" w:cs="Times New Roman"/>
          <w:color w:val="212121"/>
        </w:rPr>
      </w:pPr>
    </w:p>
    <w:p w14:paraId="65939F7F" w14:textId="230DFBE2" w:rsidR="00D0577A" w:rsidRPr="00886326" w:rsidRDefault="006F1088" w:rsidP="00286804">
      <w:pPr>
        <w:autoSpaceDE w:val="0"/>
        <w:autoSpaceDN w:val="0"/>
        <w:adjustRightInd w:val="0"/>
        <w:spacing w:after="0" w:line="480" w:lineRule="auto"/>
        <w:rPr>
          <w:rFonts w:ascii="Times New Roman" w:hAnsi="Times New Roman" w:cs="Times New Roman"/>
          <w:b/>
          <w:bCs/>
          <w:color w:val="2B2B00"/>
        </w:rPr>
      </w:pPr>
      <w:r w:rsidRPr="00886326">
        <w:rPr>
          <w:rFonts w:ascii="Times New Roman" w:hAnsi="Times New Roman" w:cs="Times New Roman"/>
          <w:b/>
          <w:bCs/>
          <w:color w:val="2B2B00"/>
        </w:rPr>
        <w:t xml:space="preserve">5. </w:t>
      </w:r>
      <w:r w:rsidR="00601DF0" w:rsidRPr="00886326">
        <w:rPr>
          <w:rFonts w:ascii="Times New Roman" w:hAnsi="Times New Roman" w:cs="Times New Roman"/>
          <w:b/>
          <w:bCs/>
          <w:color w:val="2B2B00"/>
        </w:rPr>
        <w:t>COMPARATIVE FINDINGS</w:t>
      </w:r>
    </w:p>
    <w:p w14:paraId="1CFD658E" w14:textId="759F8EB3" w:rsidR="00286804" w:rsidRPr="00886326" w:rsidRDefault="00957F14" w:rsidP="00286804">
      <w:pPr>
        <w:autoSpaceDE w:val="0"/>
        <w:autoSpaceDN w:val="0"/>
        <w:adjustRightInd w:val="0"/>
        <w:spacing w:after="0" w:line="480" w:lineRule="auto"/>
        <w:rPr>
          <w:rFonts w:ascii="Times New Roman" w:hAnsi="Times New Roman" w:cs="Times New Roman"/>
          <w:color w:val="2B2B00"/>
        </w:rPr>
      </w:pPr>
      <w:r w:rsidRPr="00886326">
        <w:rPr>
          <w:rFonts w:ascii="Times New Roman" w:hAnsi="Times New Roman" w:cs="Times New Roman"/>
          <w:color w:val="2B2B00"/>
        </w:rPr>
        <w:t xml:space="preserve">         </w:t>
      </w:r>
      <w:r w:rsidR="00F6066C" w:rsidRPr="00886326">
        <w:rPr>
          <w:rFonts w:ascii="Times New Roman" w:hAnsi="Times New Roman" w:cs="Times New Roman"/>
          <w:color w:val="2B2B00"/>
        </w:rPr>
        <w:t xml:space="preserve">Our results support </w:t>
      </w:r>
      <w:r w:rsidR="00233DC0" w:rsidRPr="00886326">
        <w:rPr>
          <w:rFonts w:ascii="Times New Roman" w:hAnsi="Times New Roman" w:cs="Times New Roman"/>
          <w:color w:val="2B2B00"/>
        </w:rPr>
        <w:t>the above</w:t>
      </w:r>
      <w:r w:rsidR="00F6066C" w:rsidRPr="00886326">
        <w:rPr>
          <w:rFonts w:ascii="Times New Roman" w:hAnsi="Times New Roman" w:cs="Times New Roman"/>
          <w:color w:val="2B2B00"/>
        </w:rPr>
        <w:t xml:space="preserve"> findings and are related to those of the closely related </w:t>
      </w:r>
      <w:proofErr w:type="spellStart"/>
      <w:r w:rsidR="00F6066C" w:rsidRPr="00886326">
        <w:rPr>
          <w:rFonts w:ascii="Times New Roman" w:hAnsi="Times New Roman" w:cs="Times New Roman"/>
          <w:i/>
          <w:iCs/>
          <w:color w:val="2B2B00"/>
        </w:rPr>
        <w:t>Corynosoma</w:t>
      </w:r>
      <w:proofErr w:type="spellEnd"/>
      <w:r w:rsidR="00F6066C" w:rsidRPr="00886326">
        <w:rPr>
          <w:rFonts w:ascii="Times New Roman" w:hAnsi="Times New Roman" w:cs="Times New Roman"/>
          <w:i/>
          <w:iCs/>
          <w:color w:val="2B2B00"/>
        </w:rPr>
        <w:t xml:space="preserve"> </w:t>
      </w:r>
      <w:proofErr w:type="spellStart"/>
      <w:r w:rsidR="00667AE2" w:rsidRPr="00886326">
        <w:rPr>
          <w:rFonts w:ascii="Times New Roman" w:hAnsi="Times New Roman" w:cs="Times New Roman"/>
          <w:i/>
          <w:iCs/>
          <w:color w:val="2B2B00"/>
        </w:rPr>
        <w:t>paraevae</w:t>
      </w:r>
      <w:proofErr w:type="spellEnd"/>
      <w:r w:rsidR="00667AE2" w:rsidRPr="00886326">
        <w:rPr>
          <w:rFonts w:ascii="Times New Roman" w:hAnsi="Times New Roman" w:cs="Times New Roman"/>
          <w:i/>
          <w:iCs/>
          <w:color w:val="2B2B00"/>
        </w:rPr>
        <w:t xml:space="preserve"> </w:t>
      </w:r>
      <w:r w:rsidR="00667AE2" w:rsidRPr="00886326">
        <w:rPr>
          <w:rFonts w:ascii="Times New Roman" w:hAnsi="Times New Roman" w:cs="Times New Roman"/>
          <w:color w:val="2B2B00"/>
        </w:rPr>
        <w:t>(Amin et al., 2025</w:t>
      </w:r>
      <w:r w:rsidR="007D02CC">
        <w:rPr>
          <w:rFonts w:ascii="Times New Roman" w:hAnsi="Times New Roman" w:cs="Times New Roman"/>
          <w:color w:val="2B2B00"/>
        </w:rPr>
        <w:t>c</w:t>
      </w:r>
      <w:r w:rsidR="00667AE2" w:rsidRPr="00886326">
        <w:rPr>
          <w:rFonts w:ascii="Times New Roman" w:hAnsi="Times New Roman" w:cs="Times New Roman"/>
          <w:color w:val="2B2B00"/>
        </w:rPr>
        <w:t>)</w:t>
      </w:r>
      <w:r w:rsidR="00F6066C" w:rsidRPr="00886326">
        <w:rPr>
          <w:rFonts w:ascii="Times New Roman" w:hAnsi="Times New Roman" w:cs="Times New Roman"/>
          <w:i/>
          <w:iCs/>
          <w:color w:val="2B2B00"/>
        </w:rPr>
        <w:t xml:space="preserve"> </w:t>
      </w:r>
      <w:r w:rsidR="00F6066C" w:rsidRPr="00886326">
        <w:rPr>
          <w:rFonts w:ascii="Times New Roman" w:hAnsi="Times New Roman" w:cs="Times New Roman"/>
          <w:color w:val="2B2B00"/>
        </w:rPr>
        <w:t xml:space="preserve">also </w:t>
      </w:r>
      <w:r w:rsidR="00853839" w:rsidRPr="00886326">
        <w:rPr>
          <w:rFonts w:ascii="Times New Roman" w:hAnsi="Times New Roman" w:cs="Times New Roman"/>
          <w:color w:val="2B2B00"/>
        </w:rPr>
        <w:t>co-infecting the same host species</w:t>
      </w:r>
      <w:r w:rsidR="00F6066C" w:rsidRPr="00886326">
        <w:rPr>
          <w:rFonts w:ascii="Times New Roman" w:hAnsi="Times New Roman" w:cs="Times New Roman"/>
          <w:i/>
          <w:iCs/>
          <w:color w:val="2B2B00"/>
        </w:rPr>
        <w:t xml:space="preserve"> N. coriiceps </w:t>
      </w:r>
      <w:r w:rsidR="00853839" w:rsidRPr="00886326">
        <w:rPr>
          <w:rFonts w:ascii="Times New Roman" w:hAnsi="Times New Roman" w:cs="Times New Roman"/>
          <w:color w:val="2B2B00"/>
        </w:rPr>
        <w:t>individuals</w:t>
      </w:r>
      <w:r w:rsidR="00F72357" w:rsidRPr="00886326">
        <w:rPr>
          <w:rFonts w:ascii="Times New Roman" w:hAnsi="Times New Roman" w:cs="Times New Roman"/>
          <w:color w:val="2B2B00"/>
        </w:rPr>
        <w:t xml:space="preserve"> </w:t>
      </w:r>
      <w:r w:rsidR="00F6066C" w:rsidRPr="00886326">
        <w:rPr>
          <w:rFonts w:ascii="Times New Roman" w:hAnsi="Times New Roman" w:cs="Times New Roman"/>
          <w:color w:val="2B2B00"/>
        </w:rPr>
        <w:t xml:space="preserve">in </w:t>
      </w:r>
      <w:r w:rsidR="00FB30EB">
        <w:rPr>
          <w:rFonts w:ascii="Times New Roman" w:hAnsi="Times New Roman" w:cs="Times New Roman"/>
          <w:color w:val="2B2B00"/>
        </w:rPr>
        <w:t xml:space="preserve">the same location at </w:t>
      </w:r>
      <w:proofErr w:type="spellStart"/>
      <w:r w:rsidR="00F6066C" w:rsidRPr="00886326">
        <w:rPr>
          <w:rFonts w:ascii="Times New Roman" w:hAnsi="Times New Roman" w:cs="Times New Roman"/>
          <w:color w:val="2B2B00"/>
        </w:rPr>
        <w:t>Galindez</w:t>
      </w:r>
      <w:proofErr w:type="spellEnd"/>
      <w:r w:rsidR="00F6066C" w:rsidRPr="00886326">
        <w:rPr>
          <w:rFonts w:ascii="Times New Roman" w:hAnsi="Times New Roman" w:cs="Times New Roman"/>
          <w:color w:val="2B2B00"/>
        </w:rPr>
        <w:t xml:space="preserve"> Island, West </w:t>
      </w:r>
      <w:proofErr w:type="spellStart"/>
      <w:r w:rsidR="00F6066C" w:rsidRPr="00886326">
        <w:rPr>
          <w:rFonts w:ascii="Times New Roman" w:hAnsi="Times New Roman" w:cs="Times New Roman"/>
          <w:color w:val="2B2B00"/>
        </w:rPr>
        <w:t>Antractica</w:t>
      </w:r>
      <w:proofErr w:type="spellEnd"/>
      <w:r w:rsidR="00F6066C" w:rsidRPr="00886326">
        <w:rPr>
          <w:rFonts w:ascii="Times New Roman" w:hAnsi="Times New Roman" w:cs="Times New Roman"/>
          <w:color w:val="2B2B00"/>
        </w:rPr>
        <w:t xml:space="preserve">. The morphological and molecular distinctions between </w:t>
      </w:r>
      <w:r w:rsidR="00525CF8" w:rsidRPr="00886326">
        <w:rPr>
          <w:rFonts w:ascii="Times New Roman" w:hAnsi="Times New Roman" w:cs="Times New Roman"/>
          <w:color w:val="2B2B00"/>
        </w:rPr>
        <w:t>specimens</w:t>
      </w:r>
      <w:r w:rsidR="009B2B9E" w:rsidRPr="00886326">
        <w:rPr>
          <w:rFonts w:ascii="Times New Roman" w:hAnsi="Times New Roman" w:cs="Times New Roman"/>
          <w:color w:val="2B2B00"/>
        </w:rPr>
        <w:t xml:space="preserve"> of </w:t>
      </w:r>
      <w:r w:rsidR="00F6066C" w:rsidRPr="00886326">
        <w:rPr>
          <w:rFonts w:ascii="Times New Roman" w:hAnsi="Times New Roman" w:cs="Times New Roman"/>
          <w:color w:val="2B2B00"/>
        </w:rPr>
        <w:t xml:space="preserve">these two species, </w:t>
      </w:r>
      <w:r w:rsidR="00F6066C" w:rsidRPr="00886326">
        <w:rPr>
          <w:rFonts w:ascii="Times New Roman" w:hAnsi="Times New Roman" w:cs="Times New Roman"/>
          <w:i/>
          <w:iCs/>
          <w:color w:val="2B2B00"/>
        </w:rPr>
        <w:t xml:space="preserve">C. </w:t>
      </w:r>
      <w:proofErr w:type="spellStart"/>
      <w:r w:rsidR="00320C78" w:rsidRPr="00886326">
        <w:rPr>
          <w:rFonts w:ascii="Times New Roman" w:hAnsi="Times New Roman" w:cs="Times New Roman"/>
          <w:i/>
          <w:iCs/>
          <w:color w:val="2B2B00"/>
        </w:rPr>
        <w:t>paraevae</w:t>
      </w:r>
      <w:proofErr w:type="spellEnd"/>
      <w:r w:rsidR="00F6066C" w:rsidRPr="00886326">
        <w:rPr>
          <w:rFonts w:ascii="Times New Roman" w:hAnsi="Times New Roman" w:cs="Times New Roman"/>
          <w:color w:val="2B2B00"/>
        </w:rPr>
        <w:t xml:space="preserve"> </w:t>
      </w:r>
      <w:r w:rsidR="00525CF8" w:rsidRPr="00886326">
        <w:rPr>
          <w:rFonts w:ascii="Times New Roman" w:hAnsi="Times New Roman" w:cs="Times New Roman"/>
          <w:color w:val="2B2B00"/>
        </w:rPr>
        <w:t xml:space="preserve">and </w:t>
      </w:r>
      <w:proofErr w:type="spellStart"/>
      <w:r w:rsidR="007F6735" w:rsidRPr="00886326">
        <w:rPr>
          <w:rFonts w:ascii="Times New Roman" w:hAnsi="Times New Roman" w:cs="Times New Roman"/>
          <w:i/>
          <w:iCs/>
        </w:rPr>
        <w:t>Metacanthocephalus</w:t>
      </w:r>
      <w:proofErr w:type="spellEnd"/>
      <w:r w:rsidR="007F6735" w:rsidRPr="00886326">
        <w:rPr>
          <w:rFonts w:ascii="Times New Roman" w:hAnsi="Times New Roman" w:cs="Times New Roman"/>
        </w:rPr>
        <w:t xml:space="preserve"> (</w:t>
      </w:r>
      <w:proofErr w:type="spellStart"/>
      <w:r w:rsidR="007F6735" w:rsidRPr="00886326">
        <w:rPr>
          <w:rFonts w:ascii="Times New Roman" w:hAnsi="Times New Roman" w:cs="Times New Roman"/>
          <w:i/>
          <w:iCs/>
        </w:rPr>
        <w:t>Bimuscularis</w:t>
      </w:r>
      <w:proofErr w:type="spellEnd"/>
      <w:r w:rsidR="007F6735" w:rsidRPr="00886326">
        <w:rPr>
          <w:rFonts w:ascii="Times New Roman" w:hAnsi="Times New Roman" w:cs="Times New Roman"/>
        </w:rPr>
        <w:t>)</w:t>
      </w:r>
      <w:r w:rsidR="007F6735" w:rsidRPr="00886326">
        <w:rPr>
          <w:rFonts w:ascii="Times New Roman" w:hAnsi="Times New Roman" w:cs="Times New Roman"/>
          <w:i/>
          <w:iCs/>
        </w:rPr>
        <w:t xml:space="preserve"> rennicki</w:t>
      </w:r>
      <w:r w:rsidR="007F6735" w:rsidRPr="00886326">
        <w:rPr>
          <w:rFonts w:ascii="Times New Roman" w:hAnsi="Times New Roman" w:cs="Times New Roman"/>
        </w:rPr>
        <w:t xml:space="preserve"> </w:t>
      </w:r>
      <w:r w:rsidR="007F6735" w:rsidRPr="00886326">
        <w:rPr>
          <w:rFonts w:ascii="Times New Roman" w:hAnsi="Times New Roman" w:cs="Times New Roman"/>
          <w:i/>
          <w:iCs/>
        </w:rPr>
        <w:t>inflatus</w:t>
      </w:r>
      <w:r w:rsidR="007F6735" w:rsidRPr="00886326">
        <w:rPr>
          <w:rFonts w:ascii="Times New Roman" w:hAnsi="Times New Roman" w:cs="Times New Roman"/>
        </w:rPr>
        <w:t xml:space="preserve"> </w:t>
      </w:r>
      <w:r w:rsidR="00F6066C" w:rsidRPr="00886326">
        <w:rPr>
          <w:rFonts w:ascii="Times New Roman" w:hAnsi="Times New Roman" w:cs="Times New Roman"/>
          <w:color w:val="2B2B00"/>
        </w:rPr>
        <w:t xml:space="preserve">are </w:t>
      </w:r>
      <w:r w:rsidR="000C4035" w:rsidRPr="00886326">
        <w:rPr>
          <w:rFonts w:ascii="Times New Roman" w:hAnsi="Times New Roman" w:cs="Times New Roman"/>
          <w:color w:val="2B2B00"/>
        </w:rPr>
        <w:t>further</w:t>
      </w:r>
      <w:r w:rsidR="00F6066C" w:rsidRPr="00886326">
        <w:rPr>
          <w:rFonts w:ascii="Times New Roman" w:hAnsi="Times New Roman" w:cs="Times New Roman"/>
          <w:color w:val="2B2B00"/>
        </w:rPr>
        <w:t xml:space="preserve"> supported by the unique EDXA profile of each species comparatively summarized in Table </w:t>
      </w:r>
      <w:r w:rsidR="00320C78" w:rsidRPr="00886326">
        <w:rPr>
          <w:rFonts w:ascii="Times New Roman" w:hAnsi="Times New Roman" w:cs="Times New Roman"/>
          <w:color w:val="2B2B00"/>
        </w:rPr>
        <w:t>2</w:t>
      </w:r>
      <w:r w:rsidR="00F6066C" w:rsidRPr="00886326">
        <w:rPr>
          <w:rFonts w:ascii="Times New Roman" w:hAnsi="Times New Roman" w:cs="Times New Roman"/>
          <w:color w:val="2B2B00"/>
        </w:rPr>
        <w:t xml:space="preserve">. </w:t>
      </w:r>
      <w:r w:rsidR="00A04E1E" w:rsidRPr="00886326">
        <w:rPr>
          <w:rFonts w:ascii="Times New Roman" w:hAnsi="Times New Roman" w:cs="Times New Roman"/>
          <w:color w:val="2B2B00"/>
        </w:rPr>
        <w:t xml:space="preserve">Differences in the level of sulfur </w:t>
      </w:r>
      <w:r w:rsidR="00A04E1E" w:rsidRPr="00886326">
        <w:rPr>
          <w:rFonts w:ascii="Times New Roman" w:hAnsi="Times New Roman" w:cs="Times New Roman"/>
          <w:color w:val="2B2B00"/>
        </w:rPr>
        <w:lastRenderedPageBreak/>
        <w:t xml:space="preserve">are particularly of paramount importance. </w:t>
      </w:r>
      <w:r w:rsidR="009B2B9E" w:rsidRPr="00886326">
        <w:rPr>
          <w:rFonts w:ascii="Times New Roman" w:hAnsi="Times New Roman" w:cs="Times New Roman"/>
          <w:color w:val="2B2B00"/>
        </w:rPr>
        <w:t xml:space="preserve">Distinctions are also noted among </w:t>
      </w:r>
      <w:proofErr w:type="spellStart"/>
      <w:r w:rsidR="009B2B9E" w:rsidRPr="00886326">
        <w:rPr>
          <w:rFonts w:ascii="Times New Roman" w:hAnsi="Times New Roman" w:cs="Times New Roman"/>
          <w:color w:val="2B2B00"/>
        </w:rPr>
        <w:t>cystacanths</w:t>
      </w:r>
      <w:proofErr w:type="spellEnd"/>
      <w:r w:rsidR="009B2B9E" w:rsidRPr="00886326">
        <w:rPr>
          <w:rFonts w:ascii="Times New Roman" w:hAnsi="Times New Roman" w:cs="Times New Roman"/>
          <w:color w:val="2B2B00"/>
        </w:rPr>
        <w:t xml:space="preserve"> o</w:t>
      </w:r>
      <w:r w:rsidR="00A329BE" w:rsidRPr="00886326">
        <w:rPr>
          <w:rFonts w:ascii="Times New Roman" w:hAnsi="Times New Roman" w:cs="Times New Roman"/>
          <w:color w:val="2B2B00"/>
        </w:rPr>
        <w:t>f</w:t>
      </w:r>
      <w:r w:rsidR="009B2B9E" w:rsidRPr="00886326">
        <w:rPr>
          <w:rFonts w:ascii="Times New Roman" w:hAnsi="Times New Roman" w:cs="Times New Roman"/>
          <w:color w:val="2B2B00"/>
        </w:rPr>
        <w:t xml:space="preserve"> 5 other species highlighted in the In</w:t>
      </w:r>
      <w:r w:rsidR="00A329BE" w:rsidRPr="00886326">
        <w:rPr>
          <w:rFonts w:ascii="Times New Roman" w:hAnsi="Times New Roman" w:cs="Times New Roman"/>
          <w:color w:val="2B2B00"/>
        </w:rPr>
        <w:t>t</w:t>
      </w:r>
      <w:r w:rsidR="009B2B9E" w:rsidRPr="00886326">
        <w:rPr>
          <w:rFonts w:ascii="Times New Roman" w:hAnsi="Times New Roman" w:cs="Times New Roman"/>
          <w:color w:val="2B2B00"/>
        </w:rPr>
        <w:t xml:space="preserve">roduction. </w:t>
      </w:r>
      <w:r w:rsidR="00EB7E2B" w:rsidRPr="00886326">
        <w:rPr>
          <w:rFonts w:ascii="Times New Roman" w:hAnsi="Times New Roman" w:cs="Times New Roman"/>
          <w:color w:val="2B2B00"/>
        </w:rPr>
        <w:t xml:space="preserve"> </w:t>
      </w:r>
    </w:p>
    <w:p w14:paraId="7850B40C" w14:textId="4BCB8E00" w:rsidR="00233DC0" w:rsidRPr="00886326" w:rsidRDefault="006F1088" w:rsidP="00286804">
      <w:pPr>
        <w:autoSpaceDE w:val="0"/>
        <w:autoSpaceDN w:val="0"/>
        <w:adjustRightInd w:val="0"/>
        <w:spacing w:after="0" w:line="480" w:lineRule="auto"/>
        <w:rPr>
          <w:rFonts w:ascii="Times New Roman" w:hAnsi="Times New Roman" w:cs="Times New Roman"/>
          <w:b/>
          <w:bCs/>
          <w:color w:val="2B2B00"/>
        </w:rPr>
      </w:pPr>
      <w:r w:rsidRPr="00886326">
        <w:rPr>
          <w:rFonts w:ascii="Times New Roman" w:hAnsi="Times New Roman" w:cs="Times New Roman"/>
          <w:b/>
          <w:bCs/>
          <w:color w:val="2B2B00"/>
        </w:rPr>
        <w:t>6. BIOLOGICAL SIGNIFICANCE</w:t>
      </w:r>
    </w:p>
    <w:p w14:paraId="402DB4C1" w14:textId="61E44CAC" w:rsidR="00286804" w:rsidRPr="00886326" w:rsidRDefault="00286804" w:rsidP="00286804">
      <w:pPr>
        <w:autoSpaceDE w:val="0"/>
        <w:autoSpaceDN w:val="0"/>
        <w:adjustRightInd w:val="0"/>
        <w:spacing w:after="0" w:line="480" w:lineRule="auto"/>
        <w:rPr>
          <w:rFonts w:ascii="Times New Roman" w:hAnsi="Times New Roman" w:cs="Times New Roman"/>
          <w:color w:val="2B2B00"/>
        </w:rPr>
      </w:pPr>
      <w:r w:rsidRPr="00886326">
        <w:rPr>
          <w:rFonts w:ascii="Times New Roman" w:eastAsia="Times New Roman" w:hAnsi="Times New Roman" w:cs="Times New Roman"/>
        </w:rPr>
        <w:t xml:space="preserve">      EDXA, as a diagnostic tool</w:t>
      </w:r>
      <w:r w:rsidR="00B20DCC" w:rsidRPr="00886326">
        <w:rPr>
          <w:rFonts w:ascii="Times New Roman" w:eastAsia="Times New Roman" w:hAnsi="Times New Roman" w:cs="Times New Roman"/>
        </w:rPr>
        <w:t xml:space="preserve">, supports </w:t>
      </w:r>
      <w:r w:rsidRPr="00886326">
        <w:rPr>
          <w:rFonts w:ascii="Times New Roman" w:eastAsia="Times New Roman" w:hAnsi="Times New Roman" w:cs="Times New Roman"/>
        </w:rPr>
        <w:t xml:space="preserve">the observation that populations of an acanthocephalan species will consistently have similar EDXA spectra irrespective of host species or geography. The taxonomic identity of species is deep-seated at the genetic level manifesting the organism’s morphology and biochemistry as revealed, in part, by its elemental spectra </w:t>
      </w:r>
      <w:r w:rsidRPr="00886326">
        <w:rPr>
          <w:rFonts w:ascii="Times New Roman" w:eastAsia="Times New Roman" w:hAnsi="Times New Roman" w:cs="Times New Roman"/>
          <w:color w:val="2B2B00"/>
        </w:rPr>
        <w:t>(Amin et al., 2022).</w:t>
      </w:r>
    </w:p>
    <w:p w14:paraId="347C247C" w14:textId="3CAE2592" w:rsidR="00286804" w:rsidRDefault="00286804" w:rsidP="00286804">
      <w:pPr>
        <w:autoSpaceDE w:val="0"/>
        <w:autoSpaceDN w:val="0"/>
        <w:adjustRightInd w:val="0"/>
        <w:spacing w:after="0" w:line="480" w:lineRule="auto"/>
        <w:rPr>
          <w:rFonts w:ascii="Times New Roman" w:hAnsi="Times New Roman" w:cs="Times New Roman"/>
          <w:color w:val="2B2B00"/>
        </w:rPr>
      </w:pPr>
      <w:r w:rsidRPr="00886326">
        <w:rPr>
          <w:rFonts w:ascii="Times New Roman" w:hAnsi="Times New Roman" w:cs="Times New Roman"/>
          <w:color w:val="2B2B00"/>
        </w:rPr>
        <w:t xml:space="preserve">     The results of large and small gallium (Ga) cut </w:t>
      </w:r>
      <w:r w:rsidR="00E6235E" w:rsidRPr="00886326">
        <w:rPr>
          <w:rFonts w:ascii="Times New Roman" w:hAnsi="Times New Roman" w:cs="Times New Roman"/>
          <w:color w:val="2B2B00"/>
        </w:rPr>
        <w:t xml:space="preserve">anterior </w:t>
      </w:r>
      <w:r w:rsidR="00E6235E" w:rsidRPr="00886326">
        <w:rPr>
          <w:rFonts w:ascii="Times New Roman" w:hAnsi="Times New Roman" w:cs="Times New Roman"/>
        </w:rPr>
        <w:t xml:space="preserve">hooks (Figs. </w:t>
      </w:r>
      <w:r w:rsidR="001A22FE" w:rsidRPr="00886326">
        <w:rPr>
          <w:rFonts w:ascii="Times New Roman" w:hAnsi="Times New Roman" w:cs="Times New Roman"/>
        </w:rPr>
        <w:t>1-3</w:t>
      </w:r>
      <w:r w:rsidR="00E6235E" w:rsidRPr="00886326">
        <w:rPr>
          <w:rFonts w:ascii="Times New Roman" w:hAnsi="Times New Roman" w:cs="Times New Roman"/>
        </w:rPr>
        <w:t xml:space="preserve">), middle </w:t>
      </w:r>
      <w:r w:rsidR="00B74BF7" w:rsidRPr="00886326">
        <w:rPr>
          <w:rFonts w:ascii="Times New Roman" w:hAnsi="Times New Roman" w:cs="Times New Roman"/>
        </w:rPr>
        <w:t xml:space="preserve">hooks </w:t>
      </w:r>
      <w:r w:rsidR="00E6235E" w:rsidRPr="00886326">
        <w:rPr>
          <w:rFonts w:ascii="Times New Roman" w:hAnsi="Times New Roman" w:cs="Times New Roman"/>
        </w:rPr>
        <w:t xml:space="preserve">(Figs. </w:t>
      </w:r>
      <w:r w:rsidR="001A22FE" w:rsidRPr="00886326">
        <w:rPr>
          <w:rFonts w:ascii="Times New Roman" w:hAnsi="Times New Roman" w:cs="Times New Roman"/>
        </w:rPr>
        <w:t>4-6</w:t>
      </w:r>
      <w:r w:rsidR="00E6235E" w:rsidRPr="00886326">
        <w:rPr>
          <w:rFonts w:ascii="Times New Roman" w:hAnsi="Times New Roman" w:cs="Times New Roman"/>
        </w:rPr>
        <w:t xml:space="preserve">), and posterior hooks </w:t>
      </w:r>
      <w:r w:rsidR="00B74BF7" w:rsidRPr="00886326">
        <w:rPr>
          <w:rFonts w:ascii="Times New Roman" w:hAnsi="Times New Roman" w:cs="Times New Roman"/>
        </w:rPr>
        <w:t xml:space="preserve">(Figs. </w:t>
      </w:r>
      <w:r w:rsidR="001A22FE" w:rsidRPr="00886326">
        <w:rPr>
          <w:rFonts w:ascii="Times New Roman" w:hAnsi="Times New Roman" w:cs="Times New Roman"/>
        </w:rPr>
        <w:t>7-9</w:t>
      </w:r>
      <w:r w:rsidR="00B74BF7" w:rsidRPr="00886326">
        <w:rPr>
          <w:rFonts w:ascii="Times New Roman" w:hAnsi="Times New Roman" w:cs="Times New Roman"/>
        </w:rPr>
        <w:t xml:space="preserve">) </w:t>
      </w:r>
      <w:r w:rsidR="00CB7B46" w:rsidRPr="00886326">
        <w:rPr>
          <w:rFonts w:ascii="Times New Roman" w:hAnsi="Times New Roman" w:cs="Times New Roman"/>
        </w:rPr>
        <w:t>are given.</w:t>
      </w:r>
      <w:r w:rsidR="00E6235E" w:rsidRPr="00886326">
        <w:rPr>
          <w:rFonts w:ascii="Times New Roman" w:hAnsi="Times New Roman" w:cs="Times New Roman"/>
        </w:rPr>
        <w:t xml:space="preserve"> </w:t>
      </w:r>
      <w:r w:rsidRPr="00886326">
        <w:rPr>
          <w:rFonts w:ascii="Times New Roman" w:hAnsi="Times New Roman" w:cs="Times New Roman"/>
        </w:rPr>
        <w:t xml:space="preserve">The elements necessary for the mineralization and hardening of the hooks especially calcium and phosphorus are present with sulfur in </w:t>
      </w:r>
      <w:r w:rsidR="00BA49A0" w:rsidRPr="00886326">
        <w:rPr>
          <w:rFonts w:ascii="Times New Roman" w:hAnsi="Times New Roman" w:cs="Times New Roman"/>
        </w:rPr>
        <w:t>smaller</w:t>
      </w:r>
      <w:r w:rsidRPr="00886326">
        <w:rPr>
          <w:rFonts w:ascii="Times New Roman" w:hAnsi="Times New Roman" w:cs="Times New Roman"/>
        </w:rPr>
        <w:t xml:space="preserve"> amounts. </w:t>
      </w:r>
      <w:r w:rsidRPr="00886326">
        <w:rPr>
          <w:rFonts w:ascii="Times New Roman" w:hAnsi="Times New Roman" w:cs="Times New Roman"/>
          <w:color w:val="212121"/>
        </w:rPr>
        <w:t xml:space="preserve">In contrast, the percent of sulfur was highest in hook tips and hook edges of </w:t>
      </w:r>
      <w:proofErr w:type="spellStart"/>
      <w:r w:rsidRPr="00886326">
        <w:rPr>
          <w:rFonts w:ascii="Times New Roman" w:hAnsi="Times New Roman" w:cs="Times New Roman"/>
          <w:i/>
          <w:iCs/>
          <w:lang w:bidi="fa-IR"/>
        </w:rPr>
        <w:t>Cavisoma</w:t>
      </w:r>
      <w:proofErr w:type="spellEnd"/>
      <w:r w:rsidRPr="00886326">
        <w:rPr>
          <w:rFonts w:ascii="Times New Roman" w:hAnsi="Times New Roman" w:cs="Times New Roman"/>
          <w:i/>
          <w:iCs/>
          <w:lang w:bidi="fa-IR"/>
        </w:rPr>
        <w:t xml:space="preserve"> magnum</w:t>
      </w:r>
      <w:r w:rsidRPr="00886326">
        <w:rPr>
          <w:rFonts w:ascii="Times New Roman" w:hAnsi="Times New Roman" w:cs="Times New Roman"/>
          <w:lang w:bidi="fa-IR"/>
        </w:rPr>
        <w:t xml:space="preserve"> (</w:t>
      </w:r>
      <w:proofErr w:type="spellStart"/>
      <w:r w:rsidRPr="00886326">
        <w:rPr>
          <w:rFonts w:ascii="Times New Roman" w:hAnsi="Times New Roman" w:cs="Times New Roman"/>
          <w:lang w:bidi="fa-IR"/>
        </w:rPr>
        <w:t>Southwell</w:t>
      </w:r>
      <w:proofErr w:type="spellEnd"/>
      <w:r w:rsidRPr="00886326">
        <w:rPr>
          <w:rFonts w:ascii="Times New Roman" w:hAnsi="Times New Roman" w:cs="Times New Roman"/>
          <w:lang w:bidi="fa-IR"/>
        </w:rPr>
        <w:t xml:space="preserve">, 1927) Van Cleave, 1931 from </w:t>
      </w:r>
      <w:r w:rsidRPr="00886326">
        <w:rPr>
          <w:rFonts w:ascii="Times New Roman" w:hAnsi="Times New Roman" w:cs="Times New Roman"/>
          <w:i/>
          <w:iCs/>
          <w:lang w:bidi="fa-IR"/>
        </w:rPr>
        <w:t>Mugil cephalus</w:t>
      </w:r>
      <w:r w:rsidRPr="00886326">
        <w:rPr>
          <w:rFonts w:ascii="Times New Roman" w:hAnsi="Times New Roman" w:cs="Times New Roman"/>
          <w:lang w:bidi="fa-IR"/>
        </w:rPr>
        <w:t xml:space="preserve"> in the Arabian Sea reaching </w:t>
      </w:r>
      <w:r w:rsidRPr="00886326">
        <w:rPr>
          <w:rFonts w:ascii="Times New Roman" w:hAnsi="Times New Roman" w:cs="Times New Roman"/>
        </w:rPr>
        <w:t xml:space="preserve">43.51 wt. % and 27.46 wt. %, </w:t>
      </w:r>
      <w:r w:rsidRPr="00886326">
        <w:rPr>
          <w:rFonts w:ascii="Times New Roman" w:hAnsi="Times New Roman" w:cs="Times New Roman"/>
          <w:color w:val="2B2B00"/>
        </w:rPr>
        <w:t xml:space="preserve">respectively (Amin </w:t>
      </w:r>
      <w:r w:rsidRPr="00886326">
        <w:rPr>
          <w:rFonts w:ascii="Times New Roman" w:hAnsi="Times New Roman" w:cs="Times New Roman"/>
          <w:iCs/>
          <w:color w:val="2B2B00"/>
        </w:rPr>
        <w:t>et al.</w:t>
      </w:r>
      <w:r w:rsidRPr="00886326">
        <w:rPr>
          <w:rFonts w:ascii="Times New Roman" w:hAnsi="Times New Roman" w:cs="Times New Roman"/>
          <w:i/>
          <w:color w:val="2B2B00"/>
        </w:rPr>
        <w:t xml:space="preserve"> </w:t>
      </w:r>
      <w:r w:rsidRPr="00886326">
        <w:rPr>
          <w:rFonts w:ascii="Times New Roman" w:hAnsi="Times New Roman" w:cs="Times New Roman"/>
          <w:color w:val="2B2B00"/>
        </w:rPr>
        <w:t xml:space="preserve">2018). </w:t>
      </w:r>
    </w:p>
    <w:p w14:paraId="7C406955" w14:textId="33946BAB" w:rsidR="004D0784" w:rsidRPr="004D0784" w:rsidRDefault="004D0784" w:rsidP="00286804">
      <w:pPr>
        <w:autoSpaceDE w:val="0"/>
        <w:autoSpaceDN w:val="0"/>
        <w:adjustRightInd w:val="0"/>
        <w:spacing w:after="0" w:line="480" w:lineRule="auto"/>
        <w:rPr>
          <w:rFonts w:ascii="Times New Roman" w:hAnsi="Times New Roman" w:cs="Times New Roman"/>
          <w:b/>
          <w:bCs/>
          <w:color w:val="2B2B00"/>
        </w:rPr>
      </w:pPr>
      <w:r w:rsidRPr="004D0784">
        <w:rPr>
          <w:rFonts w:ascii="Times New Roman" w:hAnsi="Times New Roman" w:cs="Times New Roman"/>
          <w:b/>
          <w:bCs/>
          <w:color w:val="2B2B00"/>
        </w:rPr>
        <w:t>7. CONCLUSIONS</w:t>
      </w:r>
    </w:p>
    <w:p w14:paraId="55426F6F" w14:textId="4100D1E9" w:rsidR="00286804" w:rsidRPr="00886326" w:rsidRDefault="00286804" w:rsidP="003E37AC">
      <w:pPr>
        <w:autoSpaceDE w:val="0"/>
        <w:autoSpaceDN w:val="0"/>
        <w:adjustRightInd w:val="0"/>
        <w:spacing w:after="0" w:line="480" w:lineRule="auto"/>
        <w:ind w:firstLine="284"/>
        <w:rPr>
          <w:rFonts w:ascii="Times New Roman" w:eastAsia="Times New Roman" w:hAnsi="Times New Roman" w:cs="Times New Roman"/>
        </w:rPr>
      </w:pPr>
      <w:r w:rsidRPr="00886326">
        <w:rPr>
          <w:rFonts w:ascii="Times New Roman" w:eastAsia="Times New Roman" w:hAnsi="Times New Roman" w:cs="Times New Roman"/>
        </w:rPr>
        <w:t xml:space="preserve">Metal analysis of </w:t>
      </w:r>
      <w:r w:rsidRPr="00886326">
        <w:rPr>
          <w:rFonts w:ascii="Times New Roman" w:eastAsia="Times New Roman" w:hAnsi="Times New Roman" w:cs="Times New Roman"/>
          <w:color w:val="212121"/>
        </w:rPr>
        <w:t xml:space="preserve">hooks has become a diagnostic standard since hooks have the highest level of elements compared to the mid- and posterior trunk regions of the acanthocephalan body </w:t>
      </w:r>
      <w:r w:rsidRPr="00886326">
        <w:rPr>
          <w:rFonts w:ascii="Times New Roman" w:eastAsia="Times New Roman" w:hAnsi="Times New Roman" w:cs="Times New Roman"/>
          <w:color w:val="2B2B00"/>
        </w:rPr>
        <w:t xml:space="preserve">(Heckmann </w:t>
      </w:r>
      <w:r w:rsidRPr="00886326">
        <w:rPr>
          <w:rFonts w:ascii="Times New Roman" w:eastAsia="Times New Roman" w:hAnsi="Times New Roman" w:cs="Times New Roman"/>
          <w:iCs/>
          <w:color w:val="2B2B00"/>
        </w:rPr>
        <w:t>et al.</w:t>
      </w:r>
      <w:r w:rsidRPr="00886326">
        <w:rPr>
          <w:rFonts w:ascii="Times New Roman" w:eastAsia="Times New Roman" w:hAnsi="Times New Roman" w:cs="Times New Roman"/>
          <w:i/>
          <w:color w:val="2B2B00"/>
        </w:rPr>
        <w:t xml:space="preserve"> </w:t>
      </w:r>
      <w:r w:rsidRPr="00886326">
        <w:rPr>
          <w:rFonts w:ascii="Times New Roman" w:eastAsia="Times New Roman" w:hAnsi="Times New Roman" w:cs="Times New Roman"/>
          <w:color w:val="2B2B00"/>
        </w:rPr>
        <w:t xml:space="preserve">2012). </w:t>
      </w:r>
      <w:r w:rsidRPr="00886326">
        <w:rPr>
          <w:rFonts w:ascii="Times New Roman" w:eastAsia="Times New Roman" w:hAnsi="Times New Roman" w:cs="Times New Roman"/>
          <w:color w:val="212121"/>
        </w:rPr>
        <w:t xml:space="preserve">Specifically, the </w:t>
      </w:r>
      <w:r w:rsidRPr="00886326">
        <w:rPr>
          <w:rFonts w:ascii="Times New Roman" w:eastAsia="Times New Roman" w:hAnsi="Times New Roman" w:cs="Times New Roman"/>
        </w:rPr>
        <w:t xml:space="preserve">sulfur content in the proboscis is paramount in the composition of disulfide bonds in the thiol groups for cysteine and cystine of the polymerized protein molecules. Protein synthesis occurs in two stages, transcription and </w:t>
      </w:r>
      <w:r w:rsidRPr="00886326">
        <w:rPr>
          <w:rFonts w:ascii="Times New Roman" w:eastAsia="Times New Roman" w:hAnsi="Times New Roman" w:cs="Times New Roman"/>
          <w:color w:val="2B2B00"/>
        </w:rPr>
        <w:t xml:space="preserve">translation (Stegman, 2005). The formed disulfide bonds are direct by-products of the DNA-based process of protein synthesis which makes up the identity of a biological species. Accordingly, the level of sulfur, in </w:t>
      </w:r>
      <w:r w:rsidRPr="00886326">
        <w:rPr>
          <w:rFonts w:ascii="Times New Roman" w:eastAsia="Times New Roman" w:hAnsi="Times New Roman" w:cs="Times New Roman"/>
        </w:rPr>
        <w:t xml:space="preserve">our EDXA profiles, will indicate the number of sulfur bonds that along with the levels of calcium phosphates, will characterize the identity of a species based on its nuclear DNA personality </w:t>
      </w:r>
      <w:r w:rsidRPr="00886326">
        <w:rPr>
          <w:rFonts w:ascii="Times New Roman" w:eastAsia="Times New Roman" w:hAnsi="Times New Roman" w:cs="Times New Roman"/>
          <w:color w:val="2B2B00"/>
        </w:rPr>
        <w:lastRenderedPageBreak/>
        <w:t xml:space="preserve">(Amin et al., 2022). </w:t>
      </w:r>
      <w:r w:rsidRPr="00886326">
        <w:rPr>
          <w:rFonts w:ascii="Times New Roman" w:eastAsia="Times New Roman" w:hAnsi="Times New Roman" w:cs="Times New Roman"/>
        </w:rPr>
        <w:t xml:space="preserve">Diversity in the species-specific EDXA profiles will further substantiate its taxonomic relevance in both the </w:t>
      </w:r>
      <w:proofErr w:type="spellStart"/>
      <w:r w:rsidRPr="00886326">
        <w:rPr>
          <w:rFonts w:ascii="Times New Roman" w:eastAsia="Times New Roman" w:hAnsi="Times New Roman" w:cs="Times New Roman"/>
        </w:rPr>
        <w:t>cystacanth</w:t>
      </w:r>
      <w:proofErr w:type="spellEnd"/>
      <w:r w:rsidRPr="00886326">
        <w:rPr>
          <w:rFonts w:ascii="Times New Roman" w:eastAsia="Times New Roman" w:hAnsi="Times New Roman" w:cs="Times New Roman"/>
        </w:rPr>
        <w:t xml:space="preserve"> and adult stages, when such information becomes available. </w:t>
      </w:r>
    </w:p>
    <w:p w14:paraId="7A833B9A" w14:textId="77777777" w:rsidR="005D73B9" w:rsidRPr="00886326" w:rsidRDefault="005D73B9" w:rsidP="005D73B9">
      <w:pPr>
        <w:autoSpaceDE w:val="0"/>
        <w:autoSpaceDN w:val="0"/>
        <w:adjustRightInd w:val="0"/>
        <w:spacing w:after="0" w:line="480" w:lineRule="auto"/>
        <w:rPr>
          <w:rFonts w:ascii="Times New Roman" w:hAnsi="Times New Roman" w:cs="Times New Roman"/>
          <w:b/>
          <w:bCs/>
        </w:rPr>
      </w:pPr>
      <w:r w:rsidRPr="00886326">
        <w:rPr>
          <w:rFonts w:ascii="Times New Roman" w:hAnsi="Times New Roman" w:cs="Times New Roman"/>
          <w:b/>
          <w:bCs/>
        </w:rPr>
        <w:t xml:space="preserve">AVAILABILITY OF DATA AND MATERIAL </w:t>
      </w:r>
    </w:p>
    <w:p w14:paraId="6A5C4C04" w14:textId="77777777" w:rsidR="005D73B9" w:rsidRPr="00886326" w:rsidRDefault="005D73B9" w:rsidP="005D73B9">
      <w:pPr>
        <w:autoSpaceDE w:val="0"/>
        <w:autoSpaceDN w:val="0"/>
        <w:adjustRightInd w:val="0"/>
        <w:spacing w:after="0" w:line="480" w:lineRule="auto"/>
        <w:rPr>
          <w:rFonts w:ascii="Times New Roman" w:hAnsi="Times New Roman" w:cs="Times New Roman"/>
        </w:rPr>
      </w:pPr>
      <w:r w:rsidRPr="00886326">
        <w:rPr>
          <w:rFonts w:ascii="Times New Roman" w:hAnsi="Times New Roman" w:cs="Times New Roman"/>
        </w:rPr>
        <w:t xml:space="preserve">All samples used in this study have been deposited in the relevant curated, internationally recognized museum collection as outlined in this paper. </w:t>
      </w:r>
    </w:p>
    <w:p w14:paraId="360E628A" w14:textId="77777777" w:rsidR="005D73B9" w:rsidRPr="00886326" w:rsidRDefault="005D73B9" w:rsidP="005D73B9">
      <w:pPr>
        <w:autoSpaceDE w:val="0"/>
        <w:autoSpaceDN w:val="0"/>
        <w:adjustRightInd w:val="0"/>
        <w:spacing w:after="0" w:line="480" w:lineRule="auto"/>
        <w:rPr>
          <w:rFonts w:ascii="Times New Roman" w:hAnsi="Times New Roman" w:cs="Times New Roman"/>
          <w:b/>
          <w:bCs/>
        </w:rPr>
      </w:pPr>
      <w:r w:rsidRPr="00886326">
        <w:rPr>
          <w:rFonts w:ascii="Times New Roman" w:hAnsi="Times New Roman" w:cs="Times New Roman"/>
          <w:b/>
          <w:bCs/>
        </w:rPr>
        <w:t xml:space="preserve">ETHICAL APPROVAL </w:t>
      </w:r>
    </w:p>
    <w:p w14:paraId="1D93E225" w14:textId="77777777" w:rsidR="005D73B9" w:rsidRPr="00886326" w:rsidRDefault="005D73B9" w:rsidP="005D73B9">
      <w:pPr>
        <w:autoSpaceDE w:val="0"/>
        <w:autoSpaceDN w:val="0"/>
        <w:adjustRightInd w:val="0"/>
        <w:spacing w:after="0" w:line="480" w:lineRule="auto"/>
        <w:rPr>
          <w:rFonts w:ascii="Times New Roman" w:hAnsi="Times New Roman" w:cs="Times New Roman"/>
        </w:rPr>
      </w:pPr>
      <w:r w:rsidRPr="00886326">
        <w:rPr>
          <w:rFonts w:ascii="Times New Roman" w:hAnsi="Times New Roman" w:cs="Times New Roman"/>
        </w:rPr>
        <w:t xml:space="preserve">All applicable institutional, national, and international guidelines for the care and use of animals were followed. </w:t>
      </w:r>
    </w:p>
    <w:p w14:paraId="725FD025" w14:textId="1F29B1BA" w:rsidR="005D73B9" w:rsidRPr="00886326" w:rsidRDefault="005D73B9" w:rsidP="005D73B9">
      <w:pPr>
        <w:autoSpaceDE w:val="0"/>
        <w:autoSpaceDN w:val="0"/>
        <w:adjustRightInd w:val="0"/>
        <w:spacing w:after="0" w:line="480" w:lineRule="auto"/>
        <w:rPr>
          <w:rFonts w:ascii="Times New Roman" w:eastAsia="Times New Roman" w:hAnsi="Times New Roman" w:cs="Times New Roman"/>
        </w:rPr>
      </w:pPr>
      <w:r w:rsidRPr="00886326">
        <w:rPr>
          <w:rFonts w:ascii="Times New Roman" w:hAnsi="Times New Roman" w:cs="Times New Roman"/>
          <w:b/>
          <w:bCs/>
        </w:rPr>
        <w:t>DISCLAIMER (ARTIFICIAL INTELLIGENCE)</w:t>
      </w:r>
      <w:r w:rsidRPr="00886326">
        <w:rPr>
          <w:rFonts w:ascii="Times New Roman" w:hAnsi="Times New Roman" w:cs="Times New Roman"/>
        </w:rPr>
        <w:t xml:space="preserve"> Author(s) hereby declare that NO generative AI technologies such as Large Language Models (ChatGPT, COPILOT, etc.) and text-to-image generators have been used during the writing or editing of this manuscript.</w:t>
      </w:r>
    </w:p>
    <w:p w14:paraId="3BF979AB" w14:textId="77777777" w:rsidR="00CE1BE3" w:rsidRDefault="00CE1BE3" w:rsidP="007609BC">
      <w:pPr>
        <w:spacing w:line="480" w:lineRule="auto"/>
        <w:rPr>
          <w:rFonts w:ascii="Times New Roman" w:hAnsi="Times New Roman" w:cs="Times New Roman"/>
          <w:b/>
          <w:bCs/>
        </w:rPr>
      </w:pPr>
    </w:p>
    <w:p w14:paraId="396DCF84" w14:textId="77777777" w:rsidR="00CE1BE3" w:rsidRDefault="00CE1BE3" w:rsidP="007609BC">
      <w:pPr>
        <w:spacing w:line="480" w:lineRule="auto"/>
        <w:rPr>
          <w:rFonts w:ascii="Times New Roman" w:hAnsi="Times New Roman" w:cs="Times New Roman"/>
          <w:b/>
          <w:bCs/>
        </w:rPr>
      </w:pPr>
    </w:p>
    <w:p w14:paraId="663015D9" w14:textId="77777777" w:rsidR="00CE1BE3" w:rsidRDefault="00CE1BE3" w:rsidP="007609BC">
      <w:pPr>
        <w:spacing w:line="480" w:lineRule="auto"/>
        <w:rPr>
          <w:rFonts w:ascii="Times New Roman" w:hAnsi="Times New Roman" w:cs="Times New Roman"/>
          <w:b/>
          <w:bCs/>
        </w:rPr>
      </w:pPr>
    </w:p>
    <w:p w14:paraId="225D7B88" w14:textId="77777777" w:rsidR="00CE1BE3" w:rsidRDefault="00CE1BE3" w:rsidP="007609BC">
      <w:pPr>
        <w:spacing w:line="480" w:lineRule="auto"/>
        <w:rPr>
          <w:rFonts w:ascii="Times New Roman" w:hAnsi="Times New Roman" w:cs="Times New Roman"/>
          <w:b/>
          <w:bCs/>
        </w:rPr>
      </w:pPr>
    </w:p>
    <w:p w14:paraId="2428BDB9" w14:textId="77777777" w:rsidR="00CE1BE3" w:rsidRDefault="00CE1BE3" w:rsidP="007609BC">
      <w:pPr>
        <w:spacing w:line="480" w:lineRule="auto"/>
        <w:rPr>
          <w:rFonts w:ascii="Times New Roman" w:hAnsi="Times New Roman" w:cs="Times New Roman"/>
          <w:b/>
          <w:bCs/>
        </w:rPr>
      </w:pPr>
    </w:p>
    <w:p w14:paraId="76158D34" w14:textId="77777777" w:rsidR="00CE1BE3" w:rsidRDefault="00CE1BE3" w:rsidP="007609BC">
      <w:pPr>
        <w:spacing w:line="480" w:lineRule="auto"/>
        <w:rPr>
          <w:rFonts w:ascii="Times New Roman" w:hAnsi="Times New Roman" w:cs="Times New Roman"/>
          <w:b/>
          <w:bCs/>
        </w:rPr>
      </w:pPr>
    </w:p>
    <w:p w14:paraId="5BF590C1" w14:textId="77777777" w:rsidR="00CE1BE3" w:rsidRDefault="00CE1BE3" w:rsidP="007609BC">
      <w:pPr>
        <w:spacing w:line="480" w:lineRule="auto"/>
        <w:rPr>
          <w:rFonts w:ascii="Times New Roman" w:hAnsi="Times New Roman" w:cs="Times New Roman"/>
          <w:b/>
          <w:bCs/>
        </w:rPr>
      </w:pPr>
    </w:p>
    <w:p w14:paraId="203AAF74" w14:textId="77777777" w:rsidR="00CE1BE3" w:rsidRDefault="00CE1BE3" w:rsidP="007609BC">
      <w:pPr>
        <w:spacing w:line="480" w:lineRule="auto"/>
        <w:rPr>
          <w:rFonts w:ascii="Times New Roman" w:hAnsi="Times New Roman" w:cs="Times New Roman"/>
          <w:b/>
          <w:bCs/>
        </w:rPr>
      </w:pPr>
    </w:p>
    <w:p w14:paraId="23B7CA8C" w14:textId="77777777" w:rsidR="00CE1BE3" w:rsidRDefault="00CE1BE3" w:rsidP="007609BC">
      <w:pPr>
        <w:spacing w:line="480" w:lineRule="auto"/>
        <w:rPr>
          <w:rFonts w:ascii="Times New Roman" w:hAnsi="Times New Roman" w:cs="Times New Roman"/>
          <w:b/>
          <w:bCs/>
        </w:rPr>
      </w:pPr>
    </w:p>
    <w:p w14:paraId="48378109" w14:textId="0669CBB0" w:rsidR="00980298" w:rsidRDefault="00917D97" w:rsidP="007609BC">
      <w:pPr>
        <w:spacing w:line="480" w:lineRule="auto"/>
        <w:rPr>
          <w:rFonts w:ascii="Times New Roman" w:hAnsi="Times New Roman" w:cs="Times New Roman"/>
          <w:b/>
          <w:bCs/>
        </w:rPr>
      </w:pPr>
      <w:bookmarkStart w:id="9" w:name="_GoBack"/>
      <w:bookmarkEnd w:id="9"/>
      <w:r w:rsidRPr="00886326">
        <w:rPr>
          <w:rFonts w:ascii="Times New Roman" w:hAnsi="Times New Roman" w:cs="Times New Roman"/>
          <w:b/>
          <w:bCs/>
        </w:rPr>
        <w:lastRenderedPageBreak/>
        <w:t>REFERENCES</w:t>
      </w:r>
    </w:p>
    <w:p w14:paraId="12B17DD9" w14:textId="29AC2481" w:rsidR="00A91BAA" w:rsidRPr="008962A9" w:rsidRDefault="00A91BAA" w:rsidP="008962A9">
      <w:pPr>
        <w:spacing w:line="480" w:lineRule="auto"/>
        <w:ind w:left="720" w:hanging="720"/>
        <w:rPr>
          <w:rFonts w:ascii="Times New Roman" w:hAnsi="Times New Roman" w:cs="Times New Roman"/>
          <w:color w:val="212121"/>
        </w:rPr>
      </w:pPr>
      <w:r w:rsidRPr="00886326">
        <w:rPr>
          <w:rFonts w:ascii="Times New Roman" w:hAnsi="Times New Roman" w:cs="Times New Roman"/>
          <w:color w:val="212121"/>
        </w:rPr>
        <w:t>Amin</w:t>
      </w:r>
      <w:r>
        <w:rPr>
          <w:rFonts w:ascii="Times New Roman" w:hAnsi="Times New Roman" w:cs="Times New Roman"/>
          <w:color w:val="212121"/>
        </w:rPr>
        <w:t>,</w:t>
      </w:r>
      <w:r w:rsidRPr="00886326">
        <w:rPr>
          <w:rFonts w:ascii="Times New Roman" w:hAnsi="Times New Roman" w:cs="Times New Roman"/>
          <w:color w:val="212121"/>
        </w:rPr>
        <w:t xml:space="preserve"> O. M., Chaudhary</w:t>
      </w:r>
      <w:r>
        <w:rPr>
          <w:rFonts w:ascii="Times New Roman" w:hAnsi="Times New Roman" w:cs="Times New Roman"/>
          <w:color w:val="212121"/>
        </w:rPr>
        <w:t>,</w:t>
      </w:r>
      <w:r w:rsidRPr="00886326">
        <w:rPr>
          <w:rFonts w:ascii="Times New Roman" w:hAnsi="Times New Roman" w:cs="Times New Roman"/>
          <w:color w:val="212121"/>
        </w:rPr>
        <w:t xml:space="preserve"> A., Caracciolo</w:t>
      </w:r>
      <w:r>
        <w:rPr>
          <w:rFonts w:ascii="Times New Roman" w:hAnsi="Times New Roman" w:cs="Times New Roman"/>
          <w:color w:val="212121"/>
        </w:rPr>
        <w:t>,</w:t>
      </w:r>
      <w:r w:rsidRPr="00886326">
        <w:rPr>
          <w:rFonts w:ascii="Times New Roman" w:hAnsi="Times New Roman" w:cs="Times New Roman"/>
          <w:color w:val="212121"/>
        </w:rPr>
        <w:t xml:space="preserve"> M. E., Rubtsova</w:t>
      </w:r>
      <w:r>
        <w:rPr>
          <w:rFonts w:ascii="Times New Roman" w:hAnsi="Times New Roman" w:cs="Times New Roman"/>
          <w:color w:val="212121"/>
        </w:rPr>
        <w:t>,</w:t>
      </w:r>
      <w:r w:rsidRPr="00886326">
        <w:rPr>
          <w:rFonts w:ascii="Times New Roman" w:hAnsi="Times New Roman" w:cs="Times New Roman"/>
          <w:color w:val="212121"/>
        </w:rPr>
        <w:t xml:space="preserve"> N. Yu., Wendt</w:t>
      </w:r>
      <w:r>
        <w:rPr>
          <w:rFonts w:ascii="Times New Roman" w:hAnsi="Times New Roman" w:cs="Times New Roman"/>
          <w:color w:val="212121"/>
        </w:rPr>
        <w:t>,</w:t>
      </w:r>
      <w:r w:rsidRPr="00886326">
        <w:rPr>
          <w:rFonts w:ascii="Times New Roman" w:hAnsi="Times New Roman" w:cs="Times New Roman"/>
          <w:color w:val="212121"/>
        </w:rPr>
        <w:t xml:space="preserve"> C., </w:t>
      </w:r>
      <w:proofErr w:type="spellStart"/>
      <w:r w:rsidRPr="00886326">
        <w:rPr>
          <w:rFonts w:ascii="Times New Roman" w:hAnsi="Times New Roman" w:cs="Times New Roman"/>
          <w:color w:val="212121"/>
        </w:rPr>
        <w:t>Lisitsyna</w:t>
      </w:r>
      <w:proofErr w:type="spellEnd"/>
      <w:r>
        <w:rPr>
          <w:rFonts w:ascii="Times New Roman" w:hAnsi="Times New Roman" w:cs="Times New Roman"/>
          <w:color w:val="212121"/>
        </w:rPr>
        <w:t>,</w:t>
      </w:r>
      <w:r w:rsidRPr="00886326">
        <w:rPr>
          <w:rFonts w:ascii="Times New Roman" w:hAnsi="Times New Roman" w:cs="Times New Roman"/>
          <w:color w:val="212121"/>
        </w:rPr>
        <w:t xml:space="preserve"> O., Kuzmina</w:t>
      </w:r>
      <w:r>
        <w:rPr>
          <w:rFonts w:ascii="Times New Roman" w:hAnsi="Times New Roman" w:cs="Times New Roman"/>
          <w:color w:val="212121"/>
        </w:rPr>
        <w:t>,</w:t>
      </w:r>
      <w:r w:rsidRPr="00886326">
        <w:rPr>
          <w:rFonts w:ascii="Times New Roman" w:hAnsi="Times New Roman" w:cs="Times New Roman"/>
          <w:color w:val="212121"/>
        </w:rPr>
        <w:t xml:space="preserve"> T. A., de Souza</w:t>
      </w:r>
      <w:r>
        <w:rPr>
          <w:rFonts w:ascii="Times New Roman" w:hAnsi="Times New Roman" w:cs="Times New Roman"/>
          <w:color w:val="212121"/>
        </w:rPr>
        <w:t>,</w:t>
      </w:r>
      <w:r w:rsidRPr="00886326">
        <w:rPr>
          <w:rFonts w:ascii="Times New Roman" w:hAnsi="Times New Roman" w:cs="Times New Roman"/>
          <w:color w:val="212121"/>
        </w:rPr>
        <w:t xml:space="preserve"> W., </w:t>
      </w:r>
      <w:r>
        <w:rPr>
          <w:rFonts w:ascii="Times New Roman" w:hAnsi="Times New Roman" w:cs="Times New Roman"/>
          <w:color w:val="212121"/>
        </w:rPr>
        <w:t xml:space="preserve">&amp; </w:t>
      </w:r>
      <w:r w:rsidRPr="00886326">
        <w:rPr>
          <w:rFonts w:ascii="Times New Roman" w:hAnsi="Times New Roman" w:cs="Times New Roman"/>
          <w:color w:val="212121"/>
        </w:rPr>
        <w:t xml:space="preserve">Singh H. S. </w:t>
      </w:r>
      <w:r>
        <w:rPr>
          <w:rFonts w:ascii="Times New Roman" w:hAnsi="Times New Roman" w:cs="Times New Roman"/>
          <w:color w:val="212121"/>
        </w:rPr>
        <w:t>(</w:t>
      </w:r>
      <w:r w:rsidRPr="00886326">
        <w:rPr>
          <w:rFonts w:ascii="Times New Roman" w:hAnsi="Times New Roman" w:cs="Times New Roman"/>
          <w:color w:val="212121"/>
        </w:rPr>
        <w:t>2025a</w:t>
      </w:r>
      <w:r>
        <w:rPr>
          <w:rFonts w:ascii="Times New Roman" w:hAnsi="Times New Roman" w:cs="Times New Roman"/>
          <w:color w:val="212121"/>
        </w:rPr>
        <w:t>)</w:t>
      </w:r>
      <w:r w:rsidRPr="00886326">
        <w:rPr>
          <w:rFonts w:ascii="Times New Roman" w:hAnsi="Times New Roman" w:cs="Times New Roman"/>
          <w:color w:val="212121"/>
        </w:rPr>
        <w:t>. Redescription and molecular analysis of </w:t>
      </w:r>
      <w:r w:rsidRPr="00886326">
        <w:rPr>
          <w:rFonts w:ascii="Times New Roman" w:hAnsi="Times New Roman" w:cs="Times New Roman"/>
          <w:i/>
          <w:iCs/>
          <w:color w:val="212121"/>
        </w:rPr>
        <w:t>Corynosoma pseudohamanni</w:t>
      </w:r>
      <w:r w:rsidRPr="00886326">
        <w:rPr>
          <w:rFonts w:ascii="Times New Roman" w:hAnsi="Times New Roman" w:cs="Times New Roman"/>
          <w:color w:val="212121"/>
        </w:rPr>
        <w:t xml:space="preserve"> </w:t>
      </w:r>
      <w:proofErr w:type="spellStart"/>
      <w:r w:rsidRPr="00886326">
        <w:rPr>
          <w:rFonts w:ascii="Times New Roman" w:hAnsi="Times New Roman" w:cs="Times New Roman"/>
          <w:color w:val="212121"/>
        </w:rPr>
        <w:t>Zdzitowiecki</w:t>
      </w:r>
      <w:proofErr w:type="spellEnd"/>
      <w:r w:rsidRPr="00886326">
        <w:rPr>
          <w:rFonts w:ascii="Times New Roman" w:hAnsi="Times New Roman" w:cs="Times New Roman"/>
          <w:color w:val="212121"/>
        </w:rPr>
        <w:t>, 1984 (</w:t>
      </w:r>
      <w:proofErr w:type="spellStart"/>
      <w:r w:rsidRPr="00886326">
        <w:rPr>
          <w:rFonts w:ascii="Times New Roman" w:hAnsi="Times New Roman" w:cs="Times New Roman"/>
          <w:color w:val="212121"/>
        </w:rPr>
        <w:t>Acanthocephala</w:t>
      </w:r>
      <w:proofErr w:type="spellEnd"/>
      <w:r w:rsidRPr="00886326">
        <w:rPr>
          <w:rFonts w:ascii="Times New Roman" w:hAnsi="Times New Roman" w:cs="Times New Roman"/>
          <w:color w:val="212121"/>
        </w:rPr>
        <w:t xml:space="preserve">: </w:t>
      </w:r>
      <w:proofErr w:type="spellStart"/>
      <w:r w:rsidRPr="00886326">
        <w:rPr>
          <w:rFonts w:ascii="Times New Roman" w:hAnsi="Times New Roman" w:cs="Times New Roman"/>
          <w:color w:val="212121"/>
        </w:rPr>
        <w:t>Polymorphidae</w:t>
      </w:r>
      <w:proofErr w:type="spellEnd"/>
      <w:r w:rsidRPr="00886326">
        <w:rPr>
          <w:rFonts w:ascii="Times New Roman" w:hAnsi="Times New Roman" w:cs="Times New Roman"/>
          <w:color w:val="212121"/>
        </w:rPr>
        <w:t>) juveniles from </w:t>
      </w:r>
      <w:proofErr w:type="spellStart"/>
      <w:r w:rsidRPr="00886326">
        <w:rPr>
          <w:rFonts w:ascii="Times New Roman" w:hAnsi="Times New Roman" w:cs="Times New Roman"/>
          <w:i/>
          <w:iCs/>
          <w:color w:val="212121"/>
        </w:rPr>
        <w:t>Notothenia</w:t>
      </w:r>
      <w:proofErr w:type="spellEnd"/>
      <w:r w:rsidRPr="00886326">
        <w:rPr>
          <w:rFonts w:ascii="Times New Roman" w:hAnsi="Times New Roman" w:cs="Times New Roman"/>
          <w:i/>
          <w:iCs/>
          <w:color w:val="212121"/>
        </w:rPr>
        <w:t xml:space="preserve"> </w:t>
      </w:r>
      <w:proofErr w:type="spellStart"/>
      <w:r w:rsidRPr="00886326">
        <w:rPr>
          <w:rFonts w:ascii="Times New Roman" w:hAnsi="Times New Roman" w:cs="Times New Roman"/>
          <w:i/>
          <w:iCs/>
          <w:color w:val="212121"/>
        </w:rPr>
        <w:t>coriiceps</w:t>
      </w:r>
      <w:proofErr w:type="spellEnd"/>
      <w:r w:rsidRPr="00886326">
        <w:rPr>
          <w:rFonts w:ascii="Times New Roman" w:hAnsi="Times New Roman" w:cs="Times New Roman"/>
          <w:color w:val="212121"/>
        </w:rPr>
        <w:t xml:space="preserve"> </w:t>
      </w:r>
      <w:bookmarkStart w:id="10" w:name="_Hlk211058025"/>
      <w:r w:rsidRPr="00886326">
        <w:rPr>
          <w:rFonts w:ascii="Times New Roman" w:hAnsi="Times New Roman" w:cs="Times New Roman"/>
          <w:color w:val="212121"/>
        </w:rPr>
        <w:t>Richardson</w:t>
      </w:r>
      <w:bookmarkEnd w:id="10"/>
      <w:r w:rsidRPr="00886326">
        <w:rPr>
          <w:rFonts w:ascii="Times New Roman" w:hAnsi="Times New Roman" w:cs="Times New Roman"/>
          <w:color w:val="212121"/>
        </w:rPr>
        <w:t xml:space="preserve"> in the water area of Argentine Islands, West Antarctica. </w:t>
      </w:r>
      <w:r w:rsidRPr="00886326">
        <w:rPr>
          <w:rFonts w:ascii="Times New Roman" w:hAnsi="Times New Roman" w:cs="Times New Roman"/>
          <w:i/>
          <w:iCs/>
          <w:color w:val="212121"/>
        </w:rPr>
        <w:t xml:space="preserve">Systematic </w:t>
      </w:r>
      <w:proofErr w:type="spellStart"/>
      <w:r w:rsidRPr="00886326">
        <w:rPr>
          <w:rFonts w:ascii="Times New Roman" w:hAnsi="Times New Roman" w:cs="Times New Roman"/>
          <w:i/>
          <w:iCs/>
          <w:color w:val="212121"/>
        </w:rPr>
        <w:t>Parasitolology</w:t>
      </w:r>
      <w:proofErr w:type="spellEnd"/>
      <w:r w:rsidRPr="00886326">
        <w:rPr>
          <w:rFonts w:ascii="Times New Roman" w:hAnsi="Times New Roman" w:cs="Times New Roman"/>
          <w:color w:val="212121"/>
        </w:rPr>
        <w:t xml:space="preserve">, </w:t>
      </w:r>
      <w:r w:rsidRPr="00646DE7">
        <w:rPr>
          <w:rFonts w:ascii="Times New Roman" w:hAnsi="Times New Roman" w:cs="Times New Roman"/>
          <w:color w:val="212121"/>
        </w:rPr>
        <w:t>102</w:t>
      </w:r>
      <w:r w:rsidRPr="00886326">
        <w:rPr>
          <w:rFonts w:ascii="Times New Roman" w:hAnsi="Times New Roman" w:cs="Times New Roman"/>
          <w:color w:val="212121"/>
        </w:rPr>
        <w:t xml:space="preserve">,16 </w:t>
      </w:r>
      <w:hyperlink r:id="rId12" w:history="1">
        <w:r w:rsidRPr="00E83A16">
          <w:rPr>
            <w:rStyle w:val="Hyperlink"/>
            <w:rFonts w:ascii="Times New Roman" w:hAnsi="Times New Roman" w:cs="Times New Roman"/>
            <w:color w:val="212121"/>
            <w:u w:val="none"/>
          </w:rPr>
          <w:t>https://doi.org/10.1007/s11230-024-10212-w</w:t>
        </w:r>
      </w:hyperlink>
    </w:p>
    <w:p w14:paraId="500FC900" w14:textId="1F06FACF" w:rsidR="001A4B3F" w:rsidRPr="00886326" w:rsidRDefault="00983FD6" w:rsidP="00A66EC9">
      <w:pPr>
        <w:spacing w:line="480" w:lineRule="auto"/>
        <w:ind w:left="720" w:hanging="720"/>
        <w:rPr>
          <w:rFonts w:ascii="Times New Roman" w:hAnsi="Times New Roman" w:cs="Times New Roman"/>
        </w:rPr>
      </w:pPr>
      <w:bookmarkStart w:id="11" w:name="_Hlk210977795"/>
      <w:r w:rsidRPr="00886326">
        <w:rPr>
          <w:rFonts w:ascii="Times New Roman" w:hAnsi="Times New Roman" w:cs="Times New Roman"/>
        </w:rPr>
        <w:t>Amin, O</w:t>
      </w:r>
      <w:r w:rsidR="00221A6F">
        <w:rPr>
          <w:rFonts w:ascii="Times New Roman" w:hAnsi="Times New Roman" w:cs="Times New Roman"/>
        </w:rPr>
        <w:t xml:space="preserve">. </w:t>
      </w:r>
      <w:r w:rsidRPr="00886326">
        <w:rPr>
          <w:rFonts w:ascii="Times New Roman" w:hAnsi="Times New Roman" w:cs="Times New Roman"/>
        </w:rPr>
        <w:t>M</w:t>
      </w:r>
      <w:r w:rsidR="001B5DEA">
        <w:rPr>
          <w:rFonts w:ascii="Times New Roman" w:hAnsi="Times New Roman" w:cs="Times New Roman"/>
        </w:rPr>
        <w:t>.</w:t>
      </w:r>
      <w:r w:rsidRPr="00886326">
        <w:rPr>
          <w:rFonts w:ascii="Times New Roman" w:hAnsi="Times New Roman" w:cs="Times New Roman"/>
        </w:rPr>
        <w:t>, Chaudhary, A., Caracciola</w:t>
      </w:r>
      <w:r w:rsidR="001B5DEA">
        <w:rPr>
          <w:rFonts w:ascii="Times New Roman" w:hAnsi="Times New Roman" w:cs="Times New Roman"/>
        </w:rPr>
        <w:t>,</w:t>
      </w:r>
      <w:r w:rsidRPr="00886326">
        <w:rPr>
          <w:rFonts w:ascii="Times New Roman" w:hAnsi="Times New Roman" w:cs="Times New Roman"/>
        </w:rPr>
        <w:t xml:space="preserve"> M.</w:t>
      </w:r>
      <w:r w:rsidR="001B5DEA">
        <w:rPr>
          <w:rFonts w:ascii="Times New Roman" w:hAnsi="Times New Roman" w:cs="Times New Roman"/>
        </w:rPr>
        <w:t xml:space="preserve"> </w:t>
      </w:r>
      <w:r w:rsidRPr="00886326">
        <w:rPr>
          <w:rFonts w:ascii="Times New Roman" w:hAnsi="Times New Roman" w:cs="Times New Roman"/>
        </w:rPr>
        <w:t>E.</w:t>
      </w:r>
      <w:r w:rsidR="00C068E6" w:rsidRPr="00886326">
        <w:rPr>
          <w:rFonts w:ascii="Times New Roman" w:hAnsi="Times New Roman" w:cs="Times New Roman"/>
        </w:rPr>
        <w:t>, Rubtsova</w:t>
      </w:r>
      <w:r w:rsidR="001B5DEA">
        <w:rPr>
          <w:rFonts w:ascii="Times New Roman" w:hAnsi="Times New Roman" w:cs="Times New Roman"/>
        </w:rPr>
        <w:t>,</w:t>
      </w:r>
      <w:r w:rsidR="00C068E6" w:rsidRPr="00886326">
        <w:rPr>
          <w:rFonts w:ascii="Times New Roman" w:hAnsi="Times New Roman" w:cs="Times New Roman"/>
        </w:rPr>
        <w:t xml:space="preserve"> N.</w:t>
      </w:r>
      <w:r w:rsidR="00D37E1E">
        <w:rPr>
          <w:rFonts w:ascii="Times New Roman" w:hAnsi="Times New Roman" w:cs="Times New Roman"/>
        </w:rPr>
        <w:t xml:space="preserve"> </w:t>
      </w:r>
      <w:r w:rsidR="00C068E6" w:rsidRPr="00886326">
        <w:rPr>
          <w:rFonts w:ascii="Times New Roman" w:hAnsi="Times New Roman" w:cs="Times New Roman"/>
        </w:rPr>
        <w:t>YU., Singh</w:t>
      </w:r>
      <w:r w:rsidR="00D37E1E">
        <w:rPr>
          <w:rFonts w:ascii="Times New Roman" w:hAnsi="Times New Roman" w:cs="Times New Roman"/>
        </w:rPr>
        <w:t>,</w:t>
      </w:r>
      <w:r w:rsidR="00C068E6" w:rsidRPr="00886326">
        <w:rPr>
          <w:rFonts w:ascii="Times New Roman" w:hAnsi="Times New Roman" w:cs="Times New Roman"/>
        </w:rPr>
        <w:t xml:space="preserve"> H.</w:t>
      </w:r>
      <w:r w:rsidR="00D37E1E">
        <w:rPr>
          <w:rFonts w:ascii="Times New Roman" w:hAnsi="Times New Roman" w:cs="Times New Roman"/>
        </w:rPr>
        <w:t xml:space="preserve"> </w:t>
      </w:r>
      <w:r w:rsidR="00C068E6" w:rsidRPr="00886326">
        <w:rPr>
          <w:rFonts w:ascii="Times New Roman" w:hAnsi="Times New Roman" w:cs="Times New Roman"/>
        </w:rPr>
        <w:t xml:space="preserve">S., </w:t>
      </w:r>
      <w:r w:rsidR="00D37E1E">
        <w:rPr>
          <w:rFonts w:ascii="Times New Roman" w:hAnsi="Times New Roman" w:cs="Times New Roman"/>
        </w:rPr>
        <w:t xml:space="preserve">&amp; </w:t>
      </w:r>
      <w:r w:rsidR="00C068E6" w:rsidRPr="00886326">
        <w:rPr>
          <w:rFonts w:ascii="Times New Roman" w:hAnsi="Times New Roman" w:cs="Times New Roman"/>
        </w:rPr>
        <w:t>de Souza</w:t>
      </w:r>
      <w:r w:rsidR="00D37E1E">
        <w:rPr>
          <w:rFonts w:ascii="Times New Roman" w:hAnsi="Times New Roman" w:cs="Times New Roman"/>
        </w:rPr>
        <w:t>,</w:t>
      </w:r>
      <w:r w:rsidR="00C068E6" w:rsidRPr="00886326">
        <w:rPr>
          <w:rFonts w:ascii="Times New Roman" w:hAnsi="Times New Roman" w:cs="Times New Roman"/>
        </w:rPr>
        <w:t xml:space="preserve"> W. </w:t>
      </w:r>
      <w:r w:rsidR="008962A9">
        <w:rPr>
          <w:rFonts w:ascii="Times New Roman" w:hAnsi="Times New Roman" w:cs="Times New Roman"/>
        </w:rPr>
        <w:t>(</w:t>
      </w:r>
      <w:r w:rsidR="00C068E6" w:rsidRPr="00886326">
        <w:rPr>
          <w:rFonts w:ascii="Times New Roman" w:hAnsi="Times New Roman" w:cs="Times New Roman"/>
        </w:rPr>
        <w:t>2025</w:t>
      </w:r>
      <w:r w:rsidR="00AB59AA">
        <w:rPr>
          <w:rFonts w:ascii="Times New Roman" w:hAnsi="Times New Roman" w:cs="Times New Roman"/>
        </w:rPr>
        <w:t>b</w:t>
      </w:r>
      <w:r w:rsidR="008962A9">
        <w:rPr>
          <w:rFonts w:ascii="Times New Roman" w:hAnsi="Times New Roman" w:cs="Times New Roman"/>
        </w:rPr>
        <w:t>)</w:t>
      </w:r>
      <w:r w:rsidR="001A4B3F" w:rsidRPr="00886326">
        <w:rPr>
          <w:rFonts w:ascii="Times New Roman" w:hAnsi="Times New Roman" w:cs="Times New Roman"/>
        </w:rPr>
        <w:t xml:space="preserve"> The description of </w:t>
      </w:r>
      <w:proofErr w:type="spellStart"/>
      <w:r w:rsidR="001A4B3F" w:rsidRPr="00A66EC9">
        <w:rPr>
          <w:rFonts w:ascii="Times New Roman" w:hAnsi="Times New Roman" w:cs="Times New Roman"/>
          <w:color w:val="212121"/>
        </w:rPr>
        <w:t>Metacanthocephalus</w:t>
      </w:r>
      <w:proofErr w:type="spellEnd"/>
      <w:r w:rsidR="001A4B3F" w:rsidRPr="00886326">
        <w:rPr>
          <w:rFonts w:ascii="Times New Roman" w:hAnsi="Times New Roman" w:cs="Times New Roman"/>
        </w:rPr>
        <w:t xml:space="preserve"> (</w:t>
      </w:r>
      <w:proofErr w:type="spellStart"/>
      <w:r w:rsidR="001A4B3F" w:rsidRPr="00886326">
        <w:rPr>
          <w:rFonts w:ascii="Times New Roman" w:hAnsi="Times New Roman" w:cs="Times New Roman"/>
          <w:i/>
          <w:iCs/>
        </w:rPr>
        <w:t>Bimuscularis</w:t>
      </w:r>
      <w:proofErr w:type="spellEnd"/>
      <w:r w:rsidR="001A4B3F" w:rsidRPr="00886326">
        <w:rPr>
          <w:rFonts w:ascii="Times New Roman" w:hAnsi="Times New Roman" w:cs="Times New Roman"/>
        </w:rPr>
        <w:t>)</w:t>
      </w:r>
      <w:r w:rsidR="001A4B3F" w:rsidRPr="00886326">
        <w:rPr>
          <w:rFonts w:ascii="Times New Roman" w:hAnsi="Times New Roman" w:cs="Times New Roman"/>
          <w:i/>
          <w:iCs/>
        </w:rPr>
        <w:t xml:space="preserve"> </w:t>
      </w:r>
      <w:proofErr w:type="spellStart"/>
      <w:r w:rsidR="001A4B3F" w:rsidRPr="00886326">
        <w:rPr>
          <w:rFonts w:ascii="Times New Roman" w:hAnsi="Times New Roman" w:cs="Times New Roman"/>
          <w:i/>
          <w:iCs/>
        </w:rPr>
        <w:t>rennicki</w:t>
      </w:r>
      <w:proofErr w:type="spellEnd"/>
      <w:r w:rsidR="001A4B3F" w:rsidRPr="00886326">
        <w:rPr>
          <w:rFonts w:ascii="Times New Roman" w:hAnsi="Times New Roman" w:cs="Times New Roman"/>
        </w:rPr>
        <w:t xml:space="preserve"> </w:t>
      </w:r>
      <w:r w:rsidR="001A4B3F" w:rsidRPr="00886326">
        <w:rPr>
          <w:rFonts w:ascii="Times New Roman" w:hAnsi="Times New Roman" w:cs="Times New Roman"/>
          <w:i/>
          <w:iCs/>
        </w:rPr>
        <w:t>inflatus</w:t>
      </w:r>
      <w:r w:rsidR="001A4B3F" w:rsidRPr="00886326">
        <w:rPr>
          <w:rFonts w:ascii="Times New Roman" w:hAnsi="Times New Roman" w:cs="Times New Roman"/>
        </w:rPr>
        <w:t xml:space="preserve"> n. </w:t>
      </w:r>
      <w:proofErr w:type="spellStart"/>
      <w:r w:rsidR="001A4B3F" w:rsidRPr="00886326">
        <w:rPr>
          <w:rFonts w:ascii="Times New Roman" w:hAnsi="Times New Roman" w:cs="Times New Roman"/>
        </w:rPr>
        <w:t>subgen</w:t>
      </w:r>
      <w:proofErr w:type="spellEnd"/>
      <w:r w:rsidR="001A4B3F" w:rsidRPr="00886326">
        <w:rPr>
          <w:rFonts w:ascii="Times New Roman" w:hAnsi="Times New Roman" w:cs="Times New Roman"/>
        </w:rPr>
        <w:t>., n. subsp. (</w:t>
      </w:r>
      <w:proofErr w:type="spellStart"/>
      <w:r w:rsidR="001A4B3F" w:rsidRPr="00886326">
        <w:rPr>
          <w:rFonts w:ascii="Times New Roman" w:hAnsi="Times New Roman" w:cs="Times New Roman"/>
        </w:rPr>
        <w:t>Acanthocephala</w:t>
      </w:r>
      <w:proofErr w:type="spellEnd"/>
      <w:r w:rsidR="001A4B3F" w:rsidRPr="00886326">
        <w:rPr>
          <w:rFonts w:ascii="Times New Roman" w:hAnsi="Times New Roman" w:cs="Times New Roman"/>
        </w:rPr>
        <w:t xml:space="preserve">: </w:t>
      </w:r>
      <w:proofErr w:type="spellStart"/>
      <w:r w:rsidR="001A4B3F" w:rsidRPr="00886326">
        <w:rPr>
          <w:rFonts w:ascii="Times New Roman" w:hAnsi="Times New Roman" w:cs="Times New Roman"/>
        </w:rPr>
        <w:t>Rhadinorhynchidae</w:t>
      </w:r>
      <w:proofErr w:type="spellEnd"/>
      <w:r w:rsidR="001A4B3F" w:rsidRPr="00886326">
        <w:rPr>
          <w:rFonts w:ascii="Times New Roman" w:hAnsi="Times New Roman" w:cs="Times New Roman"/>
        </w:rPr>
        <w:t xml:space="preserve">) from </w:t>
      </w:r>
      <w:proofErr w:type="spellStart"/>
      <w:r w:rsidR="001A4B3F" w:rsidRPr="00886326">
        <w:rPr>
          <w:rFonts w:ascii="Times New Roman" w:hAnsi="Times New Roman" w:cs="Times New Roman"/>
          <w:i/>
          <w:iCs/>
        </w:rPr>
        <w:t>Notothenia</w:t>
      </w:r>
      <w:proofErr w:type="spellEnd"/>
      <w:r w:rsidR="001A4B3F" w:rsidRPr="00886326">
        <w:rPr>
          <w:rFonts w:ascii="Times New Roman" w:hAnsi="Times New Roman" w:cs="Times New Roman"/>
          <w:i/>
          <w:iCs/>
        </w:rPr>
        <w:t xml:space="preserve"> </w:t>
      </w:r>
      <w:proofErr w:type="spellStart"/>
      <w:r w:rsidR="001A4B3F" w:rsidRPr="00886326">
        <w:rPr>
          <w:rFonts w:ascii="Times New Roman" w:hAnsi="Times New Roman" w:cs="Times New Roman"/>
          <w:i/>
          <w:iCs/>
        </w:rPr>
        <w:t>coriiceps</w:t>
      </w:r>
      <w:proofErr w:type="spellEnd"/>
      <w:r w:rsidR="001A4B3F" w:rsidRPr="00886326">
        <w:rPr>
          <w:rFonts w:ascii="Times New Roman" w:hAnsi="Times New Roman" w:cs="Times New Roman"/>
        </w:rPr>
        <w:t xml:space="preserve"> off Galindez Island, West Antarctica, with the erection of two new subgenera and subspecies. Systematic Parasitology (</w:t>
      </w:r>
      <w:r w:rsidR="002B11E4">
        <w:rPr>
          <w:rFonts w:ascii="Times New Roman" w:hAnsi="Times New Roman" w:cs="Times New Roman"/>
        </w:rPr>
        <w:t>submitted/revised).</w:t>
      </w:r>
      <w:r w:rsidR="007556BE">
        <w:rPr>
          <w:rFonts w:ascii="Times New Roman" w:hAnsi="Times New Roman" w:cs="Times New Roman"/>
        </w:rPr>
        <w:t xml:space="preserve"> </w:t>
      </w:r>
    </w:p>
    <w:p w14:paraId="0B2910CD" w14:textId="7FFEA618" w:rsidR="006476EA" w:rsidRPr="00354381" w:rsidRDefault="00645A45" w:rsidP="00354381">
      <w:pPr>
        <w:spacing w:line="480" w:lineRule="auto"/>
        <w:ind w:left="720" w:hanging="720"/>
        <w:rPr>
          <w:rFonts w:ascii="Times New Roman" w:hAnsi="Times New Roman" w:cs="Times New Roman"/>
          <w:color w:val="212121"/>
        </w:rPr>
      </w:pPr>
      <w:r w:rsidRPr="00354381">
        <w:rPr>
          <w:rFonts w:ascii="Times New Roman" w:hAnsi="Times New Roman" w:cs="Times New Roman"/>
          <w:color w:val="212121"/>
        </w:rPr>
        <w:t>Amin</w:t>
      </w:r>
      <w:r w:rsidR="003D2F23">
        <w:rPr>
          <w:rFonts w:ascii="Times New Roman" w:hAnsi="Times New Roman" w:cs="Times New Roman"/>
          <w:color w:val="212121"/>
        </w:rPr>
        <w:t>,</w:t>
      </w:r>
      <w:r w:rsidRPr="00354381">
        <w:rPr>
          <w:rFonts w:ascii="Times New Roman" w:hAnsi="Times New Roman" w:cs="Times New Roman"/>
          <w:color w:val="212121"/>
        </w:rPr>
        <w:t xml:space="preserve"> O</w:t>
      </w:r>
      <w:r w:rsidR="003D2F23">
        <w:rPr>
          <w:rFonts w:ascii="Times New Roman" w:hAnsi="Times New Roman" w:cs="Times New Roman"/>
          <w:color w:val="212121"/>
        </w:rPr>
        <w:t xml:space="preserve">. </w:t>
      </w:r>
      <w:r w:rsidRPr="00354381">
        <w:rPr>
          <w:rFonts w:ascii="Times New Roman" w:hAnsi="Times New Roman" w:cs="Times New Roman"/>
          <w:color w:val="212121"/>
        </w:rPr>
        <w:t>M</w:t>
      </w:r>
      <w:r w:rsidR="003D2F23">
        <w:rPr>
          <w:rFonts w:ascii="Times New Roman" w:hAnsi="Times New Roman" w:cs="Times New Roman"/>
          <w:color w:val="212121"/>
        </w:rPr>
        <w:t>.</w:t>
      </w:r>
      <w:r w:rsidRPr="00354381">
        <w:rPr>
          <w:rFonts w:ascii="Times New Roman" w:hAnsi="Times New Roman" w:cs="Times New Roman"/>
          <w:color w:val="212121"/>
        </w:rPr>
        <w:t>, Chaudhary</w:t>
      </w:r>
      <w:r w:rsidR="003D2F23">
        <w:rPr>
          <w:rFonts w:ascii="Times New Roman" w:hAnsi="Times New Roman" w:cs="Times New Roman"/>
          <w:color w:val="212121"/>
        </w:rPr>
        <w:t>,</w:t>
      </w:r>
      <w:r w:rsidRPr="00354381">
        <w:rPr>
          <w:rFonts w:ascii="Times New Roman" w:hAnsi="Times New Roman" w:cs="Times New Roman"/>
          <w:color w:val="212121"/>
        </w:rPr>
        <w:t xml:space="preserve"> A</w:t>
      </w:r>
      <w:r w:rsidR="003D2F23">
        <w:rPr>
          <w:rFonts w:ascii="Times New Roman" w:hAnsi="Times New Roman" w:cs="Times New Roman"/>
          <w:color w:val="212121"/>
        </w:rPr>
        <w:t>.</w:t>
      </w:r>
      <w:r w:rsidRPr="00354381">
        <w:rPr>
          <w:rFonts w:ascii="Times New Roman" w:hAnsi="Times New Roman" w:cs="Times New Roman"/>
          <w:color w:val="212121"/>
        </w:rPr>
        <w:t xml:space="preserve">, </w:t>
      </w:r>
      <w:r w:rsidR="003D2F23">
        <w:rPr>
          <w:rFonts w:ascii="Times New Roman" w:hAnsi="Times New Roman" w:cs="Times New Roman"/>
          <w:color w:val="212121"/>
        </w:rPr>
        <w:t xml:space="preserve">&amp; </w:t>
      </w:r>
      <w:r w:rsidRPr="00354381">
        <w:rPr>
          <w:rFonts w:ascii="Times New Roman" w:hAnsi="Times New Roman" w:cs="Times New Roman"/>
          <w:color w:val="212121"/>
        </w:rPr>
        <w:t>Singh</w:t>
      </w:r>
      <w:r w:rsidR="00221A6F">
        <w:rPr>
          <w:rFonts w:ascii="Times New Roman" w:hAnsi="Times New Roman" w:cs="Times New Roman"/>
          <w:color w:val="212121"/>
        </w:rPr>
        <w:t>,</w:t>
      </w:r>
      <w:r w:rsidRPr="00354381">
        <w:rPr>
          <w:rFonts w:ascii="Times New Roman" w:hAnsi="Times New Roman" w:cs="Times New Roman"/>
          <w:color w:val="212121"/>
        </w:rPr>
        <w:t xml:space="preserve"> H</w:t>
      </w:r>
      <w:r w:rsidR="00221A6F">
        <w:rPr>
          <w:rFonts w:ascii="Times New Roman" w:hAnsi="Times New Roman" w:cs="Times New Roman"/>
          <w:color w:val="212121"/>
        </w:rPr>
        <w:t xml:space="preserve">. </w:t>
      </w:r>
      <w:r w:rsidRPr="00354381">
        <w:rPr>
          <w:rFonts w:ascii="Times New Roman" w:hAnsi="Times New Roman" w:cs="Times New Roman"/>
          <w:color w:val="212121"/>
        </w:rPr>
        <w:t>S</w:t>
      </w:r>
      <w:r w:rsidR="00EE7D50">
        <w:rPr>
          <w:rFonts w:ascii="Times New Roman" w:hAnsi="Times New Roman" w:cs="Times New Roman"/>
          <w:color w:val="212121"/>
        </w:rPr>
        <w:t>.</w:t>
      </w:r>
      <w:r w:rsidRPr="00354381">
        <w:rPr>
          <w:rFonts w:ascii="Times New Roman" w:hAnsi="Times New Roman" w:cs="Times New Roman"/>
          <w:color w:val="212121"/>
        </w:rPr>
        <w:t xml:space="preserve"> (2022a). New perspectives of </w:t>
      </w:r>
      <w:proofErr w:type="spellStart"/>
      <w:r w:rsidRPr="00A7689C">
        <w:rPr>
          <w:rFonts w:ascii="Times New Roman" w:hAnsi="Times New Roman" w:cs="Times New Roman"/>
          <w:i/>
          <w:iCs/>
          <w:color w:val="212121"/>
        </w:rPr>
        <w:t>Microsentis</w:t>
      </w:r>
      <w:proofErr w:type="spellEnd"/>
      <w:r w:rsidRPr="00A7689C">
        <w:rPr>
          <w:rFonts w:ascii="Times New Roman" w:hAnsi="Times New Roman" w:cs="Times New Roman"/>
          <w:i/>
          <w:iCs/>
          <w:color w:val="212121"/>
        </w:rPr>
        <w:t xml:space="preserve"> </w:t>
      </w:r>
      <w:proofErr w:type="spellStart"/>
      <w:r w:rsidRPr="00A7689C">
        <w:rPr>
          <w:rFonts w:ascii="Times New Roman" w:hAnsi="Times New Roman" w:cs="Times New Roman"/>
          <w:i/>
          <w:iCs/>
          <w:color w:val="212121"/>
        </w:rPr>
        <w:t>wardae</w:t>
      </w:r>
      <w:proofErr w:type="spellEnd"/>
      <w:r w:rsidRPr="00354381">
        <w:rPr>
          <w:rFonts w:ascii="Times New Roman" w:hAnsi="Times New Roman" w:cs="Times New Roman"/>
          <w:color w:val="212121"/>
        </w:rPr>
        <w:t xml:space="preserve"> Martin &amp; Multani, 1966 (</w:t>
      </w:r>
      <w:proofErr w:type="spellStart"/>
      <w:r w:rsidRPr="00354381">
        <w:rPr>
          <w:rFonts w:ascii="Times New Roman" w:hAnsi="Times New Roman" w:cs="Times New Roman"/>
          <w:color w:val="212121"/>
        </w:rPr>
        <w:t>Acanthocephala</w:t>
      </w:r>
      <w:proofErr w:type="spellEnd"/>
      <w:r w:rsidRPr="00354381">
        <w:rPr>
          <w:rFonts w:ascii="Times New Roman" w:hAnsi="Times New Roman" w:cs="Times New Roman"/>
          <w:color w:val="212121"/>
        </w:rPr>
        <w:t xml:space="preserve">: </w:t>
      </w:r>
      <w:proofErr w:type="spellStart"/>
      <w:r w:rsidRPr="00354381">
        <w:rPr>
          <w:rFonts w:ascii="Times New Roman" w:hAnsi="Times New Roman" w:cs="Times New Roman"/>
          <w:color w:val="212121"/>
        </w:rPr>
        <w:t>Neoechinorhynchidae</w:t>
      </w:r>
      <w:proofErr w:type="spellEnd"/>
      <w:r w:rsidRPr="00354381">
        <w:rPr>
          <w:rFonts w:ascii="Times New Roman" w:hAnsi="Times New Roman" w:cs="Times New Roman"/>
          <w:color w:val="212121"/>
        </w:rPr>
        <w:t xml:space="preserve">) from </w:t>
      </w:r>
      <w:proofErr w:type="spellStart"/>
      <w:r w:rsidRPr="00A7689C">
        <w:rPr>
          <w:rFonts w:ascii="Times New Roman" w:hAnsi="Times New Roman" w:cs="Times New Roman"/>
          <w:i/>
          <w:iCs/>
          <w:color w:val="212121"/>
        </w:rPr>
        <w:t>Gillichthys</w:t>
      </w:r>
      <w:proofErr w:type="spellEnd"/>
      <w:r w:rsidRPr="00A7689C">
        <w:rPr>
          <w:rFonts w:ascii="Times New Roman" w:hAnsi="Times New Roman" w:cs="Times New Roman"/>
          <w:i/>
          <w:iCs/>
          <w:color w:val="212121"/>
        </w:rPr>
        <w:t xml:space="preserve"> mirabilis</w:t>
      </w:r>
      <w:r w:rsidRPr="00354381">
        <w:rPr>
          <w:rFonts w:ascii="Times New Roman" w:hAnsi="Times New Roman" w:cs="Times New Roman"/>
          <w:color w:val="212121"/>
        </w:rPr>
        <w:t xml:space="preserve"> Cooper in California, with scanning electron microscopy images and energy dispersive X-ray analysis. Journal of Helminthology 96, e42,1–12. https://doi.org/ 10.1017/S0022149X22000347</w:t>
      </w:r>
    </w:p>
    <w:p w14:paraId="09A78E7A" w14:textId="7278B14A" w:rsidR="00D31BBA" w:rsidRPr="00886326" w:rsidRDefault="00A52CF3" w:rsidP="000C0196">
      <w:pPr>
        <w:spacing w:line="480" w:lineRule="auto"/>
        <w:ind w:left="720" w:hanging="720"/>
        <w:rPr>
          <w:rFonts w:ascii="Times New Roman" w:hAnsi="Times New Roman" w:cs="Times New Roman"/>
          <w:color w:val="212121"/>
        </w:rPr>
      </w:pPr>
      <w:r w:rsidRPr="00886326">
        <w:rPr>
          <w:rFonts w:ascii="Times New Roman" w:hAnsi="Times New Roman" w:cs="Times New Roman"/>
        </w:rPr>
        <w:t>Amin, O.</w:t>
      </w:r>
      <w:r w:rsidR="002A1943" w:rsidRPr="00886326">
        <w:rPr>
          <w:rFonts w:ascii="Times New Roman" w:hAnsi="Times New Roman" w:cs="Times New Roman"/>
        </w:rPr>
        <w:t xml:space="preserve"> </w:t>
      </w:r>
      <w:r w:rsidRPr="00886326">
        <w:rPr>
          <w:rFonts w:ascii="Times New Roman" w:hAnsi="Times New Roman" w:cs="Times New Roman"/>
        </w:rPr>
        <w:t>M., Chaudhary, A.</w:t>
      </w:r>
      <w:r w:rsidR="002A1943" w:rsidRPr="00886326">
        <w:rPr>
          <w:rFonts w:ascii="Times New Roman" w:hAnsi="Times New Roman" w:cs="Times New Roman"/>
        </w:rPr>
        <w:t>,</w:t>
      </w:r>
      <w:r w:rsidRPr="00886326">
        <w:rPr>
          <w:rFonts w:ascii="Times New Roman" w:hAnsi="Times New Roman" w:cs="Times New Roman"/>
        </w:rPr>
        <w:t xml:space="preserve"> </w:t>
      </w:r>
      <w:r w:rsidR="003A65E2">
        <w:rPr>
          <w:rFonts w:ascii="Times New Roman" w:hAnsi="Times New Roman" w:cs="Times New Roman"/>
        </w:rPr>
        <w:t xml:space="preserve">&amp; </w:t>
      </w:r>
      <w:r w:rsidRPr="00886326">
        <w:rPr>
          <w:rFonts w:ascii="Times New Roman" w:hAnsi="Times New Roman" w:cs="Times New Roman"/>
        </w:rPr>
        <w:t>Singh, H.</w:t>
      </w:r>
      <w:r w:rsidR="002A1943" w:rsidRPr="00886326">
        <w:rPr>
          <w:rFonts w:ascii="Times New Roman" w:hAnsi="Times New Roman" w:cs="Times New Roman"/>
        </w:rPr>
        <w:t xml:space="preserve"> </w:t>
      </w:r>
      <w:r w:rsidRPr="00886326">
        <w:rPr>
          <w:rFonts w:ascii="Times New Roman" w:hAnsi="Times New Roman" w:cs="Times New Roman"/>
        </w:rPr>
        <w:t xml:space="preserve">S. </w:t>
      </w:r>
      <w:r w:rsidR="003A65E2">
        <w:rPr>
          <w:rFonts w:ascii="Times New Roman" w:hAnsi="Times New Roman" w:cs="Times New Roman"/>
        </w:rPr>
        <w:t>(</w:t>
      </w:r>
      <w:r w:rsidRPr="00886326">
        <w:rPr>
          <w:rFonts w:ascii="Times New Roman" w:hAnsi="Times New Roman" w:cs="Times New Roman"/>
        </w:rPr>
        <w:t>2022</w:t>
      </w:r>
      <w:r w:rsidR="003A65E2">
        <w:rPr>
          <w:rFonts w:ascii="Times New Roman" w:hAnsi="Times New Roman" w:cs="Times New Roman"/>
        </w:rPr>
        <w:t>)</w:t>
      </w:r>
      <w:r w:rsidR="0006129E" w:rsidRPr="00886326">
        <w:rPr>
          <w:rFonts w:ascii="Times New Roman" w:hAnsi="Times New Roman" w:cs="Times New Roman"/>
        </w:rPr>
        <w:t>.</w:t>
      </w:r>
      <w:r w:rsidRPr="00886326">
        <w:rPr>
          <w:rFonts w:ascii="Times New Roman" w:hAnsi="Times New Roman" w:cs="Times New Roman"/>
        </w:rPr>
        <w:t xml:space="preserve"> Morphological and molecular description of immature </w:t>
      </w:r>
      <w:proofErr w:type="spellStart"/>
      <w:r w:rsidRPr="00886326">
        <w:rPr>
          <w:rFonts w:ascii="Times New Roman" w:hAnsi="Times New Roman" w:cs="Times New Roman"/>
          <w:i/>
          <w:iCs/>
        </w:rPr>
        <w:t>Southwellina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hispida</w:t>
      </w:r>
      <w:proofErr w:type="spellEnd"/>
      <w:r w:rsidRPr="00886326">
        <w:rPr>
          <w:rFonts w:ascii="Times New Roman" w:hAnsi="Times New Roman" w:cs="Times New Roman"/>
        </w:rPr>
        <w:t xml:space="preserve"> (Van Cleave, 1925) </w:t>
      </w:r>
      <w:proofErr w:type="spellStart"/>
      <w:r w:rsidRPr="00886326">
        <w:rPr>
          <w:rFonts w:ascii="Times New Roman" w:hAnsi="Times New Roman" w:cs="Times New Roman"/>
        </w:rPr>
        <w:t>Witenberg</w:t>
      </w:r>
      <w:proofErr w:type="spellEnd"/>
      <w:r w:rsidRPr="00886326">
        <w:rPr>
          <w:rFonts w:ascii="Times New Roman" w:hAnsi="Times New Roman" w:cs="Times New Roman"/>
        </w:rPr>
        <w:t>, 1932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from the body cavity of the paratenic host </w:t>
      </w:r>
      <w:proofErr w:type="spellStart"/>
      <w:r w:rsidRPr="00886326">
        <w:rPr>
          <w:rFonts w:ascii="Times New Roman" w:hAnsi="Times New Roman" w:cs="Times New Roman"/>
          <w:i/>
          <w:iCs/>
        </w:rPr>
        <w:t>Gillichthys</w:t>
      </w:r>
      <w:proofErr w:type="spellEnd"/>
      <w:r w:rsidRPr="00886326">
        <w:rPr>
          <w:rFonts w:ascii="Times New Roman" w:hAnsi="Times New Roman" w:cs="Times New Roman"/>
          <w:i/>
          <w:iCs/>
        </w:rPr>
        <w:t xml:space="preserve"> mirabilis</w:t>
      </w:r>
      <w:r w:rsidRPr="00886326">
        <w:rPr>
          <w:rFonts w:ascii="Times New Roman" w:hAnsi="Times New Roman" w:cs="Times New Roman"/>
        </w:rPr>
        <w:t xml:space="preserve"> Cooper (</w:t>
      </w:r>
      <w:proofErr w:type="spellStart"/>
      <w:r w:rsidRPr="00886326">
        <w:rPr>
          <w:rFonts w:ascii="Times New Roman" w:hAnsi="Times New Roman" w:cs="Times New Roman"/>
        </w:rPr>
        <w:t>Gobiidae</w:t>
      </w:r>
      <w:proofErr w:type="spellEnd"/>
      <w:r w:rsidRPr="00886326">
        <w:rPr>
          <w:rFonts w:ascii="Times New Roman" w:hAnsi="Times New Roman" w:cs="Times New Roman"/>
        </w:rPr>
        <w:t xml:space="preserve">) in California, with </w:t>
      </w:r>
      <w:r w:rsidRPr="00886326">
        <w:rPr>
          <w:rFonts w:ascii="Times New Roman" w:hAnsi="Times New Roman" w:cs="Times New Roman"/>
          <w:color w:val="212121"/>
        </w:rPr>
        <w:t xml:space="preserve">analyses of the chemical composition of hooks and spines. </w:t>
      </w:r>
      <w:r w:rsidRPr="00886326">
        <w:rPr>
          <w:rFonts w:ascii="Times New Roman" w:hAnsi="Times New Roman" w:cs="Times New Roman"/>
          <w:i/>
          <w:iCs/>
          <w:color w:val="212121"/>
        </w:rPr>
        <w:t>Acta Parasitologica</w:t>
      </w:r>
      <w:r w:rsidRPr="00886326">
        <w:rPr>
          <w:rFonts w:ascii="Times New Roman" w:hAnsi="Times New Roman" w:cs="Times New Roman"/>
          <w:color w:val="212121"/>
        </w:rPr>
        <w:t xml:space="preserve">, </w:t>
      </w:r>
      <w:r w:rsidRPr="00AE53B4">
        <w:rPr>
          <w:rFonts w:ascii="Times New Roman" w:hAnsi="Times New Roman" w:cs="Times New Roman"/>
          <w:color w:val="212121"/>
        </w:rPr>
        <w:t>67</w:t>
      </w:r>
      <w:r w:rsidRPr="00886326">
        <w:rPr>
          <w:rFonts w:ascii="Times New Roman" w:hAnsi="Times New Roman" w:cs="Times New Roman"/>
          <w:color w:val="212121"/>
        </w:rPr>
        <w:t xml:space="preserve">, 1107-1125. </w:t>
      </w:r>
      <w:hyperlink r:id="rId13" w:history="1">
        <w:r w:rsidR="00980298" w:rsidRPr="00886326">
          <w:rPr>
            <w:rStyle w:val="Hyperlink"/>
            <w:rFonts w:ascii="Times New Roman" w:hAnsi="Times New Roman" w:cs="Times New Roman"/>
            <w:color w:val="212121"/>
            <w:u w:val="none"/>
          </w:rPr>
          <w:t>https://doi.org/10.1007/s11686-022-00552-2</w:t>
        </w:r>
      </w:hyperlink>
    </w:p>
    <w:p w14:paraId="75DA2211" w14:textId="37460004" w:rsidR="00B50AB9" w:rsidRPr="00886326" w:rsidRDefault="00D16C5C" w:rsidP="000C0196">
      <w:pPr>
        <w:spacing w:line="480" w:lineRule="auto"/>
        <w:ind w:left="720" w:hanging="720"/>
        <w:rPr>
          <w:rFonts w:ascii="Times New Roman" w:hAnsi="Times New Roman" w:cs="Times New Roman"/>
          <w:b/>
        </w:rPr>
      </w:pPr>
      <w:r w:rsidRPr="00886326">
        <w:rPr>
          <w:rFonts w:ascii="Times New Roman" w:hAnsi="Times New Roman" w:cs="Times New Roman"/>
          <w:color w:val="212121"/>
        </w:rPr>
        <w:lastRenderedPageBreak/>
        <w:t>Amin</w:t>
      </w:r>
      <w:r w:rsidR="00F3764D">
        <w:rPr>
          <w:rFonts w:ascii="Times New Roman" w:hAnsi="Times New Roman" w:cs="Times New Roman"/>
          <w:color w:val="212121"/>
        </w:rPr>
        <w:t>,</w:t>
      </w:r>
      <w:r w:rsidRPr="00886326">
        <w:rPr>
          <w:rFonts w:ascii="Times New Roman" w:hAnsi="Times New Roman" w:cs="Times New Roman"/>
          <w:color w:val="212121"/>
        </w:rPr>
        <w:t xml:space="preserve"> O.</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M., Chaudhary</w:t>
      </w:r>
      <w:r w:rsidR="00F3764D">
        <w:rPr>
          <w:rFonts w:ascii="Times New Roman" w:hAnsi="Times New Roman" w:cs="Times New Roman"/>
          <w:color w:val="212121"/>
        </w:rPr>
        <w:t>,</w:t>
      </w:r>
      <w:r w:rsidRPr="00886326">
        <w:rPr>
          <w:rFonts w:ascii="Times New Roman" w:hAnsi="Times New Roman" w:cs="Times New Roman"/>
          <w:color w:val="212121"/>
        </w:rPr>
        <w:t xml:space="preserve"> A., Caracciolo</w:t>
      </w:r>
      <w:r w:rsidR="00F3764D">
        <w:rPr>
          <w:rFonts w:ascii="Times New Roman" w:hAnsi="Times New Roman" w:cs="Times New Roman"/>
          <w:color w:val="212121"/>
        </w:rPr>
        <w:t>,</w:t>
      </w:r>
      <w:r w:rsidRPr="00886326">
        <w:rPr>
          <w:rFonts w:ascii="Times New Roman" w:hAnsi="Times New Roman" w:cs="Times New Roman"/>
          <w:color w:val="212121"/>
        </w:rPr>
        <w:t xml:space="preserve"> M.</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E., Rubtsova</w:t>
      </w:r>
      <w:r w:rsidR="00F3764D">
        <w:rPr>
          <w:rFonts w:ascii="Times New Roman" w:hAnsi="Times New Roman" w:cs="Times New Roman"/>
          <w:color w:val="212121"/>
        </w:rPr>
        <w:t>,</w:t>
      </w:r>
      <w:r w:rsidRPr="00886326">
        <w:rPr>
          <w:rFonts w:ascii="Times New Roman" w:hAnsi="Times New Roman" w:cs="Times New Roman"/>
          <w:color w:val="212121"/>
        </w:rPr>
        <w:t xml:space="preserve"> N.</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Yu., Wendt</w:t>
      </w:r>
      <w:r w:rsidR="00F3764D">
        <w:rPr>
          <w:rFonts w:ascii="Times New Roman" w:hAnsi="Times New Roman" w:cs="Times New Roman"/>
          <w:color w:val="212121"/>
        </w:rPr>
        <w:t>,</w:t>
      </w:r>
      <w:r w:rsidRPr="00886326">
        <w:rPr>
          <w:rFonts w:ascii="Times New Roman" w:hAnsi="Times New Roman" w:cs="Times New Roman"/>
          <w:color w:val="212121"/>
        </w:rPr>
        <w:t xml:space="preserve"> C., Kuzmina</w:t>
      </w:r>
      <w:r w:rsidR="00F3764D">
        <w:rPr>
          <w:rFonts w:ascii="Times New Roman" w:hAnsi="Times New Roman" w:cs="Times New Roman"/>
          <w:color w:val="212121"/>
        </w:rPr>
        <w:t>,</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T.</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A., de Souza</w:t>
      </w:r>
      <w:r w:rsidR="00F3764D">
        <w:rPr>
          <w:rFonts w:ascii="Times New Roman" w:hAnsi="Times New Roman" w:cs="Times New Roman"/>
          <w:color w:val="212121"/>
        </w:rPr>
        <w:t>,</w:t>
      </w:r>
      <w:r w:rsidRPr="00886326">
        <w:rPr>
          <w:rFonts w:ascii="Times New Roman" w:hAnsi="Times New Roman" w:cs="Times New Roman"/>
          <w:color w:val="212121"/>
        </w:rPr>
        <w:t xml:space="preserve"> W., </w:t>
      </w:r>
      <w:r w:rsidR="00F3764D">
        <w:rPr>
          <w:rFonts w:ascii="Times New Roman" w:hAnsi="Times New Roman" w:cs="Times New Roman"/>
          <w:color w:val="212121"/>
        </w:rPr>
        <w:t xml:space="preserve">&amp; </w:t>
      </w:r>
      <w:r w:rsidRPr="00886326">
        <w:rPr>
          <w:rFonts w:ascii="Times New Roman" w:hAnsi="Times New Roman" w:cs="Times New Roman"/>
          <w:color w:val="212121"/>
        </w:rPr>
        <w:t>Singh</w:t>
      </w:r>
      <w:r w:rsidR="00F3764D">
        <w:rPr>
          <w:rFonts w:ascii="Times New Roman" w:hAnsi="Times New Roman" w:cs="Times New Roman"/>
          <w:color w:val="212121"/>
        </w:rPr>
        <w:t>,</w:t>
      </w:r>
      <w:r w:rsidRPr="00886326">
        <w:rPr>
          <w:rFonts w:ascii="Times New Roman" w:hAnsi="Times New Roman" w:cs="Times New Roman"/>
          <w:color w:val="212121"/>
        </w:rPr>
        <w:t xml:space="preserve"> H</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 xml:space="preserve">S. </w:t>
      </w:r>
      <w:r w:rsidR="00F3764D">
        <w:rPr>
          <w:rFonts w:ascii="Times New Roman" w:hAnsi="Times New Roman" w:cs="Times New Roman"/>
          <w:color w:val="212121"/>
        </w:rPr>
        <w:t>(</w:t>
      </w:r>
      <w:r w:rsidRPr="00886326">
        <w:rPr>
          <w:rFonts w:ascii="Times New Roman" w:hAnsi="Times New Roman" w:cs="Times New Roman"/>
          <w:color w:val="212121"/>
        </w:rPr>
        <w:t>2025</w:t>
      </w:r>
      <w:r w:rsidR="004D6B86" w:rsidRPr="00886326">
        <w:rPr>
          <w:rFonts w:ascii="Times New Roman" w:hAnsi="Times New Roman" w:cs="Times New Roman"/>
          <w:color w:val="212121"/>
        </w:rPr>
        <w:t>c</w:t>
      </w:r>
      <w:r w:rsidR="00F3764D">
        <w:rPr>
          <w:rFonts w:ascii="Times New Roman" w:hAnsi="Times New Roman" w:cs="Times New Roman"/>
          <w:color w:val="212121"/>
        </w:rPr>
        <w:t>)</w:t>
      </w:r>
      <w:r w:rsidR="00AF3B86" w:rsidRPr="00886326">
        <w:rPr>
          <w:rFonts w:ascii="Times New Roman" w:hAnsi="Times New Roman" w:cs="Times New Roman"/>
          <w:color w:val="212121"/>
        </w:rPr>
        <w:t xml:space="preserve">. </w:t>
      </w:r>
      <w:r w:rsidR="00B50AB9" w:rsidRPr="00886326">
        <w:rPr>
          <w:rFonts w:ascii="Times New Roman" w:hAnsi="Times New Roman" w:cs="Times New Roman"/>
          <w:bCs/>
          <w:color w:val="212121"/>
        </w:rPr>
        <w:t xml:space="preserve">Morphological and molecular description </w:t>
      </w:r>
      <w:bookmarkStart w:id="12" w:name="_Hlk171411873"/>
      <w:r w:rsidR="00B50AB9" w:rsidRPr="00886326">
        <w:rPr>
          <w:rFonts w:ascii="Times New Roman" w:hAnsi="Times New Roman" w:cs="Times New Roman"/>
          <w:bCs/>
          <w:color w:val="212121"/>
        </w:rPr>
        <w:t xml:space="preserve">of </w:t>
      </w:r>
      <w:proofErr w:type="spellStart"/>
      <w:r w:rsidR="00B50AB9" w:rsidRPr="00886326">
        <w:rPr>
          <w:rFonts w:ascii="Times New Roman" w:hAnsi="Times New Roman" w:cs="Times New Roman"/>
          <w:bCs/>
          <w:i/>
          <w:iCs/>
          <w:color w:val="212121"/>
        </w:rPr>
        <w:t>Corynosoma</w:t>
      </w:r>
      <w:proofErr w:type="spellEnd"/>
      <w:r w:rsidR="00B50AB9" w:rsidRPr="00886326">
        <w:rPr>
          <w:rFonts w:ascii="Times New Roman" w:hAnsi="Times New Roman" w:cs="Times New Roman"/>
          <w:bCs/>
          <w:i/>
          <w:iCs/>
          <w:color w:val="212121"/>
        </w:rPr>
        <w:t xml:space="preserve"> </w:t>
      </w:r>
      <w:proofErr w:type="spellStart"/>
      <w:r w:rsidR="00B50AB9" w:rsidRPr="00886326">
        <w:rPr>
          <w:rFonts w:ascii="Times New Roman" w:hAnsi="Times New Roman" w:cs="Times New Roman"/>
          <w:bCs/>
          <w:i/>
          <w:iCs/>
          <w:color w:val="212121"/>
        </w:rPr>
        <w:t>paraevae</w:t>
      </w:r>
      <w:proofErr w:type="spellEnd"/>
      <w:r w:rsidR="00B50AB9" w:rsidRPr="00886326">
        <w:rPr>
          <w:rFonts w:ascii="Times New Roman" w:hAnsi="Times New Roman" w:cs="Times New Roman"/>
          <w:bCs/>
          <w:i/>
          <w:iCs/>
          <w:color w:val="212121"/>
        </w:rPr>
        <w:t xml:space="preserve"> </w:t>
      </w:r>
      <w:r w:rsidR="00B50AB9" w:rsidRPr="00886326">
        <w:rPr>
          <w:rFonts w:ascii="Times New Roman" w:hAnsi="Times New Roman" w:cs="Times New Roman"/>
          <w:bCs/>
          <w:color w:val="212121"/>
        </w:rPr>
        <w:t>n. sp. (</w:t>
      </w:r>
      <w:proofErr w:type="spellStart"/>
      <w:r w:rsidR="00B50AB9" w:rsidRPr="00886326">
        <w:rPr>
          <w:rFonts w:ascii="Times New Roman" w:hAnsi="Times New Roman" w:cs="Times New Roman"/>
          <w:bCs/>
          <w:color w:val="212121"/>
        </w:rPr>
        <w:t>Acanthocephala</w:t>
      </w:r>
      <w:proofErr w:type="spellEnd"/>
      <w:r w:rsidR="00B50AB9" w:rsidRPr="00886326">
        <w:rPr>
          <w:rFonts w:ascii="Times New Roman" w:hAnsi="Times New Roman" w:cs="Times New Roman"/>
          <w:bCs/>
          <w:color w:val="212121"/>
        </w:rPr>
        <w:t xml:space="preserve">: </w:t>
      </w:r>
      <w:proofErr w:type="spellStart"/>
      <w:r w:rsidR="00B50AB9" w:rsidRPr="00886326">
        <w:rPr>
          <w:rFonts w:ascii="Times New Roman" w:hAnsi="Times New Roman" w:cs="Times New Roman"/>
          <w:bCs/>
          <w:color w:val="212121"/>
        </w:rPr>
        <w:t>Polymorphidae</w:t>
      </w:r>
      <w:proofErr w:type="spellEnd"/>
      <w:r w:rsidR="00B50AB9" w:rsidRPr="00886326">
        <w:rPr>
          <w:rFonts w:ascii="Times New Roman" w:hAnsi="Times New Roman" w:cs="Times New Roman"/>
          <w:bCs/>
          <w:color w:val="212121"/>
        </w:rPr>
        <w:t xml:space="preserve">) juveniles from </w:t>
      </w:r>
      <w:proofErr w:type="spellStart"/>
      <w:r w:rsidR="00B50AB9" w:rsidRPr="00886326">
        <w:rPr>
          <w:rFonts w:ascii="Times New Roman" w:hAnsi="Times New Roman" w:cs="Times New Roman"/>
          <w:bCs/>
          <w:i/>
          <w:iCs/>
          <w:color w:val="212121"/>
        </w:rPr>
        <w:t>Notothenia</w:t>
      </w:r>
      <w:proofErr w:type="spellEnd"/>
      <w:r w:rsidR="00B50AB9" w:rsidRPr="00886326">
        <w:rPr>
          <w:rFonts w:ascii="Times New Roman" w:hAnsi="Times New Roman" w:cs="Times New Roman"/>
          <w:bCs/>
          <w:i/>
          <w:iCs/>
          <w:color w:val="212121"/>
        </w:rPr>
        <w:t xml:space="preserve"> coriiceps</w:t>
      </w:r>
      <w:r w:rsidR="00B50AB9" w:rsidRPr="00886326">
        <w:rPr>
          <w:rFonts w:ascii="Times New Roman" w:hAnsi="Times New Roman" w:cs="Times New Roman"/>
          <w:bCs/>
          <w:color w:val="212121"/>
        </w:rPr>
        <w:t xml:space="preserve"> </w:t>
      </w:r>
      <w:r w:rsidR="00B50AB9" w:rsidRPr="00886326">
        <w:rPr>
          <w:rFonts w:ascii="Times New Roman" w:hAnsi="Times New Roman" w:cs="Times New Roman"/>
          <w:bCs/>
        </w:rPr>
        <w:t xml:space="preserve">Richardson in Argentine Islands, West Antarctica. </w:t>
      </w:r>
      <w:bookmarkEnd w:id="12"/>
      <w:r w:rsidR="00EB3B38">
        <w:rPr>
          <w:rFonts w:ascii="Times New Roman" w:hAnsi="Times New Roman" w:cs="Times New Roman"/>
          <w:bCs/>
          <w:i/>
          <w:iCs/>
        </w:rPr>
        <w:t xml:space="preserve">Systematic Parasitology </w:t>
      </w:r>
      <w:r w:rsidR="00EB3B38" w:rsidRPr="00EB3B38">
        <w:rPr>
          <w:rFonts w:ascii="Times New Roman" w:hAnsi="Times New Roman" w:cs="Times New Roman"/>
          <w:bCs/>
        </w:rPr>
        <w:t>102</w:t>
      </w:r>
      <w:r w:rsidR="00EB3B38">
        <w:rPr>
          <w:rFonts w:ascii="Times New Roman" w:hAnsi="Times New Roman" w:cs="Times New Roman"/>
          <w:bCs/>
          <w:i/>
          <w:iCs/>
        </w:rPr>
        <w:t>:43</w:t>
      </w:r>
      <w:r w:rsidR="00E83A16" w:rsidRPr="00E83A16">
        <w:rPr>
          <w:rFonts w:ascii="Merriweather Sans" w:hAnsi="Merriweather Sans"/>
          <w:color w:val="222222"/>
          <w:shd w:val="clear" w:color="auto" w:fill="FFFFFF"/>
        </w:rPr>
        <w:t xml:space="preserve"> </w:t>
      </w:r>
      <w:r w:rsidR="00E83A16" w:rsidRPr="00E83A16">
        <w:rPr>
          <w:rFonts w:ascii="Times New Roman" w:hAnsi="Times New Roman" w:cs="Times New Roman"/>
          <w:color w:val="222222"/>
          <w:shd w:val="clear" w:color="auto" w:fill="FFFFFF"/>
        </w:rPr>
        <w:t>https://doi.org/10.1007/s11230-025-10238-8</w:t>
      </w:r>
    </w:p>
    <w:p w14:paraId="7160ADC3" w14:textId="73E6A0F8" w:rsidR="00067FD1" w:rsidRPr="00886326" w:rsidRDefault="007F4853" w:rsidP="000C0196">
      <w:pPr>
        <w:spacing w:after="0" w:line="480" w:lineRule="auto"/>
        <w:ind w:left="720" w:hanging="720"/>
        <w:rPr>
          <w:rFonts w:ascii="Times New Roman" w:hAnsi="Times New Roman" w:cs="Times New Roman"/>
        </w:rPr>
      </w:pPr>
      <w:r w:rsidRPr="00886326">
        <w:rPr>
          <w:rFonts w:ascii="Times New Roman" w:hAnsi="Times New Roman" w:cs="Times New Roman"/>
        </w:rPr>
        <w:t>Amin, O.</w:t>
      </w:r>
      <w:r w:rsidR="0075790C" w:rsidRPr="00886326">
        <w:rPr>
          <w:rFonts w:ascii="Times New Roman" w:hAnsi="Times New Roman" w:cs="Times New Roman"/>
        </w:rPr>
        <w:t xml:space="preserve"> </w:t>
      </w:r>
      <w:r w:rsidRPr="00886326">
        <w:rPr>
          <w:rFonts w:ascii="Times New Roman" w:hAnsi="Times New Roman" w:cs="Times New Roman"/>
        </w:rPr>
        <w:t xml:space="preserve">M., </w:t>
      </w:r>
      <w:r w:rsidR="006331C3">
        <w:rPr>
          <w:rFonts w:ascii="Times New Roman" w:hAnsi="Times New Roman" w:cs="Times New Roman"/>
        </w:rPr>
        <w:t xml:space="preserve">&amp; </w:t>
      </w:r>
      <w:r w:rsidRPr="00886326">
        <w:rPr>
          <w:rFonts w:ascii="Times New Roman" w:hAnsi="Times New Roman" w:cs="Times New Roman"/>
        </w:rPr>
        <w:t>Heckmann, R.</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w:t>
      </w:r>
      <w:r w:rsidRPr="00886326">
        <w:rPr>
          <w:rFonts w:ascii="Times New Roman" w:hAnsi="Times New Roman" w:cs="Times New Roman"/>
        </w:rPr>
        <w:t>2017</w:t>
      </w:r>
      <w:r w:rsidR="006331C3">
        <w:rPr>
          <w:rFonts w:ascii="Times New Roman" w:hAnsi="Times New Roman" w:cs="Times New Roman"/>
        </w:rPr>
        <w:t>)</w:t>
      </w:r>
      <w:r w:rsidRPr="00886326">
        <w:rPr>
          <w:rFonts w:ascii="Times New Roman" w:hAnsi="Times New Roman" w:cs="Times New Roman"/>
        </w:rPr>
        <w:t xml:space="preserve">. </w:t>
      </w:r>
      <w:proofErr w:type="spellStart"/>
      <w:r w:rsidRPr="00886326">
        <w:rPr>
          <w:rFonts w:ascii="Times New Roman" w:hAnsi="Times New Roman" w:cs="Times New Roman"/>
          <w:i/>
          <w:iCs/>
        </w:rPr>
        <w:t>Neoandracantha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peruensis</w:t>
      </w:r>
      <w:proofErr w:type="spellEnd"/>
      <w:r w:rsidRPr="00886326">
        <w:rPr>
          <w:rFonts w:ascii="Times New Roman" w:hAnsi="Times New Roman" w:cs="Times New Roman"/>
        </w:rPr>
        <w:t xml:space="preserve"> n. gen. n. sp.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described from </w:t>
      </w:r>
      <w:proofErr w:type="spellStart"/>
      <w:r w:rsidRPr="00886326">
        <w:rPr>
          <w:rFonts w:ascii="Times New Roman" w:hAnsi="Times New Roman" w:cs="Times New Roman"/>
        </w:rPr>
        <w:t>cystacanths</w:t>
      </w:r>
      <w:proofErr w:type="spellEnd"/>
      <w:r w:rsidRPr="00886326">
        <w:rPr>
          <w:rFonts w:ascii="Times New Roman" w:hAnsi="Times New Roman" w:cs="Times New Roman"/>
        </w:rPr>
        <w:t xml:space="preserve"> infecting the ghost crab </w:t>
      </w:r>
      <w:proofErr w:type="spellStart"/>
      <w:r w:rsidRPr="00886326">
        <w:rPr>
          <w:rFonts w:ascii="Times New Roman" w:hAnsi="Times New Roman" w:cs="Times New Roman"/>
          <w:i/>
          <w:iCs/>
        </w:rPr>
        <w:t>Ocypode</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gaudichaudii</w:t>
      </w:r>
      <w:proofErr w:type="spellEnd"/>
      <w:r w:rsidRPr="00886326">
        <w:rPr>
          <w:rFonts w:ascii="Times New Roman" w:hAnsi="Times New Roman" w:cs="Times New Roman"/>
        </w:rPr>
        <w:t xml:space="preserve"> on the Peruvian coast. </w:t>
      </w:r>
      <w:r w:rsidRPr="00886326">
        <w:rPr>
          <w:rFonts w:ascii="Times New Roman" w:hAnsi="Times New Roman" w:cs="Times New Roman"/>
          <w:i/>
          <w:iCs/>
        </w:rPr>
        <w:t>Parasite</w:t>
      </w:r>
      <w:r w:rsidR="00032509" w:rsidRPr="00886326">
        <w:rPr>
          <w:rFonts w:ascii="Times New Roman" w:hAnsi="Times New Roman" w:cs="Times New Roman"/>
        </w:rPr>
        <w:t xml:space="preserve">, </w:t>
      </w:r>
      <w:r w:rsidRPr="006331C3">
        <w:rPr>
          <w:rFonts w:ascii="Times New Roman" w:hAnsi="Times New Roman" w:cs="Times New Roman"/>
        </w:rPr>
        <w:t>24</w:t>
      </w:r>
      <w:r w:rsidRPr="00886326">
        <w:rPr>
          <w:rFonts w:ascii="Times New Roman" w:hAnsi="Times New Roman" w:cs="Times New Roman"/>
        </w:rPr>
        <w:t>, 40. DOI:10.1051/parasite/2017038</w:t>
      </w:r>
    </w:p>
    <w:p w14:paraId="2A7A097D" w14:textId="104AF9A5" w:rsidR="00F45398" w:rsidRPr="00886326" w:rsidRDefault="005C5FBF" w:rsidP="00F2017D">
      <w:pPr>
        <w:spacing w:after="0" w:line="480" w:lineRule="auto"/>
        <w:ind w:left="720" w:hanging="720"/>
        <w:rPr>
          <w:rFonts w:ascii="Times New Roman" w:hAnsi="Times New Roman" w:cs="Times New Roman"/>
        </w:rPr>
      </w:pPr>
      <w:r w:rsidRPr="00886326">
        <w:rPr>
          <w:rFonts w:ascii="Times New Roman" w:hAnsi="Times New Roman" w:cs="Times New Roman"/>
        </w:rPr>
        <w:t xml:space="preserve"> Amin</w:t>
      </w:r>
      <w:r w:rsidR="006331C3">
        <w:rPr>
          <w:rFonts w:ascii="Times New Roman" w:hAnsi="Times New Roman" w:cs="Times New Roman"/>
        </w:rPr>
        <w:t>,</w:t>
      </w:r>
      <w:r w:rsidRPr="00886326">
        <w:rPr>
          <w:rFonts w:ascii="Times New Roman" w:hAnsi="Times New Roman" w:cs="Times New Roman"/>
        </w:rPr>
        <w:t xml:space="preserve"> O.</w:t>
      </w:r>
      <w:r w:rsidR="0075790C" w:rsidRPr="00886326">
        <w:rPr>
          <w:rFonts w:ascii="Times New Roman" w:hAnsi="Times New Roman" w:cs="Times New Roman"/>
        </w:rPr>
        <w:t xml:space="preserve"> </w:t>
      </w:r>
      <w:r w:rsidRPr="00886326">
        <w:rPr>
          <w:rFonts w:ascii="Times New Roman" w:hAnsi="Times New Roman" w:cs="Times New Roman"/>
        </w:rPr>
        <w:t>M., Heckmann</w:t>
      </w:r>
      <w:r w:rsidR="006331C3">
        <w:rPr>
          <w:rFonts w:ascii="Times New Roman" w:hAnsi="Times New Roman" w:cs="Times New Roman"/>
        </w:rPr>
        <w:t>,</w:t>
      </w:r>
      <w:r w:rsidRPr="00886326">
        <w:rPr>
          <w:rFonts w:ascii="Times New Roman" w:hAnsi="Times New Roman" w:cs="Times New Roman"/>
        </w:rPr>
        <w:t xml:space="preserve"> R.</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 xml:space="preserve">&amp; </w:t>
      </w:r>
      <w:r w:rsidRPr="00886326">
        <w:rPr>
          <w:rFonts w:ascii="Times New Roman" w:hAnsi="Times New Roman" w:cs="Times New Roman"/>
        </w:rPr>
        <w:t>Bannai</w:t>
      </w:r>
      <w:r w:rsidR="006331C3">
        <w:rPr>
          <w:rFonts w:ascii="Times New Roman" w:hAnsi="Times New Roman" w:cs="Times New Roman"/>
        </w:rPr>
        <w:t>,</w:t>
      </w:r>
      <w:r w:rsidRPr="00886326">
        <w:rPr>
          <w:rFonts w:ascii="Times New Roman" w:hAnsi="Times New Roman" w:cs="Times New Roman"/>
        </w:rPr>
        <w:t xml:space="preserve"> M.</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w:t>
      </w:r>
      <w:r w:rsidRPr="00886326">
        <w:rPr>
          <w:rFonts w:ascii="Times New Roman" w:hAnsi="Times New Roman" w:cs="Times New Roman"/>
        </w:rPr>
        <w:t>2018</w:t>
      </w:r>
      <w:r w:rsidR="006331C3">
        <w:rPr>
          <w:rFonts w:ascii="Times New Roman" w:hAnsi="Times New Roman" w:cs="Times New Roman"/>
        </w:rPr>
        <w:t>)</w:t>
      </w:r>
      <w:r w:rsidRPr="00886326">
        <w:rPr>
          <w:rFonts w:ascii="Times New Roman" w:hAnsi="Times New Roman" w:cs="Times New Roman"/>
        </w:rPr>
        <w:t xml:space="preserve">. </w:t>
      </w:r>
      <w:proofErr w:type="spellStart"/>
      <w:r w:rsidRPr="00886326">
        <w:rPr>
          <w:rFonts w:ascii="Times New Roman" w:hAnsi="Times New Roman" w:cs="Times New Roman"/>
          <w:i/>
          <w:iCs/>
        </w:rPr>
        <w:t>Cavisoma</w:t>
      </w:r>
      <w:proofErr w:type="spellEnd"/>
      <w:r w:rsidRPr="00886326">
        <w:rPr>
          <w:rFonts w:ascii="Times New Roman" w:hAnsi="Times New Roman" w:cs="Times New Roman"/>
          <w:i/>
          <w:iCs/>
        </w:rPr>
        <w:t xml:space="preserve"> magnum</w:t>
      </w:r>
      <w:r w:rsidRPr="00886326">
        <w:rPr>
          <w:rFonts w:ascii="Times New Roman" w:hAnsi="Times New Roman" w:cs="Times New Roman"/>
        </w:rPr>
        <w:t xml:space="preserve"> (</w:t>
      </w:r>
      <w:proofErr w:type="spellStart"/>
      <w:r w:rsidRPr="00886326">
        <w:rPr>
          <w:rFonts w:ascii="Times New Roman" w:hAnsi="Times New Roman" w:cs="Times New Roman"/>
        </w:rPr>
        <w:t>Cavisomidae</w:t>
      </w:r>
      <w:proofErr w:type="spellEnd"/>
      <w:r w:rsidRPr="00886326">
        <w:rPr>
          <w:rFonts w:ascii="Times New Roman" w:hAnsi="Times New Roman" w:cs="Times New Roman"/>
        </w:rPr>
        <w:t xml:space="preserve">), a unique Pacific acanthocephalan redescribed from an unusual host, Mugil </w:t>
      </w:r>
      <w:proofErr w:type="spellStart"/>
      <w:r w:rsidRPr="00886326">
        <w:rPr>
          <w:rFonts w:ascii="Times New Roman" w:hAnsi="Times New Roman" w:cs="Times New Roman"/>
        </w:rPr>
        <w:t>cephalus</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Mugilidae</w:t>
      </w:r>
      <w:proofErr w:type="spellEnd"/>
      <w:r w:rsidRPr="00886326">
        <w:rPr>
          <w:rFonts w:ascii="Times New Roman" w:hAnsi="Times New Roman" w:cs="Times New Roman"/>
        </w:rPr>
        <w:t xml:space="preserve">), in the Arabian Gulf, with notes on histopathology and metal analysis. </w:t>
      </w:r>
      <w:r w:rsidRPr="00886326">
        <w:rPr>
          <w:rFonts w:ascii="Times New Roman" w:hAnsi="Times New Roman" w:cs="Times New Roman"/>
          <w:i/>
          <w:iCs/>
        </w:rPr>
        <w:t>Parasite</w:t>
      </w:r>
      <w:r w:rsidRPr="00886326">
        <w:rPr>
          <w:rFonts w:ascii="Times New Roman" w:hAnsi="Times New Roman" w:cs="Times New Roman"/>
        </w:rPr>
        <w:t xml:space="preserve"> </w:t>
      </w:r>
      <w:r w:rsidRPr="00886326">
        <w:rPr>
          <w:rFonts w:ascii="Times New Roman" w:hAnsi="Times New Roman" w:cs="Times New Roman"/>
          <w:i/>
          <w:iCs/>
        </w:rPr>
        <w:t>25</w:t>
      </w:r>
      <w:r w:rsidR="00C469F6" w:rsidRPr="00886326">
        <w:rPr>
          <w:rFonts w:ascii="Times New Roman" w:hAnsi="Times New Roman" w:cs="Times New Roman"/>
        </w:rPr>
        <w:t>,</w:t>
      </w:r>
      <w:r w:rsidRPr="00886326">
        <w:rPr>
          <w:rFonts w:ascii="Times New Roman" w:hAnsi="Times New Roman" w:cs="Times New Roman"/>
        </w:rPr>
        <w:t xml:space="preserve"> 5.</w:t>
      </w:r>
    </w:p>
    <w:p w14:paraId="7209DA68" w14:textId="6B76CAB3" w:rsidR="00F0748F" w:rsidRPr="00886326" w:rsidRDefault="00BA77A9" w:rsidP="00BA77A9">
      <w:pPr>
        <w:pStyle w:val="Standard"/>
        <w:spacing w:line="480" w:lineRule="auto"/>
        <w:ind w:left="360" w:hanging="720"/>
        <w:rPr>
          <w:rFonts w:ascii="Times New Roman" w:hAnsi="Times New Roman" w:cs="Times New Roman"/>
          <w:sz w:val="24"/>
          <w:szCs w:val="24"/>
        </w:rPr>
      </w:pPr>
      <w:r w:rsidRPr="00886326">
        <w:rPr>
          <w:rFonts w:ascii="Times New Roman" w:hAnsi="Times New Roman" w:cs="Times New Roman"/>
          <w:sz w:val="24"/>
          <w:szCs w:val="24"/>
        </w:rPr>
        <w:t xml:space="preserve"> </w:t>
      </w:r>
      <w:r w:rsidR="00F0748F" w:rsidRPr="00886326">
        <w:rPr>
          <w:rFonts w:ascii="Times New Roman" w:hAnsi="Times New Roman" w:cs="Times New Roman"/>
          <w:sz w:val="24"/>
          <w:szCs w:val="24"/>
        </w:rPr>
        <w:t xml:space="preserve">      Amin</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O</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M</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Heckmann</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R</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Chaudhary</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Rubtsova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N</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Y</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w:t>
      </w:r>
      <w:r w:rsidR="00E720B7">
        <w:rPr>
          <w:rFonts w:ascii="Times New Roman" w:hAnsi="Times New Roman" w:cs="Times New Roman"/>
          <w:sz w:val="24"/>
          <w:szCs w:val="24"/>
        </w:rPr>
        <w:t xml:space="preserve">&amp; </w:t>
      </w:r>
      <w:r w:rsidR="00F0748F" w:rsidRPr="00886326">
        <w:rPr>
          <w:rFonts w:ascii="Times New Roman" w:hAnsi="Times New Roman" w:cs="Times New Roman"/>
          <w:sz w:val="24"/>
          <w:szCs w:val="24"/>
        </w:rPr>
        <w:t>Singh</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H</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S</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(2021). Redescription and molecular analysis of </w:t>
      </w:r>
      <w:proofErr w:type="spellStart"/>
      <w:r w:rsidR="00F0748F" w:rsidRPr="00886326">
        <w:rPr>
          <w:rFonts w:ascii="Times New Roman" w:hAnsi="Times New Roman" w:cs="Times New Roman"/>
          <w:i/>
          <w:iCs/>
          <w:sz w:val="24"/>
          <w:szCs w:val="24"/>
        </w:rPr>
        <w:t>Pallisentis</w:t>
      </w:r>
      <w:proofErr w:type="spellEnd"/>
      <w:r w:rsidR="00F0748F" w:rsidRPr="00886326">
        <w:rPr>
          <w:rFonts w:ascii="Times New Roman" w:hAnsi="Times New Roman" w:cs="Times New Roman"/>
          <w:i/>
          <w:iCs/>
          <w:sz w:val="24"/>
          <w:szCs w:val="24"/>
        </w:rPr>
        <w:t xml:space="preserve"> </w:t>
      </w:r>
      <w:r w:rsidR="00F0748F" w:rsidRPr="00886326">
        <w:rPr>
          <w:rFonts w:ascii="Times New Roman" w:hAnsi="Times New Roman" w:cs="Times New Roman"/>
          <w:sz w:val="24"/>
          <w:szCs w:val="24"/>
        </w:rPr>
        <w:t>(</w:t>
      </w:r>
      <w:proofErr w:type="spellStart"/>
      <w:r w:rsidR="00F0748F" w:rsidRPr="00886326">
        <w:rPr>
          <w:rFonts w:ascii="Times New Roman" w:hAnsi="Times New Roman" w:cs="Times New Roman"/>
          <w:i/>
          <w:iCs/>
          <w:sz w:val="24"/>
          <w:szCs w:val="24"/>
        </w:rPr>
        <w:t>Pallisentis</w:t>
      </w:r>
      <w:proofErr w:type="spellEnd"/>
      <w:r w:rsidR="00F0748F" w:rsidRPr="00886326">
        <w:rPr>
          <w:rFonts w:ascii="Times New Roman" w:hAnsi="Times New Roman" w:cs="Times New Roman"/>
          <w:sz w:val="24"/>
          <w:szCs w:val="24"/>
        </w:rPr>
        <w:t xml:space="preserve">) </w:t>
      </w:r>
      <w:proofErr w:type="spellStart"/>
      <w:r w:rsidR="00F0748F" w:rsidRPr="00886326">
        <w:rPr>
          <w:rFonts w:ascii="Times New Roman" w:hAnsi="Times New Roman" w:cs="Times New Roman"/>
          <w:i/>
          <w:iCs/>
          <w:sz w:val="24"/>
          <w:szCs w:val="24"/>
        </w:rPr>
        <w:t>nandai</w:t>
      </w:r>
      <w:proofErr w:type="spellEnd"/>
      <w:r w:rsidR="00F0748F" w:rsidRPr="00886326">
        <w:rPr>
          <w:rFonts w:ascii="Times New Roman" w:hAnsi="Times New Roman" w:cs="Times New Roman"/>
          <w:i/>
          <w:iCs/>
          <w:sz w:val="24"/>
          <w:szCs w:val="24"/>
        </w:rPr>
        <w:t xml:space="preserve"> </w:t>
      </w:r>
      <w:r w:rsidR="00F0748F" w:rsidRPr="00886326">
        <w:rPr>
          <w:rFonts w:ascii="Times New Roman" w:hAnsi="Times New Roman" w:cs="Times New Roman"/>
          <w:sz w:val="24"/>
          <w:szCs w:val="24"/>
        </w:rPr>
        <w:t>Sarkar, 1953 (</w:t>
      </w:r>
      <w:proofErr w:type="spellStart"/>
      <w:r w:rsidR="00F0748F" w:rsidRPr="00886326">
        <w:rPr>
          <w:rFonts w:ascii="Times New Roman" w:hAnsi="Times New Roman" w:cs="Times New Roman"/>
          <w:sz w:val="24"/>
          <w:szCs w:val="24"/>
        </w:rPr>
        <w:t>Acanthocephala</w:t>
      </w:r>
      <w:proofErr w:type="spellEnd"/>
      <w:r w:rsidR="00F0748F" w:rsidRPr="00886326">
        <w:rPr>
          <w:rFonts w:ascii="Times New Roman" w:hAnsi="Times New Roman" w:cs="Times New Roman"/>
          <w:sz w:val="24"/>
          <w:szCs w:val="24"/>
        </w:rPr>
        <w:t xml:space="preserve">: </w:t>
      </w:r>
      <w:proofErr w:type="spellStart"/>
      <w:r w:rsidR="00F0748F" w:rsidRPr="00886326">
        <w:rPr>
          <w:rFonts w:ascii="Times New Roman" w:hAnsi="Times New Roman" w:cs="Times New Roman"/>
          <w:sz w:val="24"/>
          <w:szCs w:val="24"/>
        </w:rPr>
        <w:t>Quadrigyridae</w:t>
      </w:r>
      <w:proofErr w:type="spellEnd"/>
      <w:r w:rsidR="00F0748F" w:rsidRPr="00886326">
        <w:rPr>
          <w:rFonts w:ascii="Times New Roman" w:hAnsi="Times New Roman" w:cs="Times New Roman"/>
          <w:sz w:val="24"/>
          <w:szCs w:val="24"/>
        </w:rPr>
        <w:t>) in India. Journal of Helminthology 95, e3,1–20. https:// doi.org/10.1017/S0022149X20001005</w:t>
      </w:r>
    </w:p>
    <w:p w14:paraId="5A04C693" w14:textId="128939E7" w:rsidR="000345BF" w:rsidRPr="00886326" w:rsidRDefault="000345BF" w:rsidP="000C0196">
      <w:pPr>
        <w:spacing w:after="0" w:line="480" w:lineRule="auto"/>
        <w:ind w:left="720" w:hanging="720"/>
        <w:rPr>
          <w:rFonts w:ascii="Times New Roman" w:hAnsi="Times New Roman" w:cs="Times New Roman"/>
        </w:rPr>
      </w:pPr>
      <w:r w:rsidRPr="00886326">
        <w:rPr>
          <w:rFonts w:ascii="Times New Roman" w:hAnsi="Times New Roman" w:cs="Times New Roman"/>
        </w:rPr>
        <w:t>Amin, O.</w:t>
      </w:r>
      <w:r w:rsidR="0005214F" w:rsidRPr="00886326">
        <w:rPr>
          <w:rFonts w:ascii="Times New Roman" w:hAnsi="Times New Roman" w:cs="Times New Roman"/>
        </w:rPr>
        <w:t xml:space="preserve"> </w:t>
      </w:r>
      <w:r w:rsidRPr="00886326">
        <w:rPr>
          <w:rFonts w:ascii="Times New Roman" w:hAnsi="Times New Roman" w:cs="Times New Roman"/>
        </w:rPr>
        <w:t>M., Lisitsyna, O., Heckmann, R.</w:t>
      </w:r>
      <w:r w:rsidR="0005214F" w:rsidRPr="00886326">
        <w:rPr>
          <w:rFonts w:ascii="Times New Roman" w:hAnsi="Times New Roman" w:cs="Times New Roman"/>
        </w:rPr>
        <w:t xml:space="preserve"> </w:t>
      </w:r>
      <w:r w:rsidRPr="00886326">
        <w:rPr>
          <w:rFonts w:ascii="Times New Roman" w:hAnsi="Times New Roman" w:cs="Times New Roman"/>
        </w:rPr>
        <w:t xml:space="preserve">A. </w:t>
      </w:r>
      <w:r w:rsidR="00FB4564">
        <w:rPr>
          <w:rFonts w:ascii="Times New Roman" w:hAnsi="Times New Roman" w:cs="Times New Roman"/>
        </w:rPr>
        <w:t>(</w:t>
      </w:r>
      <w:r w:rsidRPr="00886326">
        <w:rPr>
          <w:rFonts w:ascii="Times New Roman" w:hAnsi="Times New Roman" w:cs="Times New Roman"/>
        </w:rPr>
        <w:t>202</w:t>
      </w:r>
      <w:r w:rsidR="00931A16" w:rsidRPr="00886326">
        <w:rPr>
          <w:rFonts w:ascii="Times New Roman" w:hAnsi="Times New Roman" w:cs="Times New Roman"/>
        </w:rPr>
        <w:t>2</w:t>
      </w:r>
      <w:r w:rsidRPr="00886326">
        <w:rPr>
          <w:rFonts w:ascii="Times New Roman" w:hAnsi="Times New Roman" w:cs="Times New Roman"/>
        </w:rPr>
        <w:t>.</w:t>
      </w:r>
      <w:r w:rsidR="00FB4564">
        <w:rPr>
          <w:rFonts w:ascii="Times New Roman" w:hAnsi="Times New Roman" w:cs="Times New Roman"/>
        </w:rPr>
        <w:t>)</w:t>
      </w:r>
      <w:r w:rsidRPr="00886326">
        <w:rPr>
          <w:rFonts w:ascii="Times New Roman" w:hAnsi="Times New Roman" w:cs="Times New Roman"/>
        </w:rPr>
        <w:t xml:space="preserve"> Evaluating energy dispersive X-ray analysis (EDXA) as a diagnostic tool in acanthocephalan taxonomy as evidenced in </w:t>
      </w:r>
      <w:proofErr w:type="spellStart"/>
      <w:r w:rsidRPr="00886326">
        <w:rPr>
          <w:rFonts w:ascii="Times New Roman" w:hAnsi="Times New Roman" w:cs="Times New Roman"/>
        </w:rPr>
        <w:t>Palaeacanthocephala</w:t>
      </w:r>
      <w:proofErr w:type="spellEnd"/>
      <w:r w:rsidRPr="00886326">
        <w:rPr>
          <w:rFonts w:ascii="Times New Roman" w:hAnsi="Times New Roman" w:cs="Times New Roman"/>
        </w:rPr>
        <w:t xml:space="preserve"> and </w:t>
      </w:r>
      <w:proofErr w:type="spellStart"/>
      <w:r w:rsidRPr="00886326">
        <w:rPr>
          <w:rFonts w:ascii="Times New Roman" w:hAnsi="Times New Roman" w:cs="Times New Roman"/>
        </w:rPr>
        <w:t>Archiacanthocephala</w:t>
      </w:r>
      <w:proofErr w:type="spellEnd"/>
      <w:r w:rsidRPr="00886326">
        <w:rPr>
          <w:rFonts w:ascii="Times New Roman" w:hAnsi="Times New Roman" w:cs="Times New Roman"/>
        </w:rPr>
        <w:t xml:space="preserve">. </w:t>
      </w:r>
      <w:r w:rsidRPr="00FB4564">
        <w:rPr>
          <w:rFonts w:ascii="Times New Roman" w:hAnsi="Times New Roman" w:cs="Times New Roman"/>
        </w:rPr>
        <w:t>Systematic Parasitology</w:t>
      </w:r>
      <w:r w:rsidRPr="00886326">
        <w:rPr>
          <w:rFonts w:ascii="Times New Roman" w:hAnsi="Times New Roman" w:cs="Times New Roman"/>
        </w:rPr>
        <w:t xml:space="preserve">, </w:t>
      </w:r>
      <w:r w:rsidRPr="00FB4564">
        <w:rPr>
          <w:rFonts w:ascii="Times New Roman" w:hAnsi="Times New Roman" w:cs="Times New Roman"/>
        </w:rPr>
        <w:t>100</w:t>
      </w:r>
      <w:r w:rsidRPr="00886326">
        <w:rPr>
          <w:rFonts w:ascii="Times New Roman" w:hAnsi="Times New Roman" w:cs="Times New Roman"/>
        </w:rPr>
        <w:t>, 43–57. https://doi.org/10.1007/ s11230-022-10069-x</w:t>
      </w:r>
    </w:p>
    <w:p w14:paraId="0105D033" w14:textId="5AFA61EF" w:rsidR="0088418A" w:rsidRPr="00886326" w:rsidRDefault="003A37EC" w:rsidP="000C0196">
      <w:pPr>
        <w:spacing w:after="0" w:line="480" w:lineRule="auto"/>
        <w:ind w:left="720" w:hanging="720"/>
        <w:rPr>
          <w:rFonts w:ascii="Times New Roman" w:hAnsi="Times New Roman" w:cs="Times New Roman"/>
        </w:rPr>
      </w:pPr>
      <w:r w:rsidRPr="00886326">
        <w:rPr>
          <w:rFonts w:ascii="Times New Roman" w:hAnsi="Times New Roman" w:cs="Times New Roman"/>
        </w:rPr>
        <w:t>Amin, O.</w:t>
      </w:r>
      <w:r w:rsidR="0005214F" w:rsidRPr="00886326">
        <w:rPr>
          <w:rFonts w:ascii="Times New Roman" w:hAnsi="Times New Roman" w:cs="Times New Roman"/>
        </w:rPr>
        <w:t xml:space="preserve"> </w:t>
      </w:r>
      <w:r w:rsidRPr="00886326">
        <w:rPr>
          <w:rFonts w:ascii="Times New Roman" w:hAnsi="Times New Roman" w:cs="Times New Roman"/>
        </w:rPr>
        <w:t>M., Rodríguez, S.</w:t>
      </w:r>
      <w:r w:rsidR="0005214F" w:rsidRPr="00886326">
        <w:rPr>
          <w:rFonts w:ascii="Times New Roman" w:hAnsi="Times New Roman" w:cs="Times New Roman"/>
        </w:rPr>
        <w:t xml:space="preserve"> </w:t>
      </w:r>
      <w:r w:rsidRPr="00886326">
        <w:rPr>
          <w:rFonts w:ascii="Times New Roman" w:hAnsi="Times New Roman" w:cs="Times New Roman"/>
        </w:rPr>
        <w:t xml:space="preserve">M., Farrer, S., Fierro, P., Garcés C., Rivera, F., </w:t>
      </w:r>
      <w:r w:rsidR="00FB4564">
        <w:rPr>
          <w:rFonts w:ascii="Times New Roman" w:hAnsi="Times New Roman" w:cs="Times New Roman"/>
        </w:rPr>
        <w:t xml:space="preserve">&amp; </w:t>
      </w:r>
      <w:r w:rsidRPr="00886326">
        <w:rPr>
          <w:rFonts w:ascii="Times New Roman" w:hAnsi="Times New Roman" w:cs="Times New Roman"/>
        </w:rPr>
        <w:t xml:space="preserve">D’Elía, G. </w:t>
      </w:r>
      <w:r w:rsidR="00EB1D09">
        <w:rPr>
          <w:rFonts w:ascii="Times New Roman" w:hAnsi="Times New Roman" w:cs="Times New Roman"/>
        </w:rPr>
        <w:t>(</w:t>
      </w:r>
      <w:r w:rsidRPr="00886326">
        <w:rPr>
          <w:rFonts w:ascii="Times New Roman" w:hAnsi="Times New Roman" w:cs="Times New Roman"/>
        </w:rPr>
        <w:t>2023</w:t>
      </w:r>
      <w:r w:rsidR="006775C5" w:rsidRPr="00886326">
        <w:rPr>
          <w:rFonts w:ascii="Times New Roman" w:hAnsi="Times New Roman" w:cs="Times New Roman"/>
        </w:rPr>
        <w:t>b</w:t>
      </w:r>
      <w:r w:rsidRPr="00886326">
        <w:rPr>
          <w:rFonts w:ascii="Times New Roman" w:hAnsi="Times New Roman" w:cs="Times New Roman"/>
        </w:rPr>
        <w:t>.</w:t>
      </w:r>
      <w:r w:rsidR="00EB1D09">
        <w:rPr>
          <w:rFonts w:ascii="Times New Roman" w:hAnsi="Times New Roman" w:cs="Times New Roman"/>
        </w:rPr>
        <w:t>)</w:t>
      </w:r>
      <w:r w:rsidRPr="00886326">
        <w:rPr>
          <w:rFonts w:ascii="Times New Roman" w:hAnsi="Times New Roman" w:cs="Times New Roman"/>
        </w:rPr>
        <w:t xml:space="preserve"> Review of the concept of </w:t>
      </w:r>
      <w:proofErr w:type="spellStart"/>
      <w:r w:rsidRPr="00886326">
        <w:rPr>
          <w:rFonts w:ascii="Times New Roman" w:hAnsi="Times New Roman" w:cs="Times New Roman"/>
          <w:i/>
          <w:iCs/>
        </w:rPr>
        <w:t>Profilicollis</w:t>
      </w:r>
      <w:proofErr w:type="spellEnd"/>
      <w:r w:rsidRPr="00886326">
        <w:rPr>
          <w:rFonts w:ascii="Times New Roman" w:hAnsi="Times New Roman" w:cs="Times New Roman"/>
          <w:i/>
          <w:iCs/>
        </w:rPr>
        <w:t xml:space="preserve"> </w:t>
      </w:r>
      <w:r w:rsidRPr="00886326">
        <w:rPr>
          <w:rFonts w:ascii="Times New Roman" w:hAnsi="Times New Roman" w:cs="Times New Roman"/>
        </w:rPr>
        <w:t xml:space="preserve">Meyer, 1931 with a description of </w:t>
      </w:r>
      <w:proofErr w:type="spellStart"/>
      <w:r w:rsidRPr="00886326">
        <w:rPr>
          <w:rFonts w:ascii="Times New Roman" w:hAnsi="Times New Roman" w:cs="Times New Roman"/>
          <w:i/>
          <w:iCs/>
        </w:rPr>
        <w:lastRenderedPageBreak/>
        <w:t>Profilicollis</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rancoensis</w:t>
      </w:r>
      <w:proofErr w:type="spellEnd"/>
      <w:r w:rsidRPr="00886326">
        <w:rPr>
          <w:rFonts w:ascii="Times New Roman" w:hAnsi="Times New Roman" w:cs="Times New Roman"/>
        </w:rPr>
        <w:t xml:space="preserve"> n. sp.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from the freshwater crab, </w:t>
      </w:r>
      <w:proofErr w:type="spellStart"/>
      <w:r w:rsidRPr="00886326">
        <w:rPr>
          <w:rFonts w:ascii="Times New Roman" w:hAnsi="Times New Roman" w:cs="Times New Roman"/>
          <w:i/>
          <w:iCs/>
        </w:rPr>
        <w:t>Aegla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abtao</w:t>
      </w:r>
      <w:proofErr w:type="spellEnd"/>
      <w:r w:rsidRPr="00886326">
        <w:rPr>
          <w:rFonts w:ascii="Times New Roman" w:hAnsi="Times New Roman" w:cs="Times New Roman"/>
        </w:rPr>
        <w:t xml:space="preserve"> Schmitt, 1942 (Decapoda: Anomura) in Chile, with a key to congeneric species. </w:t>
      </w:r>
      <w:r w:rsidRPr="00886326">
        <w:rPr>
          <w:rFonts w:ascii="Times New Roman" w:hAnsi="Times New Roman" w:cs="Times New Roman"/>
          <w:i/>
          <w:iCs/>
        </w:rPr>
        <w:t>Parasite</w:t>
      </w:r>
      <w:r w:rsidRPr="00886326">
        <w:rPr>
          <w:rFonts w:ascii="Times New Roman" w:hAnsi="Times New Roman" w:cs="Times New Roman"/>
        </w:rPr>
        <w:t xml:space="preserve">, </w:t>
      </w:r>
      <w:r w:rsidRPr="00886326">
        <w:rPr>
          <w:rFonts w:ascii="Times New Roman" w:hAnsi="Times New Roman" w:cs="Times New Roman"/>
          <w:b/>
          <w:bCs/>
        </w:rPr>
        <w:t>30</w:t>
      </w:r>
      <w:r w:rsidRPr="00886326">
        <w:rPr>
          <w:rFonts w:ascii="Times New Roman" w:hAnsi="Times New Roman" w:cs="Times New Roman"/>
        </w:rPr>
        <w:t>, 42. https://doi. org/10.1051/parasite/2023042</w:t>
      </w:r>
      <w:r w:rsidR="00683170" w:rsidRPr="00886326">
        <w:rPr>
          <w:rFonts w:ascii="Times New Roman" w:hAnsi="Times New Roman" w:cs="Times New Roman"/>
        </w:rPr>
        <w:t xml:space="preserve"> </w:t>
      </w:r>
    </w:p>
    <w:p w14:paraId="3770D5FB" w14:textId="18E953D1" w:rsidR="00683170" w:rsidRPr="00886326" w:rsidRDefault="00683170" w:rsidP="000C0196">
      <w:pPr>
        <w:spacing w:line="480" w:lineRule="auto"/>
        <w:ind w:left="720" w:hanging="720"/>
        <w:rPr>
          <w:rFonts w:ascii="Times New Roman" w:hAnsi="Times New Roman" w:cs="Times New Roman"/>
        </w:rPr>
      </w:pPr>
      <w:r w:rsidRPr="00886326">
        <w:rPr>
          <w:rFonts w:ascii="Times New Roman" w:hAnsi="Times New Roman" w:cs="Times New Roman"/>
        </w:rPr>
        <w:t xml:space="preserve">Goldstein, J. </w:t>
      </w:r>
      <w:r w:rsidR="00EB1D09">
        <w:rPr>
          <w:rFonts w:ascii="Times New Roman" w:hAnsi="Times New Roman" w:cs="Times New Roman"/>
        </w:rPr>
        <w:t>(</w:t>
      </w:r>
      <w:r w:rsidRPr="00886326">
        <w:rPr>
          <w:rFonts w:ascii="Times New Roman" w:hAnsi="Times New Roman" w:cs="Times New Roman"/>
        </w:rPr>
        <w:t>2003</w:t>
      </w:r>
      <w:r w:rsidR="00EB1D09">
        <w:rPr>
          <w:rFonts w:ascii="Times New Roman" w:hAnsi="Times New Roman" w:cs="Times New Roman"/>
        </w:rPr>
        <w:t>)</w:t>
      </w:r>
      <w:r w:rsidRPr="00886326">
        <w:rPr>
          <w:rFonts w:ascii="Times New Roman" w:hAnsi="Times New Roman" w:cs="Times New Roman"/>
        </w:rPr>
        <w:t>. </w:t>
      </w:r>
      <w:hyperlink r:id="rId14" w:history="1">
        <w:r w:rsidRPr="00886326">
          <w:rPr>
            <w:rFonts w:ascii="Times New Roman" w:hAnsi="Times New Roman" w:cs="Times New Roman"/>
          </w:rPr>
          <w:t>Scanning Electron Microscopy and X-Ray Microanalysis</w:t>
        </w:r>
      </w:hyperlink>
      <w:r w:rsidRPr="00886326">
        <w:rPr>
          <w:rFonts w:ascii="Times New Roman" w:hAnsi="Times New Roman" w:cs="Times New Roman"/>
        </w:rPr>
        <w:t>.</w:t>
      </w:r>
      <w:r w:rsidR="00C91A0F" w:rsidRPr="00886326">
        <w:rPr>
          <w:rFonts w:ascii="Times New Roman" w:hAnsi="Times New Roman" w:cs="Times New Roman"/>
        </w:rPr>
        <w:t xml:space="preserve"> </w:t>
      </w:r>
      <w:r w:rsidRPr="00886326">
        <w:rPr>
          <w:rFonts w:ascii="Times New Roman" w:hAnsi="Times New Roman" w:cs="Times New Roman"/>
        </w:rPr>
        <w:t>Springer. </w:t>
      </w:r>
      <w:hyperlink r:id="rId15" w:tooltip="ISBN (identifier)" w:history="1">
        <w:r w:rsidRPr="00886326">
          <w:rPr>
            <w:rFonts w:ascii="Times New Roman" w:hAnsi="Times New Roman" w:cs="Times New Roman"/>
          </w:rPr>
          <w:t>ISBN</w:t>
        </w:r>
      </w:hyperlink>
      <w:r w:rsidRPr="00886326">
        <w:rPr>
          <w:rFonts w:ascii="Times New Roman" w:hAnsi="Times New Roman" w:cs="Times New Roman"/>
        </w:rPr>
        <w:t> </w:t>
      </w:r>
      <w:hyperlink r:id="rId16" w:tooltip="Special:BookSources/978-0-306-47292-3" w:history="1">
        <w:r w:rsidRPr="00886326">
          <w:rPr>
            <w:rFonts w:ascii="Times New Roman" w:hAnsi="Times New Roman" w:cs="Times New Roman"/>
          </w:rPr>
          <w:t>978-0-306-47292-3</w:t>
        </w:r>
      </w:hyperlink>
      <w:r w:rsidRPr="00886326">
        <w:rPr>
          <w:rFonts w:ascii="Times New Roman" w:hAnsi="Times New Roman" w:cs="Times New Roman"/>
        </w:rPr>
        <w:t>. Retrieved 26 May 2012.</w:t>
      </w:r>
    </w:p>
    <w:p w14:paraId="3C4DA703" w14:textId="55D69F3F" w:rsidR="002178A7" w:rsidRPr="00886326" w:rsidRDefault="002178A7" w:rsidP="000C0196">
      <w:pPr>
        <w:spacing w:after="0" w:line="480" w:lineRule="auto"/>
        <w:ind w:left="720" w:hanging="720"/>
        <w:rPr>
          <w:rFonts w:ascii="Times New Roman" w:hAnsi="Times New Roman" w:cs="Times New Roman"/>
        </w:rPr>
      </w:pPr>
      <w:r w:rsidRPr="00886326">
        <w:rPr>
          <w:rFonts w:ascii="Times New Roman" w:hAnsi="Times New Roman" w:cs="Times New Roman"/>
        </w:rPr>
        <w:t>Heckmann</w:t>
      </w:r>
      <w:r w:rsidR="00EB1D09">
        <w:rPr>
          <w:rFonts w:ascii="Times New Roman" w:hAnsi="Times New Roman" w:cs="Times New Roman"/>
        </w:rPr>
        <w:t>,</w:t>
      </w:r>
      <w:r w:rsidRPr="00886326">
        <w:rPr>
          <w:rFonts w:ascii="Times New Roman" w:hAnsi="Times New Roman" w:cs="Times New Roman"/>
        </w:rPr>
        <w:t xml:space="preserve"> R.</w:t>
      </w:r>
      <w:r w:rsidR="0018795F" w:rsidRPr="00886326">
        <w:rPr>
          <w:rFonts w:ascii="Times New Roman" w:hAnsi="Times New Roman" w:cs="Times New Roman"/>
        </w:rPr>
        <w:t xml:space="preserve"> </w:t>
      </w:r>
      <w:r w:rsidRPr="00886326">
        <w:rPr>
          <w:rFonts w:ascii="Times New Roman" w:hAnsi="Times New Roman" w:cs="Times New Roman"/>
        </w:rPr>
        <w:t>A., Amin</w:t>
      </w:r>
      <w:r w:rsidR="00EB1D09">
        <w:rPr>
          <w:rFonts w:ascii="Times New Roman" w:hAnsi="Times New Roman" w:cs="Times New Roman"/>
        </w:rPr>
        <w:t>,</w:t>
      </w:r>
      <w:r w:rsidRPr="00886326">
        <w:rPr>
          <w:rFonts w:ascii="Times New Roman" w:hAnsi="Times New Roman" w:cs="Times New Roman"/>
        </w:rPr>
        <w:t xml:space="preserve"> O.</w:t>
      </w:r>
      <w:r w:rsidR="0018795F" w:rsidRPr="00886326">
        <w:rPr>
          <w:rFonts w:ascii="Times New Roman" w:hAnsi="Times New Roman" w:cs="Times New Roman"/>
        </w:rPr>
        <w:t xml:space="preserve"> </w:t>
      </w:r>
      <w:r w:rsidRPr="00886326">
        <w:rPr>
          <w:rFonts w:ascii="Times New Roman" w:hAnsi="Times New Roman" w:cs="Times New Roman"/>
        </w:rPr>
        <w:t xml:space="preserve">M. </w:t>
      </w:r>
      <w:r w:rsidR="001A5FD0">
        <w:rPr>
          <w:rFonts w:ascii="Times New Roman" w:hAnsi="Times New Roman" w:cs="Times New Roman"/>
        </w:rPr>
        <w:t>&amp;</w:t>
      </w:r>
      <w:r w:rsidRPr="00886326">
        <w:rPr>
          <w:rFonts w:ascii="Times New Roman" w:hAnsi="Times New Roman" w:cs="Times New Roman"/>
        </w:rPr>
        <w:t xml:space="preserve"> Standing</w:t>
      </w:r>
      <w:r w:rsidR="001A5FD0">
        <w:rPr>
          <w:rFonts w:ascii="Times New Roman" w:hAnsi="Times New Roman" w:cs="Times New Roman"/>
        </w:rPr>
        <w:t>,</w:t>
      </w:r>
      <w:r w:rsidRPr="00886326">
        <w:rPr>
          <w:rFonts w:ascii="Times New Roman" w:hAnsi="Times New Roman" w:cs="Times New Roman"/>
        </w:rPr>
        <w:t xml:space="preserve"> M.</w:t>
      </w:r>
      <w:r w:rsidR="0018795F" w:rsidRPr="00886326">
        <w:rPr>
          <w:rFonts w:ascii="Times New Roman" w:hAnsi="Times New Roman" w:cs="Times New Roman"/>
        </w:rPr>
        <w:t xml:space="preserve"> </w:t>
      </w:r>
      <w:r w:rsidRPr="00886326">
        <w:rPr>
          <w:rFonts w:ascii="Times New Roman" w:hAnsi="Times New Roman" w:cs="Times New Roman"/>
        </w:rPr>
        <w:t>D. 2007. Chemical analysis of metals in Acanthocephalans using energy dispersive X-ray analysis (EDXA, XEDS) in conjunction with a scanning electron microscope (SEM). Comp</w:t>
      </w:r>
      <w:r w:rsidR="00C91A0F" w:rsidRPr="00886326">
        <w:rPr>
          <w:rFonts w:ascii="Times New Roman" w:hAnsi="Times New Roman" w:cs="Times New Roman"/>
        </w:rPr>
        <w:t>arative</w:t>
      </w:r>
      <w:r w:rsidRPr="00886326">
        <w:rPr>
          <w:rFonts w:ascii="Times New Roman" w:hAnsi="Times New Roman" w:cs="Times New Roman"/>
        </w:rPr>
        <w:t xml:space="preserve"> </w:t>
      </w:r>
      <w:proofErr w:type="spellStart"/>
      <w:r w:rsidRPr="00886326">
        <w:rPr>
          <w:rFonts w:ascii="Times New Roman" w:hAnsi="Times New Roman" w:cs="Times New Roman"/>
        </w:rPr>
        <w:t>Parasitol</w:t>
      </w:r>
      <w:r w:rsidR="00C91A0F" w:rsidRPr="00886326">
        <w:rPr>
          <w:rFonts w:ascii="Times New Roman" w:hAnsi="Times New Roman" w:cs="Times New Roman"/>
        </w:rPr>
        <w:t>ology</w:t>
      </w:r>
      <w:proofErr w:type="spellEnd"/>
      <w:r w:rsidR="00C91A0F" w:rsidRPr="00886326">
        <w:rPr>
          <w:rFonts w:ascii="Times New Roman" w:hAnsi="Times New Roman" w:cs="Times New Roman"/>
        </w:rPr>
        <w:t>,</w:t>
      </w:r>
      <w:r w:rsidRPr="00886326">
        <w:rPr>
          <w:rFonts w:ascii="Times New Roman" w:hAnsi="Times New Roman" w:cs="Times New Roman"/>
        </w:rPr>
        <w:t xml:space="preserve"> </w:t>
      </w:r>
      <w:r w:rsidRPr="00886326">
        <w:rPr>
          <w:rFonts w:ascii="Times New Roman" w:hAnsi="Times New Roman" w:cs="Times New Roman"/>
          <w:b/>
          <w:bCs/>
        </w:rPr>
        <w:t>74</w:t>
      </w:r>
      <w:r w:rsidR="00C91A0F" w:rsidRPr="00886326">
        <w:rPr>
          <w:rFonts w:ascii="Times New Roman" w:hAnsi="Times New Roman" w:cs="Times New Roman"/>
        </w:rPr>
        <w:t>,</w:t>
      </w:r>
      <w:r w:rsidRPr="00886326">
        <w:rPr>
          <w:rFonts w:ascii="Times New Roman" w:hAnsi="Times New Roman" w:cs="Times New Roman"/>
        </w:rPr>
        <w:t xml:space="preserve"> 388–391.</w:t>
      </w:r>
    </w:p>
    <w:p w14:paraId="01C6A58C" w14:textId="46F03F5A" w:rsidR="00CF0BAC" w:rsidRPr="00886326" w:rsidRDefault="00CF0BAC" w:rsidP="000C0196">
      <w:pPr>
        <w:spacing w:after="0" w:line="480" w:lineRule="auto"/>
        <w:ind w:left="720" w:hanging="720"/>
        <w:rPr>
          <w:rFonts w:ascii="Times New Roman" w:hAnsi="Times New Roman" w:cs="Times New Roman"/>
        </w:rPr>
      </w:pPr>
      <w:r w:rsidRPr="00886326">
        <w:rPr>
          <w:rFonts w:ascii="Times New Roman" w:hAnsi="Times New Roman" w:cs="Times New Roman"/>
        </w:rPr>
        <w:t>Heckmann</w:t>
      </w:r>
      <w:r w:rsidR="001A5FD0">
        <w:rPr>
          <w:rFonts w:ascii="Times New Roman" w:hAnsi="Times New Roman" w:cs="Times New Roman"/>
        </w:rPr>
        <w:t>,</w:t>
      </w:r>
      <w:r w:rsidRPr="00886326">
        <w:rPr>
          <w:rFonts w:ascii="Times New Roman" w:hAnsi="Times New Roman" w:cs="Times New Roman"/>
        </w:rPr>
        <w:t xml:space="preserve"> R.</w:t>
      </w:r>
      <w:r w:rsidR="0018795F" w:rsidRPr="00886326">
        <w:rPr>
          <w:rFonts w:ascii="Times New Roman" w:hAnsi="Times New Roman" w:cs="Times New Roman"/>
        </w:rPr>
        <w:t xml:space="preserve"> </w:t>
      </w:r>
      <w:r w:rsidRPr="00886326">
        <w:rPr>
          <w:rFonts w:ascii="Times New Roman" w:hAnsi="Times New Roman" w:cs="Times New Roman"/>
        </w:rPr>
        <w:t>A., Amin</w:t>
      </w:r>
      <w:r w:rsidR="001A5FD0">
        <w:rPr>
          <w:rFonts w:ascii="Times New Roman" w:hAnsi="Times New Roman" w:cs="Times New Roman"/>
        </w:rPr>
        <w:t>,</w:t>
      </w:r>
      <w:r w:rsidRPr="00886326">
        <w:rPr>
          <w:rFonts w:ascii="Times New Roman" w:hAnsi="Times New Roman" w:cs="Times New Roman"/>
        </w:rPr>
        <w:t xml:space="preserve"> O.</w:t>
      </w:r>
      <w:r w:rsidR="0018795F" w:rsidRPr="00886326">
        <w:rPr>
          <w:rFonts w:ascii="Times New Roman" w:hAnsi="Times New Roman" w:cs="Times New Roman"/>
        </w:rPr>
        <w:t xml:space="preserve"> </w:t>
      </w:r>
      <w:r w:rsidRPr="00886326">
        <w:rPr>
          <w:rFonts w:ascii="Times New Roman" w:hAnsi="Times New Roman" w:cs="Times New Roman"/>
        </w:rPr>
        <w:t>M., Radwan</w:t>
      </w:r>
      <w:r w:rsidR="001A5FD0">
        <w:rPr>
          <w:rFonts w:ascii="Times New Roman" w:hAnsi="Times New Roman" w:cs="Times New Roman"/>
        </w:rPr>
        <w:t>,</w:t>
      </w:r>
      <w:r w:rsidRPr="00886326">
        <w:rPr>
          <w:rFonts w:ascii="Times New Roman" w:hAnsi="Times New Roman" w:cs="Times New Roman"/>
        </w:rPr>
        <w:t xml:space="preserve"> N.</w:t>
      </w:r>
      <w:r w:rsidR="0018795F" w:rsidRPr="00886326">
        <w:rPr>
          <w:rFonts w:ascii="Times New Roman" w:hAnsi="Times New Roman" w:cs="Times New Roman"/>
        </w:rPr>
        <w:t xml:space="preserve"> </w:t>
      </w:r>
      <w:r w:rsidRPr="00886326">
        <w:rPr>
          <w:rFonts w:ascii="Times New Roman" w:hAnsi="Times New Roman" w:cs="Times New Roman"/>
        </w:rPr>
        <w:t>A.</w:t>
      </w:r>
      <w:r w:rsidR="0018795F" w:rsidRPr="00886326">
        <w:rPr>
          <w:rFonts w:ascii="Times New Roman" w:hAnsi="Times New Roman" w:cs="Times New Roman"/>
        </w:rPr>
        <w:t xml:space="preserve"> </w:t>
      </w:r>
      <w:r w:rsidRPr="00886326">
        <w:rPr>
          <w:rFonts w:ascii="Times New Roman" w:hAnsi="Times New Roman" w:cs="Times New Roman"/>
        </w:rPr>
        <w:t>E., Standing</w:t>
      </w:r>
      <w:r w:rsidR="001A5FD0">
        <w:rPr>
          <w:rFonts w:ascii="Times New Roman" w:hAnsi="Times New Roman" w:cs="Times New Roman"/>
        </w:rPr>
        <w:t>,</w:t>
      </w:r>
      <w:r w:rsidRPr="00886326">
        <w:rPr>
          <w:rFonts w:ascii="Times New Roman" w:hAnsi="Times New Roman" w:cs="Times New Roman"/>
        </w:rPr>
        <w:t xml:space="preserve"> M</w:t>
      </w:r>
      <w:r w:rsidR="0018795F" w:rsidRPr="00886326">
        <w:rPr>
          <w:rFonts w:ascii="Times New Roman" w:hAnsi="Times New Roman" w:cs="Times New Roman"/>
        </w:rPr>
        <w:t xml:space="preserve">. </w:t>
      </w:r>
      <w:r w:rsidRPr="00886326">
        <w:rPr>
          <w:rFonts w:ascii="Times New Roman" w:hAnsi="Times New Roman" w:cs="Times New Roman"/>
        </w:rPr>
        <w:t>D</w:t>
      </w:r>
      <w:r w:rsidR="0018795F" w:rsidRPr="00886326">
        <w:rPr>
          <w:rFonts w:ascii="Times New Roman" w:hAnsi="Times New Roman" w:cs="Times New Roman"/>
        </w:rPr>
        <w:t>.</w:t>
      </w:r>
      <w:r w:rsidRPr="00886326">
        <w:rPr>
          <w:rFonts w:ascii="Times New Roman" w:hAnsi="Times New Roman" w:cs="Times New Roman"/>
        </w:rPr>
        <w:t>, Eggett</w:t>
      </w:r>
      <w:r w:rsidR="001A5FD0">
        <w:rPr>
          <w:rFonts w:ascii="Times New Roman" w:hAnsi="Times New Roman" w:cs="Times New Roman"/>
        </w:rPr>
        <w:t>,</w:t>
      </w:r>
      <w:r w:rsidRPr="00886326">
        <w:rPr>
          <w:rFonts w:ascii="Times New Roman" w:hAnsi="Times New Roman" w:cs="Times New Roman"/>
        </w:rPr>
        <w:t xml:space="preserve"> D</w:t>
      </w:r>
      <w:r w:rsidR="0018795F" w:rsidRPr="00886326">
        <w:rPr>
          <w:rFonts w:ascii="Times New Roman" w:hAnsi="Times New Roman" w:cs="Times New Roman"/>
        </w:rPr>
        <w:t xml:space="preserve">. </w:t>
      </w:r>
      <w:r w:rsidRPr="00886326">
        <w:rPr>
          <w:rFonts w:ascii="Times New Roman" w:hAnsi="Times New Roman" w:cs="Times New Roman"/>
        </w:rPr>
        <w:t xml:space="preserve">L, </w:t>
      </w:r>
      <w:r w:rsidR="001A5FD0">
        <w:rPr>
          <w:rFonts w:ascii="Times New Roman" w:hAnsi="Times New Roman" w:cs="Times New Roman"/>
        </w:rPr>
        <w:t xml:space="preserve">&amp; </w:t>
      </w:r>
      <w:r w:rsidRPr="00886326">
        <w:rPr>
          <w:rFonts w:ascii="Times New Roman" w:hAnsi="Times New Roman" w:cs="Times New Roman"/>
        </w:rPr>
        <w:t>El Naggar</w:t>
      </w:r>
      <w:r w:rsidR="001A5FD0">
        <w:rPr>
          <w:rFonts w:ascii="Times New Roman" w:hAnsi="Times New Roman" w:cs="Times New Roman"/>
        </w:rPr>
        <w:t>,</w:t>
      </w:r>
      <w:r w:rsidRPr="00886326">
        <w:rPr>
          <w:rFonts w:ascii="Times New Roman" w:hAnsi="Times New Roman" w:cs="Times New Roman"/>
        </w:rPr>
        <w:t xml:space="preserve"> A</w:t>
      </w:r>
      <w:r w:rsidR="00AC3883" w:rsidRPr="00886326">
        <w:rPr>
          <w:rFonts w:ascii="Times New Roman" w:hAnsi="Times New Roman" w:cs="Times New Roman"/>
        </w:rPr>
        <w:t xml:space="preserve">. </w:t>
      </w:r>
      <w:r w:rsidRPr="00886326">
        <w:rPr>
          <w:rFonts w:ascii="Times New Roman" w:hAnsi="Times New Roman" w:cs="Times New Roman"/>
        </w:rPr>
        <w:t xml:space="preserve">M. 2012. Fine structure and energy dispersive X-ray analysis (EDXA) of the proboscis hooks of </w:t>
      </w:r>
      <w:proofErr w:type="spellStart"/>
      <w:r w:rsidRPr="00886326">
        <w:rPr>
          <w:rFonts w:ascii="Times New Roman" w:hAnsi="Times New Roman" w:cs="Times New Roman"/>
          <w:i/>
          <w:iCs/>
        </w:rPr>
        <w:t>Rhadinorynchus</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ornatus</w:t>
      </w:r>
      <w:proofErr w:type="spellEnd"/>
      <w:r w:rsidRPr="00886326">
        <w:rPr>
          <w:rFonts w:ascii="Times New Roman" w:hAnsi="Times New Roman" w:cs="Times New Roman"/>
        </w:rPr>
        <w:t>, Van Cleave 1918 (</w:t>
      </w:r>
      <w:proofErr w:type="spellStart"/>
      <w:r w:rsidRPr="00886326">
        <w:rPr>
          <w:rFonts w:ascii="Times New Roman" w:hAnsi="Times New Roman" w:cs="Times New Roman"/>
        </w:rPr>
        <w:t>Rhadinorynchidae</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r w:rsidRPr="00886326">
        <w:rPr>
          <w:rFonts w:ascii="Times New Roman" w:hAnsi="Times New Roman" w:cs="Times New Roman"/>
          <w:i/>
          <w:iCs/>
        </w:rPr>
        <w:t>Sci</w:t>
      </w:r>
      <w:r w:rsidR="00E112EF" w:rsidRPr="00886326">
        <w:rPr>
          <w:rFonts w:ascii="Times New Roman" w:hAnsi="Times New Roman" w:cs="Times New Roman"/>
          <w:i/>
          <w:iCs/>
        </w:rPr>
        <w:t>entia</w:t>
      </w:r>
      <w:r w:rsidRPr="00886326">
        <w:rPr>
          <w:rFonts w:ascii="Times New Roman" w:hAnsi="Times New Roman" w:cs="Times New Roman"/>
          <w:i/>
          <w:iCs/>
        </w:rPr>
        <w:t xml:space="preserve"> Parasitol</w:t>
      </w:r>
      <w:r w:rsidR="00E112EF" w:rsidRPr="00886326">
        <w:rPr>
          <w:rFonts w:ascii="Times New Roman" w:hAnsi="Times New Roman" w:cs="Times New Roman"/>
          <w:i/>
          <w:iCs/>
        </w:rPr>
        <w:t>ogica</w:t>
      </w:r>
      <w:r w:rsidRPr="00886326">
        <w:rPr>
          <w:rFonts w:ascii="Times New Roman" w:hAnsi="Times New Roman" w:cs="Times New Roman"/>
        </w:rPr>
        <w:t xml:space="preserve"> </w:t>
      </w:r>
      <w:r w:rsidRPr="00886326">
        <w:rPr>
          <w:rFonts w:ascii="Times New Roman" w:hAnsi="Times New Roman" w:cs="Times New Roman"/>
          <w:b/>
          <w:bCs/>
        </w:rPr>
        <w:t>13</w:t>
      </w:r>
      <w:r w:rsidR="00E112EF" w:rsidRPr="00886326">
        <w:rPr>
          <w:rFonts w:ascii="Times New Roman" w:hAnsi="Times New Roman" w:cs="Times New Roman"/>
        </w:rPr>
        <w:t xml:space="preserve">, </w:t>
      </w:r>
      <w:r w:rsidRPr="00886326">
        <w:rPr>
          <w:rFonts w:ascii="Times New Roman" w:hAnsi="Times New Roman" w:cs="Times New Roman"/>
        </w:rPr>
        <w:t>37–43.</w:t>
      </w:r>
    </w:p>
    <w:p w14:paraId="17246EBA" w14:textId="3E86C1B1" w:rsidR="00CF0BAC" w:rsidRPr="00886326" w:rsidRDefault="00CF0BAC" w:rsidP="000C0196">
      <w:pPr>
        <w:spacing w:after="0" w:line="480" w:lineRule="auto"/>
        <w:ind w:left="720" w:hanging="720"/>
        <w:rPr>
          <w:rFonts w:ascii="Times New Roman" w:hAnsi="Times New Roman" w:cs="Times New Roman"/>
        </w:rPr>
      </w:pPr>
      <w:r w:rsidRPr="00886326">
        <w:rPr>
          <w:rFonts w:ascii="Times New Roman" w:hAnsi="Times New Roman" w:cs="Times New Roman"/>
        </w:rPr>
        <w:t>Standing</w:t>
      </w:r>
      <w:r w:rsidR="00277674">
        <w:rPr>
          <w:rFonts w:ascii="Times New Roman" w:hAnsi="Times New Roman" w:cs="Times New Roman"/>
        </w:rPr>
        <w:t>,</w:t>
      </w:r>
      <w:r w:rsidRPr="00886326">
        <w:rPr>
          <w:rFonts w:ascii="Times New Roman" w:hAnsi="Times New Roman" w:cs="Times New Roman"/>
        </w:rPr>
        <w:t xml:space="preserve"> M.</w:t>
      </w:r>
      <w:r w:rsidR="00AC3883" w:rsidRPr="00886326">
        <w:rPr>
          <w:rFonts w:ascii="Times New Roman" w:hAnsi="Times New Roman" w:cs="Times New Roman"/>
        </w:rPr>
        <w:t xml:space="preserve"> </w:t>
      </w:r>
      <w:r w:rsidRPr="00886326">
        <w:rPr>
          <w:rFonts w:ascii="Times New Roman" w:hAnsi="Times New Roman" w:cs="Times New Roman"/>
        </w:rPr>
        <w:t xml:space="preserve">D., </w:t>
      </w:r>
      <w:r w:rsidR="00277674">
        <w:rPr>
          <w:rFonts w:ascii="Times New Roman" w:hAnsi="Times New Roman" w:cs="Times New Roman"/>
        </w:rPr>
        <w:t xml:space="preserve">&amp; </w:t>
      </w:r>
      <w:r w:rsidRPr="00886326">
        <w:rPr>
          <w:rFonts w:ascii="Times New Roman" w:hAnsi="Times New Roman" w:cs="Times New Roman"/>
        </w:rPr>
        <w:t>Heckmann</w:t>
      </w:r>
      <w:r w:rsidR="00277674">
        <w:rPr>
          <w:rFonts w:ascii="Times New Roman" w:hAnsi="Times New Roman" w:cs="Times New Roman"/>
        </w:rPr>
        <w:t>,</w:t>
      </w:r>
      <w:r w:rsidRPr="00886326">
        <w:rPr>
          <w:rFonts w:ascii="Times New Roman" w:hAnsi="Times New Roman" w:cs="Times New Roman"/>
        </w:rPr>
        <w:t xml:space="preserve"> R.</w:t>
      </w:r>
      <w:r w:rsidR="00AC3883" w:rsidRPr="00886326">
        <w:rPr>
          <w:rFonts w:ascii="Times New Roman" w:hAnsi="Times New Roman" w:cs="Times New Roman"/>
        </w:rPr>
        <w:t xml:space="preserve"> </w:t>
      </w:r>
      <w:r w:rsidRPr="00886326">
        <w:rPr>
          <w:rFonts w:ascii="Times New Roman" w:hAnsi="Times New Roman" w:cs="Times New Roman"/>
        </w:rPr>
        <w:t xml:space="preserve">A. </w:t>
      </w:r>
      <w:r w:rsidR="00277674">
        <w:rPr>
          <w:rFonts w:ascii="Times New Roman" w:hAnsi="Times New Roman" w:cs="Times New Roman"/>
        </w:rPr>
        <w:t>(</w:t>
      </w:r>
      <w:r w:rsidRPr="00886326">
        <w:rPr>
          <w:rFonts w:ascii="Times New Roman" w:hAnsi="Times New Roman" w:cs="Times New Roman"/>
        </w:rPr>
        <w:t>2014</w:t>
      </w:r>
      <w:r w:rsidR="00277674">
        <w:rPr>
          <w:rFonts w:ascii="Times New Roman" w:hAnsi="Times New Roman" w:cs="Times New Roman"/>
        </w:rPr>
        <w:t>)</w:t>
      </w:r>
      <w:r w:rsidRPr="00886326">
        <w:rPr>
          <w:rFonts w:ascii="Times New Roman" w:hAnsi="Times New Roman" w:cs="Times New Roman"/>
        </w:rPr>
        <w:t>. Features of Acanthocephalan hooks using dual beam preparation and XEDS phase maps. Microsc</w:t>
      </w:r>
      <w:r w:rsidR="00957388">
        <w:rPr>
          <w:rFonts w:ascii="Times New Roman" w:hAnsi="Times New Roman" w:cs="Times New Roman"/>
        </w:rPr>
        <w:t>opy and</w:t>
      </w:r>
      <w:r w:rsidRPr="00886326">
        <w:rPr>
          <w:rFonts w:ascii="Times New Roman" w:hAnsi="Times New Roman" w:cs="Times New Roman"/>
        </w:rPr>
        <w:t xml:space="preserve"> Microanal</w:t>
      </w:r>
      <w:r w:rsidR="00957388">
        <w:rPr>
          <w:rFonts w:ascii="Times New Roman" w:hAnsi="Times New Roman" w:cs="Times New Roman"/>
        </w:rPr>
        <w:t>ysis</w:t>
      </w:r>
      <w:r w:rsidRPr="00886326">
        <w:rPr>
          <w:rFonts w:ascii="Times New Roman" w:hAnsi="Times New Roman" w:cs="Times New Roman"/>
        </w:rPr>
        <w:t xml:space="preserve"> Mee</w:t>
      </w:r>
      <w:r w:rsidR="00957388">
        <w:rPr>
          <w:rFonts w:ascii="Times New Roman" w:hAnsi="Times New Roman" w:cs="Times New Roman"/>
        </w:rPr>
        <w:t>ting</w:t>
      </w:r>
      <w:r w:rsidRPr="00886326">
        <w:rPr>
          <w:rFonts w:ascii="Times New Roman" w:hAnsi="Times New Roman" w:cs="Times New Roman"/>
        </w:rPr>
        <w:t xml:space="preserve">, Hartford, </w:t>
      </w:r>
      <w:r w:rsidR="00FA4CFC" w:rsidRPr="00886326">
        <w:rPr>
          <w:rFonts w:ascii="Times New Roman" w:hAnsi="Times New Roman" w:cs="Times New Roman"/>
        </w:rPr>
        <w:t>Conn</w:t>
      </w:r>
      <w:r w:rsidR="00FA4CFC">
        <w:rPr>
          <w:rFonts w:ascii="Times New Roman" w:hAnsi="Times New Roman" w:cs="Times New Roman"/>
        </w:rPr>
        <w:t>ecticut</w:t>
      </w:r>
      <w:r w:rsidRPr="00886326">
        <w:rPr>
          <w:rFonts w:ascii="Times New Roman" w:hAnsi="Times New Roman" w:cs="Times New Roman"/>
        </w:rPr>
        <w:t>, USA. No. 0383–00501.</w:t>
      </w:r>
    </w:p>
    <w:p w14:paraId="2C1DE497" w14:textId="7187D8D0" w:rsidR="00561CEE" w:rsidRPr="00886326" w:rsidRDefault="00561CEE" w:rsidP="000C0196">
      <w:pPr>
        <w:spacing w:after="0" w:line="480" w:lineRule="auto"/>
        <w:ind w:left="720" w:hanging="720"/>
        <w:rPr>
          <w:rFonts w:ascii="Times New Roman" w:hAnsi="Times New Roman" w:cs="Times New Roman"/>
          <w:color w:val="2B2B00"/>
        </w:rPr>
      </w:pPr>
      <w:r w:rsidRPr="00886326">
        <w:rPr>
          <w:rFonts w:ascii="Times New Roman" w:hAnsi="Times New Roman" w:cs="Times New Roman"/>
          <w:color w:val="2B2B00"/>
        </w:rPr>
        <w:t>Scimeca</w:t>
      </w:r>
      <w:r w:rsidR="00FA4CFC">
        <w:rPr>
          <w:rFonts w:ascii="Times New Roman" w:hAnsi="Times New Roman" w:cs="Times New Roman"/>
          <w:color w:val="2B2B00"/>
        </w:rPr>
        <w:t>,</w:t>
      </w:r>
      <w:r w:rsidRPr="00886326">
        <w:rPr>
          <w:rFonts w:ascii="Times New Roman" w:hAnsi="Times New Roman" w:cs="Times New Roman"/>
          <w:color w:val="2B2B00"/>
        </w:rPr>
        <w:t xml:space="preserve"> M., Bischetti</w:t>
      </w:r>
      <w:r w:rsidR="00FA4CFC">
        <w:rPr>
          <w:rFonts w:ascii="Times New Roman" w:hAnsi="Times New Roman" w:cs="Times New Roman"/>
          <w:color w:val="2B2B00"/>
        </w:rPr>
        <w:t>,</w:t>
      </w:r>
      <w:r w:rsidRPr="00886326">
        <w:rPr>
          <w:rFonts w:ascii="Times New Roman" w:hAnsi="Times New Roman" w:cs="Times New Roman"/>
          <w:color w:val="2B2B00"/>
        </w:rPr>
        <w:t xml:space="preserve"> S., </w:t>
      </w:r>
      <w:proofErr w:type="spellStart"/>
      <w:r w:rsidRPr="00886326">
        <w:rPr>
          <w:rFonts w:ascii="Times New Roman" w:hAnsi="Times New Roman" w:cs="Times New Roman"/>
          <w:color w:val="2B2B00"/>
        </w:rPr>
        <w:t>Lamsira</w:t>
      </w:r>
      <w:proofErr w:type="spellEnd"/>
      <w:r w:rsidR="00FA4CFC">
        <w:rPr>
          <w:rFonts w:ascii="Times New Roman" w:hAnsi="Times New Roman" w:cs="Times New Roman"/>
          <w:color w:val="2B2B00"/>
        </w:rPr>
        <w:t>,</w:t>
      </w:r>
      <w:r w:rsidRPr="00886326">
        <w:rPr>
          <w:rFonts w:ascii="Times New Roman" w:hAnsi="Times New Roman" w:cs="Times New Roman"/>
          <w:color w:val="2B2B00"/>
        </w:rPr>
        <w:t xml:space="preserve"> H.</w:t>
      </w:r>
      <w:r w:rsidR="00AC3883" w:rsidRPr="00886326">
        <w:rPr>
          <w:rFonts w:ascii="Times New Roman" w:hAnsi="Times New Roman" w:cs="Times New Roman"/>
          <w:color w:val="2B2B00"/>
        </w:rPr>
        <w:t xml:space="preserve"> </w:t>
      </w:r>
      <w:r w:rsidRPr="00886326">
        <w:rPr>
          <w:rFonts w:ascii="Times New Roman" w:hAnsi="Times New Roman" w:cs="Times New Roman"/>
          <w:color w:val="2B2B00"/>
        </w:rPr>
        <w:t>K., Bonfiglio</w:t>
      </w:r>
      <w:r w:rsidR="00FA4CFC">
        <w:rPr>
          <w:rFonts w:ascii="Times New Roman" w:hAnsi="Times New Roman" w:cs="Times New Roman"/>
          <w:color w:val="2B2B00"/>
        </w:rPr>
        <w:t>,</w:t>
      </w:r>
      <w:r w:rsidRPr="00886326">
        <w:rPr>
          <w:rFonts w:ascii="Times New Roman" w:hAnsi="Times New Roman" w:cs="Times New Roman"/>
          <w:color w:val="2B2B00"/>
        </w:rPr>
        <w:t xml:space="preserve"> R., </w:t>
      </w:r>
      <w:r w:rsidR="00FA4CFC">
        <w:rPr>
          <w:rFonts w:ascii="Times New Roman" w:hAnsi="Times New Roman" w:cs="Times New Roman"/>
          <w:color w:val="2B2B00"/>
        </w:rPr>
        <w:t xml:space="preserve">&amp; </w:t>
      </w:r>
      <w:r w:rsidRPr="00886326">
        <w:rPr>
          <w:rFonts w:ascii="Times New Roman" w:hAnsi="Times New Roman" w:cs="Times New Roman"/>
          <w:color w:val="2B2B00"/>
        </w:rPr>
        <w:t>Bonanno</w:t>
      </w:r>
      <w:r w:rsidR="00FA4CFC">
        <w:rPr>
          <w:rFonts w:ascii="Times New Roman" w:hAnsi="Times New Roman" w:cs="Times New Roman"/>
          <w:color w:val="2B2B00"/>
        </w:rPr>
        <w:t>,</w:t>
      </w:r>
      <w:r w:rsidRPr="00886326">
        <w:rPr>
          <w:rFonts w:ascii="Times New Roman" w:hAnsi="Times New Roman" w:cs="Times New Roman"/>
          <w:color w:val="2B2B00"/>
        </w:rPr>
        <w:t xml:space="preserve"> E. </w:t>
      </w:r>
      <w:r w:rsidR="00893F7E">
        <w:rPr>
          <w:rFonts w:ascii="Times New Roman" w:hAnsi="Times New Roman" w:cs="Times New Roman"/>
          <w:color w:val="2B2B00"/>
        </w:rPr>
        <w:t>(</w:t>
      </w:r>
      <w:r w:rsidRPr="00886326">
        <w:rPr>
          <w:rFonts w:ascii="Times New Roman" w:hAnsi="Times New Roman" w:cs="Times New Roman"/>
          <w:color w:val="2B2B00"/>
        </w:rPr>
        <w:t>2018</w:t>
      </w:r>
      <w:r w:rsidR="00893F7E">
        <w:rPr>
          <w:rFonts w:ascii="Times New Roman" w:hAnsi="Times New Roman" w:cs="Times New Roman"/>
          <w:color w:val="2B2B00"/>
        </w:rPr>
        <w:t>)</w:t>
      </w:r>
      <w:r w:rsidRPr="00886326">
        <w:rPr>
          <w:rFonts w:ascii="Times New Roman" w:hAnsi="Times New Roman" w:cs="Times New Roman"/>
          <w:color w:val="2B2B00"/>
        </w:rPr>
        <w:t xml:space="preserve"> Energy Dispersive X-ray (EDX) microanalysis: A powerful tool in biomedical research and diagnosis. </w:t>
      </w:r>
      <w:r w:rsidRPr="00886326">
        <w:rPr>
          <w:rFonts w:ascii="Times New Roman" w:hAnsi="Times New Roman" w:cs="Times New Roman"/>
          <w:i/>
          <w:iCs/>
          <w:color w:val="2B2B00"/>
        </w:rPr>
        <w:t>Eur</w:t>
      </w:r>
      <w:r w:rsidR="00ED72C6" w:rsidRPr="00886326">
        <w:rPr>
          <w:rFonts w:ascii="Times New Roman" w:hAnsi="Times New Roman" w:cs="Times New Roman"/>
          <w:i/>
          <w:iCs/>
          <w:color w:val="2B2B00"/>
        </w:rPr>
        <w:t>opean</w:t>
      </w:r>
      <w:r w:rsidRPr="00886326">
        <w:rPr>
          <w:rFonts w:ascii="Times New Roman" w:hAnsi="Times New Roman" w:cs="Times New Roman"/>
          <w:i/>
          <w:iCs/>
          <w:color w:val="2B2B00"/>
        </w:rPr>
        <w:t xml:space="preserve"> J</w:t>
      </w:r>
      <w:r w:rsidR="00ED72C6" w:rsidRPr="00886326">
        <w:rPr>
          <w:rFonts w:ascii="Times New Roman" w:hAnsi="Times New Roman" w:cs="Times New Roman"/>
          <w:i/>
          <w:iCs/>
          <w:color w:val="2B2B00"/>
        </w:rPr>
        <w:t>ournal</w:t>
      </w:r>
      <w:r w:rsidR="00615B6E" w:rsidRPr="00886326">
        <w:rPr>
          <w:rFonts w:ascii="Times New Roman" w:hAnsi="Times New Roman" w:cs="Times New Roman"/>
          <w:i/>
          <w:iCs/>
          <w:color w:val="2B2B00"/>
        </w:rPr>
        <w:t xml:space="preserve"> of Histochemistry</w:t>
      </w:r>
      <w:r w:rsidR="00615B6E" w:rsidRPr="00886326">
        <w:rPr>
          <w:rFonts w:ascii="Times New Roman" w:hAnsi="Times New Roman" w:cs="Times New Roman"/>
          <w:color w:val="2B2B00"/>
        </w:rPr>
        <w:t xml:space="preserve">, </w:t>
      </w:r>
      <w:r w:rsidRPr="00893F7E">
        <w:rPr>
          <w:rFonts w:ascii="Times New Roman" w:hAnsi="Times New Roman" w:cs="Times New Roman"/>
          <w:color w:val="2B2B00"/>
        </w:rPr>
        <w:t>62</w:t>
      </w:r>
      <w:r w:rsidR="00615B6E" w:rsidRPr="00886326">
        <w:rPr>
          <w:rFonts w:ascii="Times New Roman" w:hAnsi="Times New Roman" w:cs="Times New Roman"/>
          <w:color w:val="2B2B00"/>
        </w:rPr>
        <w:t xml:space="preserve">, </w:t>
      </w:r>
      <w:r w:rsidRPr="00886326">
        <w:rPr>
          <w:rFonts w:ascii="Times New Roman" w:hAnsi="Times New Roman" w:cs="Times New Roman"/>
          <w:color w:val="2B2B00"/>
        </w:rPr>
        <w:t>2841. https://doi.org/10.4081/ejh.2018.2841.</w:t>
      </w:r>
    </w:p>
    <w:p w14:paraId="69CB08D5" w14:textId="76FD8709" w:rsidR="002178A7" w:rsidRPr="00886326" w:rsidRDefault="00734733" w:rsidP="000C0196">
      <w:pPr>
        <w:spacing w:after="0" w:line="480" w:lineRule="auto"/>
        <w:ind w:left="720" w:hanging="720"/>
        <w:rPr>
          <w:rFonts w:ascii="Times New Roman" w:hAnsi="Times New Roman" w:cs="Times New Roman"/>
        </w:rPr>
      </w:pPr>
      <w:r w:rsidRPr="00886326">
        <w:rPr>
          <w:rFonts w:ascii="Times New Roman" w:hAnsi="Times New Roman" w:cs="Times New Roman"/>
        </w:rPr>
        <w:t>Stegman</w:t>
      </w:r>
      <w:r w:rsidR="00893F7E">
        <w:rPr>
          <w:rFonts w:ascii="Times New Roman" w:hAnsi="Times New Roman" w:cs="Times New Roman"/>
        </w:rPr>
        <w:t>,</w:t>
      </w:r>
      <w:r w:rsidRPr="00886326">
        <w:rPr>
          <w:rFonts w:ascii="Times New Roman" w:hAnsi="Times New Roman" w:cs="Times New Roman"/>
        </w:rPr>
        <w:t xml:space="preserve"> J.</w:t>
      </w:r>
      <w:r w:rsidR="00AC3883" w:rsidRPr="00886326">
        <w:rPr>
          <w:rFonts w:ascii="Times New Roman" w:hAnsi="Times New Roman" w:cs="Times New Roman"/>
        </w:rPr>
        <w:t xml:space="preserve"> </w:t>
      </w:r>
      <w:r w:rsidRPr="00886326">
        <w:rPr>
          <w:rFonts w:ascii="Times New Roman" w:hAnsi="Times New Roman" w:cs="Times New Roman"/>
        </w:rPr>
        <w:t xml:space="preserve">K. </w:t>
      </w:r>
      <w:r w:rsidR="00893F7E">
        <w:rPr>
          <w:rFonts w:ascii="Times New Roman" w:hAnsi="Times New Roman" w:cs="Times New Roman"/>
        </w:rPr>
        <w:t>(</w:t>
      </w:r>
      <w:r w:rsidRPr="00886326">
        <w:rPr>
          <w:rFonts w:ascii="Times New Roman" w:hAnsi="Times New Roman" w:cs="Times New Roman"/>
        </w:rPr>
        <w:t>2005</w:t>
      </w:r>
      <w:r w:rsidR="00DC4255">
        <w:rPr>
          <w:rFonts w:ascii="Times New Roman" w:hAnsi="Times New Roman" w:cs="Times New Roman"/>
        </w:rPr>
        <w:t>)</w:t>
      </w:r>
      <w:r w:rsidRPr="00886326">
        <w:rPr>
          <w:rFonts w:ascii="Times New Roman" w:hAnsi="Times New Roman" w:cs="Times New Roman"/>
        </w:rPr>
        <w:t>. Stedman’s Medical Dictionary for the Health Professions and Nursing. 5th Ed. Lippincott, Williams and Wilkins, Baltimore, Maryland, USA.</w:t>
      </w:r>
    </w:p>
    <w:p w14:paraId="63DE55D9" w14:textId="0F8C6753" w:rsidR="00D03B07" w:rsidRPr="00886326" w:rsidRDefault="00D03B07" w:rsidP="000C0196">
      <w:pPr>
        <w:spacing w:line="480" w:lineRule="auto"/>
        <w:ind w:left="720" w:hanging="720"/>
        <w:rPr>
          <w:rFonts w:ascii="Times New Roman" w:hAnsi="Times New Roman" w:cs="Times New Roman"/>
        </w:rPr>
      </w:pPr>
      <w:bookmarkStart w:id="13" w:name="_Hlk187334017"/>
      <w:r w:rsidRPr="00886326">
        <w:rPr>
          <w:rFonts w:ascii="Times New Roman" w:hAnsi="Times New Roman" w:cs="Times New Roman"/>
        </w:rPr>
        <w:lastRenderedPageBreak/>
        <w:t>Tan</w:t>
      </w:r>
      <w:r w:rsidR="00DC4255">
        <w:rPr>
          <w:rFonts w:ascii="Times New Roman" w:hAnsi="Times New Roman" w:cs="Times New Roman"/>
        </w:rPr>
        <w:t>,</w:t>
      </w:r>
      <w:r w:rsidRPr="00886326">
        <w:rPr>
          <w:rFonts w:ascii="Times New Roman" w:hAnsi="Times New Roman" w:cs="Times New Roman"/>
        </w:rPr>
        <w:t xml:space="preserve"> S. </w:t>
      </w:r>
      <w:r w:rsidR="00DC4255">
        <w:rPr>
          <w:rFonts w:ascii="Times New Roman" w:hAnsi="Times New Roman" w:cs="Times New Roman"/>
        </w:rPr>
        <w:t>(</w:t>
      </w:r>
      <w:r w:rsidRPr="00886326">
        <w:rPr>
          <w:rFonts w:ascii="Times New Roman" w:hAnsi="Times New Roman" w:cs="Times New Roman"/>
        </w:rPr>
        <w:t>2024</w:t>
      </w:r>
      <w:r w:rsidR="00DC4255">
        <w:rPr>
          <w:rFonts w:ascii="Times New Roman" w:hAnsi="Times New Roman" w:cs="Times New Roman"/>
        </w:rPr>
        <w:t>)</w:t>
      </w:r>
      <w:r w:rsidRPr="00886326">
        <w:rPr>
          <w:rFonts w:ascii="Times New Roman" w:hAnsi="Times New Roman" w:cs="Times New Roman"/>
        </w:rPr>
        <w:t xml:space="preserve">. Guide to operate FEI </w:t>
      </w:r>
      <w:proofErr w:type="spellStart"/>
      <w:r w:rsidRPr="00886326">
        <w:rPr>
          <w:rFonts w:ascii="Times New Roman" w:hAnsi="Times New Roman" w:cs="Times New Roman"/>
        </w:rPr>
        <w:t>Scios</w:t>
      </w:r>
      <w:proofErr w:type="spellEnd"/>
      <w:r w:rsidRPr="00886326">
        <w:rPr>
          <w:rFonts w:ascii="Times New Roman" w:hAnsi="Times New Roman" w:cs="Times New Roman"/>
        </w:rPr>
        <w:t xml:space="preserve"> FIB/SEM equipped with EDAX EDS/EBSD-Elemental and texture analysis using EDS/EBSD. https://www.nano.pitt.edu</w:t>
      </w:r>
      <w:r w:rsidR="00E559C0">
        <w:rPr>
          <w:rFonts w:ascii="Times New Roman" w:hAnsi="Times New Roman" w:cs="Times New Roman"/>
        </w:rPr>
        <w:t>.</w:t>
      </w:r>
      <w:r w:rsidRPr="00886326">
        <w:rPr>
          <w:rFonts w:ascii="Times New Roman" w:hAnsi="Times New Roman" w:cs="Times New Roman"/>
        </w:rPr>
        <w:t>files</w:t>
      </w:r>
      <w:r w:rsidR="00E559C0">
        <w:rPr>
          <w:rFonts w:ascii="Times New Roman" w:hAnsi="Times New Roman" w:cs="Times New Roman"/>
        </w:rPr>
        <w:t>.</w:t>
      </w:r>
      <w:r w:rsidRPr="00886326">
        <w:rPr>
          <w:rFonts w:ascii="Times New Roman" w:hAnsi="Times New Roman" w:cs="Times New Roman"/>
        </w:rPr>
        <w:t>Equipment-SOP.</w:t>
      </w:r>
      <w:bookmarkEnd w:id="13"/>
    </w:p>
    <w:p w14:paraId="6C7F25EF" w14:textId="77777777" w:rsidR="009F3D51" w:rsidRPr="00886326" w:rsidRDefault="009F3D51" w:rsidP="00D03B07">
      <w:pPr>
        <w:spacing w:line="480" w:lineRule="auto"/>
        <w:rPr>
          <w:rFonts w:ascii="Times New Roman" w:hAnsi="Times New Roman" w:cs="Times New Roman"/>
        </w:rPr>
      </w:pPr>
    </w:p>
    <w:bookmarkEnd w:id="11"/>
    <w:p w14:paraId="248FBD7E" w14:textId="3A9D30DF" w:rsidR="009F3D51" w:rsidRDefault="009F3D51" w:rsidP="00D03B07">
      <w:pPr>
        <w:spacing w:line="480" w:lineRule="auto"/>
        <w:rPr>
          <w:rFonts w:ascii="Times New Roman" w:hAnsi="Times New Roman" w:cs="Times New Roman"/>
          <w:b/>
          <w:bCs/>
        </w:rPr>
      </w:pPr>
      <w:r w:rsidRPr="00886326">
        <w:rPr>
          <w:rFonts w:ascii="Times New Roman" w:hAnsi="Times New Roman" w:cs="Times New Roman"/>
          <w:b/>
          <w:bCs/>
        </w:rPr>
        <w:t>Figures</w:t>
      </w:r>
    </w:p>
    <w:p w14:paraId="767FE7F3" w14:textId="32FBD3CD" w:rsidR="000A53F9" w:rsidRPr="00886326" w:rsidRDefault="000A53F9" w:rsidP="00D03B07">
      <w:pPr>
        <w:spacing w:line="480" w:lineRule="auto"/>
        <w:rPr>
          <w:rFonts w:ascii="Times New Roman" w:hAnsi="Times New Roman" w:cs="Times New Roman"/>
          <w:b/>
          <w:bCs/>
        </w:rPr>
      </w:pPr>
      <w:r>
        <w:rPr>
          <w:noProof/>
        </w:rPr>
        <w:drawing>
          <wp:inline distT="0" distB="0" distL="0" distR="0" wp14:anchorId="3E61490A" wp14:editId="7EEEB92E">
            <wp:extent cx="5943600" cy="4347845"/>
            <wp:effectExtent l="0" t="0" r="0" b="0"/>
            <wp:docPr id="6098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47845"/>
                    </a:xfrm>
                    <a:prstGeom prst="rect">
                      <a:avLst/>
                    </a:prstGeom>
                    <a:noFill/>
                    <a:ln>
                      <a:noFill/>
                    </a:ln>
                  </pic:spPr>
                </pic:pic>
              </a:graphicData>
            </a:graphic>
          </wp:inline>
        </w:drawing>
      </w:r>
    </w:p>
    <w:p w14:paraId="66C14CE9" w14:textId="44D87EAE" w:rsidR="0093341B" w:rsidRDefault="00A651B7" w:rsidP="00293B84">
      <w:pPr>
        <w:spacing w:after="0" w:line="480" w:lineRule="auto"/>
        <w:rPr>
          <w:rFonts w:ascii="Times New Roman" w:hAnsi="Times New Roman" w:cs="Times New Roman"/>
        </w:rPr>
      </w:pPr>
      <w:bookmarkStart w:id="14" w:name="_Hlk205704733"/>
      <w:bookmarkStart w:id="15" w:name="_Hlk189628650"/>
      <w:r w:rsidRPr="00886326">
        <w:rPr>
          <w:rFonts w:ascii="Times New Roman" w:hAnsi="Times New Roman" w:cs="Times New Roman"/>
          <w:b/>
          <w:bCs/>
        </w:rPr>
        <w:t>Fig</w:t>
      </w:r>
      <w:r w:rsidR="00293B84" w:rsidRPr="00886326">
        <w:rPr>
          <w:rFonts w:ascii="Times New Roman" w:hAnsi="Times New Roman" w:cs="Times New Roman"/>
          <w:b/>
          <w:bCs/>
        </w:rPr>
        <w:t>.</w:t>
      </w:r>
      <w:r w:rsidR="004F7246" w:rsidRPr="00886326">
        <w:rPr>
          <w:rFonts w:ascii="Times New Roman" w:hAnsi="Times New Roman" w:cs="Times New Roman"/>
          <w:b/>
          <w:bCs/>
        </w:rPr>
        <w:t xml:space="preserve"> 1</w:t>
      </w:r>
      <w:r w:rsidR="00407C43" w:rsidRPr="00886326">
        <w:rPr>
          <w:rFonts w:ascii="Times New Roman" w:hAnsi="Times New Roman" w:cs="Times New Roman"/>
          <w:b/>
          <w:bCs/>
        </w:rPr>
        <w:t>.</w:t>
      </w:r>
      <w:r w:rsidRPr="00886326">
        <w:rPr>
          <w:rFonts w:ascii="Times New Roman" w:hAnsi="Times New Roman" w:cs="Times New Roman"/>
        </w:rPr>
        <w:t xml:space="preserve"> Elemental analysis of </w:t>
      </w:r>
      <w:r w:rsidRPr="00886326">
        <w:rPr>
          <w:rFonts w:ascii="Times New Roman" w:hAnsi="Times New Roman" w:cs="Times New Roman"/>
          <w:color w:val="212121"/>
        </w:rPr>
        <w:t>anterior proboscis hook</w:t>
      </w:r>
      <w:r w:rsidR="00FE39C0" w:rsidRPr="00886326">
        <w:rPr>
          <w:rFonts w:ascii="Times New Roman" w:hAnsi="Times New Roman" w:cs="Times New Roman"/>
          <w:color w:val="212121"/>
        </w:rPr>
        <w:t xml:space="preserve"> tip</w:t>
      </w:r>
      <w:r w:rsidRPr="00886326">
        <w:rPr>
          <w:rFonts w:ascii="Times New Roman" w:hAnsi="Times New Roman" w:cs="Times New Roman"/>
          <w:color w:val="212121"/>
        </w:rPr>
        <w:t xml:space="preserve"> of </w:t>
      </w:r>
      <w:proofErr w:type="spellStart"/>
      <w:r w:rsidR="004F7246" w:rsidRPr="00886326">
        <w:rPr>
          <w:rFonts w:ascii="Times New Roman" w:hAnsi="Times New Roman" w:cs="Times New Roman"/>
          <w:bCs/>
          <w:i/>
          <w:iCs/>
          <w:color w:val="212121"/>
        </w:rPr>
        <w:t>Metacanthocephalus</w:t>
      </w:r>
      <w:proofErr w:type="spellEnd"/>
      <w:r w:rsidR="004F7246" w:rsidRPr="00886326">
        <w:rPr>
          <w:rFonts w:ascii="Times New Roman" w:hAnsi="Times New Roman" w:cs="Times New Roman"/>
          <w:bCs/>
          <w:color w:val="212121"/>
        </w:rPr>
        <w:t xml:space="preserve"> (</w:t>
      </w:r>
      <w:proofErr w:type="spellStart"/>
      <w:r w:rsidR="004F7246" w:rsidRPr="00886326">
        <w:rPr>
          <w:rFonts w:ascii="Times New Roman" w:hAnsi="Times New Roman" w:cs="Times New Roman"/>
          <w:bCs/>
          <w:i/>
          <w:iCs/>
          <w:color w:val="212121"/>
        </w:rPr>
        <w:t>Bimuscularis</w:t>
      </w:r>
      <w:proofErr w:type="spellEnd"/>
      <w:r w:rsidR="004F7246" w:rsidRPr="00886326">
        <w:rPr>
          <w:rFonts w:ascii="Times New Roman" w:hAnsi="Times New Roman" w:cs="Times New Roman"/>
          <w:bCs/>
          <w:color w:val="212121"/>
        </w:rPr>
        <w:t>)</w:t>
      </w:r>
      <w:r w:rsidR="004F7246" w:rsidRPr="00886326">
        <w:rPr>
          <w:rFonts w:ascii="Times New Roman" w:hAnsi="Times New Roman" w:cs="Times New Roman"/>
          <w:bCs/>
          <w:i/>
          <w:iCs/>
          <w:color w:val="212121"/>
        </w:rPr>
        <w:t xml:space="preserve"> </w:t>
      </w:r>
      <w:proofErr w:type="spellStart"/>
      <w:r w:rsidR="004F7246" w:rsidRPr="00886326">
        <w:rPr>
          <w:rFonts w:ascii="Times New Roman" w:hAnsi="Times New Roman" w:cs="Times New Roman"/>
          <w:bCs/>
          <w:i/>
          <w:iCs/>
          <w:color w:val="212121"/>
        </w:rPr>
        <w:t>rennicki</w:t>
      </w:r>
      <w:proofErr w:type="spellEnd"/>
      <w:r w:rsidR="004F7246" w:rsidRPr="00886326">
        <w:rPr>
          <w:rFonts w:ascii="Times New Roman" w:hAnsi="Times New Roman" w:cs="Times New Roman"/>
          <w:bCs/>
          <w:color w:val="212121"/>
        </w:rPr>
        <w:t xml:space="preserve"> </w:t>
      </w:r>
      <w:r w:rsidR="004F7246" w:rsidRPr="00886326">
        <w:rPr>
          <w:rFonts w:ascii="Times New Roman" w:hAnsi="Times New Roman" w:cs="Times New Roman"/>
          <w:bCs/>
          <w:i/>
          <w:iCs/>
          <w:color w:val="212121"/>
        </w:rPr>
        <w:t>inflatus</w:t>
      </w:r>
      <w:r w:rsidR="004F7246"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w:t>
      </w:r>
      <w:r w:rsidR="0093341B" w:rsidRPr="00886326">
        <w:rPr>
          <w:rFonts w:ascii="Times New Roman" w:hAnsi="Times New Roman" w:cs="Times New Roman"/>
          <w:color w:val="212121"/>
        </w:rPr>
        <w:t xml:space="preserve"> </w:t>
      </w:r>
      <w:r w:rsidR="00B230C3" w:rsidRPr="00886326">
        <w:rPr>
          <w:rFonts w:ascii="Times New Roman" w:hAnsi="Times New Roman" w:cs="Times New Roman"/>
          <w:color w:val="212121"/>
        </w:rPr>
        <w:t>Gallium cut</w:t>
      </w:r>
      <w:r w:rsidR="00564C53" w:rsidRPr="00886326">
        <w:rPr>
          <w:rFonts w:ascii="Times New Roman" w:hAnsi="Times New Roman" w:cs="Times New Roman"/>
          <w:color w:val="212121"/>
        </w:rPr>
        <w:t xml:space="preserve">-marked </w:t>
      </w:r>
      <w:r w:rsidR="00B230C3" w:rsidRPr="00886326">
        <w:rPr>
          <w:rFonts w:ascii="Times New Roman" w:hAnsi="Times New Roman" w:cs="Times New Roman"/>
          <w:color w:val="212121"/>
        </w:rPr>
        <w:t>SEM section</w:t>
      </w:r>
      <w:r w:rsidR="00733C77" w:rsidRPr="00886326">
        <w:rPr>
          <w:rFonts w:ascii="Times New Roman" w:hAnsi="Times New Roman" w:cs="Times New Roman"/>
          <w:color w:val="212121"/>
        </w:rPr>
        <w:t xml:space="preserve"> of anterior hook </w:t>
      </w:r>
      <w:r w:rsidR="00B230C3" w:rsidRPr="00886326">
        <w:rPr>
          <w:rFonts w:ascii="Times New Roman" w:hAnsi="Times New Roman" w:cs="Times New Roman"/>
          <w:color w:val="212121"/>
        </w:rPr>
        <w:t>and c</w:t>
      </w:r>
      <w:r w:rsidR="00DF58EF" w:rsidRPr="00886326">
        <w:rPr>
          <w:rFonts w:ascii="Times New Roman" w:hAnsi="Times New Roman" w:cs="Times New Roman"/>
          <w:color w:val="212121"/>
        </w:rPr>
        <w:t>olor</w:t>
      </w:r>
      <w:r w:rsidR="00DC4C48" w:rsidRPr="00886326">
        <w:rPr>
          <w:rFonts w:ascii="Times New Roman" w:hAnsi="Times New Roman" w:cs="Times New Roman"/>
          <w:color w:val="212121"/>
        </w:rPr>
        <w:t>-</w:t>
      </w:r>
      <w:r w:rsidR="00DF58EF" w:rsidRPr="00886326">
        <w:rPr>
          <w:rFonts w:ascii="Times New Roman" w:hAnsi="Times New Roman" w:cs="Times New Roman"/>
          <w:color w:val="212121"/>
        </w:rPr>
        <w:t>coded</w:t>
      </w:r>
      <w:r w:rsidR="00850692" w:rsidRPr="00886326">
        <w:rPr>
          <w:rFonts w:ascii="Times New Roman" w:hAnsi="Times New Roman" w:cs="Times New Roman"/>
          <w:color w:val="212121"/>
        </w:rPr>
        <w:t xml:space="preserve"> </w:t>
      </w:r>
      <w:r w:rsidR="004F48CD" w:rsidRPr="00886326">
        <w:rPr>
          <w:rFonts w:ascii="Times New Roman" w:hAnsi="Times New Roman" w:cs="Times New Roman"/>
          <w:color w:val="212121"/>
        </w:rPr>
        <w:t xml:space="preserve">graphic </w:t>
      </w:r>
      <w:r w:rsidR="00850692" w:rsidRPr="00886326">
        <w:rPr>
          <w:rFonts w:ascii="Times New Roman" w:hAnsi="Times New Roman" w:cs="Times New Roman"/>
          <w:color w:val="212121"/>
        </w:rPr>
        <w:lastRenderedPageBreak/>
        <w:t>element distribution</w:t>
      </w:r>
      <w:r w:rsidR="000E559A" w:rsidRPr="00886326">
        <w:rPr>
          <w:rFonts w:ascii="Times New Roman" w:hAnsi="Times New Roman" w:cs="Times New Roman"/>
          <w:color w:val="212121"/>
        </w:rPr>
        <w:t>. T</w:t>
      </w:r>
      <w:r w:rsidR="0093341B" w:rsidRPr="00886326">
        <w:rPr>
          <w:rFonts w:ascii="Times New Roman" w:hAnsi="Times New Roman" w:cs="Times New Roman"/>
          <w:color w:val="212121"/>
        </w:rPr>
        <w:t xml:space="preserve">abulated levels of elements analyzed </w:t>
      </w:r>
      <w:r w:rsidR="00EE4939" w:rsidRPr="00886326">
        <w:rPr>
          <w:rFonts w:ascii="Times New Roman" w:hAnsi="Times New Roman" w:cs="Times New Roman"/>
          <w:color w:val="212121"/>
        </w:rPr>
        <w:t xml:space="preserve">by weight % </w:t>
      </w:r>
      <w:r w:rsidR="0093341B" w:rsidRPr="00886326">
        <w:rPr>
          <w:rFonts w:ascii="Times New Roman" w:hAnsi="Times New Roman" w:cs="Times New Roman"/>
          <w:color w:val="212121"/>
        </w:rPr>
        <w:t>from the</w:t>
      </w:r>
      <w:r w:rsidR="00DC4C48" w:rsidRPr="00886326">
        <w:rPr>
          <w:rFonts w:ascii="Times New Roman" w:hAnsi="Times New Roman" w:cs="Times New Roman"/>
          <w:color w:val="212121"/>
        </w:rPr>
        <w:t xml:space="preserve"> anterior</w:t>
      </w:r>
      <w:r w:rsidR="0093341B" w:rsidRPr="00886326">
        <w:rPr>
          <w:rFonts w:ascii="Times New Roman" w:hAnsi="Times New Roman" w:cs="Times New Roman"/>
          <w:color w:val="212121"/>
        </w:rPr>
        <w:t xml:space="preserve"> </w:t>
      </w:r>
      <w:r w:rsidR="006F1200" w:rsidRPr="00886326">
        <w:rPr>
          <w:rFonts w:ascii="Times New Roman" w:hAnsi="Times New Roman" w:cs="Times New Roman"/>
          <w:color w:val="212121"/>
        </w:rPr>
        <w:t xml:space="preserve">hook </w:t>
      </w:r>
      <w:r w:rsidR="006F1200" w:rsidRPr="00E11BCD">
        <w:rPr>
          <w:rFonts w:ascii="Times New Roman" w:hAnsi="Times New Roman" w:cs="Times New Roman"/>
          <w:color w:val="212121"/>
        </w:rPr>
        <w:t>tip</w:t>
      </w:r>
      <w:r w:rsidR="000E559A" w:rsidRPr="00E11BCD">
        <w:rPr>
          <w:rFonts w:ascii="Times New Roman" w:hAnsi="Times New Roman" w:cs="Times New Roman"/>
          <w:color w:val="212121"/>
        </w:rPr>
        <w:t xml:space="preserve"> w</w:t>
      </w:r>
      <w:r w:rsidR="000E559A" w:rsidRPr="00886326">
        <w:rPr>
          <w:rFonts w:ascii="Times New Roman" w:hAnsi="Times New Roman" w:cs="Times New Roman"/>
        </w:rPr>
        <w:t>ith corresponding spectrum</w:t>
      </w:r>
      <w:r w:rsidR="00EE4939" w:rsidRPr="00886326">
        <w:rPr>
          <w:rFonts w:ascii="Times New Roman" w:hAnsi="Times New Roman" w:cs="Times New Roman"/>
        </w:rPr>
        <w:t xml:space="preserve"> are also shown</w:t>
      </w:r>
      <w:r w:rsidR="00FC72D8" w:rsidRPr="00886326">
        <w:rPr>
          <w:rFonts w:ascii="Times New Roman" w:hAnsi="Times New Roman" w:cs="Times New Roman"/>
        </w:rPr>
        <w:t>.</w:t>
      </w:r>
    </w:p>
    <w:p w14:paraId="35763E9A" w14:textId="5502B55E" w:rsidR="000A53F9" w:rsidRPr="00886326" w:rsidRDefault="000A53F9" w:rsidP="00293B84">
      <w:pPr>
        <w:spacing w:after="0" w:line="480" w:lineRule="auto"/>
        <w:rPr>
          <w:rFonts w:ascii="Times New Roman" w:hAnsi="Times New Roman" w:cs="Times New Roman"/>
        </w:rPr>
      </w:pPr>
      <w:r>
        <w:rPr>
          <w:noProof/>
        </w:rPr>
        <w:drawing>
          <wp:inline distT="0" distB="0" distL="0" distR="0" wp14:anchorId="6A25C725" wp14:editId="39AF9FEB">
            <wp:extent cx="5943600" cy="4333875"/>
            <wp:effectExtent l="0" t="0" r="0" b="9525"/>
            <wp:docPr id="606431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bookmarkEnd w:id="14"/>
    <w:p w14:paraId="6752C9C6" w14:textId="563D60D9" w:rsidR="00DE7442" w:rsidRDefault="00A651B7" w:rsidP="00DE7442">
      <w:pPr>
        <w:spacing w:after="0" w:line="480" w:lineRule="auto"/>
        <w:rPr>
          <w:rFonts w:ascii="Times New Roman" w:hAnsi="Times New Roman" w:cs="Times New Roman"/>
          <w:color w:val="212121"/>
        </w:rPr>
      </w:pPr>
      <w:r w:rsidRPr="00886326">
        <w:rPr>
          <w:rFonts w:ascii="Times New Roman" w:hAnsi="Times New Roman" w:cs="Times New Roman"/>
        </w:rPr>
        <w:t xml:space="preserve"> </w:t>
      </w:r>
      <w:bookmarkEnd w:id="15"/>
      <w:r w:rsidR="00DE7442" w:rsidRPr="00886326">
        <w:rPr>
          <w:rFonts w:ascii="Times New Roman" w:hAnsi="Times New Roman" w:cs="Times New Roman"/>
          <w:b/>
          <w:bCs/>
        </w:rPr>
        <w:t xml:space="preserve">Fig. </w:t>
      </w:r>
      <w:r w:rsidR="00407C43" w:rsidRPr="00886326">
        <w:rPr>
          <w:rFonts w:ascii="Times New Roman" w:hAnsi="Times New Roman" w:cs="Times New Roman"/>
          <w:b/>
          <w:bCs/>
        </w:rPr>
        <w:t>2.</w:t>
      </w:r>
      <w:r w:rsidR="00DE7442" w:rsidRPr="00886326">
        <w:rPr>
          <w:rFonts w:ascii="Times New Roman" w:hAnsi="Times New Roman" w:cs="Times New Roman"/>
        </w:rPr>
        <w:t xml:space="preserve"> Elemental analysis </w:t>
      </w:r>
      <w:r w:rsidR="00DE7442" w:rsidRPr="00886326">
        <w:rPr>
          <w:rFonts w:ascii="Times New Roman" w:hAnsi="Times New Roman" w:cs="Times New Roman"/>
          <w:color w:val="212121"/>
        </w:rPr>
        <w:t xml:space="preserve">of anterior proboscis hook </w:t>
      </w:r>
      <w:r w:rsidR="00407C43" w:rsidRPr="00886326">
        <w:rPr>
          <w:rFonts w:ascii="Times New Roman" w:hAnsi="Times New Roman" w:cs="Times New Roman"/>
          <w:color w:val="212121"/>
        </w:rPr>
        <w:t>middle</w:t>
      </w:r>
      <w:r w:rsidR="00DE7442" w:rsidRPr="00886326">
        <w:rPr>
          <w:rFonts w:ascii="Times New Roman" w:hAnsi="Times New Roman" w:cs="Times New Roman"/>
          <w:color w:val="212121"/>
        </w:rPr>
        <w:t xml:space="preserve"> of </w:t>
      </w:r>
      <w:proofErr w:type="spellStart"/>
      <w:r w:rsidR="00DE7442" w:rsidRPr="00886326">
        <w:rPr>
          <w:rFonts w:ascii="Times New Roman" w:hAnsi="Times New Roman" w:cs="Times New Roman"/>
          <w:bCs/>
          <w:i/>
          <w:iCs/>
          <w:color w:val="212121"/>
        </w:rPr>
        <w:t>Metacanthocephalus</w:t>
      </w:r>
      <w:proofErr w:type="spellEnd"/>
      <w:r w:rsidR="00DE7442" w:rsidRPr="00886326">
        <w:rPr>
          <w:rFonts w:ascii="Times New Roman" w:hAnsi="Times New Roman" w:cs="Times New Roman"/>
          <w:bCs/>
          <w:color w:val="212121"/>
        </w:rPr>
        <w:t xml:space="preserve"> (</w:t>
      </w:r>
      <w:proofErr w:type="spellStart"/>
      <w:r w:rsidR="00DE7442" w:rsidRPr="00886326">
        <w:rPr>
          <w:rFonts w:ascii="Times New Roman" w:hAnsi="Times New Roman" w:cs="Times New Roman"/>
          <w:bCs/>
          <w:i/>
          <w:iCs/>
          <w:color w:val="212121"/>
        </w:rPr>
        <w:t>Bimuscularis</w:t>
      </w:r>
      <w:proofErr w:type="spellEnd"/>
      <w:r w:rsidR="00DE7442" w:rsidRPr="00886326">
        <w:rPr>
          <w:rFonts w:ascii="Times New Roman" w:hAnsi="Times New Roman" w:cs="Times New Roman"/>
          <w:bCs/>
          <w:color w:val="212121"/>
        </w:rPr>
        <w:t>)</w:t>
      </w:r>
      <w:r w:rsidR="00DE7442" w:rsidRPr="00886326">
        <w:rPr>
          <w:rFonts w:ascii="Times New Roman" w:hAnsi="Times New Roman" w:cs="Times New Roman"/>
          <w:bCs/>
          <w:i/>
          <w:iCs/>
          <w:color w:val="212121"/>
        </w:rPr>
        <w:t xml:space="preserve"> </w:t>
      </w:r>
      <w:proofErr w:type="spellStart"/>
      <w:r w:rsidR="00DE7442" w:rsidRPr="00886326">
        <w:rPr>
          <w:rFonts w:ascii="Times New Roman" w:hAnsi="Times New Roman" w:cs="Times New Roman"/>
          <w:bCs/>
          <w:i/>
          <w:iCs/>
          <w:color w:val="212121"/>
        </w:rPr>
        <w:t>rennicki</w:t>
      </w:r>
      <w:proofErr w:type="spellEnd"/>
      <w:r w:rsidR="00DE7442" w:rsidRPr="00886326">
        <w:rPr>
          <w:rFonts w:ascii="Times New Roman" w:hAnsi="Times New Roman" w:cs="Times New Roman"/>
          <w:bCs/>
          <w:color w:val="212121"/>
        </w:rPr>
        <w:t xml:space="preserve"> </w:t>
      </w:r>
      <w:r w:rsidR="00DE7442" w:rsidRPr="00886326">
        <w:rPr>
          <w:rFonts w:ascii="Times New Roman" w:hAnsi="Times New Roman" w:cs="Times New Roman"/>
          <w:bCs/>
          <w:i/>
          <w:iCs/>
          <w:color w:val="212121"/>
        </w:rPr>
        <w:t>inflatus</w:t>
      </w:r>
      <w:r w:rsidR="00DE7442" w:rsidRPr="00886326">
        <w:rPr>
          <w:rFonts w:ascii="Times New Roman" w:hAnsi="Times New Roman" w:cs="Times New Roman"/>
          <w:bCs/>
          <w:color w:val="212121"/>
        </w:rPr>
        <w:t xml:space="preserve"> </w:t>
      </w:r>
      <w:r w:rsidR="00DE7442" w:rsidRPr="00886326">
        <w:rPr>
          <w:rFonts w:ascii="Times New Roman" w:hAnsi="Times New Roman" w:cs="Times New Roman"/>
          <w:color w:val="212121"/>
        </w:rPr>
        <w:t xml:space="preserve">collected from </w:t>
      </w:r>
      <w:r w:rsidR="00DE7442" w:rsidRPr="00886326">
        <w:rPr>
          <w:rFonts w:ascii="Times New Roman" w:hAnsi="Times New Roman" w:cs="Times New Roman"/>
          <w:i/>
          <w:iCs/>
          <w:color w:val="212121"/>
        </w:rPr>
        <w:t>Notothenia coriiceps</w:t>
      </w:r>
      <w:r w:rsidR="00DE7442" w:rsidRPr="00886326">
        <w:rPr>
          <w:rFonts w:ascii="Times New Roman" w:hAnsi="Times New Roman" w:cs="Times New Roman"/>
          <w:color w:val="212121"/>
        </w:rPr>
        <w:t xml:space="preserve"> off Galindez Island, Argentine Islands, West Antarctica. Gallium cut-marked SEM section of anterior hook and color-coded graphic element distribution. Tabulated levels of elements analyzed by weight % from the anterior hook </w:t>
      </w:r>
      <w:r w:rsidR="00407C43" w:rsidRPr="00886326">
        <w:rPr>
          <w:rFonts w:ascii="Times New Roman" w:hAnsi="Times New Roman" w:cs="Times New Roman"/>
          <w:color w:val="212121"/>
        </w:rPr>
        <w:t>middle</w:t>
      </w:r>
      <w:r w:rsidR="00DE7442" w:rsidRPr="00886326">
        <w:rPr>
          <w:rFonts w:ascii="Times New Roman" w:hAnsi="Times New Roman" w:cs="Times New Roman"/>
          <w:color w:val="212121"/>
        </w:rPr>
        <w:t xml:space="preserve"> with corresponding spectrum are also shown.</w:t>
      </w:r>
    </w:p>
    <w:p w14:paraId="26B40E49" w14:textId="2109CA03"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4FE189DC" wp14:editId="56DB5CAE">
            <wp:extent cx="5943600" cy="4330700"/>
            <wp:effectExtent l="0" t="0" r="0" b="0"/>
            <wp:docPr id="1263891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p w14:paraId="2E909BB7" w14:textId="669D5856"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407C43" w:rsidRPr="00886326">
        <w:rPr>
          <w:rFonts w:ascii="Times New Roman" w:hAnsi="Times New Roman" w:cs="Times New Roman"/>
          <w:b/>
          <w:bCs/>
          <w:color w:val="212121"/>
        </w:rPr>
        <w:t xml:space="preserve">3. </w:t>
      </w:r>
      <w:r w:rsidRPr="00886326">
        <w:rPr>
          <w:rFonts w:ascii="Times New Roman" w:hAnsi="Times New Roman" w:cs="Times New Roman"/>
          <w:color w:val="212121"/>
        </w:rPr>
        <w:t xml:space="preserve">Elemental analysis of anterior proboscis hook </w:t>
      </w:r>
      <w:r w:rsidR="00137B08" w:rsidRPr="00886326">
        <w:rPr>
          <w:rFonts w:ascii="Times New Roman" w:hAnsi="Times New Roman" w:cs="Times New Roman"/>
          <w:color w:val="212121"/>
        </w:rPr>
        <w:t>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anterior hook and color-coded graphic element distribution. Tabulated levels of elements analyzed by weight % from the anterior hook </w:t>
      </w:r>
      <w:r w:rsidR="00137B08"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1D0A1095" w14:textId="6C007185"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1C1D73C6" wp14:editId="795035EF">
            <wp:extent cx="5943600" cy="4332605"/>
            <wp:effectExtent l="0" t="0" r="0" b="0"/>
            <wp:docPr id="1178878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3A931087" w14:textId="715571D7"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137B08" w:rsidRPr="00886326">
        <w:rPr>
          <w:rFonts w:ascii="Times New Roman" w:hAnsi="Times New Roman" w:cs="Times New Roman"/>
          <w:b/>
          <w:bCs/>
          <w:color w:val="212121"/>
        </w:rPr>
        <w:t>4.</w:t>
      </w:r>
      <w:r w:rsidRPr="00886326">
        <w:rPr>
          <w:rFonts w:ascii="Times New Roman" w:hAnsi="Times New Roman" w:cs="Times New Roman"/>
          <w:color w:val="212121"/>
        </w:rPr>
        <w:t xml:space="preserve"> Elemental analysis of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tip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hook tip with corresponding spectrum are also shown.</w:t>
      </w:r>
    </w:p>
    <w:p w14:paraId="70A2A617" w14:textId="1D2BE9A6"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5A3CA425" wp14:editId="4B31434E">
            <wp:extent cx="5943600" cy="4332605"/>
            <wp:effectExtent l="0" t="0" r="0" b="0"/>
            <wp:docPr id="142464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078C3385" w14:textId="7B679551"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364E3B" w:rsidRPr="00886326">
        <w:rPr>
          <w:rFonts w:ascii="Times New Roman" w:hAnsi="Times New Roman" w:cs="Times New Roman"/>
          <w:b/>
          <w:bCs/>
          <w:color w:val="212121"/>
        </w:rPr>
        <w:t xml:space="preserve">5. </w:t>
      </w:r>
      <w:r w:rsidRPr="00886326">
        <w:rPr>
          <w:rFonts w:ascii="Times New Roman" w:hAnsi="Times New Roman" w:cs="Times New Roman"/>
          <w:color w:val="212121"/>
        </w:rPr>
        <w:t xml:space="preserve"> Elemental analysis of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hook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with corresponding spectrum are also shown.</w:t>
      </w:r>
    </w:p>
    <w:p w14:paraId="6A53550C" w14:textId="4A6CA9FC"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4953F266" wp14:editId="5C81176C">
            <wp:extent cx="5943600" cy="4332605"/>
            <wp:effectExtent l="0" t="0" r="0" b="0"/>
            <wp:docPr id="954068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547CF725" w14:textId="3A82F49E"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E866B5" w:rsidRPr="00886326">
        <w:rPr>
          <w:rFonts w:ascii="Times New Roman" w:hAnsi="Times New Roman" w:cs="Times New Roman"/>
          <w:b/>
          <w:bCs/>
          <w:color w:val="212121"/>
        </w:rPr>
        <w:t>6.</w:t>
      </w:r>
      <w:r w:rsidRPr="00886326">
        <w:rPr>
          <w:rFonts w:ascii="Times New Roman" w:hAnsi="Times New Roman" w:cs="Times New Roman"/>
          <w:color w:val="212121"/>
        </w:rPr>
        <w:t xml:space="preserve"> Elemental analysis of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w:t>
      </w:r>
      <w:r w:rsidR="00933B61" w:rsidRPr="00886326">
        <w:rPr>
          <w:rFonts w:ascii="Times New Roman" w:hAnsi="Times New Roman" w:cs="Times New Roman"/>
          <w:color w:val="212121"/>
        </w:rPr>
        <w:t>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400B34"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400B34" w:rsidRPr="00886326">
        <w:rPr>
          <w:rFonts w:ascii="Times New Roman" w:hAnsi="Times New Roman" w:cs="Times New Roman"/>
          <w:color w:val="212121"/>
        </w:rPr>
        <w:t>middle</w:t>
      </w:r>
      <w:r w:rsidRPr="00886326">
        <w:rPr>
          <w:rFonts w:ascii="Times New Roman" w:hAnsi="Times New Roman" w:cs="Times New Roman"/>
          <w:color w:val="212121"/>
        </w:rPr>
        <w:t xml:space="preserve"> hook </w:t>
      </w:r>
      <w:r w:rsidR="00400B34"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42CD5179" w14:textId="6A2620A5"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6E4C8E53" wp14:editId="2835197B">
            <wp:extent cx="5943600" cy="4335145"/>
            <wp:effectExtent l="0" t="0" r="0" b="8255"/>
            <wp:docPr id="1451927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35145"/>
                    </a:xfrm>
                    <a:prstGeom prst="rect">
                      <a:avLst/>
                    </a:prstGeom>
                    <a:noFill/>
                    <a:ln>
                      <a:noFill/>
                    </a:ln>
                  </pic:spPr>
                </pic:pic>
              </a:graphicData>
            </a:graphic>
          </wp:inline>
        </w:drawing>
      </w:r>
    </w:p>
    <w:p w14:paraId="704FFF15" w14:textId="133B279B"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E866B5" w:rsidRPr="00886326">
        <w:rPr>
          <w:rFonts w:ascii="Times New Roman" w:hAnsi="Times New Roman" w:cs="Times New Roman"/>
          <w:b/>
          <w:bCs/>
          <w:color w:val="212121"/>
        </w:rPr>
        <w:t xml:space="preserve">7. </w:t>
      </w:r>
      <w:r w:rsidRPr="00886326">
        <w:rPr>
          <w:rFonts w:ascii="Times New Roman" w:hAnsi="Times New Roman" w:cs="Times New Roman"/>
          <w:color w:val="212121"/>
        </w:rPr>
        <w:t xml:space="preserve">Elemental analysis of </w:t>
      </w:r>
      <w:r w:rsidR="00400B34"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 tip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933B61"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933B61" w:rsidRPr="00886326">
        <w:rPr>
          <w:rFonts w:ascii="Times New Roman" w:hAnsi="Times New Roman" w:cs="Times New Roman"/>
          <w:color w:val="212121"/>
        </w:rPr>
        <w:t>posterior</w:t>
      </w:r>
      <w:r w:rsidRPr="00886326">
        <w:rPr>
          <w:rFonts w:ascii="Times New Roman" w:hAnsi="Times New Roman" w:cs="Times New Roman"/>
          <w:color w:val="212121"/>
        </w:rPr>
        <w:t xml:space="preserve"> hook tip with corresponding spectrum are also shown.</w:t>
      </w:r>
    </w:p>
    <w:p w14:paraId="2D52778A" w14:textId="1E3CC616"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5B1DD014" wp14:editId="5835C44A">
            <wp:extent cx="5943600" cy="4335145"/>
            <wp:effectExtent l="0" t="0" r="0" b="8255"/>
            <wp:docPr id="52102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35145"/>
                    </a:xfrm>
                    <a:prstGeom prst="rect">
                      <a:avLst/>
                    </a:prstGeom>
                    <a:noFill/>
                    <a:ln>
                      <a:noFill/>
                    </a:ln>
                  </pic:spPr>
                </pic:pic>
              </a:graphicData>
            </a:graphic>
          </wp:inline>
        </w:drawing>
      </w:r>
    </w:p>
    <w:p w14:paraId="6C9E32B5" w14:textId="3E2D5036" w:rsidR="00DE7442"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644665" w:rsidRPr="00886326">
        <w:rPr>
          <w:rFonts w:ascii="Times New Roman" w:hAnsi="Times New Roman" w:cs="Times New Roman"/>
          <w:b/>
          <w:bCs/>
          <w:color w:val="212121"/>
        </w:rPr>
        <w:t xml:space="preserve">8. </w:t>
      </w:r>
      <w:r w:rsidRPr="00886326">
        <w:rPr>
          <w:rFonts w:ascii="Times New Roman" w:hAnsi="Times New Roman" w:cs="Times New Roman"/>
          <w:color w:val="212121"/>
        </w:rPr>
        <w:t xml:space="preserve"> Elemental analysis of </w:t>
      </w:r>
      <w:r w:rsidR="00644665"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 </w:t>
      </w:r>
      <w:r w:rsidR="009469BF" w:rsidRPr="00886326">
        <w:rPr>
          <w:rFonts w:ascii="Times New Roman" w:hAnsi="Times New Roman" w:cs="Times New Roman"/>
          <w:color w:val="212121"/>
        </w:rPr>
        <w:t>middle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644665"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40315B" w:rsidRPr="00886326">
        <w:rPr>
          <w:rFonts w:ascii="Times New Roman" w:hAnsi="Times New Roman" w:cs="Times New Roman"/>
          <w:color w:val="212121"/>
        </w:rPr>
        <w:t>posterior</w:t>
      </w:r>
      <w:r w:rsidRPr="00886326">
        <w:rPr>
          <w:rFonts w:ascii="Times New Roman" w:hAnsi="Times New Roman" w:cs="Times New Roman"/>
          <w:color w:val="212121"/>
        </w:rPr>
        <w:t xml:space="preserve"> hook </w:t>
      </w:r>
      <w:r w:rsidR="0040315B" w:rsidRPr="00886326">
        <w:rPr>
          <w:rFonts w:ascii="Times New Roman" w:hAnsi="Times New Roman" w:cs="Times New Roman"/>
          <w:color w:val="212121"/>
        </w:rPr>
        <w:t>middle</w:t>
      </w:r>
      <w:r w:rsidRPr="00886326">
        <w:rPr>
          <w:rFonts w:ascii="Times New Roman" w:hAnsi="Times New Roman" w:cs="Times New Roman"/>
          <w:color w:val="212121"/>
        </w:rPr>
        <w:t xml:space="preserve"> with corresponding spectrum are also shown.</w:t>
      </w:r>
    </w:p>
    <w:p w14:paraId="4C2230C6" w14:textId="71D9EEB5" w:rsidR="000A53F9" w:rsidRPr="00886326" w:rsidRDefault="000A53F9" w:rsidP="00DE7442">
      <w:pPr>
        <w:spacing w:after="0" w:line="480" w:lineRule="auto"/>
        <w:rPr>
          <w:rFonts w:ascii="Times New Roman" w:hAnsi="Times New Roman" w:cs="Times New Roman"/>
          <w:color w:val="212121"/>
        </w:rPr>
      </w:pPr>
      <w:r>
        <w:rPr>
          <w:noProof/>
        </w:rPr>
        <w:lastRenderedPageBreak/>
        <w:drawing>
          <wp:inline distT="0" distB="0" distL="0" distR="0" wp14:anchorId="7B603D71" wp14:editId="44C5AA3E">
            <wp:extent cx="5943600" cy="4344670"/>
            <wp:effectExtent l="0" t="0" r="0" b="0"/>
            <wp:docPr id="1447639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44670"/>
                    </a:xfrm>
                    <a:prstGeom prst="rect">
                      <a:avLst/>
                    </a:prstGeom>
                    <a:noFill/>
                    <a:ln>
                      <a:noFill/>
                    </a:ln>
                  </pic:spPr>
                </pic:pic>
              </a:graphicData>
            </a:graphic>
          </wp:inline>
        </w:drawing>
      </w:r>
    </w:p>
    <w:p w14:paraId="194933B4" w14:textId="74EE8270" w:rsidR="00DE7442" w:rsidRPr="00886326" w:rsidRDefault="00DE7442" w:rsidP="00DE7442">
      <w:pPr>
        <w:spacing w:after="0" w:line="480" w:lineRule="auto"/>
        <w:rPr>
          <w:rFonts w:ascii="Times New Roman" w:hAnsi="Times New Roman" w:cs="Times New Roman"/>
          <w:color w:val="212121"/>
        </w:rPr>
      </w:pPr>
      <w:r w:rsidRPr="00886326">
        <w:rPr>
          <w:rFonts w:ascii="Times New Roman" w:hAnsi="Times New Roman" w:cs="Times New Roman"/>
          <w:b/>
          <w:bCs/>
          <w:color w:val="212121"/>
        </w:rPr>
        <w:t xml:space="preserve">Fig. </w:t>
      </w:r>
      <w:r w:rsidR="0040315B" w:rsidRPr="00886326">
        <w:rPr>
          <w:rFonts w:ascii="Times New Roman" w:hAnsi="Times New Roman" w:cs="Times New Roman"/>
          <w:b/>
          <w:bCs/>
          <w:color w:val="212121"/>
        </w:rPr>
        <w:t>9.</w:t>
      </w:r>
      <w:r w:rsidRPr="00886326">
        <w:rPr>
          <w:rFonts w:ascii="Times New Roman" w:hAnsi="Times New Roman" w:cs="Times New Roman"/>
          <w:color w:val="212121"/>
        </w:rPr>
        <w:t xml:space="preserve"> Elemental analysis of </w:t>
      </w:r>
      <w:r w:rsidR="0040315B"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w:t>
      </w:r>
      <w:r w:rsidR="00193A28" w:rsidRPr="00886326">
        <w:rPr>
          <w:rFonts w:ascii="Times New Roman" w:hAnsi="Times New Roman" w:cs="Times New Roman"/>
          <w:color w:val="212121"/>
        </w:rPr>
        <w:t xml:space="preserve"> 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r w:rsidRPr="00886326">
        <w:rPr>
          <w:rFonts w:ascii="Times New Roman" w:hAnsi="Times New Roman" w:cs="Times New Roman"/>
          <w:bCs/>
          <w:i/>
          <w:iCs/>
          <w:color w:val="212121"/>
        </w:rPr>
        <w:t>inflatus</w:t>
      </w:r>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193A28"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193A28" w:rsidRPr="00886326">
        <w:rPr>
          <w:rFonts w:ascii="Times New Roman" w:hAnsi="Times New Roman" w:cs="Times New Roman"/>
          <w:color w:val="212121"/>
        </w:rPr>
        <w:t>posterior</w:t>
      </w:r>
      <w:r w:rsidRPr="00886326">
        <w:rPr>
          <w:rFonts w:ascii="Times New Roman" w:hAnsi="Times New Roman" w:cs="Times New Roman"/>
          <w:color w:val="212121"/>
        </w:rPr>
        <w:t xml:space="preserve"> hook </w:t>
      </w:r>
      <w:r w:rsidR="00193A28"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0B996D71" w14:textId="27210E37" w:rsidR="00D03B07" w:rsidRPr="00886326" w:rsidRDefault="00D03B07" w:rsidP="0015697F">
      <w:pPr>
        <w:spacing w:line="480" w:lineRule="auto"/>
        <w:rPr>
          <w:rFonts w:ascii="Times New Roman" w:hAnsi="Times New Roman" w:cs="Times New Roman"/>
          <w:color w:val="212121"/>
        </w:rPr>
      </w:pPr>
    </w:p>
    <w:p w14:paraId="242DFBDF" w14:textId="77777777" w:rsidR="00683170" w:rsidRPr="00886326" w:rsidRDefault="00683170" w:rsidP="003A37EC">
      <w:pPr>
        <w:spacing w:line="480" w:lineRule="auto"/>
        <w:rPr>
          <w:rFonts w:ascii="Times New Roman" w:hAnsi="Times New Roman" w:cs="Times New Roman"/>
          <w:color w:val="212121"/>
        </w:rPr>
      </w:pPr>
    </w:p>
    <w:p w14:paraId="696CAE6C" w14:textId="77777777" w:rsidR="000345BF" w:rsidRDefault="000345BF" w:rsidP="007609BC">
      <w:pPr>
        <w:spacing w:line="480" w:lineRule="auto"/>
        <w:rPr>
          <w:rFonts w:ascii="Times New Roman" w:hAnsi="Times New Roman" w:cs="Times New Roman"/>
          <w:color w:val="212121"/>
        </w:rPr>
      </w:pPr>
    </w:p>
    <w:p w14:paraId="0C9B8061" w14:textId="77777777" w:rsidR="0070460E" w:rsidRPr="0070460E" w:rsidRDefault="0070460E" w:rsidP="0070460E">
      <w:pPr>
        <w:spacing w:line="259" w:lineRule="auto"/>
        <w:rPr>
          <w:sz w:val="22"/>
          <w:szCs w:val="22"/>
        </w:rPr>
      </w:pPr>
      <w:r w:rsidRPr="0070460E">
        <w:rPr>
          <w:sz w:val="22"/>
          <w:szCs w:val="22"/>
        </w:rPr>
        <w:t xml:space="preserve">Table 1. Initial identification of acanthocephalans collected from the body cavity of the paratenic host </w:t>
      </w:r>
      <w:proofErr w:type="spellStart"/>
      <w:r w:rsidRPr="0070460E">
        <w:rPr>
          <w:i/>
          <w:iCs/>
          <w:sz w:val="22"/>
          <w:szCs w:val="22"/>
        </w:rPr>
        <w:t>Notothenia</w:t>
      </w:r>
      <w:proofErr w:type="spellEnd"/>
      <w:r w:rsidRPr="0070460E">
        <w:rPr>
          <w:i/>
          <w:iCs/>
          <w:sz w:val="22"/>
          <w:szCs w:val="22"/>
        </w:rPr>
        <w:t xml:space="preserve"> </w:t>
      </w:r>
      <w:proofErr w:type="spellStart"/>
      <w:r w:rsidRPr="0070460E">
        <w:rPr>
          <w:i/>
          <w:iCs/>
          <w:sz w:val="22"/>
          <w:szCs w:val="22"/>
        </w:rPr>
        <w:t>coriiceps</w:t>
      </w:r>
      <w:proofErr w:type="spellEnd"/>
      <w:r w:rsidRPr="0070460E">
        <w:rPr>
          <w:sz w:val="22"/>
          <w:szCs w:val="22"/>
        </w:rPr>
        <w:t xml:space="preserve"> off </w:t>
      </w:r>
      <w:proofErr w:type="spellStart"/>
      <w:r w:rsidRPr="0070460E">
        <w:rPr>
          <w:sz w:val="22"/>
          <w:szCs w:val="22"/>
        </w:rPr>
        <w:t>Galindez</w:t>
      </w:r>
      <w:proofErr w:type="spellEnd"/>
      <w:r w:rsidRPr="0070460E">
        <w:rPr>
          <w:sz w:val="22"/>
          <w:szCs w:val="22"/>
        </w:rPr>
        <w:t xml:space="preserve"> Island, Argentine islands, West Antarctic in 2022 and 2023.</w:t>
      </w:r>
    </w:p>
    <w:tbl>
      <w:tblPr>
        <w:tblStyle w:val="TableGrid"/>
        <w:tblW w:w="10080" w:type="dxa"/>
        <w:tblInd w:w="-365" w:type="dxa"/>
        <w:tblLook w:val="04A0" w:firstRow="1" w:lastRow="0" w:firstColumn="1" w:lastColumn="0" w:noHBand="0" w:noVBand="1"/>
      </w:tblPr>
      <w:tblGrid>
        <w:gridCol w:w="1980"/>
        <w:gridCol w:w="1890"/>
        <w:gridCol w:w="1890"/>
        <w:gridCol w:w="2160"/>
        <w:gridCol w:w="2160"/>
      </w:tblGrid>
      <w:tr w:rsidR="0070460E" w:rsidRPr="0070460E" w14:paraId="3336C464" w14:textId="77777777" w:rsidTr="003666BE">
        <w:tc>
          <w:tcPr>
            <w:tcW w:w="1980" w:type="dxa"/>
            <w:vMerge w:val="restart"/>
          </w:tcPr>
          <w:p w14:paraId="4498BD2A" w14:textId="77777777" w:rsidR="0070460E" w:rsidRPr="0070460E" w:rsidRDefault="0070460E" w:rsidP="0070460E">
            <w:r w:rsidRPr="0070460E">
              <w:lastRenderedPageBreak/>
              <w:t xml:space="preserve">Host Weight (g) </w:t>
            </w:r>
          </w:p>
          <w:p w14:paraId="329DC961" w14:textId="77777777" w:rsidR="0070460E" w:rsidRPr="0070460E" w:rsidRDefault="0070460E" w:rsidP="0070460E">
            <w:r w:rsidRPr="0070460E">
              <w:t>&amp; length (cm), date</w:t>
            </w:r>
          </w:p>
        </w:tc>
        <w:tc>
          <w:tcPr>
            <w:tcW w:w="8100" w:type="dxa"/>
            <w:gridSpan w:val="4"/>
          </w:tcPr>
          <w:p w14:paraId="6A434EE6" w14:textId="77777777" w:rsidR="0070460E" w:rsidRPr="0070460E" w:rsidRDefault="0070460E" w:rsidP="0070460E">
            <w:pPr>
              <w:jc w:val="center"/>
            </w:pPr>
            <w:r w:rsidRPr="0070460E">
              <w:t>Juvenile acanthocephalans</w:t>
            </w:r>
          </w:p>
        </w:tc>
      </w:tr>
      <w:tr w:rsidR="0070460E" w:rsidRPr="0070460E" w14:paraId="064956C7" w14:textId="77777777" w:rsidTr="003666BE">
        <w:tc>
          <w:tcPr>
            <w:tcW w:w="1980" w:type="dxa"/>
            <w:vMerge/>
          </w:tcPr>
          <w:p w14:paraId="57190D50" w14:textId="77777777" w:rsidR="0070460E" w:rsidRPr="0070460E" w:rsidRDefault="0070460E" w:rsidP="0070460E"/>
        </w:tc>
        <w:tc>
          <w:tcPr>
            <w:tcW w:w="1890" w:type="dxa"/>
          </w:tcPr>
          <w:p w14:paraId="77209FDC" w14:textId="77777777" w:rsidR="0070460E" w:rsidRPr="0070460E" w:rsidRDefault="0070460E" w:rsidP="0070460E">
            <w:pPr>
              <w:jc w:val="center"/>
              <w:rPr>
                <w:i/>
                <w:iCs/>
              </w:rPr>
            </w:pPr>
            <w:proofErr w:type="spellStart"/>
            <w:r w:rsidRPr="0070460E">
              <w:rPr>
                <w:i/>
                <w:iCs/>
              </w:rPr>
              <w:t>Corynosoma</w:t>
            </w:r>
            <w:proofErr w:type="spellEnd"/>
            <w:r w:rsidRPr="0070460E">
              <w:rPr>
                <w:i/>
                <w:iCs/>
              </w:rPr>
              <w:t xml:space="preserve"> </w:t>
            </w:r>
            <w:proofErr w:type="spellStart"/>
            <w:r w:rsidRPr="0070460E">
              <w:rPr>
                <w:i/>
                <w:iCs/>
              </w:rPr>
              <w:t>evae</w:t>
            </w:r>
            <w:proofErr w:type="spellEnd"/>
          </w:p>
        </w:tc>
        <w:tc>
          <w:tcPr>
            <w:tcW w:w="1890" w:type="dxa"/>
          </w:tcPr>
          <w:p w14:paraId="39A1A70B" w14:textId="77777777" w:rsidR="0070460E" w:rsidRPr="0070460E" w:rsidRDefault="0070460E" w:rsidP="0070460E">
            <w:pPr>
              <w:jc w:val="center"/>
              <w:rPr>
                <w:i/>
                <w:iCs/>
              </w:rPr>
            </w:pPr>
            <w:proofErr w:type="spellStart"/>
            <w:r w:rsidRPr="0070460E">
              <w:rPr>
                <w:i/>
                <w:iCs/>
              </w:rPr>
              <w:t>Corynosoma</w:t>
            </w:r>
            <w:proofErr w:type="spellEnd"/>
            <w:r w:rsidRPr="0070460E">
              <w:rPr>
                <w:i/>
                <w:iCs/>
              </w:rPr>
              <w:t xml:space="preserve"> </w:t>
            </w:r>
            <w:proofErr w:type="spellStart"/>
            <w:r w:rsidRPr="0070460E">
              <w:rPr>
                <w:i/>
                <w:iCs/>
              </w:rPr>
              <w:t>pseudohamanni</w:t>
            </w:r>
            <w:proofErr w:type="spellEnd"/>
          </w:p>
        </w:tc>
        <w:tc>
          <w:tcPr>
            <w:tcW w:w="2160" w:type="dxa"/>
          </w:tcPr>
          <w:p w14:paraId="09922F09" w14:textId="77777777" w:rsidR="0070460E" w:rsidRPr="0070460E" w:rsidRDefault="0070460E" w:rsidP="0070460E">
            <w:pPr>
              <w:jc w:val="center"/>
              <w:rPr>
                <w:i/>
                <w:iCs/>
              </w:rPr>
            </w:pPr>
            <w:proofErr w:type="spellStart"/>
            <w:r w:rsidRPr="0070460E">
              <w:rPr>
                <w:i/>
                <w:iCs/>
              </w:rPr>
              <w:t>Metacanthocephalus</w:t>
            </w:r>
            <w:proofErr w:type="spellEnd"/>
            <w:r w:rsidRPr="0070460E">
              <w:rPr>
                <w:i/>
                <w:iCs/>
              </w:rPr>
              <w:t xml:space="preserve"> </w:t>
            </w:r>
            <w:proofErr w:type="spellStart"/>
            <w:r w:rsidRPr="0070460E">
              <w:rPr>
                <w:i/>
                <w:iCs/>
              </w:rPr>
              <w:t>campbelli</w:t>
            </w:r>
            <w:proofErr w:type="spellEnd"/>
          </w:p>
        </w:tc>
        <w:tc>
          <w:tcPr>
            <w:tcW w:w="2160" w:type="dxa"/>
          </w:tcPr>
          <w:p w14:paraId="48231E2C" w14:textId="77777777" w:rsidR="0070460E" w:rsidRPr="0070460E" w:rsidRDefault="0070460E" w:rsidP="0070460E">
            <w:pPr>
              <w:jc w:val="center"/>
              <w:rPr>
                <w:i/>
                <w:iCs/>
              </w:rPr>
            </w:pPr>
            <w:proofErr w:type="spellStart"/>
            <w:r w:rsidRPr="0070460E">
              <w:rPr>
                <w:i/>
                <w:iCs/>
              </w:rPr>
              <w:t>Metacanthocephalus</w:t>
            </w:r>
            <w:proofErr w:type="spellEnd"/>
            <w:r w:rsidRPr="0070460E">
              <w:rPr>
                <w:i/>
                <w:iCs/>
              </w:rPr>
              <w:t xml:space="preserve"> </w:t>
            </w:r>
            <w:proofErr w:type="spellStart"/>
            <w:r w:rsidRPr="0070460E">
              <w:rPr>
                <w:i/>
                <w:iCs/>
              </w:rPr>
              <w:t>rennicki</w:t>
            </w:r>
            <w:proofErr w:type="spellEnd"/>
          </w:p>
        </w:tc>
      </w:tr>
      <w:tr w:rsidR="0070460E" w:rsidRPr="0070460E" w14:paraId="19B309CB" w14:textId="77777777" w:rsidTr="003666BE">
        <w:tc>
          <w:tcPr>
            <w:tcW w:w="1980" w:type="dxa"/>
          </w:tcPr>
          <w:p w14:paraId="4692CD22" w14:textId="77777777" w:rsidR="0070460E" w:rsidRPr="0070460E" w:rsidRDefault="0070460E" w:rsidP="0070460E">
            <w:r w:rsidRPr="0070460E">
              <w:t xml:space="preserve">640 g; 31 cm </w:t>
            </w:r>
          </w:p>
          <w:p w14:paraId="08D47E14" w14:textId="77777777" w:rsidR="0070460E" w:rsidRPr="0070460E" w:rsidRDefault="0070460E" w:rsidP="0070460E">
            <w:r w:rsidRPr="0070460E">
              <w:t>10 Nov., 2022*</w:t>
            </w:r>
          </w:p>
        </w:tc>
        <w:tc>
          <w:tcPr>
            <w:tcW w:w="1890" w:type="dxa"/>
          </w:tcPr>
          <w:p w14:paraId="5AF567E2" w14:textId="77777777" w:rsidR="0070460E" w:rsidRPr="0070460E" w:rsidRDefault="0070460E" w:rsidP="0070460E">
            <w:pPr>
              <w:jc w:val="center"/>
            </w:pPr>
            <w:r w:rsidRPr="0070460E">
              <w:t>11</w:t>
            </w:r>
          </w:p>
        </w:tc>
        <w:tc>
          <w:tcPr>
            <w:tcW w:w="1890" w:type="dxa"/>
          </w:tcPr>
          <w:p w14:paraId="139F1FCC" w14:textId="77777777" w:rsidR="0070460E" w:rsidRPr="0070460E" w:rsidRDefault="0070460E" w:rsidP="0070460E">
            <w:pPr>
              <w:jc w:val="center"/>
            </w:pPr>
            <w:r w:rsidRPr="0070460E">
              <w:t>77</w:t>
            </w:r>
          </w:p>
        </w:tc>
        <w:tc>
          <w:tcPr>
            <w:tcW w:w="2160" w:type="dxa"/>
          </w:tcPr>
          <w:p w14:paraId="5A938EA7" w14:textId="77777777" w:rsidR="0070460E" w:rsidRPr="0070460E" w:rsidRDefault="0070460E" w:rsidP="0070460E">
            <w:pPr>
              <w:jc w:val="center"/>
            </w:pPr>
            <w:r w:rsidRPr="0070460E">
              <w:t>0</w:t>
            </w:r>
          </w:p>
        </w:tc>
        <w:tc>
          <w:tcPr>
            <w:tcW w:w="2160" w:type="dxa"/>
          </w:tcPr>
          <w:p w14:paraId="69D489B0" w14:textId="77777777" w:rsidR="0070460E" w:rsidRPr="0070460E" w:rsidRDefault="0070460E" w:rsidP="0070460E">
            <w:pPr>
              <w:jc w:val="center"/>
            </w:pPr>
            <w:r w:rsidRPr="0070460E">
              <w:t>44</w:t>
            </w:r>
          </w:p>
        </w:tc>
      </w:tr>
      <w:tr w:rsidR="0070460E" w:rsidRPr="0070460E" w14:paraId="120B18A2" w14:textId="77777777" w:rsidTr="003666BE">
        <w:tc>
          <w:tcPr>
            <w:tcW w:w="1980" w:type="dxa"/>
          </w:tcPr>
          <w:p w14:paraId="048B76F5" w14:textId="77777777" w:rsidR="0070460E" w:rsidRPr="0070460E" w:rsidRDefault="0070460E" w:rsidP="0070460E">
            <w:r w:rsidRPr="0070460E">
              <w:t>841 g; 37 cm</w:t>
            </w:r>
          </w:p>
          <w:p w14:paraId="755F500B" w14:textId="77777777" w:rsidR="0070460E" w:rsidRPr="0070460E" w:rsidRDefault="0070460E" w:rsidP="0070460E">
            <w:r w:rsidRPr="0070460E">
              <w:t>10 Nov., 2022**</w:t>
            </w:r>
          </w:p>
        </w:tc>
        <w:tc>
          <w:tcPr>
            <w:tcW w:w="1890" w:type="dxa"/>
          </w:tcPr>
          <w:p w14:paraId="648EBB4B" w14:textId="77777777" w:rsidR="0070460E" w:rsidRPr="0070460E" w:rsidRDefault="0070460E" w:rsidP="0070460E">
            <w:pPr>
              <w:jc w:val="center"/>
            </w:pPr>
            <w:r w:rsidRPr="0070460E">
              <w:t>19</w:t>
            </w:r>
          </w:p>
        </w:tc>
        <w:tc>
          <w:tcPr>
            <w:tcW w:w="1890" w:type="dxa"/>
          </w:tcPr>
          <w:p w14:paraId="52B40B7B" w14:textId="77777777" w:rsidR="0070460E" w:rsidRPr="0070460E" w:rsidRDefault="0070460E" w:rsidP="0070460E">
            <w:pPr>
              <w:jc w:val="center"/>
            </w:pPr>
            <w:r w:rsidRPr="0070460E">
              <w:t>125</w:t>
            </w:r>
          </w:p>
        </w:tc>
        <w:tc>
          <w:tcPr>
            <w:tcW w:w="2160" w:type="dxa"/>
          </w:tcPr>
          <w:p w14:paraId="6029425A" w14:textId="77777777" w:rsidR="0070460E" w:rsidRPr="0070460E" w:rsidRDefault="0070460E" w:rsidP="0070460E">
            <w:pPr>
              <w:jc w:val="center"/>
            </w:pPr>
            <w:r w:rsidRPr="0070460E">
              <w:t>0</w:t>
            </w:r>
          </w:p>
        </w:tc>
        <w:tc>
          <w:tcPr>
            <w:tcW w:w="2160" w:type="dxa"/>
          </w:tcPr>
          <w:p w14:paraId="29E35A47" w14:textId="77777777" w:rsidR="0070460E" w:rsidRPr="0070460E" w:rsidRDefault="0070460E" w:rsidP="0070460E">
            <w:pPr>
              <w:jc w:val="center"/>
            </w:pPr>
            <w:r w:rsidRPr="0070460E">
              <w:t>8</w:t>
            </w:r>
          </w:p>
        </w:tc>
      </w:tr>
      <w:tr w:rsidR="0070460E" w:rsidRPr="0070460E" w14:paraId="07C1B475" w14:textId="77777777" w:rsidTr="003666BE">
        <w:tc>
          <w:tcPr>
            <w:tcW w:w="1980" w:type="dxa"/>
          </w:tcPr>
          <w:p w14:paraId="4EBCB33A" w14:textId="77777777" w:rsidR="0070460E" w:rsidRPr="0070460E" w:rsidRDefault="0070460E" w:rsidP="0070460E">
            <w:r w:rsidRPr="0070460E">
              <w:t>287 g; 27 cm</w:t>
            </w:r>
          </w:p>
          <w:p w14:paraId="383490A3" w14:textId="77777777" w:rsidR="0070460E" w:rsidRPr="0070460E" w:rsidRDefault="0070460E" w:rsidP="0070460E">
            <w:r w:rsidRPr="0070460E">
              <w:t>16 March, 2023</w:t>
            </w:r>
          </w:p>
        </w:tc>
        <w:tc>
          <w:tcPr>
            <w:tcW w:w="1890" w:type="dxa"/>
          </w:tcPr>
          <w:p w14:paraId="539D8B84" w14:textId="77777777" w:rsidR="0070460E" w:rsidRPr="0070460E" w:rsidRDefault="0070460E" w:rsidP="0070460E">
            <w:pPr>
              <w:jc w:val="center"/>
            </w:pPr>
            <w:r w:rsidRPr="0070460E">
              <w:t>1</w:t>
            </w:r>
          </w:p>
        </w:tc>
        <w:tc>
          <w:tcPr>
            <w:tcW w:w="1890" w:type="dxa"/>
          </w:tcPr>
          <w:p w14:paraId="5DFE19AC" w14:textId="77777777" w:rsidR="0070460E" w:rsidRPr="0070460E" w:rsidRDefault="0070460E" w:rsidP="0070460E">
            <w:pPr>
              <w:jc w:val="center"/>
            </w:pPr>
            <w:r w:rsidRPr="0070460E">
              <w:t>159</w:t>
            </w:r>
          </w:p>
        </w:tc>
        <w:tc>
          <w:tcPr>
            <w:tcW w:w="2160" w:type="dxa"/>
          </w:tcPr>
          <w:p w14:paraId="782BC9B3" w14:textId="77777777" w:rsidR="0070460E" w:rsidRPr="0070460E" w:rsidRDefault="0070460E" w:rsidP="0070460E">
            <w:pPr>
              <w:jc w:val="center"/>
            </w:pPr>
            <w:r w:rsidRPr="0070460E">
              <w:t>0</w:t>
            </w:r>
          </w:p>
        </w:tc>
        <w:tc>
          <w:tcPr>
            <w:tcW w:w="2160" w:type="dxa"/>
          </w:tcPr>
          <w:p w14:paraId="42E5DFA6" w14:textId="77777777" w:rsidR="0070460E" w:rsidRPr="0070460E" w:rsidRDefault="0070460E" w:rsidP="0070460E">
            <w:pPr>
              <w:jc w:val="center"/>
            </w:pPr>
            <w:r w:rsidRPr="0070460E">
              <w:t>3</w:t>
            </w:r>
          </w:p>
        </w:tc>
      </w:tr>
      <w:tr w:rsidR="0070460E" w:rsidRPr="0070460E" w14:paraId="30DF2B67" w14:textId="77777777" w:rsidTr="003666BE">
        <w:tc>
          <w:tcPr>
            <w:tcW w:w="1980" w:type="dxa"/>
          </w:tcPr>
          <w:p w14:paraId="2D34951E" w14:textId="77777777" w:rsidR="0070460E" w:rsidRPr="0070460E" w:rsidRDefault="0070460E" w:rsidP="0070460E">
            <w:r w:rsidRPr="0070460E">
              <w:t>568 g; 35 cm</w:t>
            </w:r>
          </w:p>
          <w:p w14:paraId="5549649B" w14:textId="77777777" w:rsidR="0070460E" w:rsidRPr="0070460E" w:rsidRDefault="0070460E" w:rsidP="0070460E">
            <w:r w:rsidRPr="0070460E">
              <w:t>16 March, 2023</w:t>
            </w:r>
          </w:p>
        </w:tc>
        <w:tc>
          <w:tcPr>
            <w:tcW w:w="1890" w:type="dxa"/>
          </w:tcPr>
          <w:p w14:paraId="7BA57DCC" w14:textId="77777777" w:rsidR="0070460E" w:rsidRPr="0070460E" w:rsidRDefault="0070460E" w:rsidP="0070460E">
            <w:pPr>
              <w:jc w:val="center"/>
            </w:pPr>
            <w:r w:rsidRPr="0070460E">
              <w:t>3</w:t>
            </w:r>
          </w:p>
        </w:tc>
        <w:tc>
          <w:tcPr>
            <w:tcW w:w="1890" w:type="dxa"/>
          </w:tcPr>
          <w:p w14:paraId="16D8061B" w14:textId="77777777" w:rsidR="0070460E" w:rsidRPr="0070460E" w:rsidRDefault="0070460E" w:rsidP="0070460E">
            <w:pPr>
              <w:jc w:val="center"/>
            </w:pPr>
            <w:r w:rsidRPr="0070460E">
              <w:t>78</w:t>
            </w:r>
          </w:p>
        </w:tc>
        <w:tc>
          <w:tcPr>
            <w:tcW w:w="2160" w:type="dxa"/>
          </w:tcPr>
          <w:p w14:paraId="786EEB2F" w14:textId="77777777" w:rsidR="0070460E" w:rsidRPr="0070460E" w:rsidRDefault="0070460E" w:rsidP="0070460E">
            <w:pPr>
              <w:jc w:val="center"/>
            </w:pPr>
            <w:r w:rsidRPr="0070460E">
              <w:t>4</w:t>
            </w:r>
          </w:p>
        </w:tc>
        <w:tc>
          <w:tcPr>
            <w:tcW w:w="2160" w:type="dxa"/>
          </w:tcPr>
          <w:p w14:paraId="52415ED0" w14:textId="77777777" w:rsidR="0070460E" w:rsidRPr="0070460E" w:rsidRDefault="0070460E" w:rsidP="0070460E">
            <w:pPr>
              <w:jc w:val="center"/>
            </w:pPr>
            <w:r w:rsidRPr="0070460E">
              <w:t>4</w:t>
            </w:r>
          </w:p>
        </w:tc>
      </w:tr>
      <w:tr w:rsidR="0070460E" w:rsidRPr="0070460E" w14:paraId="73C45D39" w14:textId="77777777" w:rsidTr="003666BE">
        <w:tc>
          <w:tcPr>
            <w:tcW w:w="1980" w:type="dxa"/>
          </w:tcPr>
          <w:p w14:paraId="7C90E016" w14:textId="77777777" w:rsidR="0070460E" w:rsidRPr="0070460E" w:rsidRDefault="0070460E" w:rsidP="0070460E">
            <w:r w:rsidRPr="0070460E">
              <w:t>705 g; 38 cm</w:t>
            </w:r>
          </w:p>
          <w:p w14:paraId="5CF1ABBE" w14:textId="77777777" w:rsidR="0070460E" w:rsidRPr="0070460E" w:rsidRDefault="0070460E" w:rsidP="0070460E">
            <w:r w:rsidRPr="0070460E">
              <w:t>16 March, 2023</w:t>
            </w:r>
          </w:p>
        </w:tc>
        <w:tc>
          <w:tcPr>
            <w:tcW w:w="1890" w:type="dxa"/>
          </w:tcPr>
          <w:p w14:paraId="3E568CB0" w14:textId="77777777" w:rsidR="0070460E" w:rsidRPr="0070460E" w:rsidRDefault="0070460E" w:rsidP="0070460E">
            <w:pPr>
              <w:jc w:val="center"/>
            </w:pPr>
            <w:r w:rsidRPr="0070460E">
              <w:t>0</w:t>
            </w:r>
          </w:p>
        </w:tc>
        <w:tc>
          <w:tcPr>
            <w:tcW w:w="1890" w:type="dxa"/>
          </w:tcPr>
          <w:p w14:paraId="19600EA9" w14:textId="77777777" w:rsidR="0070460E" w:rsidRPr="0070460E" w:rsidRDefault="0070460E" w:rsidP="0070460E">
            <w:pPr>
              <w:jc w:val="center"/>
            </w:pPr>
            <w:r w:rsidRPr="0070460E">
              <w:t>155</w:t>
            </w:r>
          </w:p>
        </w:tc>
        <w:tc>
          <w:tcPr>
            <w:tcW w:w="2160" w:type="dxa"/>
          </w:tcPr>
          <w:p w14:paraId="151F3141" w14:textId="77777777" w:rsidR="0070460E" w:rsidRPr="0070460E" w:rsidRDefault="0070460E" w:rsidP="0070460E">
            <w:pPr>
              <w:jc w:val="center"/>
            </w:pPr>
            <w:r w:rsidRPr="0070460E">
              <w:t>4</w:t>
            </w:r>
          </w:p>
        </w:tc>
        <w:tc>
          <w:tcPr>
            <w:tcW w:w="2160" w:type="dxa"/>
          </w:tcPr>
          <w:p w14:paraId="68B14581" w14:textId="77777777" w:rsidR="0070460E" w:rsidRPr="0070460E" w:rsidRDefault="0070460E" w:rsidP="0070460E">
            <w:pPr>
              <w:jc w:val="center"/>
            </w:pPr>
            <w:r w:rsidRPr="0070460E">
              <w:t>29</w:t>
            </w:r>
          </w:p>
        </w:tc>
      </w:tr>
      <w:tr w:rsidR="0070460E" w:rsidRPr="0070460E" w14:paraId="64361DA0" w14:textId="77777777" w:rsidTr="003666BE">
        <w:tc>
          <w:tcPr>
            <w:tcW w:w="1980" w:type="dxa"/>
          </w:tcPr>
          <w:p w14:paraId="4F393B1C" w14:textId="77777777" w:rsidR="0070460E" w:rsidRPr="0070460E" w:rsidRDefault="0070460E" w:rsidP="0070460E">
            <w:r w:rsidRPr="0070460E">
              <w:t xml:space="preserve">Total </w:t>
            </w:r>
          </w:p>
        </w:tc>
        <w:tc>
          <w:tcPr>
            <w:tcW w:w="1890" w:type="dxa"/>
          </w:tcPr>
          <w:p w14:paraId="619D6E1F" w14:textId="77777777" w:rsidR="0070460E" w:rsidRPr="0070460E" w:rsidRDefault="0070460E" w:rsidP="0070460E">
            <w:pPr>
              <w:jc w:val="center"/>
            </w:pPr>
            <w:r w:rsidRPr="0070460E">
              <w:t>34</w:t>
            </w:r>
          </w:p>
        </w:tc>
        <w:tc>
          <w:tcPr>
            <w:tcW w:w="1890" w:type="dxa"/>
          </w:tcPr>
          <w:p w14:paraId="6F968A01" w14:textId="77777777" w:rsidR="0070460E" w:rsidRPr="0070460E" w:rsidRDefault="0070460E" w:rsidP="0070460E">
            <w:pPr>
              <w:jc w:val="center"/>
            </w:pPr>
            <w:r w:rsidRPr="0070460E">
              <w:t>594***</w:t>
            </w:r>
          </w:p>
        </w:tc>
        <w:tc>
          <w:tcPr>
            <w:tcW w:w="2160" w:type="dxa"/>
          </w:tcPr>
          <w:p w14:paraId="7D393408" w14:textId="77777777" w:rsidR="0070460E" w:rsidRPr="0070460E" w:rsidRDefault="0070460E" w:rsidP="0070460E">
            <w:pPr>
              <w:jc w:val="center"/>
            </w:pPr>
            <w:r w:rsidRPr="0070460E">
              <w:t>8</w:t>
            </w:r>
          </w:p>
        </w:tc>
        <w:tc>
          <w:tcPr>
            <w:tcW w:w="2160" w:type="dxa"/>
          </w:tcPr>
          <w:p w14:paraId="168E17DC" w14:textId="77777777" w:rsidR="0070460E" w:rsidRPr="0070460E" w:rsidRDefault="0070460E" w:rsidP="0070460E">
            <w:pPr>
              <w:jc w:val="center"/>
            </w:pPr>
            <w:r w:rsidRPr="0070460E">
              <w:t>88</w:t>
            </w:r>
          </w:p>
        </w:tc>
      </w:tr>
    </w:tbl>
    <w:p w14:paraId="0B1B60A4" w14:textId="77777777" w:rsidR="0070460E" w:rsidRPr="0070460E" w:rsidRDefault="0070460E" w:rsidP="0070460E">
      <w:pPr>
        <w:spacing w:line="259" w:lineRule="auto"/>
        <w:rPr>
          <w:sz w:val="22"/>
          <w:szCs w:val="22"/>
        </w:rPr>
      </w:pPr>
    </w:p>
    <w:p w14:paraId="34571B11" w14:textId="77777777" w:rsidR="0070460E" w:rsidRPr="0070460E" w:rsidRDefault="0070460E" w:rsidP="0070460E">
      <w:pPr>
        <w:spacing w:line="259" w:lineRule="auto"/>
        <w:ind w:left="720"/>
        <w:contextualSpacing/>
        <w:rPr>
          <w:sz w:val="22"/>
          <w:szCs w:val="22"/>
        </w:rPr>
      </w:pPr>
      <w:r w:rsidRPr="0070460E">
        <w:rPr>
          <w:sz w:val="22"/>
          <w:szCs w:val="22"/>
        </w:rPr>
        <w:t xml:space="preserve">*3 Specimens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hamanni</w:t>
      </w:r>
      <w:proofErr w:type="spellEnd"/>
      <w:r w:rsidRPr="0070460E">
        <w:rPr>
          <w:sz w:val="22"/>
          <w:szCs w:val="22"/>
        </w:rPr>
        <w:t xml:space="preserve"> and 1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shackletoni</w:t>
      </w:r>
      <w:proofErr w:type="spellEnd"/>
      <w:r w:rsidRPr="0070460E">
        <w:rPr>
          <w:sz w:val="22"/>
          <w:szCs w:val="22"/>
        </w:rPr>
        <w:t xml:space="preserve"> were also collected from this host.</w:t>
      </w:r>
    </w:p>
    <w:p w14:paraId="0CB62A74" w14:textId="77777777" w:rsidR="0070460E" w:rsidRPr="0070460E" w:rsidRDefault="0070460E" w:rsidP="0070460E">
      <w:pPr>
        <w:spacing w:line="259" w:lineRule="auto"/>
        <w:ind w:left="720"/>
        <w:contextualSpacing/>
        <w:rPr>
          <w:sz w:val="22"/>
          <w:szCs w:val="22"/>
        </w:rPr>
      </w:pPr>
      <w:r w:rsidRPr="0070460E">
        <w:rPr>
          <w:sz w:val="22"/>
          <w:szCs w:val="22"/>
        </w:rPr>
        <w:t xml:space="preserve">**1 specimen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bullosum</w:t>
      </w:r>
      <w:proofErr w:type="spellEnd"/>
      <w:r w:rsidRPr="0070460E">
        <w:rPr>
          <w:sz w:val="22"/>
          <w:szCs w:val="22"/>
        </w:rPr>
        <w:t xml:space="preserve"> was collected from this host.</w:t>
      </w:r>
    </w:p>
    <w:p w14:paraId="43875E5C" w14:textId="77777777" w:rsidR="0070460E" w:rsidRPr="0070460E" w:rsidRDefault="0070460E" w:rsidP="0070460E">
      <w:pPr>
        <w:spacing w:line="259" w:lineRule="auto"/>
        <w:ind w:left="720"/>
        <w:contextualSpacing/>
        <w:rPr>
          <w:sz w:val="22"/>
          <w:szCs w:val="22"/>
        </w:rPr>
      </w:pPr>
      <w:r w:rsidRPr="0070460E">
        <w:rPr>
          <w:sz w:val="22"/>
          <w:szCs w:val="22"/>
        </w:rPr>
        <w:t xml:space="preserve">*** The numbers in this table represent a drastic underestimate of the number of </w:t>
      </w:r>
      <w:proofErr w:type="spellStart"/>
      <w:r w:rsidRPr="0070460E">
        <w:rPr>
          <w:i/>
          <w:iCs/>
          <w:sz w:val="22"/>
          <w:szCs w:val="22"/>
        </w:rPr>
        <w:t>Corynosoma</w:t>
      </w:r>
      <w:proofErr w:type="spellEnd"/>
      <w:r w:rsidRPr="0070460E">
        <w:rPr>
          <w:sz w:val="22"/>
          <w:szCs w:val="22"/>
        </w:rPr>
        <w:t xml:space="preserve"> cysts’ infections as only up to 13% of cysts get to be collected, excysted, and identified.</w:t>
      </w:r>
    </w:p>
    <w:p w14:paraId="4F77241E" w14:textId="77777777" w:rsidR="0070460E" w:rsidRDefault="0070460E" w:rsidP="007609BC">
      <w:pPr>
        <w:spacing w:line="480" w:lineRule="auto"/>
        <w:rPr>
          <w:rFonts w:ascii="Times New Roman" w:hAnsi="Times New Roman" w:cs="Times New Roman"/>
          <w:color w:val="212121"/>
        </w:rPr>
      </w:pPr>
    </w:p>
    <w:p w14:paraId="7B908338" w14:textId="77777777" w:rsidR="0070460E" w:rsidRPr="0070460E" w:rsidRDefault="0070460E" w:rsidP="0070460E">
      <w:pPr>
        <w:spacing w:after="0" w:line="240" w:lineRule="auto"/>
        <w:rPr>
          <w:rFonts w:ascii="Times New Roman" w:hAnsi="Times New Roman" w:cs="Times New Roman"/>
        </w:rPr>
      </w:pPr>
      <w:r w:rsidRPr="0070460E">
        <w:rPr>
          <w:rFonts w:ascii="Times New Roman" w:hAnsi="Times New Roman" w:cs="Times New Roman"/>
        </w:rPr>
        <w:t xml:space="preserve">Table 2. Summary of chemical composition of Gallium (Ga) cuts of anterior, middle, and posterior hooks of </w:t>
      </w:r>
      <w:proofErr w:type="spellStart"/>
      <w:r w:rsidRPr="0070460E">
        <w:rPr>
          <w:rFonts w:ascii="Times New Roman" w:hAnsi="Times New Roman" w:cs="Times New Roman"/>
          <w:i/>
          <w:iCs/>
        </w:rPr>
        <w:t>Metacanthocephalus</w:t>
      </w:r>
      <w:proofErr w:type="spellEnd"/>
      <w:r w:rsidRPr="0070460E">
        <w:rPr>
          <w:rFonts w:ascii="Times New Roman" w:hAnsi="Times New Roman" w:cs="Times New Roman"/>
        </w:rPr>
        <w:t xml:space="preserve"> (</w:t>
      </w:r>
      <w:proofErr w:type="spellStart"/>
      <w:r w:rsidRPr="0070460E">
        <w:rPr>
          <w:rFonts w:ascii="Times New Roman" w:hAnsi="Times New Roman" w:cs="Times New Roman"/>
          <w:i/>
          <w:iCs/>
        </w:rPr>
        <w:t>Bimuscularis</w:t>
      </w:r>
      <w:proofErr w:type="spellEnd"/>
      <w:r w:rsidRPr="0070460E">
        <w:rPr>
          <w:rFonts w:ascii="Times New Roman" w:hAnsi="Times New Roman" w:cs="Times New Roman"/>
        </w:rPr>
        <w:t>)</w:t>
      </w:r>
      <w:r w:rsidRPr="0070460E">
        <w:rPr>
          <w:rFonts w:ascii="Times New Roman" w:hAnsi="Times New Roman" w:cs="Times New Roman"/>
          <w:i/>
          <w:iCs/>
        </w:rPr>
        <w:t xml:space="preserve"> </w:t>
      </w:r>
      <w:proofErr w:type="spellStart"/>
      <w:r w:rsidRPr="0070460E">
        <w:rPr>
          <w:rFonts w:ascii="Times New Roman" w:hAnsi="Times New Roman" w:cs="Times New Roman"/>
          <w:i/>
          <w:iCs/>
        </w:rPr>
        <w:t>rennicki</w:t>
      </w:r>
      <w:proofErr w:type="spellEnd"/>
      <w:r w:rsidRPr="0070460E">
        <w:rPr>
          <w:rFonts w:ascii="Times New Roman" w:hAnsi="Times New Roman" w:cs="Times New Roman"/>
        </w:rPr>
        <w:t xml:space="preserve"> </w:t>
      </w:r>
      <w:r w:rsidRPr="0070460E">
        <w:rPr>
          <w:rFonts w:ascii="Times New Roman" w:hAnsi="Times New Roman" w:cs="Times New Roman"/>
          <w:i/>
          <w:iCs/>
        </w:rPr>
        <w:t>inflatus</w:t>
      </w:r>
      <w:r w:rsidRPr="0070460E">
        <w:rPr>
          <w:rFonts w:ascii="Times New Roman" w:hAnsi="Times New Roman" w:cs="Times New Roman"/>
        </w:rPr>
        <w:t xml:space="preserve"> compared to </w:t>
      </w:r>
      <w:proofErr w:type="spellStart"/>
      <w:r w:rsidRPr="0070460E">
        <w:rPr>
          <w:rFonts w:ascii="Times New Roman" w:hAnsi="Times New Roman" w:cs="Times New Roman"/>
          <w:i/>
          <w:iCs/>
        </w:rPr>
        <w:t>Corynosoma</w:t>
      </w:r>
      <w:proofErr w:type="spellEnd"/>
      <w:r w:rsidRPr="0070460E">
        <w:rPr>
          <w:rFonts w:ascii="Times New Roman" w:hAnsi="Times New Roman" w:cs="Times New Roman"/>
          <w:i/>
          <w:iCs/>
        </w:rPr>
        <w:t xml:space="preserve"> </w:t>
      </w:r>
      <w:proofErr w:type="spellStart"/>
      <w:r w:rsidRPr="0070460E">
        <w:rPr>
          <w:rFonts w:ascii="Times New Roman" w:hAnsi="Times New Roman" w:cs="Times New Roman"/>
          <w:i/>
          <w:iCs/>
        </w:rPr>
        <w:t>paraevae</w:t>
      </w:r>
      <w:proofErr w:type="spellEnd"/>
      <w:r w:rsidRPr="0070460E">
        <w:rPr>
          <w:rFonts w:ascii="Times New Roman" w:hAnsi="Times New Roman" w:cs="Times New Roman"/>
        </w:rPr>
        <w:t xml:space="preserve"> collected from the same host individuals, </w:t>
      </w:r>
      <w:proofErr w:type="spellStart"/>
      <w:r w:rsidRPr="0070460E">
        <w:rPr>
          <w:rFonts w:ascii="Times New Roman" w:hAnsi="Times New Roman" w:cs="Times New Roman"/>
          <w:i/>
          <w:iCs/>
        </w:rPr>
        <w:t>Notothenia</w:t>
      </w:r>
      <w:proofErr w:type="spellEnd"/>
      <w:r w:rsidRPr="0070460E">
        <w:rPr>
          <w:rFonts w:ascii="Times New Roman" w:hAnsi="Times New Roman" w:cs="Times New Roman"/>
          <w:i/>
          <w:iCs/>
        </w:rPr>
        <w:t xml:space="preserve"> </w:t>
      </w:r>
      <w:proofErr w:type="spellStart"/>
      <w:r w:rsidRPr="0070460E">
        <w:rPr>
          <w:rFonts w:ascii="Times New Roman" w:hAnsi="Times New Roman" w:cs="Times New Roman"/>
          <w:i/>
          <w:iCs/>
        </w:rPr>
        <w:t>coriiceps</w:t>
      </w:r>
      <w:proofErr w:type="spellEnd"/>
      <w:r w:rsidRPr="0070460E">
        <w:rPr>
          <w:rFonts w:ascii="Times New Roman" w:hAnsi="Times New Roman" w:cs="Times New Roman"/>
        </w:rPr>
        <w:t xml:space="preserve"> in the same geography off Galindez Island, Argentine Islands, West Antarctica.</w:t>
      </w:r>
    </w:p>
    <w:p w14:paraId="7206FC4B" w14:textId="77777777" w:rsidR="0070460E" w:rsidRPr="0070460E" w:rsidRDefault="0070460E" w:rsidP="0070460E">
      <w:pPr>
        <w:spacing w:after="0" w:line="240" w:lineRule="auto"/>
        <w:rPr>
          <w:rFonts w:ascii="Times New Roman" w:hAnsi="Times New Roman" w:cs="Times New Roman"/>
        </w:rPr>
      </w:pPr>
    </w:p>
    <w:tbl>
      <w:tblPr>
        <w:tblStyle w:val="TableGrid1"/>
        <w:tblW w:w="8010" w:type="dxa"/>
        <w:tblInd w:w="265" w:type="dxa"/>
        <w:tblLook w:val="04A0" w:firstRow="1" w:lastRow="0" w:firstColumn="1" w:lastColumn="0" w:noHBand="0" w:noVBand="1"/>
      </w:tblPr>
      <w:tblGrid>
        <w:gridCol w:w="1890"/>
        <w:gridCol w:w="1530"/>
        <w:gridCol w:w="1530"/>
        <w:gridCol w:w="1620"/>
        <w:gridCol w:w="1440"/>
      </w:tblGrid>
      <w:tr w:rsidR="0070460E" w:rsidRPr="0070460E" w14:paraId="5878D49B" w14:textId="77777777" w:rsidTr="003666BE">
        <w:tc>
          <w:tcPr>
            <w:tcW w:w="1890" w:type="dxa"/>
          </w:tcPr>
          <w:p w14:paraId="1109BA51"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Position of Ga cuts</w:t>
            </w:r>
          </w:p>
        </w:tc>
        <w:tc>
          <w:tcPr>
            <w:tcW w:w="1530" w:type="dxa"/>
          </w:tcPr>
          <w:p w14:paraId="3D3D6CA6"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Calcium (Ca)</w:t>
            </w:r>
          </w:p>
        </w:tc>
        <w:tc>
          <w:tcPr>
            <w:tcW w:w="1530" w:type="dxa"/>
          </w:tcPr>
          <w:p w14:paraId="787DF11F"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Phosphorus (P)</w:t>
            </w:r>
          </w:p>
        </w:tc>
        <w:tc>
          <w:tcPr>
            <w:tcW w:w="1620" w:type="dxa"/>
          </w:tcPr>
          <w:p w14:paraId="129823C8"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Sulfur (S)</w:t>
            </w:r>
          </w:p>
        </w:tc>
        <w:tc>
          <w:tcPr>
            <w:tcW w:w="1440" w:type="dxa"/>
          </w:tcPr>
          <w:p w14:paraId="71A16A53"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Magnesium (Mg)</w:t>
            </w:r>
          </w:p>
        </w:tc>
      </w:tr>
      <w:tr w:rsidR="0070460E" w:rsidRPr="0070460E" w14:paraId="521682A9" w14:textId="77777777" w:rsidTr="003666BE">
        <w:tc>
          <w:tcPr>
            <w:tcW w:w="1890" w:type="dxa"/>
          </w:tcPr>
          <w:p w14:paraId="2E813239" w14:textId="77777777" w:rsidR="0070460E" w:rsidRPr="0070460E" w:rsidRDefault="0070460E" w:rsidP="0070460E">
            <w:pPr>
              <w:rPr>
                <w:rFonts w:ascii="Times New Roman" w:hAnsi="Times New Roman" w:cs="Times New Roman"/>
              </w:rPr>
            </w:pPr>
          </w:p>
        </w:tc>
        <w:tc>
          <w:tcPr>
            <w:tcW w:w="6120" w:type="dxa"/>
            <w:gridSpan w:val="4"/>
          </w:tcPr>
          <w:p w14:paraId="2D708E79"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 xml:space="preserve">                                    Anterior hooks</w:t>
            </w:r>
          </w:p>
        </w:tc>
      </w:tr>
      <w:tr w:rsidR="0070460E" w:rsidRPr="0070460E" w14:paraId="371965F8" w14:textId="77777777" w:rsidTr="003666BE">
        <w:tc>
          <w:tcPr>
            <w:tcW w:w="1890" w:type="dxa"/>
          </w:tcPr>
          <w:p w14:paraId="449F6AE8"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tip</w:t>
            </w:r>
          </w:p>
        </w:tc>
        <w:tc>
          <w:tcPr>
            <w:tcW w:w="1530" w:type="dxa"/>
          </w:tcPr>
          <w:p w14:paraId="32D51422"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34.9*</w:t>
            </w:r>
          </w:p>
        </w:tc>
        <w:tc>
          <w:tcPr>
            <w:tcW w:w="1530" w:type="dxa"/>
          </w:tcPr>
          <w:p w14:paraId="33722BA0"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20.5</w:t>
            </w:r>
          </w:p>
        </w:tc>
        <w:tc>
          <w:tcPr>
            <w:tcW w:w="1620" w:type="dxa"/>
          </w:tcPr>
          <w:p w14:paraId="3E0079B5"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0.3</w:t>
            </w:r>
          </w:p>
        </w:tc>
        <w:tc>
          <w:tcPr>
            <w:tcW w:w="1440" w:type="dxa"/>
          </w:tcPr>
          <w:p w14:paraId="3349F3C4"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2.9</w:t>
            </w:r>
          </w:p>
        </w:tc>
      </w:tr>
      <w:tr w:rsidR="0070460E" w:rsidRPr="0070460E" w14:paraId="3EDB43B8" w14:textId="77777777" w:rsidTr="003666BE">
        <w:tc>
          <w:tcPr>
            <w:tcW w:w="1890" w:type="dxa"/>
          </w:tcPr>
          <w:p w14:paraId="6469A4AC"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middle</w:t>
            </w:r>
          </w:p>
        </w:tc>
        <w:tc>
          <w:tcPr>
            <w:tcW w:w="1530" w:type="dxa"/>
          </w:tcPr>
          <w:p w14:paraId="43DF428F"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33.4</w:t>
            </w:r>
          </w:p>
        </w:tc>
        <w:tc>
          <w:tcPr>
            <w:tcW w:w="1530" w:type="dxa"/>
          </w:tcPr>
          <w:p w14:paraId="67094D40"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21.1</w:t>
            </w:r>
          </w:p>
        </w:tc>
        <w:tc>
          <w:tcPr>
            <w:tcW w:w="1620" w:type="dxa"/>
          </w:tcPr>
          <w:p w14:paraId="6AE58044"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0.7</w:t>
            </w:r>
          </w:p>
        </w:tc>
        <w:tc>
          <w:tcPr>
            <w:tcW w:w="1440" w:type="dxa"/>
          </w:tcPr>
          <w:p w14:paraId="01769FC0"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2.6</w:t>
            </w:r>
          </w:p>
        </w:tc>
      </w:tr>
      <w:tr w:rsidR="0070460E" w:rsidRPr="0070460E" w14:paraId="032730F6" w14:textId="77777777" w:rsidTr="003666BE">
        <w:tc>
          <w:tcPr>
            <w:tcW w:w="1890" w:type="dxa"/>
          </w:tcPr>
          <w:p w14:paraId="7CC1C1CF"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base</w:t>
            </w:r>
          </w:p>
        </w:tc>
        <w:tc>
          <w:tcPr>
            <w:tcW w:w="1530" w:type="dxa"/>
          </w:tcPr>
          <w:p w14:paraId="303510F2"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15.9</w:t>
            </w:r>
          </w:p>
        </w:tc>
        <w:tc>
          <w:tcPr>
            <w:tcW w:w="1530" w:type="dxa"/>
          </w:tcPr>
          <w:p w14:paraId="7ED7D95E"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9.2</w:t>
            </w:r>
          </w:p>
        </w:tc>
        <w:tc>
          <w:tcPr>
            <w:tcW w:w="1620" w:type="dxa"/>
          </w:tcPr>
          <w:p w14:paraId="39BAF9F6"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1.1</w:t>
            </w:r>
          </w:p>
        </w:tc>
        <w:tc>
          <w:tcPr>
            <w:tcW w:w="1440" w:type="dxa"/>
          </w:tcPr>
          <w:p w14:paraId="5514344C"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1.2</w:t>
            </w:r>
          </w:p>
        </w:tc>
      </w:tr>
      <w:tr w:rsidR="0070460E" w:rsidRPr="0070460E" w14:paraId="1890ABD3" w14:textId="77777777" w:rsidTr="003666BE">
        <w:tc>
          <w:tcPr>
            <w:tcW w:w="1890" w:type="dxa"/>
          </w:tcPr>
          <w:p w14:paraId="118E0FAF" w14:textId="77777777" w:rsidR="0070460E" w:rsidRPr="0070460E" w:rsidRDefault="0070460E" w:rsidP="0070460E">
            <w:pPr>
              <w:rPr>
                <w:rFonts w:ascii="Times New Roman" w:hAnsi="Times New Roman" w:cs="Times New Roman"/>
              </w:rPr>
            </w:pPr>
          </w:p>
        </w:tc>
        <w:tc>
          <w:tcPr>
            <w:tcW w:w="6120" w:type="dxa"/>
            <w:gridSpan w:val="4"/>
          </w:tcPr>
          <w:p w14:paraId="11FC568A"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Middle hooks</w:t>
            </w:r>
          </w:p>
        </w:tc>
      </w:tr>
      <w:tr w:rsidR="0070460E" w:rsidRPr="0070460E" w14:paraId="15F90115" w14:textId="77777777" w:rsidTr="003666BE">
        <w:tc>
          <w:tcPr>
            <w:tcW w:w="1890" w:type="dxa"/>
          </w:tcPr>
          <w:p w14:paraId="011C8045"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tip</w:t>
            </w:r>
          </w:p>
        </w:tc>
        <w:tc>
          <w:tcPr>
            <w:tcW w:w="1530" w:type="dxa"/>
          </w:tcPr>
          <w:p w14:paraId="3D717689"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56.0</w:t>
            </w:r>
          </w:p>
        </w:tc>
        <w:tc>
          <w:tcPr>
            <w:tcW w:w="1530" w:type="dxa"/>
          </w:tcPr>
          <w:p w14:paraId="44DD4AB3"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19.3</w:t>
            </w:r>
          </w:p>
        </w:tc>
        <w:tc>
          <w:tcPr>
            <w:tcW w:w="1620" w:type="dxa"/>
          </w:tcPr>
          <w:p w14:paraId="78878DAA"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0.5</w:t>
            </w:r>
          </w:p>
        </w:tc>
        <w:tc>
          <w:tcPr>
            <w:tcW w:w="1440" w:type="dxa"/>
          </w:tcPr>
          <w:p w14:paraId="0352AE65"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0.9</w:t>
            </w:r>
          </w:p>
        </w:tc>
      </w:tr>
      <w:tr w:rsidR="0070460E" w:rsidRPr="0070460E" w14:paraId="0C48179D" w14:textId="77777777" w:rsidTr="003666BE">
        <w:tc>
          <w:tcPr>
            <w:tcW w:w="1890" w:type="dxa"/>
          </w:tcPr>
          <w:p w14:paraId="0CAB3270"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middle</w:t>
            </w:r>
          </w:p>
        </w:tc>
        <w:tc>
          <w:tcPr>
            <w:tcW w:w="1530" w:type="dxa"/>
          </w:tcPr>
          <w:p w14:paraId="1EBAB8D3"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47.8</w:t>
            </w:r>
          </w:p>
        </w:tc>
        <w:tc>
          <w:tcPr>
            <w:tcW w:w="1530" w:type="dxa"/>
          </w:tcPr>
          <w:p w14:paraId="7C512AB9"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16.7</w:t>
            </w:r>
          </w:p>
        </w:tc>
        <w:tc>
          <w:tcPr>
            <w:tcW w:w="1620" w:type="dxa"/>
          </w:tcPr>
          <w:p w14:paraId="50E104A0"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0.6</w:t>
            </w:r>
          </w:p>
        </w:tc>
        <w:tc>
          <w:tcPr>
            <w:tcW w:w="1440" w:type="dxa"/>
          </w:tcPr>
          <w:p w14:paraId="637B4D0F"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1.3</w:t>
            </w:r>
          </w:p>
        </w:tc>
      </w:tr>
      <w:tr w:rsidR="0070460E" w:rsidRPr="0070460E" w14:paraId="08EC3C71" w14:textId="77777777" w:rsidTr="003666BE">
        <w:tc>
          <w:tcPr>
            <w:tcW w:w="1890" w:type="dxa"/>
          </w:tcPr>
          <w:p w14:paraId="44BE895F"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base</w:t>
            </w:r>
          </w:p>
        </w:tc>
        <w:tc>
          <w:tcPr>
            <w:tcW w:w="1530" w:type="dxa"/>
          </w:tcPr>
          <w:p w14:paraId="5CA8E936"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42.7</w:t>
            </w:r>
          </w:p>
        </w:tc>
        <w:tc>
          <w:tcPr>
            <w:tcW w:w="1530" w:type="dxa"/>
          </w:tcPr>
          <w:p w14:paraId="5707A571"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18.4</w:t>
            </w:r>
          </w:p>
        </w:tc>
        <w:tc>
          <w:tcPr>
            <w:tcW w:w="1620" w:type="dxa"/>
          </w:tcPr>
          <w:p w14:paraId="5B62BE4F"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0.3</w:t>
            </w:r>
          </w:p>
        </w:tc>
        <w:tc>
          <w:tcPr>
            <w:tcW w:w="1440" w:type="dxa"/>
          </w:tcPr>
          <w:p w14:paraId="762BC9DE"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1.6</w:t>
            </w:r>
          </w:p>
        </w:tc>
      </w:tr>
      <w:tr w:rsidR="0070460E" w:rsidRPr="0070460E" w14:paraId="64CEE890" w14:textId="77777777" w:rsidTr="003666BE">
        <w:tc>
          <w:tcPr>
            <w:tcW w:w="1890" w:type="dxa"/>
          </w:tcPr>
          <w:p w14:paraId="69D77904" w14:textId="77777777" w:rsidR="0070460E" w:rsidRPr="0070460E" w:rsidRDefault="0070460E" w:rsidP="0070460E">
            <w:pPr>
              <w:rPr>
                <w:rFonts w:ascii="Times New Roman" w:hAnsi="Times New Roman" w:cs="Times New Roman"/>
              </w:rPr>
            </w:pPr>
          </w:p>
        </w:tc>
        <w:tc>
          <w:tcPr>
            <w:tcW w:w="6120" w:type="dxa"/>
            <w:gridSpan w:val="4"/>
          </w:tcPr>
          <w:p w14:paraId="0A4A709D"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Posterior hooks</w:t>
            </w:r>
          </w:p>
        </w:tc>
      </w:tr>
      <w:tr w:rsidR="0070460E" w:rsidRPr="0070460E" w14:paraId="5FD22B39" w14:textId="77777777" w:rsidTr="003666BE">
        <w:tc>
          <w:tcPr>
            <w:tcW w:w="1890" w:type="dxa"/>
          </w:tcPr>
          <w:p w14:paraId="70BCB89F"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tip</w:t>
            </w:r>
          </w:p>
        </w:tc>
        <w:tc>
          <w:tcPr>
            <w:tcW w:w="1530" w:type="dxa"/>
          </w:tcPr>
          <w:p w14:paraId="1303A393"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40.6</w:t>
            </w:r>
          </w:p>
        </w:tc>
        <w:tc>
          <w:tcPr>
            <w:tcW w:w="1530" w:type="dxa"/>
          </w:tcPr>
          <w:p w14:paraId="0DA702F7"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23.7</w:t>
            </w:r>
          </w:p>
        </w:tc>
        <w:tc>
          <w:tcPr>
            <w:tcW w:w="1620" w:type="dxa"/>
          </w:tcPr>
          <w:p w14:paraId="5B2978EC"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0.7</w:t>
            </w:r>
          </w:p>
        </w:tc>
        <w:tc>
          <w:tcPr>
            <w:tcW w:w="1440" w:type="dxa"/>
          </w:tcPr>
          <w:p w14:paraId="6110E29A"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1.6</w:t>
            </w:r>
          </w:p>
        </w:tc>
      </w:tr>
      <w:tr w:rsidR="0070460E" w:rsidRPr="0070460E" w14:paraId="4E6D23EF" w14:textId="77777777" w:rsidTr="003666BE">
        <w:tc>
          <w:tcPr>
            <w:tcW w:w="1890" w:type="dxa"/>
          </w:tcPr>
          <w:p w14:paraId="1CD11E86"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middle</w:t>
            </w:r>
          </w:p>
        </w:tc>
        <w:tc>
          <w:tcPr>
            <w:tcW w:w="1530" w:type="dxa"/>
          </w:tcPr>
          <w:p w14:paraId="1D8CB4FA"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41.0</w:t>
            </w:r>
          </w:p>
        </w:tc>
        <w:tc>
          <w:tcPr>
            <w:tcW w:w="1530" w:type="dxa"/>
          </w:tcPr>
          <w:p w14:paraId="3A079A6F"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22.3</w:t>
            </w:r>
          </w:p>
        </w:tc>
        <w:tc>
          <w:tcPr>
            <w:tcW w:w="1620" w:type="dxa"/>
          </w:tcPr>
          <w:p w14:paraId="50BC7654"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1.1</w:t>
            </w:r>
          </w:p>
        </w:tc>
        <w:tc>
          <w:tcPr>
            <w:tcW w:w="1440" w:type="dxa"/>
          </w:tcPr>
          <w:p w14:paraId="691464D5"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2.2</w:t>
            </w:r>
          </w:p>
        </w:tc>
      </w:tr>
      <w:tr w:rsidR="0070460E" w:rsidRPr="0070460E" w14:paraId="61EDBEB1" w14:textId="77777777" w:rsidTr="003666BE">
        <w:tc>
          <w:tcPr>
            <w:tcW w:w="1890" w:type="dxa"/>
          </w:tcPr>
          <w:p w14:paraId="4C085886" w14:textId="77777777" w:rsidR="0070460E" w:rsidRPr="0070460E" w:rsidRDefault="0070460E" w:rsidP="0070460E">
            <w:pPr>
              <w:rPr>
                <w:rFonts w:ascii="Times New Roman" w:hAnsi="Times New Roman" w:cs="Times New Roman"/>
              </w:rPr>
            </w:pPr>
            <w:r w:rsidRPr="0070460E">
              <w:rPr>
                <w:rFonts w:ascii="Times New Roman" w:hAnsi="Times New Roman" w:cs="Times New Roman"/>
              </w:rPr>
              <w:t>Hook base</w:t>
            </w:r>
          </w:p>
        </w:tc>
        <w:tc>
          <w:tcPr>
            <w:tcW w:w="1530" w:type="dxa"/>
          </w:tcPr>
          <w:p w14:paraId="7738D834"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45.7</w:t>
            </w:r>
          </w:p>
        </w:tc>
        <w:tc>
          <w:tcPr>
            <w:tcW w:w="1530" w:type="dxa"/>
          </w:tcPr>
          <w:p w14:paraId="5ACB46B0"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21.6</w:t>
            </w:r>
          </w:p>
        </w:tc>
        <w:tc>
          <w:tcPr>
            <w:tcW w:w="1620" w:type="dxa"/>
          </w:tcPr>
          <w:p w14:paraId="4363BB42"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0.8</w:t>
            </w:r>
          </w:p>
        </w:tc>
        <w:tc>
          <w:tcPr>
            <w:tcW w:w="1440" w:type="dxa"/>
          </w:tcPr>
          <w:p w14:paraId="6413AD57" w14:textId="77777777" w:rsidR="0070460E" w:rsidRPr="0070460E" w:rsidRDefault="0070460E" w:rsidP="0070460E">
            <w:pPr>
              <w:jc w:val="center"/>
              <w:rPr>
                <w:rFonts w:ascii="Times New Roman" w:hAnsi="Times New Roman" w:cs="Times New Roman"/>
              </w:rPr>
            </w:pPr>
            <w:r w:rsidRPr="0070460E">
              <w:rPr>
                <w:rFonts w:ascii="Times New Roman" w:hAnsi="Times New Roman" w:cs="Times New Roman"/>
              </w:rPr>
              <w:t>1.4</w:t>
            </w:r>
          </w:p>
        </w:tc>
      </w:tr>
    </w:tbl>
    <w:p w14:paraId="78B96F34" w14:textId="77777777" w:rsidR="0070460E" w:rsidRPr="0070460E" w:rsidRDefault="0070460E" w:rsidP="0070460E">
      <w:pPr>
        <w:spacing w:after="0" w:line="360" w:lineRule="auto"/>
        <w:ind w:right="-365"/>
        <w:rPr>
          <w:rFonts w:ascii="Times New Roman" w:hAnsi="Times New Roman" w:cs="Times New Roman"/>
          <w14:ligatures w14:val="none"/>
        </w:rPr>
      </w:pPr>
    </w:p>
    <w:tbl>
      <w:tblPr>
        <w:tblStyle w:val="TableGrid1"/>
        <w:tblW w:w="0" w:type="auto"/>
        <w:tblInd w:w="265" w:type="dxa"/>
        <w:tblLook w:val="04A0" w:firstRow="1" w:lastRow="0" w:firstColumn="1" w:lastColumn="0" w:noHBand="0" w:noVBand="1"/>
      </w:tblPr>
      <w:tblGrid>
        <w:gridCol w:w="2430"/>
        <w:gridCol w:w="1530"/>
        <w:gridCol w:w="1440"/>
        <w:gridCol w:w="1350"/>
        <w:gridCol w:w="1350"/>
      </w:tblGrid>
      <w:tr w:rsidR="0070460E" w:rsidRPr="0070460E" w14:paraId="07F25FFD" w14:textId="77777777" w:rsidTr="003666BE">
        <w:tc>
          <w:tcPr>
            <w:tcW w:w="8100" w:type="dxa"/>
            <w:gridSpan w:val="5"/>
          </w:tcPr>
          <w:p w14:paraId="7CEC1519"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i/>
                <w:iCs/>
                <w14:ligatures w14:val="none"/>
              </w:rPr>
              <w:t xml:space="preserve">              </w:t>
            </w:r>
            <w:proofErr w:type="spellStart"/>
            <w:r w:rsidRPr="0070460E">
              <w:rPr>
                <w:rFonts w:ascii="Times New Roman" w:hAnsi="Times New Roman" w:cs="Times New Roman"/>
                <w:i/>
                <w:iCs/>
                <w14:ligatures w14:val="none"/>
              </w:rPr>
              <w:t>Corynosoma</w:t>
            </w:r>
            <w:proofErr w:type="spellEnd"/>
            <w:r w:rsidRPr="0070460E">
              <w:rPr>
                <w:rFonts w:ascii="Times New Roman" w:hAnsi="Times New Roman" w:cs="Times New Roman"/>
                <w:i/>
                <w:iCs/>
                <w14:ligatures w14:val="none"/>
              </w:rPr>
              <w:t xml:space="preserve"> </w:t>
            </w:r>
            <w:proofErr w:type="spellStart"/>
            <w:r w:rsidRPr="0070460E">
              <w:rPr>
                <w:rFonts w:ascii="Times New Roman" w:hAnsi="Times New Roman" w:cs="Times New Roman"/>
                <w:i/>
                <w:iCs/>
                <w14:ligatures w14:val="none"/>
              </w:rPr>
              <w:t>paraevae</w:t>
            </w:r>
            <w:proofErr w:type="spellEnd"/>
            <w:r w:rsidRPr="0070460E">
              <w:rPr>
                <w:rFonts w:ascii="Times New Roman" w:hAnsi="Times New Roman" w:cs="Times New Roman"/>
                <w:i/>
                <w:iCs/>
                <w14:ligatures w14:val="none"/>
              </w:rPr>
              <w:t xml:space="preserve"> </w:t>
            </w:r>
            <w:r w:rsidRPr="0070460E">
              <w:rPr>
                <w:rFonts w:ascii="Times New Roman" w:hAnsi="Times New Roman" w:cs="Times New Roman"/>
                <w:iCs/>
                <w14:ligatures w14:val="none"/>
              </w:rPr>
              <w:t>n. sp. (modified from Amin et al. 2025)</w:t>
            </w:r>
          </w:p>
        </w:tc>
      </w:tr>
      <w:tr w:rsidR="0070460E" w:rsidRPr="0070460E" w14:paraId="77F46241" w14:textId="77777777" w:rsidTr="003666BE">
        <w:tc>
          <w:tcPr>
            <w:tcW w:w="2430" w:type="dxa"/>
          </w:tcPr>
          <w:p w14:paraId="785922C8"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lastRenderedPageBreak/>
              <w:t>Hook cuts</w:t>
            </w:r>
          </w:p>
        </w:tc>
        <w:tc>
          <w:tcPr>
            <w:tcW w:w="1530" w:type="dxa"/>
          </w:tcPr>
          <w:p w14:paraId="0E984380"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sz w:val="22"/>
                <w:szCs w:val="22"/>
                <w14:ligatures w14:val="none"/>
              </w:rPr>
              <w:t>Calcium (Ca)</w:t>
            </w:r>
          </w:p>
        </w:tc>
        <w:tc>
          <w:tcPr>
            <w:tcW w:w="1440" w:type="dxa"/>
          </w:tcPr>
          <w:p w14:paraId="02624E42" w14:textId="77777777" w:rsidR="0070460E" w:rsidRPr="0070460E" w:rsidRDefault="0070460E" w:rsidP="0070460E">
            <w:pPr>
              <w:spacing w:line="360" w:lineRule="auto"/>
              <w:ind w:right="-365"/>
              <w:rPr>
                <w:rFonts w:ascii="Times New Roman" w:hAnsi="Times New Roman" w:cs="Times New Roman"/>
                <w:sz w:val="22"/>
                <w:szCs w:val="22"/>
                <w14:ligatures w14:val="none"/>
              </w:rPr>
            </w:pPr>
            <w:r w:rsidRPr="0070460E">
              <w:rPr>
                <w:rFonts w:ascii="Times New Roman" w:hAnsi="Times New Roman" w:cs="Times New Roman"/>
                <w:sz w:val="22"/>
                <w:szCs w:val="22"/>
                <w14:ligatures w14:val="none"/>
              </w:rPr>
              <w:t>Phosphorus</w:t>
            </w:r>
          </w:p>
          <w:p w14:paraId="1060FBC4"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sz w:val="22"/>
                <w:szCs w:val="22"/>
                <w14:ligatures w14:val="none"/>
              </w:rPr>
              <w:t>(P)</w:t>
            </w:r>
          </w:p>
        </w:tc>
        <w:tc>
          <w:tcPr>
            <w:tcW w:w="1350" w:type="dxa"/>
          </w:tcPr>
          <w:p w14:paraId="73A7541C"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sz w:val="22"/>
                <w:szCs w:val="22"/>
                <w14:ligatures w14:val="none"/>
              </w:rPr>
              <w:t>Sulfur (S)</w:t>
            </w:r>
          </w:p>
        </w:tc>
        <w:tc>
          <w:tcPr>
            <w:tcW w:w="1350" w:type="dxa"/>
          </w:tcPr>
          <w:p w14:paraId="7552B912" w14:textId="77777777" w:rsidR="0070460E" w:rsidRPr="0070460E" w:rsidRDefault="0070460E" w:rsidP="0070460E">
            <w:pPr>
              <w:spacing w:line="360" w:lineRule="auto"/>
              <w:ind w:right="-365"/>
              <w:rPr>
                <w:rFonts w:ascii="Times New Roman" w:hAnsi="Times New Roman" w:cs="Times New Roman"/>
                <w:sz w:val="22"/>
                <w:szCs w:val="22"/>
                <w14:ligatures w14:val="none"/>
              </w:rPr>
            </w:pPr>
            <w:r w:rsidRPr="0070460E">
              <w:rPr>
                <w:rFonts w:ascii="Times New Roman" w:hAnsi="Times New Roman" w:cs="Times New Roman"/>
                <w:sz w:val="22"/>
                <w:szCs w:val="22"/>
                <w14:ligatures w14:val="none"/>
              </w:rPr>
              <w:t>Magnesium</w:t>
            </w:r>
          </w:p>
          <w:p w14:paraId="0192CDF8"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sz w:val="22"/>
                <w:szCs w:val="22"/>
                <w14:ligatures w14:val="none"/>
              </w:rPr>
              <w:t>(Mg)</w:t>
            </w:r>
          </w:p>
        </w:tc>
      </w:tr>
      <w:tr w:rsidR="0070460E" w:rsidRPr="0070460E" w14:paraId="3B9313A1" w14:textId="77777777" w:rsidTr="003666BE">
        <w:tc>
          <w:tcPr>
            <w:tcW w:w="2430" w:type="dxa"/>
          </w:tcPr>
          <w:p w14:paraId="756A5C89"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Ant. hook tip</w:t>
            </w:r>
          </w:p>
        </w:tc>
        <w:tc>
          <w:tcPr>
            <w:tcW w:w="1530" w:type="dxa"/>
          </w:tcPr>
          <w:p w14:paraId="0C6CE1FE"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35.06</w:t>
            </w:r>
          </w:p>
        </w:tc>
        <w:tc>
          <w:tcPr>
            <w:tcW w:w="1440" w:type="dxa"/>
          </w:tcPr>
          <w:p w14:paraId="4826883E"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17.87</w:t>
            </w:r>
          </w:p>
        </w:tc>
        <w:tc>
          <w:tcPr>
            <w:tcW w:w="1350" w:type="dxa"/>
          </w:tcPr>
          <w:p w14:paraId="09458A7E"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4BDEC0B1"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1.36</w:t>
            </w:r>
          </w:p>
        </w:tc>
      </w:tr>
      <w:tr w:rsidR="0070460E" w:rsidRPr="0070460E" w14:paraId="0DC25BBB" w14:textId="77777777" w:rsidTr="003666BE">
        <w:tc>
          <w:tcPr>
            <w:tcW w:w="2430" w:type="dxa"/>
          </w:tcPr>
          <w:p w14:paraId="1464CC5A"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 xml:space="preserve">Middle hook tip </w:t>
            </w:r>
          </w:p>
        </w:tc>
        <w:tc>
          <w:tcPr>
            <w:tcW w:w="1530" w:type="dxa"/>
          </w:tcPr>
          <w:p w14:paraId="7A004965"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34.66</w:t>
            </w:r>
          </w:p>
        </w:tc>
        <w:tc>
          <w:tcPr>
            <w:tcW w:w="1440" w:type="dxa"/>
          </w:tcPr>
          <w:p w14:paraId="780CAA70"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17.80</w:t>
            </w:r>
          </w:p>
        </w:tc>
        <w:tc>
          <w:tcPr>
            <w:tcW w:w="1350" w:type="dxa"/>
          </w:tcPr>
          <w:p w14:paraId="18F3898B"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1.53</w:t>
            </w:r>
          </w:p>
        </w:tc>
        <w:tc>
          <w:tcPr>
            <w:tcW w:w="1350" w:type="dxa"/>
          </w:tcPr>
          <w:p w14:paraId="51F060E7"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1.36</w:t>
            </w:r>
          </w:p>
        </w:tc>
      </w:tr>
      <w:tr w:rsidR="0070460E" w:rsidRPr="0070460E" w14:paraId="1CC9A2DC" w14:textId="77777777" w:rsidTr="003666BE">
        <w:tc>
          <w:tcPr>
            <w:tcW w:w="2430" w:type="dxa"/>
          </w:tcPr>
          <w:p w14:paraId="7445D84B"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Post. hook tip</w:t>
            </w:r>
          </w:p>
        </w:tc>
        <w:tc>
          <w:tcPr>
            <w:tcW w:w="1530" w:type="dxa"/>
          </w:tcPr>
          <w:p w14:paraId="36879A66"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25.78</w:t>
            </w:r>
          </w:p>
        </w:tc>
        <w:tc>
          <w:tcPr>
            <w:tcW w:w="1440" w:type="dxa"/>
          </w:tcPr>
          <w:p w14:paraId="0B3B1D4A"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14.56</w:t>
            </w:r>
          </w:p>
        </w:tc>
        <w:tc>
          <w:tcPr>
            <w:tcW w:w="1350" w:type="dxa"/>
          </w:tcPr>
          <w:p w14:paraId="75DF5860"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3.99</w:t>
            </w:r>
          </w:p>
        </w:tc>
        <w:tc>
          <w:tcPr>
            <w:tcW w:w="1350" w:type="dxa"/>
          </w:tcPr>
          <w:p w14:paraId="144E596F"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1.27</w:t>
            </w:r>
          </w:p>
        </w:tc>
      </w:tr>
      <w:tr w:rsidR="0070460E" w:rsidRPr="0070460E" w14:paraId="7B86C5E9" w14:textId="77777777" w:rsidTr="003666BE">
        <w:tc>
          <w:tcPr>
            <w:tcW w:w="2430" w:type="dxa"/>
          </w:tcPr>
          <w:p w14:paraId="7E7999D9"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Ant. hook edge</w:t>
            </w:r>
          </w:p>
        </w:tc>
        <w:tc>
          <w:tcPr>
            <w:tcW w:w="1530" w:type="dxa"/>
          </w:tcPr>
          <w:p w14:paraId="1A10286C"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15.14</w:t>
            </w:r>
          </w:p>
        </w:tc>
        <w:tc>
          <w:tcPr>
            <w:tcW w:w="1440" w:type="dxa"/>
          </w:tcPr>
          <w:p w14:paraId="78EB842F"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9.83</w:t>
            </w:r>
          </w:p>
        </w:tc>
        <w:tc>
          <w:tcPr>
            <w:tcW w:w="1350" w:type="dxa"/>
          </w:tcPr>
          <w:p w14:paraId="7E3AEDD1"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2.68</w:t>
            </w:r>
          </w:p>
        </w:tc>
        <w:tc>
          <w:tcPr>
            <w:tcW w:w="1350" w:type="dxa"/>
          </w:tcPr>
          <w:p w14:paraId="35C256C0"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1.11</w:t>
            </w:r>
          </w:p>
        </w:tc>
      </w:tr>
      <w:tr w:rsidR="0070460E" w:rsidRPr="0070460E" w14:paraId="666D2A1F" w14:textId="77777777" w:rsidTr="003666BE">
        <w:tc>
          <w:tcPr>
            <w:tcW w:w="2430" w:type="dxa"/>
          </w:tcPr>
          <w:p w14:paraId="7C636464"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Middle hook edge</w:t>
            </w:r>
          </w:p>
        </w:tc>
        <w:tc>
          <w:tcPr>
            <w:tcW w:w="1530" w:type="dxa"/>
          </w:tcPr>
          <w:p w14:paraId="0C0F4E23"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17.05</w:t>
            </w:r>
          </w:p>
        </w:tc>
        <w:tc>
          <w:tcPr>
            <w:tcW w:w="1440" w:type="dxa"/>
          </w:tcPr>
          <w:p w14:paraId="4235474B"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10.06</w:t>
            </w:r>
          </w:p>
        </w:tc>
        <w:tc>
          <w:tcPr>
            <w:tcW w:w="1350" w:type="dxa"/>
          </w:tcPr>
          <w:p w14:paraId="10FCD307"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4.14</w:t>
            </w:r>
          </w:p>
        </w:tc>
        <w:tc>
          <w:tcPr>
            <w:tcW w:w="1350" w:type="dxa"/>
          </w:tcPr>
          <w:p w14:paraId="4E3871A8"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1.15</w:t>
            </w:r>
          </w:p>
        </w:tc>
      </w:tr>
      <w:tr w:rsidR="0070460E" w:rsidRPr="0070460E" w14:paraId="1E8D16E6" w14:textId="77777777" w:rsidTr="003666BE">
        <w:tc>
          <w:tcPr>
            <w:tcW w:w="2430" w:type="dxa"/>
          </w:tcPr>
          <w:p w14:paraId="04F5DD47"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Post. hook edge</w:t>
            </w:r>
          </w:p>
        </w:tc>
        <w:tc>
          <w:tcPr>
            <w:tcW w:w="1530" w:type="dxa"/>
          </w:tcPr>
          <w:p w14:paraId="6736A37D"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15.11</w:t>
            </w:r>
          </w:p>
        </w:tc>
        <w:tc>
          <w:tcPr>
            <w:tcW w:w="1440" w:type="dxa"/>
          </w:tcPr>
          <w:p w14:paraId="362AE32E"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9.64</w:t>
            </w:r>
          </w:p>
        </w:tc>
        <w:tc>
          <w:tcPr>
            <w:tcW w:w="1350" w:type="dxa"/>
          </w:tcPr>
          <w:p w14:paraId="265A1D5A"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3.37</w:t>
            </w:r>
          </w:p>
        </w:tc>
        <w:tc>
          <w:tcPr>
            <w:tcW w:w="1350" w:type="dxa"/>
          </w:tcPr>
          <w:p w14:paraId="6A24BDAA"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1.19</w:t>
            </w:r>
          </w:p>
        </w:tc>
      </w:tr>
      <w:tr w:rsidR="0070460E" w:rsidRPr="0070460E" w14:paraId="1DCA3925" w14:textId="77777777" w:rsidTr="003666BE">
        <w:tc>
          <w:tcPr>
            <w:tcW w:w="2430" w:type="dxa"/>
          </w:tcPr>
          <w:p w14:paraId="25B43DDD"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Ant. hook middle</w:t>
            </w:r>
          </w:p>
        </w:tc>
        <w:tc>
          <w:tcPr>
            <w:tcW w:w="1530" w:type="dxa"/>
          </w:tcPr>
          <w:p w14:paraId="0EB605A1"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21.67</w:t>
            </w:r>
          </w:p>
        </w:tc>
        <w:tc>
          <w:tcPr>
            <w:tcW w:w="1440" w:type="dxa"/>
          </w:tcPr>
          <w:p w14:paraId="7802A9C2"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12.89</w:t>
            </w:r>
          </w:p>
        </w:tc>
        <w:tc>
          <w:tcPr>
            <w:tcW w:w="1350" w:type="dxa"/>
          </w:tcPr>
          <w:p w14:paraId="19376121"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1.34</w:t>
            </w:r>
          </w:p>
        </w:tc>
        <w:tc>
          <w:tcPr>
            <w:tcW w:w="1350" w:type="dxa"/>
          </w:tcPr>
          <w:p w14:paraId="7C95E6F5"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ND</w:t>
            </w:r>
          </w:p>
        </w:tc>
      </w:tr>
      <w:tr w:rsidR="0070460E" w:rsidRPr="0070460E" w14:paraId="4CB027C6" w14:textId="77777777" w:rsidTr="003666BE">
        <w:tc>
          <w:tcPr>
            <w:tcW w:w="2430" w:type="dxa"/>
          </w:tcPr>
          <w:p w14:paraId="71FF08E5"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Middle hook middle</w:t>
            </w:r>
          </w:p>
        </w:tc>
        <w:tc>
          <w:tcPr>
            <w:tcW w:w="1530" w:type="dxa"/>
          </w:tcPr>
          <w:p w14:paraId="60052BD4"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45.78</w:t>
            </w:r>
          </w:p>
        </w:tc>
        <w:tc>
          <w:tcPr>
            <w:tcW w:w="1440" w:type="dxa"/>
          </w:tcPr>
          <w:p w14:paraId="416F60EC"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20.30</w:t>
            </w:r>
          </w:p>
        </w:tc>
        <w:tc>
          <w:tcPr>
            <w:tcW w:w="1350" w:type="dxa"/>
          </w:tcPr>
          <w:p w14:paraId="68E60FB4"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5CF561A7"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1.35</w:t>
            </w:r>
          </w:p>
        </w:tc>
      </w:tr>
      <w:tr w:rsidR="0070460E" w:rsidRPr="0070460E" w14:paraId="0BA45F1B" w14:textId="77777777" w:rsidTr="003666BE">
        <w:tc>
          <w:tcPr>
            <w:tcW w:w="2430" w:type="dxa"/>
          </w:tcPr>
          <w:p w14:paraId="1CF2A42F" w14:textId="77777777" w:rsidR="0070460E" w:rsidRPr="0070460E" w:rsidRDefault="0070460E" w:rsidP="0070460E">
            <w:pPr>
              <w:spacing w:line="360" w:lineRule="auto"/>
              <w:ind w:right="-365"/>
              <w:rPr>
                <w:rFonts w:ascii="Times New Roman" w:hAnsi="Times New Roman" w:cs="Times New Roman"/>
                <w14:ligatures w14:val="none"/>
              </w:rPr>
            </w:pPr>
            <w:r w:rsidRPr="0070460E">
              <w:rPr>
                <w:rFonts w:ascii="Times New Roman" w:hAnsi="Times New Roman" w:cs="Times New Roman"/>
                <w14:ligatures w14:val="none"/>
              </w:rPr>
              <w:t>Post. hook middle</w:t>
            </w:r>
          </w:p>
        </w:tc>
        <w:tc>
          <w:tcPr>
            <w:tcW w:w="1530" w:type="dxa"/>
          </w:tcPr>
          <w:p w14:paraId="23915CF8"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50.55</w:t>
            </w:r>
          </w:p>
        </w:tc>
        <w:tc>
          <w:tcPr>
            <w:tcW w:w="1440" w:type="dxa"/>
          </w:tcPr>
          <w:p w14:paraId="1AA84AEC"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23.69</w:t>
            </w:r>
          </w:p>
        </w:tc>
        <w:tc>
          <w:tcPr>
            <w:tcW w:w="1350" w:type="dxa"/>
          </w:tcPr>
          <w:p w14:paraId="454EF562"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01288C8B" w14:textId="77777777" w:rsidR="0070460E" w:rsidRPr="0070460E" w:rsidRDefault="0070460E" w:rsidP="0070460E">
            <w:pPr>
              <w:spacing w:line="360" w:lineRule="auto"/>
              <w:ind w:right="-365"/>
              <w:jc w:val="center"/>
              <w:rPr>
                <w:rFonts w:ascii="Times New Roman" w:hAnsi="Times New Roman" w:cs="Times New Roman"/>
                <w14:ligatures w14:val="none"/>
              </w:rPr>
            </w:pPr>
            <w:r w:rsidRPr="0070460E">
              <w:rPr>
                <w:rFonts w:ascii="Times New Roman" w:hAnsi="Times New Roman" w:cs="Times New Roman"/>
                <w14:ligatures w14:val="none"/>
              </w:rPr>
              <w:t>1.30</w:t>
            </w:r>
          </w:p>
        </w:tc>
      </w:tr>
    </w:tbl>
    <w:p w14:paraId="3BE14189" w14:textId="77777777" w:rsidR="0070460E" w:rsidRPr="0070460E" w:rsidRDefault="0070460E" w:rsidP="0070460E">
      <w:pPr>
        <w:spacing w:after="0" w:line="360" w:lineRule="auto"/>
        <w:ind w:right="-365"/>
        <w:rPr>
          <w:rFonts w:ascii="Times New Roman" w:hAnsi="Times New Roman" w:cs="Times New Roman"/>
          <w14:ligatures w14:val="none"/>
        </w:rPr>
      </w:pPr>
    </w:p>
    <w:p w14:paraId="4B9C08FC" w14:textId="77777777" w:rsidR="0070460E" w:rsidRPr="0070460E" w:rsidRDefault="0070460E" w:rsidP="0070460E">
      <w:r w:rsidRPr="0070460E">
        <w:t xml:space="preserve">*All elements are listed in weight (WT%). Common protoplasmic elements (C, O, N) are not listed. </w:t>
      </w:r>
    </w:p>
    <w:p w14:paraId="3C119665" w14:textId="77777777" w:rsidR="0070460E" w:rsidRPr="0070460E" w:rsidRDefault="0070460E" w:rsidP="0070460E">
      <w:r w:rsidRPr="0070460E">
        <w:t>** Not detectable.</w:t>
      </w:r>
    </w:p>
    <w:p w14:paraId="09C37B49" w14:textId="77777777" w:rsidR="0070460E" w:rsidRPr="0070460E" w:rsidRDefault="0070460E" w:rsidP="0070460E"/>
    <w:p w14:paraId="5AF70EB4" w14:textId="77777777" w:rsidR="0070460E" w:rsidRPr="00886326" w:rsidRDefault="0070460E" w:rsidP="007609BC">
      <w:pPr>
        <w:spacing w:line="480" w:lineRule="auto"/>
        <w:rPr>
          <w:rFonts w:ascii="Times New Roman" w:hAnsi="Times New Roman" w:cs="Times New Roman"/>
          <w:color w:val="212121"/>
        </w:rPr>
      </w:pPr>
    </w:p>
    <w:sectPr w:rsidR="0070460E" w:rsidRPr="00886326" w:rsidSect="00CE1BE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76688" w14:textId="77777777" w:rsidR="00A5123D" w:rsidRDefault="00A5123D" w:rsidP="00944534">
      <w:pPr>
        <w:spacing w:after="0" w:line="240" w:lineRule="auto"/>
      </w:pPr>
      <w:r>
        <w:separator/>
      </w:r>
    </w:p>
  </w:endnote>
  <w:endnote w:type="continuationSeparator" w:id="0">
    <w:p w14:paraId="33229901" w14:textId="77777777" w:rsidR="00A5123D" w:rsidRDefault="00A5123D" w:rsidP="0094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4E6C" w14:textId="77777777" w:rsidR="00CE1BE3" w:rsidRDefault="00CE1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9395899"/>
      <w:docPartObj>
        <w:docPartGallery w:val="Page Numbers (Bottom of Page)"/>
        <w:docPartUnique/>
      </w:docPartObj>
    </w:sdtPr>
    <w:sdtEndPr>
      <w:rPr>
        <w:noProof/>
      </w:rPr>
    </w:sdtEndPr>
    <w:sdtContent>
      <w:p w14:paraId="1D28F81B" w14:textId="191D3972" w:rsidR="00944534" w:rsidRDefault="009445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4DFD4" w14:textId="77777777" w:rsidR="00944534" w:rsidRDefault="009445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D036F" w14:textId="77777777" w:rsidR="00CE1BE3" w:rsidRDefault="00CE1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77E4C" w14:textId="77777777" w:rsidR="00A5123D" w:rsidRDefault="00A5123D" w:rsidP="00944534">
      <w:pPr>
        <w:spacing w:after="0" w:line="240" w:lineRule="auto"/>
      </w:pPr>
      <w:r>
        <w:separator/>
      </w:r>
    </w:p>
  </w:footnote>
  <w:footnote w:type="continuationSeparator" w:id="0">
    <w:p w14:paraId="1D155544" w14:textId="77777777" w:rsidR="00A5123D" w:rsidRDefault="00A5123D" w:rsidP="00944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59594" w14:textId="232A65A3" w:rsidR="00CE1BE3" w:rsidRDefault="00CE1BE3">
    <w:pPr>
      <w:pStyle w:val="Header"/>
    </w:pPr>
    <w:r>
      <w:rPr>
        <w:noProof/>
      </w:rPr>
      <w:pict w14:anchorId="36A2E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6790" w14:textId="0254BF51" w:rsidR="00CE1BE3" w:rsidRDefault="00CE1BE3">
    <w:pPr>
      <w:pStyle w:val="Header"/>
    </w:pPr>
    <w:r>
      <w:rPr>
        <w:noProof/>
      </w:rPr>
      <w:pict w14:anchorId="156C9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F377" w14:textId="7E33449C" w:rsidR="00CE1BE3" w:rsidRDefault="00CE1BE3">
    <w:pPr>
      <w:pStyle w:val="Header"/>
    </w:pPr>
    <w:r>
      <w:rPr>
        <w:noProof/>
      </w:rPr>
      <w:pict w14:anchorId="61185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26A28"/>
    <w:multiLevelType w:val="hybridMultilevel"/>
    <w:tmpl w:val="5E00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1B2BE2"/>
    <w:multiLevelType w:val="hybridMultilevel"/>
    <w:tmpl w:val="AB1C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D8"/>
    <w:rsid w:val="000011C9"/>
    <w:rsid w:val="000016BC"/>
    <w:rsid w:val="00001929"/>
    <w:rsid w:val="00001C69"/>
    <w:rsid w:val="00005E7C"/>
    <w:rsid w:val="00007E8C"/>
    <w:rsid w:val="00010C50"/>
    <w:rsid w:val="00014337"/>
    <w:rsid w:val="000152E8"/>
    <w:rsid w:val="000250E4"/>
    <w:rsid w:val="000273DC"/>
    <w:rsid w:val="00027CE5"/>
    <w:rsid w:val="00030BB8"/>
    <w:rsid w:val="00032509"/>
    <w:rsid w:val="00033447"/>
    <w:rsid w:val="000345BF"/>
    <w:rsid w:val="00034631"/>
    <w:rsid w:val="000362B5"/>
    <w:rsid w:val="00040D2E"/>
    <w:rsid w:val="00041B64"/>
    <w:rsid w:val="00041F6D"/>
    <w:rsid w:val="00043F3D"/>
    <w:rsid w:val="00044807"/>
    <w:rsid w:val="00044834"/>
    <w:rsid w:val="000503EB"/>
    <w:rsid w:val="0005214F"/>
    <w:rsid w:val="00053768"/>
    <w:rsid w:val="00060BBE"/>
    <w:rsid w:val="0006129E"/>
    <w:rsid w:val="00066B4A"/>
    <w:rsid w:val="00067FD1"/>
    <w:rsid w:val="00071902"/>
    <w:rsid w:val="000749A3"/>
    <w:rsid w:val="00076508"/>
    <w:rsid w:val="000823C7"/>
    <w:rsid w:val="00086BF2"/>
    <w:rsid w:val="00094E72"/>
    <w:rsid w:val="000969CE"/>
    <w:rsid w:val="000A0597"/>
    <w:rsid w:val="000A1699"/>
    <w:rsid w:val="000A1BA7"/>
    <w:rsid w:val="000A1EC6"/>
    <w:rsid w:val="000A42FE"/>
    <w:rsid w:val="000A53F9"/>
    <w:rsid w:val="000B3E02"/>
    <w:rsid w:val="000B4D10"/>
    <w:rsid w:val="000C0196"/>
    <w:rsid w:val="000C120E"/>
    <w:rsid w:val="000C4035"/>
    <w:rsid w:val="000C5F23"/>
    <w:rsid w:val="000C6B26"/>
    <w:rsid w:val="000D0488"/>
    <w:rsid w:val="000D137B"/>
    <w:rsid w:val="000D35F8"/>
    <w:rsid w:val="000D5501"/>
    <w:rsid w:val="000D59AC"/>
    <w:rsid w:val="000D5C7F"/>
    <w:rsid w:val="000D6328"/>
    <w:rsid w:val="000D6423"/>
    <w:rsid w:val="000E07B8"/>
    <w:rsid w:val="000E0C97"/>
    <w:rsid w:val="000E20B5"/>
    <w:rsid w:val="000E2C47"/>
    <w:rsid w:val="000E537E"/>
    <w:rsid w:val="000E559A"/>
    <w:rsid w:val="000E676E"/>
    <w:rsid w:val="000E69C7"/>
    <w:rsid w:val="000F0CE3"/>
    <w:rsid w:val="000F2E3C"/>
    <w:rsid w:val="000F6452"/>
    <w:rsid w:val="00103B4B"/>
    <w:rsid w:val="00107F40"/>
    <w:rsid w:val="001127A1"/>
    <w:rsid w:val="00113CE2"/>
    <w:rsid w:val="00115606"/>
    <w:rsid w:val="00122273"/>
    <w:rsid w:val="00123828"/>
    <w:rsid w:val="00123A70"/>
    <w:rsid w:val="0012571E"/>
    <w:rsid w:val="00125A2E"/>
    <w:rsid w:val="00130AF4"/>
    <w:rsid w:val="00132737"/>
    <w:rsid w:val="00137B08"/>
    <w:rsid w:val="00142FCC"/>
    <w:rsid w:val="001478E3"/>
    <w:rsid w:val="0015050E"/>
    <w:rsid w:val="0015249D"/>
    <w:rsid w:val="00153997"/>
    <w:rsid w:val="00153B62"/>
    <w:rsid w:val="001553AF"/>
    <w:rsid w:val="0015697F"/>
    <w:rsid w:val="00160984"/>
    <w:rsid w:val="00160A3D"/>
    <w:rsid w:val="001610A1"/>
    <w:rsid w:val="0016142A"/>
    <w:rsid w:val="0016197E"/>
    <w:rsid w:val="00161F0D"/>
    <w:rsid w:val="001657BE"/>
    <w:rsid w:val="001727F8"/>
    <w:rsid w:val="00173FC1"/>
    <w:rsid w:val="00174524"/>
    <w:rsid w:val="00175E7F"/>
    <w:rsid w:val="00184F91"/>
    <w:rsid w:val="001869B8"/>
    <w:rsid w:val="0018795F"/>
    <w:rsid w:val="00187B58"/>
    <w:rsid w:val="00187FB9"/>
    <w:rsid w:val="00193A28"/>
    <w:rsid w:val="0019455A"/>
    <w:rsid w:val="001A029C"/>
    <w:rsid w:val="001A22FE"/>
    <w:rsid w:val="001A4426"/>
    <w:rsid w:val="001A4B3F"/>
    <w:rsid w:val="001A5FD0"/>
    <w:rsid w:val="001B1922"/>
    <w:rsid w:val="001B1DB0"/>
    <w:rsid w:val="001B5721"/>
    <w:rsid w:val="001B5DEA"/>
    <w:rsid w:val="001C120A"/>
    <w:rsid w:val="001C1ED6"/>
    <w:rsid w:val="001C292A"/>
    <w:rsid w:val="001C577D"/>
    <w:rsid w:val="001C6D29"/>
    <w:rsid w:val="001D0341"/>
    <w:rsid w:val="001D23D7"/>
    <w:rsid w:val="001D4F17"/>
    <w:rsid w:val="001D4F63"/>
    <w:rsid w:val="001D7F45"/>
    <w:rsid w:val="001E15C2"/>
    <w:rsid w:val="001E2EBA"/>
    <w:rsid w:val="001E3FF6"/>
    <w:rsid w:val="001E703E"/>
    <w:rsid w:val="001F2F76"/>
    <w:rsid w:val="001F596F"/>
    <w:rsid w:val="00203ABF"/>
    <w:rsid w:val="00206E70"/>
    <w:rsid w:val="00210EE0"/>
    <w:rsid w:val="00212C90"/>
    <w:rsid w:val="00216EA3"/>
    <w:rsid w:val="002178A7"/>
    <w:rsid w:val="00221605"/>
    <w:rsid w:val="00221A6F"/>
    <w:rsid w:val="002254A7"/>
    <w:rsid w:val="00230008"/>
    <w:rsid w:val="00233DC0"/>
    <w:rsid w:val="0023447D"/>
    <w:rsid w:val="00245D57"/>
    <w:rsid w:val="00254329"/>
    <w:rsid w:val="00254D4B"/>
    <w:rsid w:val="002576B1"/>
    <w:rsid w:val="00260580"/>
    <w:rsid w:val="0026194E"/>
    <w:rsid w:val="002623DC"/>
    <w:rsid w:val="00262D21"/>
    <w:rsid w:val="00264044"/>
    <w:rsid w:val="00264254"/>
    <w:rsid w:val="00277674"/>
    <w:rsid w:val="0028118E"/>
    <w:rsid w:val="00284103"/>
    <w:rsid w:val="00285404"/>
    <w:rsid w:val="002861FB"/>
    <w:rsid w:val="00286804"/>
    <w:rsid w:val="00287ED5"/>
    <w:rsid w:val="00290FF9"/>
    <w:rsid w:val="00293B84"/>
    <w:rsid w:val="0029506D"/>
    <w:rsid w:val="00296E07"/>
    <w:rsid w:val="002A1943"/>
    <w:rsid w:val="002B11E4"/>
    <w:rsid w:val="002B3C4B"/>
    <w:rsid w:val="002B7C76"/>
    <w:rsid w:val="002C1F19"/>
    <w:rsid w:val="002C26A7"/>
    <w:rsid w:val="002C543E"/>
    <w:rsid w:val="002C6801"/>
    <w:rsid w:val="002D6E31"/>
    <w:rsid w:val="002D7F32"/>
    <w:rsid w:val="002E0FA0"/>
    <w:rsid w:val="002E2493"/>
    <w:rsid w:val="002E3CE7"/>
    <w:rsid w:val="002E7939"/>
    <w:rsid w:val="002F0170"/>
    <w:rsid w:val="002F05A5"/>
    <w:rsid w:val="002F1B5C"/>
    <w:rsid w:val="002F3D53"/>
    <w:rsid w:val="002F49F8"/>
    <w:rsid w:val="002F4E72"/>
    <w:rsid w:val="002F56BC"/>
    <w:rsid w:val="002F76B5"/>
    <w:rsid w:val="003013E0"/>
    <w:rsid w:val="0030371D"/>
    <w:rsid w:val="00311DDE"/>
    <w:rsid w:val="003134F7"/>
    <w:rsid w:val="0031613C"/>
    <w:rsid w:val="00320931"/>
    <w:rsid w:val="00320C78"/>
    <w:rsid w:val="003255B4"/>
    <w:rsid w:val="0032640F"/>
    <w:rsid w:val="00331FD7"/>
    <w:rsid w:val="003330F1"/>
    <w:rsid w:val="00337C05"/>
    <w:rsid w:val="00341812"/>
    <w:rsid w:val="00342103"/>
    <w:rsid w:val="00343521"/>
    <w:rsid w:val="0034365E"/>
    <w:rsid w:val="00343B1F"/>
    <w:rsid w:val="00343E09"/>
    <w:rsid w:val="003452F8"/>
    <w:rsid w:val="0034745E"/>
    <w:rsid w:val="00352032"/>
    <w:rsid w:val="00352AEF"/>
    <w:rsid w:val="00354381"/>
    <w:rsid w:val="00354E92"/>
    <w:rsid w:val="00355355"/>
    <w:rsid w:val="00357BA2"/>
    <w:rsid w:val="00360B2C"/>
    <w:rsid w:val="003637DE"/>
    <w:rsid w:val="00364E3B"/>
    <w:rsid w:val="0036786A"/>
    <w:rsid w:val="00374B52"/>
    <w:rsid w:val="00374EFF"/>
    <w:rsid w:val="0037626A"/>
    <w:rsid w:val="00380716"/>
    <w:rsid w:val="00383DB7"/>
    <w:rsid w:val="003874E9"/>
    <w:rsid w:val="0039644E"/>
    <w:rsid w:val="003A1C70"/>
    <w:rsid w:val="003A37EC"/>
    <w:rsid w:val="003A5234"/>
    <w:rsid w:val="003A65E2"/>
    <w:rsid w:val="003A74DE"/>
    <w:rsid w:val="003B1338"/>
    <w:rsid w:val="003B283D"/>
    <w:rsid w:val="003B53B8"/>
    <w:rsid w:val="003B6A2F"/>
    <w:rsid w:val="003C1E90"/>
    <w:rsid w:val="003C2F1E"/>
    <w:rsid w:val="003D2F23"/>
    <w:rsid w:val="003D3C90"/>
    <w:rsid w:val="003D6C41"/>
    <w:rsid w:val="003D6FF6"/>
    <w:rsid w:val="003E0DCC"/>
    <w:rsid w:val="003E1715"/>
    <w:rsid w:val="003E1EC5"/>
    <w:rsid w:val="003E37AC"/>
    <w:rsid w:val="003E52BA"/>
    <w:rsid w:val="003E718B"/>
    <w:rsid w:val="003F09D8"/>
    <w:rsid w:val="003F1DAF"/>
    <w:rsid w:val="003F3220"/>
    <w:rsid w:val="003F45E4"/>
    <w:rsid w:val="003F7B97"/>
    <w:rsid w:val="004003A5"/>
    <w:rsid w:val="004004FA"/>
    <w:rsid w:val="00400B34"/>
    <w:rsid w:val="0040315B"/>
    <w:rsid w:val="00406ED8"/>
    <w:rsid w:val="00406F33"/>
    <w:rsid w:val="00407C43"/>
    <w:rsid w:val="00407E22"/>
    <w:rsid w:val="00413D71"/>
    <w:rsid w:val="00414511"/>
    <w:rsid w:val="00416614"/>
    <w:rsid w:val="00417890"/>
    <w:rsid w:val="004200F4"/>
    <w:rsid w:val="00425F6B"/>
    <w:rsid w:val="004324C5"/>
    <w:rsid w:val="0043502A"/>
    <w:rsid w:val="00437C1A"/>
    <w:rsid w:val="004404F5"/>
    <w:rsid w:val="00440DC6"/>
    <w:rsid w:val="00440F30"/>
    <w:rsid w:val="004454B1"/>
    <w:rsid w:val="0044552F"/>
    <w:rsid w:val="00446A2C"/>
    <w:rsid w:val="004476F9"/>
    <w:rsid w:val="004518B6"/>
    <w:rsid w:val="00453D80"/>
    <w:rsid w:val="00454096"/>
    <w:rsid w:val="004566D4"/>
    <w:rsid w:val="00457739"/>
    <w:rsid w:val="00463567"/>
    <w:rsid w:val="004648E3"/>
    <w:rsid w:val="00465F63"/>
    <w:rsid w:val="00474F83"/>
    <w:rsid w:val="00476710"/>
    <w:rsid w:val="00477B28"/>
    <w:rsid w:val="004854FE"/>
    <w:rsid w:val="00486027"/>
    <w:rsid w:val="00487F62"/>
    <w:rsid w:val="00491B6F"/>
    <w:rsid w:val="00491E29"/>
    <w:rsid w:val="004938D0"/>
    <w:rsid w:val="00496548"/>
    <w:rsid w:val="004977C0"/>
    <w:rsid w:val="004A5BAF"/>
    <w:rsid w:val="004A6D68"/>
    <w:rsid w:val="004A7FD2"/>
    <w:rsid w:val="004B0EA2"/>
    <w:rsid w:val="004B1211"/>
    <w:rsid w:val="004B3FDC"/>
    <w:rsid w:val="004C2C6C"/>
    <w:rsid w:val="004C30C6"/>
    <w:rsid w:val="004C4190"/>
    <w:rsid w:val="004D0784"/>
    <w:rsid w:val="004D0C05"/>
    <w:rsid w:val="004D65C8"/>
    <w:rsid w:val="004D6B86"/>
    <w:rsid w:val="004D74EC"/>
    <w:rsid w:val="004E0FB4"/>
    <w:rsid w:val="004E1498"/>
    <w:rsid w:val="004E2EBE"/>
    <w:rsid w:val="004E42F6"/>
    <w:rsid w:val="004E454B"/>
    <w:rsid w:val="004E5015"/>
    <w:rsid w:val="004F01B5"/>
    <w:rsid w:val="004F074B"/>
    <w:rsid w:val="004F0DBC"/>
    <w:rsid w:val="004F3C31"/>
    <w:rsid w:val="004F48CD"/>
    <w:rsid w:val="004F7246"/>
    <w:rsid w:val="005028EB"/>
    <w:rsid w:val="005037BD"/>
    <w:rsid w:val="00504483"/>
    <w:rsid w:val="00506046"/>
    <w:rsid w:val="0051496E"/>
    <w:rsid w:val="005163C7"/>
    <w:rsid w:val="00516CE3"/>
    <w:rsid w:val="005225C9"/>
    <w:rsid w:val="00522CB5"/>
    <w:rsid w:val="00525CF8"/>
    <w:rsid w:val="00530F42"/>
    <w:rsid w:val="0053231C"/>
    <w:rsid w:val="00534AB3"/>
    <w:rsid w:val="0053519B"/>
    <w:rsid w:val="005361D9"/>
    <w:rsid w:val="00536FFA"/>
    <w:rsid w:val="00542D1B"/>
    <w:rsid w:val="005452BD"/>
    <w:rsid w:val="00546F63"/>
    <w:rsid w:val="00547F04"/>
    <w:rsid w:val="0055645B"/>
    <w:rsid w:val="00556926"/>
    <w:rsid w:val="00561907"/>
    <w:rsid w:val="00561CEE"/>
    <w:rsid w:val="00564B5C"/>
    <w:rsid w:val="00564C53"/>
    <w:rsid w:val="0056559D"/>
    <w:rsid w:val="00565C88"/>
    <w:rsid w:val="00566FFB"/>
    <w:rsid w:val="005703C0"/>
    <w:rsid w:val="00572014"/>
    <w:rsid w:val="00574E4E"/>
    <w:rsid w:val="00583129"/>
    <w:rsid w:val="00583DD5"/>
    <w:rsid w:val="00586C61"/>
    <w:rsid w:val="00591F76"/>
    <w:rsid w:val="00592197"/>
    <w:rsid w:val="005933D1"/>
    <w:rsid w:val="00594363"/>
    <w:rsid w:val="00596C23"/>
    <w:rsid w:val="0059794B"/>
    <w:rsid w:val="005A3315"/>
    <w:rsid w:val="005A39CE"/>
    <w:rsid w:val="005A495B"/>
    <w:rsid w:val="005A72A4"/>
    <w:rsid w:val="005B176E"/>
    <w:rsid w:val="005B7443"/>
    <w:rsid w:val="005C13AE"/>
    <w:rsid w:val="005C1DC6"/>
    <w:rsid w:val="005C2F3E"/>
    <w:rsid w:val="005C35BA"/>
    <w:rsid w:val="005C5692"/>
    <w:rsid w:val="005C5FBF"/>
    <w:rsid w:val="005C66CA"/>
    <w:rsid w:val="005C78E0"/>
    <w:rsid w:val="005D27A2"/>
    <w:rsid w:val="005D73B9"/>
    <w:rsid w:val="005E2D95"/>
    <w:rsid w:val="005E342E"/>
    <w:rsid w:val="005E3C97"/>
    <w:rsid w:val="005E4F13"/>
    <w:rsid w:val="005E6A6B"/>
    <w:rsid w:val="005E6B02"/>
    <w:rsid w:val="005E72B9"/>
    <w:rsid w:val="005F0305"/>
    <w:rsid w:val="005F08CE"/>
    <w:rsid w:val="005F15C5"/>
    <w:rsid w:val="005F7826"/>
    <w:rsid w:val="00601DF0"/>
    <w:rsid w:val="00603DD6"/>
    <w:rsid w:val="00606389"/>
    <w:rsid w:val="006122A9"/>
    <w:rsid w:val="00615B62"/>
    <w:rsid w:val="00615B6E"/>
    <w:rsid w:val="006218AF"/>
    <w:rsid w:val="00622049"/>
    <w:rsid w:val="0062282D"/>
    <w:rsid w:val="00624006"/>
    <w:rsid w:val="00626A02"/>
    <w:rsid w:val="006331C3"/>
    <w:rsid w:val="00633C2F"/>
    <w:rsid w:val="006340E4"/>
    <w:rsid w:val="00636CBA"/>
    <w:rsid w:val="0064076A"/>
    <w:rsid w:val="00643315"/>
    <w:rsid w:val="00644665"/>
    <w:rsid w:val="006459AF"/>
    <w:rsid w:val="00645A45"/>
    <w:rsid w:val="00645E73"/>
    <w:rsid w:val="00646DE7"/>
    <w:rsid w:val="00646F7E"/>
    <w:rsid w:val="006476EA"/>
    <w:rsid w:val="00662714"/>
    <w:rsid w:val="00662BA5"/>
    <w:rsid w:val="00665A6D"/>
    <w:rsid w:val="00667AE2"/>
    <w:rsid w:val="00672819"/>
    <w:rsid w:val="00672AEB"/>
    <w:rsid w:val="00673B02"/>
    <w:rsid w:val="006775C5"/>
    <w:rsid w:val="00680694"/>
    <w:rsid w:val="006810C5"/>
    <w:rsid w:val="00683170"/>
    <w:rsid w:val="00683F1E"/>
    <w:rsid w:val="00686240"/>
    <w:rsid w:val="00690146"/>
    <w:rsid w:val="00690344"/>
    <w:rsid w:val="00690A2A"/>
    <w:rsid w:val="00691E90"/>
    <w:rsid w:val="00692ADA"/>
    <w:rsid w:val="006931A2"/>
    <w:rsid w:val="00696828"/>
    <w:rsid w:val="006A0E23"/>
    <w:rsid w:val="006A10D3"/>
    <w:rsid w:val="006A14F8"/>
    <w:rsid w:val="006A208F"/>
    <w:rsid w:val="006A78D3"/>
    <w:rsid w:val="006B0CD8"/>
    <w:rsid w:val="006B51D5"/>
    <w:rsid w:val="006B5C79"/>
    <w:rsid w:val="006C5A84"/>
    <w:rsid w:val="006C6FFA"/>
    <w:rsid w:val="006D2EE1"/>
    <w:rsid w:val="006D5A00"/>
    <w:rsid w:val="006D6F17"/>
    <w:rsid w:val="006D76FA"/>
    <w:rsid w:val="006D79E4"/>
    <w:rsid w:val="006E04A3"/>
    <w:rsid w:val="006E1DE2"/>
    <w:rsid w:val="006E55E7"/>
    <w:rsid w:val="006E64C4"/>
    <w:rsid w:val="006E6B37"/>
    <w:rsid w:val="006E6B6D"/>
    <w:rsid w:val="006F1088"/>
    <w:rsid w:val="006F1200"/>
    <w:rsid w:val="006F182C"/>
    <w:rsid w:val="006F6B61"/>
    <w:rsid w:val="006F6BB3"/>
    <w:rsid w:val="007008EB"/>
    <w:rsid w:val="00700A47"/>
    <w:rsid w:val="00702D1B"/>
    <w:rsid w:val="0070460E"/>
    <w:rsid w:val="0070600A"/>
    <w:rsid w:val="00711DC9"/>
    <w:rsid w:val="007153F1"/>
    <w:rsid w:val="00717E33"/>
    <w:rsid w:val="00723C2A"/>
    <w:rsid w:val="007242D4"/>
    <w:rsid w:val="0072565B"/>
    <w:rsid w:val="0072634C"/>
    <w:rsid w:val="0072722B"/>
    <w:rsid w:val="00730147"/>
    <w:rsid w:val="007302EF"/>
    <w:rsid w:val="00730303"/>
    <w:rsid w:val="007320B1"/>
    <w:rsid w:val="00732660"/>
    <w:rsid w:val="0073344F"/>
    <w:rsid w:val="00733C77"/>
    <w:rsid w:val="00733D8F"/>
    <w:rsid w:val="00734733"/>
    <w:rsid w:val="00736E32"/>
    <w:rsid w:val="00737277"/>
    <w:rsid w:val="007372C4"/>
    <w:rsid w:val="0074194D"/>
    <w:rsid w:val="00742CA5"/>
    <w:rsid w:val="00744298"/>
    <w:rsid w:val="00745809"/>
    <w:rsid w:val="00745B3D"/>
    <w:rsid w:val="00747917"/>
    <w:rsid w:val="0075106E"/>
    <w:rsid w:val="00751403"/>
    <w:rsid w:val="00752649"/>
    <w:rsid w:val="007530B1"/>
    <w:rsid w:val="007540BE"/>
    <w:rsid w:val="00754548"/>
    <w:rsid w:val="007556BE"/>
    <w:rsid w:val="0075790C"/>
    <w:rsid w:val="007609BC"/>
    <w:rsid w:val="00761797"/>
    <w:rsid w:val="00763AAD"/>
    <w:rsid w:val="00764E12"/>
    <w:rsid w:val="00764EF4"/>
    <w:rsid w:val="00764F9A"/>
    <w:rsid w:val="00781C9F"/>
    <w:rsid w:val="00784179"/>
    <w:rsid w:val="0079139C"/>
    <w:rsid w:val="00794D00"/>
    <w:rsid w:val="0079616A"/>
    <w:rsid w:val="007A035B"/>
    <w:rsid w:val="007A1377"/>
    <w:rsid w:val="007A162D"/>
    <w:rsid w:val="007A173A"/>
    <w:rsid w:val="007A3571"/>
    <w:rsid w:val="007A40CE"/>
    <w:rsid w:val="007A475A"/>
    <w:rsid w:val="007A6B68"/>
    <w:rsid w:val="007A7699"/>
    <w:rsid w:val="007B6E44"/>
    <w:rsid w:val="007D02CC"/>
    <w:rsid w:val="007D72CD"/>
    <w:rsid w:val="007D7ABB"/>
    <w:rsid w:val="007E1BB5"/>
    <w:rsid w:val="007E3429"/>
    <w:rsid w:val="007E6A4A"/>
    <w:rsid w:val="007E7666"/>
    <w:rsid w:val="007E78D9"/>
    <w:rsid w:val="007F0A2E"/>
    <w:rsid w:val="007F4853"/>
    <w:rsid w:val="007F6735"/>
    <w:rsid w:val="007F7FB8"/>
    <w:rsid w:val="0080057E"/>
    <w:rsid w:val="00803E45"/>
    <w:rsid w:val="0080563A"/>
    <w:rsid w:val="00810259"/>
    <w:rsid w:val="0081315D"/>
    <w:rsid w:val="00814F6F"/>
    <w:rsid w:val="00816A59"/>
    <w:rsid w:val="00824CFC"/>
    <w:rsid w:val="00825A61"/>
    <w:rsid w:val="00830AC7"/>
    <w:rsid w:val="00833DE9"/>
    <w:rsid w:val="00835534"/>
    <w:rsid w:val="00844F73"/>
    <w:rsid w:val="00850692"/>
    <w:rsid w:val="00850DEC"/>
    <w:rsid w:val="008511F5"/>
    <w:rsid w:val="00853839"/>
    <w:rsid w:val="008558AA"/>
    <w:rsid w:val="00860D73"/>
    <w:rsid w:val="00862B7D"/>
    <w:rsid w:val="008633D1"/>
    <w:rsid w:val="00865DB0"/>
    <w:rsid w:val="00866A17"/>
    <w:rsid w:val="00867DEC"/>
    <w:rsid w:val="00867F4B"/>
    <w:rsid w:val="00875F60"/>
    <w:rsid w:val="008760AA"/>
    <w:rsid w:val="0087718C"/>
    <w:rsid w:val="00877567"/>
    <w:rsid w:val="00877920"/>
    <w:rsid w:val="00880478"/>
    <w:rsid w:val="0088141D"/>
    <w:rsid w:val="00882B2B"/>
    <w:rsid w:val="0088418A"/>
    <w:rsid w:val="00884D64"/>
    <w:rsid w:val="00886326"/>
    <w:rsid w:val="008877D0"/>
    <w:rsid w:val="00890464"/>
    <w:rsid w:val="00890612"/>
    <w:rsid w:val="008911F6"/>
    <w:rsid w:val="00892A16"/>
    <w:rsid w:val="00893F7E"/>
    <w:rsid w:val="008962A9"/>
    <w:rsid w:val="008A1AD3"/>
    <w:rsid w:val="008A3996"/>
    <w:rsid w:val="008A5A3A"/>
    <w:rsid w:val="008A5B12"/>
    <w:rsid w:val="008B1950"/>
    <w:rsid w:val="008B5DF8"/>
    <w:rsid w:val="008B65C2"/>
    <w:rsid w:val="008B78DF"/>
    <w:rsid w:val="008C1113"/>
    <w:rsid w:val="008C3976"/>
    <w:rsid w:val="008C4DEE"/>
    <w:rsid w:val="008D4E7B"/>
    <w:rsid w:val="008E3F78"/>
    <w:rsid w:val="008E3FC0"/>
    <w:rsid w:val="008E6335"/>
    <w:rsid w:val="008E7F3A"/>
    <w:rsid w:val="008F32D0"/>
    <w:rsid w:val="008F732B"/>
    <w:rsid w:val="009046F8"/>
    <w:rsid w:val="00910851"/>
    <w:rsid w:val="00911217"/>
    <w:rsid w:val="00913C74"/>
    <w:rsid w:val="0091584D"/>
    <w:rsid w:val="00915EC2"/>
    <w:rsid w:val="0091734F"/>
    <w:rsid w:val="00917D97"/>
    <w:rsid w:val="00920686"/>
    <w:rsid w:val="00920FDB"/>
    <w:rsid w:val="00931A16"/>
    <w:rsid w:val="00932ADC"/>
    <w:rsid w:val="0093341B"/>
    <w:rsid w:val="0093341F"/>
    <w:rsid w:val="00933B61"/>
    <w:rsid w:val="00935667"/>
    <w:rsid w:val="00937179"/>
    <w:rsid w:val="009375D7"/>
    <w:rsid w:val="00937925"/>
    <w:rsid w:val="00944534"/>
    <w:rsid w:val="0094630B"/>
    <w:rsid w:val="009469BF"/>
    <w:rsid w:val="009477AB"/>
    <w:rsid w:val="00951152"/>
    <w:rsid w:val="00952391"/>
    <w:rsid w:val="0095269D"/>
    <w:rsid w:val="00955893"/>
    <w:rsid w:val="00957388"/>
    <w:rsid w:val="00957F14"/>
    <w:rsid w:val="00966156"/>
    <w:rsid w:val="00970ADB"/>
    <w:rsid w:val="00971F34"/>
    <w:rsid w:val="009728CC"/>
    <w:rsid w:val="00973730"/>
    <w:rsid w:val="00975DD2"/>
    <w:rsid w:val="00976BF8"/>
    <w:rsid w:val="00977411"/>
    <w:rsid w:val="00980298"/>
    <w:rsid w:val="00981C0E"/>
    <w:rsid w:val="00983FD6"/>
    <w:rsid w:val="00984432"/>
    <w:rsid w:val="00985DFC"/>
    <w:rsid w:val="00992415"/>
    <w:rsid w:val="009924DD"/>
    <w:rsid w:val="0099561F"/>
    <w:rsid w:val="009A27E4"/>
    <w:rsid w:val="009A28C4"/>
    <w:rsid w:val="009B1074"/>
    <w:rsid w:val="009B2B9E"/>
    <w:rsid w:val="009B2F3E"/>
    <w:rsid w:val="009B3716"/>
    <w:rsid w:val="009B6242"/>
    <w:rsid w:val="009D2E2E"/>
    <w:rsid w:val="009D32B5"/>
    <w:rsid w:val="009D4501"/>
    <w:rsid w:val="009D468F"/>
    <w:rsid w:val="009D5111"/>
    <w:rsid w:val="009D54EE"/>
    <w:rsid w:val="009D6042"/>
    <w:rsid w:val="009D6A90"/>
    <w:rsid w:val="009D7667"/>
    <w:rsid w:val="009E0117"/>
    <w:rsid w:val="009E090C"/>
    <w:rsid w:val="009E7C37"/>
    <w:rsid w:val="009F3B4C"/>
    <w:rsid w:val="009F3D51"/>
    <w:rsid w:val="009F68D7"/>
    <w:rsid w:val="009F6B25"/>
    <w:rsid w:val="009F7D9D"/>
    <w:rsid w:val="00A0257E"/>
    <w:rsid w:val="00A04840"/>
    <w:rsid w:val="00A04E1E"/>
    <w:rsid w:val="00A10592"/>
    <w:rsid w:val="00A222ED"/>
    <w:rsid w:val="00A232FE"/>
    <w:rsid w:val="00A329BE"/>
    <w:rsid w:val="00A35284"/>
    <w:rsid w:val="00A36C04"/>
    <w:rsid w:val="00A4027F"/>
    <w:rsid w:val="00A4363E"/>
    <w:rsid w:val="00A457A7"/>
    <w:rsid w:val="00A5123D"/>
    <w:rsid w:val="00A529E3"/>
    <w:rsid w:val="00A52CF3"/>
    <w:rsid w:val="00A54465"/>
    <w:rsid w:val="00A54DFF"/>
    <w:rsid w:val="00A57236"/>
    <w:rsid w:val="00A61064"/>
    <w:rsid w:val="00A6374D"/>
    <w:rsid w:val="00A651B7"/>
    <w:rsid w:val="00A66EC9"/>
    <w:rsid w:val="00A671E8"/>
    <w:rsid w:val="00A67D1A"/>
    <w:rsid w:val="00A705FF"/>
    <w:rsid w:val="00A70D80"/>
    <w:rsid w:val="00A71ED5"/>
    <w:rsid w:val="00A74334"/>
    <w:rsid w:val="00A7689C"/>
    <w:rsid w:val="00A81E89"/>
    <w:rsid w:val="00A86946"/>
    <w:rsid w:val="00A8699C"/>
    <w:rsid w:val="00A87552"/>
    <w:rsid w:val="00A90BB5"/>
    <w:rsid w:val="00A9104A"/>
    <w:rsid w:val="00A91BAA"/>
    <w:rsid w:val="00A91C39"/>
    <w:rsid w:val="00A93B30"/>
    <w:rsid w:val="00A97131"/>
    <w:rsid w:val="00AA004F"/>
    <w:rsid w:val="00AA26DA"/>
    <w:rsid w:val="00AA404E"/>
    <w:rsid w:val="00AA4CCA"/>
    <w:rsid w:val="00AB2C38"/>
    <w:rsid w:val="00AB4C4B"/>
    <w:rsid w:val="00AB59AA"/>
    <w:rsid w:val="00AC3454"/>
    <w:rsid w:val="00AC3883"/>
    <w:rsid w:val="00AC4116"/>
    <w:rsid w:val="00AC561D"/>
    <w:rsid w:val="00AC5E7D"/>
    <w:rsid w:val="00AC6264"/>
    <w:rsid w:val="00AD57C7"/>
    <w:rsid w:val="00AD756D"/>
    <w:rsid w:val="00AE0059"/>
    <w:rsid w:val="00AE014E"/>
    <w:rsid w:val="00AE0B2A"/>
    <w:rsid w:val="00AE53B4"/>
    <w:rsid w:val="00AE540B"/>
    <w:rsid w:val="00AE5DFF"/>
    <w:rsid w:val="00AF220A"/>
    <w:rsid w:val="00AF3B86"/>
    <w:rsid w:val="00AF4341"/>
    <w:rsid w:val="00AF68F3"/>
    <w:rsid w:val="00AF731B"/>
    <w:rsid w:val="00AF7939"/>
    <w:rsid w:val="00AF7A37"/>
    <w:rsid w:val="00B00532"/>
    <w:rsid w:val="00B023CD"/>
    <w:rsid w:val="00B05B63"/>
    <w:rsid w:val="00B07695"/>
    <w:rsid w:val="00B077C9"/>
    <w:rsid w:val="00B1526A"/>
    <w:rsid w:val="00B16D14"/>
    <w:rsid w:val="00B16FD1"/>
    <w:rsid w:val="00B17C82"/>
    <w:rsid w:val="00B17D91"/>
    <w:rsid w:val="00B20DCC"/>
    <w:rsid w:val="00B230C3"/>
    <w:rsid w:val="00B23E22"/>
    <w:rsid w:val="00B26F68"/>
    <w:rsid w:val="00B352C1"/>
    <w:rsid w:val="00B3571D"/>
    <w:rsid w:val="00B4346C"/>
    <w:rsid w:val="00B453B3"/>
    <w:rsid w:val="00B46864"/>
    <w:rsid w:val="00B50AB9"/>
    <w:rsid w:val="00B5292B"/>
    <w:rsid w:val="00B53E97"/>
    <w:rsid w:val="00B54D3D"/>
    <w:rsid w:val="00B62AC3"/>
    <w:rsid w:val="00B63A13"/>
    <w:rsid w:val="00B63B66"/>
    <w:rsid w:val="00B6722D"/>
    <w:rsid w:val="00B707E8"/>
    <w:rsid w:val="00B74BF7"/>
    <w:rsid w:val="00B75BE2"/>
    <w:rsid w:val="00B76EE5"/>
    <w:rsid w:val="00B77DFC"/>
    <w:rsid w:val="00B87B9B"/>
    <w:rsid w:val="00B87DB0"/>
    <w:rsid w:val="00B937CD"/>
    <w:rsid w:val="00BA0EC3"/>
    <w:rsid w:val="00BA49A0"/>
    <w:rsid w:val="00BA7213"/>
    <w:rsid w:val="00BA7656"/>
    <w:rsid w:val="00BA77A9"/>
    <w:rsid w:val="00BB0B87"/>
    <w:rsid w:val="00BB138F"/>
    <w:rsid w:val="00BB4466"/>
    <w:rsid w:val="00BB547E"/>
    <w:rsid w:val="00BB6A13"/>
    <w:rsid w:val="00BB6D4E"/>
    <w:rsid w:val="00BC015B"/>
    <w:rsid w:val="00BC1152"/>
    <w:rsid w:val="00BC2B3B"/>
    <w:rsid w:val="00BC3AFA"/>
    <w:rsid w:val="00BC41A5"/>
    <w:rsid w:val="00BD4802"/>
    <w:rsid w:val="00BD7686"/>
    <w:rsid w:val="00BE4864"/>
    <w:rsid w:val="00BE5422"/>
    <w:rsid w:val="00BF3126"/>
    <w:rsid w:val="00BF4F8A"/>
    <w:rsid w:val="00C00C96"/>
    <w:rsid w:val="00C01454"/>
    <w:rsid w:val="00C019CA"/>
    <w:rsid w:val="00C0642A"/>
    <w:rsid w:val="00C068E6"/>
    <w:rsid w:val="00C103C3"/>
    <w:rsid w:val="00C1241E"/>
    <w:rsid w:val="00C1439F"/>
    <w:rsid w:val="00C1721B"/>
    <w:rsid w:val="00C238E8"/>
    <w:rsid w:val="00C31F2B"/>
    <w:rsid w:val="00C361E8"/>
    <w:rsid w:val="00C37624"/>
    <w:rsid w:val="00C469F6"/>
    <w:rsid w:val="00C47A2C"/>
    <w:rsid w:val="00C60876"/>
    <w:rsid w:val="00C663A2"/>
    <w:rsid w:val="00C76A44"/>
    <w:rsid w:val="00C8119A"/>
    <w:rsid w:val="00C91A0F"/>
    <w:rsid w:val="00C91D39"/>
    <w:rsid w:val="00C93564"/>
    <w:rsid w:val="00C94FE9"/>
    <w:rsid w:val="00C96563"/>
    <w:rsid w:val="00CA0A78"/>
    <w:rsid w:val="00CA51F3"/>
    <w:rsid w:val="00CB5374"/>
    <w:rsid w:val="00CB5433"/>
    <w:rsid w:val="00CB6168"/>
    <w:rsid w:val="00CB69CD"/>
    <w:rsid w:val="00CB7B46"/>
    <w:rsid w:val="00CC2C4A"/>
    <w:rsid w:val="00CD2B9E"/>
    <w:rsid w:val="00CD3DB7"/>
    <w:rsid w:val="00CD589F"/>
    <w:rsid w:val="00CE12C2"/>
    <w:rsid w:val="00CE1BE3"/>
    <w:rsid w:val="00CE734D"/>
    <w:rsid w:val="00CF0BAC"/>
    <w:rsid w:val="00CF0F26"/>
    <w:rsid w:val="00D03B07"/>
    <w:rsid w:val="00D0577A"/>
    <w:rsid w:val="00D0783C"/>
    <w:rsid w:val="00D11C9E"/>
    <w:rsid w:val="00D14365"/>
    <w:rsid w:val="00D16C5C"/>
    <w:rsid w:val="00D259DC"/>
    <w:rsid w:val="00D26512"/>
    <w:rsid w:val="00D31BBA"/>
    <w:rsid w:val="00D34F6C"/>
    <w:rsid w:val="00D37927"/>
    <w:rsid w:val="00D37E1E"/>
    <w:rsid w:val="00D43B2A"/>
    <w:rsid w:val="00D44DD3"/>
    <w:rsid w:val="00D46238"/>
    <w:rsid w:val="00D501A7"/>
    <w:rsid w:val="00D50B9C"/>
    <w:rsid w:val="00D529DC"/>
    <w:rsid w:val="00D568D5"/>
    <w:rsid w:val="00D57C17"/>
    <w:rsid w:val="00D60BBD"/>
    <w:rsid w:val="00D6471A"/>
    <w:rsid w:val="00D67E69"/>
    <w:rsid w:val="00D70937"/>
    <w:rsid w:val="00D72527"/>
    <w:rsid w:val="00D753F1"/>
    <w:rsid w:val="00D75F18"/>
    <w:rsid w:val="00D848C2"/>
    <w:rsid w:val="00D8724C"/>
    <w:rsid w:val="00D91247"/>
    <w:rsid w:val="00D9611D"/>
    <w:rsid w:val="00D97EA8"/>
    <w:rsid w:val="00DA0BDF"/>
    <w:rsid w:val="00DA2C93"/>
    <w:rsid w:val="00DA30E4"/>
    <w:rsid w:val="00DA32BE"/>
    <w:rsid w:val="00DA37F7"/>
    <w:rsid w:val="00DA5D8A"/>
    <w:rsid w:val="00DA61E3"/>
    <w:rsid w:val="00DA745C"/>
    <w:rsid w:val="00DB08DC"/>
    <w:rsid w:val="00DB1BD8"/>
    <w:rsid w:val="00DC4255"/>
    <w:rsid w:val="00DC4C48"/>
    <w:rsid w:val="00DD019D"/>
    <w:rsid w:val="00DD0481"/>
    <w:rsid w:val="00DD057B"/>
    <w:rsid w:val="00DD1F2A"/>
    <w:rsid w:val="00DD2037"/>
    <w:rsid w:val="00DD2B1A"/>
    <w:rsid w:val="00DD331D"/>
    <w:rsid w:val="00DE0145"/>
    <w:rsid w:val="00DE7442"/>
    <w:rsid w:val="00DF24F2"/>
    <w:rsid w:val="00DF3E13"/>
    <w:rsid w:val="00DF58EF"/>
    <w:rsid w:val="00DF6E98"/>
    <w:rsid w:val="00E00D5A"/>
    <w:rsid w:val="00E02654"/>
    <w:rsid w:val="00E03372"/>
    <w:rsid w:val="00E06429"/>
    <w:rsid w:val="00E06EA2"/>
    <w:rsid w:val="00E112EF"/>
    <w:rsid w:val="00E117DA"/>
    <w:rsid w:val="00E11BCD"/>
    <w:rsid w:val="00E120FE"/>
    <w:rsid w:val="00E148C8"/>
    <w:rsid w:val="00E205A6"/>
    <w:rsid w:val="00E23D70"/>
    <w:rsid w:val="00E26984"/>
    <w:rsid w:val="00E27608"/>
    <w:rsid w:val="00E3115D"/>
    <w:rsid w:val="00E31CD8"/>
    <w:rsid w:val="00E32452"/>
    <w:rsid w:val="00E33612"/>
    <w:rsid w:val="00E3569D"/>
    <w:rsid w:val="00E357C6"/>
    <w:rsid w:val="00E404B9"/>
    <w:rsid w:val="00E47601"/>
    <w:rsid w:val="00E47B3C"/>
    <w:rsid w:val="00E524F8"/>
    <w:rsid w:val="00E52E18"/>
    <w:rsid w:val="00E54315"/>
    <w:rsid w:val="00E559C0"/>
    <w:rsid w:val="00E60D38"/>
    <w:rsid w:val="00E60D59"/>
    <w:rsid w:val="00E61179"/>
    <w:rsid w:val="00E6235E"/>
    <w:rsid w:val="00E66D10"/>
    <w:rsid w:val="00E720B7"/>
    <w:rsid w:val="00E725C7"/>
    <w:rsid w:val="00E73013"/>
    <w:rsid w:val="00E753C1"/>
    <w:rsid w:val="00E81E0B"/>
    <w:rsid w:val="00E8370F"/>
    <w:rsid w:val="00E83A16"/>
    <w:rsid w:val="00E83F9B"/>
    <w:rsid w:val="00E8554C"/>
    <w:rsid w:val="00E866B5"/>
    <w:rsid w:val="00E872C7"/>
    <w:rsid w:val="00E933FC"/>
    <w:rsid w:val="00E94A7F"/>
    <w:rsid w:val="00E96E29"/>
    <w:rsid w:val="00E97775"/>
    <w:rsid w:val="00EA05E2"/>
    <w:rsid w:val="00EA39DE"/>
    <w:rsid w:val="00EA4250"/>
    <w:rsid w:val="00EA7064"/>
    <w:rsid w:val="00EA7F81"/>
    <w:rsid w:val="00EB1274"/>
    <w:rsid w:val="00EB1D09"/>
    <w:rsid w:val="00EB3B38"/>
    <w:rsid w:val="00EB4594"/>
    <w:rsid w:val="00EB647F"/>
    <w:rsid w:val="00EB7E2B"/>
    <w:rsid w:val="00EC4F7E"/>
    <w:rsid w:val="00EC659F"/>
    <w:rsid w:val="00ED3BF4"/>
    <w:rsid w:val="00ED436D"/>
    <w:rsid w:val="00ED72C6"/>
    <w:rsid w:val="00ED79CA"/>
    <w:rsid w:val="00ED7C10"/>
    <w:rsid w:val="00EE15B8"/>
    <w:rsid w:val="00EE193E"/>
    <w:rsid w:val="00EE23E6"/>
    <w:rsid w:val="00EE241E"/>
    <w:rsid w:val="00EE24E2"/>
    <w:rsid w:val="00EE4939"/>
    <w:rsid w:val="00EE7D50"/>
    <w:rsid w:val="00EF2A13"/>
    <w:rsid w:val="00EF7ACC"/>
    <w:rsid w:val="00F00A9C"/>
    <w:rsid w:val="00F05F52"/>
    <w:rsid w:val="00F0748F"/>
    <w:rsid w:val="00F111AC"/>
    <w:rsid w:val="00F11218"/>
    <w:rsid w:val="00F1512D"/>
    <w:rsid w:val="00F15BE6"/>
    <w:rsid w:val="00F1608C"/>
    <w:rsid w:val="00F176C0"/>
    <w:rsid w:val="00F1799C"/>
    <w:rsid w:val="00F2017D"/>
    <w:rsid w:val="00F21C45"/>
    <w:rsid w:val="00F235BF"/>
    <w:rsid w:val="00F23723"/>
    <w:rsid w:val="00F23832"/>
    <w:rsid w:val="00F24BCC"/>
    <w:rsid w:val="00F260E8"/>
    <w:rsid w:val="00F358E0"/>
    <w:rsid w:val="00F35BF0"/>
    <w:rsid w:val="00F3764D"/>
    <w:rsid w:val="00F408B8"/>
    <w:rsid w:val="00F41C33"/>
    <w:rsid w:val="00F45398"/>
    <w:rsid w:val="00F45619"/>
    <w:rsid w:val="00F46E16"/>
    <w:rsid w:val="00F55E3C"/>
    <w:rsid w:val="00F602FB"/>
    <w:rsid w:val="00F6066C"/>
    <w:rsid w:val="00F656EB"/>
    <w:rsid w:val="00F65710"/>
    <w:rsid w:val="00F66384"/>
    <w:rsid w:val="00F67E1A"/>
    <w:rsid w:val="00F71C0B"/>
    <w:rsid w:val="00F72357"/>
    <w:rsid w:val="00F729E5"/>
    <w:rsid w:val="00F80D29"/>
    <w:rsid w:val="00F82D54"/>
    <w:rsid w:val="00F95167"/>
    <w:rsid w:val="00F97599"/>
    <w:rsid w:val="00FA0FE5"/>
    <w:rsid w:val="00FA1B99"/>
    <w:rsid w:val="00FA3C75"/>
    <w:rsid w:val="00FA4CFC"/>
    <w:rsid w:val="00FA53A6"/>
    <w:rsid w:val="00FA5866"/>
    <w:rsid w:val="00FA5A68"/>
    <w:rsid w:val="00FA6FBC"/>
    <w:rsid w:val="00FB30EB"/>
    <w:rsid w:val="00FB4564"/>
    <w:rsid w:val="00FB4FED"/>
    <w:rsid w:val="00FC5F8A"/>
    <w:rsid w:val="00FC72D8"/>
    <w:rsid w:val="00FD0C00"/>
    <w:rsid w:val="00FD1422"/>
    <w:rsid w:val="00FD6AAA"/>
    <w:rsid w:val="00FE1D52"/>
    <w:rsid w:val="00FE2EA2"/>
    <w:rsid w:val="00FE39C0"/>
    <w:rsid w:val="00FF05DD"/>
    <w:rsid w:val="00FF24B4"/>
    <w:rsid w:val="00FF377D"/>
    <w:rsid w:val="00FF44FA"/>
    <w:rsid w:val="00FF63E8"/>
    <w:rsid w:val="00F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0610B1"/>
  <w15:chartTrackingRefBased/>
  <w15:docId w15:val="{3E1F60BE-CB00-4A5D-954A-A8E356530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B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B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B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B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B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B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B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B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B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B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B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B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B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B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B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B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B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BD8"/>
    <w:rPr>
      <w:rFonts w:eastAsiaTheme="majorEastAsia" w:cstheme="majorBidi"/>
      <w:color w:val="272727" w:themeColor="text1" w:themeTint="D8"/>
    </w:rPr>
  </w:style>
  <w:style w:type="paragraph" w:styleId="Title">
    <w:name w:val="Title"/>
    <w:basedOn w:val="Normal"/>
    <w:next w:val="Normal"/>
    <w:link w:val="TitleChar"/>
    <w:uiPriority w:val="10"/>
    <w:qFormat/>
    <w:rsid w:val="00DB1B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B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B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B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BD8"/>
    <w:pPr>
      <w:spacing w:before="160"/>
      <w:jc w:val="center"/>
    </w:pPr>
    <w:rPr>
      <w:i/>
      <w:iCs/>
      <w:color w:val="404040" w:themeColor="text1" w:themeTint="BF"/>
    </w:rPr>
  </w:style>
  <w:style w:type="character" w:customStyle="1" w:styleId="QuoteChar">
    <w:name w:val="Quote Char"/>
    <w:basedOn w:val="DefaultParagraphFont"/>
    <w:link w:val="Quote"/>
    <w:uiPriority w:val="29"/>
    <w:rsid w:val="00DB1BD8"/>
    <w:rPr>
      <w:i/>
      <w:iCs/>
      <w:color w:val="404040" w:themeColor="text1" w:themeTint="BF"/>
    </w:rPr>
  </w:style>
  <w:style w:type="paragraph" w:styleId="ListParagraph">
    <w:name w:val="List Paragraph"/>
    <w:basedOn w:val="Normal"/>
    <w:uiPriority w:val="34"/>
    <w:qFormat/>
    <w:rsid w:val="00DB1BD8"/>
    <w:pPr>
      <w:ind w:left="720"/>
      <w:contextualSpacing/>
    </w:pPr>
  </w:style>
  <w:style w:type="character" w:styleId="IntenseEmphasis">
    <w:name w:val="Intense Emphasis"/>
    <w:basedOn w:val="DefaultParagraphFont"/>
    <w:uiPriority w:val="21"/>
    <w:qFormat/>
    <w:rsid w:val="00DB1BD8"/>
    <w:rPr>
      <w:i/>
      <w:iCs/>
      <w:color w:val="2F5496" w:themeColor="accent1" w:themeShade="BF"/>
    </w:rPr>
  </w:style>
  <w:style w:type="paragraph" w:styleId="IntenseQuote">
    <w:name w:val="Intense Quote"/>
    <w:basedOn w:val="Normal"/>
    <w:next w:val="Normal"/>
    <w:link w:val="IntenseQuoteChar"/>
    <w:uiPriority w:val="30"/>
    <w:qFormat/>
    <w:rsid w:val="00DB1B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BD8"/>
    <w:rPr>
      <w:i/>
      <w:iCs/>
      <w:color w:val="2F5496" w:themeColor="accent1" w:themeShade="BF"/>
    </w:rPr>
  </w:style>
  <w:style w:type="character" w:styleId="IntenseReference">
    <w:name w:val="Intense Reference"/>
    <w:basedOn w:val="DefaultParagraphFont"/>
    <w:uiPriority w:val="32"/>
    <w:qFormat/>
    <w:rsid w:val="00DB1BD8"/>
    <w:rPr>
      <w:b/>
      <w:bCs/>
      <w:smallCaps/>
      <w:color w:val="2F5496" w:themeColor="accent1" w:themeShade="BF"/>
      <w:spacing w:val="5"/>
    </w:rPr>
  </w:style>
  <w:style w:type="character" w:styleId="Hyperlink">
    <w:name w:val="Hyperlink"/>
    <w:basedOn w:val="DefaultParagraphFont"/>
    <w:uiPriority w:val="99"/>
    <w:unhideWhenUsed/>
    <w:rsid w:val="00DA37F7"/>
    <w:rPr>
      <w:color w:val="0563C1" w:themeColor="hyperlink"/>
      <w:u w:val="single"/>
    </w:rPr>
  </w:style>
  <w:style w:type="character" w:styleId="UnresolvedMention">
    <w:name w:val="Unresolved Mention"/>
    <w:basedOn w:val="DefaultParagraphFont"/>
    <w:uiPriority w:val="99"/>
    <w:semiHidden/>
    <w:unhideWhenUsed/>
    <w:rsid w:val="00DA37F7"/>
    <w:rPr>
      <w:color w:val="605E5C"/>
      <w:shd w:val="clear" w:color="auto" w:fill="E1DFDD"/>
    </w:rPr>
  </w:style>
  <w:style w:type="character" w:styleId="LineNumber">
    <w:name w:val="line number"/>
    <w:basedOn w:val="DefaultParagraphFont"/>
    <w:uiPriority w:val="99"/>
    <w:semiHidden/>
    <w:unhideWhenUsed/>
    <w:rsid w:val="005E6A6B"/>
  </w:style>
  <w:style w:type="paragraph" w:styleId="Header">
    <w:name w:val="header"/>
    <w:basedOn w:val="Normal"/>
    <w:link w:val="HeaderChar"/>
    <w:uiPriority w:val="99"/>
    <w:unhideWhenUsed/>
    <w:rsid w:val="00944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534"/>
  </w:style>
  <w:style w:type="paragraph" w:styleId="Footer">
    <w:name w:val="footer"/>
    <w:basedOn w:val="Normal"/>
    <w:link w:val="FooterChar"/>
    <w:uiPriority w:val="99"/>
    <w:unhideWhenUsed/>
    <w:rsid w:val="00944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534"/>
  </w:style>
  <w:style w:type="paragraph" w:styleId="NormalWeb">
    <w:name w:val="Normal (Web)"/>
    <w:basedOn w:val="Normal"/>
    <w:uiPriority w:val="99"/>
    <w:semiHidden/>
    <w:unhideWhenUsed/>
    <w:rsid w:val="004C30C6"/>
    <w:pPr>
      <w:spacing w:line="259" w:lineRule="auto"/>
    </w:pPr>
    <w:rPr>
      <w:rFonts w:ascii="Times New Roman" w:hAnsi="Times New Roman" w:cs="Times New Roman"/>
    </w:rPr>
  </w:style>
  <w:style w:type="paragraph" w:customStyle="1" w:styleId="Standard">
    <w:name w:val="Standard"/>
    <w:rsid w:val="00683170"/>
    <w:pPr>
      <w:suppressAutoHyphens/>
      <w:autoSpaceDN w:val="0"/>
      <w:spacing w:after="0" w:line="240" w:lineRule="auto"/>
      <w:textAlignment w:val="baseline"/>
    </w:pPr>
    <w:rPr>
      <w:rFonts w:ascii="Yu Mincho Light" w:eastAsia="Yu Mincho Light" w:hAnsi="Yu Mincho Light" w:cs="Yu Mincho Light"/>
      <w:kern w:val="3"/>
      <w:sz w:val="20"/>
      <w:szCs w:val="20"/>
      <w14:ligatures w14:val="none"/>
    </w:rPr>
  </w:style>
  <w:style w:type="character" w:customStyle="1" w:styleId="uv3um">
    <w:name w:val="uv3um"/>
    <w:basedOn w:val="DefaultParagraphFont"/>
    <w:rsid w:val="00285404"/>
  </w:style>
  <w:style w:type="table" w:styleId="TableGrid">
    <w:name w:val="Table Grid"/>
    <w:basedOn w:val="TableNormal"/>
    <w:uiPriority w:val="39"/>
    <w:rsid w:val="0070460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0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181126">
      <w:bodyDiv w:val="1"/>
      <w:marLeft w:val="0"/>
      <w:marRight w:val="0"/>
      <w:marTop w:val="0"/>
      <w:marBottom w:val="0"/>
      <w:divBdr>
        <w:top w:val="none" w:sz="0" w:space="0" w:color="auto"/>
        <w:left w:val="none" w:sz="0" w:space="0" w:color="auto"/>
        <w:bottom w:val="none" w:sz="0" w:space="0" w:color="auto"/>
        <w:right w:val="none" w:sz="0" w:space="0" w:color="auto"/>
      </w:divBdr>
    </w:div>
    <w:div w:id="798839248">
      <w:bodyDiv w:val="1"/>
      <w:marLeft w:val="0"/>
      <w:marRight w:val="0"/>
      <w:marTop w:val="0"/>
      <w:marBottom w:val="0"/>
      <w:divBdr>
        <w:top w:val="none" w:sz="0" w:space="0" w:color="auto"/>
        <w:left w:val="none" w:sz="0" w:space="0" w:color="auto"/>
        <w:bottom w:val="none" w:sz="0" w:space="0" w:color="auto"/>
        <w:right w:val="none" w:sz="0" w:space="0" w:color="auto"/>
      </w:divBdr>
    </w:div>
    <w:div w:id="1136802408">
      <w:bodyDiv w:val="1"/>
      <w:marLeft w:val="0"/>
      <w:marRight w:val="0"/>
      <w:marTop w:val="0"/>
      <w:marBottom w:val="0"/>
      <w:divBdr>
        <w:top w:val="none" w:sz="0" w:space="0" w:color="auto"/>
        <w:left w:val="none" w:sz="0" w:space="0" w:color="auto"/>
        <w:bottom w:val="none" w:sz="0" w:space="0" w:color="auto"/>
        <w:right w:val="none" w:sz="0" w:space="0" w:color="auto"/>
      </w:divBdr>
    </w:div>
    <w:div w:id="172637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686-022-00552-2"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oi.org/10.1007/s11230-024-10212-w"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Special:BookSources/978-0-306-47292-3"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pectroscopy"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ISBN_(identifier)"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en.wikipedia.org/wiki/Energy-dispersive_X-ray_spectroscopy" TargetMode="Externa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wikipedia.org/wiki/Emission_spectrum" TargetMode="External"/><Relationship Id="rId14" Type="http://schemas.openxmlformats.org/officeDocument/2006/relationships/hyperlink" Target="https://books.google.com/books?id=ruF9DQxCDLQC"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en.wikipedia.org/wiki/A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3F178-433A-4343-A67E-6EB8C974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4262</Words>
  <Characters>24299</Characters>
  <Application>Microsoft Office Word</Application>
  <DocSecurity>0</DocSecurity>
  <Lines>202</Lines>
  <Paragraphs>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amin</dc:creator>
  <cp:keywords/>
  <dc:description/>
  <cp:lastModifiedBy>SDI 1084</cp:lastModifiedBy>
  <cp:revision>7</cp:revision>
  <dcterms:created xsi:type="dcterms:W3CDTF">2025-10-13T15:48:00Z</dcterms:created>
  <dcterms:modified xsi:type="dcterms:W3CDTF">2025-10-14T10:15:00Z</dcterms:modified>
</cp:coreProperties>
</file>