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72636" w14:textId="77777777" w:rsidR="004C5C2C" w:rsidRDefault="00C27C0F" w:rsidP="004C5C2C">
      <w:pPr>
        <w:spacing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Estimation </w:t>
      </w:r>
      <w:r w:rsidR="004C5C2C" w:rsidRPr="00CA2200">
        <w:rPr>
          <w:rFonts w:ascii="Times New Roman" w:hAnsi="Times New Roman" w:cs="Times New Roman"/>
          <w:b/>
          <w:sz w:val="32"/>
          <w:szCs w:val="32"/>
        </w:rPr>
        <w:t>of So</w:t>
      </w:r>
      <w:r>
        <w:rPr>
          <w:rFonts w:ascii="Times New Roman" w:hAnsi="Times New Roman" w:cs="Times New Roman"/>
          <w:b/>
          <w:sz w:val="32"/>
          <w:szCs w:val="32"/>
        </w:rPr>
        <w:t>aked California Bearing Ratio</w:t>
      </w:r>
      <w:r w:rsidR="006F31B9">
        <w:rPr>
          <w:rFonts w:ascii="Times New Roman" w:hAnsi="Times New Roman" w:cs="Times New Roman"/>
          <w:b/>
          <w:sz w:val="32"/>
          <w:szCs w:val="32"/>
        </w:rPr>
        <w:t xml:space="preserve"> </w:t>
      </w:r>
      <w:r w:rsidR="004C5C2C">
        <w:rPr>
          <w:rFonts w:ascii="Times New Roman" w:hAnsi="Times New Roman" w:cs="Times New Roman"/>
          <w:b/>
          <w:sz w:val="32"/>
          <w:szCs w:val="32"/>
        </w:rPr>
        <w:t xml:space="preserve">of </w:t>
      </w:r>
      <w:r>
        <w:rPr>
          <w:rFonts w:ascii="Times New Roman" w:hAnsi="Times New Roman" w:cs="Times New Roman"/>
          <w:b/>
          <w:sz w:val="32"/>
          <w:szCs w:val="32"/>
        </w:rPr>
        <w:t>Soil</w:t>
      </w:r>
      <w:r w:rsidR="006F31B9">
        <w:rPr>
          <w:rFonts w:ascii="Times New Roman" w:hAnsi="Times New Roman" w:cs="Times New Roman"/>
          <w:b/>
          <w:sz w:val="32"/>
          <w:szCs w:val="32"/>
        </w:rPr>
        <w:t xml:space="preserve"> </w:t>
      </w:r>
      <w:r w:rsidR="004C5C2C" w:rsidRPr="00CA2200">
        <w:rPr>
          <w:rFonts w:ascii="Times New Roman" w:hAnsi="Times New Roman" w:cs="Times New Roman"/>
          <w:b/>
          <w:sz w:val="32"/>
          <w:szCs w:val="32"/>
        </w:rPr>
        <w:t xml:space="preserve">Using </w:t>
      </w:r>
      <w:r>
        <w:rPr>
          <w:rFonts w:ascii="Times New Roman" w:hAnsi="Times New Roman" w:cs="Times New Roman"/>
          <w:b/>
          <w:sz w:val="32"/>
          <w:szCs w:val="32"/>
        </w:rPr>
        <w:t>Machine Learning Methods</w:t>
      </w:r>
    </w:p>
    <w:p w14:paraId="2004B9E9" w14:textId="77777777" w:rsidR="001D40C3" w:rsidRDefault="001D40C3" w:rsidP="00964EA0">
      <w:pPr>
        <w:spacing w:line="360" w:lineRule="auto"/>
        <w:rPr>
          <w:rFonts w:ascii="Times New Roman" w:hAnsi="Times New Roman" w:cs="Times New Roman"/>
          <w:b/>
          <w:sz w:val="24"/>
          <w:szCs w:val="24"/>
        </w:rPr>
      </w:pPr>
    </w:p>
    <w:p w14:paraId="566F52B1" w14:textId="636475B6" w:rsidR="00A7165E" w:rsidRPr="00A7165E" w:rsidRDefault="00A7165E" w:rsidP="00964EA0">
      <w:pPr>
        <w:spacing w:line="360" w:lineRule="auto"/>
        <w:rPr>
          <w:rFonts w:ascii="Times New Roman" w:hAnsi="Times New Roman" w:cs="Times New Roman"/>
          <w:b/>
          <w:sz w:val="24"/>
          <w:szCs w:val="24"/>
        </w:rPr>
      </w:pPr>
      <w:r w:rsidRPr="00A7165E">
        <w:rPr>
          <w:rFonts w:ascii="Times New Roman" w:hAnsi="Times New Roman" w:cs="Times New Roman"/>
          <w:b/>
          <w:sz w:val="24"/>
          <w:szCs w:val="24"/>
        </w:rPr>
        <w:t>Abstract</w:t>
      </w:r>
    </w:p>
    <w:p w14:paraId="07C4474A" w14:textId="77777777" w:rsidR="004C5C2C" w:rsidRDefault="00A7165E" w:rsidP="00A7165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Unstable s</w:t>
      </w:r>
      <w:r w:rsidRPr="00A7165E">
        <w:rPr>
          <w:rFonts w:ascii="Times New Roman" w:hAnsi="Times New Roman" w:cs="Times New Roman"/>
          <w:sz w:val="24"/>
          <w:szCs w:val="24"/>
        </w:rPr>
        <w:t>oil</w:t>
      </w:r>
      <w:r w:rsidR="003175E3">
        <w:rPr>
          <w:rFonts w:ascii="Times New Roman" w:hAnsi="Times New Roman" w:cs="Times New Roman"/>
          <w:sz w:val="24"/>
          <w:szCs w:val="24"/>
        </w:rPr>
        <w:t>-</w:t>
      </w:r>
      <w:r>
        <w:rPr>
          <w:rFonts w:ascii="Times New Roman" w:hAnsi="Times New Roman" w:cs="Times New Roman"/>
          <w:sz w:val="24"/>
          <w:szCs w:val="24"/>
        </w:rPr>
        <w:t xml:space="preserve">related </w:t>
      </w:r>
      <w:r w:rsidR="008F6CA6">
        <w:rPr>
          <w:rFonts w:ascii="Times New Roman" w:hAnsi="Times New Roman" w:cs="Times New Roman"/>
          <w:sz w:val="24"/>
          <w:szCs w:val="24"/>
        </w:rPr>
        <w:t>disasters are a concern for</w:t>
      </w:r>
      <w:r>
        <w:rPr>
          <w:rFonts w:ascii="Times New Roman" w:hAnsi="Times New Roman" w:cs="Times New Roman"/>
          <w:sz w:val="24"/>
          <w:szCs w:val="24"/>
        </w:rPr>
        <w:t xml:space="preserve"> modern urbanization and development. </w:t>
      </w:r>
      <w:r w:rsidRPr="00A7165E">
        <w:rPr>
          <w:rFonts w:ascii="Times New Roman" w:hAnsi="Times New Roman" w:cs="Times New Roman"/>
          <w:sz w:val="24"/>
          <w:szCs w:val="24"/>
        </w:rPr>
        <w:t xml:space="preserve">Hence, </w:t>
      </w:r>
      <w:r>
        <w:rPr>
          <w:rFonts w:ascii="Times New Roman" w:hAnsi="Times New Roman" w:cs="Times New Roman"/>
          <w:sz w:val="24"/>
          <w:szCs w:val="24"/>
        </w:rPr>
        <w:t xml:space="preserve">it is </w:t>
      </w:r>
      <w:r w:rsidR="008F6CA6">
        <w:rPr>
          <w:rFonts w:ascii="Times New Roman" w:hAnsi="Times New Roman" w:cs="Times New Roman"/>
          <w:sz w:val="24"/>
          <w:szCs w:val="24"/>
        </w:rPr>
        <w:t>necessary</w:t>
      </w:r>
      <w:r>
        <w:rPr>
          <w:rFonts w:ascii="Times New Roman" w:hAnsi="Times New Roman" w:cs="Times New Roman"/>
          <w:sz w:val="24"/>
          <w:szCs w:val="24"/>
        </w:rPr>
        <w:t xml:space="preserve"> to stabilize the soil and estimate the geotechnical properties</w:t>
      </w:r>
      <w:r w:rsidR="00852F15">
        <w:rPr>
          <w:rFonts w:ascii="Times New Roman" w:hAnsi="Times New Roman" w:cs="Times New Roman"/>
          <w:sz w:val="24"/>
          <w:szCs w:val="24"/>
        </w:rPr>
        <w:t xml:space="preserve"> </w:t>
      </w:r>
      <w:r>
        <w:rPr>
          <w:rFonts w:ascii="Times New Roman" w:hAnsi="Times New Roman" w:cs="Times New Roman"/>
          <w:sz w:val="24"/>
          <w:szCs w:val="24"/>
        </w:rPr>
        <w:t>using advanced methodologies</w:t>
      </w:r>
      <w:r w:rsidR="008F6CA6">
        <w:rPr>
          <w:rFonts w:ascii="Times New Roman" w:hAnsi="Times New Roman" w:cs="Times New Roman"/>
          <w:sz w:val="24"/>
          <w:szCs w:val="24"/>
        </w:rPr>
        <w:t xml:space="preserve">, </w:t>
      </w:r>
      <w:r>
        <w:rPr>
          <w:rFonts w:ascii="Times New Roman" w:hAnsi="Times New Roman" w:cs="Times New Roman"/>
          <w:sz w:val="24"/>
          <w:szCs w:val="24"/>
        </w:rPr>
        <w:t>one of the best</w:t>
      </w:r>
      <w:r w:rsidR="003175E3">
        <w:rPr>
          <w:rFonts w:ascii="Times New Roman" w:hAnsi="Times New Roman" w:cs="Times New Roman"/>
          <w:sz w:val="24"/>
          <w:szCs w:val="24"/>
        </w:rPr>
        <w:t>-</w:t>
      </w:r>
      <w:r>
        <w:rPr>
          <w:rFonts w:ascii="Times New Roman" w:hAnsi="Times New Roman" w:cs="Times New Roman"/>
          <w:sz w:val="24"/>
          <w:szCs w:val="24"/>
        </w:rPr>
        <w:t>suited method</w:t>
      </w:r>
      <w:r w:rsidR="003175E3">
        <w:rPr>
          <w:rFonts w:ascii="Times New Roman" w:hAnsi="Times New Roman" w:cs="Times New Roman"/>
          <w:sz w:val="24"/>
          <w:szCs w:val="24"/>
        </w:rPr>
        <w:t>s</w:t>
      </w:r>
      <w:r>
        <w:rPr>
          <w:rFonts w:ascii="Times New Roman" w:hAnsi="Times New Roman" w:cs="Times New Roman"/>
          <w:sz w:val="24"/>
          <w:szCs w:val="24"/>
        </w:rPr>
        <w:t xml:space="preserve"> for safe ground to construct any infrastructure. </w:t>
      </w:r>
      <w:r w:rsidRPr="00A7165E">
        <w:rPr>
          <w:rFonts w:ascii="Times New Roman" w:hAnsi="Times New Roman" w:cs="Times New Roman"/>
          <w:sz w:val="24"/>
          <w:szCs w:val="24"/>
        </w:rPr>
        <w:t xml:space="preserve"> Accordingly, this study has provided </w:t>
      </w:r>
      <w:r w:rsidR="00C27C0F" w:rsidRPr="004C6C25">
        <w:rPr>
          <w:rFonts w:ascii="Times New Roman" w:hAnsi="Times New Roman" w:cs="Times New Roman"/>
          <w:sz w:val="24"/>
          <w:szCs w:val="24"/>
        </w:rPr>
        <w:t>machine learning techniques</w:t>
      </w:r>
      <w:r w:rsidR="008F6CA6">
        <w:rPr>
          <w:rFonts w:ascii="Times New Roman" w:hAnsi="Times New Roman" w:cs="Times New Roman"/>
          <w:sz w:val="24"/>
          <w:szCs w:val="24"/>
        </w:rPr>
        <w:t>,</w:t>
      </w:r>
      <w:r w:rsidR="00C27C0F" w:rsidRPr="004C6C25">
        <w:rPr>
          <w:rFonts w:ascii="Times New Roman" w:hAnsi="Times New Roman" w:cs="Times New Roman"/>
          <w:sz w:val="24"/>
          <w:szCs w:val="24"/>
        </w:rPr>
        <w:t xml:space="preserve"> namely </w:t>
      </w:r>
      <w:r w:rsidR="00C27C0F" w:rsidRPr="004C6C25">
        <w:rPr>
          <w:rFonts w:ascii="Times New Roman" w:hAnsi="Times New Roman" w:cs="Times New Roman"/>
          <w:color w:val="000000" w:themeColor="text1"/>
          <w:sz w:val="24"/>
          <w:szCs w:val="24"/>
        </w:rPr>
        <w:t>Multiple Linear Regression (MLR), Support Vector Regression (SVR), Multivariate Adaptive Regression Splines (MARS), and Random Forest</w:t>
      </w:r>
      <w:r w:rsidR="00C27C0F" w:rsidRPr="004C6C25">
        <w:rPr>
          <w:rFonts w:ascii="Times New Roman" w:hAnsi="Times New Roman" w:cs="Times New Roman"/>
          <w:sz w:val="24"/>
          <w:szCs w:val="24"/>
        </w:rPr>
        <w:t xml:space="preserve"> (RF) to estimate the CBR</w:t>
      </w:r>
      <w:r w:rsidR="00C27C0F" w:rsidRPr="004C6C25">
        <w:rPr>
          <w:rFonts w:ascii="Times New Roman" w:hAnsi="Times New Roman" w:cs="Times New Roman"/>
          <w:sz w:val="24"/>
          <w:szCs w:val="24"/>
          <w:vertAlign w:val="subscript"/>
        </w:rPr>
        <w:t>s</w:t>
      </w:r>
      <w:r w:rsidR="00C27C0F" w:rsidRPr="004C6C25">
        <w:rPr>
          <w:rFonts w:ascii="Times New Roman" w:hAnsi="Times New Roman" w:cs="Times New Roman"/>
          <w:sz w:val="24"/>
          <w:szCs w:val="24"/>
        </w:rPr>
        <w:t xml:space="preserve"> of soil. The </w:t>
      </w:r>
      <w:r w:rsidR="008F6CA6">
        <w:rPr>
          <w:rFonts w:ascii="Times New Roman" w:hAnsi="Times New Roman" w:cs="Times New Roman"/>
          <w:sz w:val="24"/>
          <w:szCs w:val="24"/>
        </w:rPr>
        <w:t>dataset is divided into a training set (55% of total data) and a testing set (45%</w:t>
      </w:r>
      <w:r w:rsidR="00C27C0F" w:rsidRPr="004C6C25">
        <w:rPr>
          <w:rFonts w:ascii="Times New Roman" w:hAnsi="Times New Roman" w:cs="Times New Roman"/>
          <w:sz w:val="24"/>
          <w:szCs w:val="24"/>
        </w:rPr>
        <w:t xml:space="preserve">). </w:t>
      </w:r>
      <w:r w:rsidR="008F6CA6">
        <w:rPr>
          <w:rFonts w:ascii="Times New Roman" w:hAnsi="Times New Roman" w:cs="Times New Roman"/>
          <w:sz w:val="24"/>
          <w:szCs w:val="24"/>
        </w:rPr>
        <w:t>The performance of the developed models was achieved using root mean square error (RMSE), mean absolute error (MAE), correlation coefficient (r), and volumetric efficiency</w:t>
      </w:r>
      <w:r w:rsidR="00C27C0F" w:rsidRPr="004C6C25">
        <w:rPr>
          <w:rFonts w:ascii="Times New Roman" w:hAnsi="Times New Roman" w:cs="Times New Roman"/>
          <w:sz w:val="24"/>
          <w:szCs w:val="24"/>
        </w:rPr>
        <w:t xml:space="preserve"> (VE). From the results, MLR (RMSE=1.34, MAE=1.08, r=1, and VE=0.96) and MARS (RMSE=7.06, MAE=6.03, r=0.92, and VE=0.77) for training set and MLR (RMSE=0.86, MAE=0.8, r=1, and VE=0.98) and MARS (RMSE=3.22, MAE=2.59, r=0.99, and VE=0.92) for testing set show better performance in terms of all statistical parameters.MLR and MARS models can be successfully utilized </w:t>
      </w:r>
      <w:r w:rsidR="008F6CA6">
        <w:rPr>
          <w:rFonts w:ascii="Times New Roman" w:hAnsi="Times New Roman" w:cs="Times New Roman"/>
          <w:sz w:val="24"/>
          <w:szCs w:val="24"/>
        </w:rPr>
        <w:t>to estimate</w:t>
      </w:r>
      <w:r w:rsidR="00C27C0F" w:rsidRPr="004C6C25">
        <w:rPr>
          <w:rFonts w:ascii="Times New Roman" w:hAnsi="Times New Roman" w:cs="Times New Roman"/>
          <w:sz w:val="24"/>
          <w:szCs w:val="24"/>
        </w:rPr>
        <w:t xml:space="preserve"> the CBR</w:t>
      </w:r>
      <w:r w:rsidR="00C27C0F" w:rsidRPr="004C6C25">
        <w:rPr>
          <w:rFonts w:ascii="Times New Roman" w:hAnsi="Times New Roman" w:cs="Times New Roman"/>
          <w:sz w:val="24"/>
          <w:szCs w:val="24"/>
          <w:vertAlign w:val="subscript"/>
        </w:rPr>
        <w:t xml:space="preserve">s </w:t>
      </w:r>
      <w:r w:rsidR="00C27C0F" w:rsidRPr="004C6C25">
        <w:rPr>
          <w:rFonts w:ascii="Times New Roman" w:hAnsi="Times New Roman" w:cs="Times New Roman"/>
          <w:sz w:val="24"/>
          <w:szCs w:val="24"/>
        </w:rPr>
        <w:t>of the soil for a small dataset.</w:t>
      </w:r>
    </w:p>
    <w:p w14:paraId="0FEFA672" w14:textId="77777777" w:rsidR="00C27C0F" w:rsidRPr="00C27C0F" w:rsidRDefault="00C27C0F" w:rsidP="00A7165E">
      <w:pPr>
        <w:autoSpaceDE w:val="0"/>
        <w:autoSpaceDN w:val="0"/>
        <w:adjustRightInd w:val="0"/>
        <w:spacing w:after="0" w:line="360" w:lineRule="auto"/>
        <w:jc w:val="both"/>
        <w:rPr>
          <w:rFonts w:ascii="Times New Roman" w:hAnsi="Times New Roman" w:cs="Times New Roman"/>
          <w:i/>
          <w:iCs/>
          <w:color w:val="000000" w:themeColor="text1"/>
          <w:sz w:val="24"/>
          <w:szCs w:val="24"/>
        </w:rPr>
      </w:pPr>
      <w:proofErr w:type="gramStart"/>
      <w:r w:rsidRPr="004C6C25">
        <w:rPr>
          <w:rFonts w:ascii="Times New Roman" w:hAnsi="Times New Roman" w:cs="Times New Roman"/>
          <w:b/>
          <w:bCs/>
          <w:i/>
          <w:iCs/>
          <w:sz w:val="24"/>
          <w:szCs w:val="24"/>
        </w:rPr>
        <w:t>Keywords:-</w:t>
      </w:r>
      <w:proofErr w:type="gramEnd"/>
      <w:r w:rsidRPr="004C6C25">
        <w:rPr>
          <w:rFonts w:ascii="Times New Roman" w:hAnsi="Times New Roman" w:cs="Times New Roman"/>
          <w:b/>
          <w:bCs/>
          <w:i/>
          <w:iCs/>
          <w:sz w:val="24"/>
          <w:szCs w:val="24"/>
        </w:rPr>
        <w:t xml:space="preserve"> </w:t>
      </w:r>
      <w:r w:rsidRPr="00072BEE">
        <w:rPr>
          <w:rFonts w:ascii="Times New Roman" w:hAnsi="Times New Roman" w:cs="Times New Roman"/>
          <w:i/>
          <w:iCs/>
          <w:color w:val="000000" w:themeColor="text1"/>
          <w:sz w:val="24"/>
          <w:szCs w:val="24"/>
        </w:rPr>
        <w:t xml:space="preserve">Soil Stabilization, </w:t>
      </w:r>
      <w:r>
        <w:rPr>
          <w:rFonts w:ascii="Times New Roman" w:hAnsi="Times New Roman" w:cs="Times New Roman"/>
          <w:i/>
          <w:iCs/>
          <w:color w:val="000000" w:themeColor="text1"/>
          <w:sz w:val="24"/>
          <w:szCs w:val="24"/>
        </w:rPr>
        <w:t>Fly Ash, MLR, SVR, MARS, RF</w:t>
      </w:r>
    </w:p>
    <w:p w14:paraId="77D11E9B" w14:textId="77777777" w:rsidR="00C906AE" w:rsidRPr="00072BEE" w:rsidRDefault="00C906AE" w:rsidP="00C906AE">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EA3A2C">
        <w:rPr>
          <w:rFonts w:ascii="Times New Roman" w:hAnsi="Times New Roman" w:cs="Times New Roman"/>
          <w:b/>
          <w:sz w:val="24"/>
          <w:szCs w:val="24"/>
        </w:rPr>
        <w:t>Introduction</w:t>
      </w:r>
    </w:p>
    <w:p w14:paraId="2C900D2E" w14:textId="77777777" w:rsidR="004572A6" w:rsidRDefault="00340AF6" w:rsidP="00B209A9">
      <w:pPr>
        <w:autoSpaceDE w:val="0"/>
        <w:autoSpaceDN w:val="0"/>
        <w:adjustRightInd w:val="0"/>
        <w:spacing w:after="0" w:line="360" w:lineRule="auto"/>
        <w:ind w:firstLine="360"/>
        <w:jc w:val="both"/>
        <w:rPr>
          <w:rFonts w:ascii="Times New Roman" w:hAnsi="Times New Roman" w:cs="Times New Roman"/>
          <w:sz w:val="24"/>
          <w:szCs w:val="24"/>
        </w:rPr>
      </w:pPr>
      <w:r w:rsidRPr="00EC7EB0">
        <w:rPr>
          <w:rFonts w:ascii="Times New Roman" w:hAnsi="Times New Roman" w:cs="Times New Roman"/>
          <w:color w:val="000000" w:themeColor="text1"/>
          <w:sz w:val="24"/>
          <w:szCs w:val="24"/>
        </w:rPr>
        <w:t xml:space="preserve">Natural soil is produced from the disintegration or weathering of rocks. However, natural soils, </w:t>
      </w:r>
      <w:r w:rsidR="008F6CA6">
        <w:rPr>
          <w:rFonts w:ascii="Times New Roman" w:hAnsi="Times New Roman" w:cs="Times New Roman"/>
          <w:color w:val="000000" w:themeColor="text1"/>
          <w:sz w:val="24"/>
          <w:szCs w:val="24"/>
        </w:rPr>
        <w:t>mainly</w:t>
      </w:r>
      <w:r w:rsidRPr="00EC7EB0">
        <w:rPr>
          <w:rFonts w:ascii="Times New Roman" w:hAnsi="Times New Roman" w:cs="Times New Roman"/>
          <w:color w:val="000000" w:themeColor="text1"/>
          <w:sz w:val="24"/>
          <w:szCs w:val="24"/>
        </w:rPr>
        <w:t xml:space="preserve"> silty sand, soft clay, loose sand, loess, silt, expansive soil, frozen soil, and collapsible soil</w:t>
      </w:r>
      <w:r w:rsidR="008F6CA6">
        <w:rPr>
          <w:rFonts w:ascii="Times New Roman" w:hAnsi="Times New Roman" w:cs="Times New Roman"/>
          <w:color w:val="000000" w:themeColor="text1"/>
          <w:sz w:val="24"/>
          <w:szCs w:val="24"/>
        </w:rPr>
        <w:t>,</w:t>
      </w:r>
      <w:r w:rsidRPr="00EC7EB0">
        <w:rPr>
          <w:rFonts w:ascii="Times New Roman" w:hAnsi="Times New Roman" w:cs="Times New Roman"/>
          <w:color w:val="000000" w:themeColor="text1"/>
          <w:sz w:val="24"/>
          <w:szCs w:val="24"/>
        </w:rPr>
        <w:t xml:space="preserve"> can be problematic for geotechnical applications.</w:t>
      </w:r>
      <w:r w:rsidR="0040012D">
        <w:rPr>
          <w:rFonts w:ascii="Times New Roman" w:hAnsi="Times New Roman" w:cs="Times New Roman"/>
          <w:color w:val="000000" w:themeColor="text1"/>
          <w:sz w:val="24"/>
          <w:szCs w:val="24"/>
        </w:rPr>
        <w:t xml:space="preserve"> </w:t>
      </w:r>
      <w:r w:rsidR="004572A6" w:rsidRPr="00EC7EB0">
        <w:rPr>
          <w:rFonts w:ascii="Times New Roman" w:hAnsi="Times New Roman" w:cs="Times New Roman"/>
          <w:color w:val="000000" w:themeColor="text1"/>
          <w:sz w:val="24"/>
          <w:szCs w:val="24"/>
        </w:rPr>
        <w:t>The engineering properties of soil</w:t>
      </w:r>
      <w:r w:rsidR="008F6CA6">
        <w:rPr>
          <w:rFonts w:ascii="Times New Roman" w:hAnsi="Times New Roman" w:cs="Times New Roman"/>
          <w:color w:val="000000" w:themeColor="text1"/>
          <w:sz w:val="24"/>
          <w:szCs w:val="24"/>
        </w:rPr>
        <w:t>, such as strength, compressibility, permeability, durability, volume stability, etc,</w:t>
      </w:r>
      <w:r w:rsidR="004572A6" w:rsidRPr="00EC7EB0">
        <w:rPr>
          <w:rFonts w:ascii="Times New Roman" w:hAnsi="Times New Roman" w:cs="Times New Roman"/>
          <w:color w:val="000000" w:themeColor="text1"/>
          <w:sz w:val="24"/>
          <w:szCs w:val="24"/>
        </w:rPr>
        <w:t xml:space="preserve"> can be improved by soil stabilization. It reduces the void ratio, swelling, permeability, compressibility, and water absorption of soil and then </w:t>
      </w:r>
      <w:r w:rsidR="008F6CA6">
        <w:rPr>
          <w:rFonts w:ascii="Times New Roman" w:hAnsi="Times New Roman" w:cs="Times New Roman"/>
          <w:color w:val="000000" w:themeColor="text1"/>
          <w:sz w:val="24"/>
          <w:szCs w:val="24"/>
        </w:rPr>
        <w:t>enhances</w:t>
      </w:r>
      <w:r w:rsidR="004572A6" w:rsidRPr="00EC7EB0">
        <w:rPr>
          <w:rFonts w:ascii="Times New Roman" w:hAnsi="Times New Roman" w:cs="Times New Roman"/>
          <w:color w:val="000000" w:themeColor="text1"/>
          <w:sz w:val="24"/>
          <w:szCs w:val="24"/>
        </w:rPr>
        <w:t xml:space="preserve"> the dry shear strength, density of soil, bearing capacity, and CBR value of soil. </w:t>
      </w:r>
      <w:r w:rsidR="00C0501D" w:rsidRPr="00C0501D">
        <w:rPr>
          <w:rFonts w:ascii="Times New Roman" w:hAnsi="Times New Roman" w:cs="Times New Roman"/>
          <w:sz w:val="24"/>
          <w:szCs w:val="24"/>
        </w:rPr>
        <w:t xml:space="preserve">The </w:t>
      </w:r>
      <w:r w:rsidR="00C0501D">
        <w:rPr>
          <w:rFonts w:ascii="Times New Roman" w:hAnsi="Times New Roman" w:cs="Times New Roman"/>
          <w:sz w:val="24"/>
          <w:szCs w:val="24"/>
        </w:rPr>
        <w:t>soaked California bearing ratio</w:t>
      </w:r>
      <w:r w:rsidR="0040012D">
        <w:rPr>
          <w:rFonts w:ascii="Times New Roman" w:hAnsi="Times New Roman" w:cs="Times New Roman"/>
          <w:sz w:val="24"/>
          <w:szCs w:val="24"/>
        </w:rPr>
        <w:t xml:space="preserve"> </w:t>
      </w:r>
      <w:r w:rsidR="00C0501D">
        <w:rPr>
          <w:rFonts w:ascii="Times New Roman" w:hAnsi="Times New Roman" w:cs="Times New Roman"/>
          <w:sz w:val="24"/>
          <w:szCs w:val="24"/>
        </w:rPr>
        <w:t>(CBR</w:t>
      </w:r>
      <w:r w:rsidR="00C0501D" w:rsidRPr="00C0501D">
        <w:rPr>
          <w:rFonts w:ascii="Times New Roman" w:hAnsi="Times New Roman" w:cs="Times New Roman"/>
          <w:sz w:val="24"/>
          <w:szCs w:val="24"/>
          <w:vertAlign w:val="subscript"/>
        </w:rPr>
        <w:t>s</w:t>
      </w:r>
      <w:r w:rsidR="00C0501D">
        <w:rPr>
          <w:rFonts w:ascii="Times New Roman" w:hAnsi="Times New Roman" w:cs="Times New Roman"/>
          <w:sz w:val="24"/>
          <w:szCs w:val="24"/>
        </w:rPr>
        <w:t xml:space="preserve">) </w:t>
      </w:r>
      <w:r w:rsidR="00C0501D" w:rsidRPr="00C0501D">
        <w:rPr>
          <w:rFonts w:ascii="Times New Roman" w:hAnsi="Times New Roman" w:cs="Times New Roman"/>
          <w:sz w:val="24"/>
          <w:szCs w:val="24"/>
        </w:rPr>
        <w:t xml:space="preserve">of </w:t>
      </w:r>
      <w:r w:rsidR="00C0501D">
        <w:rPr>
          <w:rFonts w:ascii="Times New Roman" w:hAnsi="Times New Roman" w:cs="Times New Roman"/>
          <w:sz w:val="24"/>
          <w:szCs w:val="24"/>
        </w:rPr>
        <w:t xml:space="preserve">natural </w:t>
      </w:r>
      <w:r w:rsidR="00C0501D" w:rsidRPr="00C0501D">
        <w:rPr>
          <w:rFonts w:ascii="Times New Roman" w:hAnsi="Times New Roman" w:cs="Times New Roman"/>
          <w:sz w:val="24"/>
          <w:szCs w:val="24"/>
        </w:rPr>
        <w:t xml:space="preserve">soil </w:t>
      </w:r>
      <w:r w:rsidR="00C0501D">
        <w:rPr>
          <w:rFonts w:ascii="Times New Roman" w:hAnsi="Times New Roman" w:cs="Times New Roman"/>
          <w:sz w:val="24"/>
          <w:szCs w:val="24"/>
        </w:rPr>
        <w:t xml:space="preserve">and soil </w:t>
      </w:r>
      <w:r w:rsidR="00C0501D" w:rsidRPr="00C0501D">
        <w:rPr>
          <w:rFonts w:ascii="Times New Roman" w:hAnsi="Times New Roman" w:cs="Times New Roman"/>
          <w:sz w:val="24"/>
          <w:szCs w:val="24"/>
        </w:rPr>
        <w:t>mix</w:t>
      </w:r>
      <w:r w:rsidR="00C0501D">
        <w:rPr>
          <w:rFonts w:ascii="Times New Roman" w:hAnsi="Times New Roman" w:cs="Times New Roman"/>
          <w:sz w:val="24"/>
          <w:szCs w:val="24"/>
        </w:rPr>
        <w:t xml:space="preserve">ed with different additives </w:t>
      </w:r>
      <w:r w:rsidR="00C0501D" w:rsidRPr="00C0501D">
        <w:rPr>
          <w:rFonts w:ascii="Times New Roman" w:hAnsi="Times New Roman" w:cs="Times New Roman"/>
          <w:sz w:val="24"/>
          <w:szCs w:val="24"/>
        </w:rPr>
        <w:t>is a design parameter</w:t>
      </w:r>
      <w:r w:rsidR="00C0501D">
        <w:rPr>
          <w:rFonts w:ascii="Times New Roman" w:hAnsi="Times New Roman" w:cs="Times New Roman"/>
          <w:sz w:val="24"/>
          <w:szCs w:val="24"/>
        </w:rPr>
        <w:t xml:space="preserve">. </w:t>
      </w:r>
      <w:r w:rsidR="008F6CA6">
        <w:rPr>
          <w:rFonts w:ascii="Times New Roman" w:hAnsi="Times New Roman" w:cs="Times New Roman"/>
          <w:sz w:val="24"/>
          <w:szCs w:val="24"/>
        </w:rPr>
        <w:t>Estimating the CBRs for many transportation applications in the hilly region is essential</w:t>
      </w:r>
      <w:r w:rsidR="00C0501D" w:rsidRPr="00C0501D">
        <w:rPr>
          <w:rFonts w:ascii="Times New Roman" w:hAnsi="Times New Roman" w:cs="Times New Roman"/>
          <w:sz w:val="24"/>
          <w:szCs w:val="24"/>
        </w:rPr>
        <w:t xml:space="preserve">. This </w:t>
      </w:r>
      <w:r w:rsidR="00B209A9">
        <w:rPr>
          <w:rFonts w:ascii="Times New Roman" w:hAnsi="Times New Roman" w:cs="Times New Roman"/>
          <w:sz w:val="24"/>
          <w:szCs w:val="24"/>
        </w:rPr>
        <w:t>geotechnical</w:t>
      </w:r>
      <w:r w:rsidR="00C0501D" w:rsidRPr="00C0501D">
        <w:rPr>
          <w:rFonts w:ascii="Times New Roman" w:hAnsi="Times New Roman" w:cs="Times New Roman"/>
          <w:sz w:val="24"/>
          <w:szCs w:val="24"/>
        </w:rPr>
        <w:t xml:space="preserve"> property is </w:t>
      </w:r>
      <w:r w:rsidR="00B209A9">
        <w:rPr>
          <w:rFonts w:ascii="Times New Roman" w:hAnsi="Times New Roman" w:cs="Times New Roman"/>
          <w:sz w:val="24"/>
          <w:szCs w:val="24"/>
        </w:rPr>
        <w:t xml:space="preserve">observed </w:t>
      </w:r>
      <w:r w:rsidR="00B209A9">
        <w:rPr>
          <w:rFonts w:ascii="Times New Roman" w:hAnsi="Times New Roman" w:cs="Times New Roman"/>
          <w:sz w:val="24"/>
          <w:szCs w:val="24"/>
        </w:rPr>
        <w:lastRenderedPageBreak/>
        <w:t>using</w:t>
      </w:r>
      <w:r w:rsidR="00C0501D" w:rsidRPr="00C0501D">
        <w:rPr>
          <w:rFonts w:ascii="Times New Roman" w:hAnsi="Times New Roman" w:cs="Times New Roman"/>
          <w:sz w:val="24"/>
          <w:szCs w:val="24"/>
        </w:rPr>
        <w:t xml:space="preserve"> laboratory tests </w:t>
      </w:r>
      <w:r w:rsidR="00B209A9">
        <w:rPr>
          <w:rFonts w:ascii="Times New Roman" w:hAnsi="Times New Roman" w:cs="Times New Roman"/>
          <w:sz w:val="24"/>
          <w:szCs w:val="24"/>
        </w:rPr>
        <w:t>with some limitation</w:t>
      </w:r>
      <w:r w:rsidR="004C290F">
        <w:rPr>
          <w:rFonts w:ascii="Times New Roman" w:hAnsi="Times New Roman" w:cs="Times New Roman"/>
          <w:sz w:val="24"/>
          <w:szCs w:val="24"/>
        </w:rPr>
        <w:t>s</w:t>
      </w:r>
      <w:r w:rsidR="00B209A9">
        <w:rPr>
          <w:rFonts w:ascii="Times New Roman" w:hAnsi="Times New Roman" w:cs="Times New Roman"/>
          <w:sz w:val="24"/>
          <w:szCs w:val="24"/>
        </w:rPr>
        <w:t xml:space="preserve"> using </w:t>
      </w:r>
      <w:r w:rsidR="004C290F">
        <w:rPr>
          <w:rFonts w:ascii="Times New Roman" w:hAnsi="Times New Roman" w:cs="Times New Roman"/>
          <w:sz w:val="24"/>
          <w:szCs w:val="24"/>
        </w:rPr>
        <w:t xml:space="preserve">the </w:t>
      </w:r>
      <w:r w:rsidR="00B209A9">
        <w:rPr>
          <w:rFonts w:ascii="Times New Roman" w:hAnsi="Times New Roman" w:cs="Times New Roman"/>
          <w:sz w:val="24"/>
          <w:szCs w:val="24"/>
        </w:rPr>
        <w:t>Indian Standard code</w:t>
      </w:r>
      <w:r w:rsidR="00C0501D" w:rsidRPr="00C0501D">
        <w:rPr>
          <w:rFonts w:ascii="Times New Roman" w:hAnsi="Times New Roman" w:cs="Times New Roman"/>
          <w:sz w:val="24"/>
          <w:szCs w:val="24"/>
        </w:rPr>
        <w:t xml:space="preserve">. </w:t>
      </w:r>
      <w:r w:rsidR="008F6CA6">
        <w:rPr>
          <w:rFonts w:ascii="Times New Roman" w:hAnsi="Times New Roman" w:cs="Times New Roman"/>
          <w:sz w:val="24"/>
          <w:szCs w:val="24"/>
        </w:rPr>
        <w:t xml:space="preserve">Prior estimates of the CBR input parameters are required </w:t>
      </w:r>
      <w:r w:rsidR="00B209A9">
        <w:rPr>
          <w:rFonts w:ascii="Times New Roman" w:hAnsi="Times New Roman" w:cs="Times New Roman"/>
          <w:sz w:val="24"/>
          <w:szCs w:val="24"/>
        </w:rPr>
        <w:t xml:space="preserve">through prediction techniques or tools. </w:t>
      </w:r>
    </w:p>
    <w:p w14:paraId="2D5674B4" w14:textId="77777777" w:rsidR="00C906AE" w:rsidRDefault="00C906AE" w:rsidP="004C290F">
      <w:pPr>
        <w:autoSpaceDE w:val="0"/>
        <w:autoSpaceDN w:val="0"/>
        <w:adjustRightInd w:val="0"/>
        <w:spacing w:after="0" w:line="360" w:lineRule="auto"/>
        <w:ind w:firstLine="360"/>
        <w:jc w:val="both"/>
        <w:rPr>
          <w:rFonts w:ascii="Times New Roman" w:hAnsi="Times New Roman" w:cs="Times New Roman"/>
          <w:sz w:val="24"/>
          <w:szCs w:val="24"/>
        </w:rPr>
      </w:pPr>
      <w:r w:rsidRPr="00C0501D">
        <w:rPr>
          <w:rFonts w:ascii="Times New Roman" w:hAnsi="Times New Roman" w:cs="Times New Roman"/>
          <w:color w:val="000000" w:themeColor="text1"/>
          <w:sz w:val="24"/>
          <w:szCs w:val="24"/>
        </w:rPr>
        <w:t xml:space="preserve">The machine learning method is a sub-area of artificial intelligence (AI) and an area of computer science that concentrates on modeling with available data. </w:t>
      </w:r>
      <w:r w:rsidRPr="00C0501D">
        <w:rPr>
          <w:rFonts w:ascii="Times New Roman" w:hAnsi="Times New Roman" w:cs="Times New Roman"/>
          <w:sz w:val="24"/>
          <w:szCs w:val="24"/>
        </w:rPr>
        <w:t xml:space="preserve">It </w:t>
      </w:r>
      <w:r w:rsidR="000F4C30">
        <w:rPr>
          <w:rFonts w:ascii="Times New Roman" w:hAnsi="Times New Roman" w:cs="Times New Roman"/>
          <w:sz w:val="24"/>
          <w:szCs w:val="24"/>
        </w:rPr>
        <w:t>typically focuses</w:t>
      </w:r>
      <w:r w:rsidRPr="00C0501D">
        <w:rPr>
          <w:rFonts w:ascii="Times New Roman" w:hAnsi="Times New Roman" w:cs="Times New Roman"/>
          <w:sz w:val="24"/>
          <w:szCs w:val="24"/>
        </w:rPr>
        <w:t xml:space="preserve"> on databases associated with applications in different </w:t>
      </w:r>
      <w:r w:rsidR="008F6CA6">
        <w:rPr>
          <w:rFonts w:ascii="Times New Roman" w:hAnsi="Times New Roman" w:cs="Times New Roman"/>
          <w:sz w:val="24"/>
          <w:szCs w:val="24"/>
        </w:rPr>
        <w:t>engineering fields to analyze the geotechnical characteristics of soil, soil stability</w:t>
      </w:r>
      <w:r w:rsidRPr="00C0501D">
        <w:rPr>
          <w:rFonts w:ascii="Times New Roman" w:hAnsi="Times New Roman" w:cs="Times New Roman"/>
          <w:sz w:val="24"/>
          <w:szCs w:val="24"/>
        </w:rPr>
        <w:t xml:space="preserve">, slope, foundation, water resource management, geoinformatics, financial services, customer resources management, etc. </w:t>
      </w:r>
      <w:r w:rsidRPr="00C0501D">
        <w:rPr>
          <w:rFonts w:ascii="Times New Roman" w:hAnsi="Times New Roman" w:cs="Times New Roman"/>
          <w:color w:val="000000" w:themeColor="text1"/>
          <w:sz w:val="24"/>
          <w:szCs w:val="24"/>
        </w:rPr>
        <w:t>The MLR is a parametric approach</w:t>
      </w:r>
      <w:r w:rsidR="008F6CA6">
        <w:rPr>
          <w:rFonts w:ascii="Times New Roman" w:hAnsi="Times New Roman" w:cs="Times New Roman"/>
          <w:color w:val="000000" w:themeColor="text1"/>
          <w:sz w:val="24"/>
          <w:szCs w:val="24"/>
        </w:rPr>
        <w:t>,</w:t>
      </w:r>
      <w:r w:rsidRPr="00C0501D">
        <w:rPr>
          <w:rFonts w:ascii="Times New Roman" w:hAnsi="Times New Roman" w:cs="Times New Roman"/>
          <w:color w:val="000000" w:themeColor="text1"/>
          <w:sz w:val="24"/>
          <w:szCs w:val="24"/>
        </w:rPr>
        <w:t xml:space="preserve"> and it can be defined as the linear relationship between two or more independent and dependent variables. A linear regression method was developed for low plasticity silt (ML) and intermediate compressible silt (MI) soils using variables liquid limit, plastic limit, plasticity index (PI), maximum dry density</w:t>
      </w:r>
      <w:r w:rsidR="004C290F">
        <w:rPr>
          <w:rFonts w:ascii="Times New Roman" w:hAnsi="Times New Roman" w:cs="Times New Roman"/>
          <w:color w:val="000000" w:themeColor="text1"/>
          <w:sz w:val="24"/>
          <w:szCs w:val="24"/>
        </w:rPr>
        <w:t>,</w:t>
      </w:r>
      <w:r w:rsidRPr="00C0501D">
        <w:rPr>
          <w:rFonts w:ascii="Times New Roman" w:hAnsi="Times New Roman" w:cs="Times New Roman"/>
          <w:color w:val="000000" w:themeColor="text1"/>
          <w:sz w:val="24"/>
          <w:szCs w:val="24"/>
        </w:rPr>
        <w:t xml:space="preserve"> and optimum moisture content (Kumar, 2014</w:t>
      </w:r>
      <w:proofErr w:type="gramStart"/>
      <w:r w:rsidRPr="00C0501D">
        <w:rPr>
          <w:rFonts w:ascii="Times New Roman" w:hAnsi="Times New Roman" w:cs="Times New Roman"/>
          <w:color w:val="000000" w:themeColor="text1"/>
          <w:sz w:val="24"/>
          <w:szCs w:val="24"/>
        </w:rPr>
        <w:t>).The</w:t>
      </w:r>
      <w:proofErr w:type="gramEnd"/>
      <w:r w:rsidRPr="00C0501D">
        <w:rPr>
          <w:rFonts w:ascii="Times New Roman" w:hAnsi="Times New Roman" w:cs="Times New Roman"/>
          <w:color w:val="000000" w:themeColor="text1"/>
          <w:sz w:val="24"/>
          <w:szCs w:val="24"/>
        </w:rPr>
        <w:t xml:space="preserve"> MLR group techniques w</w:t>
      </w:r>
      <w:r w:rsidR="004C290F">
        <w:rPr>
          <w:rFonts w:ascii="Times New Roman" w:hAnsi="Times New Roman" w:cs="Times New Roman"/>
          <w:color w:val="000000" w:themeColor="text1"/>
          <w:sz w:val="24"/>
          <w:szCs w:val="24"/>
        </w:rPr>
        <w:t>ere</w:t>
      </w:r>
      <w:r w:rsidRPr="00C0501D">
        <w:rPr>
          <w:rFonts w:ascii="Times New Roman" w:hAnsi="Times New Roman" w:cs="Times New Roman"/>
          <w:color w:val="000000" w:themeColor="text1"/>
          <w:sz w:val="24"/>
          <w:szCs w:val="24"/>
        </w:rPr>
        <w:t xml:space="preserve"> used for evaluating the </w:t>
      </w:r>
      <w:r w:rsidR="004C290F">
        <w:rPr>
          <w:rFonts w:ascii="Times New Roman" w:hAnsi="Times New Roman" w:cs="Times New Roman"/>
          <w:color w:val="000000" w:themeColor="text1"/>
          <w:sz w:val="24"/>
          <w:szCs w:val="24"/>
        </w:rPr>
        <w:t>C</w:t>
      </w:r>
      <w:r w:rsidRPr="00C0501D">
        <w:rPr>
          <w:rFonts w:ascii="Times New Roman" w:hAnsi="Times New Roman" w:cs="Times New Roman"/>
          <w:color w:val="000000" w:themeColor="text1"/>
          <w:sz w:val="24"/>
          <w:szCs w:val="24"/>
        </w:rPr>
        <w:t xml:space="preserve">alifornia bearing ratio value of soil for Pakistan from the Atterberg limits, grain size distribution, optimum moisture content, and MDD (Hassan </w:t>
      </w:r>
      <w:r w:rsidRPr="00C0501D">
        <w:rPr>
          <w:rFonts w:ascii="Times New Roman" w:hAnsi="Times New Roman" w:cs="Times New Roman"/>
          <w:i/>
          <w:color w:val="000000" w:themeColor="text1"/>
          <w:sz w:val="24"/>
          <w:szCs w:val="24"/>
        </w:rPr>
        <w:t>et al</w:t>
      </w:r>
      <w:r w:rsidRPr="00C0501D">
        <w:rPr>
          <w:rFonts w:ascii="Times New Roman" w:hAnsi="Times New Roman" w:cs="Times New Roman"/>
          <w:color w:val="000000" w:themeColor="text1"/>
          <w:sz w:val="24"/>
          <w:szCs w:val="24"/>
        </w:rPr>
        <w:t xml:space="preserve">., 2021). The MLR models were developed </w:t>
      </w:r>
      <w:r w:rsidR="004C290F">
        <w:rPr>
          <w:rFonts w:ascii="Times New Roman" w:hAnsi="Times New Roman" w:cs="Times New Roman"/>
          <w:color w:val="000000" w:themeColor="text1"/>
          <w:sz w:val="24"/>
          <w:szCs w:val="24"/>
        </w:rPr>
        <w:t>to simulate</w:t>
      </w:r>
      <w:r w:rsidRPr="00C0501D">
        <w:rPr>
          <w:rFonts w:ascii="Times New Roman" w:hAnsi="Times New Roman" w:cs="Times New Roman"/>
          <w:color w:val="000000" w:themeColor="text1"/>
          <w:sz w:val="24"/>
          <w:szCs w:val="24"/>
        </w:rPr>
        <w:t xml:space="preserve"> the CBR value from Atterberg limits, optimum moisture content, and MDD (Sujatha, 2019). In addition, the study was conducted by developing MLR techniques for estimating the CBR value from particle size distribution analysis, OMC, Atterberg limits, and maximum dry density for the soils in Ethiopia and Pakistan (Abdella </w:t>
      </w:r>
      <w:r w:rsidRPr="00C0501D">
        <w:rPr>
          <w:rFonts w:ascii="Times New Roman" w:hAnsi="Times New Roman" w:cs="Times New Roman"/>
          <w:i/>
          <w:color w:val="000000" w:themeColor="text1"/>
          <w:sz w:val="24"/>
          <w:szCs w:val="24"/>
        </w:rPr>
        <w:t>et al</w:t>
      </w:r>
      <w:r w:rsidRPr="00C0501D">
        <w:rPr>
          <w:rFonts w:ascii="Times New Roman" w:hAnsi="Times New Roman" w:cs="Times New Roman"/>
          <w:color w:val="000000" w:themeColor="text1"/>
          <w:sz w:val="24"/>
          <w:szCs w:val="24"/>
        </w:rPr>
        <w:t>., 2017). The support vector machine</w:t>
      </w:r>
      <w:r w:rsidR="008F6CA6">
        <w:rPr>
          <w:rFonts w:ascii="Times New Roman" w:hAnsi="Times New Roman" w:cs="Times New Roman"/>
          <w:color w:val="000000" w:themeColor="text1"/>
          <w:sz w:val="24"/>
          <w:szCs w:val="24"/>
        </w:rPr>
        <w:t>,</w:t>
      </w:r>
      <w:r w:rsidRPr="00C0501D">
        <w:rPr>
          <w:rFonts w:ascii="Times New Roman" w:hAnsi="Times New Roman" w:cs="Times New Roman"/>
          <w:color w:val="000000" w:themeColor="text1"/>
          <w:sz w:val="24"/>
          <w:szCs w:val="24"/>
        </w:rPr>
        <w:t xml:space="preserve"> introduced by </w:t>
      </w:r>
      <w:proofErr w:type="spellStart"/>
      <w:r w:rsidRPr="00C0501D">
        <w:rPr>
          <w:rFonts w:ascii="Times New Roman" w:hAnsi="Times New Roman" w:cs="Times New Roman"/>
          <w:color w:val="000000" w:themeColor="text1"/>
          <w:sz w:val="24"/>
          <w:szCs w:val="24"/>
        </w:rPr>
        <w:t>Vapnik</w:t>
      </w:r>
      <w:proofErr w:type="spellEnd"/>
      <w:r w:rsidRPr="00C0501D">
        <w:rPr>
          <w:rFonts w:ascii="Times New Roman" w:hAnsi="Times New Roman" w:cs="Times New Roman"/>
          <w:color w:val="000000" w:themeColor="text1"/>
          <w:sz w:val="24"/>
          <w:szCs w:val="24"/>
        </w:rPr>
        <w:t xml:space="preserve"> in 1992, is a regression-based and classification-based approach. The SVR approach was used to evaluate the UCS of geopolymer-stabilized clayey soil (Mozumder </w:t>
      </w:r>
      <w:r w:rsidRPr="00C0501D">
        <w:rPr>
          <w:rFonts w:ascii="Times New Roman" w:hAnsi="Times New Roman" w:cs="Times New Roman"/>
          <w:i/>
          <w:color w:val="000000" w:themeColor="text1"/>
          <w:sz w:val="24"/>
          <w:szCs w:val="24"/>
        </w:rPr>
        <w:t>et al.</w:t>
      </w:r>
      <w:r w:rsidRPr="00C0501D">
        <w:rPr>
          <w:rFonts w:ascii="Times New Roman" w:hAnsi="Times New Roman" w:cs="Times New Roman"/>
          <w:color w:val="000000" w:themeColor="text1"/>
          <w:sz w:val="24"/>
          <w:szCs w:val="24"/>
        </w:rPr>
        <w:t>, 2017). The two ML approaches</w:t>
      </w:r>
      <w:r w:rsidR="008F6CA6">
        <w:rPr>
          <w:rFonts w:ascii="Times New Roman" w:hAnsi="Times New Roman" w:cs="Times New Roman"/>
          <w:color w:val="000000" w:themeColor="text1"/>
          <w:sz w:val="24"/>
          <w:szCs w:val="24"/>
        </w:rPr>
        <w:t>,</w:t>
      </w:r>
      <w:r w:rsidRPr="00C0501D">
        <w:rPr>
          <w:rFonts w:ascii="Times New Roman" w:hAnsi="Times New Roman" w:cs="Times New Roman"/>
          <w:color w:val="000000" w:themeColor="text1"/>
          <w:sz w:val="24"/>
          <w:szCs w:val="24"/>
        </w:rPr>
        <w:t xml:space="preserve"> artificial neural network (ANN) and SVM w</w:t>
      </w:r>
      <w:r w:rsidR="004C290F">
        <w:rPr>
          <w:rFonts w:ascii="Times New Roman" w:hAnsi="Times New Roman" w:cs="Times New Roman"/>
          <w:color w:val="000000" w:themeColor="text1"/>
          <w:sz w:val="24"/>
          <w:szCs w:val="24"/>
        </w:rPr>
        <w:t>ere</w:t>
      </w:r>
      <w:r w:rsidRPr="00C0501D">
        <w:rPr>
          <w:rFonts w:ascii="Times New Roman" w:hAnsi="Times New Roman" w:cs="Times New Roman"/>
          <w:color w:val="000000" w:themeColor="text1"/>
          <w:sz w:val="24"/>
          <w:szCs w:val="24"/>
        </w:rPr>
        <w:t xml:space="preserve"> used to evaluate the MDD and UCS of cement-stabilized soil by using moisture content (w), liquid limit (LL), plasticity index (PI), sand (S), gravel (G</w:t>
      </w:r>
      <w:r w:rsidR="000F4C30" w:rsidRPr="00C0501D">
        <w:rPr>
          <w:rFonts w:ascii="Times New Roman" w:hAnsi="Times New Roman" w:cs="Times New Roman"/>
          <w:color w:val="000000" w:themeColor="text1"/>
          <w:sz w:val="24"/>
          <w:szCs w:val="24"/>
        </w:rPr>
        <w:t>), clay</w:t>
      </w:r>
      <w:r w:rsidRPr="00C0501D">
        <w:rPr>
          <w:rFonts w:ascii="Times New Roman" w:hAnsi="Times New Roman" w:cs="Times New Roman"/>
          <w:color w:val="000000" w:themeColor="text1"/>
          <w:sz w:val="24"/>
          <w:szCs w:val="24"/>
        </w:rPr>
        <w:t xml:space="preserve"> (C), and cement content (CC) as input parameters (Das et al. 2011). The 49 CBR test was performed in stabilized soil in a laboratory</w:t>
      </w:r>
      <w:r w:rsidR="008F6CA6">
        <w:rPr>
          <w:rFonts w:ascii="Times New Roman" w:hAnsi="Times New Roman" w:cs="Times New Roman"/>
          <w:color w:val="000000" w:themeColor="text1"/>
          <w:sz w:val="24"/>
          <w:szCs w:val="24"/>
        </w:rPr>
        <w:t>, and data was used for the SVM model. The</w:t>
      </w:r>
      <w:r w:rsidR="0040012D">
        <w:rPr>
          <w:rFonts w:ascii="Times New Roman" w:hAnsi="Times New Roman" w:cs="Times New Roman"/>
          <w:color w:val="000000" w:themeColor="text1"/>
          <w:sz w:val="24"/>
          <w:szCs w:val="24"/>
        </w:rPr>
        <w:t xml:space="preserve"> </w:t>
      </w:r>
      <w:r w:rsidR="008F6CA6">
        <w:rPr>
          <w:rFonts w:ascii="Times New Roman" w:hAnsi="Times New Roman" w:cs="Times New Roman"/>
          <w:color w:val="000000" w:themeColor="text1"/>
          <w:sz w:val="24"/>
          <w:szCs w:val="24"/>
        </w:rPr>
        <w:t>model's performance</w:t>
      </w:r>
      <w:r w:rsidRPr="00C0501D">
        <w:rPr>
          <w:rFonts w:ascii="Times New Roman" w:hAnsi="Times New Roman" w:cs="Times New Roman"/>
          <w:color w:val="000000" w:themeColor="text1"/>
          <w:sz w:val="24"/>
          <w:szCs w:val="24"/>
        </w:rPr>
        <w:t xml:space="preserve"> was analyzed </w:t>
      </w:r>
      <w:r w:rsidR="008F6CA6">
        <w:rPr>
          <w:rFonts w:ascii="Times New Roman" w:hAnsi="Times New Roman" w:cs="Times New Roman"/>
          <w:color w:val="000000" w:themeColor="text1"/>
          <w:sz w:val="24"/>
          <w:szCs w:val="24"/>
        </w:rPr>
        <w:t xml:space="preserve">using the coefficient of determination, and the results were satisfactory </w:t>
      </w:r>
      <w:r w:rsidRPr="00C0501D">
        <w:rPr>
          <w:rFonts w:ascii="Times New Roman" w:hAnsi="Times New Roman" w:cs="Times New Roman"/>
          <w:color w:val="000000" w:themeColor="text1"/>
          <w:sz w:val="24"/>
          <w:szCs w:val="24"/>
        </w:rPr>
        <w:t>(R</w:t>
      </w:r>
      <w:r w:rsidRPr="00C0501D">
        <w:rPr>
          <w:rFonts w:ascii="Times New Roman" w:hAnsi="Times New Roman" w:cs="Times New Roman"/>
          <w:color w:val="000000" w:themeColor="text1"/>
          <w:sz w:val="24"/>
          <w:szCs w:val="24"/>
          <w:vertAlign w:val="superscript"/>
        </w:rPr>
        <w:t>2</w:t>
      </w:r>
      <w:r w:rsidRPr="00C0501D">
        <w:rPr>
          <w:rFonts w:ascii="Times New Roman" w:hAnsi="Times New Roman" w:cs="Times New Roman"/>
          <w:color w:val="000000" w:themeColor="text1"/>
          <w:sz w:val="24"/>
          <w:szCs w:val="24"/>
        </w:rPr>
        <w:t xml:space="preserve"> = 0.96) (Sabat, 2015</w:t>
      </w:r>
      <w:proofErr w:type="gramStart"/>
      <w:r w:rsidRPr="00C0501D">
        <w:rPr>
          <w:rFonts w:ascii="Times New Roman" w:hAnsi="Times New Roman" w:cs="Times New Roman"/>
          <w:color w:val="000000" w:themeColor="text1"/>
          <w:sz w:val="24"/>
          <w:szCs w:val="24"/>
        </w:rPr>
        <w:t>).</w:t>
      </w:r>
      <w:r w:rsidRPr="00EC7EB0">
        <w:rPr>
          <w:rFonts w:ascii="Times New Roman" w:hAnsi="Times New Roman" w:cs="Times New Roman"/>
          <w:color w:val="000000" w:themeColor="text1"/>
          <w:sz w:val="24"/>
          <w:szCs w:val="24"/>
        </w:rPr>
        <w:t>The</w:t>
      </w:r>
      <w:proofErr w:type="gramEnd"/>
      <w:r w:rsidRPr="00EC7EB0">
        <w:rPr>
          <w:rFonts w:ascii="Times New Roman" w:hAnsi="Times New Roman" w:cs="Times New Roman"/>
          <w:color w:val="000000" w:themeColor="text1"/>
          <w:sz w:val="24"/>
          <w:szCs w:val="24"/>
        </w:rPr>
        <w:t xml:space="preserve"> multivariate adaptive regression splines </w:t>
      </w:r>
      <w:r w:rsidR="004C290F">
        <w:rPr>
          <w:rFonts w:ascii="Times New Roman" w:hAnsi="Times New Roman" w:cs="Times New Roman"/>
          <w:color w:val="000000" w:themeColor="text1"/>
          <w:sz w:val="24"/>
          <w:szCs w:val="24"/>
        </w:rPr>
        <w:t>were</w:t>
      </w:r>
      <w:r w:rsidRPr="00EC7EB0">
        <w:rPr>
          <w:rFonts w:ascii="Times New Roman" w:hAnsi="Times New Roman" w:cs="Times New Roman"/>
          <w:color w:val="000000" w:themeColor="text1"/>
          <w:sz w:val="24"/>
          <w:szCs w:val="24"/>
        </w:rPr>
        <w:t xml:space="preserve"> introduced by Friedman in 1991</w:t>
      </w:r>
      <w:r w:rsidR="008F6CA6">
        <w:rPr>
          <w:rFonts w:ascii="Times New Roman" w:hAnsi="Times New Roman" w:cs="Times New Roman"/>
          <w:color w:val="000000" w:themeColor="text1"/>
          <w:sz w:val="24"/>
          <w:szCs w:val="24"/>
        </w:rPr>
        <w:t>,</w:t>
      </w:r>
      <w:r w:rsidRPr="00EC7EB0">
        <w:rPr>
          <w:rFonts w:ascii="Times New Roman" w:hAnsi="Times New Roman" w:cs="Times New Roman"/>
          <w:color w:val="000000" w:themeColor="text1"/>
          <w:sz w:val="24"/>
          <w:szCs w:val="24"/>
        </w:rPr>
        <w:t xml:space="preserve"> and it is a statistical approach to developing the relationship between the independent </w:t>
      </w:r>
      <w:r w:rsidR="008F6CA6">
        <w:rPr>
          <w:rFonts w:ascii="Times New Roman" w:hAnsi="Times New Roman" w:cs="Times New Roman"/>
          <w:color w:val="000000" w:themeColor="text1"/>
          <w:sz w:val="24"/>
          <w:szCs w:val="24"/>
        </w:rPr>
        <w:t>and dependent variables</w:t>
      </w:r>
      <w:r w:rsidRPr="00EC7EB0">
        <w:rPr>
          <w:rFonts w:ascii="Times New Roman" w:hAnsi="Times New Roman" w:cs="Times New Roman"/>
          <w:color w:val="000000" w:themeColor="text1"/>
          <w:sz w:val="24"/>
          <w:szCs w:val="24"/>
        </w:rPr>
        <w:t>.</w:t>
      </w:r>
      <w:r w:rsidR="0040012D">
        <w:rPr>
          <w:rFonts w:ascii="Times New Roman" w:hAnsi="Times New Roman" w:cs="Times New Roman"/>
          <w:color w:val="000000" w:themeColor="text1"/>
          <w:sz w:val="24"/>
          <w:szCs w:val="24"/>
        </w:rPr>
        <w:t xml:space="preserve"> </w:t>
      </w:r>
      <w:r w:rsidRPr="00EC7EB0">
        <w:rPr>
          <w:rFonts w:ascii="Times New Roman" w:hAnsi="Times New Roman" w:cs="Times New Roman"/>
          <w:color w:val="000000" w:themeColor="text1"/>
          <w:sz w:val="24"/>
          <w:szCs w:val="24"/>
        </w:rPr>
        <w:t>The 51 samples were collected and stabilized by cement</w:t>
      </w:r>
      <w:r w:rsidR="008F6CA6">
        <w:rPr>
          <w:rFonts w:ascii="Times New Roman" w:hAnsi="Times New Roman" w:cs="Times New Roman"/>
          <w:color w:val="000000" w:themeColor="text1"/>
          <w:sz w:val="24"/>
          <w:szCs w:val="24"/>
        </w:rPr>
        <w:t>, and</w:t>
      </w:r>
      <w:r w:rsidRPr="00EC7EB0">
        <w:rPr>
          <w:rFonts w:ascii="Times New Roman" w:hAnsi="Times New Roman" w:cs="Times New Roman"/>
          <w:color w:val="000000" w:themeColor="text1"/>
          <w:sz w:val="24"/>
          <w:szCs w:val="24"/>
        </w:rPr>
        <w:t xml:space="preserve"> then by using an appropriate MARS model</w:t>
      </w:r>
      <w:r w:rsidR="008F6CA6">
        <w:rPr>
          <w:rFonts w:ascii="Times New Roman" w:hAnsi="Times New Roman" w:cs="Times New Roman"/>
          <w:color w:val="000000" w:themeColor="text1"/>
          <w:sz w:val="24"/>
          <w:szCs w:val="24"/>
        </w:rPr>
        <w:t>,</w:t>
      </w:r>
      <w:r w:rsidRPr="00EC7EB0">
        <w:rPr>
          <w:rFonts w:ascii="Times New Roman" w:hAnsi="Times New Roman" w:cs="Times New Roman"/>
          <w:color w:val="000000" w:themeColor="text1"/>
          <w:sz w:val="24"/>
          <w:szCs w:val="24"/>
        </w:rPr>
        <w:t xml:space="preserve"> the UCS values were evaluated by w, liquid limit, plasticity index (PI), percentage of sand (S), percentage of gravel (G), and the CC as input parameters (Suman </w:t>
      </w:r>
      <w:r w:rsidRPr="00EC7EB0">
        <w:rPr>
          <w:rFonts w:ascii="Times New Roman" w:hAnsi="Times New Roman" w:cs="Times New Roman"/>
          <w:i/>
          <w:color w:val="000000" w:themeColor="text1"/>
          <w:sz w:val="24"/>
          <w:szCs w:val="24"/>
        </w:rPr>
        <w:t>et al</w:t>
      </w:r>
      <w:r w:rsidRPr="00EC7EB0">
        <w:rPr>
          <w:rFonts w:ascii="Times New Roman" w:hAnsi="Times New Roman" w:cs="Times New Roman"/>
          <w:color w:val="000000" w:themeColor="text1"/>
          <w:sz w:val="24"/>
          <w:szCs w:val="24"/>
        </w:rPr>
        <w:t xml:space="preserve">., 2016). The RF and MARS models were developed </w:t>
      </w:r>
      <w:r w:rsidR="008F6CA6">
        <w:rPr>
          <w:rFonts w:ascii="Times New Roman" w:hAnsi="Times New Roman" w:cs="Times New Roman"/>
          <w:color w:val="000000" w:themeColor="text1"/>
          <w:sz w:val="24"/>
          <w:szCs w:val="24"/>
        </w:rPr>
        <w:t xml:space="preserve">using </w:t>
      </w:r>
      <w:r w:rsidR="008F6CA6">
        <w:rPr>
          <w:rFonts w:ascii="Times New Roman" w:hAnsi="Times New Roman" w:cs="Times New Roman"/>
          <w:color w:val="000000" w:themeColor="text1"/>
          <w:sz w:val="24"/>
          <w:szCs w:val="24"/>
        </w:rPr>
        <w:lastRenderedPageBreak/>
        <w:t>numerous data to predict</w:t>
      </w:r>
      <w:r w:rsidRPr="00EC7EB0">
        <w:rPr>
          <w:rFonts w:ascii="Times New Roman" w:hAnsi="Times New Roman" w:cs="Times New Roman"/>
          <w:color w:val="000000" w:themeColor="text1"/>
          <w:sz w:val="24"/>
          <w:szCs w:val="24"/>
        </w:rPr>
        <w:t xml:space="preserve"> pile drivability (Zhang </w:t>
      </w:r>
      <w:r w:rsidRPr="00EC7EB0">
        <w:rPr>
          <w:rFonts w:ascii="Times New Roman" w:hAnsi="Times New Roman" w:cs="Times New Roman"/>
          <w:i/>
          <w:color w:val="000000" w:themeColor="text1"/>
          <w:sz w:val="24"/>
          <w:szCs w:val="24"/>
        </w:rPr>
        <w:t>et al</w:t>
      </w:r>
      <w:r w:rsidRPr="00EC7EB0">
        <w:rPr>
          <w:rFonts w:ascii="Times New Roman" w:hAnsi="Times New Roman" w:cs="Times New Roman"/>
          <w:color w:val="000000" w:themeColor="text1"/>
          <w:sz w:val="24"/>
          <w:szCs w:val="24"/>
        </w:rPr>
        <w:t>., 2019</w:t>
      </w:r>
      <w:proofErr w:type="gramStart"/>
      <w:r>
        <w:rPr>
          <w:rFonts w:ascii="Times New Roman" w:hAnsi="Times New Roman" w:cs="Times New Roman"/>
          <w:color w:val="000000" w:themeColor="text1"/>
          <w:sz w:val="24"/>
          <w:szCs w:val="24"/>
        </w:rPr>
        <w:t>a</w:t>
      </w:r>
      <w:r w:rsidR="0040012D">
        <w:rPr>
          <w:rFonts w:ascii="Times New Roman" w:hAnsi="Times New Roman" w:cs="Times New Roman"/>
          <w:color w:val="000000" w:themeColor="text1"/>
          <w:sz w:val="24"/>
          <w:szCs w:val="24"/>
        </w:rPr>
        <w:t xml:space="preserve"> </w:t>
      </w:r>
      <w:r w:rsidR="008F6CA6">
        <w:rPr>
          <w:rFonts w:ascii="Times New Roman" w:hAnsi="Times New Roman" w:cs="Times New Roman"/>
          <w:color w:val="000000" w:themeColor="text1"/>
          <w:sz w:val="24"/>
          <w:szCs w:val="24"/>
        </w:rPr>
        <w:t>;</w:t>
      </w:r>
      <w:r w:rsidRPr="00EC7EB0">
        <w:rPr>
          <w:rFonts w:ascii="Times New Roman" w:hAnsi="Times New Roman" w:cs="Times New Roman"/>
          <w:color w:val="000000" w:themeColor="text1"/>
          <w:sz w:val="24"/>
          <w:szCs w:val="24"/>
        </w:rPr>
        <w:t>Zhang</w:t>
      </w:r>
      <w:proofErr w:type="gramEnd"/>
      <w:r w:rsidRPr="00EC7EB0">
        <w:rPr>
          <w:rFonts w:ascii="Times New Roman" w:hAnsi="Times New Roman" w:cs="Times New Roman"/>
          <w:color w:val="000000" w:themeColor="text1"/>
          <w:sz w:val="24"/>
          <w:szCs w:val="24"/>
        </w:rPr>
        <w:t xml:space="preserve"> </w:t>
      </w:r>
      <w:r w:rsidRPr="00EC7EB0">
        <w:rPr>
          <w:rFonts w:ascii="Times New Roman" w:hAnsi="Times New Roman" w:cs="Times New Roman"/>
          <w:i/>
          <w:color w:val="000000" w:themeColor="text1"/>
          <w:sz w:val="24"/>
          <w:szCs w:val="24"/>
        </w:rPr>
        <w:t>et al</w:t>
      </w:r>
      <w:r w:rsidRPr="00EC7EB0">
        <w:rPr>
          <w:rFonts w:ascii="Times New Roman" w:hAnsi="Times New Roman" w:cs="Times New Roman"/>
          <w:color w:val="000000" w:themeColor="text1"/>
          <w:sz w:val="24"/>
          <w:szCs w:val="24"/>
        </w:rPr>
        <w:t>., 2019</w:t>
      </w:r>
      <w:r>
        <w:rPr>
          <w:rFonts w:ascii="Times New Roman" w:hAnsi="Times New Roman" w:cs="Times New Roman"/>
          <w:color w:val="000000" w:themeColor="text1"/>
          <w:sz w:val="24"/>
          <w:szCs w:val="24"/>
        </w:rPr>
        <w:t>b</w:t>
      </w:r>
      <w:r w:rsidRPr="00EC7EB0">
        <w:rPr>
          <w:rFonts w:ascii="Times New Roman" w:hAnsi="Times New Roman" w:cs="Times New Roman"/>
          <w:color w:val="000000" w:themeColor="text1"/>
          <w:sz w:val="24"/>
          <w:szCs w:val="24"/>
        </w:rPr>
        <w:t>).</w:t>
      </w:r>
      <w:r>
        <w:rPr>
          <w:rFonts w:ascii="Times New Roman" w:hAnsi="Times New Roman" w:cs="Times New Roman"/>
          <w:color w:val="000000" w:themeColor="text1"/>
          <w:spacing w:val="-2"/>
          <w:sz w:val="24"/>
          <w:szCs w:val="24"/>
        </w:rPr>
        <w:t>The random forest (RF) model</w:t>
      </w:r>
      <w:r w:rsidRPr="00EC7EB0">
        <w:rPr>
          <w:rFonts w:ascii="Times New Roman" w:hAnsi="Times New Roman" w:cs="Times New Roman"/>
          <w:color w:val="000000" w:themeColor="text1"/>
          <w:spacing w:val="-2"/>
          <w:sz w:val="24"/>
          <w:szCs w:val="24"/>
        </w:rPr>
        <w:t xml:space="preserve"> can </w:t>
      </w:r>
      <w:r w:rsidR="008F6CA6">
        <w:rPr>
          <w:rFonts w:ascii="Times New Roman" w:hAnsi="Times New Roman" w:cs="Times New Roman"/>
          <w:color w:val="000000" w:themeColor="text1"/>
          <w:spacing w:val="-2"/>
          <w:sz w:val="24"/>
          <w:szCs w:val="24"/>
        </w:rPr>
        <w:t>effectively be used for</w:t>
      </w:r>
      <w:r w:rsidRPr="00EC7EB0">
        <w:rPr>
          <w:rFonts w:ascii="Times New Roman" w:hAnsi="Times New Roman" w:cs="Times New Roman"/>
          <w:color w:val="000000" w:themeColor="text1"/>
          <w:spacing w:val="-2"/>
          <w:sz w:val="24"/>
          <w:szCs w:val="24"/>
        </w:rPr>
        <w:t xml:space="preserve"> classification and regression analysis.</w:t>
      </w:r>
      <w:r w:rsidR="0040012D">
        <w:rPr>
          <w:rFonts w:ascii="Times New Roman" w:hAnsi="Times New Roman" w:cs="Times New Roman"/>
          <w:color w:val="000000" w:themeColor="text1"/>
          <w:spacing w:val="-2"/>
          <w:sz w:val="24"/>
          <w:szCs w:val="24"/>
        </w:rPr>
        <w:t xml:space="preserve"> </w:t>
      </w:r>
      <w:r w:rsidRPr="00EC7EB0">
        <w:rPr>
          <w:rFonts w:ascii="Times New Roman" w:hAnsi="Times New Roman" w:cs="Times New Roman"/>
          <w:color w:val="000000" w:themeColor="text1"/>
          <w:sz w:val="24"/>
          <w:szCs w:val="24"/>
        </w:rPr>
        <w:t xml:space="preserve">To investigate the feasibility of the RF model </w:t>
      </w:r>
      <w:r w:rsidR="008F6CA6">
        <w:rPr>
          <w:rFonts w:ascii="Times New Roman" w:hAnsi="Times New Roman" w:cs="Times New Roman"/>
          <w:color w:val="000000" w:themeColor="text1"/>
          <w:sz w:val="24"/>
          <w:szCs w:val="24"/>
        </w:rPr>
        <w:t>in predicting the movement of land surface by including tunnel construction,</w:t>
      </w:r>
      <w:r w:rsidRPr="00EC7EB0">
        <w:rPr>
          <w:rFonts w:ascii="Times New Roman" w:hAnsi="Times New Roman" w:cs="Times New Roman"/>
          <w:color w:val="000000" w:themeColor="text1"/>
          <w:sz w:val="24"/>
          <w:szCs w:val="24"/>
        </w:rPr>
        <w:t xml:space="preserve"> several researchers used RF to estimate geotechnical engineering problems (Zhou </w:t>
      </w:r>
      <w:r w:rsidRPr="00EC7EB0">
        <w:rPr>
          <w:rFonts w:ascii="Times New Roman" w:hAnsi="Times New Roman" w:cs="Times New Roman"/>
          <w:i/>
          <w:color w:val="000000" w:themeColor="text1"/>
          <w:sz w:val="24"/>
          <w:szCs w:val="24"/>
        </w:rPr>
        <w:t>et al</w:t>
      </w:r>
      <w:r w:rsidRPr="00EC7EB0">
        <w:rPr>
          <w:rFonts w:ascii="Times New Roman" w:hAnsi="Times New Roman" w:cs="Times New Roman"/>
          <w:color w:val="000000" w:themeColor="text1"/>
          <w:sz w:val="24"/>
          <w:szCs w:val="24"/>
        </w:rPr>
        <w:t>., 2016a, 2016b).</w:t>
      </w:r>
      <w:r w:rsidRPr="005334EE">
        <w:rPr>
          <w:rFonts w:ascii="Times New Roman" w:hAnsi="Times New Roman" w:cs="Times New Roman"/>
          <w:sz w:val="24"/>
          <w:szCs w:val="24"/>
        </w:rPr>
        <w:t xml:space="preserve">When </w:t>
      </w:r>
      <w:r>
        <w:rPr>
          <w:rFonts w:ascii="Times New Roman" w:hAnsi="Times New Roman" w:cs="Times New Roman"/>
          <w:sz w:val="24"/>
          <w:szCs w:val="24"/>
        </w:rPr>
        <w:t xml:space="preserve">many trees are formed in </w:t>
      </w:r>
      <w:r w:rsidRPr="005334EE">
        <w:rPr>
          <w:rFonts w:ascii="Times New Roman" w:hAnsi="Times New Roman" w:cs="Times New Roman"/>
          <w:sz w:val="24"/>
          <w:szCs w:val="24"/>
        </w:rPr>
        <w:t xml:space="preserve">the RF model, the </w:t>
      </w:r>
      <w:r w:rsidR="008F6CA6">
        <w:rPr>
          <w:rFonts w:ascii="Times New Roman" w:hAnsi="Times New Roman" w:cs="Times New Roman"/>
          <w:sz w:val="24"/>
          <w:szCs w:val="24"/>
        </w:rPr>
        <w:t>out-of-bag (OOB) error rate reduces, improving</w:t>
      </w:r>
      <w:r w:rsidR="0040012D">
        <w:rPr>
          <w:rFonts w:ascii="Times New Roman" w:hAnsi="Times New Roman" w:cs="Times New Roman"/>
          <w:sz w:val="24"/>
          <w:szCs w:val="24"/>
        </w:rPr>
        <w:t xml:space="preserve"> </w:t>
      </w:r>
      <w:r w:rsidRPr="005334EE">
        <w:rPr>
          <w:rFonts w:ascii="Times New Roman" w:hAnsi="Times New Roman" w:cs="Times New Roman"/>
          <w:sz w:val="24"/>
          <w:szCs w:val="24"/>
        </w:rPr>
        <w:t xml:space="preserve">the </w:t>
      </w:r>
      <w:r>
        <w:rPr>
          <w:rFonts w:ascii="Times New Roman" w:hAnsi="Times New Roman" w:cs="Times New Roman"/>
          <w:sz w:val="24"/>
          <w:szCs w:val="24"/>
        </w:rPr>
        <w:t>prediction accuracy</w:t>
      </w:r>
      <w:r w:rsidRPr="005334EE">
        <w:rPr>
          <w:rFonts w:ascii="Times New Roman" w:hAnsi="Times New Roman" w:cs="Times New Roman"/>
          <w:sz w:val="24"/>
          <w:szCs w:val="24"/>
        </w:rPr>
        <w:t xml:space="preserve"> (</w:t>
      </w:r>
      <w:proofErr w:type="spellStart"/>
      <w:r w:rsidRPr="005334EE">
        <w:rPr>
          <w:rFonts w:ascii="Times New Roman" w:hAnsi="Times New Roman" w:cs="Times New Roman"/>
          <w:sz w:val="24"/>
          <w:szCs w:val="24"/>
        </w:rPr>
        <w:t>Breiman</w:t>
      </w:r>
      <w:proofErr w:type="spellEnd"/>
      <w:r w:rsidRPr="005334EE">
        <w:rPr>
          <w:rFonts w:ascii="Times New Roman" w:hAnsi="Times New Roman" w:cs="Times New Roman"/>
          <w:sz w:val="24"/>
          <w:szCs w:val="24"/>
        </w:rPr>
        <w:t xml:space="preserve">, 1996, 2001).Therefore, RF is widely used to avoid over-fitting </w:t>
      </w:r>
      <w:r>
        <w:rPr>
          <w:rFonts w:ascii="Times New Roman" w:hAnsi="Times New Roman" w:cs="Times New Roman"/>
          <w:sz w:val="24"/>
          <w:szCs w:val="24"/>
        </w:rPr>
        <w:t xml:space="preserve">and accurately predicts the target variable for the bulky dataset </w:t>
      </w:r>
      <w:r w:rsidRPr="005334EE">
        <w:rPr>
          <w:rFonts w:ascii="Times New Roman" w:hAnsi="Times New Roman" w:cs="Times New Roman"/>
          <w:sz w:val="24"/>
          <w:szCs w:val="24"/>
        </w:rPr>
        <w:t>in the models (</w:t>
      </w:r>
      <w:proofErr w:type="spellStart"/>
      <w:r w:rsidRPr="005334EE">
        <w:rPr>
          <w:rFonts w:ascii="Times New Roman" w:hAnsi="Times New Roman" w:cs="Times New Roman"/>
          <w:sz w:val="24"/>
          <w:szCs w:val="24"/>
        </w:rPr>
        <w:t>Breiman</w:t>
      </w:r>
      <w:proofErr w:type="spellEnd"/>
      <w:r w:rsidRPr="005334EE">
        <w:rPr>
          <w:rFonts w:ascii="Times New Roman" w:hAnsi="Times New Roman" w:cs="Times New Roman"/>
          <w:sz w:val="24"/>
          <w:szCs w:val="24"/>
        </w:rPr>
        <w:t>, 2001).</w:t>
      </w:r>
    </w:p>
    <w:p w14:paraId="68C7F2CF" w14:textId="77777777" w:rsidR="00C906AE" w:rsidRDefault="00C906AE" w:rsidP="00C906AE">
      <w:pPr>
        <w:autoSpaceDE w:val="0"/>
        <w:autoSpaceDN w:val="0"/>
        <w:adjustRightInd w:val="0"/>
        <w:spacing w:after="0" w:line="360" w:lineRule="auto"/>
        <w:ind w:firstLine="720"/>
        <w:jc w:val="both"/>
        <w:rPr>
          <w:rFonts w:ascii="Times New Roman" w:hAnsi="Times New Roman" w:cs="Times New Roman"/>
          <w:sz w:val="24"/>
          <w:szCs w:val="24"/>
        </w:rPr>
      </w:pPr>
      <w:r w:rsidRPr="00EC7EB0">
        <w:rPr>
          <w:rFonts w:ascii="Times New Roman" w:hAnsi="Times New Roman" w:cs="Times New Roman"/>
          <w:color w:val="000000" w:themeColor="text1"/>
          <w:sz w:val="24"/>
          <w:szCs w:val="24"/>
        </w:rPr>
        <w:t xml:space="preserve">The present study </w:t>
      </w:r>
      <w:r>
        <w:rPr>
          <w:rFonts w:ascii="Times New Roman" w:hAnsi="Times New Roman" w:cs="Times New Roman"/>
          <w:color w:val="000000" w:themeColor="text1"/>
          <w:sz w:val="24"/>
          <w:szCs w:val="24"/>
        </w:rPr>
        <w:t xml:space="preserve">aims </w:t>
      </w:r>
      <w:r w:rsidRPr="00EC7EB0">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o determine the suitability of machine learning (ML) methods</w:t>
      </w:r>
      <w:r w:rsidR="008F6CA6">
        <w:rPr>
          <w:rFonts w:ascii="Times New Roman" w:hAnsi="Times New Roman" w:cs="Times New Roman"/>
          <w:color w:val="000000" w:themeColor="text1"/>
          <w:sz w:val="24"/>
          <w:szCs w:val="24"/>
        </w:rPr>
        <w:t>,</w:t>
      </w:r>
      <w:r w:rsidR="0040012D">
        <w:rPr>
          <w:rFonts w:ascii="Times New Roman" w:hAnsi="Times New Roman" w:cs="Times New Roman"/>
          <w:color w:val="000000" w:themeColor="text1"/>
          <w:sz w:val="24"/>
          <w:szCs w:val="24"/>
        </w:rPr>
        <w:t xml:space="preserve"> </w:t>
      </w:r>
      <w:r w:rsidRPr="00027D02">
        <w:rPr>
          <w:rFonts w:ascii="Times New Roman" w:hAnsi="Times New Roman" w:cs="Times New Roman"/>
          <w:color w:val="000000" w:themeColor="text1"/>
          <w:sz w:val="24"/>
          <w:szCs w:val="24"/>
        </w:rPr>
        <w:t>namely Multiple Linear Regression (MLR), Support Vector Regression (SVR), Multivariate Adaptive Regression Splines (MARS), and Random Forest (RF) for the estimation of the CBR</w:t>
      </w:r>
      <w:r w:rsidRPr="00027D02">
        <w:rPr>
          <w:rFonts w:ascii="Times New Roman" w:hAnsi="Times New Roman" w:cs="Times New Roman"/>
          <w:color w:val="000000" w:themeColor="text1"/>
          <w:sz w:val="24"/>
          <w:szCs w:val="24"/>
          <w:vertAlign w:val="subscript"/>
        </w:rPr>
        <w:t>s</w:t>
      </w:r>
      <w:r w:rsidR="0040012D">
        <w:rPr>
          <w:rFonts w:ascii="Times New Roman" w:hAnsi="Times New Roman" w:cs="Times New Roman"/>
          <w:color w:val="000000" w:themeColor="text1"/>
          <w:sz w:val="24"/>
          <w:szCs w:val="24"/>
          <w:vertAlign w:val="subscript"/>
        </w:rPr>
        <w:t xml:space="preserve"> </w:t>
      </w:r>
      <w:r w:rsidRPr="00027D02">
        <w:rPr>
          <w:rFonts w:ascii="Times New Roman" w:hAnsi="Times New Roman" w:cs="Times New Roman"/>
          <w:color w:val="000000" w:themeColor="text1"/>
          <w:sz w:val="24"/>
          <w:szCs w:val="24"/>
        </w:rPr>
        <w:t xml:space="preserve">of </w:t>
      </w:r>
      <w:r w:rsidR="004572A6">
        <w:rPr>
          <w:rFonts w:ascii="Times New Roman" w:hAnsi="Times New Roman" w:cs="Times New Roman"/>
          <w:color w:val="000000" w:themeColor="text1"/>
          <w:sz w:val="24"/>
          <w:szCs w:val="24"/>
        </w:rPr>
        <w:t xml:space="preserve">natural </w:t>
      </w:r>
      <w:r w:rsidRPr="00027D02">
        <w:rPr>
          <w:rFonts w:ascii="Times New Roman" w:hAnsi="Times New Roman" w:cs="Times New Roman"/>
          <w:color w:val="000000" w:themeColor="text1"/>
          <w:sz w:val="24"/>
          <w:szCs w:val="24"/>
        </w:rPr>
        <w:t>soil</w:t>
      </w:r>
      <w:r w:rsidR="004572A6">
        <w:rPr>
          <w:rFonts w:ascii="Times New Roman" w:hAnsi="Times New Roman" w:cs="Times New Roman"/>
          <w:color w:val="000000" w:themeColor="text1"/>
          <w:sz w:val="24"/>
          <w:szCs w:val="24"/>
        </w:rPr>
        <w:t xml:space="preserve"> and soil stabilized using additives namely fly ash, fly ash with cement combinations, and fly ash with coir fiber combinations</w:t>
      </w:r>
      <w:r w:rsidRPr="00027D02">
        <w:rPr>
          <w:rFonts w:ascii="Times New Roman" w:hAnsi="Times New Roman" w:cs="Times New Roman"/>
          <w:color w:val="000000" w:themeColor="text1"/>
          <w:sz w:val="24"/>
          <w:szCs w:val="24"/>
        </w:rPr>
        <w:t>.</w:t>
      </w:r>
      <w:r w:rsidR="0040012D">
        <w:rPr>
          <w:rFonts w:ascii="Times New Roman" w:hAnsi="Times New Roman" w:cs="Times New Roman"/>
          <w:color w:val="000000" w:themeColor="text1"/>
          <w:sz w:val="24"/>
          <w:szCs w:val="24"/>
        </w:rPr>
        <w:t xml:space="preserve"> </w:t>
      </w:r>
      <w:r w:rsidRPr="00027D02">
        <w:rPr>
          <w:rFonts w:ascii="Times New Roman" w:hAnsi="Times New Roman" w:cs="Times New Roman"/>
          <w:sz w:val="24"/>
          <w:szCs w:val="24"/>
        </w:rPr>
        <w:t>To construct and validate the developed</w:t>
      </w:r>
      <w:r>
        <w:rPr>
          <w:rFonts w:ascii="Times New Roman" w:hAnsi="Times New Roman" w:cs="Times New Roman"/>
          <w:sz w:val="24"/>
          <w:szCs w:val="24"/>
        </w:rPr>
        <w:t xml:space="preserve"> ML </w:t>
      </w:r>
      <w:r w:rsidRPr="00027D02">
        <w:rPr>
          <w:rFonts w:ascii="Times New Roman" w:hAnsi="Times New Roman" w:cs="Times New Roman"/>
          <w:sz w:val="24"/>
          <w:szCs w:val="24"/>
        </w:rPr>
        <w:t xml:space="preserve">models, </w:t>
      </w:r>
      <w:r>
        <w:rPr>
          <w:rFonts w:ascii="Times New Roman" w:hAnsi="Times New Roman" w:cs="Times New Roman"/>
          <w:sz w:val="24"/>
          <w:szCs w:val="24"/>
        </w:rPr>
        <w:t>the combination of</w:t>
      </w:r>
      <w:r w:rsidRPr="00027D02">
        <w:rPr>
          <w:rFonts w:ascii="Times New Roman" w:hAnsi="Times New Roman" w:cs="Times New Roman"/>
          <w:sz w:val="24"/>
          <w:szCs w:val="24"/>
        </w:rPr>
        <w:t xml:space="preserve"> input</w:t>
      </w:r>
      <w:r w:rsidR="0040012D">
        <w:rPr>
          <w:rFonts w:ascii="Times New Roman" w:hAnsi="Times New Roman" w:cs="Times New Roman"/>
          <w:sz w:val="24"/>
          <w:szCs w:val="24"/>
        </w:rPr>
        <w:t xml:space="preserve"> </w:t>
      </w:r>
      <w:r w:rsidRPr="00027D02">
        <w:rPr>
          <w:rFonts w:ascii="Times New Roman" w:hAnsi="Times New Roman" w:cs="Times New Roman"/>
          <w:sz w:val="24"/>
          <w:szCs w:val="24"/>
        </w:rPr>
        <w:t xml:space="preserve">variables </w:t>
      </w:r>
      <w:r>
        <w:rPr>
          <w:rFonts w:ascii="Times New Roman" w:hAnsi="Times New Roman" w:cs="Times New Roman"/>
          <w:sz w:val="24"/>
          <w:szCs w:val="24"/>
        </w:rPr>
        <w:t xml:space="preserve">was the percentage of fly ash, percentage of cement, percentage of coir fiber, optimum moisture content (%), and </w:t>
      </w:r>
      <w:r w:rsidR="007E07D7">
        <w:rPr>
          <w:rFonts w:ascii="Times New Roman" w:hAnsi="Times New Roman" w:cs="Times New Roman"/>
          <w:sz w:val="24"/>
          <w:szCs w:val="24"/>
        </w:rPr>
        <w:t xml:space="preserve">the </w:t>
      </w:r>
      <w:r>
        <w:rPr>
          <w:rFonts w:ascii="Times New Roman" w:hAnsi="Times New Roman" w:cs="Times New Roman"/>
          <w:sz w:val="24"/>
          <w:szCs w:val="24"/>
        </w:rPr>
        <w:t>maximum dry density (%). The</w:t>
      </w:r>
      <w:r w:rsidRPr="00027D02">
        <w:rPr>
          <w:rFonts w:ascii="Times New Roman" w:hAnsi="Times New Roman" w:cs="Times New Roman"/>
          <w:sz w:val="24"/>
          <w:szCs w:val="24"/>
        </w:rPr>
        <w:t xml:space="preserve"> performance and competence of the</w:t>
      </w:r>
      <w:r w:rsidR="0040012D">
        <w:rPr>
          <w:rFonts w:ascii="Times New Roman" w:hAnsi="Times New Roman" w:cs="Times New Roman"/>
          <w:sz w:val="24"/>
          <w:szCs w:val="24"/>
        </w:rPr>
        <w:t xml:space="preserve"> </w:t>
      </w:r>
      <w:r w:rsidRPr="00027D02">
        <w:rPr>
          <w:rFonts w:ascii="Times New Roman" w:hAnsi="Times New Roman" w:cs="Times New Roman"/>
          <w:sz w:val="24"/>
          <w:szCs w:val="24"/>
        </w:rPr>
        <w:t xml:space="preserve">developed </w:t>
      </w:r>
      <w:r>
        <w:rPr>
          <w:rFonts w:ascii="Times New Roman" w:hAnsi="Times New Roman" w:cs="Times New Roman"/>
          <w:sz w:val="24"/>
          <w:szCs w:val="24"/>
        </w:rPr>
        <w:t xml:space="preserve">ML </w:t>
      </w:r>
      <w:r w:rsidRPr="00027D02">
        <w:rPr>
          <w:rFonts w:ascii="Times New Roman" w:hAnsi="Times New Roman" w:cs="Times New Roman"/>
          <w:sz w:val="24"/>
          <w:szCs w:val="24"/>
        </w:rPr>
        <w:t>models w</w:t>
      </w:r>
      <w:r>
        <w:rPr>
          <w:rFonts w:ascii="Times New Roman" w:hAnsi="Times New Roman" w:cs="Times New Roman"/>
          <w:sz w:val="24"/>
          <w:szCs w:val="24"/>
        </w:rPr>
        <w:t>ere</w:t>
      </w:r>
      <w:r w:rsidRPr="00027D02">
        <w:rPr>
          <w:rFonts w:ascii="Times New Roman" w:hAnsi="Times New Roman" w:cs="Times New Roman"/>
          <w:sz w:val="24"/>
          <w:szCs w:val="24"/>
        </w:rPr>
        <w:t xml:space="preserve"> done using statistical</w:t>
      </w:r>
      <w:r>
        <w:rPr>
          <w:rFonts w:ascii="Times New Roman" w:hAnsi="Times New Roman" w:cs="Times New Roman"/>
          <w:sz w:val="24"/>
          <w:szCs w:val="24"/>
        </w:rPr>
        <w:t xml:space="preserve"> parameters</w:t>
      </w:r>
      <w:r w:rsidR="008F6CA6">
        <w:rPr>
          <w:rFonts w:ascii="Times New Roman" w:hAnsi="Times New Roman" w:cs="Times New Roman"/>
          <w:sz w:val="24"/>
          <w:szCs w:val="24"/>
        </w:rPr>
        <w:t>,</w:t>
      </w:r>
      <w:r>
        <w:rPr>
          <w:rFonts w:ascii="Times New Roman" w:hAnsi="Times New Roman" w:cs="Times New Roman"/>
          <w:sz w:val="24"/>
          <w:szCs w:val="24"/>
        </w:rPr>
        <w:t xml:space="preserve"> namely </w:t>
      </w:r>
      <w:r w:rsidRPr="00027D02">
        <w:rPr>
          <w:rFonts w:ascii="Times New Roman" w:hAnsi="Times New Roman" w:cs="Times New Roman"/>
          <w:sz w:val="24"/>
          <w:szCs w:val="24"/>
        </w:rPr>
        <w:t>root mean square error (RMSE),</w:t>
      </w:r>
      <w:r>
        <w:rPr>
          <w:rFonts w:ascii="Times New Roman" w:hAnsi="Times New Roman" w:cs="Times New Roman"/>
          <w:sz w:val="24"/>
          <w:szCs w:val="24"/>
        </w:rPr>
        <w:t xml:space="preserve"> mean absolute error (MAE), </w:t>
      </w:r>
      <w:r w:rsidRPr="00027D02">
        <w:rPr>
          <w:rFonts w:ascii="Times New Roman" w:hAnsi="Times New Roman" w:cs="Times New Roman"/>
          <w:sz w:val="24"/>
          <w:szCs w:val="24"/>
        </w:rPr>
        <w:t>correlation coefficient (r),</w:t>
      </w:r>
      <w:r w:rsidR="0040012D">
        <w:rPr>
          <w:rFonts w:ascii="Times New Roman" w:hAnsi="Times New Roman" w:cs="Times New Roman"/>
          <w:sz w:val="24"/>
          <w:szCs w:val="24"/>
        </w:rPr>
        <w:t xml:space="preserve"> </w:t>
      </w:r>
      <w:r w:rsidRPr="00027D02">
        <w:rPr>
          <w:rFonts w:ascii="Times New Roman" w:hAnsi="Times New Roman" w:cs="Times New Roman"/>
          <w:sz w:val="24"/>
          <w:szCs w:val="24"/>
        </w:rPr>
        <w:t xml:space="preserve">and </w:t>
      </w:r>
      <w:r>
        <w:rPr>
          <w:rFonts w:ascii="Times New Roman" w:hAnsi="Times New Roman" w:cs="Times New Roman"/>
          <w:sz w:val="24"/>
          <w:szCs w:val="24"/>
        </w:rPr>
        <w:t xml:space="preserve">Volumetric </w:t>
      </w:r>
      <w:r w:rsidRPr="00027D02">
        <w:rPr>
          <w:rFonts w:ascii="Times New Roman" w:hAnsi="Times New Roman" w:cs="Times New Roman"/>
          <w:sz w:val="24"/>
          <w:szCs w:val="24"/>
        </w:rPr>
        <w:t>efficiency (</w:t>
      </w:r>
      <w:r>
        <w:rPr>
          <w:rFonts w:ascii="Times New Roman" w:hAnsi="Times New Roman" w:cs="Times New Roman"/>
          <w:sz w:val="24"/>
          <w:szCs w:val="24"/>
        </w:rPr>
        <w:t>V</w:t>
      </w:r>
      <w:r w:rsidRPr="00027D02">
        <w:rPr>
          <w:rFonts w:ascii="Times New Roman" w:hAnsi="Times New Roman" w:cs="Times New Roman"/>
          <w:sz w:val="24"/>
          <w:szCs w:val="24"/>
        </w:rPr>
        <w:t xml:space="preserve">E). </w:t>
      </w:r>
    </w:p>
    <w:p w14:paraId="59BACBBC" w14:textId="77777777" w:rsidR="00C906AE" w:rsidRDefault="00C906AE" w:rsidP="00C906AE">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6E26D1A5" w14:textId="77777777" w:rsidR="002531B7" w:rsidRDefault="002531B7" w:rsidP="002531B7">
      <w:pPr>
        <w:pStyle w:val="ListParagraph"/>
        <w:numPr>
          <w:ilvl w:val="1"/>
          <w:numId w:val="1"/>
        </w:num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Study Area</w:t>
      </w:r>
      <w:r w:rsidR="004A1982">
        <w:rPr>
          <w:rFonts w:ascii="Times New Roman" w:hAnsi="Times New Roman" w:cs="Times New Roman"/>
          <w:b/>
          <w:sz w:val="24"/>
          <w:szCs w:val="24"/>
        </w:rPr>
        <w:t xml:space="preserve"> and Data</w:t>
      </w:r>
    </w:p>
    <w:p w14:paraId="6245ABCA" w14:textId="77777777" w:rsidR="004A1982" w:rsidRDefault="008D3EC3" w:rsidP="002531B7">
      <w:pPr>
        <w:autoSpaceDE w:val="0"/>
        <w:autoSpaceDN w:val="0"/>
        <w:adjustRightInd w:val="0"/>
        <w:spacing w:line="360" w:lineRule="auto"/>
        <w:ind w:left="360" w:firstLine="360"/>
        <w:jc w:val="both"/>
        <w:rPr>
          <w:rFonts w:ascii="Times New Roman" w:hAnsi="Times New Roman" w:cs="Times New Roman"/>
          <w:spacing w:val="-4"/>
          <w:sz w:val="24"/>
          <w:szCs w:val="24"/>
        </w:rPr>
      </w:pPr>
      <w:r w:rsidRPr="002531B7">
        <w:rPr>
          <w:rFonts w:ascii="Times New Roman" w:hAnsi="Times New Roman" w:cs="Times New Roman"/>
          <w:sz w:val="24"/>
          <w:szCs w:val="24"/>
        </w:rPr>
        <w:t xml:space="preserve">The soil was collected from </w:t>
      </w:r>
      <w:proofErr w:type="spellStart"/>
      <w:r w:rsidR="004A1982" w:rsidRPr="002531B7">
        <w:rPr>
          <w:rFonts w:ascii="Times New Roman" w:hAnsi="Times New Roman" w:cs="Times New Roman"/>
          <w:sz w:val="24"/>
          <w:szCs w:val="24"/>
        </w:rPr>
        <w:t>Ghurdauri</w:t>
      </w:r>
      <w:proofErr w:type="spellEnd"/>
      <w:r w:rsidRPr="002531B7">
        <w:rPr>
          <w:rFonts w:ascii="Times New Roman" w:hAnsi="Times New Roman" w:cs="Times New Roman"/>
          <w:sz w:val="24"/>
          <w:szCs w:val="24"/>
        </w:rPr>
        <w:t xml:space="preserve">, </w:t>
      </w:r>
      <w:r w:rsidR="004A1982" w:rsidRPr="002531B7">
        <w:rPr>
          <w:rFonts w:ascii="Times New Roman" w:hAnsi="Times New Roman" w:cs="Times New Roman"/>
          <w:sz w:val="24"/>
          <w:szCs w:val="24"/>
        </w:rPr>
        <w:t xml:space="preserve">a hill </w:t>
      </w:r>
      <w:r w:rsidRPr="002531B7">
        <w:rPr>
          <w:rFonts w:ascii="Times New Roman" w:hAnsi="Times New Roman" w:cs="Times New Roman"/>
          <w:sz w:val="24"/>
          <w:szCs w:val="24"/>
        </w:rPr>
        <w:t>region</w:t>
      </w:r>
      <w:r w:rsidR="0040012D">
        <w:rPr>
          <w:rFonts w:ascii="Times New Roman" w:hAnsi="Times New Roman" w:cs="Times New Roman"/>
          <w:sz w:val="24"/>
          <w:szCs w:val="24"/>
        </w:rPr>
        <w:t xml:space="preserve"> </w:t>
      </w:r>
      <w:r w:rsidRPr="002531B7">
        <w:rPr>
          <w:rFonts w:ascii="Times New Roman" w:hAnsi="Times New Roman" w:cs="Times New Roman"/>
          <w:sz w:val="24"/>
          <w:szCs w:val="24"/>
        </w:rPr>
        <w:t xml:space="preserve">located in Pauri </w:t>
      </w:r>
      <w:r w:rsidR="004A1982" w:rsidRPr="002531B7">
        <w:rPr>
          <w:rFonts w:ascii="Times New Roman" w:hAnsi="Times New Roman" w:cs="Times New Roman"/>
          <w:sz w:val="24"/>
          <w:szCs w:val="24"/>
        </w:rPr>
        <w:t xml:space="preserve">Garhwal district in the </w:t>
      </w:r>
      <w:r w:rsidRPr="002531B7">
        <w:rPr>
          <w:rFonts w:ascii="Times New Roman" w:hAnsi="Times New Roman" w:cs="Times New Roman"/>
          <w:sz w:val="24"/>
          <w:szCs w:val="24"/>
        </w:rPr>
        <w:t xml:space="preserve">Himalayan region </w:t>
      </w:r>
      <w:r w:rsidR="004A1982" w:rsidRPr="002531B7">
        <w:rPr>
          <w:rFonts w:ascii="Times New Roman" w:hAnsi="Times New Roman" w:cs="Times New Roman"/>
          <w:sz w:val="24"/>
          <w:szCs w:val="24"/>
        </w:rPr>
        <w:t>of Uttarakhand</w:t>
      </w:r>
      <w:r w:rsidRPr="002531B7">
        <w:rPr>
          <w:rFonts w:ascii="Times New Roman" w:hAnsi="Times New Roman" w:cs="Times New Roman"/>
          <w:sz w:val="24"/>
          <w:szCs w:val="24"/>
        </w:rPr>
        <w:t xml:space="preserve"> state</w:t>
      </w:r>
      <w:r w:rsidR="004A1982" w:rsidRPr="002531B7">
        <w:rPr>
          <w:rFonts w:ascii="Times New Roman" w:hAnsi="Times New Roman" w:cs="Times New Roman"/>
          <w:sz w:val="24"/>
          <w:szCs w:val="24"/>
        </w:rPr>
        <w:t xml:space="preserve">. </w:t>
      </w:r>
      <w:proofErr w:type="spellStart"/>
      <w:r w:rsidRPr="002531B7">
        <w:rPr>
          <w:rFonts w:ascii="Times New Roman" w:hAnsi="Times New Roman" w:cs="Times New Roman"/>
          <w:sz w:val="24"/>
          <w:szCs w:val="24"/>
        </w:rPr>
        <w:t>Ghurdauri</w:t>
      </w:r>
      <w:proofErr w:type="spellEnd"/>
      <w:r w:rsidR="004A1982" w:rsidRPr="002531B7">
        <w:rPr>
          <w:rFonts w:ascii="Times New Roman" w:hAnsi="Times New Roman" w:cs="Times New Roman"/>
          <w:sz w:val="24"/>
          <w:szCs w:val="24"/>
        </w:rPr>
        <w:t xml:space="preserve"> is </w:t>
      </w:r>
      <w:r w:rsidRPr="002531B7">
        <w:rPr>
          <w:rFonts w:ascii="Times New Roman" w:hAnsi="Times New Roman" w:cs="Times New Roman"/>
          <w:sz w:val="24"/>
          <w:szCs w:val="24"/>
        </w:rPr>
        <w:t xml:space="preserve">mainly </w:t>
      </w:r>
      <w:r w:rsidR="004A1982" w:rsidRPr="002531B7">
        <w:rPr>
          <w:rFonts w:ascii="Times New Roman" w:hAnsi="Times New Roman" w:cs="Times New Roman"/>
          <w:sz w:val="24"/>
          <w:szCs w:val="24"/>
        </w:rPr>
        <w:t xml:space="preserve">known for </w:t>
      </w:r>
      <w:r w:rsidRPr="002531B7">
        <w:rPr>
          <w:rFonts w:ascii="Times New Roman" w:hAnsi="Times New Roman" w:cs="Times New Roman"/>
          <w:sz w:val="24"/>
          <w:szCs w:val="24"/>
        </w:rPr>
        <w:t>Govind Ballabh Pant Institute of Engineering and Technology (GBPIET)</w:t>
      </w:r>
      <w:r w:rsidR="004A1982" w:rsidRPr="002531B7">
        <w:rPr>
          <w:rFonts w:ascii="Times New Roman" w:hAnsi="Times New Roman" w:cs="Times New Roman"/>
          <w:sz w:val="24"/>
          <w:szCs w:val="24"/>
        </w:rPr>
        <w:t xml:space="preserve">. </w:t>
      </w:r>
      <w:r w:rsidR="008F65C1">
        <w:rPr>
          <w:rFonts w:ascii="Times New Roman" w:hAnsi="Times New Roman" w:cs="Times New Roman"/>
          <w:sz w:val="24"/>
          <w:szCs w:val="24"/>
        </w:rPr>
        <w:t xml:space="preserve">The map of the study area is shown in Fig. 1. </w:t>
      </w:r>
      <w:r w:rsidRPr="002531B7">
        <w:rPr>
          <w:rFonts w:ascii="Times New Roman" w:hAnsi="Times New Roman" w:cs="Times New Roman"/>
          <w:sz w:val="24"/>
          <w:szCs w:val="24"/>
        </w:rPr>
        <w:t>To stabilize the localized soil</w:t>
      </w:r>
      <w:r w:rsidR="008F6CA6">
        <w:rPr>
          <w:rFonts w:ascii="Times New Roman" w:hAnsi="Times New Roman" w:cs="Times New Roman"/>
          <w:sz w:val="24"/>
          <w:szCs w:val="24"/>
        </w:rPr>
        <w:t>, the additives were used, such</w:t>
      </w:r>
      <w:r w:rsidRPr="002531B7">
        <w:rPr>
          <w:rFonts w:ascii="Times New Roman" w:hAnsi="Times New Roman" w:cs="Times New Roman"/>
          <w:sz w:val="24"/>
          <w:szCs w:val="24"/>
        </w:rPr>
        <w:t xml:space="preserve"> as Class F fly ash, ordinary Portland cement (OPC) of 43 grade, and natural coir fiber. </w:t>
      </w:r>
      <w:r w:rsidR="004A1982" w:rsidRPr="002531B7">
        <w:rPr>
          <w:rFonts w:ascii="Times New Roman" w:hAnsi="Times New Roman" w:cs="Times New Roman"/>
          <w:sz w:val="24"/>
          <w:szCs w:val="24"/>
        </w:rPr>
        <w:t xml:space="preserve">The data were obtained from </w:t>
      </w:r>
      <w:r w:rsidRPr="002531B7">
        <w:rPr>
          <w:rFonts w:ascii="Times New Roman" w:hAnsi="Times New Roman" w:cs="Times New Roman"/>
          <w:sz w:val="24"/>
          <w:szCs w:val="24"/>
        </w:rPr>
        <w:t>laboratory investigation</w:t>
      </w:r>
      <w:r w:rsidR="004C290F">
        <w:rPr>
          <w:rFonts w:ascii="Times New Roman" w:hAnsi="Times New Roman" w:cs="Times New Roman"/>
          <w:sz w:val="24"/>
          <w:szCs w:val="24"/>
        </w:rPr>
        <w:t>s</w:t>
      </w:r>
      <w:r w:rsidRPr="002531B7">
        <w:rPr>
          <w:rFonts w:ascii="Times New Roman" w:hAnsi="Times New Roman" w:cs="Times New Roman"/>
          <w:sz w:val="24"/>
          <w:szCs w:val="24"/>
        </w:rPr>
        <w:t xml:space="preserve"> on natural and stabilized soil with different additives.</w:t>
      </w:r>
      <w:r w:rsidR="0040012D">
        <w:rPr>
          <w:rFonts w:ascii="Times New Roman" w:hAnsi="Times New Roman" w:cs="Times New Roman"/>
          <w:sz w:val="24"/>
          <w:szCs w:val="24"/>
        </w:rPr>
        <w:t xml:space="preserve"> </w:t>
      </w:r>
      <w:r w:rsidR="00622C58" w:rsidRPr="002531B7">
        <w:rPr>
          <w:rFonts w:ascii="Times New Roman" w:hAnsi="Times New Roman" w:cs="Times New Roman"/>
          <w:sz w:val="24"/>
          <w:szCs w:val="24"/>
        </w:rPr>
        <w:t xml:space="preserve">The data </w:t>
      </w:r>
      <w:r w:rsidRPr="002531B7">
        <w:rPr>
          <w:rFonts w:ascii="Times New Roman" w:hAnsi="Times New Roman" w:cs="Times New Roman"/>
          <w:sz w:val="24"/>
          <w:szCs w:val="24"/>
        </w:rPr>
        <w:t xml:space="preserve">includes </w:t>
      </w:r>
      <w:r w:rsidRPr="002531B7">
        <w:rPr>
          <w:rFonts w:ascii="Times New Roman" w:hAnsi="Times New Roman" w:cs="Times New Roman"/>
          <w:spacing w:val="-4"/>
          <w:sz w:val="24"/>
          <w:szCs w:val="24"/>
        </w:rPr>
        <w:t>percentages of fly ash (%FA), percentages of cement (%C), percentages of coir fiber (%CF), optimum moisture content (OMC), soaked California bearing ratio (CBR</w:t>
      </w:r>
      <w:r w:rsidRPr="002531B7">
        <w:rPr>
          <w:rFonts w:ascii="Times New Roman" w:hAnsi="Times New Roman" w:cs="Times New Roman"/>
          <w:spacing w:val="-4"/>
          <w:sz w:val="24"/>
          <w:szCs w:val="24"/>
          <w:vertAlign w:val="subscript"/>
        </w:rPr>
        <w:t>s</w:t>
      </w:r>
      <w:r w:rsidRPr="002531B7">
        <w:rPr>
          <w:rFonts w:ascii="Times New Roman" w:hAnsi="Times New Roman" w:cs="Times New Roman"/>
          <w:spacing w:val="-4"/>
          <w:sz w:val="24"/>
          <w:szCs w:val="24"/>
        </w:rPr>
        <w:t>),</w:t>
      </w:r>
      <w:r w:rsidR="00622C58" w:rsidRPr="002531B7">
        <w:rPr>
          <w:rFonts w:ascii="Times New Roman" w:hAnsi="Times New Roman" w:cs="Times New Roman"/>
          <w:spacing w:val="-4"/>
          <w:sz w:val="24"/>
          <w:szCs w:val="24"/>
        </w:rPr>
        <w:t xml:space="preserve"> and</w:t>
      </w:r>
      <w:r w:rsidR="0040012D">
        <w:rPr>
          <w:rFonts w:ascii="Times New Roman" w:hAnsi="Times New Roman" w:cs="Times New Roman"/>
          <w:spacing w:val="-4"/>
          <w:sz w:val="24"/>
          <w:szCs w:val="24"/>
        </w:rPr>
        <w:t xml:space="preserve"> </w:t>
      </w:r>
      <w:r w:rsidRPr="002531B7">
        <w:rPr>
          <w:rFonts w:ascii="Times New Roman" w:hAnsi="Times New Roman" w:cs="Times New Roman"/>
          <w:spacing w:val="-4"/>
          <w:sz w:val="24"/>
          <w:szCs w:val="24"/>
        </w:rPr>
        <w:t>maximum dry density (MDD).</w:t>
      </w:r>
      <w:r w:rsidR="00622C58" w:rsidRPr="002531B7">
        <w:rPr>
          <w:rFonts w:ascii="Times New Roman" w:hAnsi="Times New Roman" w:cs="Times New Roman"/>
          <w:spacing w:val="-4"/>
          <w:sz w:val="24"/>
          <w:szCs w:val="24"/>
        </w:rPr>
        <w:t xml:space="preserve"> The </w:t>
      </w:r>
      <w:r w:rsidR="008F6CA6">
        <w:rPr>
          <w:rFonts w:ascii="Times New Roman" w:hAnsi="Times New Roman" w:cs="Times New Roman"/>
          <w:spacing w:val="-4"/>
          <w:sz w:val="24"/>
          <w:szCs w:val="24"/>
        </w:rPr>
        <w:t>observations are</w:t>
      </w:r>
      <w:r w:rsidR="00622C58" w:rsidRPr="002531B7">
        <w:rPr>
          <w:rFonts w:ascii="Times New Roman" w:hAnsi="Times New Roman" w:cs="Times New Roman"/>
          <w:spacing w:val="-4"/>
          <w:sz w:val="24"/>
          <w:szCs w:val="24"/>
        </w:rPr>
        <w:t xml:space="preserve"> divided into training (55% of the total dataset) and testing sets (45%).</w:t>
      </w:r>
    </w:p>
    <w:p w14:paraId="25DC402C" w14:textId="77777777" w:rsidR="008F65C1" w:rsidRDefault="008F65C1" w:rsidP="008F65C1">
      <w:pPr>
        <w:autoSpaceDE w:val="0"/>
        <w:autoSpaceDN w:val="0"/>
        <w:adjustRightInd w:val="0"/>
        <w:spacing w:line="360" w:lineRule="auto"/>
        <w:jc w:val="both"/>
        <w:rPr>
          <w:rFonts w:ascii="Times New Roman" w:hAnsi="Times New Roman" w:cs="Times New Roman"/>
          <w:b/>
          <w:sz w:val="24"/>
          <w:szCs w:val="24"/>
        </w:rPr>
      </w:pPr>
      <w:r w:rsidRPr="008F65C1">
        <w:rPr>
          <w:rFonts w:ascii="Times New Roman" w:hAnsi="Times New Roman" w:cs="Times New Roman"/>
          <w:noProof/>
          <w:spacing w:val="-4"/>
          <w:sz w:val="24"/>
          <w:szCs w:val="24"/>
        </w:rPr>
        <w:lastRenderedPageBreak/>
        <w:drawing>
          <wp:inline distT="0" distB="0" distL="0" distR="0" wp14:anchorId="6116ED4F" wp14:editId="479AD0CE">
            <wp:extent cx="5944428" cy="3776870"/>
            <wp:effectExtent l="19050" t="0" r="0" b="0"/>
            <wp:docPr id="13" name="Picture 1" descr="C:\Users\r.com\Downloads\Pauri_map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com\Downloads\Pauri_mapnew.jpg"/>
                    <pic:cNvPicPr>
                      <a:picLocks noChangeAspect="1" noChangeArrowheads="1"/>
                    </pic:cNvPicPr>
                  </pic:nvPicPr>
                  <pic:blipFill>
                    <a:blip r:embed="rId8"/>
                    <a:srcRect/>
                    <a:stretch>
                      <a:fillRect/>
                    </a:stretch>
                  </pic:blipFill>
                  <pic:spPr bwMode="auto">
                    <a:xfrm>
                      <a:off x="0" y="0"/>
                      <a:ext cx="5943600" cy="3776344"/>
                    </a:xfrm>
                    <a:prstGeom prst="rect">
                      <a:avLst/>
                    </a:prstGeom>
                    <a:noFill/>
                    <a:ln w="9525">
                      <a:noFill/>
                      <a:miter lim="800000"/>
                      <a:headEnd/>
                      <a:tailEnd/>
                    </a:ln>
                  </pic:spPr>
                </pic:pic>
              </a:graphicData>
            </a:graphic>
          </wp:inline>
        </w:drawing>
      </w:r>
    </w:p>
    <w:p w14:paraId="0D969F05" w14:textId="77777777" w:rsidR="008F65C1" w:rsidRPr="008F65C1" w:rsidRDefault="008F65C1" w:rsidP="008F65C1">
      <w:pPr>
        <w:autoSpaceDE w:val="0"/>
        <w:autoSpaceDN w:val="0"/>
        <w:adjustRightInd w:val="0"/>
        <w:spacing w:line="360" w:lineRule="auto"/>
        <w:ind w:firstLine="720"/>
        <w:jc w:val="center"/>
        <w:rPr>
          <w:rFonts w:ascii="Times New Roman" w:hAnsi="Times New Roman" w:cs="Times New Roman"/>
          <w:bCs/>
          <w:sz w:val="24"/>
          <w:szCs w:val="24"/>
        </w:rPr>
      </w:pPr>
      <w:r w:rsidRPr="00A1206D">
        <w:rPr>
          <w:rFonts w:ascii="Times New Roman" w:hAnsi="Times New Roman" w:cs="Times New Roman"/>
          <w:b/>
          <w:bCs/>
          <w:sz w:val="24"/>
          <w:szCs w:val="24"/>
        </w:rPr>
        <w:t>Fig. 1</w:t>
      </w:r>
      <w:r>
        <w:rPr>
          <w:rFonts w:ascii="Times New Roman" w:hAnsi="Times New Roman" w:cs="Times New Roman"/>
          <w:bCs/>
          <w:sz w:val="24"/>
          <w:szCs w:val="24"/>
        </w:rPr>
        <w:t xml:space="preserve"> Map of the Study Area</w:t>
      </w:r>
    </w:p>
    <w:p w14:paraId="665F3DC8" w14:textId="77777777" w:rsidR="00D306AB" w:rsidRDefault="004A1982" w:rsidP="00D306AB">
      <w:pPr>
        <w:pStyle w:val="ListParagraph"/>
        <w:numPr>
          <w:ilvl w:val="1"/>
          <w:numId w:val="1"/>
        </w:num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Methods</w:t>
      </w:r>
    </w:p>
    <w:p w14:paraId="6ED21FFC" w14:textId="77777777" w:rsidR="00D306AB" w:rsidRPr="004046D4" w:rsidRDefault="00D306AB" w:rsidP="002531B7">
      <w:pPr>
        <w:autoSpaceDE w:val="0"/>
        <w:autoSpaceDN w:val="0"/>
        <w:adjustRightInd w:val="0"/>
        <w:spacing w:line="360" w:lineRule="auto"/>
        <w:ind w:left="360" w:firstLine="360"/>
        <w:jc w:val="both"/>
        <w:rPr>
          <w:rFonts w:ascii="Times New Roman" w:hAnsi="Times New Roman" w:cs="Times New Roman"/>
          <w:b/>
          <w:sz w:val="24"/>
          <w:szCs w:val="24"/>
        </w:rPr>
      </w:pPr>
      <w:r w:rsidRPr="00520313">
        <w:rPr>
          <w:rFonts w:ascii="Times New Roman" w:hAnsi="Times New Roman" w:cs="Times New Roman"/>
          <w:sz w:val="24"/>
          <w:szCs w:val="24"/>
        </w:rPr>
        <w:t>The ML techniques</w:t>
      </w:r>
      <w:r w:rsidR="008F6CA6">
        <w:rPr>
          <w:rFonts w:ascii="Times New Roman" w:hAnsi="Times New Roman" w:cs="Times New Roman"/>
          <w:sz w:val="24"/>
          <w:szCs w:val="24"/>
        </w:rPr>
        <w:t xml:space="preserve">, namely MLR, SVR, MARS, and RF models, were developed in the present study to estimate the </w:t>
      </w:r>
      <w:r w:rsidRPr="00520313">
        <w:rPr>
          <w:rFonts w:ascii="Times New Roman" w:hAnsi="Times New Roman" w:cs="Times New Roman"/>
          <w:sz w:val="24"/>
          <w:szCs w:val="24"/>
        </w:rPr>
        <w:t>CBR</w:t>
      </w:r>
      <w:r w:rsidRPr="00520313">
        <w:rPr>
          <w:rFonts w:ascii="Times New Roman" w:hAnsi="Times New Roman" w:cs="Times New Roman"/>
          <w:sz w:val="24"/>
          <w:szCs w:val="24"/>
          <w:vertAlign w:val="subscript"/>
        </w:rPr>
        <w:t>s</w:t>
      </w:r>
      <w:r w:rsidRPr="00520313">
        <w:rPr>
          <w:rFonts w:ascii="Times New Roman" w:hAnsi="Times New Roman" w:cs="Times New Roman"/>
          <w:sz w:val="24"/>
          <w:szCs w:val="24"/>
        </w:rPr>
        <w:t xml:space="preserve"> of natural and stabilized soil samples. </w:t>
      </w:r>
      <w:r w:rsidR="002531B7">
        <w:rPr>
          <w:rFonts w:ascii="Times New Roman" w:hAnsi="Times New Roman" w:cs="Times New Roman"/>
          <w:bCs/>
          <w:sz w:val="24"/>
          <w:szCs w:val="24"/>
        </w:rPr>
        <w:t xml:space="preserve">The </w:t>
      </w:r>
      <w:r w:rsidRPr="00520313">
        <w:rPr>
          <w:rFonts w:ascii="Times New Roman" w:hAnsi="Times New Roman" w:cs="Times New Roman"/>
          <w:bCs/>
          <w:sz w:val="24"/>
          <w:szCs w:val="24"/>
        </w:rPr>
        <w:t>methodologies are described below in detail:</w:t>
      </w:r>
    </w:p>
    <w:p w14:paraId="0E21E9D5" w14:textId="77777777" w:rsidR="00D306AB" w:rsidRDefault="00D306AB" w:rsidP="00D306AB">
      <w:pPr>
        <w:pStyle w:val="ListParagraph"/>
        <w:numPr>
          <w:ilvl w:val="2"/>
          <w:numId w:val="1"/>
        </w:num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Multiple Linear Regression (MLR)</w:t>
      </w:r>
    </w:p>
    <w:p w14:paraId="4614376B" w14:textId="77777777" w:rsidR="00D306AB" w:rsidRPr="00520313" w:rsidRDefault="00D306AB" w:rsidP="00D306AB">
      <w:pPr>
        <w:spacing w:line="360" w:lineRule="auto"/>
        <w:ind w:left="720" w:firstLine="504"/>
        <w:jc w:val="both"/>
        <w:rPr>
          <w:rFonts w:ascii="Times New Roman" w:hAnsi="Times New Roman" w:cs="Times New Roman"/>
          <w:sz w:val="24"/>
          <w:szCs w:val="24"/>
        </w:rPr>
      </w:pPr>
      <w:r w:rsidRPr="004046D4">
        <w:rPr>
          <w:rFonts w:ascii="Times New Roman" w:hAnsi="Times New Roman" w:cs="Times New Roman"/>
          <w:sz w:val="24"/>
          <w:szCs w:val="24"/>
        </w:rPr>
        <w:t xml:space="preserve">It is a statistically supervised ML technique </w:t>
      </w:r>
      <w:r w:rsidR="008F6CA6">
        <w:rPr>
          <w:rFonts w:ascii="Times New Roman" w:hAnsi="Times New Roman" w:cs="Times New Roman"/>
          <w:sz w:val="24"/>
          <w:szCs w:val="24"/>
        </w:rPr>
        <w:t xml:space="preserve">that predicts the output of several input variables and develops a linear relationship </w:t>
      </w:r>
      <w:r w:rsidRPr="004046D4">
        <w:rPr>
          <w:rFonts w:ascii="Times New Roman" w:hAnsi="Times New Roman" w:cs="Times New Roman"/>
          <w:sz w:val="24"/>
          <w:szCs w:val="24"/>
        </w:rPr>
        <w:t xml:space="preserve">between multiple variables. </w:t>
      </w:r>
      <w:r w:rsidR="008F6CA6">
        <w:rPr>
          <w:rFonts w:ascii="Times New Roman" w:hAnsi="Times New Roman" w:cs="Times New Roman"/>
          <w:sz w:val="24"/>
          <w:szCs w:val="24"/>
        </w:rPr>
        <w:t>A regression approach</w:t>
      </w:r>
      <w:r w:rsidRPr="004046D4">
        <w:rPr>
          <w:rFonts w:ascii="Times New Roman" w:hAnsi="Times New Roman" w:cs="Times New Roman"/>
          <w:sz w:val="24"/>
          <w:szCs w:val="24"/>
        </w:rPr>
        <w:t xml:space="preserve"> allows </w:t>
      </w:r>
      <w:r w:rsidR="008F6CA6">
        <w:rPr>
          <w:rFonts w:ascii="Times New Roman" w:hAnsi="Times New Roman" w:cs="Times New Roman"/>
          <w:sz w:val="24"/>
          <w:szCs w:val="24"/>
        </w:rPr>
        <w:t xml:space="preserve">production to be forecasted </w:t>
      </w:r>
      <w:r w:rsidRPr="004046D4">
        <w:rPr>
          <w:rFonts w:ascii="Times New Roman" w:hAnsi="Times New Roman" w:cs="Times New Roman"/>
          <w:sz w:val="24"/>
          <w:szCs w:val="24"/>
        </w:rPr>
        <w:t>based on two or more predictors.</w:t>
      </w:r>
      <w:r w:rsidR="0040012D">
        <w:rPr>
          <w:rFonts w:ascii="Times New Roman" w:hAnsi="Times New Roman" w:cs="Times New Roman"/>
          <w:sz w:val="24"/>
          <w:szCs w:val="24"/>
        </w:rPr>
        <w:t xml:space="preserve"> </w:t>
      </w:r>
      <w:r w:rsidRPr="004046D4">
        <w:rPr>
          <w:rFonts w:ascii="Times New Roman" w:hAnsi="Times New Roman" w:cs="Times New Roman"/>
          <w:sz w:val="24"/>
          <w:szCs w:val="24"/>
        </w:rPr>
        <w:t xml:space="preserve">The </w:t>
      </w:r>
      <w:r w:rsidR="008F6CA6">
        <w:rPr>
          <w:rFonts w:ascii="Times New Roman" w:hAnsi="Times New Roman" w:cs="Times New Roman"/>
          <w:sz w:val="24"/>
          <w:szCs w:val="24"/>
        </w:rPr>
        <w:t>MLR model's coefficients are fitted</w:t>
      </w:r>
      <w:r w:rsidRPr="004046D4">
        <w:rPr>
          <w:rFonts w:ascii="Times New Roman" w:hAnsi="Times New Roman" w:cs="Times New Roman"/>
          <w:sz w:val="24"/>
          <w:szCs w:val="24"/>
          <w:shd w:val="clear" w:color="auto" w:fill="FFFFFF"/>
        </w:rPr>
        <w:t xml:space="preserve"> using the </w:t>
      </w:r>
      <w:r w:rsidRPr="004046D4">
        <w:rPr>
          <w:rFonts w:ascii="Times New Roman" w:hAnsi="Times New Roman" w:cs="Times New Roman"/>
          <w:sz w:val="24"/>
          <w:szCs w:val="24"/>
        </w:rPr>
        <w:t xml:space="preserve">least square </w:t>
      </w:r>
      <w:r w:rsidRPr="004046D4">
        <w:rPr>
          <w:rFonts w:ascii="Times New Roman" w:hAnsi="Times New Roman" w:cs="Times New Roman"/>
          <w:sz w:val="24"/>
          <w:szCs w:val="24"/>
          <w:shd w:val="clear" w:color="auto" w:fill="FFFFFF"/>
        </w:rPr>
        <w:t xml:space="preserve">estimation. </w:t>
      </w:r>
      <w:r w:rsidRPr="004046D4">
        <w:rPr>
          <w:rFonts w:ascii="Times New Roman" w:hAnsi="Times New Roman" w:cs="Times New Roman"/>
          <w:sz w:val="24"/>
          <w:szCs w:val="24"/>
        </w:rPr>
        <w:t xml:space="preserve">The MLR model is subject to assumptions of the normality of the error and linearity relationship in the model (Farias </w:t>
      </w:r>
      <w:r w:rsidRPr="004046D4">
        <w:rPr>
          <w:rFonts w:ascii="Times New Roman" w:hAnsi="Times New Roman" w:cs="Times New Roman"/>
          <w:i/>
          <w:sz w:val="24"/>
          <w:szCs w:val="24"/>
        </w:rPr>
        <w:t>et al</w:t>
      </w:r>
      <w:r w:rsidRPr="004046D4">
        <w:rPr>
          <w:rFonts w:ascii="Times New Roman" w:hAnsi="Times New Roman" w:cs="Times New Roman"/>
          <w:sz w:val="24"/>
          <w:szCs w:val="24"/>
        </w:rPr>
        <w:t xml:space="preserve">., 2017). </w:t>
      </w:r>
      <w:r w:rsidRPr="00520313">
        <w:rPr>
          <w:rFonts w:ascii="Times New Roman" w:hAnsi="Times New Roman" w:cs="Times New Roman"/>
          <w:sz w:val="24"/>
          <w:szCs w:val="24"/>
        </w:rPr>
        <w:t>Mathematically</w:t>
      </w:r>
      <w:r w:rsidR="008F6CA6">
        <w:rPr>
          <w:rFonts w:ascii="Times New Roman" w:hAnsi="Times New Roman" w:cs="Times New Roman"/>
          <w:sz w:val="24"/>
          <w:szCs w:val="24"/>
        </w:rPr>
        <w:t>,</w:t>
      </w:r>
      <w:r w:rsidRPr="00520313">
        <w:rPr>
          <w:rFonts w:ascii="Times New Roman" w:hAnsi="Times New Roman" w:cs="Times New Roman"/>
          <w:sz w:val="24"/>
          <w:szCs w:val="24"/>
        </w:rPr>
        <w:t xml:space="preserve"> it can be defined as follows:</w:t>
      </w:r>
    </w:p>
    <w:p w14:paraId="109ECFB4" w14:textId="77777777" w:rsidR="00D306AB" w:rsidRPr="004046D4" w:rsidRDefault="00D306AB" w:rsidP="00D306AB">
      <w:pPr>
        <w:spacing w:line="360" w:lineRule="auto"/>
        <w:ind w:firstLine="720"/>
        <w:jc w:val="both"/>
        <w:rPr>
          <w:rFonts w:ascii="Times New Roman" w:hAnsi="Times New Roman" w:cs="Times New Roman"/>
          <w:sz w:val="24"/>
          <w:szCs w:val="24"/>
        </w:rPr>
      </w:pPr>
      <w:r w:rsidRPr="004046D4">
        <w:rPr>
          <w:rFonts w:ascii="Times New Roman" w:hAnsi="Times New Roman" w:cs="Times New Roman"/>
          <w:sz w:val="24"/>
          <w:szCs w:val="24"/>
        </w:rPr>
        <w:t xml:space="preserve"> y=α</w:t>
      </w:r>
      <w:r w:rsidRPr="004046D4">
        <w:rPr>
          <w:rFonts w:ascii="Times New Roman" w:hAnsi="Times New Roman" w:cs="Times New Roman"/>
          <w:sz w:val="24"/>
          <w:szCs w:val="24"/>
          <w:vertAlign w:val="subscript"/>
        </w:rPr>
        <w:t>o</w:t>
      </w:r>
      <w:r w:rsidRPr="004046D4">
        <w:rPr>
          <w:rFonts w:ascii="Times New Roman" w:hAnsi="Times New Roman" w:cs="Times New Roman"/>
          <w:sz w:val="24"/>
          <w:szCs w:val="24"/>
        </w:rPr>
        <w:t>+α</w:t>
      </w:r>
      <w:r w:rsidRPr="004046D4">
        <w:rPr>
          <w:rFonts w:ascii="Times New Roman" w:hAnsi="Times New Roman" w:cs="Times New Roman"/>
          <w:sz w:val="24"/>
          <w:szCs w:val="24"/>
          <w:vertAlign w:val="subscript"/>
        </w:rPr>
        <w:t>1</w:t>
      </w:r>
      <w:r w:rsidRPr="004046D4">
        <w:rPr>
          <w:rFonts w:ascii="Times New Roman" w:hAnsi="Times New Roman" w:cs="Times New Roman"/>
          <w:sz w:val="24"/>
          <w:szCs w:val="24"/>
        </w:rPr>
        <w:t>x</w:t>
      </w:r>
      <w:r w:rsidRPr="004046D4">
        <w:rPr>
          <w:rFonts w:ascii="Times New Roman" w:hAnsi="Times New Roman" w:cs="Times New Roman"/>
          <w:sz w:val="24"/>
          <w:szCs w:val="24"/>
          <w:vertAlign w:val="subscript"/>
        </w:rPr>
        <w:t>1</w:t>
      </w:r>
      <w:r w:rsidRPr="004046D4">
        <w:rPr>
          <w:rFonts w:ascii="Times New Roman" w:hAnsi="Times New Roman" w:cs="Times New Roman"/>
          <w:sz w:val="24"/>
          <w:szCs w:val="24"/>
        </w:rPr>
        <w:t>+α</w:t>
      </w:r>
      <w:r w:rsidRPr="004046D4">
        <w:rPr>
          <w:rFonts w:ascii="Times New Roman" w:hAnsi="Times New Roman" w:cs="Times New Roman"/>
          <w:sz w:val="24"/>
          <w:szCs w:val="24"/>
          <w:vertAlign w:val="subscript"/>
        </w:rPr>
        <w:t>2</w:t>
      </w:r>
      <w:r w:rsidRPr="004046D4">
        <w:rPr>
          <w:rFonts w:ascii="Times New Roman" w:hAnsi="Times New Roman" w:cs="Times New Roman"/>
          <w:sz w:val="24"/>
          <w:szCs w:val="24"/>
        </w:rPr>
        <w:t>x</w:t>
      </w:r>
      <w:r w:rsidRPr="004046D4">
        <w:rPr>
          <w:rFonts w:ascii="Times New Roman" w:hAnsi="Times New Roman" w:cs="Times New Roman"/>
          <w:sz w:val="24"/>
          <w:szCs w:val="24"/>
          <w:vertAlign w:val="subscript"/>
        </w:rPr>
        <w:t>2</w:t>
      </w:r>
      <w:r w:rsidRPr="004046D4">
        <w:rPr>
          <w:rFonts w:ascii="Times New Roman" w:hAnsi="Times New Roman" w:cs="Times New Roman"/>
          <w:sz w:val="24"/>
          <w:szCs w:val="24"/>
        </w:rPr>
        <w:t>+α</w:t>
      </w:r>
      <w:r w:rsidRPr="004046D4">
        <w:rPr>
          <w:rFonts w:ascii="Times New Roman" w:hAnsi="Times New Roman" w:cs="Times New Roman"/>
          <w:sz w:val="24"/>
          <w:szCs w:val="24"/>
          <w:vertAlign w:val="subscript"/>
        </w:rPr>
        <w:t>3</w:t>
      </w:r>
      <w:r w:rsidRPr="004046D4">
        <w:rPr>
          <w:rFonts w:ascii="Times New Roman" w:hAnsi="Times New Roman" w:cs="Times New Roman"/>
          <w:sz w:val="24"/>
          <w:szCs w:val="24"/>
        </w:rPr>
        <w:t>x</w:t>
      </w:r>
      <w:r w:rsidRPr="004046D4">
        <w:rPr>
          <w:rFonts w:ascii="Times New Roman" w:hAnsi="Times New Roman" w:cs="Times New Roman"/>
          <w:sz w:val="24"/>
          <w:szCs w:val="24"/>
          <w:vertAlign w:val="subscript"/>
        </w:rPr>
        <w:t>3</w:t>
      </w:r>
      <w:r w:rsidRPr="004046D4">
        <w:rPr>
          <w:rFonts w:ascii="Times New Roman" w:hAnsi="Times New Roman" w:cs="Times New Roman"/>
          <w:sz w:val="24"/>
          <w:szCs w:val="24"/>
        </w:rPr>
        <w:t>+………+α</w:t>
      </w:r>
      <w:proofErr w:type="spellStart"/>
      <w:r w:rsidRPr="004046D4">
        <w:rPr>
          <w:rFonts w:ascii="Times New Roman" w:hAnsi="Times New Roman" w:cs="Times New Roman"/>
          <w:sz w:val="24"/>
          <w:szCs w:val="24"/>
          <w:vertAlign w:val="subscript"/>
        </w:rPr>
        <w:t>n</w:t>
      </w:r>
      <w:r w:rsidRPr="004046D4">
        <w:rPr>
          <w:rFonts w:ascii="Times New Roman" w:hAnsi="Times New Roman" w:cs="Times New Roman"/>
          <w:sz w:val="24"/>
          <w:szCs w:val="24"/>
        </w:rPr>
        <w:t>x</w:t>
      </w:r>
      <w:r w:rsidRPr="004046D4">
        <w:rPr>
          <w:rFonts w:ascii="Times New Roman" w:hAnsi="Times New Roman" w:cs="Times New Roman"/>
          <w:sz w:val="24"/>
          <w:szCs w:val="24"/>
          <w:vertAlign w:val="subscript"/>
        </w:rPr>
        <w:t>n</w:t>
      </w:r>
      <w:proofErr w:type="spellEnd"/>
      <w:r w:rsidRPr="004046D4">
        <w:rPr>
          <w:rFonts w:ascii="Times New Roman" w:hAnsi="Times New Roman" w:cs="Times New Roman"/>
          <w:sz w:val="24"/>
          <w:szCs w:val="24"/>
          <w:vertAlign w:val="subscript"/>
        </w:rPr>
        <w:t xml:space="preserve">                                                                                                                        </w:t>
      </w:r>
    </w:p>
    <w:p w14:paraId="3792D8F9" w14:textId="77777777" w:rsidR="00D306AB" w:rsidRPr="00520313" w:rsidRDefault="00D306AB" w:rsidP="00D306AB">
      <w:pPr>
        <w:spacing w:line="360" w:lineRule="auto"/>
        <w:ind w:left="720"/>
        <w:jc w:val="both"/>
        <w:rPr>
          <w:rFonts w:ascii="Times New Roman" w:hAnsi="Times New Roman" w:cs="Times New Roman"/>
          <w:sz w:val="24"/>
          <w:szCs w:val="24"/>
        </w:rPr>
      </w:pPr>
      <w:r>
        <w:lastRenderedPageBreak/>
        <w:t xml:space="preserve"> yᵢ=</w:t>
      </w:r>
      <m:oMath>
        <m:r>
          <m:rPr>
            <m:sty m:val="p"/>
          </m:rPr>
          <w:rPr>
            <w:rFonts w:ascii="Cambria Math" w:hAnsi="Cambria Math"/>
          </w:rPr>
          <m:t>α</m:t>
        </m:r>
        <m:r>
          <m:rPr>
            <m:sty m:val="p"/>
          </m:rPr>
          <w:rPr>
            <w:rFonts w:ascii="Cambria Math" w:hAnsi="Cambria Math"/>
            <w:vertAlign w:val="subscript"/>
          </w:rPr>
          <m:t>ₒ</m:t>
        </m:r>
        <m:r>
          <m:rPr>
            <m:sty m:val="p"/>
          </m:rP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αᵢxᵢ</m:t>
            </m:r>
          </m:e>
        </m:nary>
      </m:oMath>
      <w:r w:rsidR="00B302B7">
        <w:rPr>
          <w:rFonts w:ascii="Times New Roman" w:hAnsi="Times New Roman" w:cs="Times New Roman"/>
          <w:sz w:val="24"/>
          <w:szCs w:val="24"/>
        </w:rPr>
        <w:t xml:space="preserve">                                                                                                             </w:t>
      </w:r>
      <w:proofErr w:type="gramStart"/>
      <w:r w:rsidR="00B302B7">
        <w:rPr>
          <w:rFonts w:ascii="Times New Roman" w:hAnsi="Times New Roman" w:cs="Times New Roman"/>
          <w:sz w:val="24"/>
          <w:szCs w:val="24"/>
        </w:rPr>
        <w:t xml:space="preserve">   (</w:t>
      </w:r>
      <w:proofErr w:type="gramEnd"/>
      <w:r>
        <w:rPr>
          <w:rFonts w:ascii="Times New Roman" w:hAnsi="Times New Roman" w:cs="Times New Roman"/>
          <w:sz w:val="24"/>
          <w:szCs w:val="24"/>
        </w:rPr>
        <w:t>1</w:t>
      </w:r>
      <w:r w:rsidRPr="00520313">
        <w:rPr>
          <w:rFonts w:ascii="Times New Roman" w:hAnsi="Times New Roman" w:cs="Times New Roman"/>
          <w:sz w:val="24"/>
          <w:szCs w:val="24"/>
        </w:rPr>
        <w:t>)</w:t>
      </w:r>
    </w:p>
    <w:p w14:paraId="179AA539" w14:textId="77777777" w:rsidR="00D306AB" w:rsidRPr="00520313" w:rsidRDefault="00D306AB" w:rsidP="00D306AB">
      <w:pPr>
        <w:spacing w:line="360" w:lineRule="auto"/>
        <w:ind w:left="720"/>
        <w:jc w:val="both"/>
        <w:rPr>
          <w:rFonts w:ascii="Times New Roman" w:hAnsi="Times New Roman" w:cs="Times New Roman"/>
          <w:sz w:val="24"/>
          <w:szCs w:val="24"/>
        </w:rPr>
      </w:pPr>
      <w:r w:rsidRPr="00520313">
        <w:rPr>
          <w:rFonts w:ascii="Times New Roman" w:hAnsi="Times New Roman" w:cs="Times New Roman"/>
          <w:sz w:val="24"/>
          <w:szCs w:val="24"/>
        </w:rPr>
        <w:t>where,</w:t>
      </w:r>
      <w:r w:rsidR="00B302B7">
        <w:rPr>
          <w:rFonts w:ascii="Times New Roman" w:hAnsi="Times New Roman" w:cs="Times New Roman"/>
          <w:sz w:val="24"/>
          <w:szCs w:val="24"/>
        </w:rPr>
        <w:t xml:space="preserve"> </w:t>
      </w:r>
      <w:r w:rsidRPr="00520313">
        <w:rPr>
          <w:rFonts w:ascii="Times New Roman" w:hAnsi="Times New Roman" w:cs="Times New Roman"/>
          <w:sz w:val="24"/>
          <w:szCs w:val="24"/>
        </w:rPr>
        <w:t>α</w:t>
      </w:r>
      <w:r w:rsidRPr="00520313">
        <w:rPr>
          <w:rFonts w:ascii="Times New Roman" w:hAnsi="Times New Roman" w:cs="Times New Roman"/>
          <w:sz w:val="24"/>
          <w:szCs w:val="24"/>
          <w:vertAlign w:val="subscript"/>
        </w:rPr>
        <w:t>o</w:t>
      </w:r>
      <w:r w:rsidRPr="00520313">
        <w:rPr>
          <w:rFonts w:ascii="Times New Roman" w:hAnsi="Times New Roman" w:cs="Times New Roman"/>
          <w:sz w:val="24"/>
          <w:szCs w:val="24"/>
        </w:rPr>
        <w:t>= Intercept coefficient,</w:t>
      </w:r>
      <w:r w:rsidR="00B302B7">
        <w:rPr>
          <w:rFonts w:ascii="Times New Roman" w:hAnsi="Times New Roman" w:cs="Times New Roman"/>
          <w:sz w:val="24"/>
          <w:szCs w:val="24"/>
        </w:rPr>
        <w:t xml:space="preserve"> </w:t>
      </w:r>
      <w:r w:rsidRPr="00520313">
        <w:rPr>
          <w:rFonts w:ascii="Times New Roman" w:hAnsi="Times New Roman" w:cs="Times New Roman"/>
          <w:sz w:val="24"/>
          <w:szCs w:val="24"/>
        </w:rPr>
        <w:t>α</w:t>
      </w:r>
      <w:proofErr w:type="spellStart"/>
      <w:r w:rsidRPr="00520313">
        <w:rPr>
          <w:rFonts w:ascii="Times New Roman" w:hAnsi="Times New Roman" w:cs="Times New Roman"/>
          <w:sz w:val="24"/>
          <w:szCs w:val="24"/>
          <w:vertAlign w:val="subscript"/>
        </w:rPr>
        <w:t>i</w:t>
      </w:r>
      <w:proofErr w:type="spellEnd"/>
      <w:r w:rsidRPr="00520313">
        <w:rPr>
          <w:rFonts w:ascii="Times New Roman" w:hAnsi="Times New Roman" w:cs="Times New Roman"/>
          <w:sz w:val="24"/>
          <w:szCs w:val="24"/>
        </w:rPr>
        <w:t xml:space="preserve">= Regression coefficient, </w:t>
      </w:r>
      <w:proofErr w:type="spellStart"/>
      <w:r w:rsidRPr="00520313">
        <w:rPr>
          <w:rFonts w:ascii="Times New Roman" w:hAnsi="Times New Roman" w:cs="Times New Roman"/>
          <w:sz w:val="24"/>
          <w:szCs w:val="24"/>
        </w:rPr>
        <w:t>i</w:t>
      </w:r>
      <w:proofErr w:type="spellEnd"/>
      <w:r w:rsidRPr="00520313">
        <w:rPr>
          <w:rFonts w:ascii="Times New Roman" w:hAnsi="Times New Roman" w:cs="Times New Roman"/>
          <w:sz w:val="24"/>
          <w:szCs w:val="24"/>
        </w:rPr>
        <w:t>=1,</w:t>
      </w:r>
      <w:proofErr w:type="gramStart"/>
      <w:r w:rsidRPr="00520313">
        <w:rPr>
          <w:rFonts w:ascii="Times New Roman" w:hAnsi="Times New Roman" w:cs="Times New Roman"/>
          <w:sz w:val="24"/>
          <w:szCs w:val="24"/>
        </w:rPr>
        <w:t>2,3,…</w:t>
      </w:r>
      <w:proofErr w:type="gramEnd"/>
      <w:r w:rsidRPr="00520313">
        <w:rPr>
          <w:rFonts w:ascii="Times New Roman" w:hAnsi="Times New Roman" w:cs="Times New Roman"/>
          <w:sz w:val="24"/>
          <w:szCs w:val="24"/>
        </w:rPr>
        <w:t>..,n</w:t>
      </w:r>
      <w:r>
        <w:rPr>
          <w:rFonts w:ascii="Times New Roman" w:hAnsi="Times New Roman" w:cs="Times New Roman"/>
          <w:sz w:val="24"/>
          <w:szCs w:val="24"/>
        </w:rPr>
        <w:t xml:space="preserve">, </w:t>
      </w:r>
      <w:proofErr w:type="spellStart"/>
      <w:r w:rsidRPr="00520313">
        <w:rPr>
          <w:rFonts w:ascii="Times New Roman" w:hAnsi="Times New Roman" w:cs="Times New Roman"/>
          <w:sz w:val="24"/>
          <w:szCs w:val="24"/>
        </w:rPr>
        <w:t>y</w:t>
      </w:r>
      <w:r w:rsidRPr="00520313">
        <w:rPr>
          <w:rFonts w:ascii="Times New Roman" w:hAnsi="Times New Roman" w:cs="Times New Roman"/>
          <w:sz w:val="24"/>
          <w:szCs w:val="24"/>
          <w:vertAlign w:val="subscript"/>
        </w:rPr>
        <w:t>i</w:t>
      </w:r>
      <w:proofErr w:type="spellEnd"/>
      <w:r w:rsidRPr="00520313">
        <w:rPr>
          <w:rFonts w:ascii="Times New Roman" w:hAnsi="Times New Roman" w:cs="Times New Roman"/>
          <w:sz w:val="24"/>
          <w:szCs w:val="24"/>
        </w:rPr>
        <w:t>= Output and</w:t>
      </w:r>
      <w:r w:rsidR="00B302B7">
        <w:rPr>
          <w:rFonts w:ascii="Times New Roman" w:hAnsi="Times New Roman" w:cs="Times New Roman"/>
          <w:sz w:val="24"/>
          <w:szCs w:val="24"/>
        </w:rPr>
        <w:t xml:space="preserve"> </w:t>
      </w:r>
      <w:r w:rsidRPr="00520313">
        <w:rPr>
          <w:rFonts w:ascii="Times New Roman" w:hAnsi="Times New Roman" w:cs="Times New Roman"/>
          <w:sz w:val="24"/>
          <w:szCs w:val="24"/>
        </w:rPr>
        <w:t>x</w:t>
      </w:r>
      <w:r w:rsidRPr="00520313">
        <w:rPr>
          <w:rFonts w:ascii="Times New Roman" w:hAnsi="Times New Roman" w:cs="Times New Roman"/>
          <w:sz w:val="24"/>
          <w:szCs w:val="24"/>
          <w:vertAlign w:val="subscript"/>
        </w:rPr>
        <w:t>i</w:t>
      </w:r>
      <w:r w:rsidRPr="00520313">
        <w:rPr>
          <w:rFonts w:ascii="Times New Roman" w:hAnsi="Times New Roman" w:cs="Times New Roman"/>
          <w:sz w:val="24"/>
          <w:szCs w:val="24"/>
        </w:rPr>
        <w:t>= Input</w:t>
      </w:r>
    </w:p>
    <w:p w14:paraId="22C12A3D" w14:textId="77777777" w:rsidR="00D306AB" w:rsidRDefault="00D306AB" w:rsidP="00D306AB">
      <w:pPr>
        <w:pStyle w:val="ListParagraph"/>
        <w:numPr>
          <w:ilvl w:val="2"/>
          <w:numId w:val="1"/>
        </w:num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Support Vector Regression (SVR)</w:t>
      </w:r>
    </w:p>
    <w:p w14:paraId="677E3848" w14:textId="77777777" w:rsidR="00D306AB" w:rsidRPr="00A32665" w:rsidRDefault="00D306AB" w:rsidP="00D306AB">
      <w:pPr>
        <w:autoSpaceDE w:val="0"/>
        <w:autoSpaceDN w:val="0"/>
        <w:adjustRightInd w:val="0"/>
        <w:spacing w:after="0" w:line="360" w:lineRule="auto"/>
        <w:ind w:left="720" w:firstLine="504"/>
        <w:jc w:val="both"/>
        <w:rPr>
          <w:rFonts w:ascii="Times New Roman" w:hAnsi="Times New Roman" w:cs="Times New Roman"/>
          <w:sz w:val="24"/>
          <w:szCs w:val="24"/>
        </w:rPr>
      </w:pPr>
      <w:r w:rsidRPr="002C4820">
        <w:rPr>
          <w:rFonts w:ascii="Times New Roman" w:hAnsi="Times New Roman" w:cs="Times New Roman"/>
          <w:sz w:val="24"/>
          <w:szCs w:val="24"/>
        </w:rPr>
        <w:t xml:space="preserve">The SVR </w:t>
      </w:r>
      <w:r w:rsidR="004C290F">
        <w:rPr>
          <w:rFonts w:ascii="Times New Roman" w:hAnsi="Times New Roman" w:cs="Times New Roman"/>
          <w:sz w:val="24"/>
          <w:szCs w:val="24"/>
        </w:rPr>
        <w:t>wa</w:t>
      </w:r>
      <w:r w:rsidRPr="002C4820">
        <w:rPr>
          <w:rFonts w:ascii="Times New Roman" w:hAnsi="Times New Roman" w:cs="Times New Roman"/>
          <w:sz w:val="24"/>
          <w:szCs w:val="24"/>
        </w:rPr>
        <w:t xml:space="preserve">s introduced by </w:t>
      </w:r>
      <w:proofErr w:type="spellStart"/>
      <w:r w:rsidRPr="002C4820">
        <w:rPr>
          <w:rFonts w:ascii="Times New Roman" w:hAnsi="Times New Roman" w:cs="Times New Roman"/>
          <w:sz w:val="24"/>
          <w:szCs w:val="24"/>
        </w:rPr>
        <w:t>Vapnik</w:t>
      </w:r>
      <w:proofErr w:type="spellEnd"/>
      <w:r w:rsidRPr="002C4820">
        <w:rPr>
          <w:rFonts w:ascii="Times New Roman" w:hAnsi="Times New Roman" w:cs="Times New Roman"/>
          <w:sz w:val="24"/>
          <w:szCs w:val="24"/>
        </w:rPr>
        <w:t xml:space="preserve"> in 1992</w:t>
      </w:r>
      <w:r w:rsidR="008F6CA6">
        <w:rPr>
          <w:rFonts w:ascii="Times New Roman" w:hAnsi="Times New Roman" w:cs="Times New Roman"/>
          <w:sz w:val="24"/>
          <w:szCs w:val="24"/>
        </w:rPr>
        <w:t>. It is a regression technique based on the same structural risk minimization concept</w:t>
      </w:r>
      <w:r w:rsidRPr="002C4820">
        <w:rPr>
          <w:rFonts w:ascii="Times New Roman" w:hAnsi="Times New Roman" w:cs="Times New Roman"/>
          <w:sz w:val="24"/>
          <w:szCs w:val="24"/>
        </w:rPr>
        <w:t xml:space="preserve"> used to evaluate the continuous-valued multivariate functions. The </w:t>
      </w:r>
      <w:r w:rsidR="008F6CA6">
        <w:rPr>
          <w:rFonts w:ascii="Times New Roman" w:hAnsi="Times New Roman" w:cs="Times New Roman"/>
          <w:sz w:val="24"/>
          <w:szCs w:val="24"/>
        </w:rPr>
        <w:t>algorithm's function</w:t>
      </w:r>
      <w:r w:rsidRPr="002C4820">
        <w:rPr>
          <w:rFonts w:ascii="Times New Roman" w:hAnsi="Times New Roman" w:cs="Times New Roman"/>
          <w:sz w:val="24"/>
          <w:szCs w:val="24"/>
        </w:rPr>
        <w:t xml:space="preserve"> is to map non-linearly the real data into a higher-dimensional feature space. It is a non-parametric approach </w:t>
      </w:r>
      <w:r w:rsidR="008F6CA6">
        <w:rPr>
          <w:rFonts w:ascii="Times New Roman" w:hAnsi="Times New Roman" w:cs="Times New Roman"/>
          <w:sz w:val="24"/>
          <w:szCs w:val="24"/>
        </w:rPr>
        <w:t>using kernel functions for linear and non-linear classification problems</w:t>
      </w:r>
      <w:r w:rsidRPr="002C4820">
        <w:rPr>
          <w:rFonts w:ascii="Times New Roman" w:hAnsi="Times New Roman" w:cs="Times New Roman"/>
          <w:sz w:val="24"/>
          <w:szCs w:val="24"/>
        </w:rPr>
        <w:t>. The data points that lie near the hyperplane are support vectors. The support vectors may lie on the boundary line, inside or outside of the boundary line in the analysis (</w:t>
      </w:r>
      <w:proofErr w:type="spellStart"/>
      <w:r w:rsidRPr="002C4820">
        <w:rPr>
          <w:rFonts w:ascii="Times New Roman" w:hAnsi="Times New Roman" w:cs="Times New Roman"/>
          <w:sz w:val="24"/>
          <w:szCs w:val="24"/>
        </w:rPr>
        <w:t>Vapnik</w:t>
      </w:r>
      <w:proofErr w:type="spellEnd"/>
      <w:r w:rsidRPr="002C4820">
        <w:rPr>
          <w:rFonts w:ascii="Times New Roman" w:hAnsi="Times New Roman" w:cs="Times New Roman"/>
          <w:sz w:val="24"/>
          <w:szCs w:val="24"/>
        </w:rPr>
        <w:t xml:space="preserve">, 1992). </w:t>
      </w:r>
      <w:r w:rsidRPr="00520313">
        <w:rPr>
          <w:rFonts w:ascii="Times New Roman" w:hAnsi="Times New Roman" w:cs="Times New Roman"/>
          <w:color w:val="000000"/>
          <w:sz w:val="24"/>
          <w:szCs w:val="24"/>
        </w:rPr>
        <w:t xml:space="preserve">An SVM approach is used when the predictive variable involves categorical </w:t>
      </w:r>
      <w:r w:rsidR="008F6CA6">
        <w:rPr>
          <w:rFonts w:ascii="Times New Roman" w:hAnsi="Times New Roman" w:cs="Times New Roman"/>
          <w:color w:val="000000"/>
          <w:sz w:val="24"/>
          <w:szCs w:val="24"/>
        </w:rPr>
        <w:t>and</w:t>
      </w:r>
      <w:r w:rsidRPr="00520313">
        <w:rPr>
          <w:rFonts w:ascii="Times New Roman" w:hAnsi="Times New Roman" w:cs="Times New Roman"/>
          <w:color w:val="000000"/>
          <w:sz w:val="24"/>
          <w:szCs w:val="24"/>
        </w:rPr>
        <w:t xml:space="preserve"> continuous data (</w:t>
      </w:r>
      <w:r w:rsidRPr="00520313">
        <w:rPr>
          <w:rFonts w:ascii="Times New Roman" w:hAnsi="Times New Roman" w:cs="Times New Roman"/>
          <w:color w:val="000000" w:themeColor="text1"/>
          <w:sz w:val="24"/>
          <w:szCs w:val="24"/>
        </w:rPr>
        <w:t xml:space="preserve">Tinoco </w:t>
      </w:r>
      <w:r w:rsidRPr="00520313">
        <w:rPr>
          <w:rFonts w:ascii="Times New Roman" w:hAnsi="Times New Roman" w:cs="Times New Roman"/>
          <w:i/>
          <w:color w:val="000000" w:themeColor="text1"/>
          <w:sz w:val="24"/>
          <w:szCs w:val="24"/>
        </w:rPr>
        <w:t>et al</w:t>
      </w:r>
      <w:r w:rsidRPr="00520313">
        <w:rPr>
          <w:rFonts w:ascii="Times New Roman" w:hAnsi="Times New Roman" w:cs="Times New Roman"/>
          <w:color w:val="000000" w:themeColor="text1"/>
          <w:sz w:val="24"/>
          <w:szCs w:val="24"/>
        </w:rPr>
        <w:t>. 2014</w:t>
      </w:r>
      <w:proofErr w:type="gramStart"/>
      <w:r w:rsidRPr="00520313">
        <w:rPr>
          <w:rFonts w:ascii="Times New Roman" w:hAnsi="Times New Roman" w:cs="Times New Roman"/>
          <w:color w:val="000000"/>
          <w:sz w:val="24"/>
          <w:szCs w:val="24"/>
        </w:rPr>
        <w:t>).</w:t>
      </w:r>
      <w:r w:rsidRPr="00A32665">
        <w:rPr>
          <w:rFonts w:ascii="Times New Roman" w:hAnsi="Times New Roman" w:cs="Times New Roman"/>
          <w:sz w:val="24"/>
          <w:szCs w:val="24"/>
        </w:rPr>
        <w:t>The</w:t>
      </w:r>
      <w:proofErr w:type="gramEnd"/>
      <w:r w:rsidRPr="00A32665">
        <w:rPr>
          <w:rFonts w:ascii="Times New Roman" w:hAnsi="Times New Roman" w:cs="Times New Roman"/>
          <w:sz w:val="24"/>
          <w:szCs w:val="24"/>
        </w:rPr>
        <w:t xml:space="preserve"> S</w:t>
      </w:r>
      <w:r>
        <w:rPr>
          <w:rFonts w:ascii="Times New Roman" w:hAnsi="Times New Roman" w:cs="Times New Roman"/>
          <w:sz w:val="24"/>
          <w:szCs w:val="24"/>
        </w:rPr>
        <w:t xml:space="preserve">upport Vector Machine technique </w:t>
      </w:r>
      <w:r w:rsidRPr="00A32665">
        <w:rPr>
          <w:rFonts w:ascii="Times New Roman" w:hAnsi="Times New Roman" w:cs="Times New Roman"/>
          <w:sz w:val="24"/>
          <w:szCs w:val="24"/>
        </w:rPr>
        <w:t>us</w:t>
      </w:r>
      <w:r>
        <w:rPr>
          <w:rFonts w:ascii="Times New Roman" w:hAnsi="Times New Roman" w:cs="Times New Roman"/>
          <w:sz w:val="24"/>
          <w:szCs w:val="24"/>
        </w:rPr>
        <w:t>es</w:t>
      </w:r>
      <w:r w:rsidRPr="00A32665">
        <w:rPr>
          <w:rFonts w:ascii="Times New Roman" w:hAnsi="Times New Roman" w:cs="Times New Roman"/>
          <w:sz w:val="24"/>
          <w:szCs w:val="24"/>
        </w:rPr>
        <w:t xml:space="preserve"> the ‘‘</w:t>
      </w:r>
      <w:proofErr w:type="spellStart"/>
      <w:r w:rsidRPr="00A32665">
        <w:rPr>
          <w:rFonts w:ascii="Times New Roman" w:hAnsi="Times New Roman" w:cs="Times New Roman"/>
          <w:sz w:val="24"/>
          <w:szCs w:val="24"/>
        </w:rPr>
        <w:t>svm</w:t>
      </w:r>
      <w:proofErr w:type="spellEnd"/>
      <w:r w:rsidRPr="00A32665">
        <w:rPr>
          <w:rFonts w:ascii="Times New Roman" w:hAnsi="Times New Roman" w:cs="Times New Roman"/>
          <w:sz w:val="24"/>
          <w:szCs w:val="24"/>
        </w:rPr>
        <w:t>’’ function of the ‘‘e1071’’ library in R</w:t>
      </w:r>
      <w:r w:rsidR="00B302B7">
        <w:rPr>
          <w:rFonts w:ascii="Times New Roman" w:hAnsi="Times New Roman" w:cs="Times New Roman"/>
          <w:sz w:val="24"/>
          <w:szCs w:val="24"/>
        </w:rPr>
        <w:t xml:space="preserve"> </w:t>
      </w:r>
      <w:r w:rsidRPr="00A32665">
        <w:rPr>
          <w:rFonts w:ascii="Times New Roman" w:hAnsi="Times New Roman" w:cs="Times New Roman"/>
          <w:sz w:val="24"/>
          <w:szCs w:val="24"/>
        </w:rPr>
        <w:t>programming software</w:t>
      </w:r>
      <w:r>
        <w:rPr>
          <w:rFonts w:ascii="Times New Roman" w:hAnsi="Times New Roman" w:cs="Times New Roman"/>
          <w:sz w:val="24"/>
          <w:szCs w:val="24"/>
        </w:rPr>
        <w:t xml:space="preserve"> for regression</w:t>
      </w:r>
      <w:r w:rsidR="00247020">
        <w:rPr>
          <w:rFonts w:ascii="Times New Roman" w:hAnsi="Times New Roman" w:cs="Times New Roman"/>
          <w:sz w:val="24"/>
          <w:szCs w:val="24"/>
        </w:rPr>
        <w:t xml:space="preserve"> and gives the required statistical parameters for accurate analysis</w:t>
      </w:r>
      <w:r>
        <w:rPr>
          <w:rFonts w:ascii="Times New Roman" w:hAnsi="Times New Roman" w:cs="Times New Roman"/>
          <w:sz w:val="24"/>
          <w:szCs w:val="24"/>
        </w:rPr>
        <w:t xml:space="preserve"> (Markuna </w:t>
      </w:r>
      <w:r w:rsidRPr="00A32665">
        <w:rPr>
          <w:rFonts w:ascii="Times New Roman" w:hAnsi="Times New Roman" w:cs="Times New Roman"/>
          <w:i/>
          <w:sz w:val="24"/>
          <w:szCs w:val="24"/>
        </w:rPr>
        <w:t>et al.</w:t>
      </w:r>
      <w:r>
        <w:rPr>
          <w:rFonts w:ascii="Times New Roman" w:hAnsi="Times New Roman" w:cs="Times New Roman"/>
          <w:sz w:val="24"/>
          <w:szCs w:val="24"/>
        </w:rPr>
        <w:t>, 2023)</w:t>
      </w:r>
      <w:r w:rsidRPr="00A32665">
        <w:rPr>
          <w:rFonts w:ascii="Times New Roman" w:hAnsi="Times New Roman" w:cs="Times New Roman"/>
          <w:sz w:val="24"/>
          <w:szCs w:val="24"/>
        </w:rPr>
        <w:t>.</w:t>
      </w:r>
      <w:r w:rsidRPr="00520313">
        <w:rPr>
          <w:rFonts w:ascii="Times New Roman" w:hAnsi="Times New Roman" w:cs="Times New Roman"/>
          <w:sz w:val="24"/>
          <w:szCs w:val="24"/>
        </w:rPr>
        <w:t>Mathematically</w:t>
      </w:r>
      <w:r w:rsidR="008F6CA6">
        <w:rPr>
          <w:rFonts w:ascii="Times New Roman" w:hAnsi="Times New Roman" w:cs="Times New Roman"/>
          <w:sz w:val="24"/>
          <w:szCs w:val="24"/>
        </w:rPr>
        <w:t>,</w:t>
      </w:r>
      <w:r w:rsidRPr="00520313">
        <w:rPr>
          <w:rFonts w:ascii="Times New Roman" w:hAnsi="Times New Roman" w:cs="Times New Roman"/>
          <w:sz w:val="24"/>
          <w:szCs w:val="24"/>
        </w:rPr>
        <w:t xml:space="preserve"> it can be defined as follows:</w:t>
      </w:r>
    </w:p>
    <w:p w14:paraId="7041FEFD" w14:textId="77777777" w:rsidR="00247020" w:rsidRDefault="00D306AB" w:rsidP="00247020">
      <w:pPr>
        <w:autoSpaceDE w:val="0"/>
        <w:autoSpaceDN w:val="0"/>
        <w:adjustRightInd w:val="0"/>
        <w:spacing w:line="360" w:lineRule="auto"/>
        <w:ind w:left="720"/>
        <w:jc w:val="both"/>
        <w:rPr>
          <w:rFonts w:ascii="Times New Roman" w:hAnsi="Times New Roman" w:cs="Times New Roman"/>
          <w:sz w:val="24"/>
          <w:szCs w:val="24"/>
        </w:rPr>
      </w:pPr>
      <w:r w:rsidRPr="00E9583D">
        <w:rPr>
          <w:rFonts w:ascii="Times New Roman" w:hAnsi="Times New Roman" w:cs="Times New Roman"/>
          <w:sz w:val="24"/>
          <w:szCs w:val="24"/>
        </w:rPr>
        <w:t xml:space="preserve">y = </w:t>
      </w:r>
      <w:proofErr w:type="spellStart"/>
      <w:r w:rsidRPr="00E9583D">
        <w:rPr>
          <w:rFonts w:ascii="Times New Roman" w:hAnsi="Times New Roman" w:cs="Times New Roman"/>
          <w:sz w:val="24"/>
          <w:szCs w:val="24"/>
        </w:rPr>
        <w:t>w</w:t>
      </w:r>
      <w:r w:rsidRPr="00E9583D">
        <w:rPr>
          <w:rFonts w:ascii="Times New Roman" w:hAnsi="Times New Roman" w:cs="Times New Roman"/>
          <w:sz w:val="24"/>
          <w:szCs w:val="24"/>
          <w:vertAlign w:val="superscript"/>
        </w:rPr>
        <w:t>T</w:t>
      </w:r>
      <w:proofErr w:type="spellEnd"/>
      <w:r w:rsidRPr="00E9583D">
        <w:rPr>
          <w:rFonts w:ascii="Times New Roman" w:hAnsi="Times New Roman" w:cs="Times New Roman"/>
          <w:sz w:val="24"/>
          <w:szCs w:val="24"/>
          <w:vertAlign w:val="superscript"/>
        </w:rPr>
        <w:t xml:space="preserve"> </w:t>
      </w:r>
      <w:r w:rsidRPr="00E9583D">
        <w:rPr>
          <w:rFonts w:ascii="Times New Roman" w:hAnsi="Times New Roman" w:cs="Times New Roman"/>
          <w:sz w:val="24"/>
          <w:szCs w:val="24"/>
        </w:rPr>
        <w:t>ϕ(x)+b</w:t>
      </w:r>
      <w:r>
        <w:rPr>
          <w:rFonts w:ascii="Times New Roman" w:hAnsi="Times New Roman" w:cs="Times New Roman"/>
          <w:sz w:val="24"/>
          <w:szCs w:val="24"/>
        </w:rPr>
        <w:t xml:space="preserve">                </w:t>
      </w:r>
      <w:r w:rsidR="00B302B7">
        <w:rPr>
          <w:rFonts w:ascii="Times New Roman" w:hAnsi="Times New Roman" w:cs="Times New Roman"/>
          <w:sz w:val="24"/>
          <w:szCs w:val="24"/>
        </w:rPr>
        <w:t xml:space="preserve">                                                                                                 </w:t>
      </w:r>
      <w:proofErr w:type="gramStart"/>
      <w:r w:rsidR="00B302B7">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2</w:t>
      </w:r>
      <w:r w:rsidRPr="00520313">
        <w:rPr>
          <w:rFonts w:ascii="Times New Roman" w:hAnsi="Times New Roman" w:cs="Times New Roman"/>
          <w:sz w:val="24"/>
          <w:szCs w:val="24"/>
        </w:rPr>
        <w:t>)</w:t>
      </w:r>
    </w:p>
    <w:p w14:paraId="2EE03223" w14:textId="77777777" w:rsidR="00D306AB" w:rsidRPr="00E9583D" w:rsidRDefault="00247020" w:rsidP="00247020">
      <w:pPr>
        <w:autoSpaceDE w:val="0"/>
        <w:autoSpaceDN w:val="0"/>
        <w:adjustRightInd w:val="0"/>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w:t>
      </w:r>
      <w:r w:rsidR="00D306AB" w:rsidRPr="00520313">
        <w:rPr>
          <w:rFonts w:ascii="Times New Roman" w:hAnsi="Times New Roman" w:cs="Times New Roman"/>
          <w:sz w:val="24"/>
          <w:szCs w:val="24"/>
        </w:rPr>
        <w:t xml:space="preserve">here, </w:t>
      </w:r>
      <w:proofErr w:type="spellStart"/>
      <w:r w:rsidR="00D306AB">
        <w:t>w</w:t>
      </w:r>
      <w:r w:rsidR="00D306AB">
        <w:rPr>
          <w:vertAlign w:val="superscript"/>
        </w:rPr>
        <w:t>T</w:t>
      </w:r>
      <w:proofErr w:type="spellEnd"/>
      <w:r w:rsidR="00D306AB">
        <w:rPr>
          <w:vertAlign w:val="superscript"/>
        </w:rPr>
        <w:t xml:space="preserve"> </w:t>
      </w:r>
      <w:r w:rsidR="00D306AB">
        <w:t>=</w:t>
      </w: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wᵢxᵢ</m:t>
            </m:r>
          </m:e>
        </m:nary>
      </m:oMath>
      <w:r w:rsidR="00D306AB">
        <w:rPr>
          <w:rFonts w:eastAsiaTheme="minorEastAsia"/>
        </w:rPr>
        <w:t xml:space="preserve"> ,</w:t>
      </w:r>
      <w:r w:rsidR="00D306AB" w:rsidRPr="00520313">
        <w:rPr>
          <w:rFonts w:ascii="Times New Roman" w:hAnsi="Times New Roman" w:cs="Times New Roman"/>
          <w:sz w:val="24"/>
          <w:szCs w:val="24"/>
        </w:rPr>
        <w:t>w= weight vector,</w:t>
      </w:r>
      <w:r w:rsidR="00B302B7">
        <w:rPr>
          <w:rFonts w:ascii="Times New Roman" w:hAnsi="Times New Roman" w:cs="Times New Roman"/>
          <w:sz w:val="24"/>
          <w:szCs w:val="24"/>
        </w:rPr>
        <w:t xml:space="preserve"> </w:t>
      </w:r>
      <w:r w:rsidR="00D306AB" w:rsidRPr="00520313">
        <w:rPr>
          <w:rFonts w:ascii="Times New Roman" w:hAnsi="Times New Roman" w:cs="Times New Roman"/>
          <w:sz w:val="24"/>
          <w:szCs w:val="24"/>
        </w:rPr>
        <w:t>b= bias and</w:t>
      </w:r>
      <w:r w:rsidR="00B302B7">
        <w:rPr>
          <w:rFonts w:ascii="Times New Roman" w:hAnsi="Times New Roman" w:cs="Times New Roman"/>
          <w:sz w:val="24"/>
          <w:szCs w:val="24"/>
        </w:rPr>
        <w:t xml:space="preserve"> </w:t>
      </w:r>
      <w:r w:rsidR="00D306AB" w:rsidRPr="00E9583D">
        <w:rPr>
          <w:rFonts w:ascii="Times New Roman" w:hAnsi="Times New Roman" w:cs="Times New Roman"/>
          <w:sz w:val="24"/>
          <w:szCs w:val="24"/>
        </w:rPr>
        <w:t>ϕ(x)= nonlinear mapping function of inputs with high dimension</w:t>
      </w:r>
    </w:p>
    <w:p w14:paraId="69F036DD" w14:textId="77777777" w:rsidR="00D306AB" w:rsidRDefault="00D306AB" w:rsidP="00D306AB">
      <w:pPr>
        <w:pStyle w:val="ListParagraph"/>
        <w:numPr>
          <w:ilvl w:val="2"/>
          <w:numId w:val="1"/>
        </w:num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Multivariate Adaptive Regression Splines (MARS)</w:t>
      </w:r>
    </w:p>
    <w:p w14:paraId="3F75A76F" w14:textId="77777777" w:rsidR="00D306AB" w:rsidRPr="009135F7" w:rsidRDefault="00D306AB" w:rsidP="00D306AB">
      <w:pPr>
        <w:autoSpaceDE w:val="0"/>
        <w:autoSpaceDN w:val="0"/>
        <w:adjustRightInd w:val="0"/>
        <w:spacing w:line="360" w:lineRule="auto"/>
        <w:ind w:left="720" w:firstLine="504"/>
        <w:jc w:val="both"/>
        <w:rPr>
          <w:rFonts w:ascii="Times New Roman" w:hAnsi="Times New Roman" w:cs="Times New Roman"/>
          <w:sz w:val="24"/>
          <w:szCs w:val="24"/>
        </w:rPr>
      </w:pPr>
      <w:r w:rsidRPr="009135F7">
        <w:rPr>
          <w:rFonts w:ascii="Times New Roman" w:hAnsi="Times New Roman" w:cs="Times New Roman"/>
          <w:sz w:val="24"/>
          <w:szCs w:val="24"/>
        </w:rPr>
        <w:t>The</w:t>
      </w:r>
      <w:r w:rsidR="00B302B7">
        <w:rPr>
          <w:rFonts w:ascii="Times New Roman" w:hAnsi="Times New Roman" w:cs="Times New Roman"/>
          <w:sz w:val="24"/>
          <w:szCs w:val="24"/>
        </w:rPr>
        <w:t xml:space="preserve"> </w:t>
      </w:r>
      <w:r w:rsidRPr="009135F7">
        <w:rPr>
          <w:rFonts w:ascii="Times New Roman" w:hAnsi="Times New Roman" w:cs="Times New Roman"/>
          <w:sz w:val="24"/>
          <w:szCs w:val="24"/>
        </w:rPr>
        <w:t xml:space="preserve">MARS is a nonparametric approach introduced by H. Friedman in 1991 to develop the relationship between the independent and dependent </w:t>
      </w:r>
      <w:r w:rsidR="008F6CA6">
        <w:rPr>
          <w:rFonts w:ascii="Times New Roman" w:hAnsi="Times New Roman" w:cs="Times New Roman"/>
          <w:sz w:val="24"/>
          <w:szCs w:val="24"/>
        </w:rPr>
        <w:t>variables</w:t>
      </w:r>
      <w:r w:rsidRPr="009135F7">
        <w:rPr>
          <w:rFonts w:ascii="Times New Roman" w:hAnsi="Times New Roman" w:cs="Times New Roman"/>
          <w:sz w:val="24"/>
          <w:szCs w:val="24"/>
        </w:rPr>
        <w:t xml:space="preserve"> and is independent of the functional relationship. The MARS model is based on the forward pass and backward pass approach. The spline denotes flexible curves joined at the knots (Friedman, 1991). The knot indicates the end region of the data and next to the beginning for others. </w:t>
      </w:r>
    </w:p>
    <w:p w14:paraId="1FA51D6D" w14:textId="77777777" w:rsidR="00D306AB" w:rsidRPr="009135F7" w:rsidRDefault="00D306AB" w:rsidP="00D306AB">
      <w:pPr>
        <w:autoSpaceDE w:val="0"/>
        <w:autoSpaceDN w:val="0"/>
        <w:adjustRightInd w:val="0"/>
        <w:spacing w:line="360" w:lineRule="auto"/>
        <w:ind w:left="720" w:firstLine="504"/>
        <w:jc w:val="both"/>
        <w:rPr>
          <w:rFonts w:ascii="Times New Roman" w:hAnsi="Times New Roman" w:cs="Times New Roman"/>
          <w:color w:val="000000"/>
          <w:sz w:val="24"/>
          <w:szCs w:val="24"/>
        </w:rPr>
      </w:pPr>
      <w:r w:rsidRPr="009135F7">
        <w:rPr>
          <w:rFonts w:ascii="Times New Roman" w:hAnsi="Times New Roman" w:cs="Times New Roman"/>
          <w:sz w:val="24"/>
          <w:szCs w:val="24"/>
        </w:rPr>
        <w:t>The model is linear regression types between the two knots. The basis function is spline or polynomial</w:t>
      </w:r>
      <w:r w:rsidR="000F4C30">
        <w:rPr>
          <w:rFonts w:ascii="Times New Roman" w:hAnsi="Times New Roman" w:cs="Times New Roman"/>
          <w:sz w:val="24"/>
          <w:szCs w:val="24"/>
        </w:rPr>
        <w:t>, including</w:t>
      </w:r>
      <w:r w:rsidRPr="009135F7">
        <w:rPr>
          <w:rFonts w:ascii="Times New Roman" w:hAnsi="Times New Roman" w:cs="Times New Roman"/>
          <w:sz w:val="24"/>
          <w:szCs w:val="24"/>
        </w:rPr>
        <w:t xml:space="preserve"> the </w:t>
      </w:r>
      <w:r w:rsidR="008F6CA6">
        <w:rPr>
          <w:rFonts w:ascii="Times New Roman" w:hAnsi="Times New Roman" w:cs="Times New Roman"/>
          <w:sz w:val="24"/>
          <w:szCs w:val="24"/>
        </w:rPr>
        <w:t>model's piecewise linear and cubic tasks</w:t>
      </w:r>
      <w:r w:rsidRPr="009135F7">
        <w:rPr>
          <w:rFonts w:ascii="Times New Roman" w:hAnsi="Times New Roman" w:cs="Times New Roman"/>
          <w:sz w:val="24"/>
          <w:szCs w:val="24"/>
        </w:rPr>
        <w:t xml:space="preserve">. </w:t>
      </w:r>
      <w:r w:rsidRPr="009135F7">
        <w:rPr>
          <w:rFonts w:ascii="Times New Roman" w:hAnsi="Times New Roman" w:cs="Times New Roman"/>
          <w:color w:val="000000"/>
          <w:sz w:val="24"/>
          <w:szCs w:val="24"/>
        </w:rPr>
        <w:t xml:space="preserve">In the </w:t>
      </w:r>
      <w:r w:rsidRPr="009135F7">
        <w:rPr>
          <w:rFonts w:ascii="Times New Roman" w:hAnsi="Times New Roman" w:cs="Times New Roman"/>
          <w:color w:val="000000"/>
          <w:sz w:val="24"/>
          <w:szCs w:val="24"/>
        </w:rPr>
        <w:lastRenderedPageBreak/>
        <w:t xml:space="preserve">backward pass approach, redundant basis functions are removed based on generalized cross-validation (GCV) (Sekulic &amp; Kowalski, 1992). </w:t>
      </w:r>
      <w:r w:rsidRPr="009135F7">
        <w:rPr>
          <w:rFonts w:ascii="Times New Roman" w:hAnsi="Times New Roman" w:cs="Times New Roman"/>
          <w:sz w:val="24"/>
          <w:szCs w:val="24"/>
        </w:rPr>
        <w:t>Mathematically</w:t>
      </w:r>
      <w:r w:rsidR="008F6CA6">
        <w:rPr>
          <w:rFonts w:ascii="Times New Roman" w:hAnsi="Times New Roman" w:cs="Times New Roman"/>
          <w:sz w:val="24"/>
          <w:szCs w:val="24"/>
        </w:rPr>
        <w:t>,</w:t>
      </w:r>
      <w:r w:rsidRPr="009135F7">
        <w:rPr>
          <w:rFonts w:ascii="Times New Roman" w:hAnsi="Times New Roman" w:cs="Times New Roman"/>
          <w:sz w:val="24"/>
          <w:szCs w:val="24"/>
        </w:rPr>
        <w:t xml:space="preserve"> the equation for the MARS model can be represented as follows:</w:t>
      </w:r>
    </w:p>
    <w:p w14:paraId="1C6698BF" w14:textId="77777777" w:rsidR="00D306AB" w:rsidRPr="009135F7" w:rsidRDefault="00D306AB" w:rsidP="00D306AB">
      <w:pPr>
        <w:widowControl w:val="0"/>
        <w:overflowPunct w:val="0"/>
        <w:autoSpaceDE w:val="0"/>
        <w:autoSpaceDN w:val="0"/>
        <w:adjustRightInd w:val="0"/>
        <w:spacing w:line="360" w:lineRule="auto"/>
        <w:ind w:left="720"/>
        <w:jc w:val="both"/>
        <w:rPr>
          <w:rFonts w:ascii="Times New Roman" w:hAnsi="Times New Roman" w:cs="Times New Roman"/>
          <w:sz w:val="24"/>
          <w:szCs w:val="24"/>
        </w:rPr>
      </w:pPr>
      <m:oMath>
        <m:r>
          <w:rPr>
            <w:rFonts w:ascii="Cambria Math" w:hAnsi="Cambria Math"/>
          </w:rPr>
          <m:t>y=</m:t>
        </m:r>
        <m:r>
          <m:rPr>
            <m:sty m:val="p"/>
          </m:rPr>
          <w:rPr>
            <w:rFonts w:ascii="Cambria Math" w:hAnsi="Cambria Math"/>
          </w:rPr>
          <m:t>δₒ</m:t>
        </m:r>
        <m:r>
          <w:rPr>
            <w:rFonts w:ascii="Cambria Math" w:hAnsi="Cambria Math"/>
          </w:rPr>
          <m:t>+</m:t>
        </m:r>
        <m:nary>
          <m:naryPr>
            <m:chr m:val="∑"/>
            <m:grow m:val="1"/>
            <m:ctrlPr>
              <w:rPr>
                <w:rFonts w:ascii="Cambria Math" w:hAnsi="Cambria Math"/>
              </w:rPr>
            </m:ctrlPr>
          </m:naryPr>
          <m:sub>
            <m:r>
              <w:rPr>
                <w:rFonts w:ascii="Cambria Math" w:hAnsi="Cambria Math"/>
              </w:rPr>
              <m:t>i=1</m:t>
            </m:r>
          </m:sub>
          <m:sup>
            <m:r>
              <w:rPr>
                <w:rFonts w:ascii="Cambria Math" w:hAnsi="Cambria Math"/>
              </w:rPr>
              <m:t>m</m:t>
            </m:r>
          </m:sup>
          <m:e>
            <m:r>
              <m:rPr>
                <m:sty m:val="p"/>
              </m:rPr>
              <w:rPr>
                <w:rFonts w:ascii="Cambria Math" w:hAnsi="Cambria Math"/>
              </w:rPr>
              <m:t>δᵢΥᵢ</m:t>
            </m:r>
            <m:d>
              <m:dPr>
                <m:ctrlPr>
                  <w:rPr>
                    <w:rFonts w:ascii="Cambria Math" w:hAnsi="Cambria Math"/>
                  </w:rPr>
                </m:ctrlPr>
              </m:dPr>
              <m:e>
                <m:r>
                  <m:rPr>
                    <m:sty m:val="p"/>
                  </m:rPr>
                  <w:rPr>
                    <w:rFonts w:ascii="Cambria Math" w:hAnsi="Cambria Math"/>
                  </w:rPr>
                  <m:t>x</m:t>
                </m:r>
              </m:e>
            </m:d>
          </m:e>
        </m:nary>
      </m:oMath>
      <w:r w:rsidR="00B302B7">
        <w:rPr>
          <w:rFonts w:ascii="Times New Roman" w:eastAsiaTheme="minorEastAsia" w:hAnsi="Times New Roman" w:cs="Times New Roman"/>
        </w:rPr>
        <w:t xml:space="preserve">                                                                                                                    </w:t>
      </w:r>
      <w:r w:rsidRPr="00E90B51">
        <w:rPr>
          <w:rFonts w:ascii="Times New Roman" w:hAnsi="Times New Roman" w:cs="Times New Roman"/>
          <w:sz w:val="24"/>
          <w:szCs w:val="24"/>
        </w:rPr>
        <w:t>(</w:t>
      </w:r>
      <w:r>
        <w:rPr>
          <w:rFonts w:ascii="Times New Roman" w:hAnsi="Times New Roman" w:cs="Times New Roman"/>
          <w:sz w:val="24"/>
          <w:szCs w:val="24"/>
        </w:rPr>
        <w:t>3</w:t>
      </w:r>
      <w:r w:rsidRPr="009135F7">
        <w:rPr>
          <w:rFonts w:ascii="Times New Roman" w:hAnsi="Times New Roman" w:cs="Times New Roman"/>
          <w:sz w:val="24"/>
          <w:szCs w:val="24"/>
        </w:rPr>
        <w:t>)</w:t>
      </w:r>
    </w:p>
    <w:p w14:paraId="26FE8911" w14:textId="77777777" w:rsidR="00D306AB" w:rsidRPr="00E90B51" w:rsidRDefault="00D306AB" w:rsidP="00D306AB">
      <w:pPr>
        <w:widowControl w:val="0"/>
        <w:overflowPunct w:val="0"/>
        <w:autoSpaceDE w:val="0"/>
        <w:autoSpaceDN w:val="0"/>
        <w:adjustRightInd w:val="0"/>
        <w:spacing w:line="360" w:lineRule="auto"/>
        <w:ind w:left="720"/>
        <w:jc w:val="both"/>
        <w:rPr>
          <w:rFonts w:ascii="Times New Roman" w:hAnsi="Times New Roman" w:cs="Times New Roman"/>
          <w:sz w:val="24"/>
          <w:szCs w:val="24"/>
        </w:rPr>
      </w:pPr>
      <w:r w:rsidRPr="009135F7">
        <w:rPr>
          <w:rFonts w:ascii="Times New Roman" w:hAnsi="Times New Roman" w:cs="Times New Roman"/>
          <w:sz w:val="24"/>
          <w:szCs w:val="24"/>
        </w:rPr>
        <w:t>Where</w:t>
      </w:r>
      <w:r w:rsidR="00B302B7">
        <w:rPr>
          <w:rFonts w:ascii="Times New Roman" w:hAnsi="Times New Roman" w:cs="Times New Roman"/>
          <w:sz w:val="24"/>
          <w:szCs w:val="24"/>
        </w:rPr>
        <w:t xml:space="preserve"> </w:t>
      </w:r>
      <w:r w:rsidRPr="009135F7">
        <w:rPr>
          <w:rFonts w:ascii="Times New Roman" w:hAnsi="Times New Roman" w:cs="Times New Roman"/>
          <w:sz w:val="24"/>
          <w:szCs w:val="24"/>
        </w:rPr>
        <w:t xml:space="preserve">m= no of spline functions, </w:t>
      </w:r>
      <m:oMath>
        <m:r>
          <m:rPr>
            <m:sty m:val="p"/>
          </m:rPr>
          <w:rPr>
            <w:rFonts w:ascii="Cambria Math" w:hAnsi="Times New Roman" w:cs="Times New Roman"/>
            <w:sz w:val="24"/>
            <w:szCs w:val="24"/>
          </w:rPr>
          <m:t>Υᵢ</m:t>
        </m:r>
        <m:d>
          <m:dPr>
            <m:ctrlPr>
              <w:rPr>
                <w:rFonts w:ascii="Cambria Math" w:hAnsi="Times New Roman" w:cs="Times New Roman"/>
                <w:sz w:val="24"/>
                <w:szCs w:val="24"/>
              </w:rPr>
            </m:ctrlPr>
          </m:dPr>
          <m:e>
            <m:r>
              <m:rPr>
                <m:sty m:val="p"/>
              </m:rPr>
              <w:rPr>
                <w:rFonts w:ascii="Cambria Math" w:hAnsi="Times New Roman" w:cs="Times New Roman"/>
                <w:sz w:val="24"/>
                <w:szCs w:val="24"/>
              </w:rPr>
              <m:t>x</m:t>
            </m:r>
          </m:e>
        </m:d>
      </m:oMath>
      <w:r w:rsidRPr="009135F7">
        <w:rPr>
          <w:rFonts w:ascii="Times New Roman" w:hAnsi="Times New Roman" w:cs="Times New Roman"/>
          <w:sz w:val="24"/>
          <w:szCs w:val="24"/>
        </w:rPr>
        <w:t xml:space="preserve"> = basis function, </w:t>
      </w:r>
      <m:oMath>
        <m:r>
          <m:rPr>
            <m:sty m:val="p"/>
          </m:rPr>
          <w:rPr>
            <w:rFonts w:ascii="Cambria Math" w:hAnsi="Times New Roman" w:cs="Times New Roman"/>
            <w:sz w:val="24"/>
            <w:szCs w:val="24"/>
          </w:rPr>
          <m:t>δᵢ</m:t>
        </m:r>
      </m:oMath>
      <w:r w:rsidRPr="009135F7">
        <w:rPr>
          <w:rFonts w:ascii="Times New Roman" w:hAnsi="Times New Roman" w:cs="Times New Roman"/>
          <w:sz w:val="24"/>
          <w:szCs w:val="24"/>
        </w:rPr>
        <w:t xml:space="preserve"> = set of coefficients</w:t>
      </w:r>
      <w:r>
        <w:rPr>
          <w:rFonts w:ascii="Times New Roman" w:hAnsi="Times New Roman" w:cs="Times New Roman"/>
          <w:sz w:val="24"/>
          <w:szCs w:val="24"/>
        </w:rPr>
        <w:t xml:space="preserve"> and, </w:t>
      </w:r>
      <m:oMath>
        <m:r>
          <m:rPr>
            <m:sty m:val="p"/>
          </m:rPr>
          <w:rPr>
            <w:rFonts w:ascii="Cambria Math" w:hAnsi="Times New Roman" w:cs="Times New Roman"/>
            <w:sz w:val="24"/>
            <w:szCs w:val="24"/>
          </w:rPr>
          <m:t>δₒ</m:t>
        </m:r>
      </m:oMath>
      <w:r w:rsidRPr="009135F7">
        <w:rPr>
          <w:rFonts w:ascii="Times New Roman" w:hAnsi="Times New Roman" w:cs="Times New Roman"/>
          <w:sz w:val="24"/>
          <w:szCs w:val="24"/>
        </w:rPr>
        <w:t xml:space="preserve"> = constant</w:t>
      </w:r>
    </w:p>
    <w:p w14:paraId="0DDD1510" w14:textId="77777777" w:rsidR="00D306AB" w:rsidRDefault="00D306AB" w:rsidP="00D306AB">
      <w:pPr>
        <w:pStyle w:val="ListParagraph"/>
        <w:numPr>
          <w:ilvl w:val="2"/>
          <w:numId w:val="1"/>
        </w:num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Random Forest (RF)</w:t>
      </w:r>
    </w:p>
    <w:p w14:paraId="757DD004" w14:textId="77777777" w:rsidR="00D306AB" w:rsidRPr="00E90B51" w:rsidRDefault="00D306AB" w:rsidP="00D306AB">
      <w:pPr>
        <w:spacing w:line="360" w:lineRule="auto"/>
        <w:ind w:left="720" w:firstLine="720"/>
        <w:jc w:val="both"/>
        <w:rPr>
          <w:rFonts w:ascii="Times New Roman" w:hAnsi="Times New Roman" w:cs="Times New Roman"/>
          <w:b/>
          <w:bCs/>
          <w:sz w:val="24"/>
          <w:szCs w:val="24"/>
        </w:rPr>
      </w:pPr>
      <w:r w:rsidRPr="00E90B51">
        <w:rPr>
          <w:rFonts w:ascii="Times New Roman" w:hAnsi="Times New Roman" w:cs="Times New Roman"/>
          <w:sz w:val="24"/>
          <w:szCs w:val="24"/>
        </w:rPr>
        <w:t xml:space="preserve">The algorithm was </w:t>
      </w:r>
      <w:r>
        <w:rPr>
          <w:rFonts w:ascii="Times New Roman" w:hAnsi="Times New Roman" w:cs="Times New Roman"/>
          <w:sz w:val="24"/>
          <w:szCs w:val="24"/>
        </w:rPr>
        <w:t>produced</w:t>
      </w:r>
      <w:r w:rsidRPr="00E90B51">
        <w:rPr>
          <w:rFonts w:ascii="Times New Roman" w:hAnsi="Times New Roman" w:cs="Times New Roman"/>
          <w:sz w:val="24"/>
          <w:szCs w:val="24"/>
        </w:rPr>
        <w:t xml:space="preserve"> by Leo Breiman in 2001 for both regression and classification. </w:t>
      </w:r>
      <w:r w:rsidR="008F6CA6">
        <w:rPr>
          <w:rFonts w:ascii="Times New Roman" w:hAnsi="Times New Roman" w:cs="Times New Roman"/>
          <w:sz w:val="24"/>
          <w:szCs w:val="24"/>
        </w:rPr>
        <w:t>The non-parametric approach</w:t>
      </w:r>
      <w:r w:rsidRPr="00E90B51">
        <w:rPr>
          <w:rFonts w:ascii="Times New Roman" w:hAnsi="Times New Roman" w:cs="Times New Roman"/>
          <w:sz w:val="24"/>
          <w:szCs w:val="24"/>
        </w:rPr>
        <w:t xml:space="preserve"> operates with numerical and categorical datasets</w:t>
      </w:r>
      <w:r w:rsidR="008F6CA6">
        <w:rPr>
          <w:rFonts w:ascii="Times New Roman" w:hAnsi="Times New Roman" w:cs="Times New Roman"/>
          <w:sz w:val="24"/>
          <w:szCs w:val="24"/>
        </w:rPr>
        <w:t xml:space="preserve">, and the classification is faster than </w:t>
      </w:r>
      <w:r w:rsidRPr="00E90B51">
        <w:rPr>
          <w:rFonts w:ascii="Times New Roman" w:hAnsi="Times New Roman" w:cs="Times New Roman"/>
          <w:sz w:val="24"/>
          <w:szCs w:val="24"/>
        </w:rPr>
        <w:t xml:space="preserve">the other models. The regression </w:t>
      </w:r>
      <w:r w:rsidR="008F6CA6">
        <w:rPr>
          <w:rFonts w:ascii="Times New Roman" w:hAnsi="Times New Roman" w:cs="Times New Roman"/>
          <w:sz w:val="24"/>
          <w:szCs w:val="24"/>
        </w:rPr>
        <w:t>is similar</w:t>
      </w:r>
      <w:r w:rsidR="00B302B7">
        <w:rPr>
          <w:rFonts w:ascii="Times New Roman" w:hAnsi="Times New Roman" w:cs="Times New Roman"/>
          <w:sz w:val="24"/>
          <w:szCs w:val="24"/>
        </w:rPr>
        <w:t xml:space="preserve"> </w:t>
      </w:r>
      <w:r w:rsidR="008F6CA6">
        <w:rPr>
          <w:rFonts w:ascii="Times New Roman" w:hAnsi="Times New Roman" w:cs="Times New Roman"/>
          <w:sz w:val="24"/>
          <w:szCs w:val="24"/>
        </w:rPr>
        <w:t>to</w:t>
      </w:r>
      <w:r w:rsidRPr="00E90B51">
        <w:rPr>
          <w:rFonts w:ascii="Times New Roman" w:hAnsi="Times New Roman" w:cs="Times New Roman"/>
          <w:sz w:val="24"/>
          <w:szCs w:val="24"/>
        </w:rPr>
        <w:t xml:space="preserve"> the classification tree</w:t>
      </w:r>
      <w:r w:rsidR="008F6CA6">
        <w:rPr>
          <w:rFonts w:ascii="Times New Roman" w:hAnsi="Times New Roman" w:cs="Times New Roman"/>
          <w:sz w:val="24"/>
          <w:szCs w:val="24"/>
        </w:rPr>
        <w:t>; the</w:t>
      </w:r>
      <w:r w:rsidRPr="00E90B51">
        <w:rPr>
          <w:rFonts w:ascii="Times New Roman" w:hAnsi="Times New Roman" w:cs="Times New Roman"/>
          <w:sz w:val="24"/>
          <w:szCs w:val="24"/>
        </w:rPr>
        <w:t xml:space="preserve"> terminal nodes represent the predicted values. In the regression approach of the model, the output is numerically identified</w:t>
      </w:r>
      <w:r w:rsidR="008F6CA6">
        <w:rPr>
          <w:rFonts w:ascii="Times New Roman" w:hAnsi="Times New Roman" w:cs="Times New Roman"/>
          <w:sz w:val="24"/>
          <w:szCs w:val="24"/>
        </w:rPr>
        <w:t>,</w:t>
      </w:r>
      <w:r w:rsidRPr="00E90B51">
        <w:rPr>
          <w:rFonts w:ascii="Times New Roman" w:hAnsi="Times New Roman" w:cs="Times New Roman"/>
          <w:sz w:val="24"/>
          <w:szCs w:val="24"/>
        </w:rPr>
        <w:t xml:space="preserve"> and the training set is derived by the selection of random distribution of input and output features (</w:t>
      </w:r>
      <w:proofErr w:type="spellStart"/>
      <w:r w:rsidRPr="00E90B51">
        <w:rPr>
          <w:rFonts w:ascii="Times New Roman" w:hAnsi="Times New Roman" w:cs="Times New Roman"/>
          <w:sz w:val="24"/>
          <w:szCs w:val="24"/>
        </w:rPr>
        <w:t>Breiman</w:t>
      </w:r>
      <w:proofErr w:type="spellEnd"/>
      <w:r w:rsidRPr="00E90B51">
        <w:rPr>
          <w:rFonts w:ascii="Times New Roman" w:hAnsi="Times New Roman" w:cs="Times New Roman"/>
          <w:sz w:val="24"/>
          <w:szCs w:val="24"/>
        </w:rPr>
        <w:t xml:space="preserve">, 2001). </w:t>
      </w:r>
    </w:p>
    <w:p w14:paraId="76A2150C" w14:textId="77777777" w:rsidR="00D306AB" w:rsidRPr="00520313" w:rsidRDefault="00D306AB" w:rsidP="00D306AB">
      <w:pPr>
        <w:autoSpaceDE w:val="0"/>
        <w:autoSpaceDN w:val="0"/>
        <w:adjustRightInd w:val="0"/>
        <w:spacing w:line="360" w:lineRule="auto"/>
        <w:ind w:left="720" w:firstLine="720"/>
        <w:jc w:val="both"/>
        <w:rPr>
          <w:rFonts w:ascii="Times New Roman" w:hAnsi="Times New Roman" w:cs="Times New Roman"/>
          <w:sz w:val="24"/>
          <w:szCs w:val="24"/>
        </w:rPr>
      </w:pPr>
      <w:r w:rsidRPr="00E90B51">
        <w:rPr>
          <w:rFonts w:ascii="Times New Roman" w:hAnsi="Times New Roman" w:cs="Times New Roman"/>
          <w:color w:val="000000"/>
          <w:sz w:val="24"/>
          <w:szCs w:val="24"/>
        </w:rPr>
        <w:t>The performance</w:t>
      </w:r>
      <w:r w:rsidR="00B302B7">
        <w:rPr>
          <w:rFonts w:ascii="Times New Roman" w:hAnsi="Times New Roman" w:cs="Times New Roman"/>
          <w:color w:val="000000"/>
          <w:sz w:val="24"/>
          <w:szCs w:val="24"/>
        </w:rPr>
        <w:t xml:space="preserve"> </w:t>
      </w:r>
      <w:r w:rsidRPr="00E90B51">
        <w:rPr>
          <w:rFonts w:ascii="Times New Roman" w:hAnsi="Times New Roman" w:cs="Times New Roman"/>
          <w:color w:val="000000"/>
          <w:sz w:val="24"/>
          <w:szCs w:val="24"/>
        </w:rPr>
        <w:t>of tree</w:t>
      </w:r>
      <w:r w:rsidRPr="00E90B51">
        <w:rPr>
          <w:rFonts w:ascii="Times New Roman" w:eastAsia="AdvTTe692faf0+20" w:hAnsi="Times New Roman" w:cs="Times New Roman"/>
          <w:color w:val="000000"/>
          <w:sz w:val="24"/>
          <w:szCs w:val="24"/>
        </w:rPr>
        <w:t>‐</w:t>
      </w:r>
      <w:r w:rsidRPr="00E90B51">
        <w:rPr>
          <w:rFonts w:ascii="Times New Roman" w:hAnsi="Times New Roman" w:cs="Times New Roman"/>
          <w:color w:val="000000"/>
          <w:sz w:val="24"/>
          <w:szCs w:val="24"/>
        </w:rPr>
        <w:t xml:space="preserve">based approaches is affected by the selection of the pruning process rather than variable selection measures </w:t>
      </w:r>
      <w:r w:rsidRPr="00E90B51">
        <w:rPr>
          <w:rFonts w:ascii="Times New Roman" w:hAnsi="Times New Roman" w:cs="Times New Roman"/>
          <w:color w:val="000000" w:themeColor="text1"/>
          <w:sz w:val="24"/>
          <w:szCs w:val="24"/>
        </w:rPr>
        <w:t>(Pal and Mather, 2003</w:t>
      </w:r>
      <w:proofErr w:type="gramStart"/>
      <w:r w:rsidRPr="00E90B51">
        <w:rPr>
          <w:rFonts w:ascii="Times New Roman" w:hAnsi="Times New Roman" w:cs="Times New Roman"/>
          <w:color w:val="000000"/>
          <w:sz w:val="24"/>
          <w:szCs w:val="24"/>
        </w:rPr>
        <w:t>).</w:t>
      </w:r>
      <w:r w:rsidRPr="00520313">
        <w:rPr>
          <w:rFonts w:ascii="Times New Roman" w:hAnsi="Times New Roman" w:cs="Times New Roman"/>
          <w:sz w:val="24"/>
          <w:szCs w:val="24"/>
        </w:rPr>
        <w:t>In</w:t>
      </w:r>
      <w:proofErr w:type="gramEnd"/>
      <w:r w:rsidRPr="00520313">
        <w:rPr>
          <w:rFonts w:ascii="Times New Roman" w:hAnsi="Times New Roman" w:cs="Times New Roman"/>
          <w:sz w:val="24"/>
          <w:szCs w:val="24"/>
        </w:rPr>
        <w:t xml:space="preserve"> the case of bootstrap sampling (bagging), 67% of </w:t>
      </w:r>
      <w:r w:rsidR="008F6CA6">
        <w:rPr>
          <w:rFonts w:ascii="Times New Roman" w:hAnsi="Times New Roman" w:cs="Times New Roman"/>
          <w:sz w:val="24"/>
          <w:szCs w:val="24"/>
        </w:rPr>
        <w:t>the data of the original training dataset was contained by the training set, which resulted</w:t>
      </w:r>
      <w:r w:rsidRPr="00520313">
        <w:rPr>
          <w:rFonts w:ascii="Times New Roman" w:hAnsi="Times New Roman" w:cs="Times New Roman"/>
          <w:sz w:val="24"/>
          <w:szCs w:val="24"/>
        </w:rPr>
        <w:t xml:space="preserve"> in one</w:t>
      </w:r>
      <w:r w:rsidRPr="00520313">
        <w:rPr>
          <w:rFonts w:ascii="Times New Roman" w:eastAsia="AdvTTe692faf0+20" w:hAnsi="Times New Roman" w:cs="Times New Roman"/>
          <w:sz w:val="24"/>
          <w:szCs w:val="24"/>
        </w:rPr>
        <w:t>‐</w:t>
      </w:r>
      <w:r w:rsidRPr="00520313">
        <w:rPr>
          <w:rFonts w:ascii="Times New Roman" w:hAnsi="Times New Roman" w:cs="Times New Roman"/>
          <w:sz w:val="24"/>
          <w:szCs w:val="24"/>
        </w:rPr>
        <w:t>third of the data being left out in the generation of each tree</w:t>
      </w:r>
      <w:r w:rsidR="008F6CA6">
        <w:rPr>
          <w:rFonts w:ascii="Times New Roman" w:hAnsi="Times New Roman" w:cs="Times New Roman"/>
          <w:sz w:val="24"/>
          <w:szCs w:val="24"/>
        </w:rPr>
        <w:t>. This</w:t>
      </w:r>
      <w:r w:rsidRPr="00520313">
        <w:rPr>
          <w:rFonts w:ascii="Times New Roman" w:hAnsi="Times New Roman" w:cs="Times New Roman"/>
          <w:sz w:val="24"/>
          <w:szCs w:val="24"/>
        </w:rPr>
        <w:t xml:space="preserve"> missing data is called out</w:t>
      </w:r>
      <w:r w:rsidRPr="00520313">
        <w:rPr>
          <w:rFonts w:ascii="Times New Roman" w:eastAsia="AdvTTe692faf0+20" w:hAnsi="Times New Roman" w:cs="Times New Roman"/>
          <w:sz w:val="24"/>
          <w:szCs w:val="24"/>
        </w:rPr>
        <w:t>‐</w:t>
      </w:r>
      <w:r w:rsidRPr="00520313">
        <w:rPr>
          <w:rFonts w:ascii="Times New Roman" w:hAnsi="Times New Roman" w:cs="Times New Roman"/>
          <w:sz w:val="24"/>
          <w:szCs w:val="24"/>
        </w:rPr>
        <w:t>of</w:t>
      </w:r>
      <w:r w:rsidRPr="00520313">
        <w:rPr>
          <w:rFonts w:ascii="Times New Roman" w:eastAsia="AdvTTe692faf0+20" w:hAnsi="Times New Roman" w:cs="Times New Roman"/>
          <w:sz w:val="24"/>
          <w:szCs w:val="24"/>
        </w:rPr>
        <w:t>‐</w:t>
      </w:r>
      <w:r w:rsidRPr="00520313">
        <w:rPr>
          <w:rFonts w:ascii="Times New Roman" w:hAnsi="Times New Roman" w:cs="Times New Roman"/>
          <w:sz w:val="24"/>
          <w:szCs w:val="24"/>
        </w:rPr>
        <w:t>bag data (out of the bootstrap sampling) (</w:t>
      </w:r>
      <w:proofErr w:type="spellStart"/>
      <w:r w:rsidRPr="00520313">
        <w:rPr>
          <w:rFonts w:ascii="Times New Roman" w:hAnsi="Times New Roman" w:cs="Times New Roman"/>
          <w:sz w:val="24"/>
          <w:szCs w:val="24"/>
        </w:rPr>
        <w:t>Onyelowe</w:t>
      </w:r>
      <w:proofErr w:type="spellEnd"/>
      <w:r w:rsidRPr="00520313">
        <w:rPr>
          <w:rFonts w:ascii="Times New Roman" w:hAnsi="Times New Roman" w:cs="Times New Roman"/>
          <w:sz w:val="24"/>
          <w:szCs w:val="24"/>
        </w:rPr>
        <w:t xml:space="preserve"> </w:t>
      </w:r>
      <w:r w:rsidRPr="00520313">
        <w:rPr>
          <w:rFonts w:ascii="Times New Roman" w:hAnsi="Times New Roman" w:cs="Times New Roman"/>
          <w:i/>
          <w:sz w:val="24"/>
          <w:szCs w:val="24"/>
        </w:rPr>
        <w:t>et al</w:t>
      </w:r>
      <w:r w:rsidRPr="00520313">
        <w:rPr>
          <w:rFonts w:ascii="Times New Roman" w:hAnsi="Times New Roman" w:cs="Times New Roman"/>
          <w:sz w:val="24"/>
          <w:szCs w:val="24"/>
        </w:rPr>
        <w:t>., 2022). Mathematically</w:t>
      </w:r>
      <w:r w:rsidR="008F6CA6">
        <w:rPr>
          <w:rFonts w:ascii="Times New Roman" w:hAnsi="Times New Roman" w:cs="Times New Roman"/>
          <w:sz w:val="24"/>
          <w:szCs w:val="24"/>
        </w:rPr>
        <w:t>,</w:t>
      </w:r>
      <w:r w:rsidRPr="00520313">
        <w:rPr>
          <w:rFonts w:ascii="Times New Roman" w:hAnsi="Times New Roman" w:cs="Times New Roman"/>
          <w:sz w:val="24"/>
          <w:szCs w:val="24"/>
        </w:rPr>
        <w:t xml:space="preserve"> generalization error is defined as follows:</w:t>
      </w:r>
    </w:p>
    <w:p w14:paraId="430E6745" w14:textId="77777777" w:rsidR="00D306AB" w:rsidRPr="00520313" w:rsidRDefault="00F67BA0" w:rsidP="00D306AB">
      <w:pPr>
        <w:widowControl w:val="0"/>
        <w:overflowPunct w:val="0"/>
        <w:autoSpaceDE w:val="0"/>
        <w:autoSpaceDN w:val="0"/>
        <w:adjustRightInd w:val="0"/>
        <w:spacing w:line="360" w:lineRule="auto"/>
        <w:ind w:left="720"/>
        <w:jc w:val="both"/>
        <w:rPr>
          <w:rFonts w:ascii="Times New Roman" w:hAnsi="Times New Roman" w:cs="Times New Roman"/>
          <w:sz w:val="24"/>
          <w:szCs w:val="24"/>
        </w:rPr>
      </w:pPr>
      <m:oMath>
        <m:sSub>
          <m:sSubPr>
            <m:ctrlPr>
              <w:rPr>
                <w:rFonts w:ascii="Cambria Math" w:hAnsi="Cambria Math"/>
                <w:i/>
              </w:rPr>
            </m:ctrlPr>
          </m:sSubPr>
          <m:e>
            <m:r>
              <w:rPr>
                <w:rFonts w:ascii="Cambria Math" w:hAnsi="Cambria Math"/>
              </w:rPr>
              <m:t>MSE</m:t>
            </m:r>
          </m:e>
          <m:sub>
            <m:r>
              <w:rPr>
                <w:rFonts w:ascii="Cambria Math" w:hAnsi="Cambria Math"/>
              </w:rPr>
              <m:t>oob</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m:t>
            </m:r>
            <m:r>
              <w:rPr>
                <w:rFonts w:ascii="Cambria Math" w:hAnsi="Cambria Math"/>
              </w:rPr>
              <m:t>=1</m:t>
            </m:r>
          </m:sub>
          <m:sup>
            <m:r>
              <w:rPr>
                <w:rFonts w:ascii="Cambria Math" w:hAnsi="Cambria Math"/>
              </w:rPr>
              <m:t>N</m:t>
            </m:r>
          </m:sup>
          <m:e>
            <m:r>
              <w:rPr>
                <w:rFonts w:ascii="Cambria Math" w:hAnsi="Cambria Math"/>
              </w:rPr>
              <m:t>y</m:t>
            </m:r>
            <m:r>
              <w:rPr>
                <w:rFonts w:ascii="Cambria Math" w:hAnsi="Cambria Math"/>
              </w:rPr>
              <m:t>ᵢ</m:t>
            </m:r>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oob</m:t>
                </m:r>
              </m:sub>
            </m:sSub>
          </m:e>
        </m:nary>
        <m:r>
          <w:rPr>
            <w:rFonts w:ascii="Cambria Math" w:hAnsi="Cambria Math"/>
          </w:rPr>
          <m:t>(</m:t>
        </m:r>
        <m:r>
          <w:rPr>
            <w:rFonts w:ascii="Cambria Math" w:hAnsi="Cambria Math"/>
          </w:rPr>
          <m:t>x</m:t>
        </m:r>
        <m:r>
          <w:rPr>
            <w:rFonts w:ascii="Cambria Math" w:hAnsi="Cambria Math"/>
          </w:rPr>
          <m:t>ᵢ</m:t>
        </m:r>
        <m:r>
          <w:rPr>
            <w:rFonts w:ascii="Cambria Math" w:hAnsi="Cambria Math"/>
          </w:rPr>
          <m:t>)²</m:t>
        </m:r>
      </m:oMath>
      <w:r w:rsidR="00B302B7">
        <w:rPr>
          <w:rFonts w:ascii="Times New Roman" w:eastAsiaTheme="minorEastAsia" w:hAnsi="Times New Roman" w:cs="Times New Roman"/>
        </w:rPr>
        <w:t xml:space="preserve">                                                                                                  </w:t>
      </w:r>
      <w:r w:rsidR="00D306AB">
        <w:rPr>
          <w:rFonts w:ascii="Times New Roman" w:hAnsi="Times New Roman" w:cs="Times New Roman"/>
          <w:sz w:val="24"/>
          <w:szCs w:val="24"/>
        </w:rPr>
        <w:t>(4</w:t>
      </w:r>
      <w:r w:rsidR="00D306AB" w:rsidRPr="00520313">
        <w:rPr>
          <w:rFonts w:ascii="Times New Roman" w:hAnsi="Times New Roman" w:cs="Times New Roman"/>
          <w:sz w:val="24"/>
          <w:szCs w:val="24"/>
        </w:rPr>
        <w:t>)</w:t>
      </w:r>
    </w:p>
    <w:p w14:paraId="1A9C89ED" w14:textId="77777777" w:rsidR="00D306AB" w:rsidRDefault="00D306AB" w:rsidP="00D306AB">
      <w:pPr>
        <w:widowControl w:val="0"/>
        <w:overflowPunct w:val="0"/>
        <w:autoSpaceDE w:val="0"/>
        <w:autoSpaceDN w:val="0"/>
        <w:adjustRightInd w:val="0"/>
        <w:spacing w:line="360" w:lineRule="auto"/>
        <w:ind w:left="720"/>
        <w:jc w:val="both"/>
        <w:rPr>
          <w:rFonts w:ascii="Times New Roman" w:hAnsi="Times New Roman" w:cs="Times New Roman"/>
          <w:sz w:val="24"/>
          <w:szCs w:val="24"/>
        </w:rPr>
      </w:pPr>
      <w:r w:rsidRPr="00520313">
        <w:rPr>
          <w:rFonts w:ascii="Times New Roman" w:hAnsi="Times New Roman" w:cs="Times New Roman"/>
          <w:sz w:val="24"/>
          <w:szCs w:val="24"/>
        </w:rPr>
        <w:t xml:space="preserve">where, </w:t>
      </w:r>
      <m:oMath>
        <m:sSub>
          <m:sSubPr>
            <m:ctrlPr>
              <w:rPr>
                <w:rFonts w:ascii="Cambria Math" w:hAnsi="Times New Roman"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oob</m:t>
            </m:r>
          </m:sub>
        </m:sSub>
        <m:r>
          <w:rPr>
            <w:rFonts w:ascii="Cambria Math"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ᵢ</m:t>
        </m:r>
        <m:r>
          <w:rPr>
            <w:rFonts w:ascii="Cambria Math" w:hAnsi="Times New Roman" w:cs="Times New Roman"/>
            <w:sz w:val="24"/>
            <w:szCs w:val="24"/>
          </w:rPr>
          <m:t>)</m:t>
        </m:r>
      </m:oMath>
      <w:r w:rsidRPr="00520313">
        <w:rPr>
          <w:rFonts w:ascii="Times New Roman" w:hAnsi="Times New Roman" w:cs="Times New Roman"/>
          <w:sz w:val="24"/>
          <w:szCs w:val="24"/>
        </w:rPr>
        <w:t xml:space="preserve">= OOB estimated for </w:t>
      </w:r>
      <w:proofErr w:type="spellStart"/>
      <w:r w:rsidRPr="00520313">
        <w:rPr>
          <w:rFonts w:ascii="Times New Roman" w:hAnsi="Times New Roman" w:cs="Times New Roman"/>
          <w:sz w:val="24"/>
          <w:szCs w:val="24"/>
        </w:rPr>
        <w:t>i</w:t>
      </w:r>
      <w:r w:rsidRPr="00520313">
        <w:rPr>
          <w:rFonts w:ascii="Times New Roman" w:hAnsi="Times New Roman" w:cs="Times New Roman"/>
          <w:sz w:val="24"/>
          <w:szCs w:val="24"/>
          <w:vertAlign w:val="superscript"/>
        </w:rPr>
        <w:t>th</w:t>
      </w:r>
      <w:proofErr w:type="spellEnd"/>
      <w:r w:rsidRPr="00520313">
        <w:rPr>
          <w:rFonts w:ascii="Times New Roman" w:hAnsi="Times New Roman" w:cs="Times New Roman"/>
          <w:sz w:val="24"/>
          <w:szCs w:val="24"/>
        </w:rPr>
        <w:t xml:space="preserve"> observations,</w:t>
      </w:r>
      <w:r>
        <w:rPr>
          <w:rFonts w:ascii="Times New Roman" w:hAnsi="Times New Roman" w:cs="Times New Roman"/>
          <w:sz w:val="24"/>
          <w:szCs w:val="24"/>
        </w:rPr>
        <w:t xml:space="preserve"> and </w:t>
      </w:r>
      <w:r w:rsidRPr="00520313">
        <w:rPr>
          <w:rFonts w:ascii="Times New Roman" w:hAnsi="Times New Roman" w:cs="Times New Roman"/>
          <w:sz w:val="24"/>
          <w:szCs w:val="24"/>
        </w:rPr>
        <w:t>N= no of input variables</w:t>
      </w:r>
    </w:p>
    <w:p w14:paraId="026403FF" w14:textId="77777777" w:rsidR="00D306AB" w:rsidRDefault="00D306AB" w:rsidP="00D306AB">
      <w:pPr>
        <w:pStyle w:val="ListParagraph"/>
        <w:numPr>
          <w:ilvl w:val="1"/>
          <w:numId w:val="1"/>
        </w:num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Performance Evaluation of ML Techniques</w:t>
      </w:r>
    </w:p>
    <w:p w14:paraId="51F9F845" w14:textId="77777777" w:rsidR="00D306AB" w:rsidRPr="00082753" w:rsidRDefault="00D306AB" w:rsidP="00D306AB">
      <w:pPr>
        <w:spacing w:line="360" w:lineRule="auto"/>
        <w:ind w:left="360" w:firstLine="360"/>
        <w:jc w:val="both"/>
        <w:rPr>
          <w:rFonts w:ascii="Times New Roman" w:hAnsi="Times New Roman" w:cs="Times New Roman"/>
          <w:sz w:val="24"/>
          <w:szCs w:val="24"/>
        </w:rPr>
      </w:pPr>
      <w:r w:rsidRPr="00082753">
        <w:rPr>
          <w:rFonts w:ascii="Times New Roman" w:hAnsi="Times New Roman" w:cs="Times New Roman"/>
          <w:sz w:val="24"/>
          <w:szCs w:val="24"/>
        </w:rPr>
        <w:t xml:space="preserve">The performance evaluation is necessary to fit the </w:t>
      </w:r>
      <w:r w:rsidR="008F6CA6">
        <w:rPr>
          <w:rFonts w:ascii="Times New Roman" w:hAnsi="Times New Roman" w:cs="Times New Roman"/>
          <w:sz w:val="24"/>
          <w:szCs w:val="24"/>
        </w:rPr>
        <w:t xml:space="preserve">model's goodness and </w:t>
      </w:r>
      <w:r w:rsidRPr="00082753">
        <w:rPr>
          <w:rFonts w:ascii="Times New Roman" w:hAnsi="Times New Roman" w:cs="Times New Roman"/>
          <w:sz w:val="24"/>
          <w:szCs w:val="24"/>
        </w:rPr>
        <w:t xml:space="preserve">is obtained using statistical parameters such as </w:t>
      </w:r>
      <w:r w:rsidR="00247020">
        <w:rPr>
          <w:rFonts w:ascii="Times New Roman" w:hAnsi="Times New Roman" w:cs="Times New Roman"/>
          <w:sz w:val="24"/>
          <w:szCs w:val="24"/>
        </w:rPr>
        <w:t>RMSE</w:t>
      </w:r>
      <w:r w:rsidRPr="00082753">
        <w:rPr>
          <w:rFonts w:ascii="Times New Roman" w:hAnsi="Times New Roman" w:cs="Times New Roman"/>
          <w:sz w:val="24"/>
          <w:szCs w:val="24"/>
        </w:rPr>
        <w:t xml:space="preserve">, </w:t>
      </w:r>
      <w:r w:rsidR="00247020">
        <w:rPr>
          <w:rFonts w:ascii="Times New Roman" w:hAnsi="Times New Roman" w:cs="Times New Roman"/>
          <w:sz w:val="24"/>
          <w:szCs w:val="24"/>
        </w:rPr>
        <w:t>MAE</w:t>
      </w:r>
      <w:r w:rsidRPr="00082753">
        <w:rPr>
          <w:rFonts w:ascii="Times New Roman" w:hAnsi="Times New Roman" w:cs="Times New Roman"/>
          <w:sz w:val="24"/>
          <w:szCs w:val="24"/>
        </w:rPr>
        <w:t xml:space="preserve">, </w:t>
      </w:r>
      <w:r w:rsidR="00247020">
        <w:rPr>
          <w:rFonts w:ascii="Times New Roman" w:hAnsi="Times New Roman" w:cs="Times New Roman"/>
          <w:sz w:val="24"/>
          <w:szCs w:val="24"/>
        </w:rPr>
        <w:t>r</w:t>
      </w:r>
      <w:r w:rsidRPr="00082753">
        <w:rPr>
          <w:rFonts w:ascii="Times New Roman" w:hAnsi="Times New Roman" w:cs="Times New Roman"/>
          <w:sz w:val="24"/>
          <w:szCs w:val="24"/>
        </w:rPr>
        <w:t xml:space="preserve">, and </w:t>
      </w:r>
      <w:r w:rsidR="00247020">
        <w:rPr>
          <w:rFonts w:ascii="Times New Roman" w:hAnsi="Times New Roman" w:cs="Times New Roman"/>
          <w:sz w:val="24"/>
          <w:szCs w:val="24"/>
        </w:rPr>
        <w:t>VE</w:t>
      </w:r>
      <w:r w:rsidRPr="00082753">
        <w:rPr>
          <w:rFonts w:ascii="Times New Roman" w:hAnsi="Times New Roman" w:cs="Times New Roman"/>
          <w:sz w:val="24"/>
          <w:szCs w:val="24"/>
        </w:rPr>
        <w:t>.</w:t>
      </w:r>
    </w:p>
    <w:p w14:paraId="7DB65677" w14:textId="77777777" w:rsidR="00D306AB" w:rsidRPr="00C15C52" w:rsidRDefault="00D306AB" w:rsidP="00D306AB">
      <w:pPr>
        <w:pStyle w:val="ListParagraph"/>
        <w:numPr>
          <w:ilvl w:val="2"/>
          <w:numId w:val="1"/>
        </w:numPr>
        <w:spacing w:line="360" w:lineRule="auto"/>
        <w:jc w:val="both"/>
        <w:rPr>
          <w:rFonts w:ascii="Times New Roman" w:hAnsi="Times New Roman" w:cs="Times New Roman"/>
          <w:b/>
          <w:bCs/>
          <w:sz w:val="24"/>
          <w:szCs w:val="24"/>
        </w:rPr>
      </w:pPr>
      <w:r w:rsidRPr="00C15C52">
        <w:rPr>
          <w:rFonts w:ascii="Times New Roman" w:hAnsi="Times New Roman" w:cs="Times New Roman"/>
          <w:b/>
          <w:bCs/>
          <w:sz w:val="24"/>
          <w:szCs w:val="24"/>
        </w:rPr>
        <w:t>Root Mean Square Error (RMSE)</w:t>
      </w:r>
    </w:p>
    <w:p w14:paraId="57201D8C" w14:textId="77777777" w:rsidR="00D306AB" w:rsidRPr="00C15C52" w:rsidRDefault="00D306AB" w:rsidP="00D306AB">
      <w:pPr>
        <w:spacing w:line="360" w:lineRule="auto"/>
        <w:ind w:left="720" w:firstLine="504"/>
        <w:jc w:val="both"/>
        <w:rPr>
          <w:rFonts w:ascii="Times New Roman" w:hAnsi="Times New Roman" w:cs="Times New Roman"/>
          <w:bCs/>
          <w:sz w:val="24"/>
          <w:szCs w:val="24"/>
        </w:rPr>
      </w:pPr>
      <w:r w:rsidRPr="00C15C52">
        <w:rPr>
          <w:rFonts w:ascii="Times New Roman" w:hAnsi="Times New Roman" w:cs="Times New Roman"/>
          <w:bCs/>
          <w:sz w:val="24"/>
          <w:szCs w:val="24"/>
        </w:rPr>
        <w:lastRenderedPageBreak/>
        <w:t xml:space="preserve">The RMSE is used to </w:t>
      </w:r>
      <w:r>
        <w:rPr>
          <w:rFonts w:ascii="Times New Roman" w:hAnsi="Times New Roman" w:cs="Times New Roman"/>
          <w:bCs/>
          <w:sz w:val="24"/>
          <w:szCs w:val="24"/>
        </w:rPr>
        <w:t>determine</w:t>
      </w:r>
      <w:r w:rsidRPr="00C15C52">
        <w:rPr>
          <w:rFonts w:ascii="Times New Roman" w:hAnsi="Times New Roman" w:cs="Times New Roman"/>
          <w:bCs/>
          <w:sz w:val="24"/>
          <w:szCs w:val="24"/>
        </w:rPr>
        <w:t xml:space="preserve"> the difference between observed and estimated values. The </w:t>
      </w:r>
      <w:r>
        <w:rPr>
          <w:rFonts w:ascii="Times New Roman" w:hAnsi="Times New Roman" w:cs="Times New Roman"/>
          <w:bCs/>
          <w:sz w:val="24"/>
          <w:szCs w:val="24"/>
        </w:rPr>
        <w:t>minimum</w:t>
      </w:r>
      <w:r w:rsidRPr="00C15C52">
        <w:rPr>
          <w:rFonts w:ascii="Times New Roman" w:hAnsi="Times New Roman" w:cs="Times New Roman"/>
          <w:bCs/>
          <w:sz w:val="24"/>
          <w:szCs w:val="24"/>
        </w:rPr>
        <w:t xml:space="preserve"> value of RMSE defines the greater accuracy of estimation. It can be defined as follows:</w:t>
      </w:r>
    </w:p>
    <w:p w14:paraId="061A69B1" w14:textId="77777777" w:rsidR="00D306AB" w:rsidRPr="00C15C52" w:rsidRDefault="00D306AB" w:rsidP="00D306AB">
      <w:pPr>
        <w:spacing w:line="360" w:lineRule="auto"/>
        <w:ind w:left="720"/>
        <w:jc w:val="both"/>
        <w:rPr>
          <w:rFonts w:ascii="Times New Roman" w:hAnsi="Times New Roman" w:cs="Times New Roman"/>
          <w:bCs/>
          <w:sz w:val="24"/>
          <w:szCs w:val="24"/>
        </w:rPr>
      </w:pPr>
      <m:oMath>
        <m:r>
          <w:rPr>
            <w:rFonts w:ascii="Cambria Math" w:hAnsi="Cambria Math"/>
          </w:rPr>
          <m:t>RMSE=</m:t>
        </m:r>
        <m:rad>
          <m:radPr>
            <m:degHide m:val="1"/>
            <m:ctrlPr>
              <w:rPr>
                <w:rFonts w:ascii="Cambria Math" w:hAnsi="Cambria Math"/>
                <w:bCs/>
                <w:i/>
              </w:rPr>
            </m:ctrlPr>
          </m:radPr>
          <m:deg/>
          <m:e>
            <m:f>
              <m:fPr>
                <m:ctrlPr>
                  <w:rPr>
                    <w:rFonts w:ascii="Cambria Math" w:hAnsi="Cambria Math"/>
                    <w:bCs/>
                    <w:i/>
                  </w:rPr>
                </m:ctrlPr>
              </m:fPr>
              <m:num>
                <m:nary>
                  <m:naryPr>
                    <m:chr m:val="∑"/>
                    <m:limLoc m:val="undOvr"/>
                    <m:ctrlPr>
                      <w:rPr>
                        <w:rFonts w:ascii="Cambria Math" w:hAnsi="Cambria Math"/>
                        <w:bCs/>
                        <w:i/>
                      </w:rPr>
                    </m:ctrlPr>
                  </m:naryPr>
                  <m:sub>
                    <m:r>
                      <w:rPr>
                        <w:rFonts w:ascii="Cambria Math" w:hAnsi="Cambria Math"/>
                      </w:rPr>
                      <m:t>i=1</m:t>
                    </m:r>
                  </m:sub>
                  <m:sup>
                    <m:r>
                      <w:rPr>
                        <w:rFonts w:ascii="Cambria Math" w:hAnsi="Cambria Math"/>
                      </w:rPr>
                      <m:t>n</m:t>
                    </m:r>
                  </m:sup>
                  <m:e>
                    <m:sSub>
                      <m:sSubPr>
                        <m:ctrlPr>
                          <w:rPr>
                            <w:rFonts w:ascii="Cambria Math" w:hAnsi="Cambria Math"/>
                            <w:bCs/>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bCs/>
                            <w:i/>
                          </w:rPr>
                        </m:ctrlPr>
                      </m:sSubPr>
                      <m:e>
                        <m:r>
                          <w:rPr>
                            <w:rFonts w:ascii="Cambria Math" w:hAnsi="Cambria Math"/>
                          </w:rPr>
                          <m:t>E</m:t>
                        </m:r>
                      </m:e>
                      <m:sub>
                        <m:r>
                          <w:rPr>
                            <w:rFonts w:ascii="Cambria Math" w:hAnsi="Cambria Math"/>
                          </w:rPr>
                          <m:t>i</m:t>
                        </m:r>
                      </m:sub>
                    </m:sSub>
                    <m:r>
                      <w:rPr>
                        <w:rFonts w:ascii="Cambria Math" w:hAnsi="Cambria Math"/>
                      </w:rPr>
                      <m:t>)²</m:t>
                    </m:r>
                  </m:e>
                </m:nary>
              </m:num>
              <m:den>
                <m:r>
                  <w:rPr>
                    <w:rFonts w:ascii="Cambria Math" w:hAnsi="Cambria Math"/>
                  </w:rPr>
                  <m:t>n</m:t>
                </m:r>
              </m:den>
            </m:f>
          </m:e>
        </m:rad>
      </m:oMath>
      <w:r w:rsidR="00B302B7">
        <w:rPr>
          <w:rFonts w:ascii="Times New Roman" w:eastAsiaTheme="minorEastAsia" w:hAnsi="Times New Roman" w:cs="Times New Roman"/>
          <w:bCs/>
        </w:rPr>
        <w:t xml:space="preserve">                                                                                                                   </w:t>
      </w:r>
      <w:r>
        <w:rPr>
          <w:rFonts w:ascii="Times New Roman" w:hAnsi="Times New Roman" w:cs="Times New Roman"/>
          <w:bCs/>
          <w:sz w:val="24"/>
          <w:szCs w:val="24"/>
        </w:rPr>
        <w:t>(5</w:t>
      </w:r>
      <w:r w:rsidRPr="00C15C52">
        <w:rPr>
          <w:rFonts w:ascii="Times New Roman" w:hAnsi="Times New Roman" w:cs="Times New Roman"/>
          <w:bCs/>
          <w:sz w:val="24"/>
          <w:szCs w:val="24"/>
        </w:rPr>
        <w:t>)</w:t>
      </w:r>
    </w:p>
    <w:p w14:paraId="3E555902" w14:textId="77777777" w:rsidR="00D306AB" w:rsidRPr="00C15C52" w:rsidRDefault="00D306AB" w:rsidP="00D306AB">
      <w:pPr>
        <w:spacing w:line="360" w:lineRule="auto"/>
        <w:ind w:left="720"/>
        <w:jc w:val="both"/>
        <w:rPr>
          <w:rFonts w:ascii="Times New Roman" w:hAnsi="Times New Roman" w:cs="Times New Roman"/>
          <w:bCs/>
          <w:sz w:val="24"/>
          <w:szCs w:val="24"/>
        </w:rPr>
      </w:pPr>
      <w:r w:rsidRPr="00C15C52">
        <w:rPr>
          <w:rFonts w:ascii="Times New Roman" w:hAnsi="Times New Roman" w:cs="Times New Roman"/>
          <w:bCs/>
          <w:sz w:val="24"/>
          <w:szCs w:val="24"/>
        </w:rPr>
        <w:t>Where, O</w:t>
      </w:r>
      <w:r w:rsidRPr="00C15C52">
        <w:rPr>
          <w:rFonts w:ascii="Times New Roman" w:hAnsi="Times New Roman" w:cs="Times New Roman"/>
          <w:bCs/>
          <w:sz w:val="24"/>
          <w:szCs w:val="24"/>
          <w:vertAlign w:val="subscript"/>
        </w:rPr>
        <w:t xml:space="preserve">i </w:t>
      </w:r>
      <w:r w:rsidRPr="00C15C52">
        <w:rPr>
          <w:rFonts w:ascii="Times New Roman" w:hAnsi="Times New Roman" w:cs="Times New Roman"/>
          <w:bCs/>
          <w:sz w:val="24"/>
          <w:szCs w:val="24"/>
        </w:rPr>
        <w:t xml:space="preserve">= </w:t>
      </w:r>
      <w:proofErr w:type="spellStart"/>
      <w:r w:rsidRPr="00C15C52">
        <w:rPr>
          <w:rFonts w:ascii="Times New Roman" w:hAnsi="Times New Roman" w:cs="Times New Roman"/>
          <w:bCs/>
          <w:sz w:val="24"/>
          <w:szCs w:val="24"/>
        </w:rPr>
        <w:t>i</w:t>
      </w:r>
      <w:r w:rsidRPr="00C15C52">
        <w:rPr>
          <w:rFonts w:ascii="Times New Roman" w:hAnsi="Times New Roman" w:cs="Times New Roman"/>
          <w:bCs/>
          <w:sz w:val="24"/>
          <w:szCs w:val="24"/>
          <w:vertAlign w:val="superscript"/>
        </w:rPr>
        <w:t>th</w:t>
      </w:r>
      <w:proofErr w:type="spellEnd"/>
      <w:r w:rsidRPr="00C15C52">
        <w:rPr>
          <w:rFonts w:ascii="Times New Roman" w:hAnsi="Times New Roman" w:cs="Times New Roman"/>
          <w:bCs/>
          <w:sz w:val="24"/>
          <w:szCs w:val="24"/>
        </w:rPr>
        <w:t xml:space="preserve"> observed value,</w:t>
      </w:r>
      <w:r w:rsidR="00B302B7">
        <w:rPr>
          <w:rFonts w:ascii="Times New Roman" w:hAnsi="Times New Roman" w:cs="Times New Roman"/>
          <w:bCs/>
          <w:sz w:val="24"/>
          <w:szCs w:val="24"/>
        </w:rPr>
        <w:t xml:space="preserve"> </w:t>
      </w:r>
      <w:proofErr w:type="spellStart"/>
      <w:r w:rsidRPr="00C15C52">
        <w:rPr>
          <w:rFonts w:ascii="Times New Roman" w:hAnsi="Times New Roman" w:cs="Times New Roman"/>
          <w:bCs/>
          <w:sz w:val="24"/>
          <w:szCs w:val="24"/>
        </w:rPr>
        <w:t>E</w:t>
      </w:r>
      <w:r w:rsidRPr="00C15C52">
        <w:rPr>
          <w:rFonts w:ascii="Times New Roman" w:hAnsi="Times New Roman" w:cs="Times New Roman"/>
          <w:bCs/>
          <w:sz w:val="24"/>
          <w:szCs w:val="24"/>
          <w:vertAlign w:val="subscript"/>
        </w:rPr>
        <w:t>i</w:t>
      </w:r>
      <w:proofErr w:type="spellEnd"/>
      <w:r w:rsidRPr="00C15C52">
        <w:rPr>
          <w:rFonts w:ascii="Times New Roman" w:hAnsi="Times New Roman" w:cs="Times New Roman"/>
          <w:bCs/>
          <w:sz w:val="24"/>
          <w:szCs w:val="24"/>
        </w:rPr>
        <w:t xml:space="preserve"> = </w:t>
      </w:r>
      <w:proofErr w:type="spellStart"/>
      <w:r w:rsidRPr="00C15C52">
        <w:rPr>
          <w:rFonts w:ascii="Times New Roman" w:hAnsi="Times New Roman" w:cs="Times New Roman"/>
          <w:bCs/>
          <w:sz w:val="24"/>
          <w:szCs w:val="24"/>
        </w:rPr>
        <w:t>i</w:t>
      </w:r>
      <w:r w:rsidRPr="00C15C52">
        <w:rPr>
          <w:rFonts w:ascii="Times New Roman" w:hAnsi="Times New Roman" w:cs="Times New Roman"/>
          <w:bCs/>
          <w:sz w:val="24"/>
          <w:szCs w:val="24"/>
          <w:vertAlign w:val="superscript"/>
        </w:rPr>
        <w:t>th</w:t>
      </w:r>
      <w:proofErr w:type="spellEnd"/>
      <w:r w:rsidRPr="00C15C52">
        <w:rPr>
          <w:rFonts w:ascii="Times New Roman" w:hAnsi="Times New Roman" w:cs="Times New Roman"/>
          <w:bCs/>
          <w:sz w:val="24"/>
          <w:szCs w:val="24"/>
          <w:vertAlign w:val="superscript"/>
        </w:rPr>
        <w:t xml:space="preserve"> </w:t>
      </w:r>
      <w:r w:rsidRPr="00C15C52">
        <w:rPr>
          <w:rFonts w:ascii="Times New Roman" w:hAnsi="Times New Roman" w:cs="Times New Roman"/>
          <w:bCs/>
          <w:sz w:val="24"/>
          <w:szCs w:val="24"/>
        </w:rPr>
        <w:t>estimated value,</w:t>
      </w:r>
      <w:r>
        <w:rPr>
          <w:rFonts w:ascii="Times New Roman" w:hAnsi="Times New Roman" w:cs="Times New Roman"/>
          <w:bCs/>
          <w:sz w:val="24"/>
          <w:szCs w:val="24"/>
        </w:rPr>
        <w:t xml:space="preserve"> and </w:t>
      </w:r>
      <w:r w:rsidRPr="00C15C52">
        <w:rPr>
          <w:rFonts w:ascii="Times New Roman" w:hAnsi="Times New Roman" w:cs="Times New Roman"/>
          <w:bCs/>
          <w:sz w:val="24"/>
          <w:szCs w:val="24"/>
        </w:rPr>
        <w:t>n= total observations</w:t>
      </w:r>
    </w:p>
    <w:p w14:paraId="6B4473EC" w14:textId="77777777" w:rsidR="00D306AB" w:rsidRDefault="00D306AB" w:rsidP="00D306AB">
      <w:pPr>
        <w:pStyle w:val="ListParagraph"/>
        <w:numPr>
          <w:ilvl w:val="2"/>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Mean Absolute</w:t>
      </w:r>
      <w:r w:rsidRPr="00C15C52">
        <w:rPr>
          <w:rFonts w:ascii="Times New Roman" w:hAnsi="Times New Roman" w:cs="Times New Roman"/>
          <w:b/>
          <w:bCs/>
          <w:sz w:val="24"/>
          <w:szCs w:val="24"/>
        </w:rPr>
        <w:t xml:space="preserve"> Error (</w:t>
      </w:r>
      <w:r>
        <w:rPr>
          <w:rFonts w:ascii="Times New Roman" w:hAnsi="Times New Roman" w:cs="Times New Roman"/>
          <w:b/>
          <w:bCs/>
          <w:sz w:val="24"/>
          <w:szCs w:val="24"/>
        </w:rPr>
        <w:t>MA</w:t>
      </w:r>
      <w:r w:rsidRPr="00C15C52">
        <w:rPr>
          <w:rFonts w:ascii="Times New Roman" w:hAnsi="Times New Roman" w:cs="Times New Roman"/>
          <w:b/>
          <w:bCs/>
          <w:sz w:val="24"/>
          <w:szCs w:val="24"/>
        </w:rPr>
        <w:t>E)</w:t>
      </w:r>
    </w:p>
    <w:p w14:paraId="3C20088A" w14:textId="77777777" w:rsidR="00D306AB" w:rsidRPr="005D0D11" w:rsidRDefault="00D306AB" w:rsidP="00D306AB">
      <w:pPr>
        <w:spacing w:line="360" w:lineRule="auto"/>
        <w:ind w:left="720" w:firstLine="504"/>
        <w:jc w:val="both"/>
        <w:rPr>
          <w:rFonts w:ascii="Times New Roman" w:hAnsi="Times New Roman" w:cs="Times New Roman"/>
          <w:b/>
          <w:bCs/>
          <w:sz w:val="24"/>
          <w:szCs w:val="24"/>
        </w:rPr>
      </w:pPr>
      <w:r w:rsidRPr="005D0D11">
        <w:rPr>
          <w:rFonts w:ascii="Times New Roman" w:hAnsi="Times New Roman" w:cs="Times New Roman"/>
          <w:bCs/>
          <w:sz w:val="24"/>
          <w:szCs w:val="24"/>
        </w:rPr>
        <w:t>It is defined as the average magnitude of the difference between observed and estimated values and varies between 0 and ∞. It is mathematically defined as follows:</w:t>
      </w:r>
    </w:p>
    <w:p w14:paraId="33F46DE0" w14:textId="77777777" w:rsidR="00D306AB" w:rsidRPr="005D0D11" w:rsidRDefault="00D306AB" w:rsidP="00D306AB">
      <w:pPr>
        <w:spacing w:line="360" w:lineRule="auto"/>
        <w:ind w:left="720"/>
        <w:jc w:val="both"/>
        <w:rPr>
          <w:rFonts w:ascii="Times New Roman" w:hAnsi="Times New Roman" w:cs="Times New Roman"/>
          <w:bCs/>
          <w:sz w:val="24"/>
          <w:szCs w:val="24"/>
        </w:rPr>
      </w:pPr>
      <m:oMath>
        <m:r>
          <w:rPr>
            <w:rFonts w:ascii="Cambria Math" w:hAnsi="Cambria Math"/>
          </w:rPr>
          <m:t>MAE=</m:t>
        </m:r>
        <m:f>
          <m:fPr>
            <m:ctrlPr>
              <w:rPr>
                <w:rFonts w:ascii="Cambria Math" w:hAnsi="Cambria Math"/>
                <w:bCs/>
                <w:i/>
              </w:rPr>
            </m:ctrlPr>
          </m:fPr>
          <m:num>
            <m:nary>
              <m:naryPr>
                <m:chr m:val="∑"/>
                <m:limLoc m:val="undOvr"/>
                <m:ctrlPr>
                  <w:rPr>
                    <w:rFonts w:ascii="Cambria Math" w:hAnsi="Cambria Math"/>
                    <w:bCs/>
                    <w:i/>
                  </w:rPr>
                </m:ctrlPr>
              </m:naryPr>
              <m:sub>
                <m:r>
                  <w:rPr>
                    <w:rFonts w:ascii="Cambria Math" w:hAnsi="Cambria Math"/>
                  </w:rPr>
                  <m:t>i=1</m:t>
                </m:r>
              </m:sub>
              <m:sup>
                <m:r>
                  <w:rPr>
                    <w:rFonts w:ascii="Cambria Math" w:hAnsi="Cambria Math"/>
                  </w:rPr>
                  <m:t>n</m:t>
                </m:r>
              </m:sup>
              <m:e>
                <m:d>
                  <m:dPr>
                    <m:begChr m:val="|"/>
                    <m:endChr m:val="|"/>
                    <m:ctrlPr>
                      <w:rPr>
                        <w:rFonts w:ascii="Cambria Math" w:hAnsi="Cambria Math"/>
                        <w:bCs/>
                        <w:i/>
                      </w:rPr>
                    </m:ctrlPr>
                  </m:dPr>
                  <m:e>
                    <m:sSub>
                      <m:sSubPr>
                        <m:ctrlPr>
                          <w:rPr>
                            <w:rFonts w:ascii="Cambria Math" w:hAnsi="Cambria Math"/>
                            <w:bCs/>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bCs/>
                            <w:i/>
                          </w:rPr>
                        </m:ctrlPr>
                      </m:sSubPr>
                      <m:e>
                        <m:r>
                          <w:rPr>
                            <w:rFonts w:ascii="Cambria Math" w:hAnsi="Cambria Math"/>
                          </w:rPr>
                          <m:t>E</m:t>
                        </m:r>
                      </m:e>
                      <m:sub>
                        <m:r>
                          <w:rPr>
                            <w:rFonts w:ascii="Cambria Math" w:hAnsi="Cambria Math"/>
                          </w:rPr>
                          <m:t>i</m:t>
                        </m:r>
                      </m:sub>
                    </m:sSub>
                  </m:e>
                </m:d>
              </m:e>
            </m:nary>
          </m:num>
          <m:den>
            <m:r>
              <w:rPr>
                <w:rFonts w:ascii="Cambria Math" w:hAnsi="Cambria Math"/>
              </w:rPr>
              <m:t>n</m:t>
            </m:r>
          </m:den>
        </m:f>
      </m:oMath>
      <w:r w:rsidR="00B302B7">
        <w:rPr>
          <w:rFonts w:ascii="Times New Roman" w:eastAsiaTheme="minorEastAsia" w:hAnsi="Times New Roman" w:cs="Times New Roman"/>
          <w:bCs/>
        </w:rPr>
        <w:t xml:space="preserve">                                                                                                                          </w:t>
      </w:r>
      <w:r>
        <w:rPr>
          <w:rFonts w:ascii="Times New Roman" w:hAnsi="Times New Roman" w:cs="Times New Roman"/>
          <w:bCs/>
          <w:sz w:val="24"/>
          <w:szCs w:val="24"/>
        </w:rPr>
        <w:t>(6</w:t>
      </w:r>
      <w:r w:rsidRPr="005D0D11">
        <w:rPr>
          <w:rFonts w:ascii="Times New Roman" w:hAnsi="Times New Roman" w:cs="Times New Roman"/>
          <w:bCs/>
          <w:sz w:val="24"/>
          <w:szCs w:val="24"/>
        </w:rPr>
        <w:t>)</w:t>
      </w:r>
    </w:p>
    <w:p w14:paraId="4327F8C0" w14:textId="77777777" w:rsidR="00D306AB" w:rsidRPr="00642C9A" w:rsidRDefault="00D306AB" w:rsidP="00D306AB">
      <w:pPr>
        <w:pStyle w:val="ListParagraph"/>
        <w:numPr>
          <w:ilvl w:val="2"/>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Correlation Coefficient</w:t>
      </w:r>
      <w:r w:rsidRPr="00C15C52">
        <w:rPr>
          <w:rFonts w:ascii="Times New Roman" w:hAnsi="Times New Roman" w:cs="Times New Roman"/>
          <w:b/>
          <w:bCs/>
          <w:sz w:val="24"/>
          <w:szCs w:val="24"/>
        </w:rPr>
        <w:t xml:space="preserve"> (</w:t>
      </w:r>
      <w:r>
        <w:rPr>
          <w:rFonts w:ascii="Times New Roman" w:hAnsi="Times New Roman" w:cs="Times New Roman"/>
          <w:b/>
          <w:bCs/>
          <w:sz w:val="24"/>
          <w:szCs w:val="24"/>
        </w:rPr>
        <w:t>r</w:t>
      </w:r>
      <w:r w:rsidRPr="00C15C52">
        <w:rPr>
          <w:rFonts w:ascii="Times New Roman" w:hAnsi="Times New Roman" w:cs="Times New Roman"/>
          <w:b/>
          <w:bCs/>
          <w:sz w:val="24"/>
          <w:szCs w:val="24"/>
        </w:rPr>
        <w:t>)</w:t>
      </w:r>
    </w:p>
    <w:p w14:paraId="6F7EB770" w14:textId="77777777" w:rsidR="00D306AB" w:rsidRPr="005D0D11" w:rsidRDefault="008F6CA6" w:rsidP="00D306AB">
      <w:pPr>
        <w:spacing w:line="360" w:lineRule="auto"/>
        <w:ind w:left="720" w:firstLine="504"/>
        <w:jc w:val="both"/>
        <w:rPr>
          <w:rFonts w:ascii="Times New Roman" w:hAnsi="Times New Roman" w:cs="Times New Roman"/>
          <w:bCs/>
          <w:sz w:val="24"/>
          <w:szCs w:val="24"/>
        </w:rPr>
      </w:pPr>
      <w:r>
        <w:rPr>
          <w:rFonts w:ascii="Times New Roman" w:hAnsi="Times New Roman" w:cs="Times New Roman"/>
          <w:bCs/>
          <w:sz w:val="24"/>
          <w:szCs w:val="24"/>
        </w:rPr>
        <w:t>The correlation coefficient can identify the proximity between the observed and estimated values</w:t>
      </w:r>
      <w:r w:rsidR="00D306AB" w:rsidRPr="005D0D11">
        <w:rPr>
          <w:rFonts w:ascii="Times New Roman" w:hAnsi="Times New Roman" w:cs="Times New Roman"/>
          <w:bCs/>
          <w:sz w:val="24"/>
          <w:szCs w:val="24"/>
        </w:rPr>
        <w:t>. Its value varies from -1 to 1. The correlation coefficient is mathematically represented as follows:</w:t>
      </w:r>
    </w:p>
    <w:p w14:paraId="6B502DC9" w14:textId="77777777" w:rsidR="00D306AB" w:rsidRDefault="00D306AB" w:rsidP="00D306AB">
      <w:pPr>
        <w:spacing w:line="360" w:lineRule="auto"/>
        <w:ind w:left="720"/>
        <w:jc w:val="both"/>
      </w:pPr>
      <m:oMath>
        <m:r>
          <w:rPr>
            <w:rFonts w:ascii="Cambria Math" w:hAnsi="Cambria Math"/>
          </w:rPr>
          <m:t>r=</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 xml:space="preserve">( </m:t>
                </m:r>
                <m:sSub>
                  <m:sSubPr>
                    <m:ctrlPr>
                      <w:rPr>
                        <w:rFonts w:ascii="Cambria Math" w:hAnsi="Cambria Math"/>
                        <w:bCs/>
                        <w:i/>
                      </w:rPr>
                    </m:ctrlPr>
                  </m:sSubPr>
                  <m:e>
                    <m:r>
                      <w:rPr>
                        <w:rFonts w:ascii="Cambria Math" w:hAnsi="Cambria Math"/>
                      </w:rPr>
                      <m:t>O</m:t>
                    </m:r>
                  </m:e>
                  <m:sub>
                    <m:r>
                      <w:rPr>
                        <w:rFonts w:ascii="Cambria Math" w:hAnsi="Cambria Math"/>
                      </w:rPr>
                      <m:t>i</m:t>
                    </m:r>
                  </m:sub>
                </m:sSub>
                <m:r>
                  <w:rPr>
                    <w:rFonts w:ascii="Cambria Math" w:hAnsi="Cambria Math"/>
                  </w:rPr>
                  <m:t>-</m:t>
                </m:r>
                <m:bar>
                  <m:barPr>
                    <m:pos m:val="top"/>
                    <m:ctrlPr>
                      <w:rPr>
                        <w:rFonts w:ascii="Cambria Math" w:hAnsi="Cambria Math"/>
                        <w:bCs/>
                        <w:i/>
                      </w:rPr>
                    </m:ctrlPr>
                  </m:barPr>
                  <m:e>
                    <m:sSub>
                      <m:sSubPr>
                        <m:ctrlPr>
                          <w:rPr>
                            <w:rFonts w:ascii="Cambria Math" w:hAnsi="Cambria Math"/>
                            <w:bCs/>
                            <w:i/>
                          </w:rPr>
                        </m:ctrlPr>
                      </m:sSubPr>
                      <m:e>
                        <m:r>
                          <w:rPr>
                            <w:rFonts w:ascii="Cambria Math" w:hAnsi="Cambria Math"/>
                          </w:rPr>
                          <m:t>O</m:t>
                        </m:r>
                      </m:e>
                      <m:sub>
                        <m:r>
                          <w:rPr>
                            <w:rFonts w:ascii="Cambria Math" w:hAnsi="Cambria Math"/>
                          </w:rPr>
                          <m:t>i</m:t>
                        </m:r>
                      </m:sub>
                    </m:sSub>
                  </m:e>
                </m:bar>
                <m:r>
                  <w:rPr>
                    <w:rFonts w:ascii="Cambria Math" w:hAnsi="Cambria Math"/>
                  </w:rPr>
                  <m:t xml:space="preserve"> )(</m:t>
                </m:r>
                <m:sSub>
                  <m:sSubPr>
                    <m:ctrlPr>
                      <w:rPr>
                        <w:rFonts w:ascii="Cambria Math" w:hAnsi="Cambria Math"/>
                        <w:bCs/>
                        <w:i/>
                      </w:rPr>
                    </m:ctrlPr>
                  </m:sSubPr>
                  <m:e>
                    <m:r>
                      <w:rPr>
                        <w:rFonts w:ascii="Cambria Math" w:hAnsi="Cambria Math"/>
                      </w:rPr>
                      <m:t xml:space="preserve"> E</m:t>
                    </m:r>
                  </m:e>
                  <m:sub>
                    <m:r>
                      <w:rPr>
                        <w:rFonts w:ascii="Cambria Math" w:hAnsi="Cambria Math"/>
                      </w:rPr>
                      <m:t>i</m:t>
                    </m:r>
                  </m:sub>
                </m:sSub>
                <m:r>
                  <w:rPr>
                    <w:rFonts w:ascii="Cambria Math" w:hAnsi="Cambria Math"/>
                  </w:rPr>
                  <m:t>-</m:t>
                </m:r>
                <m:bar>
                  <m:barPr>
                    <m:pos m:val="top"/>
                    <m:ctrlPr>
                      <w:rPr>
                        <w:rFonts w:ascii="Cambria Math" w:hAnsi="Cambria Math"/>
                        <w:bCs/>
                        <w:i/>
                      </w:rPr>
                    </m:ctrlPr>
                  </m:barPr>
                  <m:e>
                    <m:sSub>
                      <m:sSubPr>
                        <m:ctrlPr>
                          <w:rPr>
                            <w:rFonts w:ascii="Cambria Math" w:hAnsi="Cambria Math"/>
                            <w:bCs/>
                            <w:i/>
                          </w:rPr>
                        </m:ctrlPr>
                      </m:sSubPr>
                      <m:e>
                        <m:r>
                          <w:rPr>
                            <w:rFonts w:ascii="Cambria Math" w:hAnsi="Cambria Math"/>
                          </w:rPr>
                          <m:t>E</m:t>
                        </m:r>
                      </m:e>
                      <m:sub>
                        <m:r>
                          <w:rPr>
                            <w:rFonts w:ascii="Cambria Math" w:hAnsi="Cambria Math"/>
                          </w:rPr>
                          <m:t>i</m:t>
                        </m:r>
                      </m:sub>
                    </m:sSub>
                  </m:e>
                </m:bar>
                <m:r>
                  <w:rPr>
                    <w:rFonts w:ascii="Cambria Math" w:hAnsi="Cambria Math"/>
                  </w:rPr>
                  <m:t xml:space="preserve"> )</m:t>
                </m:r>
              </m:e>
            </m:nary>
          </m:num>
          <m:den>
            <m:rad>
              <m:radPr>
                <m:degHide m:val="1"/>
                <m:ctrlPr>
                  <w:rPr>
                    <w:rFonts w:ascii="Cambria Math" w:hAnsi="Cambria Math"/>
                    <w:i/>
                  </w:rPr>
                </m:ctrlPr>
              </m:radPr>
              <m:deg/>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 xml:space="preserve">( </m:t>
                    </m:r>
                    <m:sSub>
                      <m:sSubPr>
                        <m:ctrlPr>
                          <w:rPr>
                            <w:rFonts w:ascii="Cambria Math" w:hAnsi="Cambria Math"/>
                            <w:bCs/>
                            <w:i/>
                          </w:rPr>
                        </m:ctrlPr>
                      </m:sSubPr>
                      <m:e>
                        <m:r>
                          <w:rPr>
                            <w:rFonts w:ascii="Cambria Math" w:hAnsi="Cambria Math"/>
                          </w:rPr>
                          <m:t>O</m:t>
                        </m:r>
                      </m:e>
                      <m:sub>
                        <m:r>
                          <w:rPr>
                            <w:rFonts w:ascii="Cambria Math" w:hAnsi="Cambria Math"/>
                          </w:rPr>
                          <m:t>i</m:t>
                        </m:r>
                      </m:sub>
                    </m:sSub>
                    <m:r>
                      <w:rPr>
                        <w:rFonts w:ascii="Cambria Math" w:hAnsi="Cambria Math"/>
                      </w:rPr>
                      <m:t>-</m:t>
                    </m:r>
                    <m:bar>
                      <m:barPr>
                        <m:pos m:val="top"/>
                        <m:ctrlPr>
                          <w:rPr>
                            <w:rFonts w:ascii="Cambria Math" w:hAnsi="Cambria Math"/>
                            <w:bCs/>
                            <w:i/>
                          </w:rPr>
                        </m:ctrlPr>
                      </m:barPr>
                      <m:e>
                        <m:sSub>
                          <m:sSubPr>
                            <m:ctrlPr>
                              <w:rPr>
                                <w:rFonts w:ascii="Cambria Math" w:hAnsi="Cambria Math"/>
                                <w:bCs/>
                                <w:i/>
                              </w:rPr>
                            </m:ctrlPr>
                          </m:sSubPr>
                          <m:e>
                            <m:r>
                              <w:rPr>
                                <w:rFonts w:ascii="Cambria Math" w:hAnsi="Cambria Math"/>
                              </w:rPr>
                              <m:t>O</m:t>
                            </m:r>
                          </m:e>
                          <m:sub>
                            <m:r>
                              <w:rPr>
                                <w:rFonts w:ascii="Cambria Math" w:hAnsi="Cambria Math"/>
                              </w:rPr>
                              <m:t>i</m:t>
                            </m:r>
                          </m:sub>
                        </m:sSub>
                      </m:e>
                    </m:bar>
                    <m:r>
                      <w:rPr>
                        <w:rFonts w:ascii="Cambria Math" w:hAnsi="Cambria Math"/>
                      </w:rPr>
                      <m:t xml:space="preserve"> )²</m:t>
                    </m:r>
                  </m:e>
                </m:nary>
              </m:e>
            </m:rad>
            <m:rad>
              <m:radPr>
                <m:degHide m:val="1"/>
                <m:ctrlPr>
                  <w:rPr>
                    <w:rFonts w:ascii="Cambria Math" w:hAnsi="Cambria Math"/>
                    <w:i/>
                  </w:rPr>
                </m:ctrlPr>
              </m:radPr>
              <m:deg/>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 xml:space="preserve">( </m:t>
                    </m:r>
                    <m:sSub>
                      <m:sSubPr>
                        <m:ctrlPr>
                          <w:rPr>
                            <w:rFonts w:ascii="Cambria Math" w:hAnsi="Cambria Math"/>
                            <w:bCs/>
                            <w:i/>
                          </w:rPr>
                        </m:ctrlPr>
                      </m:sSubPr>
                      <m:e>
                        <m:r>
                          <w:rPr>
                            <w:rFonts w:ascii="Cambria Math" w:hAnsi="Cambria Math"/>
                          </w:rPr>
                          <m:t>E</m:t>
                        </m:r>
                      </m:e>
                      <m:sub>
                        <m:r>
                          <w:rPr>
                            <w:rFonts w:ascii="Cambria Math" w:hAnsi="Cambria Math"/>
                          </w:rPr>
                          <m:t>i</m:t>
                        </m:r>
                      </m:sub>
                    </m:sSub>
                    <m:r>
                      <w:rPr>
                        <w:rFonts w:ascii="Cambria Math" w:hAnsi="Cambria Math"/>
                      </w:rPr>
                      <m:t>-</m:t>
                    </m:r>
                    <m:bar>
                      <m:barPr>
                        <m:pos m:val="top"/>
                        <m:ctrlPr>
                          <w:rPr>
                            <w:rFonts w:ascii="Cambria Math" w:hAnsi="Cambria Math"/>
                            <w:bCs/>
                            <w:i/>
                          </w:rPr>
                        </m:ctrlPr>
                      </m:barPr>
                      <m:e>
                        <m:sSub>
                          <m:sSubPr>
                            <m:ctrlPr>
                              <w:rPr>
                                <w:rFonts w:ascii="Cambria Math" w:hAnsi="Cambria Math"/>
                                <w:bCs/>
                                <w:i/>
                              </w:rPr>
                            </m:ctrlPr>
                          </m:sSubPr>
                          <m:e>
                            <m:r>
                              <w:rPr>
                                <w:rFonts w:ascii="Cambria Math" w:hAnsi="Cambria Math"/>
                              </w:rPr>
                              <m:t>E</m:t>
                            </m:r>
                          </m:e>
                          <m:sub>
                            <m:r>
                              <w:rPr>
                                <w:rFonts w:ascii="Cambria Math" w:hAnsi="Cambria Math"/>
                              </w:rPr>
                              <m:t>i</m:t>
                            </m:r>
                          </m:sub>
                        </m:sSub>
                      </m:e>
                    </m:bar>
                    <m:r>
                      <w:rPr>
                        <w:rFonts w:ascii="Cambria Math" w:hAnsi="Cambria Math"/>
                      </w:rPr>
                      <m:t xml:space="preserve"> )²</m:t>
                    </m:r>
                  </m:e>
                </m:nary>
              </m:e>
            </m:rad>
          </m:den>
        </m:f>
      </m:oMath>
      <w:r w:rsidR="00B302B7">
        <w:rPr>
          <w:rFonts w:ascii="Times New Roman" w:eastAsiaTheme="minorEastAsia" w:hAnsi="Times New Roman" w:cs="Times New Roman"/>
        </w:rPr>
        <w:t xml:space="preserve">                                                                                                      </w:t>
      </w:r>
      <w:r>
        <w:rPr>
          <w:rFonts w:ascii="Times New Roman" w:hAnsi="Times New Roman" w:cs="Times New Roman"/>
          <w:sz w:val="24"/>
          <w:szCs w:val="24"/>
        </w:rPr>
        <w:t>(7</w:t>
      </w:r>
      <w:r w:rsidRPr="005D0D11">
        <w:rPr>
          <w:rFonts w:ascii="Times New Roman" w:hAnsi="Times New Roman" w:cs="Times New Roman"/>
          <w:sz w:val="24"/>
          <w:szCs w:val="24"/>
        </w:rPr>
        <w:t>)</w:t>
      </w:r>
    </w:p>
    <w:p w14:paraId="7DF959A6" w14:textId="77777777" w:rsidR="00D306AB" w:rsidRDefault="00D306AB" w:rsidP="00D306AB">
      <w:pPr>
        <w:spacing w:line="360" w:lineRule="auto"/>
        <w:ind w:left="720"/>
        <w:jc w:val="both"/>
        <w:rPr>
          <w:rFonts w:ascii="Times New Roman" w:hAnsi="Times New Roman" w:cs="Times New Roman"/>
          <w:bCs/>
          <w:sz w:val="24"/>
          <w:szCs w:val="24"/>
        </w:rPr>
      </w:pPr>
      <w:r w:rsidRPr="005D0D11">
        <w:rPr>
          <w:rFonts w:ascii="Times New Roman" w:hAnsi="Times New Roman" w:cs="Times New Roman"/>
          <w:sz w:val="24"/>
          <w:szCs w:val="24"/>
        </w:rPr>
        <w:t xml:space="preserve">Where, </w:t>
      </w:r>
      <m:oMath>
        <m:bar>
          <m:barPr>
            <m:pos m:val="top"/>
            <m:ctrlPr>
              <w:rPr>
                <w:rFonts w:ascii="Cambria Math" w:hAnsi="Times New Roman" w:cs="Times New Roman"/>
                <w:bCs/>
                <w:i/>
                <w:sz w:val="24"/>
                <w:szCs w:val="24"/>
              </w:rPr>
            </m:ctrlPr>
          </m:barPr>
          <m:e>
            <m:sSub>
              <m:sSubPr>
                <m:ctrlPr>
                  <w:rPr>
                    <w:rFonts w:ascii="Cambria Math" w:hAnsi="Times New Roman" w:cs="Times New Roman"/>
                    <w:bCs/>
                    <w:i/>
                    <w:sz w:val="24"/>
                    <w:szCs w:val="24"/>
                  </w:rPr>
                </m:ctrlPr>
              </m:sSubPr>
              <m:e>
                <m:r>
                  <w:rPr>
                    <w:rFonts w:ascii="Cambria Math" w:hAnsi="Cambria Math" w:cs="Times New Roman"/>
                    <w:sz w:val="24"/>
                    <w:szCs w:val="24"/>
                  </w:rPr>
                  <m:t>O</m:t>
                </m:r>
              </m:e>
              <m:sub>
                <m:r>
                  <w:rPr>
                    <w:rFonts w:ascii="Cambria Math" w:hAnsi="Cambria Math" w:cs="Times New Roman"/>
                    <w:sz w:val="24"/>
                    <w:szCs w:val="24"/>
                  </w:rPr>
                  <m:t>i</m:t>
                </m:r>
              </m:sub>
            </m:sSub>
          </m:e>
        </m:bar>
      </m:oMath>
      <w:r w:rsidRPr="005D0D11">
        <w:rPr>
          <w:rFonts w:ascii="Times New Roman" w:hAnsi="Times New Roman" w:cs="Times New Roman"/>
          <w:bCs/>
          <w:sz w:val="24"/>
          <w:szCs w:val="24"/>
        </w:rPr>
        <w:t xml:space="preserve"> = mean of </w:t>
      </w:r>
      <w:r w:rsidR="008F6CA6">
        <w:rPr>
          <w:rFonts w:ascii="Times New Roman" w:hAnsi="Times New Roman" w:cs="Times New Roman"/>
          <w:bCs/>
          <w:sz w:val="24"/>
          <w:szCs w:val="24"/>
        </w:rPr>
        <w:t>the</w:t>
      </w:r>
      <w:r w:rsidRPr="005D0D11">
        <w:rPr>
          <w:rFonts w:ascii="Times New Roman" w:hAnsi="Times New Roman" w:cs="Times New Roman"/>
          <w:bCs/>
          <w:sz w:val="24"/>
          <w:szCs w:val="24"/>
        </w:rPr>
        <w:t xml:space="preserve"> observed value,</w:t>
      </w:r>
      <w:r>
        <w:rPr>
          <w:rFonts w:ascii="Times New Roman" w:hAnsi="Times New Roman" w:cs="Times New Roman"/>
          <w:sz w:val="24"/>
          <w:szCs w:val="24"/>
        </w:rPr>
        <w:t xml:space="preserve"> and </w:t>
      </w:r>
      <m:oMath>
        <m:bar>
          <m:barPr>
            <m:pos m:val="top"/>
            <m:ctrlPr>
              <w:rPr>
                <w:rFonts w:ascii="Cambria Math" w:hAnsi="Times New Roman" w:cs="Times New Roman"/>
                <w:bCs/>
                <w:i/>
                <w:sz w:val="24"/>
                <w:szCs w:val="24"/>
              </w:rPr>
            </m:ctrlPr>
          </m:barPr>
          <m:e>
            <m:sSub>
              <m:sSubPr>
                <m:ctrlPr>
                  <w:rPr>
                    <w:rFonts w:ascii="Cambria Math" w:hAnsi="Times New Roman" w:cs="Times New Roman"/>
                    <w:bCs/>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e>
        </m:bar>
      </m:oMath>
      <w:r w:rsidRPr="005D0D11">
        <w:rPr>
          <w:rFonts w:ascii="Times New Roman" w:hAnsi="Times New Roman" w:cs="Times New Roman"/>
          <w:bCs/>
          <w:sz w:val="24"/>
          <w:szCs w:val="24"/>
        </w:rPr>
        <w:t xml:space="preserve"> = mean of the </w:t>
      </w:r>
      <w:proofErr w:type="spellStart"/>
      <w:r w:rsidRPr="005D0D11">
        <w:rPr>
          <w:rFonts w:ascii="Times New Roman" w:hAnsi="Times New Roman" w:cs="Times New Roman"/>
          <w:bCs/>
          <w:sz w:val="24"/>
          <w:szCs w:val="24"/>
        </w:rPr>
        <w:t>i</w:t>
      </w:r>
      <w:r w:rsidRPr="005D0D11">
        <w:rPr>
          <w:rFonts w:ascii="Times New Roman" w:hAnsi="Times New Roman" w:cs="Times New Roman"/>
          <w:bCs/>
          <w:sz w:val="24"/>
          <w:szCs w:val="24"/>
          <w:vertAlign w:val="superscript"/>
        </w:rPr>
        <w:t>th</w:t>
      </w:r>
      <w:proofErr w:type="spellEnd"/>
      <w:r w:rsidRPr="005D0D11">
        <w:rPr>
          <w:rFonts w:ascii="Times New Roman" w:hAnsi="Times New Roman" w:cs="Times New Roman"/>
          <w:bCs/>
          <w:sz w:val="24"/>
          <w:szCs w:val="24"/>
        </w:rPr>
        <w:t xml:space="preserve"> estimated value</w:t>
      </w:r>
    </w:p>
    <w:p w14:paraId="61F12938" w14:textId="77777777" w:rsidR="00D306AB" w:rsidRPr="00F25CE8" w:rsidRDefault="00D306AB" w:rsidP="00D306AB">
      <w:pPr>
        <w:pStyle w:val="ListParagraph"/>
        <w:numPr>
          <w:ilvl w:val="2"/>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Volumetric Efficiency</w:t>
      </w:r>
      <w:r w:rsidRPr="00C15C52">
        <w:rPr>
          <w:rFonts w:ascii="Times New Roman" w:hAnsi="Times New Roman" w:cs="Times New Roman"/>
          <w:b/>
          <w:bCs/>
          <w:sz w:val="24"/>
          <w:szCs w:val="24"/>
        </w:rPr>
        <w:t xml:space="preserve"> (</w:t>
      </w:r>
      <w:r>
        <w:rPr>
          <w:rFonts w:ascii="Times New Roman" w:hAnsi="Times New Roman" w:cs="Times New Roman"/>
          <w:b/>
          <w:bCs/>
          <w:sz w:val="24"/>
          <w:szCs w:val="24"/>
        </w:rPr>
        <w:t>VE</w:t>
      </w:r>
      <w:r w:rsidRPr="00C15C52">
        <w:rPr>
          <w:rFonts w:ascii="Times New Roman" w:hAnsi="Times New Roman" w:cs="Times New Roman"/>
          <w:b/>
          <w:bCs/>
          <w:sz w:val="24"/>
          <w:szCs w:val="24"/>
        </w:rPr>
        <w:t>)</w:t>
      </w:r>
    </w:p>
    <w:p w14:paraId="7BC7232E" w14:textId="77777777" w:rsidR="00D306AB" w:rsidRPr="005D0D11" w:rsidRDefault="00D306AB" w:rsidP="00D306AB">
      <w:pPr>
        <w:autoSpaceDE w:val="0"/>
        <w:autoSpaceDN w:val="0"/>
        <w:adjustRightInd w:val="0"/>
        <w:spacing w:line="360" w:lineRule="auto"/>
        <w:ind w:left="720"/>
        <w:jc w:val="both"/>
        <w:rPr>
          <w:rFonts w:ascii="Times New Roman" w:hAnsi="Times New Roman" w:cs="Times New Roman"/>
          <w:sz w:val="24"/>
          <w:szCs w:val="24"/>
        </w:rPr>
      </w:pPr>
      <w:r w:rsidRPr="005D0D11">
        <w:rPr>
          <w:rFonts w:ascii="Times New Roman" w:hAnsi="Times New Roman" w:cs="Times New Roman"/>
          <w:bCs/>
          <w:sz w:val="24"/>
          <w:szCs w:val="24"/>
        </w:rPr>
        <w:tab/>
      </w:r>
      <w:r w:rsidR="008F6CA6">
        <w:rPr>
          <w:rFonts w:ascii="Times New Roman" w:hAnsi="Times New Roman" w:cs="Times New Roman"/>
          <w:bCs/>
          <w:sz w:val="24"/>
          <w:szCs w:val="24"/>
        </w:rPr>
        <w:t>Volumetric efficiency was proposed to avoid some problems associated with Nash-Sutcliffe efficiency</w:t>
      </w:r>
      <w:r w:rsidRPr="005D0D11">
        <w:rPr>
          <w:rFonts w:ascii="Times New Roman" w:hAnsi="Times New Roman" w:cs="Times New Roman"/>
          <w:sz w:val="24"/>
          <w:szCs w:val="24"/>
        </w:rPr>
        <w:t xml:space="preserve">. It varies between 0 and 1. </w:t>
      </w:r>
    </w:p>
    <w:p w14:paraId="219D93C0" w14:textId="77777777" w:rsidR="00D306AB" w:rsidRDefault="00D306AB" w:rsidP="00D306AB">
      <w:pPr>
        <w:autoSpaceDE w:val="0"/>
        <w:autoSpaceDN w:val="0"/>
        <w:adjustRightInd w:val="0"/>
        <w:spacing w:line="360" w:lineRule="auto"/>
        <w:ind w:left="720"/>
        <w:jc w:val="both"/>
        <w:rPr>
          <w:rFonts w:ascii="Times New Roman" w:eastAsiaTheme="minorEastAsia" w:hAnsi="Times New Roman" w:cs="Times New Roman"/>
          <w:sz w:val="24"/>
          <w:szCs w:val="24"/>
        </w:rPr>
      </w:pPr>
      <m:oMath>
        <m:r>
          <w:rPr>
            <w:rFonts w:ascii="Cambria Math" w:hAnsi="Cambria Math"/>
          </w:rPr>
          <m:t>VE=1-</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bCs/>
                        <w:i/>
                      </w:rPr>
                    </m:ctrlPr>
                  </m:sSubPr>
                  <m:e>
                    <m:r>
                      <w:rPr>
                        <w:rFonts w:ascii="Cambria Math" w:hAnsi="Cambria Math"/>
                      </w:rPr>
                      <m:t>E</m:t>
                    </m:r>
                  </m:e>
                  <m:sub>
                    <m:r>
                      <w:rPr>
                        <w:rFonts w:ascii="Cambria Math" w:hAnsi="Cambria Math"/>
                      </w:rPr>
                      <m:t>i</m:t>
                    </m:r>
                  </m:sub>
                </m:sSub>
                <m:r>
                  <w:rPr>
                    <w:rFonts w:ascii="Cambria Math" w:hAnsi="Cambria Math"/>
                  </w:rPr>
                  <m:t>-</m:t>
                </m:r>
                <m:sSub>
                  <m:sSubPr>
                    <m:ctrlPr>
                      <w:rPr>
                        <w:rFonts w:ascii="Cambria Math" w:hAnsi="Cambria Math"/>
                        <w:bCs/>
                        <w:i/>
                      </w:rPr>
                    </m:ctrlPr>
                  </m:sSubPr>
                  <m:e>
                    <m:r>
                      <w:rPr>
                        <w:rFonts w:ascii="Cambria Math" w:hAnsi="Cambria Math"/>
                      </w:rPr>
                      <m:t>O</m:t>
                    </m:r>
                  </m:e>
                  <m:sub>
                    <m:r>
                      <w:rPr>
                        <w:rFonts w:ascii="Cambria Math" w:hAnsi="Cambria Math"/>
                      </w:rPr>
                      <m:t>i</m:t>
                    </m:r>
                  </m:sub>
                </m:sSub>
                <m:r>
                  <w:rPr>
                    <w:rFonts w:ascii="Cambria Math" w:hAnsi="Cambria Math"/>
                  </w:rPr>
                  <m:t>)</m:t>
                </m:r>
              </m:e>
            </m:nary>
          </m:num>
          <m:den>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O</m:t>
                    </m:r>
                  </m:e>
                  <m:sub>
                    <m:r>
                      <w:rPr>
                        <w:rFonts w:ascii="Cambria Math" w:hAnsi="Cambria Math"/>
                      </w:rPr>
                      <m:t>i</m:t>
                    </m:r>
                  </m:sub>
                </m:sSub>
              </m:e>
            </m:nary>
          </m:den>
        </m:f>
      </m:oMath>
      <w:r w:rsidR="00B302B7">
        <w:rPr>
          <w:rFonts w:ascii="Times New Roman" w:eastAsiaTheme="minorEastAsia" w:hAnsi="Times New Roman" w:cs="Times New Roman"/>
        </w:rPr>
        <w:t xml:space="preserve">                                                                                                                      </w:t>
      </w:r>
      <w:r>
        <w:rPr>
          <w:rFonts w:ascii="Times New Roman" w:eastAsiaTheme="minorEastAsia" w:hAnsi="Times New Roman" w:cs="Times New Roman"/>
          <w:sz w:val="24"/>
          <w:szCs w:val="24"/>
        </w:rPr>
        <w:t>(8</w:t>
      </w:r>
      <w:r w:rsidRPr="005D0D11">
        <w:rPr>
          <w:rFonts w:ascii="Times New Roman" w:eastAsiaTheme="minorEastAsia" w:hAnsi="Times New Roman" w:cs="Times New Roman"/>
          <w:sz w:val="24"/>
          <w:szCs w:val="24"/>
        </w:rPr>
        <w:t>)</w:t>
      </w:r>
    </w:p>
    <w:p w14:paraId="3539DFED" w14:textId="77777777" w:rsidR="002A0269" w:rsidRPr="002A0269" w:rsidRDefault="00D306AB" w:rsidP="002A0269">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Results and Discussion</w:t>
      </w:r>
    </w:p>
    <w:p w14:paraId="08506343" w14:textId="77777777" w:rsidR="006475A3" w:rsidRDefault="006475A3" w:rsidP="006475A3">
      <w:pPr>
        <w:pStyle w:val="ListParagraph"/>
        <w:numPr>
          <w:ilvl w:val="1"/>
          <w:numId w:val="1"/>
        </w:numPr>
        <w:autoSpaceDE w:val="0"/>
        <w:autoSpaceDN w:val="0"/>
        <w:adjustRightInd w:val="0"/>
        <w:spacing w:after="0" w:line="360" w:lineRule="auto"/>
        <w:jc w:val="both"/>
        <w:rPr>
          <w:rFonts w:ascii="Times New Roman" w:hAnsi="Times New Roman" w:cs="Times New Roman"/>
          <w:b/>
          <w:sz w:val="24"/>
          <w:szCs w:val="24"/>
        </w:rPr>
      </w:pPr>
      <w:r w:rsidRPr="00D570CB">
        <w:rPr>
          <w:rFonts w:ascii="Times New Roman" w:hAnsi="Times New Roman" w:cs="Times New Roman"/>
          <w:b/>
          <w:sz w:val="24"/>
          <w:szCs w:val="24"/>
        </w:rPr>
        <w:t>Properties of the Natural Soil</w:t>
      </w:r>
    </w:p>
    <w:p w14:paraId="0EFCC4DB" w14:textId="4425C5EE" w:rsidR="002A0269" w:rsidRPr="006475A3" w:rsidRDefault="00EE3FDB" w:rsidP="006475A3">
      <w:pPr>
        <w:autoSpaceDE w:val="0"/>
        <w:autoSpaceDN w:val="0"/>
        <w:adjustRightInd w:val="0"/>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Chart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006475A3" w:rsidRPr="006475A3">
        <w:rPr>
          <w:rFonts w:ascii="Times New Roman" w:hAnsi="Times New Roman" w:cs="Times New Roman"/>
          <w:sz w:val="24"/>
          <w:szCs w:val="24"/>
        </w:rPr>
        <w:t>The methodology was adopted in the study as shown below</w:t>
      </w:r>
    </w:p>
    <w:p w14:paraId="1218ABED" w14:textId="77777777" w:rsidR="002A0269" w:rsidRPr="002A0269" w:rsidRDefault="002A0269" w:rsidP="002A0269">
      <w:pPr>
        <w:autoSpaceDE w:val="0"/>
        <w:autoSpaceDN w:val="0"/>
        <w:adjustRightInd w:val="0"/>
        <w:spacing w:after="0" w:line="360" w:lineRule="auto"/>
        <w:ind w:left="360"/>
        <w:jc w:val="both"/>
        <w:rPr>
          <w:rFonts w:ascii="Times New Roman" w:hAnsi="Times New Roman" w:cs="Times New Roman"/>
          <w:b/>
          <w:sz w:val="24"/>
          <w:szCs w:val="24"/>
        </w:rPr>
      </w:pPr>
      <w:r w:rsidRPr="002A0269">
        <w:rPr>
          <w:rFonts w:ascii="Times New Roman" w:hAnsi="Times New Roman" w:cs="Times New Roman"/>
          <w:b/>
          <w:noProof/>
          <w:sz w:val="24"/>
          <w:szCs w:val="24"/>
        </w:rPr>
        <w:lastRenderedPageBreak/>
        <w:drawing>
          <wp:inline distT="0" distB="0" distL="0" distR="0" wp14:anchorId="19495843" wp14:editId="2DCBCB9F">
            <wp:extent cx="5705889" cy="2818268"/>
            <wp:effectExtent l="0" t="19050" r="9525" b="20320"/>
            <wp:docPr id="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7885693" w14:textId="77777777" w:rsidR="001750AB" w:rsidRPr="00536A2E" w:rsidRDefault="00E37BE9" w:rsidP="00536A2E">
      <w:pPr>
        <w:autoSpaceDE w:val="0"/>
        <w:autoSpaceDN w:val="0"/>
        <w:adjustRightInd w:val="0"/>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The engineering properties of natural soil in </w:t>
      </w:r>
      <w:r w:rsidR="006475A3">
        <w:rPr>
          <w:rFonts w:ascii="Times New Roman" w:hAnsi="Times New Roman" w:cs="Times New Roman"/>
          <w:sz w:val="24"/>
          <w:szCs w:val="24"/>
        </w:rPr>
        <w:t xml:space="preserve">a </w:t>
      </w:r>
      <w:r>
        <w:rPr>
          <w:rFonts w:ascii="Times New Roman" w:hAnsi="Times New Roman" w:cs="Times New Roman"/>
          <w:sz w:val="24"/>
          <w:szCs w:val="24"/>
        </w:rPr>
        <w:t xml:space="preserve">quantitative manner </w:t>
      </w:r>
      <w:r w:rsidR="006475A3">
        <w:rPr>
          <w:rFonts w:ascii="Times New Roman" w:hAnsi="Times New Roman" w:cs="Times New Roman"/>
          <w:sz w:val="24"/>
          <w:szCs w:val="24"/>
        </w:rPr>
        <w:t>are</w:t>
      </w:r>
      <w:r>
        <w:rPr>
          <w:rFonts w:ascii="Times New Roman" w:hAnsi="Times New Roman" w:cs="Times New Roman"/>
          <w:sz w:val="24"/>
          <w:szCs w:val="24"/>
        </w:rPr>
        <w:t xml:space="preserve"> shown in </w:t>
      </w:r>
      <w:r w:rsidR="006475A3">
        <w:rPr>
          <w:rFonts w:ascii="Times New Roman" w:hAnsi="Times New Roman" w:cs="Times New Roman"/>
          <w:sz w:val="24"/>
          <w:szCs w:val="24"/>
        </w:rPr>
        <w:t>T</w:t>
      </w:r>
      <w:r>
        <w:rPr>
          <w:rFonts w:ascii="Times New Roman" w:hAnsi="Times New Roman" w:cs="Times New Roman"/>
          <w:sz w:val="24"/>
          <w:szCs w:val="24"/>
        </w:rPr>
        <w:t>able 1. The soil is classified as Well Graded Silty Sand (SW-SM) as per IS: 1498-1970. The qualitative representation of test results of natural so</w:t>
      </w:r>
      <w:r w:rsidR="00247020">
        <w:rPr>
          <w:rFonts w:ascii="Times New Roman" w:hAnsi="Times New Roman" w:cs="Times New Roman"/>
          <w:sz w:val="24"/>
          <w:szCs w:val="24"/>
        </w:rPr>
        <w:t xml:space="preserve">il can be identified </w:t>
      </w:r>
      <w:r w:rsidR="008F6CA6">
        <w:rPr>
          <w:rFonts w:ascii="Times New Roman" w:hAnsi="Times New Roman" w:cs="Times New Roman"/>
          <w:sz w:val="24"/>
          <w:szCs w:val="24"/>
        </w:rPr>
        <w:t>in</w:t>
      </w:r>
      <w:r w:rsidR="00247020">
        <w:rPr>
          <w:rFonts w:ascii="Times New Roman" w:hAnsi="Times New Roman" w:cs="Times New Roman"/>
          <w:sz w:val="24"/>
          <w:szCs w:val="24"/>
        </w:rPr>
        <w:t xml:space="preserve"> Fig. 2</w:t>
      </w:r>
      <w:r>
        <w:rPr>
          <w:rFonts w:ascii="Times New Roman" w:hAnsi="Times New Roman" w:cs="Times New Roman"/>
          <w:sz w:val="24"/>
          <w:szCs w:val="24"/>
        </w:rPr>
        <w:t>.</w:t>
      </w:r>
    </w:p>
    <w:p w14:paraId="246E1714" w14:textId="77777777" w:rsidR="00D306AB" w:rsidRPr="00D570CB" w:rsidRDefault="00D306AB" w:rsidP="00D306AB">
      <w:pPr>
        <w:autoSpaceDE w:val="0"/>
        <w:autoSpaceDN w:val="0"/>
        <w:adjustRightInd w:val="0"/>
        <w:spacing w:after="0" w:line="360" w:lineRule="auto"/>
        <w:jc w:val="center"/>
        <w:rPr>
          <w:rFonts w:ascii="Times New Roman" w:hAnsi="Times New Roman" w:cs="Times New Roman"/>
          <w:b/>
          <w:bCs/>
          <w:sz w:val="24"/>
          <w:szCs w:val="24"/>
        </w:rPr>
      </w:pPr>
      <w:r w:rsidRPr="00D570CB">
        <w:rPr>
          <w:rFonts w:ascii="Times New Roman" w:hAnsi="Times New Roman" w:cs="Times New Roman"/>
          <w:b/>
          <w:bCs/>
          <w:sz w:val="24"/>
          <w:szCs w:val="24"/>
        </w:rPr>
        <w:t xml:space="preserve">Table </w:t>
      </w:r>
      <w:r>
        <w:rPr>
          <w:rFonts w:ascii="Times New Roman" w:hAnsi="Times New Roman" w:cs="Times New Roman"/>
          <w:b/>
          <w:bCs/>
          <w:sz w:val="24"/>
          <w:szCs w:val="24"/>
        </w:rPr>
        <w:t>1</w:t>
      </w:r>
      <w:r w:rsidR="00B302B7">
        <w:rPr>
          <w:rFonts w:ascii="Times New Roman" w:hAnsi="Times New Roman" w:cs="Times New Roman"/>
          <w:b/>
          <w:bCs/>
          <w:sz w:val="24"/>
          <w:szCs w:val="24"/>
        </w:rPr>
        <w:t xml:space="preserve"> </w:t>
      </w:r>
      <w:r>
        <w:rPr>
          <w:rFonts w:ascii="Times New Roman" w:hAnsi="Times New Roman" w:cs="Times New Roman"/>
          <w:bCs/>
          <w:sz w:val="24"/>
          <w:szCs w:val="24"/>
        </w:rPr>
        <w:t>Engineering</w:t>
      </w:r>
      <w:r w:rsidRPr="00D570CB">
        <w:rPr>
          <w:rFonts w:ascii="Times New Roman" w:hAnsi="Times New Roman" w:cs="Times New Roman"/>
          <w:bCs/>
          <w:sz w:val="24"/>
          <w:szCs w:val="24"/>
        </w:rPr>
        <w:t xml:space="preserve"> Properties of Natural Soil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4494"/>
        <w:gridCol w:w="3264"/>
      </w:tblGrid>
      <w:tr w:rsidR="00D306AB" w14:paraId="31120F19" w14:textId="77777777" w:rsidTr="00F16FC8">
        <w:tc>
          <w:tcPr>
            <w:tcW w:w="1818" w:type="dxa"/>
            <w:tcBorders>
              <w:top w:val="single" w:sz="4" w:space="0" w:color="auto"/>
              <w:bottom w:val="single" w:sz="4" w:space="0" w:color="auto"/>
            </w:tcBorders>
          </w:tcPr>
          <w:p w14:paraId="2E780D4B" w14:textId="77777777" w:rsidR="00D306AB" w:rsidRDefault="00D306AB" w:rsidP="00F16FC8">
            <w:pPr>
              <w:autoSpaceDE w:val="0"/>
              <w:autoSpaceDN w:val="0"/>
              <w:adjustRightInd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 No.</w:t>
            </w:r>
          </w:p>
        </w:tc>
        <w:tc>
          <w:tcPr>
            <w:tcW w:w="4494" w:type="dxa"/>
            <w:tcBorders>
              <w:top w:val="single" w:sz="4" w:space="0" w:color="auto"/>
              <w:bottom w:val="single" w:sz="4" w:space="0" w:color="auto"/>
            </w:tcBorders>
          </w:tcPr>
          <w:p w14:paraId="4EA2C478" w14:textId="77777777" w:rsidR="00D306A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b/>
                <w:bCs/>
                <w:sz w:val="24"/>
                <w:szCs w:val="24"/>
              </w:rPr>
              <w:t>Parameters</w:t>
            </w:r>
          </w:p>
        </w:tc>
        <w:tc>
          <w:tcPr>
            <w:tcW w:w="3264" w:type="dxa"/>
            <w:tcBorders>
              <w:top w:val="single" w:sz="4" w:space="0" w:color="auto"/>
              <w:bottom w:val="single" w:sz="4" w:space="0" w:color="auto"/>
            </w:tcBorders>
          </w:tcPr>
          <w:p w14:paraId="555821B5" w14:textId="77777777" w:rsidR="00D306A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b/>
                <w:bCs/>
                <w:sz w:val="24"/>
                <w:szCs w:val="24"/>
              </w:rPr>
              <w:t>Results</w:t>
            </w:r>
          </w:p>
        </w:tc>
      </w:tr>
      <w:tr w:rsidR="00D306AB" w14:paraId="73D481EE" w14:textId="77777777" w:rsidTr="00F16FC8">
        <w:tc>
          <w:tcPr>
            <w:tcW w:w="1818" w:type="dxa"/>
          </w:tcPr>
          <w:p w14:paraId="1CD9EC9A" w14:textId="77777777" w:rsidR="00D306A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Pr="00D570CB">
              <w:rPr>
                <w:rFonts w:ascii="Times New Roman" w:hAnsi="Times New Roman" w:cs="Times New Roman"/>
                <w:sz w:val="24"/>
                <w:szCs w:val="24"/>
              </w:rPr>
              <w:t>.</w:t>
            </w:r>
          </w:p>
          <w:p w14:paraId="6F56A476" w14:textId="77777777" w:rsidR="00D306AB" w:rsidRPr="00D570C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494" w:type="dxa"/>
          </w:tcPr>
          <w:p w14:paraId="69F03EDF" w14:textId="77777777" w:rsidR="00D306A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Liquid Limit</w:t>
            </w:r>
          </w:p>
          <w:p w14:paraId="40A8E287" w14:textId="77777777" w:rsidR="00D306A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Specific Gravity</w:t>
            </w:r>
          </w:p>
        </w:tc>
        <w:tc>
          <w:tcPr>
            <w:tcW w:w="3264" w:type="dxa"/>
          </w:tcPr>
          <w:p w14:paraId="2A073600" w14:textId="77777777" w:rsidR="00D306A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31.625%</w:t>
            </w:r>
          </w:p>
          <w:p w14:paraId="71AF797C" w14:textId="77777777" w:rsidR="00D306A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2.68</w:t>
            </w:r>
          </w:p>
        </w:tc>
      </w:tr>
      <w:tr w:rsidR="00D306AB" w14:paraId="2B01F4E2" w14:textId="77777777" w:rsidTr="00F16FC8">
        <w:tc>
          <w:tcPr>
            <w:tcW w:w="1818" w:type="dxa"/>
          </w:tcPr>
          <w:p w14:paraId="3A897947" w14:textId="77777777" w:rsidR="00D306AB" w:rsidRPr="00D570C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Pr="00D570CB">
              <w:rPr>
                <w:rFonts w:ascii="Times New Roman" w:hAnsi="Times New Roman" w:cs="Times New Roman"/>
                <w:sz w:val="24"/>
                <w:szCs w:val="24"/>
              </w:rPr>
              <w:t>.</w:t>
            </w:r>
          </w:p>
        </w:tc>
        <w:tc>
          <w:tcPr>
            <w:tcW w:w="4494" w:type="dxa"/>
          </w:tcPr>
          <w:p w14:paraId="46FE6F56" w14:textId="77777777" w:rsidR="00D306A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Soil type as per IS: 1498-1970</w:t>
            </w:r>
          </w:p>
        </w:tc>
        <w:tc>
          <w:tcPr>
            <w:tcW w:w="3264" w:type="dxa"/>
          </w:tcPr>
          <w:p w14:paraId="2A020837" w14:textId="77777777" w:rsidR="00D306A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SW-SM</w:t>
            </w:r>
          </w:p>
        </w:tc>
      </w:tr>
      <w:tr w:rsidR="00D306AB" w14:paraId="5668D345" w14:textId="77777777" w:rsidTr="00F16FC8">
        <w:tc>
          <w:tcPr>
            <w:tcW w:w="1818" w:type="dxa"/>
          </w:tcPr>
          <w:p w14:paraId="051C3FD9" w14:textId="77777777" w:rsidR="00D306AB" w:rsidRPr="00D570C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Pr="00D570CB">
              <w:rPr>
                <w:rFonts w:ascii="Times New Roman" w:hAnsi="Times New Roman" w:cs="Times New Roman"/>
                <w:sz w:val="24"/>
                <w:szCs w:val="24"/>
              </w:rPr>
              <w:t>.</w:t>
            </w:r>
          </w:p>
        </w:tc>
        <w:tc>
          <w:tcPr>
            <w:tcW w:w="4494" w:type="dxa"/>
          </w:tcPr>
          <w:p w14:paraId="27CA0EB9" w14:textId="77777777" w:rsidR="00D306A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Maximum Dry Density, MDD (gm/cm</w:t>
            </w:r>
            <w:r w:rsidRPr="00F971E8">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3264" w:type="dxa"/>
          </w:tcPr>
          <w:p w14:paraId="0DA38D1A" w14:textId="77777777" w:rsidR="00D306A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1.795 gm/cm</w:t>
            </w:r>
            <w:r w:rsidRPr="00F971E8">
              <w:rPr>
                <w:rFonts w:ascii="Times New Roman" w:hAnsi="Times New Roman" w:cs="Times New Roman"/>
                <w:sz w:val="24"/>
                <w:szCs w:val="24"/>
                <w:vertAlign w:val="superscript"/>
              </w:rPr>
              <w:t>3</w:t>
            </w:r>
          </w:p>
        </w:tc>
      </w:tr>
      <w:tr w:rsidR="00D306AB" w14:paraId="232CC904" w14:textId="77777777" w:rsidTr="00F16FC8">
        <w:tc>
          <w:tcPr>
            <w:tcW w:w="1818" w:type="dxa"/>
          </w:tcPr>
          <w:p w14:paraId="0E7DDA15" w14:textId="77777777" w:rsidR="00D306AB" w:rsidRPr="00D570C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Pr="00D570CB">
              <w:rPr>
                <w:rFonts w:ascii="Times New Roman" w:hAnsi="Times New Roman" w:cs="Times New Roman"/>
                <w:sz w:val="24"/>
                <w:szCs w:val="24"/>
              </w:rPr>
              <w:t>.</w:t>
            </w:r>
          </w:p>
        </w:tc>
        <w:tc>
          <w:tcPr>
            <w:tcW w:w="4494" w:type="dxa"/>
          </w:tcPr>
          <w:p w14:paraId="0D240D35" w14:textId="77777777" w:rsidR="00D306A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Optimum Moisture Content, OMC (%)</w:t>
            </w:r>
          </w:p>
        </w:tc>
        <w:tc>
          <w:tcPr>
            <w:tcW w:w="3264" w:type="dxa"/>
          </w:tcPr>
          <w:p w14:paraId="3B1B58DC" w14:textId="77777777" w:rsidR="00D306A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9.214%</w:t>
            </w:r>
          </w:p>
        </w:tc>
      </w:tr>
      <w:tr w:rsidR="00D306AB" w14:paraId="7CAA1234" w14:textId="77777777" w:rsidTr="00F16FC8">
        <w:tc>
          <w:tcPr>
            <w:tcW w:w="1818" w:type="dxa"/>
          </w:tcPr>
          <w:p w14:paraId="082850CF" w14:textId="77777777" w:rsidR="00D306AB" w:rsidRPr="00D570C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D570CB">
              <w:rPr>
                <w:rFonts w:ascii="Times New Roman" w:hAnsi="Times New Roman" w:cs="Times New Roman"/>
                <w:sz w:val="24"/>
                <w:szCs w:val="24"/>
              </w:rPr>
              <w:t>.</w:t>
            </w:r>
          </w:p>
        </w:tc>
        <w:tc>
          <w:tcPr>
            <w:tcW w:w="4494" w:type="dxa"/>
          </w:tcPr>
          <w:p w14:paraId="0DB0CB13" w14:textId="77777777" w:rsidR="00D306A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Soaked California Bearing Ratio, CBR</w:t>
            </w:r>
            <w:r w:rsidRPr="00CA12A6">
              <w:rPr>
                <w:rFonts w:ascii="Times New Roman" w:hAnsi="Times New Roman" w:cs="Times New Roman"/>
                <w:sz w:val="24"/>
                <w:szCs w:val="24"/>
                <w:vertAlign w:val="subscript"/>
              </w:rPr>
              <w:t>s</w:t>
            </w:r>
            <w:r>
              <w:rPr>
                <w:rFonts w:ascii="Times New Roman" w:hAnsi="Times New Roman" w:cs="Times New Roman"/>
                <w:sz w:val="24"/>
                <w:szCs w:val="24"/>
              </w:rPr>
              <w:t xml:space="preserve"> (%)</w:t>
            </w:r>
          </w:p>
        </w:tc>
        <w:tc>
          <w:tcPr>
            <w:tcW w:w="3264" w:type="dxa"/>
          </w:tcPr>
          <w:p w14:paraId="526B6261" w14:textId="77777777" w:rsidR="00D306AB" w:rsidRDefault="00D306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4.605%</w:t>
            </w:r>
          </w:p>
        </w:tc>
      </w:tr>
    </w:tbl>
    <w:p w14:paraId="23895578" w14:textId="77777777" w:rsidR="00D306AB" w:rsidRDefault="00D306AB" w:rsidP="00D306AB">
      <w:pPr>
        <w:autoSpaceDE w:val="0"/>
        <w:autoSpaceDN w:val="0"/>
        <w:adjustRightInd w:val="0"/>
        <w:spacing w:line="360" w:lineRule="auto"/>
        <w:ind w:left="720"/>
        <w:jc w:val="both"/>
      </w:pPr>
    </w:p>
    <w:p w14:paraId="66A0AABE" w14:textId="77777777" w:rsidR="003D1D11" w:rsidRDefault="00B302B7" w:rsidP="003D1D1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D1D11" w:rsidRPr="00A404CE">
        <w:rPr>
          <w:rFonts w:ascii="Times New Roman" w:hAnsi="Times New Roman" w:cs="Times New Roman"/>
          <w:noProof/>
          <w:color w:val="000000" w:themeColor="text1"/>
          <w:sz w:val="24"/>
          <w:szCs w:val="24"/>
        </w:rPr>
        <w:drawing>
          <wp:inline distT="0" distB="0" distL="0" distR="0" wp14:anchorId="7E4F5EF6" wp14:editId="45FAF928">
            <wp:extent cx="2744857" cy="2623931"/>
            <wp:effectExtent l="19050" t="0" r="17393" b="4969"/>
            <wp:docPr id="16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hAnsi="Times New Roman" w:cs="Times New Roman"/>
          <w:sz w:val="24"/>
          <w:szCs w:val="24"/>
        </w:rPr>
        <w:t xml:space="preserve">       </w:t>
      </w:r>
      <w:r w:rsidR="003D1D11" w:rsidRPr="00095F52">
        <w:rPr>
          <w:rFonts w:ascii="Times New Roman" w:hAnsi="Times New Roman" w:cs="Times New Roman"/>
          <w:noProof/>
          <w:sz w:val="24"/>
          <w:szCs w:val="24"/>
        </w:rPr>
        <w:drawing>
          <wp:inline distT="0" distB="0" distL="0" distR="0" wp14:anchorId="48353BB0" wp14:editId="3D3FA5B4">
            <wp:extent cx="2746762" cy="2624328"/>
            <wp:effectExtent l="19050" t="0" r="15488" b="4572"/>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C3262C" w14:textId="77777777" w:rsidR="003D1D11" w:rsidRPr="00B302B7" w:rsidRDefault="00B302B7" w:rsidP="003D1D1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D1D11" w:rsidRPr="00095F52">
        <w:rPr>
          <w:rFonts w:ascii="Times New Roman" w:hAnsi="Times New Roman" w:cs="Times New Roman"/>
          <w:b/>
          <w:sz w:val="24"/>
          <w:szCs w:val="24"/>
        </w:rPr>
        <w:t xml:space="preserve">(a) </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r w:rsidR="003D1D11" w:rsidRPr="00095F52">
        <w:rPr>
          <w:rFonts w:ascii="Times New Roman" w:hAnsi="Times New Roman" w:cs="Times New Roman"/>
          <w:b/>
          <w:sz w:val="24"/>
          <w:szCs w:val="24"/>
        </w:rPr>
        <w:t>(</w:t>
      </w:r>
      <w:proofErr w:type="gramEnd"/>
      <w:r w:rsidR="003D1D11" w:rsidRPr="00095F52">
        <w:rPr>
          <w:rFonts w:ascii="Times New Roman" w:hAnsi="Times New Roman" w:cs="Times New Roman"/>
          <w:b/>
          <w:sz w:val="24"/>
          <w:szCs w:val="24"/>
        </w:rPr>
        <w:t>b)</w:t>
      </w:r>
    </w:p>
    <w:p w14:paraId="259C3616" w14:textId="77777777" w:rsidR="003D1D11" w:rsidRDefault="00B302B7" w:rsidP="003D1D1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D1D11" w:rsidRPr="00A404CE">
        <w:rPr>
          <w:rFonts w:ascii="Times New Roman" w:hAnsi="Times New Roman" w:cs="Times New Roman"/>
          <w:noProof/>
          <w:sz w:val="24"/>
          <w:szCs w:val="24"/>
        </w:rPr>
        <w:drawing>
          <wp:inline distT="0" distB="0" distL="0" distR="0" wp14:anchorId="4DC4D144" wp14:editId="129D069B">
            <wp:extent cx="2743200" cy="2627437"/>
            <wp:effectExtent l="19050" t="0" r="19050" b="1463"/>
            <wp:docPr id="16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Times New Roman" w:hAnsi="Times New Roman" w:cs="Times New Roman"/>
          <w:sz w:val="24"/>
          <w:szCs w:val="24"/>
        </w:rPr>
        <w:t xml:space="preserve">        </w:t>
      </w:r>
      <w:r w:rsidR="003D1D11" w:rsidRPr="00C7144E">
        <w:rPr>
          <w:rFonts w:ascii="Times New Roman" w:hAnsi="Times New Roman" w:cs="Times New Roman"/>
          <w:noProof/>
          <w:sz w:val="24"/>
          <w:szCs w:val="24"/>
        </w:rPr>
        <w:drawing>
          <wp:inline distT="0" distB="0" distL="0" distR="0" wp14:anchorId="2D13272D" wp14:editId="52D2AC08">
            <wp:extent cx="2743200" cy="2627437"/>
            <wp:effectExtent l="19050" t="0" r="19050" b="1463"/>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4D3A422" w14:textId="77777777" w:rsidR="003D1D11" w:rsidRPr="00C7144E" w:rsidRDefault="00B302B7" w:rsidP="003D1D1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D1D11" w:rsidRPr="00C7144E">
        <w:rPr>
          <w:rFonts w:ascii="Times New Roman" w:hAnsi="Times New Roman" w:cs="Times New Roman"/>
          <w:b/>
          <w:sz w:val="24"/>
          <w:szCs w:val="24"/>
        </w:rPr>
        <w:t>(c)</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r w:rsidR="003D1D11" w:rsidRPr="00C7144E">
        <w:rPr>
          <w:rFonts w:ascii="Times New Roman" w:hAnsi="Times New Roman" w:cs="Times New Roman"/>
          <w:b/>
          <w:sz w:val="24"/>
          <w:szCs w:val="24"/>
        </w:rPr>
        <w:t xml:space="preserve"> (</w:t>
      </w:r>
      <w:proofErr w:type="gramEnd"/>
      <w:r w:rsidR="003D1D11" w:rsidRPr="00C7144E">
        <w:rPr>
          <w:rFonts w:ascii="Times New Roman" w:hAnsi="Times New Roman" w:cs="Times New Roman"/>
          <w:b/>
          <w:sz w:val="24"/>
          <w:szCs w:val="24"/>
        </w:rPr>
        <w:t>d)</w:t>
      </w:r>
    </w:p>
    <w:p w14:paraId="764CAAC1" w14:textId="77777777" w:rsidR="00213D85" w:rsidRDefault="003D1D11" w:rsidP="007509E9">
      <w:pPr>
        <w:spacing w:line="360" w:lineRule="auto"/>
        <w:jc w:val="center"/>
        <w:rPr>
          <w:rFonts w:ascii="Times New Roman" w:hAnsi="Times New Roman" w:cs="Times New Roman"/>
          <w:bCs/>
          <w:sz w:val="24"/>
          <w:szCs w:val="24"/>
        </w:rPr>
      </w:pPr>
      <w:r w:rsidRPr="00443A5B">
        <w:rPr>
          <w:rFonts w:ascii="Times New Roman" w:hAnsi="Times New Roman" w:cs="Times New Roman"/>
          <w:b/>
          <w:sz w:val="24"/>
          <w:szCs w:val="24"/>
        </w:rPr>
        <w:t xml:space="preserve">Fig. </w:t>
      </w:r>
      <w:r w:rsidR="00247020">
        <w:rPr>
          <w:rFonts w:ascii="Times New Roman" w:hAnsi="Times New Roman" w:cs="Times New Roman"/>
          <w:b/>
          <w:sz w:val="24"/>
          <w:szCs w:val="24"/>
        </w:rPr>
        <w:t>2</w:t>
      </w:r>
      <w:r>
        <w:rPr>
          <w:rFonts w:ascii="Times New Roman" w:hAnsi="Times New Roman" w:cs="Times New Roman"/>
          <w:sz w:val="24"/>
          <w:szCs w:val="24"/>
        </w:rPr>
        <w:t xml:space="preserve"> Test Results of Natural Soil (a) </w:t>
      </w:r>
      <w:r w:rsidRPr="00443A5B">
        <w:rPr>
          <w:rFonts w:ascii="Times New Roman" w:hAnsi="Times New Roman" w:cs="Times New Roman"/>
          <w:bCs/>
          <w:sz w:val="24"/>
          <w:szCs w:val="24"/>
        </w:rPr>
        <w:t>Grain Size Distribution Curve of Natural Soil, (b) Flow Curve of Soil, (c) Compaction Characteristics of Natural Soil, (d) Load Penetration Curve of Soaked Soil Sample</w:t>
      </w:r>
    </w:p>
    <w:p w14:paraId="763F986F" w14:textId="77777777" w:rsidR="003D1D11" w:rsidRPr="00011118" w:rsidRDefault="00694CCC" w:rsidP="003D1D11">
      <w:pPr>
        <w:pStyle w:val="ListParagraph"/>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bCs/>
          <w:sz w:val="24"/>
          <w:szCs w:val="24"/>
        </w:rPr>
        <w:t>Behavior</w:t>
      </w:r>
      <w:r w:rsidR="003D1D11">
        <w:rPr>
          <w:rFonts w:ascii="Times New Roman" w:hAnsi="Times New Roman" w:cs="Times New Roman"/>
          <w:b/>
          <w:bCs/>
          <w:sz w:val="24"/>
          <w:szCs w:val="24"/>
        </w:rPr>
        <w:t xml:space="preserve"> of CBR</w:t>
      </w:r>
      <w:r w:rsidR="003D1D11" w:rsidRPr="003F1A4A">
        <w:rPr>
          <w:rFonts w:ascii="Times New Roman" w:hAnsi="Times New Roman" w:cs="Times New Roman"/>
          <w:b/>
          <w:bCs/>
          <w:sz w:val="24"/>
          <w:szCs w:val="24"/>
          <w:vertAlign w:val="subscript"/>
        </w:rPr>
        <w:t>s</w:t>
      </w:r>
      <w:r w:rsidR="00B302B7">
        <w:rPr>
          <w:rFonts w:ascii="Times New Roman" w:hAnsi="Times New Roman" w:cs="Times New Roman"/>
          <w:b/>
          <w:bCs/>
          <w:sz w:val="24"/>
          <w:szCs w:val="24"/>
          <w:vertAlign w:val="subscript"/>
        </w:rPr>
        <w:t xml:space="preserve"> </w:t>
      </w:r>
      <w:r>
        <w:rPr>
          <w:rFonts w:ascii="Times New Roman" w:hAnsi="Times New Roman" w:cs="Times New Roman"/>
          <w:b/>
          <w:bCs/>
          <w:sz w:val="24"/>
          <w:szCs w:val="24"/>
        </w:rPr>
        <w:t>with Input Parameters</w:t>
      </w:r>
    </w:p>
    <w:p w14:paraId="00C7D0F1" w14:textId="77777777" w:rsidR="001133EE" w:rsidRDefault="00011118" w:rsidP="00011118">
      <w:pPr>
        <w:autoSpaceDE w:val="0"/>
        <w:autoSpaceDN w:val="0"/>
        <w:adjustRightInd w:val="0"/>
        <w:spacing w:after="0" w:line="360" w:lineRule="auto"/>
        <w:ind w:left="360" w:firstLine="720"/>
        <w:jc w:val="both"/>
        <w:rPr>
          <w:rFonts w:ascii="Times New Roman" w:hAnsi="Times New Roman" w:cs="Times New Roman"/>
          <w:spacing w:val="-4"/>
          <w:sz w:val="24"/>
          <w:szCs w:val="24"/>
        </w:rPr>
      </w:pPr>
      <w:r>
        <w:rPr>
          <w:rFonts w:ascii="Times New Roman" w:hAnsi="Times New Roman" w:cs="Times New Roman"/>
          <w:spacing w:val="-4"/>
          <w:sz w:val="24"/>
          <w:szCs w:val="24"/>
        </w:rPr>
        <w:t>The observed CBR values were collected from laboratory analysis and used as output variables to be estimated through ML techniques</w:t>
      </w:r>
      <w:r w:rsidR="00B302B7">
        <w:rPr>
          <w:rFonts w:ascii="Times New Roman" w:hAnsi="Times New Roman" w:cs="Times New Roman"/>
          <w:spacing w:val="-4"/>
          <w:sz w:val="24"/>
          <w:szCs w:val="24"/>
        </w:rPr>
        <w:t xml:space="preserve">, </w:t>
      </w:r>
      <w:r w:rsidR="008F6CA6">
        <w:rPr>
          <w:rFonts w:ascii="Times New Roman" w:hAnsi="Times New Roman" w:cs="Times New Roman"/>
          <w:spacing w:val="-4"/>
          <w:sz w:val="24"/>
          <w:szCs w:val="24"/>
        </w:rPr>
        <w:t>the</w:t>
      </w:r>
      <w:r>
        <w:rPr>
          <w:rFonts w:ascii="Times New Roman" w:hAnsi="Times New Roman" w:cs="Times New Roman"/>
          <w:spacing w:val="-4"/>
          <w:sz w:val="24"/>
          <w:szCs w:val="24"/>
        </w:rPr>
        <w:t xml:space="preserve"> laboratory test results of natural and stabilized soil</w:t>
      </w:r>
      <w:r w:rsidR="008F6CA6">
        <w:rPr>
          <w:rFonts w:ascii="Times New Roman" w:hAnsi="Times New Roman" w:cs="Times New Roman"/>
          <w:spacing w:val="-4"/>
          <w:sz w:val="24"/>
          <w:szCs w:val="24"/>
        </w:rPr>
        <w:t>,</w:t>
      </w:r>
      <w:r>
        <w:rPr>
          <w:rFonts w:ascii="Times New Roman" w:hAnsi="Times New Roman" w:cs="Times New Roman"/>
          <w:spacing w:val="-4"/>
          <w:sz w:val="24"/>
          <w:szCs w:val="24"/>
        </w:rPr>
        <w:t xml:space="preserve"> as shown in Table 2. </w:t>
      </w:r>
    </w:p>
    <w:p w14:paraId="0CA74F59" w14:textId="77777777" w:rsidR="001133EE" w:rsidRDefault="001133EE" w:rsidP="001133EE">
      <w:pPr>
        <w:autoSpaceDE w:val="0"/>
        <w:autoSpaceDN w:val="0"/>
        <w:adjustRightInd w:val="0"/>
        <w:spacing w:after="0" w:line="360" w:lineRule="auto"/>
        <w:jc w:val="both"/>
        <w:rPr>
          <w:rFonts w:ascii="Times New Roman" w:hAnsi="Times New Roman" w:cs="Times New Roman"/>
          <w:spacing w:val="-4"/>
          <w:sz w:val="24"/>
          <w:szCs w:val="24"/>
        </w:rPr>
      </w:pPr>
      <w:r w:rsidRPr="001133EE">
        <w:rPr>
          <w:rFonts w:ascii="Times New Roman" w:hAnsi="Times New Roman" w:cs="Times New Roman"/>
          <w:noProof/>
          <w:spacing w:val="-4"/>
          <w:sz w:val="24"/>
          <w:szCs w:val="24"/>
        </w:rPr>
        <w:lastRenderedPageBreak/>
        <w:drawing>
          <wp:inline distT="0" distB="0" distL="0" distR="0" wp14:anchorId="771EA211" wp14:editId="6D3C6D58">
            <wp:extent cx="2880360" cy="2743200"/>
            <wp:effectExtent l="19050" t="0" r="15240" b="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B302B7">
        <w:rPr>
          <w:rFonts w:ascii="Times New Roman" w:hAnsi="Times New Roman" w:cs="Times New Roman"/>
          <w:spacing w:val="-4"/>
          <w:sz w:val="24"/>
          <w:szCs w:val="24"/>
        </w:rPr>
        <w:t xml:space="preserve">   </w:t>
      </w:r>
      <w:r w:rsidRPr="001133EE">
        <w:rPr>
          <w:rFonts w:ascii="Times New Roman" w:hAnsi="Times New Roman" w:cs="Times New Roman"/>
          <w:noProof/>
          <w:spacing w:val="-4"/>
          <w:sz w:val="24"/>
          <w:szCs w:val="24"/>
        </w:rPr>
        <w:drawing>
          <wp:inline distT="0" distB="0" distL="0" distR="0" wp14:anchorId="423BBCE2" wp14:editId="08CA03F2">
            <wp:extent cx="2880360" cy="2743200"/>
            <wp:effectExtent l="19050" t="0" r="15240" b="0"/>
            <wp:docPr id="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99BB9BE" w14:textId="77777777" w:rsidR="001133EE" w:rsidRPr="001133EE" w:rsidRDefault="00B302B7" w:rsidP="001133EE">
      <w:pPr>
        <w:autoSpaceDE w:val="0"/>
        <w:autoSpaceDN w:val="0"/>
        <w:adjustRightInd w:val="0"/>
        <w:spacing w:after="0" w:line="360" w:lineRule="auto"/>
        <w:jc w:val="both"/>
        <w:rPr>
          <w:rFonts w:ascii="Times New Roman" w:hAnsi="Times New Roman" w:cs="Times New Roman"/>
          <w:b/>
          <w:spacing w:val="-4"/>
          <w:sz w:val="24"/>
          <w:szCs w:val="24"/>
        </w:rPr>
      </w:pPr>
      <w:r>
        <w:rPr>
          <w:rFonts w:ascii="Times New Roman" w:hAnsi="Times New Roman" w:cs="Times New Roman"/>
          <w:b/>
          <w:spacing w:val="-4"/>
          <w:sz w:val="24"/>
          <w:szCs w:val="24"/>
        </w:rPr>
        <w:t xml:space="preserve">                                   </w:t>
      </w:r>
      <w:r w:rsidR="001133EE" w:rsidRPr="001133EE">
        <w:rPr>
          <w:rFonts w:ascii="Times New Roman" w:hAnsi="Times New Roman" w:cs="Times New Roman"/>
          <w:b/>
          <w:spacing w:val="-4"/>
          <w:sz w:val="24"/>
          <w:szCs w:val="24"/>
        </w:rPr>
        <w:t xml:space="preserve">(a) </w:t>
      </w:r>
      <w:r>
        <w:rPr>
          <w:rFonts w:ascii="Times New Roman" w:hAnsi="Times New Roman" w:cs="Times New Roman"/>
          <w:b/>
          <w:spacing w:val="-4"/>
          <w:sz w:val="24"/>
          <w:szCs w:val="24"/>
        </w:rPr>
        <w:t xml:space="preserve">                                                                        </w:t>
      </w:r>
      <w:proofErr w:type="gramStart"/>
      <w:r>
        <w:rPr>
          <w:rFonts w:ascii="Times New Roman" w:hAnsi="Times New Roman" w:cs="Times New Roman"/>
          <w:b/>
          <w:spacing w:val="-4"/>
          <w:sz w:val="24"/>
          <w:szCs w:val="24"/>
        </w:rPr>
        <w:t xml:space="preserve">   </w:t>
      </w:r>
      <w:r w:rsidR="001133EE" w:rsidRPr="001133EE">
        <w:rPr>
          <w:rFonts w:ascii="Times New Roman" w:hAnsi="Times New Roman" w:cs="Times New Roman"/>
          <w:b/>
          <w:spacing w:val="-4"/>
          <w:sz w:val="24"/>
          <w:szCs w:val="24"/>
        </w:rPr>
        <w:t>(</w:t>
      </w:r>
      <w:proofErr w:type="gramEnd"/>
      <w:r w:rsidR="001133EE" w:rsidRPr="001133EE">
        <w:rPr>
          <w:rFonts w:ascii="Times New Roman" w:hAnsi="Times New Roman" w:cs="Times New Roman"/>
          <w:b/>
          <w:spacing w:val="-4"/>
          <w:sz w:val="24"/>
          <w:szCs w:val="24"/>
        </w:rPr>
        <w:t>b)</w:t>
      </w:r>
    </w:p>
    <w:p w14:paraId="363153AD" w14:textId="77777777" w:rsidR="001133EE" w:rsidRDefault="001133EE" w:rsidP="001133EE">
      <w:pPr>
        <w:autoSpaceDE w:val="0"/>
        <w:autoSpaceDN w:val="0"/>
        <w:adjustRightInd w:val="0"/>
        <w:spacing w:after="0" w:line="360" w:lineRule="auto"/>
        <w:jc w:val="both"/>
        <w:rPr>
          <w:rFonts w:ascii="Times New Roman" w:hAnsi="Times New Roman" w:cs="Times New Roman"/>
          <w:spacing w:val="-4"/>
          <w:sz w:val="24"/>
          <w:szCs w:val="24"/>
        </w:rPr>
      </w:pPr>
      <w:r w:rsidRPr="001133EE">
        <w:rPr>
          <w:rFonts w:ascii="Times New Roman" w:hAnsi="Times New Roman" w:cs="Times New Roman"/>
          <w:noProof/>
          <w:spacing w:val="-4"/>
          <w:sz w:val="24"/>
          <w:szCs w:val="24"/>
        </w:rPr>
        <w:drawing>
          <wp:inline distT="0" distB="0" distL="0" distR="0" wp14:anchorId="49060639" wp14:editId="0729921A">
            <wp:extent cx="5935566" cy="2743200"/>
            <wp:effectExtent l="19050" t="0" r="27084" b="0"/>
            <wp:docPr id="1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D63E509" w14:textId="77777777" w:rsidR="001133EE" w:rsidRDefault="001133EE" w:rsidP="00B302B7">
      <w:pPr>
        <w:autoSpaceDE w:val="0"/>
        <w:autoSpaceDN w:val="0"/>
        <w:adjustRightInd w:val="0"/>
        <w:spacing w:after="0" w:line="360" w:lineRule="auto"/>
        <w:jc w:val="center"/>
        <w:rPr>
          <w:rFonts w:ascii="Times New Roman" w:hAnsi="Times New Roman" w:cs="Times New Roman"/>
          <w:b/>
          <w:spacing w:val="-4"/>
          <w:sz w:val="24"/>
          <w:szCs w:val="24"/>
        </w:rPr>
      </w:pPr>
      <w:r w:rsidRPr="001133EE">
        <w:rPr>
          <w:rFonts w:ascii="Times New Roman" w:hAnsi="Times New Roman" w:cs="Times New Roman"/>
          <w:b/>
          <w:spacing w:val="-4"/>
          <w:sz w:val="24"/>
          <w:szCs w:val="24"/>
        </w:rPr>
        <w:t>(c)</w:t>
      </w:r>
    </w:p>
    <w:p w14:paraId="1C564983" w14:textId="77777777" w:rsidR="001133EE" w:rsidRDefault="001133EE" w:rsidP="00536A2E">
      <w:pPr>
        <w:autoSpaceDE w:val="0"/>
        <w:autoSpaceDN w:val="0"/>
        <w:adjustRightInd w:val="0"/>
        <w:spacing w:after="0" w:line="360" w:lineRule="auto"/>
        <w:jc w:val="center"/>
        <w:rPr>
          <w:rFonts w:ascii="Times New Roman" w:hAnsi="Times New Roman" w:cs="Times New Roman"/>
          <w:sz w:val="24"/>
          <w:szCs w:val="24"/>
        </w:rPr>
      </w:pPr>
      <w:r w:rsidRPr="00443A5B">
        <w:rPr>
          <w:rFonts w:ascii="Times New Roman" w:hAnsi="Times New Roman" w:cs="Times New Roman"/>
          <w:b/>
          <w:sz w:val="24"/>
          <w:szCs w:val="24"/>
        </w:rPr>
        <w:t>Fig.</w:t>
      </w:r>
      <w:r w:rsidR="00247020">
        <w:rPr>
          <w:rFonts w:ascii="Times New Roman" w:hAnsi="Times New Roman" w:cs="Times New Roman"/>
          <w:b/>
          <w:sz w:val="24"/>
          <w:szCs w:val="24"/>
        </w:rPr>
        <w:t>3</w:t>
      </w:r>
      <w:r>
        <w:rPr>
          <w:rFonts w:ascii="Times New Roman" w:hAnsi="Times New Roman" w:cs="Times New Roman"/>
          <w:sz w:val="24"/>
          <w:szCs w:val="24"/>
        </w:rPr>
        <w:t xml:space="preserve"> Test Results of Soil Stabilized with Additives (a) </w:t>
      </w:r>
      <w:r w:rsidRPr="001133EE">
        <w:rPr>
          <w:rFonts w:ascii="Times New Roman" w:hAnsi="Times New Roman" w:cs="Times New Roman"/>
          <w:sz w:val="24"/>
          <w:szCs w:val="24"/>
        </w:rPr>
        <w:t xml:space="preserve">Variation of OMC with Percentage of </w:t>
      </w:r>
      <w:r>
        <w:rPr>
          <w:rFonts w:ascii="Times New Roman" w:hAnsi="Times New Roman" w:cs="Times New Roman"/>
          <w:sz w:val="24"/>
          <w:szCs w:val="24"/>
        </w:rPr>
        <w:t>FA</w:t>
      </w:r>
      <w:r w:rsidRPr="001133EE">
        <w:rPr>
          <w:rFonts w:ascii="Times New Roman" w:hAnsi="Times New Roman" w:cs="Times New Roman"/>
          <w:sz w:val="24"/>
          <w:szCs w:val="24"/>
        </w:rPr>
        <w:t xml:space="preserve">, </w:t>
      </w:r>
      <w:r>
        <w:rPr>
          <w:rFonts w:ascii="Times New Roman" w:hAnsi="Times New Roman" w:cs="Times New Roman"/>
          <w:sz w:val="24"/>
          <w:szCs w:val="24"/>
        </w:rPr>
        <w:t>FAC</w:t>
      </w:r>
      <w:r w:rsidRPr="001133EE">
        <w:rPr>
          <w:rFonts w:ascii="Times New Roman" w:hAnsi="Times New Roman" w:cs="Times New Roman"/>
          <w:sz w:val="24"/>
          <w:szCs w:val="24"/>
        </w:rPr>
        <w:t xml:space="preserve">, and </w:t>
      </w:r>
      <w:r>
        <w:rPr>
          <w:rFonts w:ascii="Times New Roman" w:hAnsi="Times New Roman" w:cs="Times New Roman"/>
          <w:sz w:val="24"/>
          <w:szCs w:val="24"/>
        </w:rPr>
        <w:t>FACF</w:t>
      </w:r>
      <w:r w:rsidRPr="001133EE">
        <w:rPr>
          <w:rFonts w:ascii="Times New Roman" w:hAnsi="Times New Roman" w:cs="Times New Roman"/>
          <w:bCs/>
          <w:sz w:val="24"/>
          <w:szCs w:val="24"/>
        </w:rPr>
        <w:t>,</w:t>
      </w:r>
      <w:r w:rsidRPr="00443A5B">
        <w:rPr>
          <w:rFonts w:ascii="Times New Roman" w:hAnsi="Times New Roman" w:cs="Times New Roman"/>
          <w:bCs/>
          <w:sz w:val="24"/>
          <w:szCs w:val="24"/>
        </w:rPr>
        <w:t xml:space="preserve"> (b) </w:t>
      </w:r>
      <w:r w:rsidRPr="001133EE">
        <w:rPr>
          <w:rFonts w:ascii="Times New Roman" w:hAnsi="Times New Roman" w:cs="Times New Roman"/>
          <w:sz w:val="24"/>
          <w:szCs w:val="24"/>
        </w:rPr>
        <w:t xml:space="preserve">Variation of </w:t>
      </w:r>
      <w:r>
        <w:rPr>
          <w:rFonts w:ascii="Times New Roman" w:hAnsi="Times New Roman" w:cs="Times New Roman"/>
          <w:sz w:val="24"/>
          <w:szCs w:val="24"/>
        </w:rPr>
        <w:t>MDD</w:t>
      </w:r>
      <w:r w:rsidRPr="001133EE">
        <w:rPr>
          <w:rFonts w:ascii="Times New Roman" w:hAnsi="Times New Roman" w:cs="Times New Roman"/>
          <w:sz w:val="24"/>
          <w:szCs w:val="24"/>
        </w:rPr>
        <w:t xml:space="preserve"> with Percentage of </w:t>
      </w:r>
      <w:r>
        <w:rPr>
          <w:rFonts w:ascii="Times New Roman" w:hAnsi="Times New Roman" w:cs="Times New Roman"/>
          <w:sz w:val="24"/>
          <w:szCs w:val="24"/>
        </w:rPr>
        <w:t>FA</w:t>
      </w:r>
      <w:r w:rsidRPr="001133EE">
        <w:rPr>
          <w:rFonts w:ascii="Times New Roman" w:hAnsi="Times New Roman" w:cs="Times New Roman"/>
          <w:sz w:val="24"/>
          <w:szCs w:val="24"/>
        </w:rPr>
        <w:t xml:space="preserve">, </w:t>
      </w:r>
      <w:r>
        <w:rPr>
          <w:rFonts w:ascii="Times New Roman" w:hAnsi="Times New Roman" w:cs="Times New Roman"/>
          <w:sz w:val="24"/>
          <w:szCs w:val="24"/>
        </w:rPr>
        <w:t>FAC</w:t>
      </w:r>
      <w:r w:rsidRPr="001133EE">
        <w:rPr>
          <w:rFonts w:ascii="Times New Roman" w:hAnsi="Times New Roman" w:cs="Times New Roman"/>
          <w:sz w:val="24"/>
          <w:szCs w:val="24"/>
        </w:rPr>
        <w:t xml:space="preserve">, and </w:t>
      </w:r>
      <w:r>
        <w:rPr>
          <w:rFonts w:ascii="Times New Roman" w:hAnsi="Times New Roman" w:cs="Times New Roman"/>
          <w:sz w:val="24"/>
          <w:szCs w:val="24"/>
        </w:rPr>
        <w:t>FACF</w:t>
      </w:r>
      <w:r w:rsidRPr="00443A5B">
        <w:rPr>
          <w:rFonts w:ascii="Times New Roman" w:hAnsi="Times New Roman" w:cs="Times New Roman"/>
          <w:bCs/>
          <w:sz w:val="24"/>
          <w:szCs w:val="24"/>
        </w:rPr>
        <w:t xml:space="preserve">, (c) </w:t>
      </w:r>
      <w:r w:rsidRPr="001133EE">
        <w:rPr>
          <w:rFonts w:ascii="Times New Roman" w:hAnsi="Times New Roman" w:cs="Times New Roman"/>
          <w:sz w:val="24"/>
          <w:szCs w:val="24"/>
        </w:rPr>
        <w:t xml:space="preserve">Variation of </w:t>
      </w:r>
      <w:r>
        <w:rPr>
          <w:rFonts w:ascii="Times New Roman" w:hAnsi="Times New Roman" w:cs="Times New Roman"/>
          <w:sz w:val="24"/>
          <w:szCs w:val="24"/>
        </w:rPr>
        <w:t>CBR</w:t>
      </w:r>
      <w:r w:rsidRPr="001133EE">
        <w:rPr>
          <w:rFonts w:ascii="Times New Roman" w:hAnsi="Times New Roman" w:cs="Times New Roman"/>
          <w:sz w:val="24"/>
          <w:szCs w:val="24"/>
          <w:vertAlign w:val="subscript"/>
        </w:rPr>
        <w:t>s</w:t>
      </w:r>
      <w:r w:rsidRPr="001133EE">
        <w:rPr>
          <w:rFonts w:ascii="Times New Roman" w:hAnsi="Times New Roman" w:cs="Times New Roman"/>
          <w:sz w:val="24"/>
          <w:szCs w:val="24"/>
        </w:rPr>
        <w:t xml:space="preserve"> with Percentage of </w:t>
      </w:r>
      <w:r>
        <w:rPr>
          <w:rFonts w:ascii="Times New Roman" w:hAnsi="Times New Roman" w:cs="Times New Roman"/>
          <w:sz w:val="24"/>
          <w:szCs w:val="24"/>
        </w:rPr>
        <w:t>FA</w:t>
      </w:r>
      <w:r w:rsidRPr="001133EE">
        <w:rPr>
          <w:rFonts w:ascii="Times New Roman" w:hAnsi="Times New Roman" w:cs="Times New Roman"/>
          <w:sz w:val="24"/>
          <w:szCs w:val="24"/>
        </w:rPr>
        <w:t xml:space="preserve">, </w:t>
      </w:r>
      <w:r>
        <w:rPr>
          <w:rFonts w:ascii="Times New Roman" w:hAnsi="Times New Roman" w:cs="Times New Roman"/>
          <w:sz w:val="24"/>
          <w:szCs w:val="24"/>
        </w:rPr>
        <w:t>FAC</w:t>
      </w:r>
      <w:r w:rsidRPr="001133EE">
        <w:rPr>
          <w:rFonts w:ascii="Times New Roman" w:hAnsi="Times New Roman" w:cs="Times New Roman"/>
          <w:sz w:val="24"/>
          <w:szCs w:val="24"/>
        </w:rPr>
        <w:t xml:space="preserve">, and </w:t>
      </w:r>
      <w:r>
        <w:rPr>
          <w:rFonts w:ascii="Times New Roman" w:hAnsi="Times New Roman" w:cs="Times New Roman"/>
          <w:sz w:val="24"/>
          <w:szCs w:val="24"/>
        </w:rPr>
        <w:t>FACF</w:t>
      </w:r>
    </w:p>
    <w:p w14:paraId="354EE5C1" w14:textId="77777777" w:rsidR="00536A2E" w:rsidRPr="001133EE" w:rsidRDefault="00536A2E" w:rsidP="00536A2E">
      <w:pPr>
        <w:autoSpaceDE w:val="0"/>
        <w:autoSpaceDN w:val="0"/>
        <w:adjustRightInd w:val="0"/>
        <w:spacing w:after="0" w:line="360" w:lineRule="auto"/>
        <w:ind w:firstLine="720"/>
        <w:jc w:val="both"/>
        <w:rPr>
          <w:rFonts w:ascii="Times New Roman" w:hAnsi="Times New Roman" w:cs="Times New Roman"/>
          <w:b/>
          <w:spacing w:val="-4"/>
          <w:sz w:val="24"/>
          <w:szCs w:val="24"/>
        </w:rPr>
      </w:pPr>
      <w:r>
        <w:rPr>
          <w:rFonts w:ascii="Times New Roman" w:hAnsi="Times New Roman" w:cs="Times New Roman"/>
          <w:sz w:val="24"/>
          <w:szCs w:val="24"/>
        </w:rPr>
        <w:t>It was</w:t>
      </w:r>
      <w:r w:rsidRPr="00951F3A">
        <w:rPr>
          <w:rFonts w:ascii="Times New Roman" w:hAnsi="Times New Roman" w:cs="Times New Roman"/>
          <w:sz w:val="24"/>
          <w:szCs w:val="24"/>
        </w:rPr>
        <w:t xml:space="preserve"> found that with the increase in the percentage of the </w:t>
      </w:r>
      <w:r>
        <w:rPr>
          <w:rFonts w:ascii="Times New Roman" w:hAnsi="Times New Roman" w:cs="Times New Roman"/>
          <w:sz w:val="24"/>
          <w:szCs w:val="24"/>
        </w:rPr>
        <w:t>FA (up to 15% Fly Ash), FAC combination (15% Fly Ash+ 6% Cement), and FACF combination (15% Fly Ash + 1.5% Coir Fiber)</w:t>
      </w:r>
      <w:r w:rsidR="008F6CA6">
        <w:rPr>
          <w:rFonts w:ascii="Times New Roman" w:hAnsi="Times New Roman" w:cs="Times New Roman"/>
          <w:sz w:val="24"/>
          <w:szCs w:val="24"/>
        </w:rPr>
        <w:t>,</w:t>
      </w:r>
      <w:r>
        <w:rPr>
          <w:rFonts w:ascii="Times New Roman" w:hAnsi="Times New Roman" w:cs="Times New Roman"/>
          <w:sz w:val="24"/>
          <w:szCs w:val="24"/>
        </w:rPr>
        <w:t xml:space="preserve"> the </w:t>
      </w:r>
      <w:r w:rsidRPr="00951F3A">
        <w:rPr>
          <w:rFonts w:ascii="Times New Roman" w:hAnsi="Times New Roman" w:cs="Times New Roman"/>
          <w:sz w:val="24"/>
          <w:szCs w:val="24"/>
        </w:rPr>
        <w:t>OMC</w:t>
      </w:r>
      <w:r>
        <w:rPr>
          <w:rFonts w:ascii="Times New Roman" w:hAnsi="Times New Roman" w:cs="Times New Roman"/>
          <w:sz w:val="24"/>
          <w:szCs w:val="24"/>
        </w:rPr>
        <w:t xml:space="preserve"> of the soil also increases. The MDD of soil increases with the addition of 5% Fly Ash, 5% Fly Ash+2% Cement, and 5% Fly Ash +0.5% Coir Fiber.</w:t>
      </w:r>
      <w:r w:rsidR="00B302B7">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536A2E">
        <w:rPr>
          <w:rFonts w:ascii="Times New Roman" w:hAnsi="Times New Roman" w:cs="Times New Roman"/>
          <w:sz w:val="24"/>
          <w:szCs w:val="24"/>
        </w:rPr>
        <w:t>CBR</w:t>
      </w:r>
      <w:r w:rsidRPr="00536A2E">
        <w:rPr>
          <w:rFonts w:ascii="Times New Roman" w:hAnsi="Times New Roman" w:cs="Times New Roman"/>
          <w:sz w:val="24"/>
          <w:szCs w:val="24"/>
          <w:vertAlign w:val="subscript"/>
        </w:rPr>
        <w:t>s</w:t>
      </w:r>
      <w:r w:rsidRPr="00536A2E">
        <w:rPr>
          <w:rFonts w:ascii="Times New Roman" w:hAnsi="Times New Roman" w:cs="Times New Roman"/>
          <w:sz w:val="24"/>
          <w:szCs w:val="24"/>
        </w:rPr>
        <w:t xml:space="preserve"> of the natural </w:t>
      </w:r>
      <w:r w:rsidRPr="00536A2E">
        <w:rPr>
          <w:rFonts w:ascii="Times New Roman" w:hAnsi="Times New Roman" w:cs="Times New Roman"/>
          <w:sz w:val="24"/>
          <w:szCs w:val="24"/>
        </w:rPr>
        <w:lastRenderedPageBreak/>
        <w:t xml:space="preserve">soil was 4.605%. The optimum </w:t>
      </w:r>
      <w:r w:rsidR="008F6CA6">
        <w:rPr>
          <w:rFonts w:ascii="Times New Roman" w:hAnsi="Times New Roman" w:cs="Times New Roman"/>
          <w:sz w:val="24"/>
          <w:szCs w:val="24"/>
        </w:rPr>
        <w:t xml:space="preserve">values of FA (10% Fly Ash) and FACF combination (5% Fly Ash +0.5 </w:t>
      </w:r>
      <w:r w:rsidRPr="00536A2E">
        <w:rPr>
          <w:rFonts w:ascii="Times New Roman" w:hAnsi="Times New Roman" w:cs="Times New Roman"/>
          <w:sz w:val="24"/>
          <w:szCs w:val="24"/>
        </w:rPr>
        <w:t>% Coir Fiber) were found for CBR</w:t>
      </w:r>
      <w:r w:rsidRPr="00536A2E">
        <w:rPr>
          <w:rFonts w:ascii="Times New Roman" w:hAnsi="Times New Roman" w:cs="Times New Roman"/>
          <w:sz w:val="24"/>
          <w:szCs w:val="24"/>
          <w:vertAlign w:val="subscript"/>
        </w:rPr>
        <w:t>s</w:t>
      </w:r>
      <w:r w:rsidRPr="00536A2E">
        <w:rPr>
          <w:rFonts w:ascii="Times New Roman" w:hAnsi="Times New Roman" w:cs="Times New Roman"/>
          <w:sz w:val="24"/>
          <w:szCs w:val="24"/>
        </w:rPr>
        <w:t>.</w:t>
      </w:r>
    </w:p>
    <w:p w14:paraId="2ED0FBAD" w14:textId="77777777" w:rsidR="001750AB" w:rsidRPr="001750AB" w:rsidRDefault="001750AB" w:rsidP="001750AB">
      <w:pPr>
        <w:autoSpaceDE w:val="0"/>
        <w:autoSpaceDN w:val="0"/>
        <w:adjustRightInd w:val="0"/>
        <w:spacing w:after="0" w:line="360" w:lineRule="auto"/>
        <w:jc w:val="center"/>
        <w:rPr>
          <w:rFonts w:ascii="Times New Roman" w:hAnsi="Times New Roman" w:cs="Times New Roman"/>
          <w:b/>
          <w:bCs/>
          <w:sz w:val="24"/>
          <w:szCs w:val="24"/>
        </w:rPr>
      </w:pPr>
      <w:r w:rsidRPr="001750AB">
        <w:rPr>
          <w:rFonts w:ascii="Times New Roman" w:hAnsi="Times New Roman" w:cs="Times New Roman"/>
          <w:b/>
          <w:bCs/>
          <w:sz w:val="24"/>
          <w:szCs w:val="24"/>
        </w:rPr>
        <w:t xml:space="preserve">Table </w:t>
      </w:r>
      <w:r>
        <w:rPr>
          <w:rFonts w:ascii="Times New Roman" w:hAnsi="Times New Roman" w:cs="Times New Roman"/>
          <w:b/>
          <w:bCs/>
          <w:sz w:val="24"/>
          <w:szCs w:val="24"/>
        </w:rPr>
        <w:t>2</w:t>
      </w:r>
      <w:r w:rsidR="00F16FC8">
        <w:rPr>
          <w:rFonts w:ascii="Times New Roman" w:hAnsi="Times New Roman" w:cs="Times New Roman"/>
          <w:b/>
          <w:bCs/>
          <w:sz w:val="24"/>
          <w:szCs w:val="24"/>
        </w:rPr>
        <w:t xml:space="preserve"> </w:t>
      </w:r>
      <w:r w:rsidRPr="001750AB">
        <w:rPr>
          <w:rFonts w:ascii="Times New Roman" w:hAnsi="Times New Roman" w:cs="Times New Roman"/>
          <w:bCs/>
          <w:sz w:val="24"/>
          <w:szCs w:val="24"/>
        </w:rPr>
        <w:t>Laboratory Test Results</w:t>
      </w:r>
      <w:r>
        <w:rPr>
          <w:rFonts w:ascii="Times New Roman" w:hAnsi="Times New Roman" w:cs="Times New Roman"/>
          <w:bCs/>
          <w:sz w:val="24"/>
          <w:szCs w:val="24"/>
        </w:rPr>
        <w:t xml:space="preserve"> of Natural Soil and Stabilized Soil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3002"/>
        <w:gridCol w:w="1915"/>
        <w:gridCol w:w="1915"/>
        <w:gridCol w:w="1916"/>
      </w:tblGrid>
      <w:tr w:rsidR="001750AB" w14:paraId="465F1826" w14:textId="77777777" w:rsidTr="001750AB">
        <w:tc>
          <w:tcPr>
            <w:tcW w:w="828" w:type="dxa"/>
            <w:vMerge w:val="restart"/>
            <w:tcBorders>
              <w:top w:val="single" w:sz="4" w:space="0" w:color="000000" w:themeColor="text1"/>
            </w:tcBorders>
          </w:tcPr>
          <w:p w14:paraId="2253D82B" w14:textId="77777777" w:rsidR="001750AB" w:rsidRPr="00E21E60" w:rsidRDefault="001750AB" w:rsidP="00F16FC8">
            <w:pPr>
              <w:autoSpaceDE w:val="0"/>
              <w:autoSpaceDN w:val="0"/>
              <w:adjustRightInd w:val="0"/>
              <w:spacing w:line="360" w:lineRule="auto"/>
              <w:jc w:val="center"/>
              <w:rPr>
                <w:rFonts w:ascii="Times New Roman" w:hAnsi="Times New Roman" w:cs="Times New Roman"/>
                <w:b/>
                <w:sz w:val="24"/>
                <w:szCs w:val="24"/>
              </w:rPr>
            </w:pPr>
            <w:r w:rsidRPr="00E21E60">
              <w:rPr>
                <w:rFonts w:ascii="Times New Roman" w:hAnsi="Times New Roman" w:cs="Times New Roman"/>
                <w:b/>
                <w:sz w:val="24"/>
                <w:szCs w:val="24"/>
              </w:rPr>
              <w:t>S. No.</w:t>
            </w:r>
          </w:p>
        </w:tc>
        <w:tc>
          <w:tcPr>
            <w:tcW w:w="3002" w:type="dxa"/>
            <w:vMerge w:val="restart"/>
            <w:tcBorders>
              <w:top w:val="single" w:sz="4" w:space="0" w:color="000000" w:themeColor="text1"/>
            </w:tcBorders>
          </w:tcPr>
          <w:p w14:paraId="0598A591" w14:textId="77777777" w:rsidR="001750AB" w:rsidRPr="00E21E60" w:rsidRDefault="001750AB" w:rsidP="00F16FC8">
            <w:pPr>
              <w:autoSpaceDE w:val="0"/>
              <w:autoSpaceDN w:val="0"/>
              <w:adjustRightInd w:val="0"/>
              <w:spacing w:line="360" w:lineRule="auto"/>
              <w:jc w:val="center"/>
              <w:rPr>
                <w:rFonts w:ascii="Times New Roman" w:hAnsi="Times New Roman" w:cs="Times New Roman"/>
                <w:b/>
                <w:sz w:val="24"/>
                <w:szCs w:val="24"/>
              </w:rPr>
            </w:pPr>
            <w:r w:rsidRPr="00E21E60">
              <w:rPr>
                <w:rFonts w:ascii="Times New Roman" w:hAnsi="Times New Roman" w:cs="Times New Roman"/>
                <w:b/>
                <w:sz w:val="24"/>
                <w:szCs w:val="24"/>
              </w:rPr>
              <w:t>Mix Used</w:t>
            </w:r>
          </w:p>
        </w:tc>
        <w:tc>
          <w:tcPr>
            <w:tcW w:w="5746" w:type="dxa"/>
            <w:gridSpan w:val="3"/>
            <w:tcBorders>
              <w:top w:val="single" w:sz="4" w:space="0" w:color="000000" w:themeColor="text1"/>
              <w:bottom w:val="single" w:sz="4" w:space="0" w:color="auto"/>
            </w:tcBorders>
          </w:tcPr>
          <w:p w14:paraId="4C146B24" w14:textId="77777777" w:rsidR="001750AB" w:rsidRPr="00E21E60" w:rsidRDefault="001750AB" w:rsidP="00F16FC8">
            <w:pPr>
              <w:autoSpaceDE w:val="0"/>
              <w:autoSpaceDN w:val="0"/>
              <w:adjustRightInd w:val="0"/>
              <w:spacing w:line="360" w:lineRule="auto"/>
              <w:jc w:val="center"/>
              <w:rPr>
                <w:rFonts w:ascii="Times New Roman" w:hAnsi="Times New Roman" w:cs="Times New Roman"/>
                <w:b/>
                <w:sz w:val="24"/>
                <w:szCs w:val="24"/>
              </w:rPr>
            </w:pPr>
            <w:r w:rsidRPr="00E21E60">
              <w:rPr>
                <w:rFonts w:ascii="Times New Roman" w:hAnsi="Times New Roman" w:cs="Times New Roman"/>
                <w:b/>
                <w:sz w:val="24"/>
                <w:szCs w:val="24"/>
              </w:rPr>
              <w:t xml:space="preserve">Parameters </w:t>
            </w:r>
          </w:p>
        </w:tc>
      </w:tr>
      <w:tr w:rsidR="001750AB" w14:paraId="1D45184E" w14:textId="77777777" w:rsidTr="001750AB">
        <w:trPr>
          <w:trHeight w:val="611"/>
        </w:trPr>
        <w:tc>
          <w:tcPr>
            <w:tcW w:w="828" w:type="dxa"/>
            <w:vMerge/>
            <w:tcBorders>
              <w:bottom w:val="single" w:sz="4" w:space="0" w:color="auto"/>
            </w:tcBorders>
          </w:tcPr>
          <w:p w14:paraId="492E3C00" w14:textId="77777777" w:rsidR="001750AB" w:rsidRPr="00E21E60" w:rsidRDefault="001750AB" w:rsidP="00F16FC8">
            <w:pPr>
              <w:autoSpaceDE w:val="0"/>
              <w:autoSpaceDN w:val="0"/>
              <w:adjustRightInd w:val="0"/>
              <w:spacing w:line="360" w:lineRule="auto"/>
              <w:jc w:val="center"/>
              <w:rPr>
                <w:rFonts w:ascii="Times New Roman" w:hAnsi="Times New Roman" w:cs="Times New Roman"/>
                <w:b/>
                <w:sz w:val="24"/>
                <w:szCs w:val="24"/>
              </w:rPr>
            </w:pPr>
          </w:p>
        </w:tc>
        <w:tc>
          <w:tcPr>
            <w:tcW w:w="3002" w:type="dxa"/>
            <w:vMerge/>
            <w:tcBorders>
              <w:bottom w:val="single" w:sz="4" w:space="0" w:color="auto"/>
            </w:tcBorders>
          </w:tcPr>
          <w:p w14:paraId="0DC0AFCF" w14:textId="77777777" w:rsidR="001750AB" w:rsidRPr="00E21E60" w:rsidRDefault="001750AB" w:rsidP="00F16FC8">
            <w:pPr>
              <w:autoSpaceDE w:val="0"/>
              <w:autoSpaceDN w:val="0"/>
              <w:adjustRightInd w:val="0"/>
              <w:spacing w:line="360" w:lineRule="auto"/>
              <w:jc w:val="center"/>
              <w:rPr>
                <w:rFonts w:ascii="Times New Roman" w:hAnsi="Times New Roman" w:cs="Times New Roman"/>
                <w:b/>
                <w:sz w:val="24"/>
                <w:szCs w:val="24"/>
              </w:rPr>
            </w:pPr>
          </w:p>
        </w:tc>
        <w:tc>
          <w:tcPr>
            <w:tcW w:w="1915" w:type="dxa"/>
            <w:tcBorders>
              <w:top w:val="single" w:sz="4" w:space="0" w:color="auto"/>
              <w:bottom w:val="single" w:sz="4" w:space="0" w:color="auto"/>
            </w:tcBorders>
          </w:tcPr>
          <w:p w14:paraId="34254994" w14:textId="77777777" w:rsidR="001750AB" w:rsidRPr="00E21E60" w:rsidRDefault="001750AB" w:rsidP="001750AB">
            <w:pPr>
              <w:autoSpaceDE w:val="0"/>
              <w:autoSpaceDN w:val="0"/>
              <w:adjustRightInd w:val="0"/>
              <w:spacing w:line="360" w:lineRule="auto"/>
              <w:jc w:val="center"/>
              <w:rPr>
                <w:rFonts w:ascii="Times New Roman" w:hAnsi="Times New Roman" w:cs="Times New Roman"/>
                <w:b/>
                <w:sz w:val="24"/>
                <w:szCs w:val="24"/>
              </w:rPr>
            </w:pPr>
            <w:r w:rsidRPr="00E21E60">
              <w:rPr>
                <w:rFonts w:ascii="Times New Roman" w:hAnsi="Times New Roman" w:cs="Times New Roman"/>
                <w:b/>
                <w:sz w:val="24"/>
                <w:szCs w:val="24"/>
              </w:rPr>
              <w:t>OMC (%)</w:t>
            </w:r>
          </w:p>
        </w:tc>
        <w:tc>
          <w:tcPr>
            <w:tcW w:w="1915" w:type="dxa"/>
            <w:tcBorders>
              <w:top w:val="single" w:sz="4" w:space="0" w:color="auto"/>
              <w:bottom w:val="single" w:sz="4" w:space="0" w:color="auto"/>
            </w:tcBorders>
          </w:tcPr>
          <w:p w14:paraId="15848125" w14:textId="77777777" w:rsidR="001750AB" w:rsidRPr="00E21E60" w:rsidRDefault="001750AB" w:rsidP="00F16FC8">
            <w:pPr>
              <w:autoSpaceDE w:val="0"/>
              <w:autoSpaceDN w:val="0"/>
              <w:adjustRightInd w:val="0"/>
              <w:spacing w:line="360" w:lineRule="auto"/>
              <w:jc w:val="center"/>
              <w:rPr>
                <w:rFonts w:ascii="Times New Roman" w:hAnsi="Times New Roman" w:cs="Times New Roman"/>
                <w:b/>
                <w:sz w:val="24"/>
                <w:szCs w:val="24"/>
              </w:rPr>
            </w:pPr>
            <w:proofErr w:type="gramStart"/>
            <w:r w:rsidRPr="00E21E60">
              <w:rPr>
                <w:rFonts w:ascii="Times New Roman" w:hAnsi="Times New Roman" w:cs="Times New Roman"/>
                <w:b/>
                <w:sz w:val="24"/>
                <w:szCs w:val="24"/>
              </w:rPr>
              <w:t>MDD(</w:t>
            </w:r>
            <w:proofErr w:type="gramEnd"/>
            <w:r w:rsidRPr="00E21E60">
              <w:rPr>
                <w:rFonts w:ascii="Times New Roman" w:hAnsi="Times New Roman" w:cs="Times New Roman"/>
                <w:b/>
                <w:sz w:val="24"/>
                <w:szCs w:val="24"/>
              </w:rPr>
              <w:t>gm/cm</w:t>
            </w:r>
            <w:r w:rsidRPr="00E21E60">
              <w:rPr>
                <w:rFonts w:ascii="Times New Roman" w:hAnsi="Times New Roman" w:cs="Times New Roman"/>
                <w:b/>
                <w:sz w:val="24"/>
                <w:szCs w:val="24"/>
                <w:vertAlign w:val="superscript"/>
              </w:rPr>
              <w:t>3</w:t>
            </w:r>
            <w:r w:rsidRPr="00E21E60">
              <w:rPr>
                <w:rFonts w:ascii="Times New Roman" w:hAnsi="Times New Roman" w:cs="Times New Roman"/>
                <w:b/>
                <w:sz w:val="24"/>
                <w:szCs w:val="24"/>
              </w:rPr>
              <w:t>)</w:t>
            </w:r>
          </w:p>
        </w:tc>
        <w:tc>
          <w:tcPr>
            <w:tcW w:w="1916" w:type="dxa"/>
            <w:tcBorders>
              <w:top w:val="single" w:sz="4" w:space="0" w:color="auto"/>
              <w:bottom w:val="single" w:sz="4" w:space="0" w:color="auto"/>
            </w:tcBorders>
          </w:tcPr>
          <w:p w14:paraId="175B1BC5" w14:textId="77777777" w:rsidR="001750AB" w:rsidRPr="00E21E60" w:rsidRDefault="001750AB" w:rsidP="001750AB">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CBR</w:t>
            </w:r>
            <w:r w:rsidRPr="003C55BF">
              <w:rPr>
                <w:rFonts w:ascii="Times New Roman" w:hAnsi="Times New Roman" w:cs="Times New Roman"/>
                <w:b/>
                <w:sz w:val="24"/>
                <w:szCs w:val="24"/>
                <w:vertAlign w:val="subscript"/>
              </w:rPr>
              <w:t>s</w:t>
            </w:r>
            <w:r w:rsidRPr="00E21E60">
              <w:rPr>
                <w:rFonts w:ascii="Times New Roman" w:hAnsi="Times New Roman" w:cs="Times New Roman"/>
                <w:b/>
                <w:sz w:val="24"/>
                <w:szCs w:val="24"/>
              </w:rPr>
              <w:t xml:space="preserve"> (%)</w:t>
            </w:r>
          </w:p>
        </w:tc>
      </w:tr>
      <w:tr w:rsidR="001750AB" w14:paraId="5946AD48" w14:textId="77777777" w:rsidTr="001750AB">
        <w:tc>
          <w:tcPr>
            <w:tcW w:w="828" w:type="dxa"/>
            <w:tcBorders>
              <w:top w:val="single" w:sz="4" w:space="0" w:color="auto"/>
              <w:bottom w:val="single" w:sz="4" w:space="0" w:color="auto"/>
            </w:tcBorders>
          </w:tcPr>
          <w:p w14:paraId="7EC2239A" w14:textId="77777777" w:rsidR="001750AB" w:rsidRPr="00D41A61" w:rsidRDefault="001750AB" w:rsidP="00F16FC8">
            <w:pPr>
              <w:autoSpaceDE w:val="0"/>
              <w:autoSpaceDN w:val="0"/>
              <w:adjustRightInd w:val="0"/>
              <w:spacing w:line="360" w:lineRule="auto"/>
              <w:jc w:val="center"/>
              <w:rPr>
                <w:rFonts w:ascii="Times New Roman" w:hAnsi="Times New Roman" w:cs="Times New Roman"/>
                <w:sz w:val="24"/>
                <w:szCs w:val="24"/>
              </w:rPr>
            </w:pPr>
            <w:r w:rsidRPr="00D41A61">
              <w:rPr>
                <w:rFonts w:ascii="Times New Roman" w:hAnsi="Times New Roman" w:cs="Times New Roman"/>
                <w:sz w:val="24"/>
                <w:szCs w:val="24"/>
              </w:rPr>
              <w:t>1.</w:t>
            </w:r>
          </w:p>
        </w:tc>
        <w:tc>
          <w:tcPr>
            <w:tcW w:w="3002" w:type="dxa"/>
            <w:tcBorders>
              <w:top w:val="single" w:sz="4" w:space="0" w:color="auto"/>
              <w:bottom w:val="single" w:sz="4" w:space="0" w:color="auto"/>
            </w:tcBorders>
          </w:tcPr>
          <w:p w14:paraId="78DCBEC8"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Soil</w:t>
            </w:r>
          </w:p>
        </w:tc>
        <w:tc>
          <w:tcPr>
            <w:tcW w:w="1915" w:type="dxa"/>
            <w:tcBorders>
              <w:top w:val="single" w:sz="4" w:space="0" w:color="auto"/>
              <w:bottom w:val="single" w:sz="4" w:space="0" w:color="auto"/>
            </w:tcBorders>
          </w:tcPr>
          <w:p w14:paraId="478FF7F7"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9.214</w:t>
            </w:r>
          </w:p>
        </w:tc>
        <w:tc>
          <w:tcPr>
            <w:tcW w:w="1915" w:type="dxa"/>
            <w:tcBorders>
              <w:top w:val="single" w:sz="4" w:space="0" w:color="auto"/>
              <w:bottom w:val="single" w:sz="4" w:space="0" w:color="auto"/>
            </w:tcBorders>
          </w:tcPr>
          <w:p w14:paraId="79289B90"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1.795</w:t>
            </w:r>
          </w:p>
        </w:tc>
        <w:tc>
          <w:tcPr>
            <w:tcW w:w="1916" w:type="dxa"/>
            <w:tcBorders>
              <w:top w:val="single" w:sz="4" w:space="0" w:color="auto"/>
              <w:bottom w:val="single" w:sz="4" w:space="0" w:color="auto"/>
            </w:tcBorders>
          </w:tcPr>
          <w:p w14:paraId="25E4E58A"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4.605</w:t>
            </w:r>
          </w:p>
        </w:tc>
      </w:tr>
      <w:tr w:rsidR="001750AB" w14:paraId="0E0B3AB9" w14:textId="77777777" w:rsidTr="001750AB">
        <w:tc>
          <w:tcPr>
            <w:tcW w:w="828" w:type="dxa"/>
            <w:vMerge w:val="restart"/>
            <w:tcBorders>
              <w:top w:val="single" w:sz="4" w:space="0" w:color="auto"/>
              <w:bottom w:val="nil"/>
            </w:tcBorders>
          </w:tcPr>
          <w:p w14:paraId="07728E4F"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p>
          <w:p w14:paraId="50CA166F" w14:textId="77777777" w:rsidR="001750AB" w:rsidRPr="00D41A61" w:rsidRDefault="001750AB" w:rsidP="00F16FC8">
            <w:pPr>
              <w:autoSpaceDE w:val="0"/>
              <w:autoSpaceDN w:val="0"/>
              <w:adjustRightInd w:val="0"/>
              <w:spacing w:line="360" w:lineRule="auto"/>
              <w:jc w:val="center"/>
              <w:rPr>
                <w:rFonts w:ascii="Times New Roman" w:hAnsi="Times New Roman" w:cs="Times New Roman"/>
                <w:sz w:val="24"/>
                <w:szCs w:val="24"/>
              </w:rPr>
            </w:pPr>
            <w:r w:rsidRPr="00D41A61">
              <w:rPr>
                <w:rFonts w:ascii="Times New Roman" w:hAnsi="Times New Roman" w:cs="Times New Roman"/>
                <w:sz w:val="24"/>
                <w:szCs w:val="24"/>
              </w:rPr>
              <w:t>2.</w:t>
            </w:r>
          </w:p>
        </w:tc>
        <w:tc>
          <w:tcPr>
            <w:tcW w:w="3002" w:type="dxa"/>
            <w:tcBorders>
              <w:top w:val="single" w:sz="4" w:space="0" w:color="auto"/>
              <w:bottom w:val="nil"/>
            </w:tcBorders>
          </w:tcPr>
          <w:p w14:paraId="73CB80D4"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Soil+5% Fly Ash</w:t>
            </w:r>
          </w:p>
        </w:tc>
        <w:tc>
          <w:tcPr>
            <w:tcW w:w="1915" w:type="dxa"/>
            <w:tcBorders>
              <w:top w:val="single" w:sz="4" w:space="0" w:color="auto"/>
              <w:bottom w:val="nil"/>
            </w:tcBorders>
          </w:tcPr>
          <w:p w14:paraId="611A436B" w14:textId="77777777" w:rsidR="001750AB" w:rsidRPr="00671A72" w:rsidRDefault="001750AB" w:rsidP="00F16FC8">
            <w:pPr>
              <w:autoSpaceDE w:val="0"/>
              <w:autoSpaceDN w:val="0"/>
              <w:adjustRightInd w:val="0"/>
              <w:spacing w:line="360" w:lineRule="auto"/>
              <w:jc w:val="center"/>
              <w:rPr>
                <w:rFonts w:ascii="Times New Roman" w:hAnsi="Times New Roman" w:cs="Times New Roman"/>
                <w:bCs/>
                <w:sz w:val="24"/>
                <w:szCs w:val="24"/>
              </w:rPr>
            </w:pPr>
            <w:r w:rsidRPr="00671A72">
              <w:rPr>
                <w:rFonts w:ascii="Times New Roman" w:hAnsi="Times New Roman" w:cs="Times New Roman"/>
                <w:bCs/>
                <w:sz w:val="24"/>
                <w:szCs w:val="24"/>
              </w:rPr>
              <w:t>15.053</w:t>
            </w:r>
          </w:p>
        </w:tc>
        <w:tc>
          <w:tcPr>
            <w:tcW w:w="1915" w:type="dxa"/>
            <w:tcBorders>
              <w:top w:val="single" w:sz="4" w:space="0" w:color="auto"/>
              <w:bottom w:val="nil"/>
            </w:tcBorders>
          </w:tcPr>
          <w:p w14:paraId="47994A32" w14:textId="77777777" w:rsidR="001750AB" w:rsidRPr="00671A72" w:rsidRDefault="001750AB" w:rsidP="00F16FC8">
            <w:pPr>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1.839</w:t>
            </w:r>
          </w:p>
        </w:tc>
        <w:tc>
          <w:tcPr>
            <w:tcW w:w="1916" w:type="dxa"/>
            <w:tcBorders>
              <w:top w:val="single" w:sz="4" w:space="0" w:color="auto"/>
              <w:bottom w:val="nil"/>
            </w:tcBorders>
          </w:tcPr>
          <w:p w14:paraId="5EC03056" w14:textId="77777777" w:rsidR="001750AB" w:rsidRPr="00BE0E7D" w:rsidRDefault="001750AB" w:rsidP="00F16FC8">
            <w:pPr>
              <w:autoSpaceDE w:val="0"/>
              <w:autoSpaceDN w:val="0"/>
              <w:adjustRightInd w:val="0"/>
              <w:spacing w:line="360" w:lineRule="auto"/>
              <w:jc w:val="center"/>
              <w:rPr>
                <w:rFonts w:ascii="Times New Roman" w:hAnsi="Times New Roman" w:cs="Times New Roman"/>
                <w:bCs/>
                <w:sz w:val="24"/>
                <w:szCs w:val="24"/>
              </w:rPr>
            </w:pPr>
            <w:r w:rsidRPr="00BE0E7D">
              <w:rPr>
                <w:rFonts w:ascii="Times New Roman" w:hAnsi="Times New Roman" w:cs="Times New Roman"/>
                <w:bCs/>
                <w:sz w:val="24"/>
                <w:szCs w:val="24"/>
              </w:rPr>
              <w:t>26.763</w:t>
            </w:r>
          </w:p>
        </w:tc>
      </w:tr>
      <w:tr w:rsidR="001750AB" w14:paraId="48351B68" w14:textId="77777777" w:rsidTr="001750AB">
        <w:tc>
          <w:tcPr>
            <w:tcW w:w="828" w:type="dxa"/>
            <w:vMerge/>
            <w:tcBorders>
              <w:top w:val="nil"/>
              <w:bottom w:val="nil"/>
            </w:tcBorders>
          </w:tcPr>
          <w:p w14:paraId="5FD878C3" w14:textId="77777777" w:rsidR="001750AB" w:rsidRPr="00D41A61" w:rsidRDefault="001750AB" w:rsidP="00F16FC8">
            <w:pPr>
              <w:autoSpaceDE w:val="0"/>
              <w:autoSpaceDN w:val="0"/>
              <w:adjustRightInd w:val="0"/>
              <w:spacing w:line="360" w:lineRule="auto"/>
              <w:jc w:val="center"/>
              <w:rPr>
                <w:rFonts w:ascii="Times New Roman" w:hAnsi="Times New Roman" w:cs="Times New Roman"/>
                <w:sz w:val="24"/>
                <w:szCs w:val="24"/>
              </w:rPr>
            </w:pPr>
          </w:p>
        </w:tc>
        <w:tc>
          <w:tcPr>
            <w:tcW w:w="3002" w:type="dxa"/>
            <w:tcBorders>
              <w:top w:val="nil"/>
              <w:bottom w:val="nil"/>
            </w:tcBorders>
          </w:tcPr>
          <w:p w14:paraId="0E9DBB77"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Soil+10% Fly Ash</w:t>
            </w:r>
          </w:p>
        </w:tc>
        <w:tc>
          <w:tcPr>
            <w:tcW w:w="1915" w:type="dxa"/>
            <w:tcBorders>
              <w:top w:val="nil"/>
              <w:bottom w:val="nil"/>
            </w:tcBorders>
          </w:tcPr>
          <w:p w14:paraId="542D89EA" w14:textId="77777777" w:rsidR="001750AB" w:rsidRPr="00671A72" w:rsidRDefault="001750AB" w:rsidP="00F16FC8">
            <w:pPr>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16.937</w:t>
            </w:r>
          </w:p>
        </w:tc>
        <w:tc>
          <w:tcPr>
            <w:tcW w:w="1915" w:type="dxa"/>
            <w:tcBorders>
              <w:top w:val="nil"/>
              <w:bottom w:val="nil"/>
            </w:tcBorders>
          </w:tcPr>
          <w:p w14:paraId="7210ACFF" w14:textId="77777777" w:rsidR="001750AB" w:rsidRPr="00671A72" w:rsidRDefault="001750AB" w:rsidP="00F16FC8">
            <w:pPr>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1.821</w:t>
            </w:r>
          </w:p>
        </w:tc>
        <w:tc>
          <w:tcPr>
            <w:tcW w:w="1916" w:type="dxa"/>
            <w:tcBorders>
              <w:top w:val="nil"/>
              <w:bottom w:val="nil"/>
            </w:tcBorders>
          </w:tcPr>
          <w:p w14:paraId="04C9AE6C" w14:textId="77777777" w:rsidR="001750AB" w:rsidRPr="00BE0E7D" w:rsidRDefault="001750AB" w:rsidP="00F16FC8">
            <w:pPr>
              <w:autoSpaceDE w:val="0"/>
              <w:autoSpaceDN w:val="0"/>
              <w:adjustRightInd w:val="0"/>
              <w:spacing w:line="360" w:lineRule="auto"/>
              <w:jc w:val="center"/>
              <w:rPr>
                <w:rFonts w:ascii="Times New Roman" w:hAnsi="Times New Roman" w:cs="Times New Roman"/>
                <w:bCs/>
                <w:sz w:val="24"/>
                <w:szCs w:val="24"/>
              </w:rPr>
            </w:pPr>
            <w:r w:rsidRPr="00BE0E7D">
              <w:rPr>
                <w:rFonts w:ascii="Times New Roman" w:hAnsi="Times New Roman" w:cs="Times New Roman"/>
                <w:bCs/>
                <w:sz w:val="24"/>
                <w:szCs w:val="24"/>
              </w:rPr>
              <w:t>28.223</w:t>
            </w:r>
          </w:p>
        </w:tc>
      </w:tr>
      <w:tr w:rsidR="001750AB" w14:paraId="0A8F5795" w14:textId="77777777" w:rsidTr="001750AB">
        <w:tc>
          <w:tcPr>
            <w:tcW w:w="828" w:type="dxa"/>
            <w:vMerge/>
            <w:tcBorders>
              <w:top w:val="nil"/>
              <w:bottom w:val="nil"/>
            </w:tcBorders>
          </w:tcPr>
          <w:p w14:paraId="38694B22" w14:textId="77777777" w:rsidR="001750AB" w:rsidRPr="00D41A61" w:rsidRDefault="001750AB" w:rsidP="00F16FC8">
            <w:pPr>
              <w:autoSpaceDE w:val="0"/>
              <w:autoSpaceDN w:val="0"/>
              <w:adjustRightInd w:val="0"/>
              <w:spacing w:line="360" w:lineRule="auto"/>
              <w:jc w:val="center"/>
              <w:rPr>
                <w:rFonts w:ascii="Times New Roman" w:hAnsi="Times New Roman" w:cs="Times New Roman"/>
                <w:sz w:val="24"/>
                <w:szCs w:val="24"/>
              </w:rPr>
            </w:pPr>
          </w:p>
        </w:tc>
        <w:tc>
          <w:tcPr>
            <w:tcW w:w="3002" w:type="dxa"/>
            <w:tcBorders>
              <w:top w:val="nil"/>
              <w:bottom w:val="nil"/>
            </w:tcBorders>
          </w:tcPr>
          <w:p w14:paraId="3A7435D6"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Soil+15% Fly Ash</w:t>
            </w:r>
          </w:p>
        </w:tc>
        <w:tc>
          <w:tcPr>
            <w:tcW w:w="1915" w:type="dxa"/>
            <w:tcBorders>
              <w:top w:val="nil"/>
              <w:bottom w:val="nil"/>
            </w:tcBorders>
          </w:tcPr>
          <w:p w14:paraId="17422E75" w14:textId="77777777" w:rsidR="001750AB" w:rsidRPr="00671A72" w:rsidRDefault="001750AB" w:rsidP="00F16FC8">
            <w:pPr>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19.486</w:t>
            </w:r>
          </w:p>
        </w:tc>
        <w:tc>
          <w:tcPr>
            <w:tcW w:w="1915" w:type="dxa"/>
            <w:tcBorders>
              <w:top w:val="nil"/>
              <w:bottom w:val="nil"/>
            </w:tcBorders>
          </w:tcPr>
          <w:p w14:paraId="60FCFE91" w14:textId="77777777" w:rsidR="001750AB" w:rsidRPr="00671A72" w:rsidRDefault="001750AB" w:rsidP="00F16FC8">
            <w:pPr>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1.750</w:t>
            </w:r>
          </w:p>
        </w:tc>
        <w:tc>
          <w:tcPr>
            <w:tcW w:w="1916" w:type="dxa"/>
            <w:tcBorders>
              <w:top w:val="nil"/>
              <w:bottom w:val="nil"/>
            </w:tcBorders>
          </w:tcPr>
          <w:p w14:paraId="64BEE620" w14:textId="77777777" w:rsidR="001750AB" w:rsidRPr="00BE0E7D" w:rsidRDefault="001750AB" w:rsidP="00F16FC8">
            <w:pPr>
              <w:autoSpaceDE w:val="0"/>
              <w:autoSpaceDN w:val="0"/>
              <w:adjustRightInd w:val="0"/>
              <w:spacing w:line="360" w:lineRule="auto"/>
              <w:jc w:val="center"/>
              <w:rPr>
                <w:rFonts w:ascii="Times New Roman" w:hAnsi="Times New Roman" w:cs="Times New Roman"/>
                <w:bCs/>
                <w:sz w:val="24"/>
                <w:szCs w:val="24"/>
              </w:rPr>
            </w:pPr>
            <w:r w:rsidRPr="00BE0E7D">
              <w:rPr>
                <w:rFonts w:ascii="Times New Roman" w:hAnsi="Times New Roman" w:cs="Times New Roman"/>
                <w:bCs/>
                <w:sz w:val="24"/>
                <w:szCs w:val="24"/>
              </w:rPr>
              <w:t>21.897</w:t>
            </w:r>
          </w:p>
        </w:tc>
      </w:tr>
      <w:tr w:rsidR="001750AB" w14:paraId="5B848950" w14:textId="77777777" w:rsidTr="001750AB">
        <w:tc>
          <w:tcPr>
            <w:tcW w:w="828" w:type="dxa"/>
            <w:vMerge/>
            <w:tcBorders>
              <w:top w:val="nil"/>
              <w:bottom w:val="single" w:sz="4" w:space="0" w:color="auto"/>
            </w:tcBorders>
          </w:tcPr>
          <w:p w14:paraId="381FAF91" w14:textId="77777777" w:rsidR="001750AB" w:rsidRPr="00D41A61" w:rsidRDefault="001750AB" w:rsidP="00F16FC8">
            <w:pPr>
              <w:autoSpaceDE w:val="0"/>
              <w:autoSpaceDN w:val="0"/>
              <w:adjustRightInd w:val="0"/>
              <w:spacing w:line="360" w:lineRule="auto"/>
              <w:jc w:val="center"/>
              <w:rPr>
                <w:rFonts w:ascii="Times New Roman" w:hAnsi="Times New Roman" w:cs="Times New Roman"/>
                <w:sz w:val="24"/>
                <w:szCs w:val="24"/>
              </w:rPr>
            </w:pPr>
          </w:p>
        </w:tc>
        <w:tc>
          <w:tcPr>
            <w:tcW w:w="3002" w:type="dxa"/>
            <w:tcBorders>
              <w:top w:val="nil"/>
              <w:bottom w:val="single" w:sz="4" w:space="0" w:color="auto"/>
            </w:tcBorders>
          </w:tcPr>
          <w:p w14:paraId="329F2F9C"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Soil+20% Fly Ash</w:t>
            </w:r>
          </w:p>
        </w:tc>
        <w:tc>
          <w:tcPr>
            <w:tcW w:w="1915" w:type="dxa"/>
            <w:tcBorders>
              <w:top w:val="nil"/>
              <w:bottom w:val="single" w:sz="4" w:space="0" w:color="auto"/>
            </w:tcBorders>
          </w:tcPr>
          <w:p w14:paraId="1FF236A9" w14:textId="77777777" w:rsidR="001750AB" w:rsidRPr="00671A72" w:rsidRDefault="001750AB" w:rsidP="00F16FC8">
            <w:pPr>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16.781</w:t>
            </w:r>
          </w:p>
        </w:tc>
        <w:tc>
          <w:tcPr>
            <w:tcW w:w="1915" w:type="dxa"/>
            <w:tcBorders>
              <w:top w:val="nil"/>
              <w:bottom w:val="single" w:sz="4" w:space="0" w:color="auto"/>
            </w:tcBorders>
          </w:tcPr>
          <w:p w14:paraId="2A27B3B5" w14:textId="77777777" w:rsidR="001750AB" w:rsidRPr="00671A72" w:rsidRDefault="001750AB" w:rsidP="00F16FC8">
            <w:pPr>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1.762</w:t>
            </w:r>
          </w:p>
        </w:tc>
        <w:tc>
          <w:tcPr>
            <w:tcW w:w="1916" w:type="dxa"/>
            <w:tcBorders>
              <w:top w:val="nil"/>
              <w:bottom w:val="single" w:sz="4" w:space="0" w:color="auto"/>
            </w:tcBorders>
          </w:tcPr>
          <w:p w14:paraId="5025F714" w14:textId="77777777" w:rsidR="001750AB" w:rsidRPr="00BE0E7D" w:rsidRDefault="001750AB" w:rsidP="00F16FC8">
            <w:pPr>
              <w:autoSpaceDE w:val="0"/>
              <w:autoSpaceDN w:val="0"/>
              <w:adjustRightInd w:val="0"/>
              <w:spacing w:line="360" w:lineRule="auto"/>
              <w:jc w:val="center"/>
              <w:rPr>
                <w:rFonts w:ascii="Times New Roman" w:hAnsi="Times New Roman" w:cs="Times New Roman"/>
                <w:bCs/>
                <w:sz w:val="24"/>
                <w:szCs w:val="24"/>
              </w:rPr>
            </w:pPr>
            <w:r w:rsidRPr="00BE0E7D">
              <w:rPr>
                <w:rFonts w:ascii="Times New Roman" w:hAnsi="Times New Roman" w:cs="Times New Roman"/>
                <w:bCs/>
                <w:sz w:val="24"/>
                <w:szCs w:val="24"/>
              </w:rPr>
              <w:t>12.652</w:t>
            </w:r>
          </w:p>
        </w:tc>
      </w:tr>
      <w:tr w:rsidR="001750AB" w14:paraId="6EC279E5" w14:textId="77777777" w:rsidTr="001750AB">
        <w:tc>
          <w:tcPr>
            <w:tcW w:w="828" w:type="dxa"/>
            <w:vMerge w:val="restart"/>
            <w:tcBorders>
              <w:top w:val="single" w:sz="4" w:space="0" w:color="auto"/>
              <w:bottom w:val="nil"/>
            </w:tcBorders>
          </w:tcPr>
          <w:p w14:paraId="0694B41B"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p>
          <w:p w14:paraId="11CE34D2"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p>
          <w:p w14:paraId="2ECD1AEE"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p>
          <w:p w14:paraId="0D8EF09C"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p>
          <w:p w14:paraId="3FB14379" w14:textId="77777777" w:rsidR="001750AB" w:rsidRPr="00D41A61" w:rsidRDefault="001750AB" w:rsidP="00F16FC8">
            <w:pPr>
              <w:autoSpaceDE w:val="0"/>
              <w:autoSpaceDN w:val="0"/>
              <w:adjustRightInd w:val="0"/>
              <w:spacing w:line="360" w:lineRule="auto"/>
              <w:jc w:val="center"/>
              <w:rPr>
                <w:rFonts w:ascii="Times New Roman" w:hAnsi="Times New Roman" w:cs="Times New Roman"/>
                <w:sz w:val="24"/>
                <w:szCs w:val="24"/>
              </w:rPr>
            </w:pPr>
            <w:r w:rsidRPr="00D41A61">
              <w:rPr>
                <w:rFonts w:ascii="Times New Roman" w:hAnsi="Times New Roman" w:cs="Times New Roman"/>
                <w:sz w:val="24"/>
                <w:szCs w:val="24"/>
              </w:rPr>
              <w:t>3.</w:t>
            </w:r>
          </w:p>
        </w:tc>
        <w:tc>
          <w:tcPr>
            <w:tcW w:w="3002" w:type="dxa"/>
            <w:tcBorders>
              <w:top w:val="single" w:sz="4" w:space="0" w:color="auto"/>
              <w:bottom w:val="nil"/>
            </w:tcBorders>
          </w:tcPr>
          <w:p w14:paraId="0E7658A5"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Soil+5% Fly Ash+2% Cement</w:t>
            </w:r>
          </w:p>
        </w:tc>
        <w:tc>
          <w:tcPr>
            <w:tcW w:w="1915" w:type="dxa"/>
            <w:tcBorders>
              <w:top w:val="single" w:sz="4" w:space="0" w:color="auto"/>
              <w:bottom w:val="nil"/>
            </w:tcBorders>
          </w:tcPr>
          <w:p w14:paraId="6D3363B1"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sidRPr="00F272CD">
              <w:rPr>
                <w:rFonts w:ascii="Times New Roman" w:hAnsi="Times New Roman" w:cs="Times New Roman"/>
                <w:bCs/>
                <w:sz w:val="24"/>
                <w:szCs w:val="24"/>
              </w:rPr>
              <w:t>15.845</w:t>
            </w:r>
          </w:p>
        </w:tc>
        <w:tc>
          <w:tcPr>
            <w:tcW w:w="1915" w:type="dxa"/>
            <w:tcBorders>
              <w:top w:val="single" w:sz="4" w:space="0" w:color="auto"/>
              <w:bottom w:val="nil"/>
            </w:tcBorders>
          </w:tcPr>
          <w:p w14:paraId="67846E84"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sidRPr="00F272CD">
              <w:rPr>
                <w:rFonts w:ascii="Times New Roman" w:hAnsi="Times New Roman" w:cs="Times New Roman"/>
                <w:bCs/>
                <w:sz w:val="24"/>
                <w:szCs w:val="24"/>
              </w:rPr>
              <w:t>1.851</w:t>
            </w:r>
          </w:p>
        </w:tc>
        <w:tc>
          <w:tcPr>
            <w:tcW w:w="1916" w:type="dxa"/>
            <w:tcBorders>
              <w:top w:val="single" w:sz="4" w:space="0" w:color="auto"/>
              <w:bottom w:val="nil"/>
            </w:tcBorders>
          </w:tcPr>
          <w:p w14:paraId="5E90A979" w14:textId="77777777" w:rsidR="001750AB" w:rsidRPr="00FA4382" w:rsidRDefault="001750AB" w:rsidP="00F16FC8">
            <w:pPr>
              <w:autoSpaceDE w:val="0"/>
              <w:autoSpaceDN w:val="0"/>
              <w:adjustRightInd w:val="0"/>
              <w:spacing w:line="360" w:lineRule="auto"/>
              <w:jc w:val="center"/>
              <w:rPr>
                <w:rFonts w:ascii="Times New Roman" w:hAnsi="Times New Roman" w:cs="Times New Roman"/>
                <w:bCs/>
                <w:sz w:val="24"/>
                <w:szCs w:val="24"/>
              </w:rPr>
            </w:pPr>
            <w:r w:rsidRPr="00FA4382">
              <w:rPr>
                <w:rFonts w:ascii="Times New Roman" w:hAnsi="Times New Roman" w:cs="Times New Roman"/>
                <w:bCs/>
                <w:sz w:val="24"/>
                <w:szCs w:val="24"/>
              </w:rPr>
              <w:t>44.105</w:t>
            </w:r>
          </w:p>
        </w:tc>
      </w:tr>
      <w:tr w:rsidR="001750AB" w14:paraId="5C38876E" w14:textId="77777777" w:rsidTr="001750AB">
        <w:tc>
          <w:tcPr>
            <w:tcW w:w="828" w:type="dxa"/>
            <w:vMerge/>
            <w:tcBorders>
              <w:top w:val="nil"/>
              <w:bottom w:val="nil"/>
            </w:tcBorders>
          </w:tcPr>
          <w:p w14:paraId="35CB3875" w14:textId="77777777" w:rsidR="001750AB" w:rsidRPr="00D41A61" w:rsidRDefault="001750AB" w:rsidP="00F16FC8">
            <w:pPr>
              <w:autoSpaceDE w:val="0"/>
              <w:autoSpaceDN w:val="0"/>
              <w:adjustRightInd w:val="0"/>
              <w:spacing w:line="360" w:lineRule="auto"/>
              <w:jc w:val="center"/>
              <w:rPr>
                <w:rFonts w:ascii="Times New Roman" w:hAnsi="Times New Roman" w:cs="Times New Roman"/>
                <w:sz w:val="24"/>
                <w:szCs w:val="24"/>
              </w:rPr>
            </w:pPr>
          </w:p>
        </w:tc>
        <w:tc>
          <w:tcPr>
            <w:tcW w:w="3002" w:type="dxa"/>
            <w:tcBorders>
              <w:top w:val="nil"/>
              <w:bottom w:val="nil"/>
            </w:tcBorders>
          </w:tcPr>
          <w:p w14:paraId="5041BA7E"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Soil+10% Fly Ash+4% Cement</w:t>
            </w:r>
          </w:p>
        </w:tc>
        <w:tc>
          <w:tcPr>
            <w:tcW w:w="1915" w:type="dxa"/>
            <w:tcBorders>
              <w:top w:val="nil"/>
              <w:bottom w:val="nil"/>
            </w:tcBorders>
          </w:tcPr>
          <w:p w14:paraId="049C5363"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sidRPr="00F272CD">
              <w:rPr>
                <w:rFonts w:ascii="Times New Roman" w:hAnsi="Times New Roman" w:cs="Times New Roman"/>
                <w:bCs/>
                <w:sz w:val="24"/>
                <w:szCs w:val="24"/>
              </w:rPr>
              <w:t>18.111</w:t>
            </w:r>
          </w:p>
        </w:tc>
        <w:tc>
          <w:tcPr>
            <w:tcW w:w="1915" w:type="dxa"/>
            <w:tcBorders>
              <w:top w:val="nil"/>
              <w:bottom w:val="nil"/>
            </w:tcBorders>
          </w:tcPr>
          <w:p w14:paraId="7C37A7BF"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sidRPr="00F272CD">
              <w:rPr>
                <w:rFonts w:ascii="Times New Roman" w:hAnsi="Times New Roman" w:cs="Times New Roman"/>
                <w:bCs/>
                <w:sz w:val="24"/>
                <w:szCs w:val="24"/>
              </w:rPr>
              <w:t>1.779</w:t>
            </w:r>
          </w:p>
        </w:tc>
        <w:tc>
          <w:tcPr>
            <w:tcW w:w="1916" w:type="dxa"/>
            <w:tcBorders>
              <w:top w:val="nil"/>
              <w:bottom w:val="nil"/>
            </w:tcBorders>
          </w:tcPr>
          <w:p w14:paraId="7E2B3FB9" w14:textId="77777777" w:rsidR="001750AB" w:rsidRPr="00FA4382" w:rsidRDefault="001750AB" w:rsidP="00F16FC8">
            <w:pPr>
              <w:autoSpaceDE w:val="0"/>
              <w:autoSpaceDN w:val="0"/>
              <w:adjustRightInd w:val="0"/>
              <w:spacing w:line="360" w:lineRule="auto"/>
              <w:jc w:val="center"/>
              <w:rPr>
                <w:rFonts w:ascii="Times New Roman" w:hAnsi="Times New Roman" w:cs="Times New Roman"/>
                <w:bCs/>
                <w:sz w:val="24"/>
                <w:szCs w:val="24"/>
              </w:rPr>
            </w:pPr>
            <w:r w:rsidRPr="00FA4382">
              <w:rPr>
                <w:rFonts w:ascii="Times New Roman" w:hAnsi="Times New Roman" w:cs="Times New Roman"/>
                <w:bCs/>
                <w:sz w:val="24"/>
                <w:szCs w:val="24"/>
              </w:rPr>
              <w:t>59.69</w:t>
            </w:r>
          </w:p>
        </w:tc>
      </w:tr>
      <w:tr w:rsidR="001750AB" w14:paraId="4B495690" w14:textId="77777777" w:rsidTr="001750AB">
        <w:tc>
          <w:tcPr>
            <w:tcW w:w="828" w:type="dxa"/>
            <w:vMerge/>
            <w:tcBorders>
              <w:top w:val="nil"/>
              <w:bottom w:val="nil"/>
            </w:tcBorders>
          </w:tcPr>
          <w:p w14:paraId="7FB05E19" w14:textId="77777777" w:rsidR="001750AB" w:rsidRPr="00D41A61" w:rsidRDefault="001750AB" w:rsidP="00F16FC8">
            <w:pPr>
              <w:autoSpaceDE w:val="0"/>
              <w:autoSpaceDN w:val="0"/>
              <w:adjustRightInd w:val="0"/>
              <w:spacing w:line="360" w:lineRule="auto"/>
              <w:jc w:val="center"/>
              <w:rPr>
                <w:rFonts w:ascii="Times New Roman" w:hAnsi="Times New Roman" w:cs="Times New Roman"/>
                <w:sz w:val="24"/>
                <w:szCs w:val="24"/>
              </w:rPr>
            </w:pPr>
          </w:p>
        </w:tc>
        <w:tc>
          <w:tcPr>
            <w:tcW w:w="3002" w:type="dxa"/>
            <w:tcBorders>
              <w:top w:val="nil"/>
              <w:bottom w:val="nil"/>
            </w:tcBorders>
          </w:tcPr>
          <w:p w14:paraId="2C16EECD"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Soil+15% Fly Ash+6% Cement</w:t>
            </w:r>
          </w:p>
        </w:tc>
        <w:tc>
          <w:tcPr>
            <w:tcW w:w="1915" w:type="dxa"/>
            <w:tcBorders>
              <w:top w:val="nil"/>
              <w:bottom w:val="nil"/>
            </w:tcBorders>
          </w:tcPr>
          <w:p w14:paraId="06D402EC"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sidRPr="00F272CD">
              <w:rPr>
                <w:rFonts w:ascii="Times New Roman" w:hAnsi="Times New Roman" w:cs="Times New Roman"/>
                <w:bCs/>
                <w:sz w:val="24"/>
                <w:szCs w:val="24"/>
              </w:rPr>
              <w:t>19.082</w:t>
            </w:r>
          </w:p>
        </w:tc>
        <w:tc>
          <w:tcPr>
            <w:tcW w:w="1915" w:type="dxa"/>
            <w:tcBorders>
              <w:top w:val="nil"/>
              <w:bottom w:val="nil"/>
            </w:tcBorders>
          </w:tcPr>
          <w:p w14:paraId="0E80C00D"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sidRPr="00F272CD">
              <w:rPr>
                <w:rFonts w:ascii="Times New Roman" w:hAnsi="Times New Roman" w:cs="Times New Roman"/>
                <w:bCs/>
                <w:sz w:val="24"/>
                <w:szCs w:val="24"/>
              </w:rPr>
              <w:t>1.725</w:t>
            </w:r>
          </w:p>
        </w:tc>
        <w:tc>
          <w:tcPr>
            <w:tcW w:w="1916" w:type="dxa"/>
            <w:tcBorders>
              <w:top w:val="nil"/>
              <w:bottom w:val="nil"/>
            </w:tcBorders>
          </w:tcPr>
          <w:p w14:paraId="7C545B8E" w14:textId="77777777" w:rsidR="001750AB" w:rsidRPr="00FA4382" w:rsidRDefault="001750AB" w:rsidP="00F16FC8">
            <w:pPr>
              <w:autoSpaceDE w:val="0"/>
              <w:autoSpaceDN w:val="0"/>
              <w:adjustRightInd w:val="0"/>
              <w:spacing w:line="360" w:lineRule="auto"/>
              <w:jc w:val="center"/>
              <w:rPr>
                <w:rFonts w:ascii="Times New Roman" w:hAnsi="Times New Roman" w:cs="Times New Roman"/>
                <w:bCs/>
                <w:sz w:val="24"/>
                <w:szCs w:val="24"/>
              </w:rPr>
            </w:pPr>
            <w:r w:rsidRPr="00FA4382">
              <w:rPr>
                <w:rFonts w:ascii="Times New Roman" w:hAnsi="Times New Roman" w:cs="Times New Roman"/>
                <w:bCs/>
                <w:sz w:val="24"/>
                <w:szCs w:val="24"/>
              </w:rPr>
              <w:t>64.121</w:t>
            </w:r>
          </w:p>
        </w:tc>
      </w:tr>
      <w:tr w:rsidR="001750AB" w14:paraId="287ACB67" w14:textId="77777777" w:rsidTr="001750AB">
        <w:tc>
          <w:tcPr>
            <w:tcW w:w="828" w:type="dxa"/>
            <w:vMerge/>
            <w:tcBorders>
              <w:top w:val="nil"/>
              <w:bottom w:val="single" w:sz="4" w:space="0" w:color="auto"/>
            </w:tcBorders>
          </w:tcPr>
          <w:p w14:paraId="578AB571" w14:textId="77777777" w:rsidR="001750AB" w:rsidRPr="00D41A61" w:rsidRDefault="001750AB" w:rsidP="00F16FC8">
            <w:pPr>
              <w:autoSpaceDE w:val="0"/>
              <w:autoSpaceDN w:val="0"/>
              <w:adjustRightInd w:val="0"/>
              <w:spacing w:line="360" w:lineRule="auto"/>
              <w:jc w:val="center"/>
              <w:rPr>
                <w:rFonts w:ascii="Times New Roman" w:hAnsi="Times New Roman" w:cs="Times New Roman"/>
                <w:sz w:val="24"/>
                <w:szCs w:val="24"/>
              </w:rPr>
            </w:pPr>
          </w:p>
        </w:tc>
        <w:tc>
          <w:tcPr>
            <w:tcW w:w="3002" w:type="dxa"/>
            <w:tcBorders>
              <w:top w:val="nil"/>
              <w:bottom w:val="single" w:sz="4" w:space="0" w:color="auto"/>
            </w:tcBorders>
          </w:tcPr>
          <w:p w14:paraId="7F5F95CD"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Soil+20% Fly Ash+8% Cement</w:t>
            </w:r>
          </w:p>
        </w:tc>
        <w:tc>
          <w:tcPr>
            <w:tcW w:w="1915" w:type="dxa"/>
            <w:tcBorders>
              <w:top w:val="nil"/>
              <w:bottom w:val="single" w:sz="4" w:space="0" w:color="auto"/>
            </w:tcBorders>
          </w:tcPr>
          <w:p w14:paraId="1102CCF1"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sidRPr="00F272CD">
              <w:rPr>
                <w:rFonts w:ascii="Times New Roman" w:hAnsi="Times New Roman" w:cs="Times New Roman"/>
                <w:bCs/>
                <w:sz w:val="24"/>
                <w:szCs w:val="24"/>
              </w:rPr>
              <w:t>18.775</w:t>
            </w:r>
          </w:p>
        </w:tc>
        <w:tc>
          <w:tcPr>
            <w:tcW w:w="1915" w:type="dxa"/>
            <w:tcBorders>
              <w:top w:val="nil"/>
              <w:bottom w:val="single" w:sz="4" w:space="0" w:color="auto"/>
            </w:tcBorders>
          </w:tcPr>
          <w:p w14:paraId="337CE995"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sidRPr="00F272CD">
              <w:rPr>
                <w:rFonts w:ascii="Times New Roman" w:hAnsi="Times New Roman" w:cs="Times New Roman"/>
                <w:bCs/>
                <w:sz w:val="24"/>
                <w:szCs w:val="24"/>
              </w:rPr>
              <w:t>1.719</w:t>
            </w:r>
          </w:p>
        </w:tc>
        <w:tc>
          <w:tcPr>
            <w:tcW w:w="1916" w:type="dxa"/>
            <w:tcBorders>
              <w:top w:val="nil"/>
              <w:bottom w:val="single" w:sz="4" w:space="0" w:color="auto"/>
            </w:tcBorders>
          </w:tcPr>
          <w:p w14:paraId="5A19BD2A" w14:textId="77777777" w:rsidR="001750AB" w:rsidRPr="00FA4382" w:rsidRDefault="001750AB" w:rsidP="00F16FC8">
            <w:pPr>
              <w:autoSpaceDE w:val="0"/>
              <w:autoSpaceDN w:val="0"/>
              <w:adjustRightInd w:val="0"/>
              <w:spacing w:line="360" w:lineRule="auto"/>
              <w:jc w:val="center"/>
              <w:rPr>
                <w:rFonts w:ascii="Times New Roman" w:hAnsi="Times New Roman" w:cs="Times New Roman"/>
                <w:bCs/>
                <w:sz w:val="24"/>
                <w:szCs w:val="24"/>
              </w:rPr>
            </w:pPr>
            <w:r w:rsidRPr="00FA4382">
              <w:rPr>
                <w:rFonts w:ascii="Times New Roman" w:hAnsi="Times New Roman" w:cs="Times New Roman"/>
                <w:bCs/>
                <w:sz w:val="24"/>
                <w:szCs w:val="24"/>
              </w:rPr>
              <w:t>85.376</w:t>
            </w:r>
          </w:p>
        </w:tc>
      </w:tr>
      <w:tr w:rsidR="001750AB" w14:paraId="434309DF" w14:textId="77777777" w:rsidTr="001750AB">
        <w:tc>
          <w:tcPr>
            <w:tcW w:w="828" w:type="dxa"/>
            <w:vMerge w:val="restart"/>
            <w:tcBorders>
              <w:top w:val="single" w:sz="4" w:space="0" w:color="auto"/>
            </w:tcBorders>
          </w:tcPr>
          <w:p w14:paraId="09D9EB6A"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p>
          <w:p w14:paraId="0828EF71"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p>
          <w:p w14:paraId="257682CA"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p>
          <w:p w14:paraId="4E8456D3"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p>
          <w:p w14:paraId="4603B584" w14:textId="77777777" w:rsidR="001750AB" w:rsidRPr="00D41A61" w:rsidRDefault="001750AB" w:rsidP="00F16FC8">
            <w:pPr>
              <w:autoSpaceDE w:val="0"/>
              <w:autoSpaceDN w:val="0"/>
              <w:adjustRightInd w:val="0"/>
              <w:spacing w:line="360" w:lineRule="auto"/>
              <w:jc w:val="center"/>
              <w:rPr>
                <w:rFonts w:ascii="Times New Roman" w:hAnsi="Times New Roman" w:cs="Times New Roman"/>
                <w:sz w:val="24"/>
                <w:szCs w:val="24"/>
              </w:rPr>
            </w:pPr>
            <w:r w:rsidRPr="00D41A61">
              <w:rPr>
                <w:rFonts w:ascii="Times New Roman" w:hAnsi="Times New Roman" w:cs="Times New Roman"/>
                <w:sz w:val="24"/>
                <w:szCs w:val="24"/>
              </w:rPr>
              <w:t>4.</w:t>
            </w:r>
          </w:p>
        </w:tc>
        <w:tc>
          <w:tcPr>
            <w:tcW w:w="3002" w:type="dxa"/>
            <w:tcBorders>
              <w:top w:val="single" w:sz="4" w:space="0" w:color="auto"/>
            </w:tcBorders>
          </w:tcPr>
          <w:p w14:paraId="17577321"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Soil+5% Fly Ash+0.5% Coir Fiber</w:t>
            </w:r>
          </w:p>
        </w:tc>
        <w:tc>
          <w:tcPr>
            <w:tcW w:w="1915" w:type="dxa"/>
            <w:tcBorders>
              <w:top w:val="single" w:sz="4" w:space="0" w:color="auto"/>
            </w:tcBorders>
          </w:tcPr>
          <w:p w14:paraId="10E87B3A"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12.556</w:t>
            </w:r>
          </w:p>
        </w:tc>
        <w:tc>
          <w:tcPr>
            <w:tcW w:w="1915" w:type="dxa"/>
            <w:tcBorders>
              <w:top w:val="single" w:sz="4" w:space="0" w:color="auto"/>
            </w:tcBorders>
          </w:tcPr>
          <w:p w14:paraId="41CC296D"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1.848</w:t>
            </w:r>
          </w:p>
        </w:tc>
        <w:tc>
          <w:tcPr>
            <w:tcW w:w="1916" w:type="dxa"/>
            <w:tcBorders>
              <w:top w:val="single" w:sz="4" w:space="0" w:color="auto"/>
            </w:tcBorders>
          </w:tcPr>
          <w:p w14:paraId="505E0DC4" w14:textId="77777777" w:rsidR="001750AB" w:rsidRPr="00095CF1" w:rsidRDefault="001750AB" w:rsidP="00F16FC8">
            <w:pPr>
              <w:autoSpaceDE w:val="0"/>
              <w:autoSpaceDN w:val="0"/>
              <w:adjustRightInd w:val="0"/>
              <w:spacing w:line="360" w:lineRule="auto"/>
              <w:jc w:val="center"/>
              <w:rPr>
                <w:rFonts w:ascii="Times New Roman" w:hAnsi="Times New Roman" w:cs="Times New Roman"/>
                <w:bCs/>
                <w:sz w:val="24"/>
                <w:szCs w:val="24"/>
              </w:rPr>
            </w:pPr>
            <w:r w:rsidRPr="00095CF1">
              <w:rPr>
                <w:rFonts w:ascii="Times New Roman" w:hAnsi="Times New Roman" w:cs="Times New Roman"/>
                <w:bCs/>
                <w:sz w:val="24"/>
                <w:szCs w:val="24"/>
              </w:rPr>
              <w:t>21.654</w:t>
            </w:r>
          </w:p>
        </w:tc>
      </w:tr>
      <w:tr w:rsidR="001750AB" w14:paraId="0CCF9CA5" w14:textId="77777777" w:rsidTr="001750AB">
        <w:tc>
          <w:tcPr>
            <w:tcW w:w="828" w:type="dxa"/>
            <w:vMerge/>
          </w:tcPr>
          <w:p w14:paraId="7DDE788A" w14:textId="77777777" w:rsidR="001750AB" w:rsidRPr="00D41A61" w:rsidRDefault="001750AB" w:rsidP="00F16FC8">
            <w:pPr>
              <w:autoSpaceDE w:val="0"/>
              <w:autoSpaceDN w:val="0"/>
              <w:adjustRightInd w:val="0"/>
              <w:spacing w:line="360" w:lineRule="auto"/>
              <w:jc w:val="center"/>
              <w:rPr>
                <w:rFonts w:ascii="Times New Roman" w:hAnsi="Times New Roman" w:cs="Times New Roman"/>
                <w:sz w:val="24"/>
                <w:szCs w:val="24"/>
              </w:rPr>
            </w:pPr>
          </w:p>
        </w:tc>
        <w:tc>
          <w:tcPr>
            <w:tcW w:w="3002" w:type="dxa"/>
          </w:tcPr>
          <w:p w14:paraId="5AC33FBD"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Soil+10% Fly Ash+1% Coir Fiber</w:t>
            </w:r>
          </w:p>
        </w:tc>
        <w:tc>
          <w:tcPr>
            <w:tcW w:w="1915" w:type="dxa"/>
          </w:tcPr>
          <w:p w14:paraId="0F712E5F"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15.486</w:t>
            </w:r>
          </w:p>
        </w:tc>
        <w:tc>
          <w:tcPr>
            <w:tcW w:w="1915" w:type="dxa"/>
          </w:tcPr>
          <w:p w14:paraId="040CBDE5"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1.728</w:t>
            </w:r>
          </w:p>
        </w:tc>
        <w:tc>
          <w:tcPr>
            <w:tcW w:w="1916" w:type="dxa"/>
          </w:tcPr>
          <w:p w14:paraId="77DDA353" w14:textId="77777777" w:rsidR="001750AB" w:rsidRPr="00095CF1" w:rsidRDefault="001750AB" w:rsidP="00F16FC8">
            <w:pPr>
              <w:autoSpaceDE w:val="0"/>
              <w:autoSpaceDN w:val="0"/>
              <w:adjustRightInd w:val="0"/>
              <w:spacing w:line="360" w:lineRule="auto"/>
              <w:jc w:val="center"/>
              <w:rPr>
                <w:rFonts w:ascii="Times New Roman" w:hAnsi="Times New Roman" w:cs="Times New Roman"/>
                <w:bCs/>
                <w:sz w:val="24"/>
                <w:szCs w:val="24"/>
              </w:rPr>
            </w:pPr>
            <w:r w:rsidRPr="00095CF1">
              <w:rPr>
                <w:rFonts w:ascii="Times New Roman" w:hAnsi="Times New Roman" w:cs="Times New Roman"/>
                <w:bCs/>
                <w:sz w:val="24"/>
                <w:szCs w:val="24"/>
              </w:rPr>
              <w:t>20.194</w:t>
            </w:r>
          </w:p>
        </w:tc>
      </w:tr>
      <w:tr w:rsidR="001750AB" w14:paraId="59C3FA0B" w14:textId="77777777" w:rsidTr="001750AB">
        <w:tc>
          <w:tcPr>
            <w:tcW w:w="828" w:type="dxa"/>
            <w:vMerge/>
          </w:tcPr>
          <w:p w14:paraId="13B9123A" w14:textId="77777777" w:rsidR="001750AB" w:rsidRPr="00D41A61" w:rsidRDefault="001750AB" w:rsidP="00F16FC8">
            <w:pPr>
              <w:autoSpaceDE w:val="0"/>
              <w:autoSpaceDN w:val="0"/>
              <w:adjustRightInd w:val="0"/>
              <w:spacing w:line="360" w:lineRule="auto"/>
              <w:jc w:val="center"/>
              <w:rPr>
                <w:rFonts w:ascii="Times New Roman" w:hAnsi="Times New Roman" w:cs="Times New Roman"/>
                <w:sz w:val="24"/>
                <w:szCs w:val="24"/>
              </w:rPr>
            </w:pPr>
          </w:p>
        </w:tc>
        <w:tc>
          <w:tcPr>
            <w:tcW w:w="3002" w:type="dxa"/>
          </w:tcPr>
          <w:p w14:paraId="3DFCFBF5"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Soil+15% Fly Ash+1.5% Coir Fiber</w:t>
            </w:r>
          </w:p>
        </w:tc>
        <w:tc>
          <w:tcPr>
            <w:tcW w:w="1915" w:type="dxa"/>
          </w:tcPr>
          <w:p w14:paraId="2D5ACB62"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20.059</w:t>
            </w:r>
          </w:p>
        </w:tc>
        <w:tc>
          <w:tcPr>
            <w:tcW w:w="1915" w:type="dxa"/>
          </w:tcPr>
          <w:p w14:paraId="0F393F3A"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1.726</w:t>
            </w:r>
          </w:p>
        </w:tc>
        <w:tc>
          <w:tcPr>
            <w:tcW w:w="1916" w:type="dxa"/>
          </w:tcPr>
          <w:p w14:paraId="223B58A2" w14:textId="77777777" w:rsidR="001750AB" w:rsidRPr="00095CF1" w:rsidRDefault="001750AB" w:rsidP="00F16FC8">
            <w:pPr>
              <w:autoSpaceDE w:val="0"/>
              <w:autoSpaceDN w:val="0"/>
              <w:adjustRightInd w:val="0"/>
              <w:spacing w:line="360" w:lineRule="auto"/>
              <w:jc w:val="center"/>
              <w:rPr>
                <w:rFonts w:ascii="Times New Roman" w:hAnsi="Times New Roman" w:cs="Times New Roman"/>
                <w:bCs/>
                <w:sz w:val="24"/>
                <w:szCs w:val="24"/>
              </w:rPr>
            </w:pPr>
            <w:r w:rsidRPr="00095CF1">
              <w:rPr>
                <w:rFonts w:ascii="Times New Roman" w:hAnsi="Times New Roman" w:cs="Times New Roman"/>
                <w:bCs/>
                <w:sz w:val="24"/>
                <w:szCs w:val="24"/>
              </w:rPr>
              <w:t>16.058</w:t>
            </w:r>
          </w:p>
        </w:tc>
      </w:tr>
      <w:tr w:rsidR="001750AB" w14:paraId="7FD7425B" w14:textId="77777777" w:rsidTr="001750AB">
        <w:tc>
          <w:tcPr>
            <w:tcW w:w="828" w:type="dxa"/>
            <w:vMerge/>
          </w:tcPr>
          <w:p w14:paraId="4E5C64DE" w14:textId="77777777" w:rsidR="001750AB" w:rsidRPr="00D41A61" w:rsidRDefault="001750AB" w:rsidP="00F16FC8">
            <w:pPr>
              <w:autoSpaceDE w:val="0"/>
              <w:autoSpaceDN w:val="0"/>
              <w:adjustRightInd w:val="0"/>
              <w:spacing w:line="360" w:lineRule="auto"/>
              <w:jc w:val="center"/>
              <w:rPr>
                <w:rFonts w:ascii="Times New Roman" w:hAnsi="Times New Roman" w:cs="Times New Roman"/>
                <w:sz w:val="24"/>
                <w:szCs w:val="24"/>
              </w:rPr>
            </w:pPr>
          </w:p>
        </w:tc>
        <w:tc>
          <w:tcPr>
            <w:tcW w:w="3002" w:type="dxa"/>
          </w:tcPr>
          <w:p w14:paraId="49966F91" w14:textId="77777777" w:rsidR="001750AB" w:rsidRDefault="001750AB" w:rsidP="00F16FC8">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Soil+20% Fly Ash+2% Coir Fiber</w:t>
            </w:r>
          </w:p>
        </w:tc>
        <w:tc>
          <w:tcPr>
            <w:tcW w:w="1915" w:type="dxa"/>
          </w:tcPr>
          <w:p w14:paraId="2B42DC21"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17.918</w:t>
            </w:r>
          </w:p>
        </w:tc>
        <w:tc>
          <w:tcPr>
            <w:tcW w:w="1915" w:type="dxa"/>
          </w:tcPr>
          <w:p w14:paraId="3F039848" w14:textId="77777777" w:rsidR="001750AB" w:rsidRPr="00F272CD" w:rsidRDefault="001750AB" w:rsidP="00F16FC8">
            <w:pPr>
              <w:autoSpaceDE w:val="0"/>
              <w:autoSpaceDN w:val="0"/>
              <w:adjustRightInd w:val="0"/>
              <w:spacing w:line="360" w:lineRule="auto"/>
              <w:jc w:val="center"/>
              <w:rPr>
                <w:rFonts w:ascii="Times New Roman" w:hAnsi="Times New Roman" w:cs="Times New Roman"/>
                <w:bCs/>
                <w:sz w:val="24"/>
                <w:szCs w:val="24"/>
              </w:rPr>
            </w:pPr>
            <w:r>
              <w:rPr>
                <w:rFonts w:ascii="Times New Roman" w:hAnsi="Times New Roman" w:cs="Times New Roman"/>
                <w:bCs/>
                <w:sz w:val="24"/>
                <w:szCs w:val="24"/>
              </w:rPr>
              <w:t>1.658</w:t>
            </w:r>
          </w:p>
        </w:tc>
        <w:tc>
          <w:tcPr>
            <w:tcW w:w="1916" w:type="dxa"/>
          </w:tcPr>
          <w:p w14:paraId="07F5E823" w14:textId="77777777" w:rsidR="001750AB" w:rsidRPr="00095CF1" w:rsidRDefault="001750AB" w:rsidP="00F16FC8">
            <w:pPr>
              <w:autoSpaceDE w:val="0"/>
              <w:autoSpaceDN w:val="0"/>
              <w:adjustRightInd w:val="0"/>
              <w:spacing w:line="360" w:lineRule="auto"/>
              <w:jc w:val="center"/>
              <w:rPr>
                <w:rFonts w:ascii="Times New Roman" w:hAnsi="Times New Roman" w:cs="Times New Roman"/>
                <w:bCs/>
                <w:sz w:val="24"/>
                <w:szCs w:val="24"/>
              </w:rPr>
            </w:pPr>
            <w:r w:rsidRPr="00095CF1">
              <w:rPr>
                <w:rFonts w:ascii="Times New Roman" w:hAnsi="Times New Roman" w:cs="Times New Roman"/>
                <w:bCs/>
                <w:sz w:val="24"/>
                <w:szCs w:val="24"/>
              </w:rPr>
              <w:t>7.20</w:t>
            </w:r>
          </w:p>
        </w:tc>
      </w:tr>
    </w:tbl>
    <w:p w14:paraId="00198D61" w14:textId="77777777" w:rsidR="001750AB" w:rsidRDefault="001750AB" w:rsidP="001750AB">
      <w:pPr>
        <w:pStyle w:val="ListParagraph"/>
        <w:autoSpaceDE w:val="0"/>
        <w:autoSpaceDN w:val="0"/>
        <w:adjustRightInd w:val="0"/>
        <w:spacing w:after="0" w:line="360" w:lineRule="auto"/>
        <w:ind w:left="360"/>
        <w:rPr>
          <w:rFonts w:ascii="Times New Roman" w:hAnsi="Times New Roman" w:cs="Times New Roman"/>
          <w:b/>
          <w:sz w:val="24"/>
          <w:szCs w:val="24"/>
        </w:rPr>
      </w:pPr>
    </w:p>
    <w:p w14:paraId="6F518080" w14:textId="77777777" w:rsidR="00536A2E" w:rsidRPr="00536A2E" w:rsidRDefault="00536A2E" w:rsidP="00536A2E">
      <w:pPr>
        <w:autoSpaceDE w:val="0"/>
        <w:autoSpaceDN w:val="0"/>
        <w:adjustRightInd w:val="0"/>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T</w:t>
      </w:r>
      <w:r w:rsidRPr="00542D09">
        <w:rPr>
          <w:rFonts w:ascii="Times New Roman" w:hAnsi="Times New Roman" w:cs="Times New Roman"/>
          <w:sz w:val="24"/>
          <w:szCs w:val="24"/>
        </w:rPr>
        <w:t xml:space="preserve">he linear behavior between the </w:t>
      </w:r>
      <w:r>
        <w:rPr>
          <w:rFonts w:ascii="Times New Roman" w:hAnsi="Times New Roman" w:cs="Times New Roman"/>
          <w:sz w:val="24"/>
          <w:szCs w:val="24"/>
        </w:rPr>
        <w:t>input parameters</w:t>
      </w:r>
      <w:r w:rsidRPr="00542D09">
        <w:rPr>
          <w:rFonts w:ascii="Times New Roman" w:hAnsi="Times New Roman" w:cs="Times New Roman"/>
          <w:sz w:val="24"/>
          <w:szCs w:val="24"/>
        </w:rPr>
        <w:t xml:space="preserve"> and </w:t>
      </w:r>
      <w:r>
        <w:rPr>
          <w:rFonts w:ascii="Times New Roman" w:hAnsi="Times New Roman" w:cs="Times New Roman"/>
          <w:sz w:val="24"/>
          <w:szCs w:val="24"/>
        </w:rPr>
        <w:t>soaked CBR for training and testing sets</w:t>
      </w:r>
      <w:r w:rsidR="00110F0C">
        <w:rPr>
          <w:rFonts w:ascii="Times New Roman" w:hAnsi="Times New Roman" w:cs="Times New Roman"/>
          <w:sz w:val="24"/>
          <w:szCs w:val="24"/>
        </w:rPr>
        <w:t xml:space="preserve"> </w:t>
      </w:r>
      <w:r>
        <w:rPr>
          <w:rFonts w:ascii="Times New Roman" w:hAnsi="Times New Roman" w:cs="Times New Roman"/>
          <w:sz w:val="24"/>
          <w:szCs w:val="24"/>
        </w:rPr>
        <w:t>is</w:t>
      </w:r>
      <w:r w:rsidRPr="00542D09">
        <w:rPr>
          <w:rFonts w:ascii="Times New Roman" w:hAnsi="Times New Roman" w:cs="Times New Roman"/>
          <w:sz w:val="24"/>
          <w:szCs w:val="24"/>
        </w:rPr>
        <w:t xml:space="preserve"> presented in Fig.</w:t>
      </w:r>
      <w:r w:rsidR="00247020">
        <w:rPr>
          <w:rFonts w:ascii="Times New Roman" w:hAnsi="Times New Roman" w:cs="Times New Roman"/>
          <w:sz w:val="24"/>
          <w:szCs w:val="24"/>
        </w:rPr>
        <w:t xml:space="preserve"> 4 and Fig. 5</w:t>
      </w:r>
      <w:r>
        <w:rPr>
          <w:rFonts w:ascii="Times New Roman" w:hAnsi="Times New Roman" w:cs="Times New Roman"/>
          <w:sz w:val="24"/>
          <w:szCs w:val="24"/>
        </w:rPr>
        <w:t>.</w:t>
      </w:r>
      <w:r w:rsidR="00110F0C">
        <w:rPr>
          <w:rFonts w:ascii="Times New Roman" w:hAnsi="Times New Roman" w:cs="Times New Roman"/>
          <w:sz w:val="24"/>
          <w:szCs w:val="24"/>
        </w:rPr>
        <w:t xml:space="preserve"> </w:t>
      </w:r>
      <w:r>
        <w:rPr>
          <w:rFonts w:ascii="Times New Roman" w:hAnsi="Times New Roman" w:cs="Times New Roman"/>
          <w:sz w:val="24"/>
          <w:szCs w:val="24"/>
        </w:rPr>
        <w:t>For the training set</w:t>
      </w:r>
      <w:r w:rsidR="006F6E8A">
        <w:rPr>
          <w:rFonts w:ascii="Times New Roman" w:hAnsi="Times New Roman" w:cs="Times New Roman"/>
          <w:sz w:val="24"/>
          <w:szCs w:val="24"/>
        </w:rPr>
        <w:t>, the CBR value decreases with the increment in the content of Fly Ash</w:t>
      </w:r>
      <w:r w:rsidRPr="00542D09">
        <w:rPr>
          <w:rFonts w:ascii="Times New Roman" w:hAnsi="Times New Roman" w:cs="Times New Roman"/>
          <w:sz w:val="24"/>
          <w:szCs w:val="24"/>
        </w:rPr>
        <w:t xml:space="preserve"> and </w:t>
      </w:r>
      <w:r>
        <w:rPr>
          <w:rFonts w:ascii="Times New Roman" w:hAnsi="Times New Roman" w:cs="Times New Roman"/>
          <w:iCs/>
          <w:sz w:val="24"/>
          <w:szCs w:val="24"/>
        </w:rPr>
        <w:t>Coir F</w:t>
      </w:r>
      <w:r w:rsidRPr="00A21E25">
        <w:rPr>
          <w:rFonts w:ascii="Times New Roman" w:hAnsi="Times New Roman" w:cs="Times New Roman"/>
          <w:iCs/>
          <w:sz w:val="24"/>
          <w:szCs w:val="24"/>
        </w:rPr>
        <w:t>ib</w:t>
      </w:r>
      <w:r>
        <w:rPr>
          <w:rFonts w:ascii="Times New Roman" w:hAnsi="Times New Roman" w:cs="Times New Roman"/>
          <w:iCs/>
          <w:sz w:val="24"/>
          <w:szCs w:val="24"/>
        </w:rPr>
        <w:t>er</w:t>
      </w:r>
      <w:r w:rsidR="006F6E8A">
        <w:rPr>
          <w:rFonts w:ascii="Times New Roman" w:hAnsi="Times New Roman" w:cs="Times New Roman"/>
          <w:sz w:val="24"/>
          <w:szCs w:val="24"/>
        </w:rPr>
        <w:t>. In contrast, it</w:t>
      </w:r>
      <w:r w:rsidRPr="00542D09">
        <w:rPr>
          <w:rFonts w:ascii="Times New Roman" w:hAnsi="Times New Roman" w:cs="Times New Roman"/>
          <w:sz w:val="24"/>
          <w:szCs w:val="24"/>
        </w:rPr>
        <w:t xml:space="preserve"> increases as the </w:t>
      </w:r>
      <w:r>
        <w:rPr>
          <w:rFonts w:ascii="Times New Roman" w:hAnsi="Times New Roman" w:cs="Times New Roman"/>
          <w:iCs/>
          <w:sz w:val="24"/>
          <w:szCs w:val="24"/>
        </w:rPr>
        <w:lastRenderedPageBreak/>
        <w:t>C</w:t>
      </w:r>
      <w:r w:rsidRPr="00831302">
        <w:rPr>
          <w:rFonts w:ascii="Times New Roman" w:hAnsi="Times New Roman" w:cs="Times New Roman"/>
          <w:iCs/>
          <w:sz w:val="24"/>
          <w:szCs w:val="24"/>
        </w:rPr>
        <w:t>ement</w:t>
      </w:r>
      <w:r>
        <w:rPr>
          <w:rFonts w:ascii="Times New Roman" w:hAnsi="Times New Roman" w:cs="Times New Roman"/>
          <w:iCs/>
          <w:sz w:val="24"/>
          <w:szCs w:val="24"/>
        </w:rPr>
        <w:t xml:space="preserve"> content</w:t>
      </w:r>
      <w:r w:rsidRPr="00831302">
        <w:rPr>
          <w:rFonts w:ascii="Times New Roman" w:hAnsi="Times New Roman" w:cs="Times New Roman"/>
          <w:iCs/>
          <w:sz w:val="24"/>
          <w:szCs w:val="24"/>
        </w:rPr>
        <w:t>, OMC</w:t>
      </w:r>
      <w:r>
        <w:rPr>
          <w:rFonts w:ascii="Times New Roman" w:hAnsi="Times New Roman" w:cs="Times New Roman"/>
          <w:iCs/>
          <w:sz w:val="24"/>
          <w:szCs w:val="24"/>
        </w:rPr>
        <w:t>,</w:t>
      </w:r>
      <w:r w:rsidR="00110F0C">
        <w:rPr>
          <w:rFonts w:ascii="Times New Roman" w:hAnsi="Times New Roman" w:cs="Times New Roman"/>
          <w:iCs/>
          <w:sz w:val="24"/>
          <w:szCs w:val="24"/>
        </w:rPr>
        <w:t xml:space="preserve"> </w:t>
      </w:r>
      <w:r w:rsidRPr="00831302">
        <w:rPr>
          <w:rFonts w:ascii="Times New Roman" w:hAnsi="Times New Roman" w:cs="Times New Roman"/>
          <w:sz w:val="24"/>
          <w:szCs w:val="24"/>
        </w:rPr>
        <w:t xml:space="preserve">and </w:t>
      </w:r>
      <w:r w:rsidRPr="00831302">
        <w:rPr>
          <w:rFonts w:ascii="Times New Roman" w:hAnsi="Times New Roman" w:cs="Times New Roman"/>
          <w:iCs/>
          <w:sz w:val="24"/>
          <w:szCs w:val="24"/>
        </w:rPr>
        <w:t>MDD</w:t>
      </w:r>
      <w:r w:rsidR="00110F0C">
        <w:rPr>
          <w:rFonts w:ascii="Times New Roman" w:hAnsi="Times New Roman" w:cs="Times New Roman"/>
          <w:iCs/>
          <w:sz w:val="24"/>
          <w:szCs w:val="24"/>
        </w:rPr>
        <w:t xml:space="preserve"> </w:t>
      </w:r>
      <w:r>
        <w:rPr>
          <w:rFonts w:ascii="Times New Roman" w:hAnsi="Times New Roman" w:cs="Times New Roman"/>
          <w:sz w:val="24"/>
          <w:szCs w:val="24"/>
        </w:rPr>
        <w:t>increase</w:t>
      </w:r>
      <w:r w:rsidRPr="00542D09">
        <w:rPr>
          <w:rFonts w:ascii="Times New Roman" w:hAnsi="Times New Roman" w:cs="Times New Roman"/>
          <w:sz w:val="24"/>
          <w:szCs w:val="24"/>
        </w:rPr>
        <w:t xml:space="preserve">. The fittings of </w:t>
      </w:r>
      <w:r>
        <w:rPr>
          <w:rFonts w:ascii="Times New Roman" w:hAnsi="Times New Roman" w:cs="Times New Roman"/>
          <w:sz w:val="24"/>
          <w:szCs w:val="24"/>
        </w:rPr>
        <w:t>CBR</w:t>
      </w:r>
      <w:r w:rsidRPr="00A00E8D">
        <w:rPr>
          <w:rFonts w:ascii="Times New Roman" w:hAnsi="Times New Roman" w:cs="Times New Roman"/>
          <w:sz w:val="24"/>
          <w:szCs w:val="24"/>
          <w:vertAlign w:val="subscript"/>
        </w:rPr>
        <w:t>s</w:t>
      </w:r>
      <w:r w:rsidR="00110F0C">
        <w:rPr>
          <w:rFonts w:ascii="Times New Roman" w:hAnsi="Times New Roman" w:cs="Times New Roman"/>
          <w:sz w:val="24"/>
          <w:szCs w:val="24"/>
          <w:vertAlign w:val="subscript"/>
        </w:rPr>
        <w:t xml:space="preserve"> </w:t>
      </w:r>
      <w:r w:rsidRPr="00831302">
        <w:rPr>
          <w:rFonts w:ascii="Times New Roman" w:hAnsi="Times New Roman" w:cs="Times New Roman"/>
          <w:sz w:val="24"/>
          <w:szCs w:val="24"/>
        </w:rPr>
        <w:t xml:space="preserve">with </w:t>
      </w:r>
      <w:r>
        <w:rPr>
          <w:rFonts w:ascii="Times New Roman" w:hAnsi="Times New Roman" w:cs="Times New Roman"/>
          <w:iCs/>
          <w:sz w:val="24"/>
          <w:szCs w:val="24"/>
        </w:rPr>
        <w:t>Fly A</w:t>
      </w:r>
      <w:r w:rsidRPr="00831302">
        <w:rPr>
          <w:rFonts w:ascii="Times New Roman" w:hAnsi="Times New Roman" w:cs="Times New Roman"/>
          <w:iCs/>
          <w:sz w:val="24"/>
          <w:szCs w:val="24"/>
        </w:rPr>
        <w:t>sh</w:t>
      </w:r>
      <w:r w:rsidR="00110F0C">
        <w:rPr>
          <w:rFonts w:ascii="Times New Roman" w:hAnsi="Times New Roman" w:cs="Times New Roman"/>
          <w:iCs/>
          <w:sz w:val="24"/>
          <w:szCs w:val="24"/>
        </w:rPr>
        <w:t xml:space="preserve"> </w:t>
      </w:r>
      <w:r w:rsidRPr="00831302">
        <w:rPr>
          <w:rFonts w:ascii="Times New Roman" w:hAnsi="Times New Roman" w:cs="Times New Roman"/>
          <w:iCs/>
          <w:sz w:val="24"/>
          <w:szCs w:val="24"/>
        </w:rPr>
        <w:t>ha</w:t>
      </w:r>
      <w:r>
        <w:rPr>
          <w:rFonts w:ascii="Times New Roman" w:hAnsi="Times New Roman" w:cs="Times New Roman"/>
          <w:iCs/>
          <w:sz w:val="24"/>
          <w:szCs w:val="24"/>
        </w:rPr>
        <w:t>ve</w:t>
      </w:r>
      <w:r>
        <w:rPr>
          <w:rFonts w:ascii="Times New Roman" w:hAnsi="Times New Roman" w:cs="Times New Roman"/>
          <w:sz w:val="24"/>
          <w:szCs w:val="24"/>
        </w:rPr>
        <w:t xml:space="preserve"> relatively lower accuracy</w:t>
      </w:r>
      <w:r w:rsidR="006F6E8A">
        <w:rPr>
          <w:rFonts w:ascii="Times New Roman" w:hAnsi="Times New Roman" w:cs="Times New Roman"/>
          <w:sz w:val="24"/>
          <w:szCs w:val="24"/>
        </w:rPr>
        <w:t>. However</w:t>
      </w:r>
      <w:r w:rsidRPr="00542D09">
        <w:rPr>
          <w:rFonts w:ascii="Times New Roman" w:hAnsi="Times New Roman" w:cs="Times New Roman"/>
          <w:sz w:val="24"/>
          <w:szCs w:val="24"/>
        </w:rPr>
        <w:t xml:space="preserve">, the </w:t>
      </w:r>
      <w:r w:rsidR="006F6E8A">
        <w:rPr>
          <w:rFonts w:ascii="Times New Roman" w:hAnsi="Times New Roman" w:cs="Times New Roman"/>
          <w:sz w:val="24"/>
          <w:szCs w:val="24"/>
        </w:rPr>
        <w:t>CBRs and Cement content variation better fit</w:t>
      </w:r>
      <w:r w:rsidR="00110F0C">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542D09">
        <w:rPr>
          <w:rFonts w:ascii="Times New Roman" w:hAnsi="Times New Roman" w:cs="Times New Roman"/>
          <w:sz w:val="24"/>
          <w:szCs w:val="24"/>
        </w:rPr>
        <w:t>positive trend</w:t>
      </w:r>
      <w:r>
        <w:rPr>
          <w:rFonts w:ascii="Times New Roman" w:hAnsi="Times New Roman" w:cs="Times New Roman"/>
          <w:sz w:val="24"/>
          <w:szCs w:val="24"/>
        </w:rPr>
        <w:t xml:space="preserve"> for the training set</w:t>
      </w:r>
      <w:r w:rsidRPr="00542D09">
        <w:rPr>
          <w:rFonts w:ascii="Times New Roman" w:hAnsi="Times New Roman" w:cs="Times New Roman"/>
          <w:sz w:val="24"/>
          <w:szCs w:val="24"/>
        </w:rPr>
        <w:t>.</w:t>
      </w:r>
    </w:p>
    <w:p w14:paraId="24BBAC88" w14:textId="77777777" w:rsidR="003D1D11" w:rsidRDefault="00110F0C" w:rsidP="003D1D11">
      <w:pPr>
        <w:autoSpaceDE w:val="0"/>
        <w:autoSpaceDN w:val="0"/>
        <w:adjustRightInd w:val="0"/>
        <w:spacing w:after="0" w:line="360" w:lineRule="auto"/>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003D1D11" w:rsidRPr="00127C37">
        <w:rPr>
          <w:rFonts w:ascii="Times New Roman" w:hAnsi="Times New Roman" w:cs="Times New Roman"/>
          <w:noProof/>
          <w:sz w:val="24"/>
          <w:szCs w:val="24"/>
        </w:rPr>
        <w:drawing>
          <wp:inline distT="0" distB="0" distL="0" distR="0" wp14:anchorId="60D6974E" wp14:editId="23777D74">
            <wp:extent cx="1857458" cy="1922311"/>
            <wp:effectExtent l="19050" t="0" r="28492" b="1739"/>
            <wp:docPr id="20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3D1D11" w:rsidRPr="00127C37">
        <w:rPr>
          <w:rFonts w:ascii="Times New Roman" w:hAnsi="Times New Roman" w:cs="Times New Roman"/>
          <w:noProof/>
          <w:spacing w:val="-4"/>
          <w:sz w:val="24"/>
          <w:szCs w:val="24"/>
        </w:rPr>
        <w:drawing>
          <wp:inline distT="0" distB="0" distL="0" distR="0" wp14:anchorId="3A14971E" wp14:editId="42F63AC8">
            <wp:extent cx="1856232" cy="1921676"/>
            <wp:effectExtent l="19050" t="0" r="10668" b="2374"/>
            <wp:docPr id="20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3D1D11" w:rsidRPr="00127C37">
        <w:rPr>
          <w:rFonts w:ascii="Times New Roman" w:hAnsi="Times New Roman" w:cs="Times New Roman"/>
          <w:noProof/>
          <w:spacing w:val="-4"/>
          <w:sz w:val="24"/>
          <w:szCs w:val="24"/>
        </w:rPr>
        <w:drawing>
          <wp:inline distT="0" distB="0" distL="0" distR="0" wp14:anchorId="7B39DF2C" wp14:editId="763396FD">
            <wp:extent cx="1856232" cy="1921676"/>
            <wp:effectExtent l="19050" t="0" r="10668" b="2374"/>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ED6B299" w14:textId="77777777" w:rsidR="003D1D11" w:rsidRPr="00F415C1" w:rsidRDefault="00110F0C" w:rsidP="003D1D11">
      <w:pPr>
        <w:autoSpaceDE w:val="0"/>
        <w:autoSpaceDN w:val="0"/>
        <w:adjustRightInd w:val="0"/>
        <w:spacing w:after="0" w:line="360" w:lineRule="auto"/>
        <w:jc w:val="both"/>
        <w:rPr>
          <w:rFonts w:ascii="Times New Roman" w:hAnsi="Times New Roman" w:cs="Times New Roman"/>
          <w:b/>
          <w:spacing w:val="-4"/>
          <w:sz w:val="24"/>
          <w:szCs w:val="24"/>
        </w:rPr>
      </w:pPr>
      <w:r>
        <w:rPr>
          <w:rFonts w:ascii="Times New Roman" w:hAnsi="Times New Roman" w:cs="Times New Roman"/>
          <w:b/>
          <w:spacing w:val="-4"/>
          <w:sz w:val="24"/>
          <w:szCs w:val="24"/>
        </w:rPr>
        <w:t xml:space="preserve">                            </w:t>
      </w:r>
      <w:r w:rsidR="003D1D11" w:rsidRPr="00F415C1">
        <w:rPr>
          <w:rFonts w:ascii="Times New Roman" w:hAnsi="Times New Roman" w:cs="Times New Roman"/>
          <w:b/>
          <w:spacing w:val="-4"/>
          <w:sz w:val="24"/>
          <w:szCs w:val="24"/>
        </w:rPr>
        <w:t xml:space="preserve">(a) </w:t>
      </w:r>
      <w:r>
        <w:rPr>
          <w:rFonts w:ascii="Times New Roman" w:hAnsi="Times New Roman" w:cs="Times New Roman"/>
          <w:b/>
          <w:spacing w:val="-4"/>
          <w:sz w:val="24"/>
          <w:szCs w:val="24"/>
        </w:rPr>
        <w:t xml:space="preserve">                                                </w:t>
      </w:r>
      <w:proofErr w:type="gramStart"/>
      <w:r>
        <w:rPr>
          <w:rFonts w:ascii="Times New Roman" w:hAnsi="Times New Roman" w:cs="Times New Roman"/>
          <w:b/>
          <w:spacing w:val="-4"/>
          <w:sz w:val="24"/>
          <w:szCs w:val="24"/>
        </w:rPr>
        <w:t xml:space="preserve">   </w:t>
      </w:r>
      <w:r w:rsidR="003D1D11" w:rsidRPr="00F415C1">
        <w:rPr>
          <w:rFonts w:ascii="Times New Roman" w:hAnsi="Times New Roman" w:cs="Times New Roman"/>
          <w:b/>
          <w:spacing w:val="-4"/>
          <w:sz w:val="24"/>
          <w:szCs w:val="24"/>
        </w:rPr>
        <w:t>(</w:t>
      </w:r>
      <w:proofErr w:type="gramEnd"/>
      <w:r w:rsidR="003D1D11" w:rsidRPr="00F415C1">
        <w:rPr>
          <w:rFonts w:ascii="Times New Roman" w:hAnsi="Times New Roman" w:cs="Times New Roman"/>
          <w:b/>
          <w:spacing w:val="-4"/>
          <w:sz w:val="24"/>
          <w:szCs w:val="24"/>
        </w:rPr>
        <w:t>b)</w:t>
      </w:r>
      <w:r>
        <w:rPr>
          <w:rFonts w:ascii="Times New Roman" w:hAnsi="Times New Roman" w:cs="Times New Roman"/>
          <w:b/>
          <w:spacing w:val="-4"/>
          <w:sz w:val="24"/>
          <w:szCs w:val="24"/>
        </w:rPr>
        <w:t xml:space="preserve">                                           </w:t>
      </w:r>
      <w:r w:rsidR="003D1D11" w:rsidRPr="00F415C1">
        <w:rPr>
          <w:rFonts w:ascii="Times New Roman" w:hAnsi="Times New Roman" w:cs="Times New Roman"/>
          <w:b/>
          <w:spacing w:val="-4"/>
          <w:sz w:val="24"/>
          <w:szCs w:val="24"/>
        </w:rPr>
        <w:t xml:space="preserve"> (c)</w:t>
      </w:r>
    </w:p>
    <w:p w14:paraId="1D8E8594" w14:textId="77777777" w:rsidR="003D1D11" w:rsidRDefault="00110F0C" w:rsidP="003D1D11">
      <w:pPr>
        <w:autoSpaceDE w:val="0"/>
        <w:autoSpaceDN w:val="0"/>
        <w:adjustRightInd w:val="0"/>
        <w:spacing w:after="0" w:line="360" w:lineRule="auto"/>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003D1D11" w:rsidRPr="00127C37">
        <w:rPr>
          <w:rFonts w:ascii="Times New Roman" w:hAnsi="Times New Roman" w:cs="Times New Roman"/>
          <w:noProof/>
          <w:spacing w:val="-4"/>
          <w:sz w:val="24"/>
          <w:szCs w:val="24"/>
        </w:rPr>
        <w:drawing>
          <wp:inline distT="0" distB="0" distL="0" distR="0" wp14:anchorId="3434596D" wp14:editId="57578BA1">
            <wp:extent cx="1856232" cy="1920406"/>
            <wp:effectExtent l="19050" t="0" r="10668" b="3644"/>
            <wp:docPr id="2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3D1D11" w:rsidRPr="00127C37">
        <w:rPr>
          <w:rFonts w:ascii="Times New Roman" w:hAnsi="Times New Roman" w:cs="Times New Roman"/>
          <w:noProof/>
          <w:spacing w:val="-4"/>
          <w:sz w:val="24"/>
          <w:szCs w:val="24"/>
        </w:rPr>
        <w:drawing>
          <wp:inline distT="0" distB="0" distL="0" distR="0" wp14:anchorId="549481F1" wp14:editId="6049EE50">
            <wp:extent cx="1856232" cy="1920406"/>
            <wp:effectExtent l="19050" t="0" r="10668" b="3644"/>
            <wp:docPr id="2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FA74B1D" w14:textId="77777777" w:rsidR="003D1D11" w:rsidRPr="00F415C1" w:rsidRDefault="00110F0C" w:rsidP="003D1D11">
      <w:pPr>
        <w:autoSpaceDE w:val="0"/>
        <w:autoSpaceDN w:val="0"/>
        <w:adjustRightInd w:val="0"/>
        <w:spacing w:after="0" w:line="360" w:lineRule="auto"/>
        <w:jc w:val="both"/>
        <w:rPr>
          <w:rFonts w:ascii="Times New Roman" w:hAnsi="Times New Roman" w:cs="Times New Roman"/>
          <w:b/>
          <w:spacing w:val="-4"/>
          <w:sz w:val="24"/>
          <w:szCs w:val="24"/>
        </w:rPr>
      </w:pPr>
      <w:r>
        <w:rPr>
          <w:rFonts w:ascii="Times New Roman" w:hAnsi="Times New Roman" w:cs="Times New Roman"/>
          <w:b/>
          <w:spacing w:val="-4"/>
          <w:sz w:val="24"/>
          <w:szCs w:val="24"/>
        </w:rPr>
        <w:t xml:space="preserve">                             </w:t>
      </w:r>
      <w:r w:rsidR="003D1D11" w:rsidRPr="00F415C1">
        <w:rPr>
          <w:rFonts w:ascii="Times New Roman" w:hAnsi="Times New Roman" w:cs="Times New Roman"/>
          <w:b/>
          <w:spacing w:val="-4"/>
          <w:sz w:val="24"/>
          <w:szCs w:val="24"/>
        </w:rPr>
        <w:t xml:space="preserve">(d) </w:t>
      </w:r>
      <w:r>
        <w:rPr>
          <w:rFonts w:ascii="Times New Roman" w:hAnsi="Times New Roman" w:cs="Times New Roman"/>
          <w:b/>
          <w:spacing w:val="-4"/>
          <w:sz w:val="24"/>
          <w:szCs w:val="24"/>
        </w:rPr>
        <w:t xml:space="preserve">                                             </w:t>
      </w:r>
      <w:proofErr w:type="gramStart"/>
      <w:r>
        <w:rPr>
          <w:rFonts w:ascii="Times New Roman" w:hAnsi="Times New Roman" w:cs="Times New Roman"/>
          <w:b/>
          <w:spacing w:val="-4"/>
          <w:sz w:val="24"/>
          <w:szCs w:val="24"/>
        </w:rPr>
        <w:t xml:space="preserve">   </w:t>
      </w:r>
      <w:r w:rsidR="003D1D11" w:rsidRPr="00F415C1">
        <w:rPr>
          <w:rFonts w:ascii="Times New Roman" w:hAnsi="Times New Roman" w:cs="Times New Roman"/>
          <w:b/>
          <w:spacing w:val="-4"/>
          <w:sz w:val="24"/>
          <w:szCs w:val="24"/>
        </w:rPr>
        <w:t>(</w:t>
      </w:r>
      <w:proofErr w:type="gramEnd"/>
      <w:r w:rsidR="003D1D11" w:rsidRPr="00F415C1">
        <w:rPr>
          <w:rFonts w:ascii="Times New Roman" w:hAnsi="Times New Roman" w:cs="Times New Roman"/>
          <w:b/>
          <w:spacing w:val="-4"/>
          <w:sz w:val="24"/>
          <w:szCs w:val="24"/>
        </w:rPr>
        <w:t>e)</w:t>
      </w:r>
    </w:p>
    <w:p w14:paraId="4FF99B42" w14:textId="77777777" w:rsidR="003D1D11" w:rsidRDefault="003D1D11" w:rsidP="003D1D11">
      <w:pPr>
        <w:autoSpaceDE w:val="0"/>
        <w:autoSpaceDN w:val="0"/>
        <w:adjustRightInd w:val="0"/>
        <w:spacing w:after="0" w:line="360" w:lineRule="auto"/>
        <w:jc w:val="center"/>
        <w:rPr>
          <w:rFonts w:ascii="Times New Roman" w:hAnsi="Times New Roman" w:cs="Times New Roman"/>
          <w:sz w:val="24"/>
          <w:szCs w:val="24"/>
          <w:vertAlign w:val="subscript"/>
        </w:rPr>
      </w:pPr>
      <w:r w:rsidRPr="001479F6">
        <w:rPr>
          <w:rFonts w:ascii="Times New Roman" w:hAnsi="Times New Roman" w:cs="Times New Roman"/>
          <w:b/>
          <w:bCs/>
          <w:sz w:val="24"/>
          <w:szCs w:val="24"/>
        </w:rPr>
        <w:t xml:space="preserve">Fig. </w:t>
      </w:r>
      <w:r w:rsidR="00247020">
        <w:rPr>
          <w:rFonts w:ascii="Times New Roman" w:hAnsi="Times New Roman" w:cs="Times New Roman"/>
          <w:b/>
          <w:bCs/>
          <w:sz w:val="24"/>
          <w:szCs w:val="24"/>
        </w:rPr>
        <w:t>4</w:t>
      </w:r>
      <w:r w:rsidRPr="00127C37">
        <w:rPr>
          <w:rFonts w:ascii="Times New Roman" w:hAnsi="Times New Roman" w:cs="Times New Roman"/>
          <w:sz w:val="24"/>
          <w:szCs w:val="24"/>
        </w:rPr>
        <w:t xml:space="preserve">Linear </w:t>
      </w:r>
      <w:proofErr w:type="spellStart"/>
      <w:r w:rsidRPr="00127C37">
        <w:rPr>
          <w:rFonts w:ascii="Times New Roman" w:hAnsi="Times New Roman" w:cs="Times New Roman"/>
          <w:sz w:val="24"/>
          <w:szCs w:val="24"/>
        </w:rPr>
        <w:t>Behaviour</w:t>
      </w:r>
      <w:proofErr w:type="spellEnd"/>
      <w:r w:rsidRPr="00127C37">
        <w:rPr>
          <w:rFonts w:ascii="Times New Roman" w:hAnsi="Times New Roman" w:cs="Times New Roman"/>
          <w:sz w:val="24"/>
          <w:szCs w:val="24"/>
        </w:rPr>
        <w:t xml:space="preserve"> of Input Parameters and CBR</w:t>
      </w:r>
      <w:r w:rsidRPr="00127C37">
        <w:rPr>
          <w:rFonts w:ascii="Times New Roman" w:hAnsi="Times New Roman" w:cs="Times New Roman"/>
          <w:sz w:val="24"/>
          <w:szCs w:val="24"/>
          <w:vertAlign w:val="subscript"/>
        </w:rPr>
        <w:t>s</w:t>
      </w:r>
      <w:r w:rsidRPr="00127C37">
        <w:rPr>
          <w:rFonts w:ascii="Times New Roman" w:hAnsi="Times New Roman" w:cs="Times New Roman"/>
          <w:sz w:val="24"/>
          <w:szCs w:val="24"/>
        </w:rPr>
        <w:t xml:space="preserve"> for Training Set: (a) </w:t>
      </w:r>
      <w:r w:rsidRPr="00127C37">
        <w:rPr>
          <w:rFonts w:ascii="Times New Roman" w:hAnsi="Times New Roman" w:cs="Times New Roman"/>
          <w:iCs/>
          <w:sz w:val="24"/>
          <w:szCs w:val="24"/>
        </w:rPr>
        <w:t>Fly Ash</w:t>
      </w:r>
      <w:r w:rsidR="00110F0C">
        <w:rPr>
          <w:rFonts w:ascii="Times New Roman" w:hAnsi="Times New Roman" w:cs="Times New Roman"/>
          <w:iCs/>
          <w:sz w:val="24"/>
          <w:szCs w:val="24"/>
        </w:rPr>
        <w:t xml:space="preserve"> </w:t>
      </w:r>
      <w:r w:rsidRPr="00127C37">
        <w:rPr>
          <w:rFonts w:ascii="Times New Roman" w:hAnsi="Times New Roman" w:cs="Times New Roman"/>
          <w:sz w:val="24"/>
          <w:szCs w:val="24"/>
        </w:rPr>
        <w:t>vs. CBR</w:t>
      </w:r>
      <w:r w:rsidRPr="00127C37">
        <w:rPr>
          <w:rFonts w:ascii="Times New Roman" w:hAnsi="Times New Roman" w:cs="Times New Roman"/>
          <w:sz w:val="24"/>
          <w:szCs w:val="24"/>
          <w:vertAlign w:val="subscript"/>
        </w:rPr>
        <w:t>s</w:t>
      </w:r>
      <w:r w:rsidRPr="00127C37">
        <w:rPr>
          <w:rFonts w:ascii="Times New Roman" w:hAnsi="Times New Roman" w:cs="Times New Roman"/>
          <w:sz w:val="24"/>
          <w:szCs w:val="24"/>
        </w:rPr>
        <w:t xml:space="preserve">, (b) </w:t>
      </w:r>
      <w:r w:rsidRPr="00127C37">
        <w:rPr>
          <w:rFonts w:ascii="Times New Roman" w:hAnsi="Times New Roman" w:cs="Times New Roman"/>
          <w:iCs/>
          <w:sz w:val="24"/>
          <w:szCs w:val="24"/>
        </w:rPr>
        <w:t>Cement</w:t>
      </w:r>
      <w:r w:rsidR="00110F0C">
        <w:rPr>
          <w:rFonts w:ascii="Times New Roman" w:hAnsi="Times New Roman" w:cs="Times New Roman"/>
          <w:iCs/>
          <w:sz w:val="24"/>
          <w:szCs w:val="24"/>
        </w:rPr>
        <w:t xml:space="preserve"> </w:t>
      </w:r>
      <w:r w:rsidRPr="00127C37">
        <w:rPr>
          <w:rFonts w:ascii="Times New Roman" w:hAnsi="Times New Roman" w:cs="Times New Roman"/>
          <w:sz w:val="24"/>
          <w:szCs w:val="24"/>
        </w:rPr>
        <w:t>vs. CBR</w:t>
      </w:r>
      <w:r w:rsidRPr="00127C37">
        <w:rPr>
          <w:rFonts w:ascii="Times New Roman" w:hAnsi="Times New Roman" w:cs="Times New Roman"/>
          <w:sz w:val="24"/>
          <w:szCs w:val="24"/>
          <w:vertAlign w:val="subscript"/>
        </w:rPr>
        <w:t>s</w:t>
      </w:r>
      <w:r w:rsidRPr="00127C37">
        <w:rPr>
          <w:rFonts w:ascii="Times New Roman" w:hAnsi="Times New Roman" w:cs="Times New Roman"/>
          <w:sz w:val="24"/>
          <w:szCs w:val="24"/>
        </w:rPr>
        <w:t xml:space="preserve">, (c) </w:t>
      </w:r>
      <w:r w:rsidRPr="00127C37">
        <w:rPr>
          <w:rFonts w:ascii="Times New Roman" w:hAnsi="Times New Roman" w:cs="Times New Roman"/>
          <w:iCs/>
          <w:sz w:val="24"/>
          <w:szCs w:val="24"/>
        </w:rPr>
        <w:t>Coir Fiber</w:t>
      </w:r>
      <w:r w:rsidR="00110F0C">
        <w:rPr>
          <w:rFonts w:ascii="Times New Roman" w:hAnsi="Times New Roman" w:cs="Times New Roman"/>
          <w:iCs/>
          <w:sz w:val="24"/>
          <w:szCs w:val="24"/>
        </w:rPr>
        <w:t xml:space="preserve"> </w:t>
      </w:r>
      <w:r w:rsidRPr="00127C37">
        <w:rPr>
          <w:rFonts w:ascii="Times New Roman" w:hAnsi="Times New Roman" w:cs="Times New Roman"/>
          <w:sz w:val="24"/>
          <w:szCs w:val="24"/>
        </w:rPr>
        <w:t>vs. CBR</w:t>
      </w:r>
      <w:r w:rsidRPr="00127C37">
        <w:rPr>
          <w:rFonts w:ascii="Times New Roman" w:hAnsi="Times New Roman" w:cs="Times New Roman"/>
          <w:sz w:val="24"/>
          <w:szCs w:val="24"/>
          <w:vertAlign w:val="subscript"/>
        </w:rPr>
        <w:t>s</w:t>
      </w:r>
      <w:r w:rsidRPr="00127C37">
        <w:rPr>
          <w:rFonts w:ascii="Times New Roman" w:hAnsi="Times New Roman" w:cs="Times New Roman"/>
          <w:sz w:val="24"/>
          <w:szCs w:val="24"/>
        </w:rPr>
        <w:t xml:space="preserve">, (d) </w:t>
      </w:r>
      <w:r w:rsidRPr="00127C37">
        <w:rPr>
          <w:rFonts w:ascii="Times New Roman" w:hAnsi="Times New Roman" w:cs="Times New Roman"/>
          <w:iCs/>
          <w:sz w:val="24"/>
          <w:szCs w:val="24"/>
        </w:rPr>
        <w:t>OMC</w:t>
      </w:r>
      <w:r w:rsidR="00110F0C">
        <w:rPr>
          <w:rFonts w:ascii="Times New Roman" w:hAnsi="Times New Roman" w:cs="Times New Roman"/>
          <w:iCs/>
          <w:sz w:val="24"/>
          <w:szCs w:val="24"/>
        </w:rPr>
        <w:t xml:space="preserve"> </w:t>
      </w:r>
      <w:r w:rsidRPr="00127C37">
        <w:rPr>
          <w:rFonts w:ascii="Times New Roman" w:hAnsi="Times New Roman" w:cs="Times New Roman"/>
          <w:sz w:val="24"/>
          <w:szCs w:val="24"/>
        </w:rPr>
        <w:t>vs. CBR</w:t>
      </w:r>
      <w:r w:rsidRPr="00127C37">
        <w:rPr>
          <w:rFonts w:ascii="Times New Roman" w:hAnsi="Times New Roman" w:cs="Times New Roman"/>
          <w:sz w:val="24"/>
          <w:szCs w:val="24"/>
          <w:vertAlign w:val="subscript"/>
        </w:rPr>
        <w:t>s</w:t>
      </w:r>
      <w:r w:rsidRPr="00127C37">
        <w:rPr>
          <w:rFonts w:ascii="Times New Roman" w:hAnsi="Times New Roman" w:cs="Times New Roman"/>
          <w:sz w:val="24"/>
          <w:szCs w:val="24"/>
        </w:rPr>
        <w:t xml:space="preserve">, (e) </w:t>
      </w:r>
      <w:r w:rsidRPr="00127C37">
        <w:rPr>
          <w:rFonts w:ascii="Times New Roman" w:hAnsi="Times New Roman" w:cs="Times New Roman"/>
          <w:iCs/>
          <w:sz w:val="24"/>
          <w:szCs w:val="24"/>
        </w:rPr>
        <w:t xml:space="preserve">MDD </w:t>
      </w:r>
      <w:r w:rsidRPr="00127C37">
        <w:rPr>
          <w:rFonts w:ascii="Times New Roman" w:hAnsi="Times New Roman" w:cs="Times New Roman"/>
          <w:sz w:val="24"/>
          <w:szCs w:val="24"/>
        </w:rPr>
        <w:t>vs. CBR</w:t>
      </w:r>
      <w:r w:rsidRPr="00127C37">
        <w:rPr>
          <w:rFonts w:ascii="Times New Roman" w:hAnsi="Times New Roman" w:cs="Times New Roman"/>
          <w:sz w:val="24"/>
          <w:szCs w:val="24"/>
          <w:vertAlign w:val="subscript"/>
        </w:rPr>
        <w:t>s</w:t>
      </w:r>
    </w:p>
    <w:p w14:paraId="35C61968" w14:textId="77777777" w:rsidR="003D1D11" w:rsidRPr="009D29CE" w:rsidRDefault="003D1D11" w:rsidP="003D1D11">
      <w:pPr>
        <w:autoSpaceDE w:val="0"/>
        <w:autoSpaceDN w:val="0"/>
        <w:adjustRightInd w:val="0"/>
        <w:spacing w:after="0" w:line="360" w:lineRule="auto"/>
        <w:ind w:left="270" w:firstLine="720"/>
        <w:jc w:val="both"/>
        <w:rPr>
          <w:rFonts w:ascii="Times New Roman" w:hAnsi="Times New Roman" w:cs="Times New Roman"/>
          <w:spacing w:val="-4"/>
          <w:sz w:val="24"/>
          <w:szCs w:val="24"/>
        </w:rPr>
      </w:pPr>
      <w:r>
        <w:rPr>
          <w:rFonts w:ascii="Times New Roman" w:hAnsi="Times New Roman" w:cs="Times New Roman"/>
          <w:sz w:val="24"/>
          <w:szCs w:val="24"/>
        </w:rPr>
        <w:t>For the testing set</w:t>
      </w:r>
      <w:r w:rsidR="006F6E8A">
        <w:rPr>
          <w:rFonts w:ascii="Times New Roman" w:hAnsi="Times New Roman" w:cs="Times New Roman"/>
          <w:sz w:val="24"/>
          <w:szCs w:val="24"/>
        </w:rPr>
        <w:t>, the CBR value decreases with an increment in Coir Fiber and MDD content</w:t>
      </w:r>
      <w:r w:rsidRPr="00A21E25">
        <w:rPr>
          <w:rFonts w:ascii="Times New Roman" w:hAnsi="Times New Roman" w:cs="Times New Roman"/>
          <w:sz w:val="24"/>
          <w:szCs w:val="24"/>
        </w:rPr>
        <w:t>,</w:t>
      </w:r>
      <w:r w:rsidRPr="00542D09">
        <w:rPr>
          <w:rFonts w:ascii="Times New Roman" w:hAnsi="Times New Roman" w:cs="Times New Roman"/>
          <w:sz w:val="24"/>
          <w:szCs w:val="24"/>
        </w:rPr>
        <w:t xml:space="preserve"> whereas it increases as the </w:t>
      </w:r>
      <w:r>
        <w:rPr>
          <w:rFonts w:ascii="Times New Roman" w:hAnsi="Times New Roman" w:cs="Times New Roman"/>
          <w:iCs/>
          <w:sz w:val="24"/>
          <w:szCs w:val="24"/>
        </w:rPr>
        <w:t>Fly Ash, Cement content</w:t>
      </w:r>
      <w:r w:rsidRPr="00831302">
        <w:rPr>
          <w:rFonts w:ascii="Times New Roman" w:hAnsi="Times New Roman" w:cs="Times New Roman"/>
          <w:iCs/>
          <w:sz w:val="24"/>
          <w:szCs w:val="24"/>
        </w:rPr>
        <w:t xml:space="preserve">, </w:t>
      </w:r>
      <w:r>
        <w:rPr>
          <w:rFonts w:ascii="Times New Roman" w:hAnsi="Times New Roman" w:cs="Times New Roman"/>
          <w:iCs/>
          <w:sz w:val="24"/>
          <w:szCs w:val="24"/>
        </w:rPr>
        <w:t xml:space="preserve">and </w:t>
      </w:r>
      <w:r w:rsidRPr="00831302">
        <w:rPr>
          <w:rFonts w:ascii="Times New Roman" w:hAnsi="Times New Roman" w:cs="Times New Roman"/>
          <w:iCs/>
          <w:sz w:val="24"/>
          <w:szCs w:val="24"/>
        </w:rPr>
        <w:t xml:space="preserve">OMC </w:t>
      </w:r>
      <w:r>
        <w:rPr>
          <w:rFonts w:ascii="Times New Roman" w:hAnsi="Times New Roman" w:cs="Times New Roman"/>
          <w:sz w:val="24"/>
          <w:szCs w:val="24"/>
        </w:rPr>
        <w:t>increase</w:t>
      </w:r>
      <w:r w:rsidRPr="00542D09">
        <w:rPr>
          <w:rFonts w:ascii="Times New Roman" w:hAnsi="Times New Roman" w:cs="Times New Roman"/>
          <w:sz w:val="24"/>
          <w:szCs w:val="24"/>
        </w:rPr>
        <w:t>. The fittings of CBR</w:t>
      </w:r>
      <w:r w:rsidRPr="006271FF">
        <w:rPr>
          <w:rFonts w:ascii="Times New Roman" w:hAnsi="Times New Roman" w:cs="Times New Roman"/>
          <w:sz w:val="24"/>
          <w:szCs w:val="24"/>
          <w:vertAlign w:val="subscript"/>
        </w:rPr>
        <w:t>s</w:t>
      </w:r>
      <w:r w:rsidRPr="00831302">
        <w:rPr>
          <w:rFonts w:ascii="Times New Roman" w:hAnsi="Times New Roman" w:cs="Times New Roman"/>
          <w:sz w:val="24"/>
          <w:szCs w:val="24"/>
        </w:rPr>
        <w:t xml:space="preserve"> with </w:t>
      </w:r>
      <w:r>
        <w:rPr>
          <w:rFonts w:ascii="Times New Roman" w:hAnsi="Times New Roman" w:cs="Times New Roman"/>
          <w:iCs/>
          <w:sz w:val="24"/>
          <w:szCs w:val="24"/>
        </w:rPr>
        <w:t>MDD</w:t>
      </w:r>
      <w:r w:rsidR="00110F0C">
        <w:rPr>
          <w:rFonts w:ascii="Times New Roman" w:hAnsi="Times New Roman" w:cs="Times New Roman"/>
          <w:iCs/>
          <w:sz w:val="24"/>
          <w:szCs w:val="24"/>
        </w:rPr>
        <w:t xml:space="preserve"> </w:t>
      </w:r>
      <w:r w:rsidRPr="00831302">
        <w:rPr>
          <w:rFonts w:ascii="Times New Roman" w:hAnsi="Times New Roman" w:cs="Times New Roman"/>
          <w:iCs/>
          <w:sz w:val="24"/>
          <w:szCs w:val="24"/>
        </w:rPr>
        <w:t>ha</w:t>
      </w:r>
      <w:r>
        <w:rPr>
          <w:rFonts w:ascii="Times New Roman" w:hAnsi="Times New Roman" w:cs="Times New Roman"/>
          <w:iCs/>
          <w:sz w:val="24"/>
          <w:szCs w:val="24"/>
        </w:rPr>
        <w:t>ve</w:t>
      </w:r>
      <w:r>
        <w:rPr>
          <w:rFonts w:ascii="Times New Roman" w:hAnsi="Times New Roman" w:cs="Times New Roman"/>
          <w:sz w:val="24"/>
          <w:szCs w:val="24"/>
        </w:rPr>
        <w:t xml:space="preserve"> relatively lower accuracy</w:t>
      </w:r>
      <w:r w:rsidR="006F6E8A">
        <w:rPr>
          <w:rFonts w:ascii="Times New Roman" w:hAnsi="Times New Roman" w:cs="Times New Roman"/>
          <w:sz w:val="24"/>
          <w:szCs w:val="24"/>
        </w:rPr>
        <w:t>. However</w:t>
      </w:r>
      <w:r w:rsidRPr="00542D09">
        <w:rPr>
          <w:rFonts w:ascii="Times New Roman" w:hAnsi="Times New Roman" w:cs="Times New Roman"/>
          <w:sz w:val="24"/>
          <w:szCs w:val="24"/>
        </w:rPr>
        <w:t xml:space="preserve">, the </w:t>
      </w:r>
      <w:r w:rsidR="006F6E8A">
        <w:rPr>
          <w:rFonts w:ascii="Times New Roman" w:hAnsi="Times New Roman" w:cs="Times New Roman"/>
          <w:sz w:val="24"/>
          <w:szCs w:val="24"/>
        </w:rPr>
        <w:t>CBRs and cement content variation fit better,</w:t>
      </w:r>
      <w:r w:rsidRPr="00542D09">
        <w:rPr>
          <w:rFonts w:ascii="Times New Roman" w:hAnsi="Times New Roman" w:cs="Times New Roman"/>
          <w:sz w:val="24"/>
          <w:szCs w:val="24"/>
        </w:rPr>
        <w:t xml:space="preserve"> with </w:t>
      </w:r>
      <w:r>
        <w:rPr>
          <w:rFonts w:ascii="Times New Roman" w:hAnsi="Times New Roman" w:cs="Times New Roman"/>
          <w:sz w:val="24"/>
          <w:szCs w:val="24"/>
        </w:rPr>
        <w:t xml:space="preserve">a </w:t>
      </w:r>
      <w:r w:rsidRPr="00542D09">
        <w:rPr>
          <w:rFonts w:ascii="Times New Roman" w:hAnsi="Times New Roman" w:cs="Times New Roman"/>
          <w:sz w:val="24"/>
          <w:szCs w:val="24"/>
        </w:rPr>
        <w:t>positive trend</w:t>
      </w:r>
      <w:r>
        <w:rPr>
          <w:rFonts w:ascii="Times New Roman" w:hAnsi="Times New Roman" w:cs="Times New Roman"/>
          <w:sz w:val="24"/>
          <w:szCs w:val="24"/>
        </w:rPr>
        <w:t xml:space="preserve"> for the testing set</w:t>
      </w:r>
      <w:r w:rsidRPr="00542D09">
        <w:rPr>
          <w:rFonts w:ascii="Times New Roman" w:hAnsi="Times New Roman" w:cs="Times New Roman"/>
          <w:sz w:val="24"/>
          <w:szCs w:val="24"/>
        </w:rPr>
        <w:t>.</w:t>
      </w:r>
    </w:p>
    <w:p w14:paraId="0BC969E0" w14:textId="77777777" w:rsidR="003D1D11" w:rsidRDefault="003D1D11" w:rsidP="003D1D11">
      <w:pPr>
        <w:autoSpaceDE w:val="0"/>
        <w:autoSpaceDN w:val="0"/>
        <w:adjustRightInd w:val="0"/>
        <w:spacing w:after="0" w:line="360" w:lineRule="auto"/>
        <w:ind w:left="270" w:firstLine="450"/>
        <w:jc w:val="both"/>
        <w:rPr>
          <w:rFonts w:ascii="Times New Roman" w:hAnsi="Times New Roman" w:cs="Times New Roman"/>
          <w:sz w:val="24"/>
          <w:szCs w:val="24"/>
        </w:rPr>
      </w:pPr>
    </w:p>
    <w:p w14:paraId="48EF679A" w14:textId="77777777" w:rsidR="003D1D11" w:rsidRDefault="003D1D11" w:rsidP="003D1D11">
      <w:pPr>
        <w:autoSpaceDE w:val="0"/>
        <w:autoSpaceDN w:val="0"/>
        <w:adjustRightInd w:val="0"/>
        <w:spacing w:after="0" w:line="360" w:lineRule="auto"/>
        <w:jc w:val="both"/>
        <w:rPr>
          <w:rFonts w:ascii="Times New Roman" w:hAnsi="Times New Roman" w:cs="Times New Roman"/>
          <w:b/>
          <w:sz w:val="24"/>
          <w:szCs w:val="24"/>
        </w:rPr>
      </w:pPr>
      <w:r w:rsidRPr="000016DA">
        <w:rPr>
          <w:rFonts w:ascii="Times New Roman" w:hAnsi="Times New Roman" w:cs="Times New Roman"/>
          <w:b/>
          <w:noProof/>
          <w:sz w:val="24"/>
          <w:szCs w:val="24"/>
        </w:rPr>
        <w:lastRenderedPageBreak/>
        <w:drawing>
          <wp:inline distT="0" distB="0" distL="0" distR="0" wp14:anchorId="0F486542" wp14:editId="6761418F">
            <wp:extent cx="1856232" cy="1920406"/>
            <wp:effectExtent l="19050" t="0" r="10668" b="3644"/>
            <wp:docPr id="21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016DA">
        <w:rPr>
          <w:rFonts w:ascii="Times New Roman" w:hAnsi="Times New Roman" w:cs="Times New Roman"/>
          <w:b/>
          <w:noProof/>
          <w:sz w:val="24"/>
          <w:szCs w:val="24"/>
        </w:rPr>
        <w:drawing>
          <wp:inline distT="0" distB="0" distL="0" distR="0" wp14:anchorId="191CE7B7" wp14:editId="04F20604">
            <wp:extent cx="1856232" cy="1920406"/>
            <wp:effectExtent l="19050" t="0" r="10668" b="3644"/>
            <wp:docPr id="21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0016DA">
        <w:rPr>
          <w:rFonts w:ascii="Times New Roman" w:hAnsi="Times New Roman" w:cs="Times New Roman"/>
          <w:b/>
          <w:noProof/>
          <w:sz w:val="24"/>
          <w:szCs w:val="24"/>
        </w:rPr>
        <w:drawing>
          <wp:inline distT="0" distB="0" distL="0" distR="0" wp14:anchorId="53DD7336" wp14:editId="7199BB73">
            <wp:extent cx="1856232" cy="1920406"/>
            <wp:effectExtent l="19050" t="0" r="10668" b="3644"/>
            <wp:docPr id="2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36665C0" w14:textId="77777777" w:rsidR="003D1D11" w:rsidRDefault="003D1D11" w:rsidP="003D1D1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(a)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b)                                               (c)</w:t>
      </w:r>
    </w:p>
    <w:p w14:paraId="2A5A3252" w14:textId="77777777" w:rsidR="003D1D11" w:rsidRDefault="003D1D11" w:rsidP="003D1D11">
      <w:pPr>
        <w:autoSpaceDE w:val="0"/>
        <w:autoSpaceDN w:val="0"/>
        <w:adjustRightInd w:val="0"/>
        <w:spacing w:after="0" w:line="360" w:lineRule="auto"/>
        <w:jc w:val="both"/>
        <w:rPr>
          <w:rFonts w:ascii="Times New Roman" w:hAnsi="Times New Roman" w:cs="Times New Roman"/>
          <w:b/>
          <w:sz w:val="24"/>
          <w:szCs w:val="24"/>
        </w:rPr>
      </w:pPr>
      <w:r w:rsidRPr="000016DA">
        <w:rPr>
          <w:rFonts w:ascii="Times New Roman" w:hAnsi="Times New Roman" w:cs="Times New Roman"/>
          <w:b/>
          <w:noProof/>
          <w:sz w:val="24"/>
          <w:szCs w:val="24"/>
        </w:rPr>
        <w:drawing>
          <wp:inline distT="0" distB="0" distL="0" distR="0" wp14:anchorId="31B92D01" wp14:editId="28004D84">
            <wp:extent cx="1856232" cy="1920406"/>
            <wp:effectExtent l="19050" t="0" r="10668" b="3644"/>
            <wp:docPr id="215"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016DA">
        <w:rPr>
          <w:rFonts w:ascii="Times New Roman" w:hAnsi="Times New Roman" w:cs="Times New Roman"/>
          <w:b/>
          <w:noProof/>
          <w:sz w:val="24"/>
          <w:szCs w:val="24"/>
        </w:rPr>
        <w:drawing>
          <wp:inline distT="0" distB="0" distL="0" distR="0" wp14:anchorId="2EAA85BD" wp14:editId="5ED973C2">
            <wp:extent cx="1856232" cy="1920405"/>
            <wp:effectExtent l="19050" t="0" r="10668" b="3645"/>
            <wp:docPr id="21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14936C6" w14:textId="77777777" w:rsidR="003D1D11" w:rsidRDefault="003D1D11" w:rsidP="003D1D1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(d)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e)</w:t>
      </w:r>
    </w:p>
    <w:p w14:paraId="50C7329B" w14:textId="77777777" w:rsidR="003D1D11" w:rsidRPr="000016DA" w:rsidRDefault="003D1D11" w:rsidP="003D1D11">
      <w:pPr>
        <w:autoSpaceDE w:val="0"/>
        <w:autoSpaceDN w:val="0"/>
        <w:adjustRightInd w:val="0"/>
        <w:spacing w:after="0" w:line="360" w:lineRule="auto"/>
        <w:jc w:val="center"/>
        <w:rPr>
          <w:rFonts w:ascii="Times New Roman" w:hAnsi="Times New Roman" w:cs="Times New Roman"/>
          <w:sz w:val="24"/>
          <w:szCs w:val="24"/>
        </w:rPr>
      </w:pPr>
      <w:r w:rsidRPr="000016DA">
        <w:rPr>
          <w:rFonts w:ascii="Times New Roman" w:hAnsi="Times New Roman" w:cs="Times New Roman"/>
          <w:b/>
          <w:bCs/>
          <w:sz w:val="24"/>
          <w:szCs w:val="24"/>
        </w:rPr>
        <w:t xml:space="preserve">Fig. </w:t>
      </w:r>
      <w:r w:rsidR="00247020">
        <w:rPr>
          <w:rFonts w:ascii="Times New Roman" w:hAnsi="Times New Roman" w:cs="Times New Roman"/>
          <w:b/>
          <w:bCs/>
          <w:sz w:val="24"/>
          <w:szCs w:val="24"/>
        </w:rPr>
        <w:t>5</w:t>
      </w:r>
      <w:r w:rsidRPr="000016DA">
        <w:rPr>
          <w:rFonts w:ascii="Times New Roman" w:hAnsi="Times New Roman" w:cs="Times New Roman"/>
          <w:sz w:val="24"/>
          <w:szCs w:val="24"/>
        </w:rPr>
        <w:t xml:space="preserve">Linear </w:t>
      </w:r>
      <w:proofErr w:type="spellStart"/>
      <w:r w:rsidRPr="000016DA">
        <w:rPr>
          <w:rFonts w:ascii="Times New Roman" w:hAnsi="Times New Roman" w:cs="Times New Roman"/>
          <w:sz w:val="24"/>
          <w:szCs w:val="24"/>
        </w:rPr>
        <w:t>Behaviour</w:t>
      </w:r>
      <w:proofErr w:type="spellEnd"/>
      <w:r w:rsidRPr="000016DA">
        <w:rPr>
          <w:rFonts w:ascii="Times New Roman" w:hAnsi="Times New Roman" w:cs="Times New Roman"/>
          <w:sz w:val="24"/>
          <w:szCs w:val="24"/>
        </w:rPr>
        <w:t xml:space="preserve"> of Input Parameters and CBR</w:t>
      </w:r>
      <w:r w:rsidRPr="000016DA">
        <w:rPr>
          <w:rFonts w:ascii="Times New Roman" w:hAnsi="Times New Roman" w:cs="Times New Roman"/>
          <w:sz w:val="24"/>
          <w:szCs w:val="24"/>
          <w:vertAlign w:val="subscript"/>
        </w:rPr>
        <w:t>s</w:t>
      </w:r>
      <w:r w:rsidRPr="000016DA">
        <w:rPr>
          <w:rFonts w:ascii="Times New Roman" w:hAnsi="Times New Roman" w:cs="Times New Roman"/>
          <w:sz w:val="24"/>
          <w:szCs w:val="24"/>
        </w:rPr>
        <w:t xml:space="preserve"> for Testing Set: (a) </w:t>
      </w:r>
      <w:r w:rsidRPr="000016DA">
        <w:rPr>
          <w:rFonts w:ascii="Times New Roman" w:hAnsi="Times New Roman" w:cs="Times New Roman"/>
          <w:iCs/>
          <w:sz w:val="24"/>
          <w:szCs w:val="24"/>
        </w:rPr>
        <w:t>Fly Ash</w:t>
      </w:r>
      <w:r w:rsidR="00110F0C">
        <w:rPr>
          <w:rFonts w:ascii="Times New Roman" w:hAnsi="Times New Roman" w:cs="Times New Roman"/>
          <w:iCs/>
          <w:sz w:val="24"/>
          <w:szCs w:val="24"/>
        </w:rPr>
        <w:t xml:space="preserve"> </w:t>
      </w:r>
      <w:r w:rsidRPr="000016DA">
        <w:rPr>
          <w:rFonts w:ascii="Times New Roman" w:hAnsi="Times New Roman" w:cs="Times New Roman"/>
          <w:sz w:val="24"/>
          <w:szCs w:val="24"/>
        </w:rPr>
        <w:t>vs. CBR</w:t>
      </w:r>
      <w:r w:rsidRPr="000016DA">
        <w:rPr>
          <w:rFonts w:ascii="Times New Roman" w:hAnsi="Times New Roman" w:cs="Times New Roman"/>
          <w:sz w:val="24"/>
          <w:szCs w:val="24"/>
          <w:vertAlign w:val="subscript"/>
        </w:rPr>
        <w:t>s</w:t>
      </w:r>
      <w:r w:rsidRPr="000016DA">
        <w:rPr>
          <w:rFonts w:ascii="Times New Roman" w:hAnsi="Times New Roman" w:cs="Times New Roman"/>
          <w:sz w:val="24"/>
          <w:szCs w:val="24"/>
        </w:rPr>
        <w:t xml:space="preserve">, (b) </w:t>
      </w:r>
      <w:r w:rsidRPr="000016DA">
        <w:rPr>
          <w:rFonts w:ascii="Times New Roman" w:hAnsi="Times New Roman" w:cs="Times New Roman"/>
          <w:iCs/>
          <w:sz w:val="24"/>
          <w:szCs w:val="24"/>
        </w:rPr>
        <w:t>Cement</w:t>
      </w:r>
      <w:r w:rsidR="00110F0C">
        <w:rPr>
          <w:rFonts w:ascii="Times New Roman" w:hAnsi="Times New Roman" w:cs="Times New Roman"/>
          <w:iCs/>
          <w:sz w:val="24"/>
          <w:szCs w:val="24"/>
        </w:rPr>
        <w:t xml:space="preserve"> </w:t>
      </w:r>
      <w:r w:rsidRPr="000016DA">
        <w:rPr>
          <w:rFonts w:ascii="Times New Roman" w:hAnsi="Times New Roman" w:cs="Times New Roman"/>
          <w:sz w:val="24"/>
          <w:szCs w:val="24"/>
        </w:rPr>
        <w:t>vs. CBR</w:t>
      </w:r>
      <w:r w:rsidRPr="000016DA">
        <w:rPr>
          <w:rFonts w:ascii="Times New Roman" w:hAnsi="Times New Roman" w:cs="Times New Roman"/>
          <w:sz w:val="24"/>
          <w:szCs w:val="24"/>
          <w:vertAlign w:val="subscript"/>
        </w:rPr>
        <w:t>s</w:t>
      </w:r>
      <w:r w:rsidRPr="000016DA">
        <w:rPr>
          <w:rFonts w:ascii="Times New Roman" w:hAnsi="Times New Roman" w:cs="Times New Roman"/>
          <w:sz w:val="24"/>
          <w:szCs w:val="24"/>
        </w:rPr>
        <w:t xml:space="preserve">, (c) </w:t>
      </w:r>
      <w:r w:rsidRPr="000016DA">
        <w:rPr>
          <w:rFonts w:ascii="Times New Roman" w:hAnsi="Times New Roman" w:cs="Times New Roman"/>
          <w:iCs/>
          <w:sz w:val="24"/>
          <w:szCs w:val="24"/>
        </w:rPr>
        <w:t>Coir Fiber</w:t>
      </w:r>
      <w:r w:rsidR="00110F0C">
        <w:rPr>
          <w:rFonts w:ascii="Times New Roman" w:hAnsi="Times New Roman" w:cs="Times New Roman"/>
          <w:iCs/>
          <w:sz w:val="24"/>
          <w:szCs w:val="24"/>
        </w:rPr>
        <w:t xml:space="preserve"> </w:t>
      </w:r>
      <w:r w:rsidRPr="000016DA">
        <w:rPr>
          <w:rFonts w:ascii="Times New Roman" w:hAnsi="Times New Roman" w:cs="Times New Roman"/>
          <w:sz w:val="24"/>
          <w:szCs w:val="24"/>
        </w:rPr>
        <w:t>vs. CBR</w:t>
      </w:r>
      <w:r w:rsidRPr="000016DA">
        <w:rPr>
          <w:rFonts w:ascii="Times New Roman" w:hAnsi="Times New Roman" w:cs="Times New Roman"/>
          <w:sz w:val="24"/>
          <w:szCs w:val="24"/>
          <w:vertAlign w:val="subscript"/>
        </w:rPr>
        <w:t>s</w:t>
      </w:r>
      <w:r w:rsidRPr="000016DA">
        <w:rPr>
          <w:rFonts w:ascii="Times New Roman" w:hAnsi="Times New Roman" w:cs="Times New Roman"/>
          <w:sz w:val="24"/>
          <w:szCs w:val="24"/>
        </w:rPr>
        <w:t xml:space="preserve">, (d) </w:t>
      </w:r>
      <w:r w:rsidRPr="000016DA">
        <w:rPr>
          <w:rFonts w:ascii="Times New Roman" w:hAnsi="Times New Roman" w:cs="Times New Roman"/>
          <w:iCs/>
          <w:sz w:val="24"/>
          <w:szCs w:val="24"/>
        </w:rPr>
        <w:t>OMC</w:t>
      </w:r>
      <w:r w:rsidR="00110F0C">
        <w:rPr>
          <w:rFonts w:ascii="Times New Roman" w:hAnsi="Times New Roman" w:cs="Times New Roman"/>
          <w:iCs/>
          <w:sz w:val="24"/>
          <w:szCs w:val="24"/>
        </w:rPr>
        <w:t xml:space="preserve"> </w:t>
      </w:r>
      <w:r w:rsidRPr="000016DA">
        <w:rPr>
          <w:rFonts w:ascii="Times New Roman" w:hAnsi="Times New Roman" w:cs="Times New Roman"/>
          <w:sz w:val="24"/>
          <w:szCs w:val="24"/>
        </w:rPr>
        <w:t>vs. CBR</w:t>
      </w:r>
      <w:r w:rsidRPr="000016DA">
        <w:rPr>
          <w:rFonts w:ascii="Times New Roman" w:hAnsi="Times New Roman" w:cs="Times New Roman"/>
          <w:sz w:val="24"/>
          <w:szCs w:val="24"/>
          <w:vertAlign w:val="subscript"/>
        </w:rPr>
        <w:t>s</w:t>
      </w:r>
      <w:r w:rsidRPr="000016DA">
        <w:rPr>
          <w:rFonts w:ascii="Times New Roman" w:hAnsi="Times New Roman" w:cs="Times New Roman"/>
          <w:sz w:val="24"/>
          <w:szCs w:val="24"/>
        </w:rPr>
        <w:t xml:space="preserve">, (e) </w:t>
      </w:r>
      <w:r w:rsidRPr="000016DA">
        <w:rPr>
          <w:rFonts w:ascii="Times New Roman" w:hAnsi="Times New Roman" w:cs="Times New Roman"/>
          <w:iCs/>
          <w:sz w:val="24"/>
          <w:szCs w:val="24"/>
        </w:rPr>
        <w:t xml:space="preserve">MDD </w:t>
      </w:r>
      <w:r w:rsidRPr="000016DA">
        <w:rPr>
          <w:rFonts w:ascii="Times New Roman" w:hAnsi="Times New Roman" w:cs="Times New Roman"/>
          <w:sz w:val="24"/>
          <w:szCs w:val="24"/>
        </w:rPr>
        <w:t>vs. CBR</w:t>
      </w:r>
      <w:r w:rsidRPr="000016DA">
        <w:rPr>
          <w:rFonts w:ascii="Times New Roman" w:hAnsi="Times New Roman" w:cs="Times New Roman"/>
          <w:sz w:val="24"/>
          <w:szCs w:val="24"/>
          <w:vertAlign w:val="subscript"/>
        </w:rPr>
        <w:t>s</w:t>
      </w:r>
    </w:p>
    <w:p w14:paraId="04ED34A3" w14:textId="77777777" w:rsidR="003D1D11" w:rsidRPr="0074326E" w:rsidRDefault="003D1D11" w:rsidP="003D1D11">
      <w:pPr>
        <w:pStyle w:val="ListParagraph"/>
        <w:numPr>
          <w:ilvl w:val="1"/>
          <w:numId w:val="1"/>
        </w:numPr>
        <w:autoSpaceDE w:val="0"/>
        <w:autoSpaceDN w:val="0"/>
        <w:adjustRightInd w:val="0"/>
        <w:spacing w:before="120" w:after="120" w:line="360" w:lineRule="auto"/>
        <w:jc w:val="both"/>
        <w:rPr>
          <w:rFonts w:ascii="Times New Roman" w:hAnsi="Times New Roman" w:cs="Times New Roman"/>
          <w:color w:val="000000" w:themeColor="text1"/>
          <w:sz w:val="24"/>
          <w:szCs w:val="24"/>
        </w:rPr>
      </w:pPr>
      <w:r w:rsidRPr="0074326E">
        <w:rPr>
          <w:rFonts w:ascii="Times New Roman" w:hAnsi="Times New Roman" w:cs="Times New Roman"/>
          <w:b/>
          <w:bCs/>
          <w:sz w:val="24"/>
          <w:szCs w:val="24"/>
        </w:rPr>
        <w:t>Comparison of Estimated CBR</w:t>
      </w:r>
      <w:r w:rsidRPr="000858F5">
        <w:rPr>
          <w:rFonts w:ascii="Times New Roman" w:hAnsi="Times New Roman" w:cs="Times New Roman"/>
          <w:b/>
          <w:bCs/>
          <w:sz w:val="24"/>
          <w:szCs w:val="24"/>
          <w:vertAlign w:val="subscript"/>
        </w:rPr>
        <w:t>s</w:t>
      </w:r>
      <w:r w:rsidRPr="0074326E">
        <w:rPr>
          <w:rFonts w:ascii="Times New Roman" w:hAnsi="Times New Roman" w:cs="Times New Roman"/>
          <w:b/>
          <w:bCs/>
          <w:sz w:val="24"/>
          <w:szCs w:val="24"/>
        </w:rPr>
        <w:t xml:space="preserve"> among Different ML Techniques</w:t>
      </w:r>
    </w:p>
    <w:p w14:paraId="1B08F9E7" w14:textId="77777777" w:rsidR="003D1D11" w:rsidRDefault="003D1D11" w:rsidP="003D1D11">
      <w:pPr>
        <w:autoSpaceDE w:val="0"/>
        <w:autoSpaceDN w:val="0"/>
        <w:adjustRightInd w:val="0"/>
        <w:spacing w:before="120" w:after="120" w:line="360" w:lineRule="auto"/>
        <w:ind w:left="270" w:firstLine="360"/>
        <w:jc w:val="both"/>
        <w:rPr>
          <w:rFonts w:ascii="Times New Roman" w:hAnsi="Times New Roman" w:cs="Times New Roman"/>
          <w:color w:val="000000" w:themeColor="text1"/>
          <w:sz w:val="24"/>
          <w:szCs w:val="24"/>
        </w:rPr>
      </w:pPr>
      <w:r w:rsidRPr="00647B38">
        <w:rPr>
          <w:rFonts w:ascii="Times New Roman" w:hAnsi="Times New Roman" w:cs="Times New Roman"/>
          <w:color w:val="000000" w:themeColor="text1"/>
          <w:sz w:val="24"/>
          <w:szCs w:val="24"/>
        </w:rPr>
        <w:t xml:space="preserve">Statistical analysis is done </w:t>
      </w:r>
      <w:r w:rsidR="006F6E8A">
        <w:rPr>
          <w:rFonts w:ascii="Times New Roman" w:hAnsi="Times New Roman" w:cs="Times New Roman"/>
          <w:color w:val="000000" w:themeColor="text1"/>
          <w:sz w:val="24"/>
          <w:szCs w:val="24"/>
        </w:rPr>
        <w:t>using R programming software with version 4.1.0, as</w:t>
      </w:r>
      <w:r>
        <w:rPr>
          <w:rFonts w:ascii="Times New Roman" w:hAnsi="Times New Roman" w:cs="Times New Roman"/>
          <w:color w:val="000000" w:themeColor="text1"/>
          <w:sz w:val="24"/>
          <w:szCs w:val="24"/>
        </w:rPr>
        <w:t xml:space="preserve"> shown in Table </w:t>
      </w:r>
      <w:proofErr w:type="gramStart"/>
      <w:r w:rsidR="00011118">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.The</w:t>
      </w:r>
      <w:proofErr w:type="gramEnd"/>
      <w:r w:rsidRPr="00647B38">
        <w:rPr>
          <w:rFonts w:ascii="Times New Roman" w:hAnsi="Times New Roman" w:cs="Times New Roman"/>
          <w:color w:val="000000" w:themeColor="text1"/>
          <w:sz w:val="24"/>
          <w:szCs w:val="24"/>
        </w:rPr>
        <w:t xml:space="preserve"> MLR equation developed for training and testing sets </w:t>
      </w:r>
      <w:r>
        <w:rPr>
          <w:rFonts w:ascii="Times New Roman" w:hAnsi="Times New Roman" w:cs="Times New Roman"/>
          <w:color w:val="000000" w:themeColor="text1"/>
          <w:sz w:val="24"/>
          <w:szCs w:val="24"/>
        </w:rPr>
        <w:t>is</w:t>
      </w:r>
      <w:r w:rsidRPr="00647B38">
        <w:rPr>
          <w:rFonts w:ascii="Times New Roman" w:hAnsi="Times New Roman" w:cs="Times New Roman"/>
          <w:color w:val="000000" w:themeColor="text1"/>
          <w:sz w:val="24"/>
          <w:szCs w:val="24"/>
        </w:rPr>
        <w:t xml:space="preserve"> written as:</w:t>
      </w:r>
    </w:p>
    <w:p w14:paraId="4267DE99" w14:textId="77777777" w:rsidR="003D1D11" w:rsidRDefault="003D1D11" w:rsidP="003D1D11">
      <w:pPr>
        <w:autoSpaceDE w:val="0"/>
        <w:autoSpaceDN w:val="0"/>
        <w:adjustRightInd w:val="0"/>
        <w:spacing w:before="120" w:after="120"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training set:</w:t>
      </w:r>
    </w:p>
    <w:p w14:paraId="25D35898" w14:textId="77777777" w:rsidR="003D1D11" w:rsidRDefault="003D1D11" w:rsidP="003D1D11">
      <w:pPr>
        <w:autoSpaceDE w:val="0"/>
        <w:autoSpaceDN w:val="0"/>
        <w:adjustRightInd w:val="0"/>
        <w:spacing w:before="120" w:after="120" w:line="360" w:lineRule="auto"/>
        <w:ind w:left="360"/>
        <w:jc w:val="both"/>
        <w:rPr>
          <w:rFonts w:ascii="Times New Roman" w:hAnsi="Times New Roman" w:cs="Times New Roman"/>
          <w:color w:val="000000" w:themeColor="text1"/>
          <w:sz w:val="24"/>
          <w:szCs w:val="24"/>
        </w:rPr>
      </w:pPr>
      <w:r w:rsidRPr="00542D09">
        <w:rPr>
          <w:rFonts w:ascii="Times New Roman" w:hAnsi="Times New Roman" w:cs="Times New Roman"/>
          <w:sz w:val="24"/>
          <w:szCs w:val="24"/>
        </w:rPr>
        <w:t>CBR</w:t>
      </w:r>
      <w:r w:rsidRPr="006271FF">
        <w:rPr>
          <w:rFonts w:ascii="Times New Roman" w:hAnsi="Times New Roman" w:cs="Times New Roman"/>
          <w:sz w:val="24"/>
          <w:szCs w:val="24"/>
          <w:vertAlign w:val="subscript"/>
        </w:rPr>
        <w:t>s</w:t>
      </w:r>
      <w:r>
        <w:rPr>
          <w:rFonts w:ascii="Times New Roman" w:hAnsi="Times New Roman" w:cs="Times New Roman"/>
          <w:color w:val="000000" w:themeColor="text1"/>
          <w:sz w:val="24"/>
          <w:szCs w:val="24"/>
        </w:rPr>
        <w:t xml:space="preserve"> = -281.1588-0.3827*</w:t>
      </w:r>
      <w:r w:rsidRPr="00647B38">
        <w:rPr>
          <w:rFonts w:ascii="Times New Roman" w:hAnsi="Times New Roman" w:cs="Times New Roman"/>
          <w:i/>
          <w:color w:val="000000" w:themeColor="text1"/>
          <w:sz w:val="24"/>
          <w:szCs w:val="24"/>
        </w:rPr>
        <w:t>FA</w:t>
      </w:r>
      <w:r>
        <w:rPr>
          <w:rFonts w:ascii="Times New Roman" w:hAnsi="Times New Roman" w:cs="Times New Roman"/>
          <w:color w:val="000000" w:themeColor="text1"/>
          <w:sz w:val="24"/>
          <w:szCs w:val="24"/>
        </w:rPr>
        <w:t>+9.5647*</w:t>
      </w:r>
      <w:r w:rsidRPr="00647B38">
        <w:rPr>
          <w:rFonts w:ascii="Times New Roman" w:hAnsi="Times New Roman" w:cs="Times New Roman"/>
          <w:i/>
          <w:color w:val="000000" w:themeColor="text1"/>
          <w:sz w:val="24"/>
          <w:szCs w:val="24"/>
        </w:rPr>
        <w:t>C</w:t>
      </w:r>
      <w:r>
        <w:rPr>
          <w:rFonts w:ascii="Times New Roman" w:hAnsi="Times New Roman" w:cs="Times New Roman"/>
          <w:color w:val="000000" w:themeColor="text1"/>
          <w:sz w:val="24"/>
          <w:szCs w:val="24"/>
        </w:rPr>
        <w:t>+2.4534*</w:t>
      </w:r>
      <w:r w:rsidRPr="00647B38">
        <w:rPr>
          <w:rFonts w:ascii="Times New Roman" w:hAnsi="Times New Roman" w:cs="Times New Roman"/>
          <w:i/>
          <w:color w:val="000000" w:themeColor="text1"/>
          <w:sz w:val="24"/>
          <w:szCs w:val="24"/>
        </w:rPr>
        <w:t>OMC</w:t>
      </w:r>
      <w:r>
        <w:rPr>
          <w:rFonts w:ascii="Times New Roman" w:hAnsi="Times New Roman" w:cs="Times New Roman"/>
          <w:color w:val="000000" w:themeColor="text1"/>
          <w:sz w:val="24"/>
          <w:szCs w:val="24"/>
        </w:rPr>
        <w:t>+146.6335*</w:t>
      </w:r>
      <w:r w:rsidRPr="00647B38">
        <w:rPr>
          <w:rFonts w:ascii="Times New Roman" w:hAnsi="Times New Roman" w:cs="Times New Roman"/>
          <w:i/>
          <w:color w:val="000000" w:themeColor="text1"/>
          <w:sz w:val="24"/>
          <w:szCs w:val="24"/>
        </w:rPr>
        <w:t>MDD</w:t>
      </w:r>
      <w:r w:rsidR="00BF2C06">
        <w:rPr>
          <w:rFonts w:ascii="Times New Roman" w:hAnsi="Times New Roman" w:cs="Times New Roman"/>
          <w:i/>
          <w:color w:val="000000" w:themeColor="text1"/>
          <w:sz w:val="24"/>
          <w:szCs w:val="24"/>
        </w:rPr>
        <w:t xml:space="preserve">                       </w:t>
      </w:r>
      <w:proofErr w:type="gramStart"/>
      <w:r w:rsidR="00BF2C06">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w:t>
      </w:r>
      <w:proofErr w:type="gramEnd"/>
      <w:r w:rsidR="00137424">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w:t>
      </w:r>
    </w:p>
    <w:p w14:paraId="37FA7DDC" w14:textId="77777777" w:rsidR="003D1D11" w:rsidRDefault="003D1D11" w:rsidP="003D1D11">
      <w:pPr>
        <w:autoSpaceDE w:val="0"/>
        <w:autoSpaceDN w:val="0"/>
        <w:adjustRightInd w:val="0"/>
        <w:spacing w:before="120" w:after="120"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testing set:</w:t>
      </w:r>
    </w:p>
    <w:p w14:paraId="1FBB3512" w14:textId="77777777" w:rsidR="003D1D11" w:rsidRDefault="003D1D11" w:rsidP="003D1D11">
      <w:pPr>
        <w:autoSpaceDE w:val="0"/>
        <w:autoSpaceDN w:val="0"/>
        <w:adjustRightInd w:val="0"/>
        <w:spacing w:before="120" w:after="120" w:line="360" w:lineRule="auto"/>
        <w:ind w:left="360"/>
        <w:jc w:val="both"/>
        <w:rPr>
          <w:rFonts w:ascii="Times New Roman" w:hAnsi="Times New Roman" w:cs="Times New Roman"/>
          <w:color w:val="000000" w:themeColor="text1"/>
          <w:sz w:val="24"/>
          <w:szCs w:val="24"/>
        </w:rPr>
      </w:pPr>
      <w:r w:rsidRPr="00542D09">
        <w:rPr>
          <w:rFonts w:ascii="Times New Roman" w:hAnsi="Times New Roman" w:cs="Times New Roman"/>
          <w:sz w:val="24"/>
          <w:szCs w:val="24"/>
        </w:rPr>
        <w:t>CBR</w:t>
      </w:r>
      <w:r w:rsidRPr="006271FF">
        <w:rPr>
          <w:rFonts w:ascii="Times New Roman" w:hAnsi="Times New Roman" w:cs="Times New Roman"/>
          <w:sz w:val="24"/>
          <w:szCs w:val="24"/>
          <w:vertAlign w:val="subscript"/>
        </w:rPr>
        <w:t>s</w:t>
      </w:r>
      <w:r>
        <w:rPr>
          <w:rFonts w:ascii="Times New Roman" w:hAnsi="Times New Roman" w:cs="Times New Roman"/>
          <w:color w:val="000000" w:themeColor="text1"/>
          <w:sz w:val="24"/>
          <w:szCs w:val="24"/>
        </w:rPr>
        <w:t xml:space="preserve"> = -74.0587+3.8379*</w:t>
      </w:r>
      <w:r w:rsidRPr="00647B38">
        <w:rPr>
          <w:rFonts w:ascii="Times New Roman" w:hAnsi="Times New Roman" w:cs="Times New Roman"/>
          <w:i/>
          <w:color w:val="000000" w:themeColor="text1"/>
          <w:sz w:val="24"/>
          <w:szCs w:val="24"/>
        </w:rPr>
        <w:t>FA</w:t>
      </w:r>
      <w:r>
        <w:rPr>
          <w:rFonts w:ascii="Times New Roman" w:hAnsi="Times New Roman" w:cs="Times New Roman"/>
          <w:color w:val="000000" w:themeColor="text1"/>
          <w:sz w:val="24"/>
          <w:szCs w:val="24"/>
        </w:rPr>
        <w:t>-36.5377*</w:t>
      </w:r>
      <w:r w:rsidRPr="00647B38">
        <w:rPr>
          <w:rFonts w:ascii="Times New Roman" w:hAnsi="Times New Roman" w:cs="Times New Roman"/>
          <w:i/>
          <w:color w:val="000000" w:themeColor="text1"/>
          <w:sz w:val="24"/>
          <w:szCs w:val="24"/>
        </w:rPr>
        <w:t>C</w:t>
      </w:r>
      <w:r>
        <w:rPr>
          <w:rFonts w:ascii="Times New Roman" w:hAnsi="Times New Roman" w:cs="Times New Roman"/>
          <w:i/>
          <w:color w:val="000000" w:themeColor="text1"/>
          <w:sz w:val="24"/>
          <w:szCs w:val="24"/>
        </w:rPr>
        <w:t>F</w:t>
      </w:r>
      <w:r>
        <w:rPr>
          <w:rFonts w:ascii="Times New Roman" w:hAnsi="Times New Roman" w:cs="Times New Roman"/>
          <w:color w:val="000000" w:themeColor="text1"/>
          <w:sz w:val="24"/>
          <w:szCs w:val="24"/>
        </w:rPr>
        <w:t>-0.4902*</w:t>
      </w:r>
      <w:r w:rsidRPr="00647B38">
        <w:rPr>
          <w:rFonts w:ascii="Times New Roman" w:hAnsi="Times New Roman" w:cs="Times New Roman"/>
          <w:i/>
          <w:color w:val="000000" w:themeColor="text1"/>
          <w:sz w:val="24"/>
          <w:szCs w:val="24"/>
        </w:rPr>
        <w:t>OMC</w:t>
      </w:r>
      <w:r>
        <w:rPr>
          <w:rFonts w:ascii="Times New Roman" w:hAnsi="Times New Roman" w:cs="Times New Roman"/>
          <w:color w:val="000000" w:themeColor="text1"/>
          <w:sz w:val="24"/>
          <w:szCs w:val="24"/>
        </w:rPr>
        <w:t>+52.8926*</w:t>
      </w:r>
      <w:r w:rsidRPr="00647B38">
        <w:rPr>
          <w:rFonts w:ascii="Times New Roman" w:hAnsi="Times New Roman" w:cs="Times New Roman"/>
          <w:i/>
          <w:color w:val="000000" w:themeColor="text1"/>
          <w:sz w:val="24"/>
          <w:szCs w:val="24"/>
        </w:rPr>
        <w:t>MDD</w:t>
      </w:r>
      <w:r w:rsidR="00BF2C06">
        <w:rPr>
          <w:rFonts w:ascii="Times New Roman" w:hAnsi="Times New Roman" w:cs="Times New Roman"/>
          <w:i/>
          <w:color w:val="000000" w:themeColor="text1"/>
          <w:sz w:val="24"/>
          <w:szCs w:val="24"/>
        </w:rPr>
        <w:t xml:space="preserve">                     </w:t>
      </w:r>
      <w:proofErr w:type="gramStart"/>
      <w:r w:rsidR="00BF2C06">
        <w:rPr>
          <w:rFonts w:ascii="Times New Roman" w:hAnsi="Times New Roman" w:cs="Times New Roman"/>
          <w:i/>
          <w:color w:val="000000" w:themeColor="text1"/>
          <w:sz w:val="24"/>
          <w:szCs w:val="24"/>
        </w:rPr>
        <w:t xml:space="preserve">   </w:t>
      </w:r>
      <w:r w:rsidR="00137424">
        <w:rPr>
          <w:rFonts w:ascii="Times New Roman" w:hAnsi="Times New Roman" w:cs="Times New Roman"/>
          <w:color w:val="000000" w:themeColor="text1"/>
          <w:sz w:val="24"/>
          <w:szCs w:val="24"/>
        </w:rPr>
        <w:t>(</w:t>
      </w:r>
      <w:proofErr w:type="gramEnd"/>
      <w:r w:rsidR="00137424">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w:t>
      </w:r>
    </w:p>
    <w:p w14:paraId="6BEFA657" w14:textId="77777777" w:rsidR="003D1D11" w:rsidRPr="00647B38" w:rsidRDefault="003D1D11" w:rsidP="003D1D11">
      <w:pPr>
        <w:autoSpaceDE w:val="0"/>
        <w:autoSpaceDN w:val="0"/>
        <w:adjustRightInd w:val="0"/>
        <w:spacing w:before="120" w:after="120"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 MDD is in gm/cm</w:t>
      </w:r>
      <w:r w:rsidRPr="00E846AA">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 and the rest of the variables are in percentage.</w:t>
      </w:r>
    </w:p>
    <w:p w14:paraId="63CD3749" w14:textId="77777777" w:rsidR="003D1D11" w:rsidRDefault="003D1D11" w:rsidP="003D1D11">
      <w:pPr>
        <w:autoSpaceDE w:val="0"/>
        <w:autoSpaceDN w:val="0"/>
        <w:adjustRightInd w:val="0"/>
        <w:spacing w:after="0" w:line="360" w:lineRule="auto"/>
        <w:rPr>
          <w:rFonts w:ascii="Times New Roman" w:hAnsi="Times New Roman" w:cs="Times New Roman"/>
          <w:spacing w:val="-4"/>
          <w:sz w:val="24"/>
          <w:szCs w:val="24"/>
        </w:rPr>
      </w:pPr>
      <w:r w:rsidRPr="00A90F41">
        <w:rPr>
          <w:rFonts w:ascii="Times New Roman" w:hAnsi="Times New Roman" w:cs="Times New Roman"/>
          <w:noProof/>
          <w:spacing w:val="-4"/>
          <w:sz w:val="24"/>
          <w:szCs w:val="24"/>
        </w:rPr>
        <w:lastRenderedPageBreak/>
        <w:drawing>
          <wp:inline distT="0" distB="0" distL="0" distR="0" wp14:anchorId="573AB9FC" wp14:editId="02FDD097">
            <wp:extent cx="1920240" cy="1920406"/>
            <wp:effectExtent l="19050" t="0" r="22860" b="3644"/>
            <wp:docPr id="2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A90F41">
        <w:rPr>
          <w:rFonts w:ascii="Times New Roman" w:hAnsi="Times New Roman" w:cs="Times New Roman"/>
          <w:noProof/>
          <w:spacing w:val="-4"/>
          <w:sz w:val="24"/>
          <w:szCs w:val="24"/>
        </w:rPr>
        <w:drawing>
          <wp:inline distT="0" distB="0" distL="0" distR="0" wp14:anchorId="5E37F4BD" wp14:editId="23B4E63C">
            <wp:extent cx="1920240" cy="1920406"/>
            <wp:effectExtent l="19050" t="0" r="22860" b="3644"/>
            <wp:docPr id="2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A90F41">
        <w:rPr>
          <w:rFonts w:ascii="Times New Roman" w:hAnsi="Times New Roman" w:cs="Times New Roman"/>
          <w:noProof/>
          <w:spacing w:val="-4"/>
          <w:sz w:val="24"/>
          <w:szCs w:val="24"/>
        </w:rPr>
        <w:drawing>
          <wp:inline distT="0" distB="0" distL="0" distR="0" wp14:anchorId="6DF141AB" wp14:editId="5B712DF6">
            <wp:extent cx="1920240" cy="1920406"/>
            <wp:effectExtent l="19050" t="0" r="22860" b="3644"/>
            <wp:docPr id="2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2CEEA13" w14:textId="77777777" w:rsidR="003D1D11" w:rsidRPr="00556788" w:rsidRDefault="00BF2C06" w:rsidP="003D1D11">
      <w:pPr>
        <w:autoSpaceDE w:val="0"/>
        <w:autoSpaceDN w:val="0"/>
        <w:adjustRightInd w:val="0"/>
        <w:spacing w:after="0" w:line="360" w:lineRule="auto"/>
        <w:rPr>
          <w:rFonts w:ascii="Times New Roman" w:hAnsi="Times New Roman" w:cs="Times New Roman"/>
          <w:b/>
          <w:spacing w:val="-4"/>
          <w:sz w:val="24"/>
          <w:szCs w:val="24"/>
        </w:rPr>
      </w:pPr>
      <w:r>
        <w:rPr>
          <w:rFonts w:ascii="Times New Roman" w:hAnsi="Times New Roman" w:cs="Times New Roman"/>
          <w:b/>
          <w:spacing w:val="-4"/>
          <w:sz w:val="24"/>
          <w:szCs w:val="24"/>
        </w:rPr>
        <w:t xml:space="preserve">                            </w:t>
      </w:r>
      <w:r w:rsidR="003D1D11" w:rsidRPr="00556788">
        <w:rPr>
          <w:rFonts w:ascii="Times New Roman" w:hAnsi="Times New Roman" w:cs="Times New Roman"/>
          <w:b/>
          <w:spacing w:val="-4"/>
          <w:sz w:val="24"/>
          <w:szCs w:val="24"/>
        </w:rPr>
        <w:t>(a)</w:t>
      </w:r>
      <w:r>
        <w:rPr>
          <w:rFonts w:ascii="Times New Roman" w:hAnsi="Times New Roman" w:cs="Times New Roman"/>
          <w:b/>
          <w:spacing w:val="-4"/>
          <w:sz w:val="24"/>
          <w:szCs w:val="24"/>
        </w:rPr>
        <w:t xml:space="preserve">                                               </w:t>
      </w:r>
      <w:proofErr w:type="gramStart"/>
      <w:r>
        <w:rPr>
          <w:rFonts w:ascii="Times New Roman" w:hAnsi="Times New Roman" w:cs="Times New Roman"/>
          <w:b/>
          <w:spacing w:val="-4"/>
          <w:sz w:val="24"/>
          <w:szCs w:val="24"/>
        </w:rPr>
        <w:t xml:space="preserve">  </w:t>
      </w:r>
      <w:r w:rsidR="003D1D11" w:rsidRPr="00556788">
        <w:rPr>
          <w:rFonts w:ascii="Times New Roman" w:hAnsi="Times New Roman" w:cs="Times New Roman"/>
          <w:b/>
          <w:spacing w:val="-4"/>
          <w:sz w:val="24"/>
          <w:szCs w:val="24"/>
        </w:rPr>
        <w:t xml:space="preserve"> (</w:t>
      </w:r>
      <w:proofErr w:type="gramEnd"/>
      <w:r w:rsidR="003D1D11" w:rsidRPr="00556788">
        <w:rPr>
          <w:rFonts w:ascii="Times New Roman" w:hAnsi="Times New Roman" w:cs="Times New Roman"/>
          <w:b/>
          <w:spacing w:val="-4"/>
          <w:sz w:val="24"/>
          <w:szCs w:val="24"/>
        </w:rPr>
        <w:t>b)</w:t>
      </w:r>
      <w:r>
        <w:rPr>
          <w:rFonts w:ascii="Times New Roman" w:hAnsi="Times New Roman" w:cs="Times New Roman"/>
          <w:b/>
          <w:spacing w:val="-4"/>
          <w:sz w:val="24"/>
          <w:szCs w:val="24"/>
        </w:rPr>
        <w:t xml:space="preserve">                                               </w:t>
      </w:r>
      <w:r w:rsidR="003D1D11" w:rsidRPr="00556788">
        <w:rPr>
          <w:rFonts w:ascii="Times New Roman" w:hAnsi="Times New Roman" w:cs="Times New Roman"/>
          <w:b/>
          <w:spacing w:val="-4"/>
          <w:sz w:val="24"/>
          <w:szCs w:val="24"/>
        </w:rPr>
        <w:t xml:space="preserve"> (c)</w:t>
      </w:r>
    </w:p>
    <w:p w14:paraId="66F6ACB9" w14:textId="77777777" w:rsidR="003D1D11" w:rsidRDefault="003D1D11" w:rsidP="003D1D11">
      <w:pPr>
        <w:autoSpaceDE w:val="0"/>
        <w:autoSpaceDN w:val="0"/>
        <w:adjustRightInd w:val="0"/>
        <w:spacing w:after="0" w:line="360" w:lineRule="auto"/>
        <w:rPr>
          <w:rFonts w:ascii="Times New Roman" w:hAnsi="Times New Roman" w:cs="Times New Roman"/>
          <w:spacing w:val="-4"/>
          <w:sz w:val="24"/>
          <w:szCs w:val="24"/>
        </w:rPr>
      </w:pPr>
      <w:r w:rsidRPr="00A90F41">
        <w:rPr>
          <w:rFonts w:ascii="Times New Roman" w:hAnsi="Times New Roman" w:cs="Times New Roman"/>
          <w:noProof/>
          <w:spacing w:val="-4"/>
          <w:sz w:val="24"/>
          <w:szCs w:val="24"/>
        </w:rPr>
        <w:drawing>
          <wp:inline distT="0" distB="0" distL="0" distR="0" wp14:anchorId="1FFD257D" wp14:editId="4D93EE32">
            <wp:extent cx="1920240" cy="1920406"/>
            <wp:effectExtent l="19050" t="0" r="22860" b="3644"/>
            <wp:docPr id="22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556788">
        <w:rPr>
          <w:rFonts w:ascii="Times New Roman" w:hAnsi="Times New Roman" w:cs="Times New Roman"/>
          <w:noProof/>
          <w:spacing w:val="-4"/>
          <w:sz w:val="24"/>
          <w:szCs w:val="24"/>
        </w:rPr>
        <w:drawing>
          <wp:inline distT="0" distB="0" distL="0" distR="0" wp14:anchorId="3F25E070" wp14:editId="2B1FEE39">
            <wp:extent cx="1920240" cy="1920406"/>
            <wp:effectExtent l="19050" t="0" r="22860" b="3644"/>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556788">
        <w:rPr>
          <w:rFonts w:ascii="Times New Roman" w:hAnsi="Times New Roman" w:cs="Times New Roman"/>
          <w:noProof/>
          <w:spacing w:val="-4"/>
          <w:sz w:val="24"/>
          <w:szCs w:val="24"/>
        </w:rPr>
        <w:drawing>
          <wp:inline distT="0" distB="0" distL="0" distR="0" wp14:anchorId="0302C9C4" wp14:editId="1D031B81">
            <wp:extent cx="1920240" cy="1920406"/>
            <wp:effectExtent l="19050" t="0" r="22860" b="3644"/>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04D1C89" w14:textId="77777777" w:rsidR="003D1D11" w:rsidRPr="00556788" w:rsidRDefault="00BF2C06" w:rsidP="003D1D11">
      <w:pPr>
        <w:autoSpaceDE w:val="0"/>
        <w:autoSpaceDN w:val="0"/>
        <w:adjustRightInd w:val="0"/>
        <w:spacing w:after="0" w:line="360" w:lineRule="auto"/>
        <w:rPr>
          <w:rFonts w:ascii="Times New Roman" w:hAnsi="Times New Roman" w:cs="Times New Roman"/>
          <w:b/>
          <w:spacing w:val="-4"/>
          <w:sz w:val="24"/>
          <w:szCs w:val="24"/>
        </w:rPr>
      </w:pPr>
      <w:r>
        <w:rPr>
          <w:rFonts w:ascii="Times New Roman" w:hAnsi="Times New Roman" w:cs="Times New Roman"/>
          <w:b/>
          <w:spacing w:val="-4"/>
          <w:sz w:val="24"/>
          <w:szCs w:val="24"/>
        </w:rPr>
        <w:t xml:space="preserve">                          </w:t>
      </w:r>
      <w:r w:rsidR="003D1D11" w:rsidRPr="00556788">
        <w:rPr>
          <w:rFonts w:ascii="Times New Roman" w:hAnsi="Times New Roman" w:cs="Times New Roman"/>
          <w:b/>
          <w:spacing w:val="-4"/>
          <w:sz w:val="24"/>
          <w:szCs w:val="24"/>
        </w:rPr>
        <w:t xml:space="preserve">(d) </w:t>
      </w:r>
      <w:r>
        <w:rPr>
          <w:rFonts w:ascii="Times New Roman" w:hAnsi="Times New Roman" w:cs="Times New Roman"/>
          <w:b/>
          <w:spacing w:val="-4"/>
          <w:sz w:val="24"/>
          <w:szCs w:val="24"/>
        </w:rPr>
        <w:t xml:space="preserve">                                               </w:t>
      </w:r>
      <w:proofErr w:type="gramStart"/>
      <w:r>
        <w:rPr>
          <w:rFonts w:ascii="Times New Roman" w:hAnsi="Times New Roman" w:cs="Times New Roman"/>
          <w:b/>
          <w:spacing w:val="-4"/>
          <w:sz w:val="24"/>
          <w:szCs w:val="24"/>
        </w:rPr>
        <w:t xml:space="preserve">   </w:t>
      </w:r>
      <w:r w:rsidR="003D1D11" w:rsidRPr="00556788">
        <w:rPr>
          <w:rFonts w:ascii="Times New Roman" w:hAnsi="Times New Roman" w:cs="Times New Roman"/>
          <w:b/>
          <w:spacing w:val="-4"/>
          <w:sz w:val="24"/>
          <w:szCs w:val="24"/>
        </w:rPr>
        <w:t>(</w:t>
      </w:r>
      <w:proofErr w:type="gramEnd"/>
      <w:r w:rsidR="003D1D11" w:rsidRPr="00556788">
        <w:rPr>
          <w:rFonts w:ascii="Times New Roman" w:hAnsi="Times New Roman" w:cs="Times New Roman"/>
          <w:b/>
          <w:spacing w:val="-4"/>
          <w:sz w:val="24"/>
          <w:szCs w:val="24"/>
        </w:rPr>
        <w:t>e)</w:t>
      </w:r>
      <w:r>
        <w:rPr>
          <w:rFonts w:ascii="Times New Roman" w:hAnsi="Times New Roman" w:cs="Times New Roman"/>
          <w:b/>
          <w:spacing w:val="-4"/>
          <w:sz w:val="24"/>
          <w:szCs w:val="24"/>
        </w:rPr>
        <w:t xml:space="preserve">                                                </w:t>
      </w:r>
      <w:r w:rsidR="003D1D11" w:rsidRPr="00556788">
        <w:rPr>
          <w:rFonts w:ascii="Times New Roman" w:hAnsi="Times New Roman" w:cs="Times New Roman"/>
          <w:b/>
          <w:spacing w:val="-4"/>
          <w:sz w:val="24"/>
          <w:szCs w:val="24"/>
        </w:rPr>
        <w:t xml:space="preserve"> (f)</w:t>
      </w:r>
    </w:p>
    <w:p w14:paraId="494C79C1" w14:textId="77777777" w:rsidR="003D1D11" w:rsidRDefault="003D1D11" w:rsidP="003D1D11">
      <w:pPr>
        <w:autoSpaceDE w:val="0"/>
        <w:autoSpaceDN w:val="0"/>
        <w:adjustRightInd w:val="0"/>
        <w:spacing w:after="0" w:line="360" w:lineRule="auto"/>
        <w:rPr>
          <w:rFonts w:ascii="Times New Roman" w:hAnsi="Times New Roman" w:cs="Times New Roman"/>
          <w:spacing w:val="-4"/>
          <w:sz w:val="24"/>
          <w:szCs w:val="24"/>
        </w:rPr>
      </w:pPr>
      <w:r w:rsidRPr="00A90F41">
        <w:rPr>
          <w:rFonts w:ascii="Times New Roman" w:hAnsi="Times New Roman" w:cs="Times New Roman"/>
          <w:noProof/>
          <w:spacing w:val="-4"/>
          <w:sz w:val="24"/>
          <w:szCs w:val="24"/>
        </w:rPr>
        <w:drawing>
          <wp:inline distT="0" distB="0" distL="0" distR="0" wp14:anchorId="1B42D94B" wp14:editId="6E96C9EA">
            <wp:extent cx="1920240" cy="1920240"/>
            <wp:effectExtent l="19050" t="0" r="22860" b="3810"/>
            <wp:docPr id="229"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556788">
        <w:rPr>
          <w:rFonts w:ascii="Times New Roman" w:hAnsi="Times New Roman" w:cs="Times New Roman"/>
          <w:noProof/>
          <w:spacing w:val="-4"/>
          <w:sz w:val="24"/>
          <w:szCs w:val="24"/>
        </w:rPr>
        <w:drawing>
          <wp:inline distT="0" distB="0" distL="0" distR="0" wp14:anchorId="29CD14A3" wp14:editId="3B9D8A28">
            <wp:extent cx="1920240" cy="1920406"/>
            <wp:effectExtent l="19050" t="0" r="22860" b="3644"/>
            <wp:docPr id="31"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5E7AD9E" w14:textId="77777777" w:rsidR="003D1D11" w:rsidRPr="00556788" w:rsidRDefault="00BF2C06" w:rsidP="003D1D11">
      <w:pPr>
        <w:autoSpaceDE w:val="0"/>
        <w:autoSpaceDN w:val="0"/>
        <w:adjustRightInd w:val="0"/>
        <w:spacing w:after="0" w:line="360" w:lineRule="auto"/>
        <w:rPr>
          <w:rFonts w:ascii="Times New Roman" w:hAnsi="Times New Roman" w:cs="Times New Roman"/>
          <w:b/>
          <w:spacing w:val="-4"/>
          <w:sz w:val="24"/>
          <w:szCs w:val="24"/>
        </w:rPr>
      </w:pPr>
      <w:r>
        <w:rPr>
          <w:rFonts w:ascii="Times New Roman" w:hAnsi="Times New Roman" w:cs="Times New Roman"/>
          <w:b/>
          <w:spacing w:val="-4"/>
          <w:sz w:val="24"/>
          <w:szCs w:val="24"/>
        </w:rPr>
        <w:t xml:space="preserve">                       </w:t>
      </w:r>
      <w:r w:rsidR="003D1D11" w:rsidRPr="00556788">
        <w:rPr>
          <w:rFonts w:ascii="Times New Roman" w:hAnsi="Times New Roman" w:cs="Times New Roman"/>
          <w:b/>
          <w:spacing w:val="-4"/>
          <w:sz w:val="24"/>
          <w:szCs w:val="24"/>
        </w:rPr>
        <w:t>(g)</w:t>
      </w:r>
      <w:r>
        <w:rPr>
          <w:rFonts w:ascii="Times New Roman" w:hAnsi="Times New Roman" w:cs="Times New Roman"/>
          <w:b/>
          <w:spacing w:val="-4"/>
          <w:sz w:val="24"/>
          <w:szCs w:val="24"/>
        </w:rPr>
        <w:t xml:space="preserve">                                                   </w:t>
      </w:r>
      <w:proofErr w:type="gramStart"/>
      <w:r>
        <w:rPr>
          <w:rFonts w:ascii="Times New Roman" w:hAnsi="Times New Roman" w:cs="Times New Roman"/>
          <w:b/>
          <w:spacing w:val="-4"/>
          <w:sz w:val="24"/>
          <w:szCs w:val="24"/>
        </w:rPr>
        <w:t xml:space="preserve">  </w:t>
      </w:r>
      <w:r w:rsidR="003D1D11" w:rsidRPr="00556788">
        <w:rPr>
          <w:rFonts w:ascii="Times New Roman" w:hAnsi="Times New Roman" w:cs="Times New Roman"/>
          <w:b/>
          <w:spacing w:val="-4"/>
          <w:sz w:val="24"/>
          <w:szCs w:val="24"/>
        </w:rPr>
        <w:t xml:space="preserve"> (</w:t>
      </w:r>
      <w:proofErr w:type="gramEnd"/>
      <w:r w:rsidR="003D1D11" w:rsidRPr="00556788">
        <w:rPr>
          <w:rFonts w:ascii="Times New Roman" w:hAnsi="Times New Roman" w:cs="Times New Roman"/>
          <w:b/>
          <w:spacing w:val="-4"/>
          <w:sz w:val="24"/>
          <w:szCs w:val="24"/>
        </w:rPr>
        <w:t>h)</w:t>
      </w:r>
    </w:p>
    <w:p w14:paraId="73FC4B54" w14:textId="77777777" w:rsidR="003D1D11" w:rsidRDefault="003D1D11" w:rsidP="003D1D11">
      <w:pPr>
        <w:autoSpaceDE w:val="0"/>
        <w:autoSpaceDN w:val="0"/>
        <w:adjustRightInd w:val="0"/>
        <w:spacing w:after="0" w:line="360" w:lineRule="auto"/>
        <w:rPr>
          <w:rFonts w:ascii="Times New Roman" w:hAnsi="Times New Roman" w:cs="Times New Roman"/>
          <w:spacing w:val="-4"/>
          <w:sz w:val="24"/>
          <w:szCs w:val="24"/>
        </w:rPr>
      </w:pPr>
      <w:r w:rsidRPr="00556788">
        <w:rPr>
          <w:rFonts w:ascii="Times New Roman" w:hAnsi="Times New Roman" w:cs="Times New Roman"/>
          <w:noProof/>
          <w:spacing w:val="-4"/>
          <w:sz w:val="24"/>
          <w:szCs w:val="24"/>
        </w:rPr>
        <w:lastRenderedPageBreak/>
        <w:drawing>
          <wp:inline distT="0" distB="0" distL="0" distR="0" wp14:anchorId="25C9EB50" wp14:editId="4E551A2D">
            <wp:extent cx="2743200" cy="2743200"/>
            <wp:effectExtent l="19050" t="0" r="19050" b="0"/>
            <wp:docPr id="2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00BF2C06">
        <w:rPr>
          <w:rFonts w:ascii="Times New Roman" w:hAnsi="Times New Roman" w:cs="Times New Roman"/>
          <w:spacing w:val="-4"/>
          <w:sz w:val="24"/>
          <w:szCs w:val="24"/>
        </w:rPr>
        <w:t xml:space="preserve">    </w:t>
      </w:r>
      <w:r w:rsidRPr="00556788">
        <w:rPr>
          <w:rFonts w:ascii="Times New Roman" w:hAnsi="Times New Roman" w:cs="Times New Roman"/>
          <w:noProof/>
          <w:spacing w:val="-4"/>
          <w:sz w:val="24"/>
          <w:szCs w:val="24"/>
        </w:rPr>
        <w:drawing>
          <wp:inline distT="0" distB="0" distL="0" distR="0" wp14:anchorId="31DA2071" wp14:editId="181B5EB4">
            <wp:extent cx="2743200" cy="2743200"/>
            <wp:effectExtent l="19050" t="0" r="19050" b="0"/>
            <wp:docPr id="22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0E2D9EA" w14:textId="77777777" w:rsidR="003D1D11" w:rsidRDefault="00BF2C06" w:rsidP="003D1D11">
      <w:pPr>
        <w:autoSpaceDE w:val="0"/>
        <w:autoSpaceDN w:val="0"/>
        <w:adjustRightInd w:val="0"/>
        <w:spacing w:after="0" w:line="360" w:lineRule="auto"/>
        <w:rPr>
          <w:rFonts w:ascii="Times New Roman" w:hAnsi="Times New Roman" w:cs="Times New Roman"/>
          <w:b/>
          <w:spacing w:val="-4"/>
          <w:sz w:val="24"/>
          <w:szCs w:val="24"/>
        </w:rPr>
      </w:pPr>
      <w:r>
        <w:rPr>
          <w:rFonts w:ascii="Times New Roman" w:hAnsi="Times New Roman" w:cs="Times New Roman"/>
          <w:b/>
          <w:spacing w:val="-4"/>
          <w:sz w:val="24"/>
          <w:szCs w:val="24"/>
        </w:rPr>
        <w:t xml:space="preserve">                                   </w:t>
      </w:r>
      <w:r w:rsidR="003D1D11" w:rsidRPr="0032723D">
        <w:rPr>
          <w:rFonts w:ascii="Times New Roman" w:hAnsi="Times New Roman" w:cs="Times New Roman"/>
          <w:b/>
          <w:spacing w:val="-4"/>
          <w:sz w:val="24"/>
          <w:szCs w:val="24"/>
        </w:rPr>
        <w:t>(</w:t>
      </w:r>
      <w:proofErr w:type="spellStart"/>
      <w:r w:rsidR="003D1D11" w:rsidRPr="0032723D">
        <w:rPr>
          <w:rFonts w:ascii="Times New Roman" w:hAnsi="Times New Roman" w:cs="Times New Roman"/>
          <w:b/>
          <w:spacing w:val="-4"/>
          <w:sz w:val="24"/>
          <w:szCs w:val="24"/>
        </w:rPr>
        <w:t>i</w:t>
      </w:r>
      <w:proofErr w:type="spellEnd"/>
      <w:r w:rsidR="003D1D11" w:rsidRPr="0032723D">
        <w:rPr>
          <w:rFonts w:ascii="Times New Roman" w:hAnsi="Times New Roman" w:cs="Times New Roman"/>
          <w:b/>
          <w:spacing w:val="-4"/>
          <w:sz w:val="24"/>
          <w:szCs w:val="24"/>
        </w:rPr>
        <w:t xml:space="preserve">) </w:t>
      </w:r>
      <w:r>
        <w:rPr>
          <w:rFonts w:ascii="Times New Roman" w:hAnsi="Times New Roman" w:cs="Times New Roman"/>
          <w:b/>
          <w:spacing w:val="-4"/>
          <w:sz w:val="24"/>
          <w:szCs w:val="24"/>
        </w:rPr>
        <w:t xml:space="preserve">                                                                            </w:t>
      </w:r>
      <w:proofErr w:type="gramStart"/>
      <w:r>
        <w:rPr>
          <w:rFonts w:ascii="Times New Roman" w:hAnsi="Times New Roman" w:cs="Times New Roman"/>
          <w:b/>
          <w:spacing w:val="-4"/>
          <w:sz w:val="24"/>
          <w:szCs w:val="24"/>
        </w:rPr>
        <w:t xml:space="preserve">   </w:t>
      </w:r>
      <w:r w:rsidR="003D1D11" w:rsidRPr="0032723D">
        <w:rPr>
          <w:rFonts w:ascii="Times New Roman" w:hAnsi="Times New Roman" w:cs="Times New Roman"/>
          <w:b/>
          <w:spacing w:val="-4"/>
          <w:sz w:val="24"/>
          <w:szCs w:val="24"/>
        </w:rPr>
        <w:t>(</w:t>
      </w:r>
      <w:proofErr w:type="gramEnd"/>
      <w:r w:rsidR="003D1D11" w:rsidRPr="0032723D">
        <w:rPr>
          <w:rFonts w:ascii="Times New Roman" w:hAnsi="Times New Roman" w:cs="Times New Roman"/>
          <w:b/>
          <w:spacing w:val="-4"/>
          <w:sz w:val="24"/>
          <w:szCs w:val="24"/>
        </w:rPr>
        <w:t>j)</w:t>
      </w:r>
    </w:p>
    <w:p w14:paraId="09CEBE5A" w14:textId="77777777" w:rsidR="003D1D11" w:rsidRDefault="003D1D11" w:rsidP="003D1D11">
      <w:pPr>
        <w:autoSpaceDE w:val="0"/>
        <w:autoSpaceDN w:val="0"/>
        <w:adjustRightInd w:val="0"/>
        <w:spacing w:after="0" w:line="360" w:lineRule="auto"/>
        <w:jc w:val="center"/>
        <w:rPr>
          <w:rFonts w:ascii="Times New Roman" w:hAnsi="Times New Roman" w:cs="Times New Roman"/>
          <w:spacing w:val="-4"/>
          <w:sz w:val="24"/>
          <w:szCs w:val="24"/>
        </w:rPr>
      </w:pPr>
      <w:r>
        <w:rPr>
          <w:rFonts w:ascii="Times New Roman" w:hAnsi="Times New Roman" w:cs="Times New Roman"/>
          <w:b/>
          <w:spacing w:val="-4"/>
          <w:sz w:val="24"/>
          <w:szCs w:val="24"/>
        </w:rPr>
        <w:t xml:space="preserve">Fig. </w:t>
      </w:r>
      <w:r w:rsidR="00247020">
        <w:rPr>
          <w:rFonts w:ascii="Times New Roman" w:hAnsi="Times New Roman" w:cs="Times New Roman"/>
          <w:b/>
          <w:spacing w:val="-4"/>
          <w:sz w:val="24"/>
          <w:szCs w:val="24"/>
        </w:rPr>
        <w:t>6</w:t>
      </w:r>
      <w:r w:rsidR="00BF2C06">
        <w:rPr>
          <w:rFonts w:ascii="Times New Roman" w:hAnsi="Times New Roman" w:cs="Times New Roman"/>
          <w:b/>
          <w:spacing w:val="-4"/>
          <w:sz w:val="24"/>
          <w:szCs w:val="24"/>
        </w:rPr>
        <w:t xml:space="preserve"> </w:t>
      </w:r>
      <w:r w:rsidRPr="00EB6DE3">
        <w:rPr>
          <w:rFonts w:ascii="Times New Roman" w:hAnsi="Times New Roman" w:cs="Times New Roman"/>
          <w:spacing w:val="-4"/>
          <w:sz w:val="24"/>
          <w:szCs w:val="24"/>
        </w:rPr>
        <w:t>Scatter Plots of (a) MLR for Training Set</w:t>
      </w:r>
      <w:r>
        <w:rPr>
          <w:rFonts w:ascii="Times New Roman" w:hAnsi="Times New Roman" w:cs="Times New Roman"/>
          <w:spacing w:val="-4"/>
          <w:sz w:val="24"/>
          <w:szCs w:val="24"/>
        </w:rPr>
        <w:t>,</w:t>
      </w:r>
      <w:r w:rsidRPr="00EB6DE3">
        <w:rPr>
          <w:rFonts w:ascii="Times New Roman" w:hAnsi="Times New Roman" w:cs="Times New Roman"/>
          <w:spacing w:val="-4"/>
          <w:sz w:val="24"/>
          <w:szCs w:val="24"/>
        </w:rPr>
        <w:t xml:space="preserve"> (b) MLR for Testing Set</w:t>
      </w:r>
      <w:r>
        <w:rPr>
          <w:rFonts w:ascii="Times New Roman" w:hAnsi="Times New Roman" w:cs="Times New Roman"/>
          <w:spacing w:val="-4"/>
          <w:sz w:val="24"/>
          <w:szCs w:val="24"/>
        </w:rPr>
        <w:t>, (c</w:t>
      </w:r>
      <w:r w:rsidRPr="00EB6DE3">
        <w:rPr>
          <w:rFonts w:ascii="Times New Roman" w:hAnsi="Times New Roman" w:cs="Times New Roman"/>
          <w:spacing w:val="-4"/>
          <w:sz w:val="24"/>
          <w:szCs w:val="24"/>
        </w:rPr>
        <w:t xml:space="preserve">) </w:t>
      </w:r>
      <w:r>
        <w:rPr>
          <w:rFonts w:ascii="Times New Roman" w:hAnsi="Times New Roman" w:cs="Times New Roman"/>
          <w:spacing w:val="-4"/>
          <w:sz w:val="24"/>
          <w:szCs w:val="24"/>
        </w:rPr>
        <w:t>SVR for Training Set, (d</w:t>
      </w:r>
      <w:r w:rsidRPr="00EB6DE3">
        <w:rPr>
          <w:rFonts w:ascii="Times New Roman" w:hAnsi="Times New Roman" w:cs="Times New Roman"/>
          <w:spacing w:val="-4"/>
          <w:sz w:val="24"/>
          <w:szCs w:val="24"/>
        </w:rPr>
        <w:t xml:space="preserve">) </w:t>
      </w:r>
      <w:r>
        <w:rPr>
          <w:rFonts w:ascii="Times New Roman" w:hAnsi="Times New Roman" w:cs="Times New Roman"/>
          <w:spacing w:val="-4"/>
          <w:sz w:val="24"/>
          <w:szCs w:val="24"/>
        </w:rPr>
        <w:t>SVR</w:t>
      </w:r>
      <w:r w:rsidRPr="00EB6DE3">
        <w:rPr>
          <w:rFonts w:ascii="Times New Roman" w:hAnsi="Times New Roman" w:cs="Times New Roman"/>
          <w:spacing w:val="-4"/>
          <w:sz w:val="24"/>
          <w:szCs w:val="24"/>
        </w:rPr>
        <w:t xml:space="preserve"> for Testing Set</w:t>
      </w:r>
      <w:r>
        <w:rPr>
          <w:rFonts w:ascii="Times New Roman" w:hAnsi="Times New Roman" w:cs="Times New Roman"/>
          <w:spacing w:val="-4"/>
          <w:sz w:val="24"/>
          <w:szCs w:val="24"/>
        </w:rPr>
        <w:t>, (e</w:t>
      </w:r>
      <w:r w:rsidRPr="00EB6DE3">
        <w:rPr>
          <w:rFonts w:ascii="Times New Roman" w:hAnsi="Times New Roman" w:cs="Times New Roman"/>
          <w:spacing w:val="-4"/>
          <w:sz w:val="24"/>
          <w:szCs w:val="24"/>
        </w:rPr>
        <w:t xml:space="preserve">) </w:t>
      </w:r>
      <w:r>
        <w:rPr>
          <w:rFonts w:ascii="Times New Roman" w:hAnsi="Times New Roman" w:cs="Times New Roman"/>
          <w:spacing w:val="-4"/>
          <w:sz w:val="24"/>
          <w:szCs w:val="24"/>
        </w:rPr>
        <w:t>MARS</w:t>
      </w:r>
      <w:r w:rsidRPr="00EB6DE3">
        <w:rPr>
          <w:rFonts w:ascii="Times New Roman" w:hAnsi="Times New Roman" w:cs="Times New Roman"/>
          <w:spacing w:val="-4"/>
          <w:sz w:val="24"/>
          <w:szCs w:val="24"/>
        </w:rPr>
        <w:t xml:space="preserve"> for Training Set</w:t>
      </w:r>
      <w:r>
        <w:rPr>
          <w:rFonts w:ascii="Times New Roman" w:hAnsi="Times New Roman" w:cs="Times New Roman"/>
          <w:spacing w:val="-4"/>
          <w:sz w:val="24"/>
          <w:szCs w:val="24"/>
        </w:rPr>
        <w:t>, (f</w:t>
      </w:r>
      <w:r w:rsidRPr="00EB6DE3">
        <w:rPr>
          <w:rFonts w:ascii="Times New Roman" w:hAnsi="Times New Roman" w:cs="Times New Roman"/>
          <w:spacing w:val="-4"/>
          <w:sz w:val="24"/>
          <w:szCs w:val="24"/>
        </w:rPr>
        <w:t xml:space="preserve">) </w:t>
      </w:r>
      <w:r>
        <w:rPr>
          <w:rFonts w:ascii="Times New Roman" w:hAnsi="Times New Roman" w:cs="Times New Roman"/>
          <w:spacing w:val="-4"/>
          <w:sz w:val="24"/>
          <w:szCs w:val="24"/>
        </w:rPr>
        <w:t>MARS</w:t>
      </w:r>
      <w:r w:rsidRPr="00EB6DE3">
        <w:rPr>
          <w:rFonts w:ascii="Times New Roman" w:hAnsi="Times New Roman" w:cs="Times New Roman"/>
          <w:spacing w:val="-4"/>
          <w:sz w:val="24"/>
          <w:szCs w:val="24"/>
        </w:rPr>
        <w:t xml:space="preserve"> for Testing Set</w:t>
      </w:r>
      <w:r>
        <w:rPr>
          <w:rFonts w:ascii="Times New Roman" w:hAnsi="Times New Roman" w:cs="Times New Roman"/>
          <w:spacing w:val="-4"/>
          <w:sz w:val="24"/>
          <w:szCs w:val="24"/>
        </w:rPr>
        <w:t>, (g</w:t>
      </w:r>
      <w:r w:rsidRPr="00EB6DE3">
        <w:rPr>
          <w:rFonts w:ascii="Times New Roman" w:hAnsi="Times New Roman" w:cs="Times New Roman"/>
          <w:spacing w:val="-4"/>
          <w:sz w:val="24"/>
          <w:szCs w:val="24"/>
        </w:rPr>
        <w:t xml:space="preserve">) </w:t>
      </w:r>
      <w:r>
        <w:rPr>
          <w:rFonts w:ascii="Times New Roman" w:hAnsi="Times New Roman" w:cs="Times New Roman"/>
          <w:spacing w:val="-4"/>
          <w:sz w:val="24"/>
          <w:szCs w:val="24"/>
        </w:rPr>
        <w:t>RF</w:t>
      </w:r>
      <w:r w:rsidRPr="00EB6DE3">
        <w:rPr>
          <w:rFonts w:ascii="Times New Roman" w:hAnsi="Times New Roman" w:cs="Times New Roman"/>
          <w:spacing w:val="-4"/>
          <w:sz w:val="24"/>
          <w:szCs w:val="24"/>
        </w:rPr>
        <w:t xml:space="preserve"> for Training Set</w:t>
      </w:r>
      <w:r>
        <w:rPr>
          <w:rFonts w:ascii="Times New Roman" w:hAnsi="Times New Roman" w:cs="Times New Roman"/>
          <w:spacing w:val="-4"/>
          <w:sz w:val="24"/>
          <w:szCs w:val="24"/>
        </w:rPr>
        <w:t>, (h</w:t>
      </w:r>
      <w:r w:rsidRPr="00EB6DE3">
        <w:rPr>
          <w:rFonts w:ascii="Times New Roman" w:hAnsi="Times New Roman" w:cs="Times New Roman"/>
          <w:spacing w:val="-4"/>
          <w:sz w:val="24"/>
          <w:szCs w:val="24"/>
        </w:rPr>
        <w:t xml:space="preserve">) </w:t>
      </w:r>
      <w:r>
        <w:rPr>
          <w:rFonts w:ascii="Times New Roman" w:hAnsi="Times New Roman" w:cs="Times New Roman"/>
          <w:spacing w:val="-4"/>
          <w:sz w:val="24"/>
          <w:szCs w:val="24"/>
        </w:rPr>
        <w:t>RF</w:t>
      </w:r>
      <w:r w:rsidRPr="00EB6DE3">
        <w:rPr>
          <w:rFonts w:ascii="Times New Roman" w:hAnsi="Times New Roman" w:cs="Times New Roman"/>
          <w:spacing w:val="-4"/>
          <w:sz w:val="24"/>
          <w:szCs w:val="24"/>
        </w:rPr>
        <w:t xml:space="preserve"> for Testing Set</w:t>
      </w:r>
      <w:r>
        <w:rPr>
          <w:rFonts w:ascii="Times New Roman" w:hAnsi="Times New Roman" w:cs="Times New Roman"/>
          <w:spacing w:val="-4"/>
          <w:sz w:val="24"/>
          <w:szCs w:val="24"/>
        </w:rPr>
        <w:t>, (</w:t>
      </w:r>
      <w:proofErr w:type="spellStart"/>
      <w:r>
        <w:rPr>
          <w:rFonts w:ascii="Times New Roman" w:hAnsi="Times New Roman" w:cs="Times New Roman"/>
          <w:spacing w:val="-4"/>
          <w:sz w:val="24"/>
          <w:szCs w:val="24"/>
        </w:rPr>
        <w:t>i</w:t>
      </w:r>
      <w:proofErr w:type="spellEnd"/>
      <w:r>
        <w:rPr>
          <w:rFonts w:ascii="Times New Roman" w:hAnsi="Times New Roman" w:cs="Times New Roman"/>
          <w:spacing w:val="-4"/>
          <w:sz w:val="24"/>
          <w:szCs w:val="24"/>
        </w:rPr>
        <w:t>) ML Techniques for Training Set (j) ML Techniques for Testing Set</w:t>
      </w:r>
    </w:p>
    <w:p w14:paraId="5B693C17" w14:textId="77777777" w:rsidR="003D1D11" w:rsidRDefault="003D1D11" w:rsidP="003D1D1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0A3C41">
        <w:rPr>
          <w:rFonts w:ascii="Times New Roman" w:hAnsi="Times New Roman" w:cs="Times New Roman"/>
          <w:color w:val="000000" w:themeColor="text1"/>
          <w:sz w:val="24"/>
          <w:szCs w:val="24"/>
        </w:rPr>
        <w:t xml:space="preserve">Fig. </w:t>
      </w:r>
      <w:r w:rsidR="00247020">
        <w:rPr>
          <w:rFonts w:ascii="Times New Roman" w:hAnsi="Times New Roman" w:cs="Times New Roman"/>
          <w:color w:val="000000" w:themeColor="text1"/>
          <w:sz w:val="24"/>
          <w:szCs w:val="24"/>
        </w:rPr>
        <w:t>6</w:t>
      </w:r>
      <w:r w:rsidRPr="000A3C41">
        <w:rPr>
          <w:rFonts w:ascii="Times New Roman" w:hAnsi="Times New Roman" w:cs="Times New Roman"/>
          <w:color w:val="000000" w:themeColor="text1"/>
          <w:sz w:val="24"/>
          <w:szCs w:val="24"/>
        </w:rPr>
        <w:t>show</w:t>
      </w:r>
      <w:r>
        <w:rPr>
          <w:rFonts w:ascii="Times New Roman" w:hAnsi="Times New Roman" w:cs="Times New Roman"/>
          <w:color w:val="000000" w:themeColor="text1"/>
          <w:sz w:val="24"/>
          <w:szCs w:val="24"/>
        </w:rPr>
        <w:t>s</w:t>
      </w:r>
      <w:r w:rsidRPr="000A3C41">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t>scatter plot of estimated</w:t>
      </w:r>
      <w:r w:rsidR="00BF2C0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CBR</w:t>
      </w:r>
      <w:r w:rsidRPr="000A3C41">
        <w:rPr>
          <w:rFonts w:ascii="Times New Roman" w:hAnsi="Times New Roman" w:cs="Times New Roman"/>
          <w:color w:val="000000" w:themeColor="text1"/>
          <w:sz w:val="24"/>
          <w:szCs w:val="24"/>
        </w:rPr>
        <w:t xml:space="preserve"> against </w:t>
      </w:r>
      <w:r>
        <w:rPr>
          <w:rFonts w:ascii="Times New Roman" w:hAnsi="Times New Roman" w:cs="Times New Roman"/>
          <w:color w:val="000000" w:themeColor="text1"/>
          <w:sz w:val="24"/>
          <w:szCs w:val="24"/>
        </w:rPr>
        <w:t>observed CBR</w:t>
      </w:r>
      <w:r w:rsidR="00BF2C0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among different ML techniques</w:t>
      </w:r>
      <w:r w:rsidRPr="000A3C41">
        <w:rPr>
          <w:rFonts w:ascii="Times New Roman" w:hAnsi="Times New Roman" w:cs="Times New Roman"/>
          <w:color w:val="000000" w:themeColor="text1"/>
          <w:sz w:val="24"/>
          <w:szCs w:val="24"/>
        </w:rPr>
        <w:t xml:space="preserve"> for training and testing </w:t>
      </w:r>
      <w:r>
        <w:rPr>
          <w:rFonts w:ascii="Times New Roman" w:hAnsi="Times New Roman" w:cs="Times New Roman"/>
          <w:color w:val="000000" w:themeColor="text1"/>
          <w:sz w:val="24"/>
          <w:szCs w:val="24"/>
        </w:rPr>
        <w:t>sets</w:t>
      </w:r>
      <w:r w:rsidRPr="000A3C41">
        <w:rPr>
          <w:rFonts w:ascii="Times New Roman" w:hAnsi="Times New Roman" w:cs="Times New Roman"/>
          <w:color w:val="000000" w:themeColor="text1"/>
          <w:sz w:val="24"/>
          <w:szCs w:val="24"/>
        </w:rPr>
        <w:t xml:space="preserve">. </w:t>
      </w:r>
      <w:r w:rsidR="006F6E8A">
        <w:rPr>
          <w:rFonts w:ascii="Times New Roman" w:hAnsi="Times New Roman" w:cs="Times New Roman"/>
          <w:color w:val="000000" w:themeColor="text1"/>
          <w:sz w:val="24"/>
          <w:szCs w:val="24"/>
        </w:rPr>
        <w:t>All</w:t>
      </w:r>
      <w:r w:rsidRPr="000A3C41">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t>ML techniques</w:t>
      </w:r>
      <w:r w:rsidRPr="000A3C41">
        <w:rPr>
          <w:rFonts w:ascii="Times New Roman" w:hAnsi="Times New Roman" w:cs="Times New Roman"/>
          <w:color w:val="000000" w:themeColor="text1"/>
          <w:sz w:val="24"/>
          <w:szCs w:val="24"/>
        </w:rPr>
        <w:t xml:space="preserve"> have demonstrated </w:t>
      </w:r>
      <w:r w:rsidR="006F6E8A">
        <w:rPr>
          <w:rFonts w:ascii="Times New Roman" w:hAnsi="Times New Roman" w:cs="Times New Roman"/>
          <w:color w:val="000000" w:themeColor="text1"/>
          <w:sz w:val="24"/>
          <w:szCs w:val="24"/>
        </w:rPr>
        <w:t xml:space="preserve">fair </w:t>
      </w:r>
      <w:r w:rsidRPr="000A3C41">
        <w:rPr>
          <w:rFonts w:ascii="Times New Roman" w:hAnsi="Times New Roman" w:cs="Times New Roman"/>
          <w:color w:val="000000" w:themeColor="text1"/>
          <w:sz w:val="24"/>
          <w:szCs w:val="24"/>
        </w:rPr>
        <w:t xml:space="preserve">accuracy in </w:t>
      </w:r>
      <w:r>
        <w:rPr>
          <w:rFonts w:ascii="Times New Roman" w:hAnsi="Times New Roman" w:cs="Times New Roman"/>
          <w:color w:val="000000" w:themeColor="text1"/>
          <w:sz w:val="24"/>
          <w:szCs w:val="24"/>
        </w:rPr>
        <w:t xml:space="preserve">estimating </w:t>
      </w:r>
      <w:r w:rsidRPr="000A3C41">
        <w:rPr>
          <w:rFonts w:ascii="Times New Roman" w:hAnsi="Times New Roman" w:cs="Times New Roman"/>
          <w:color w:val="000000" w:themeColor="text1"/>
          <w:sz w:val="24"/>
          <w:szCs w:val="24"/>
        </w:rPr>
        <w:t xml:space="preserve">the </w:t>
      </w:r>
      <w:r w:rsidR="006F6E8A">
        <w:rPr>
          <w:rFonts w:ascii="Times New Roman" w:hAnsi="Times New Roman" w:cs="Times New Roman"/>
          <w:color w:val="131313"/>
          <w:spacing w:val="6"/>
          <w:sz w:val="24"/>
          <w:szCs w:val="24"/>
        </w:rPr>
        <w:t>CBR</w:t>
      </w:r>
      <w:r>
        <w:rPr>
          <w:rFonts w:ascii="Times New Roman" w:hAnsi="Times New Roman" w:cs="Times New Roman"/>
          <w:color w:val="000000" w:themeColor="text1"/>
          <w:sz w:val="24"/>
          <w:szCs w:val="24"/>
        </w:rPr>
        <w:t xml:space="preserve"> value </w:t>
      </w:r>
      <w:r w:rsidRPr="000A3C41">
        <w:rPr>
          <w:rFonts w:ascii="Times New Roman" w:hAnsi="Times New Roman" w:cs="Times New Roman"/>
          <w:color w:val="000000" w:themeColor="text1"/>
          <w:sz w:val="24"/>
          <w:szCs w:val="24"/>
        </w:rPr>
        <w:t xml:space="preserve">of </w:t>
      </w:r>
      <w:r>
        <w:rPr>
          <w:rFonts w:ascii="Times New Roman" w:hAnsi="Times New Roman" w:cs="Times New Roman"/>
          <w:color w:val="000000" w:themeColor="text1"/>
          <w:sz w:val="24"/>
          <w:szCs w:val="24"/>
        </w:rPr>
        <w:t>natural and stabilized soil.</w:t>
      </w:r>
      <w:r w:rsidR="00BF2C06">
        <w:rPr>
          <w:rFonts w:ascii="Times New Roman" w:hAnsi="Times New Roman" w:cs="Times New Roman"/>
          <w:color w:val="000000" w:themeColor="text1"/>
          <w:sz w:val="24"/>
          <w:szCs w:val="24"/>
        </w:rPr>
        <w:t xml:space="preserve"> </w:t>
      </w:r>
      <w:r w:rsidRPr="000A3C41">
        <w:rPr>
          <w:rFonts w:ascii="Times New Roman" w:hAnsi="Times New Roman" w:cs="Times New Roman"/>
          <w:color w:val="000000" w:themeColor="text1"/>
          <w:sz w:val="24"/>
          <w:szCs w:val="24"/>
        </w:rPr>
        <w:t xml:space="preserve">However, </w:t>
      </w:r>
      <w:r>
        <w:rPr>
          <w:rFonts w:ascii="Times New Roman" w:hAnsi="Times New Roman" w:cs="Times New Roman"/>
          <w:color w:val="000000" w:themeColor="text1"/>
          <w:sz w:val="24"/>
          <w:szCs w:val="24"/>
        </w:rPr>
        <w:t xml:space="preserve">estimated CBR </w:t>
      </w:r>
      <w:r w:rsidRPr="000A3C41">
        <w:rPr>
          <w:rFonts w:ascii="Times New Roman" w:hAnsi="Times New Roman" w:cs="Times New Roman"/>
          <w:color w:val="000000" w:themeColor="text1"/>
          <w:sz w:val="24"/>
          <w:szCs w:val="24"/>
        </w:rPr>
        <w:t xml:space="preserve">values are much less scattered </w:t>
      </w:r>
      <w:r>
        <w:rPr>
          <w:rFonts w:ascii="Times New Roman" w:hAnsi="Times New Roman" w:cs="Times New Roman"/>
          <w:color w:val="000000" w:themeColor="text1"/>
          <w:sz w:val="24"/>
          <w:szCs w:val="24"/>
        </w:rPr>
        <w:t>using the MLR</w:t>
      </w:r>
      <w:r w:rsidR="00BF2C0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model </w:t>
      </w:r>
      <w:r w:rsidR="006F6E8A">
        <w:rPr>
          <w:rFonts w:ascii="Times New Roman" w:hAnsi="Times New Roman" w:cs="Times New Roman"/>
          <w:color w:val="000000" w:themeColor="text1"/>
          <w:sz w:val="24"/>
          <w:szCs w:val="24"/>
        </w:rPr>
        <w:t xml:space="preserve">than other ML techniques for the training set with a very high correlation coefficient </w:t>
      </w:r>
      <w:r>
        <w:rPr>
          <w:rFonts w:ascii="Times New Roman" w:hAnsi="Times New Roman" w:cs="Times New Roman"/>
          <w:color w:val="000000" w:themeColor="text1"/>
          <w:sz w:val="24"/>
          <w:szCs w:val="24"/>
        </w:rPr>
        <w:t>1.0</w:t>
      </w:r>
      <w:r w:rsidRPr="000A3C4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 estimated CBR </w:t>
      </w:r>
      <w:r w:rsidRPr="000A3C41">
        <w:rPr>
          <w:rFonts w:ascii="Times New Roman" w:hAnsi="Times New Roman" w:cs="Times New Roman"/>
          <w:color w:val="000000" w:themeColor="text1"/>
          <w:sz w:val="24"/>
          <w:szCs w:val="24"/>
        </w:rPr>
        <w:t xml:space="preserve">values are scattered </w:t>
      </w:r>
      <w:r>
        <w:rPr>
          <w:rFonts w:ascii="Times New Roman" w:hAnsi="Times New Roman" w:cs="Times New Roman"/>
          <w:color w:val="000000" w:themeColor="text1"/>
          <w:sz w:val="24"/>
          <w:szCs w:val="24"/>
        </w:rPr>
        <w:t>using the RF</w:t>
      </w:r>
      <w:r w:rsidR="00BF2C0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model </w:t>
      </w:r>
      <w:r w:rsidRPr="000A3C41">
        <w:rPr>
          <w:rFonts w:ascii="Times New Roman" w:hAnsi="Times New Roman" w:cs="Times New Roman"/>
          <w:color w:val="000000" w:themeColor="text1"/>
          <w:sz w:val="24"/>
          <w:szCs w:val="24"/>
        </w:rPr>
        <w:t xml:space="preserve">compared to other </w:t>
      </w:r>
      <w:r>
        <w:rPr>
          <w:rFonts w:ascii="Times New Roman" w:hAnsi="Times New Roman" w:cs="Times New Roman"/>
          <w:color w:val="000000" w:themeColor="text1"/>
          <w:sz w:val="24"/>
          <w:szCs w:val="24"/>
        </w:rPr>
        <w:t>ML techniques</w:t>
      </w:r>
      <w:r w:rsidR="00BF2C0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for the testing set </w:t>
      </w:r>
      <w:r w:rsidRPr="000A3C41">
        <w:rPr>
          <w:rFonts w:ascii="Times New Roman" w:hAnsi="Times New Roman" w:cs="Times New Roman"/>
          <w:color w:val="000000" w:themeColor="text1"/>
          <w:sz w:val="24"/>
          <w:szCs w:val="24"/>
        </w:rPr>
        <w:t xml:space="preserve">with a correlation coefficient value </w:t>
      </w:r>
      <w:r>
        <w:rPr>
          <w:rFonts w:ascii="Times New Roman" w:hAnsi="Times New Roman" w:cs="Times New Roman"/>
          <w:color w:val="000000" w:themeColor="text1"/>
          <w:sz w:val="24"/>
          <w:szCs w:val="24"/>
        </w:rPr>
        <w:t>0.95</w:t>
      </w:r>
      <w:r w:rsidRPr="000A3C41">
        <w:rPr>
          <w:rFonts w:ascii="Times New Roman" w:hAnsi="Times New Roman" w:cs="Times New Roman"/>
          <w:color w:val="000000" w:themeColor="text1"/>
          <w:sz w:val="24"/>
          <w:szCs w:val="24"/>
        </w:rPr>
        <w:t>.</w:t>
      </w:r>
    </w:p>
    <w:p w14:paraId="6F331D70" w14:textId="77777777" w:rsidR="003D1D11" w:rsidRDefault="003D1D11" w:rsidP="003D1D11">
      <w:pPr>
        <w:autoSpaceDE w:val="0"/>
        <w:autoSpaceDN w:val="0"/>
        <w:adjustRightInd w:val="0"/>
        <w:spacing w:after="0" w:line="360" w:lineRule="auto"/>
        <w:jc w:val="both"/>
        <w:rPr>
          <w:rFonts w:ascii="Times New Roman" w:hAnsi="Times New Roman" w:cs="Times New Roman"/>
          <w:b/>
          <w:sz w:val="24"/>
          <w:szCs w:val="24"/>
        </w:rPr>
      </w:pPr>
      <w:r w:rsidRPr="00B0218E">
        <w:rPr>
          <w:rFonts w:ascii="Times New Roman" w:hAnsi="Times New Roman" w:cs="Times New Roman"/>
          <w:b/>
          <w:noProof/>
          <w:sz w:val="24"/>
          <w:szCs w:val="24"/>
        </w:rPr>
        <w:drawing>
          <wp:inline distT="0" distB="0" distL="0" distR="0" wp14:anchorId="6D0CD616" wp14:editId="207DFAC3">
            <wp:extent cx="1920240" cy="1920406"/>
            <wp:effectExtent l="19050" t="0" r="22860" b="3644"/>
            <wp:docPr id="21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B0218E">
        <w:rPr>
          <w:rFonts w:ascii="Times New Roman" w:hAnsi="Times New Roman" w:cs="Times New Roman"/>
          <w:b/>
          <w:noProof/>
          <w:sz w:val="24"/>
          <w:szCs w:val="24"/>
        </w:rPr>
        <w:drawing>
          <wp:inline distT="0" distB="0" distL="0" distR="0" wp14:anchorId="1C09CC8E" wp14:editId="3EF92287">
            <wp:extent cx="1920240" cy="1920406"/>
            <wp:effectExtent l="19050" t="0" r="22860" b="3644"/>
            <wp:docPr id="23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B0218E">
        <w:rPr>
          <w:rFonts w:ascii="Times New Roman" w:hAnsi="Times New Roman" w:cs="Times New Roman"/>
          <w:b/>
          <w:noProof/>
          <w:sz w:val="24"/>
          <w:szCs w:val="24"/>
        </w:rPr>
        <w:drawing>
          <wp:inline distT="0" distB="0" distL="0" distR="0" wp14:anchorId="76AE5EB2" wp14:editId="1A73C1B6">
            <wp:extent cx="1920240" cy="1920406"/>
            <wp:effectExtent l="19050" t="0" r="22860" b="3644"/>
            <wp:docPr id="23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6FD3EC9" w14:textId="77777777" w:rsidR="003D1D11" w:rsidRDefault="003D1D11" w:rsidP="003D1D1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(a)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b)                                              (c)</w:t>
      </w:r>
    </w:p>
    <w:p w14:paraId="0C5E6A7B" w14:textId="77777777" w:rsidR="003D1D11" w:rsidRDefault="003D1D11" w:rsidP="003D1D11">
      <w:pPr>
        <w:autoSpaceDE w:val="0"/>
        <w:autoSpaceDN w:val="0"/>
        <w:adjustRightInd w:val="0"/>
        <w:spacing w:after="0" w:line="360" w:lineRule="auto"/>
        <w:jc w:val="both"/>
        <w:rPr>
          <w:rFonts w:ascii="Times New Roman" w:hAnsi="Times New Roman" w:cs="Times New Roman"/>
          <w:b/>
          <w:sz w:val="24"/>
          <w:szCs w:val="24"/>
        </w:rPr>
      </w:pPr>
      <w:r w:rsidRPr="00B0218E">
        <w:rPr>
          <w:rFonts w:ascii="Times New Roman" w:hAnsi="Times New Roman" w:cs="Times New Roman"/>
          <w:b/>
          <w:noProof/>
          <w:sz w:val="24"/>
          <w:szCs w:val="24"/>
        </w:rPr>
        <w:lastRenderedPageBreak/>
        <w:drawing>
          <wp:inline distT="0" distB="0" distL="0" distR="0" wp14:anchorId="65DB1E15" wp14:editId="221E09F6">
            <wp:extent cx="1920240" cy="1920406"/>
            <wp:effectExtent l="19050" t="0" r="22860" b="3644"/>
            <wp:docPr id="2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B0218E">
        <w:rPr>
          <w:rFonts w:ascii="Times New Roman" w:hAnsi="Times New Roman" w:cs="Times New Roman"/>
          <w:b/>
          <w:noProof/>
          <w:sz w:val="24"/>
          <w:szCs w:val="24"/>
        </w:rPr>
        <w:drawing>
          <wp:inline distT="0" distB="0" distL="0" distR="0" wp14:anchorId="7570DF48" wp14:editId="0632C0D9">
            <wp:extent cx="1920240" cy="1920406"/>
            <wp:effectExtent l="19050" t="0" r="22860" b="3644"/>
            <wp:docPr id="237"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B0218E">
        <w:rPr>
          <w:rFonts w:ascii="Times New Roman" w:hAnsi="Times New Roman" w:cs="Times New Roman"/>
          <w:b/>
          <w:noProof/>
          <w:sz w:val="24"/>
          <w:szCs w:val="24"/>
        </w:rPr>
        <w:drawing>
          <wp:inline distT="0" distB="0" distL="0" distR="0" wp14:anchorId="641D09B0" wp14:editId="4909A25E">
            <wp:extent cx="1920240" cy="1920406"/>
            <wp:effectExtent l="19050" t="0" r="22860" b="3644"/>
            <wp:docPr id="238"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D27B2C6" w14:textId="77777777" w:rsidR="003D1D11" w:rsidRDefault="003D1D11" w:rsidP="003D1D1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(d)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e)                                              (f)</w:t>
      </w:r>
    </w:p>
    <w:p w14:paraId="1702115A" w14:textId="77777777" w:rsidR="003D1D11" w:rsidRDefault="003D1D11" w:rsidP="003D1D11">
      <w:pPr>
        <w:autoSpaceDE w:val="0"/>
        <w:autoSpaceDN w:val="0"/>
        <w:adjustRightInd w:val="0"/>
        <w:spacing w:after="0" w:line="360" w:lineRule="auto"/>
        <w:jc w:val="both"/>
        <w:rPr>
          <w:rFonts w:ascii="Times New Roman" w:hAnsi="Times New Roman" w:cs="Times New Roman"/>
          <w:b/>
          <w:sz w:val="24"/>
          <w:szCs w:val="24"/>
        </w:rPr>
      </w:pPr>
      <w:r w:rsidRPr="00B0218E">
        <w:rPr>
          <w:rFonts w:ascii="Times New Roman" w:hAnsi="Times New Roman" w:cs="Times New Roman"/>
          <w:b/>
          <w:noProof/>
          <w:sz w:val="24"/>
          <w:szCs w:val="24"/>
        </w:rPr>
        <w:drawing>
          <wp:inline distT="0" distB="0" distL="0" distR="0" wp14:anchorId="11A6CC8A" wp14:editId="47017C2F">
            <wp:extent cx="1920240" cy="1920406"/>
            <wp:effectExtent l="19050" t="0" r="22860" b="3644"/>
            <wp:docPr id="233"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r w:rsidRPr="00B0218E">
        <w:rPr>
          <w:rFonts w:ascii="Times New Roman" w:hAnsi="Times New Roman" w:cs="Times New Roman"/>
          <w:b/>
          <w:noProof/>
          <w:sz w:val="24"/>
          <w:szCs w:val="24"/>
        </w:rPr>
        <w:drawing>
          <wp:inline distT="0" distB="0" distL="0" distR="0" wp14:anchorId="1F05FDCE" wp14:editId="43E67C70">
            <wp:extent cx="1920240" cy="1920406"/>
            <wp:effectExtent l="19050" t="0" r="22860" b="3644"/>
            <wp:docPr id="239"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45605EBF" w14:textId="77777777" w:rsidR="003D1D11" w:rsidRDefault="003D1D11" w:rsidP="003D1D1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(g)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h)</w:t>
      </w:r>
    </w:p>
    <w:p w14:paraId="1D1F8FF1" w14:textId="77777777" w:rsidR="003D1D11" w:rsidRDefault="003D1D11" w:rsidP="003D1D11">
      <w:pPr>
        <w:autoSpaceDE w:val="0"/>
        <w:autoSpaceDN w:val="0"/>
        <w:adjustRightInd w:val="0"/>
        <w:spacing w:after="0" w:line="360" w:lineRule="auto"/>
        <w:jc w:val="both"/>
        <w:rPr>
          <w:rFonts w:ascii="Times New Roman" w:hAnsi="Times New Roman" w:cs="Times New Roman"/>
          <w:b/>
          <w:sz w:val="24"/>
          <w:szCs w:val="24"/>
        </w:rPr>
      </w:pPr>
      <w:r w:rsidRPr="00B0218E">
        <w:rPr>
          <w:rFonts w:ascii="Times New Roman" w:hAnsi="Times New Roman" w:cs="Times New Roman"/>
          <w:b/>
          <w:noProof/>
          <w:sz w:val="24"/>
          <w:szCs w:val="24"/>
        </w:rPr>
        <w:drawing>
          <wp:inline distT="0" distB="0" distL="0" distR="0" wp14:anchorId="7C409BCB" wp14:editId="55A5A30C">
            <wp:extent cx="2743200" cy="2289976"/>
            <wp:effectExtent l="19050" t="0" r="19050" b="0"/>
            <wp:docPr id="24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r w:rsidRPr="00A422DF">
        <w:rPr>
          <w:rFonts w:ascii="Times New Roman" w:hAnsi="Times New Roman" w:cs="Times New Roman"/>
          <w:b/>
          <w:noProof/>
          <w:sz w:val="24"/>
          <w:szCs w:val="24"/>
        </w:rPr>
        <w:drawing>
          <wp:inline distT="0" distB="0" distL="0" distR="0" wp14:anchorId="4E6CD734" wp14:editId="4088C98C">
            <wp:extent cx="2744857" cy="2286000"/>
            <wp:effectExtent l="19050" t="0" r="17393" b="0"/>
            <wp:docPr id="24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5EE1E020" w14:textId="77777777" w:rsidR="003D1D11" w:rsidRDefault="003D1D11" w:rsidP="003D1D1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j)</w:t>
      </w:r>
    </w:p>
    <w:p w14:paraId="1A6001B8" w14:textId="77777777" w:rsidR="003D1D11" w:rsidRDefault="003D1D11" w:rsidP="003D1D11">
      <w:pPr>
        <w:autoSpaceDE w:val="0"/>
        <w:autoSpaceDN w:val="0"/>
        <w:adjustRightInd w:val="0"/>
        <w:spacing w:after="0" w:line="360" w:lineRule="auto"/>
        <w:jc w:val="center"/>
        <w:rPr>
          <w:rFonts w:ascii="Times New Roman" w:hAnsi="Times New Roman" w:cs="Times New Roman"/>
          <w:spacing w:val="-4"/>
          <w:sz w:val="24"/>
          <w:szCs w:val="24"/>
        </w:rPr>
      </w:pPr>
      <w:r>
        <w:rPr>
          <w:rFonts w:ascii="Times New Roman" w:hAnsi="Times New Roman" w:cs="Times New Roman"/>
          <w:b/>
          <w:color w:val="131313"/>
          <w:spacing w:val="6"/>
          <w:sz w:val="24"/>
          <w:szCs w:val="24"/>
        </w:rPr>
        <w:t xml:space="preserve">Fig. </w:t>
      </w:r>
      <w:r w:rsidR="00247020">
        <w:rPr>
          <w:rFonts w:ascii="Times New Roman" w:hAnsi="Times New Roman" w:cs="Times New Roman"/>
          <w:b/>
          <w:color w:val="131313"/>
          <w:spacing w:val="6"/>
          <w:sz w:val="24"/>
          <w:szCs w:val="24"/>
        </w:rPr>
        <w:t>7</w:t>
      </w:r>
      <w:r w:rsidRPr="0029779E">
        <w:rPr>
          <w:rFonts w:ascii="Times New Roman" w:hAnsi="Times New Roman" w:cs="Times New Roman"/>
          <w:color w:val="131313"/>
          <w:spacing w:val="6"/>
          <w:sz w:val="24"/>
          <w:szCs w:val="24"/>
        </w:rPr>
        <w:t xml:space="preserve">Comparison of Observed and Estimated CBR Using </w:t>
      </w:r>
      <w:r w:rsidRPr="00EB6DE3">
        <w:rPr>
          <w:rFonts w:ascii="Times New Roman" w:hAnsi="Times New Roman" w:cs="Times New Roman"/>
          <w:spacing w:val="-4"/>
          <w:sz w:val="24"/>
          <w:szCs w:val="24"/>
        </w:rPr>
        <w:t>(a) MLR for Training Set</w:t>
      </w:r>
      <w:r>
        <w:rPr>
          <w:rFonts w:ascii="Times New Roman" w:hAnsi="Times New Roman" w:cs="Times New Roman"/>
          <w:spacing w:val="-4"/>
          <w:sz w:val="24"/>
          <w:szCs w:val="24"/>
        </w:rPr>
        <w:t>,</w:t>
      </w:r>
      <w:r w:rsidRPr="00EB6DE3">
        <w:rPr>
          <w:rFonts w:ascii="Times New Roman" w:hAnsi="Times New Roman" w:cs="Times New Roman"/>
          <w:spacing w:val="-4"/>
          <w:sz w:val="24"/>
          <w:szCs w:val="24"/>
        </w:rPr>
        <w:t xml:space="preserve"> (b) MLR for Testing Set</w:t>
      </w:r>
      <w:r>
        <w:rPr>
          <w:rFonts w:ascii="Times New Roman" w:hAnsi="Times New Roman" w:cs="Times New Roman"/>
          <w:spacing w:val="-4"/>
          <w:sz w:val="24"/>
          <w:szCs w:val="24"/>
        </w:rPr>
        <w:t>, (c</w:t>
      </w:r>
      <w:r w:rsidRPr="00EB6DE3">
        <w:rPr>
          <w:rFonts w:ascii="Times New Roman" w:hAnsi="Times New Roman" w:cs="Times New Roman"/>
          <w:spacing w:val="-4"/>
          <w:sz w:val="24"/>
          <w:szCs w:val="24"/>
        </w:rPr>
        <w:t xml:space="preserve">) </w:t>
      </w:r>
      <w:r>
        <w:rPr>
          <w:rFonts w:ascii="Times New Roman" w:hAnsi="Times New Roman" w:cs="Times New Roman"/>
          <w:spacing w:val="-4"/>
          <w:sz w:val="24"/>
          <w:szCs w:val="24"/>
        </w:rPr>
        <w:t>SVR for Training Set, (d</w:t>
      </w:r>
      <w:r w:rsidRPr="00EB6DE3">
        <w:rPr>
          <w:rFonts w:ascii="Times New Roman" w:hAnsi="Times New Roman" w:cs="Times New Roman"/>
          <w:spacing w:val="-4"/>
          <w:sz w:val="24"/>
          <w:szCs w:val="24"/>
        </w:rPr>
        <w:t xml:space="preserve">) </w:t>
      </w:r>
      <w:r>
        <w:rPr>
          <w:rFonts w:ascii="Times New Roman" w:hAnsi="Times New Roman" w:cs="Times New Roman"/>
          <w:spacing w:val="-4"/>
          <w:sz w:val="24"/>
          <w:szCs w:val="24"/>
        </w:rPr>
        <w:t>SVR</w:t>
      </w:r>
      <w:r w:rsidRPr="00EB6DE3">
        <w:rPr>
          <w:rFonts w:ascii="Times New Roman" w:hAnsi="Times New Roman" w:cs="Times New Roman"/>
          <w:spacing w:val="-4"/>
          <w:sz w:val="24"/>
          <w:szCs w:val="24"/>
        </w:rPr>
        <w:t xml:space="preserve"> for Testing Set</w:t>
      </w:r>
      <w:r>
        <w:rPr>
          <w:rFonts w:ascii="Times New Roman" w:hAnsi="Times New Roman" w:cs="Times New Roman"/>
          <w:spacing w:val="-4"/>
          <w:sz w:val="24"/>
          <w:szCs w:val="24"/>
        </w:rPr>
        <w:t>, (e</w:t>
      </w:r>
      <w:r w:rsidRPr="00EB6DE3">
        <w:rPr>
          <w:rFonts w:ascii="Times New Roman" w:hAnsi="Times New Roman" w:cs="Times New Roman"/>
          <w:spacing w:val="-4"/>
          <w:sz w:val="24"/>
          <w:szCs w:val="24"/>
        </w:rPr>
        <w:t xml:space="preserve">) </w:t>
      </w:r>
      <w:r>
        <w:rPr>
          <w:rFonts w:ascii="Times New Roman" w:hAnsi="Times New Roman" w:cs="Times New Roman"/>
          <w:spacing w:val="-4"/>
          <w:sz w:val="24"/>
          <w:szCs w:val="24"/>
        </w:rPr>
        <w:t>MARS</w:t>
      </w:r>
      <w:r w:rsidRPr="00EB6DE3">
        <w:rPr>
          <w:rFonts w:ascii="Times New Roman" w:hAnsi="Times New Roman" w:cs="Times New Roman"/>
          <w:spacing w:val="-4"/>
          <w:sz w:val="24"/>
          <w:szCs w:val="24"/>
        </w:rPr>
        <w:t xml:space="preserve"> for Training Set</w:t>
      </w:r>
      <w:r>
        <w:rPr>
          <w:rFonts w:ascii="Times New Roman" w:hAnsi="Times New Roman" w:cs="Times New Roman"/>
          <w:spacing w:val="-4"/>
          <w:sz w:val="24"/>
          <w:szCs w:val="24"/>
        </w:rPr>
        <w:t>, (f</w:t>
      </w:r>
      <w:r w:rsidRPr="00EB6DE3">
        <w:rPr>
          <w:rFonts w:ascii="Times New Roman" w:hAnsi="Times New Roman" w:cs="Times New Roman"/>
          <w:spacing w:val="-4"/>
          <w:sz w:val="24"/>
          <w:szCs w:val="24"/>
        </w:rPr>
        <w:t xml:space="preserve">) </w:t>
      </w:r>
      <w:r>
        <w:rPr>
          <w:rFonts w:ascii="Times New Roman" w:hAnsi="Times New Roman" w:cs="Times New Roman"/>
          <w:spacing w:val="-4"/>
          <w:sz w:val="24"/>
          <w:szCs w:val="24"/>
        </w:rPr>
        <w:t>MARS</w:t>
      </w:r>
      <w:r w:rsidRPr="00EB6DE3">
        <w:rPr>
          <w:rFonts w:ascii="Times New Roman" w:hAnsi="Times New Roman" w:cs="Times New Roman"/>
          <w:spacing w:val="-4"/>
          <w:sz w:val="24"/>
          <w:szCs w:val="24"/>
        </w:rPr>
        <w:t xml:space="preserve"> for Testing Set</w:t>
      </w:r>
      <w:r>
        <w:rPr>
          <w:rFonts w:ascii="Times New Roman" w:hAnsi="Times New Roman" w:cs="Times New Roman"/>
          <w:spacing w:val="-4"/>
          <w:sz w:val="24"/>
          <w:szCs w:val="24"/>
        </w:rPr>
        <w:t>, (g</w:t>
      </w:r>
      <w:r w:rsidRPr="00EB6DE3">
        <w:rPr>
          <w:rFonts w:ascii="Times New Roman" w:hAnsi="Times New Roman" w:cs="Times New Roman"/>
          <w:spacing w:val="-4"/>
          <w:sz w:val="24"/>
          <w:szCs w:val="24"/>
        </w:rPr>
        <w:t xml:space="preserve">) </w:t>
      </w:r>
      <w:r>
        <w:rPr>
          <w:rFonts w:ascii="Times New Roman" w:hAnsi="Times New Roman" w:cs="Times New Roman"/>
          <w:spacing w:val="-4"/>
          <w:sz w:val="24"/>
          <w:szCs w:val="24"/>
        </w:rPr>
        <w:t>RF</w:t>
      </w:r>
      <w:r w:rsidRPr="00EB6DE3">
        <w:rPr>
          <w:rFonts w:ascii="Times New Roman" w:hAnsi="Times New Roman" w:cs="Times New Roman"/>
          <w:spacing w:val="-4"/>
          <w:sz w:val="24"/>
          <w:szCs w:val="24"/>
        </w:rPr>
        <w:t xml:space="preserve"> for Training Set</w:t>
      </w:r>
      <w:r>
        <w:rPr>
          <w:rFonts w:ascii="Times New Roman" w:hAnsi="Times New Roman" w:cs="Times New Roman"/>
          <w:spacing w:val="-4"/>
          <w:sz w:val="24"/>
          <w:szCs w:val="24"/>
        </w:rPr>
        <w:t>, (h</w:t>
      </w:r>
      <w:r w:rsidRPr="00EB6DE3">
        <w:rPr>
          <w:rFonts w:ascii="Times New Roman" w:hAnsi="Times New Roman" w:cs="Times New Roman"/>
          <w:spacing w:val="-4"/>
          <w:sz w:val="24"/>
          <w:szCs w:val="24"/>
        </w:rPr>
        <w:t xml:space="preserve">) </w:t>
      </w:r>
      <w:r>
        <w:rPr>
          <w:rFonts w:ascii="Times New Roman" w:hAnsi="Times New Roman" w:cs="Times New Roman"/>
          <w:spacing w:val="-4"/>
          <w:sz w:val="24"/>
          <w:szCs w:val="24"/>
        </w:rPr>
        <w:t>RF</w:t>
      </w:r>
      <w:r w:rsidRPr="00EB6DE3">
        <w:rPr>
          <w:rFonts w:ascii="Times New Roman" w:hAnsi="Times New Roman" w:cs="Times New Roman"/>
          <w:spacing w:val="-4"/>
          <w:sz w:val="24"/>
          <w:szCs w:val="24"/>
        </w:rPr>
        <w:t xml:space="preserve"> for Testing Set</w:t>
      </w:r>
      <w:r>
        <w:rPr>
          <w:rFonts w:ascii="Times New Roman" w:hAnsi="Times New Roman" w:cs="Times New Roman"/>
          <w:spacing w:val="-4"/>
          <w:sz w:val="24"/>
          <w:szCs w:val="24"/>
        </w:rPr>
        <w:t>, (</w:t>
      </w:r>
      <w:proofErr w:type="spellStart"/>
      <w:r>
        <w:rPr>
          <w:rFonts w:ascii="Times New Roman" w:hAnsi="Times New Roman" w:cs="Times New Roman"/>
          <w:spacing w:val="-4"/>
          <w:sz w:val="24"/>
          <w:szCs w:val="24"/>
        </w:rPr>
        <w:t>i</w:t>
      </w:r>
      <w:proofErr w:type="spellEnd"/>
      <w:r>
        <w:rPr>
          <w:rFonts w:ascii="Times New Roman" w:hAnsi="Times New Roman" w:cs="Times New Roman"/>
          <w:spacing w:val="-4"/>
          <w:sz w:val="24"/>
          <w:szCs w:val="24"/>
        </w:rPr>
        <w:t>) ML Techniques for Training Set (j) ML Techniques for Testing Set</w:t>
      </w:r>
    </w:p>
    <w:p w14:paraId="702EBE5E" w14:textId="77777777" w:rsidR="00F37E64" w:rsidRDefault="003D1D11" w:rsidP="003D1D11">
      <w:pPr>
        <w:autoSpaceDE w:val="0"/>
        <w:autoSpaceDN w:val="0"/>
        <w:adjustRightInd w:val="0"/>
        <w:spacing w:after="0" w:line="360" w:lineRule="auto"/>
        <w:ind w:firstLine="720"/>
        <w:jc w:val="both"/>
        <w:rPr>
          <w:rFonts w:ascii="Times New Roman" w:hAnsi="Times New Roman" w:cs="Times New Roman"/>
          <w:sz w:val="24"/>
          <w:szCs w:val="24"/>
        </w:rPr>
      </w:pPr>
      <w:r w:rsidRPr="0047233F">
        <w:rPr>
          <w:rFonts w:ascii="Times New Roman" w:hAnsi="Times New Roman" w:cs="Times New Roman"/>
          <w:sz w:val="24"/>
          <w:szCs w:val="24"/>
        </w:rPr>
        <w:lastRenderedPageBreak/>
        <w:t xml:space="preserve">In dealing </w:t>
      </w:r>
      <w:r>
        <w:rPr>
          <w:rFonts w:ascii="Times New Roman" w:hAnsi="Times New Roman" w:cs="Times New Roman"/>
          <w:sz w:val="24"/>
          <w:szCs w:val="24"/>
        </w:rPr>
        <w:t>with</w:t>
      </w:r>
      <w:r w:rsidRPr="0047233F">
        <w:rPr>
          <w:rFonts w:ascii="Times New Roman" w:hAnsi="Times New Roman" w:cs="Times New Roman"/>
          <w:sz w:val="24"/>
          <w:szCs w:val="24"/>
        </w:rPr>
        <w:t xml:space="preserve"> soil samples used in </w:t>
      </w:r>
      <w:r>
        <w:rPr>
          <w:rFonts w:ascii="Times New Roman" w:hAnsi="Times New Roman" w:cs="Times New Roman"/>
          <w:sz w:val="24"/>
          <w:szCs w:val="24"/>
        </w:rPr>
        <w:t>ML model</w:t>
      </w:r>
      <w:r w:rsidRPr="0047233F">
        <w:rPr>
          <w:rFonts w:ascii="Times New Roman" w:hAnsi="Times New Roman" w:cs="Times New Roman"/>
          <w:sz w:val="24"/>
          <w:szCs w:val="24"/>
        </w:rPr>
        <w:t xml:space="preserve"> development</w:t>
      </w:r>
      <w:r>
        <w:rPr>
          <w:rFonts w:ascii="Times New Roman" w:hAnsi="Times New Roman" w:cs="Times New Roman"/>
          <w:sz w:val="24"/>
          <w:szCs w:val="24"/>
        </w:rPr>
        <w:t xml:space="preserve"> with a small dataset</w:t>
      </w:r>
      <w:r w:rsidRPr="0047233F">
        <w:rPr>
          <w:rFonts w:ascii="Times New Roman" w:hAnsi="Times New Roman" w:cs="Times New Roman"/>
          <w:sz w:val="24"/>
          <w:szCs w:val="24"/>
        </w:rPr>
        <w:t xml:space="preserve">, the </w:t>
      </w:r>
      <w:r>
        <w:rPr>
          <w:rFonts w:ascii="Times New Roman" w:hAnsi="Times New Roman" w:cs="Times New Roman"/>
          <w:sz w:val="24"/>
          <w:szCs w:val="24"/>
        </w:rPr>
        <w:t>MLR</w:t>
      </w:r>
      <w:r w:rsidRPr="0047233F">
        <w:rPr>
          <w:rFonts w:ascii="Times New Roman" w:hAnsi="Times New Roman" w:cs="Times New Roman"/>
          <w:sz w:val="24"/>
          <w:szCs w:val="24"/>
        </w:rPr>
        <w:t xml:space="preserve"> model has a relatively good</w:t>
      </w:r>
      <w:r w:rsidR="00BF2C06">
        <w:rPr>
          <w:rFonts w:ascii="Times New Roman" w:hAnsi="Times New Roman" w:cs="Times New Roman"/>
          <w:sz w:val="24"/>
          <w:szCs w:val="24"/>
        </w:rPr>
        <w:t xml:space="preserve"> </w:t>
      </w:r>
      <w:r w:rsidRPr="0047233F">
        <w:rPr>
          <w:rFonts w:ascii="Times New Roman" w:hAnsi="Times New Roman" w:cs="Times New Roman"/>
          <w:sz w:val="24"/>
          <w:szCs w:val="24"/>
        </w:rPr>
        <w:t xml:space="preserve">relationship to the </w:t>
      </w:r>
      <w:r>
        <w:rPr>
          <w:rFonts w:ascii="Times New Roman" w:hAnsi="Times New Roman" w:cs="Times New Roman"/>
          <w:sz w:val="24"/>
          <w:szCs w:val="24"/>
        </w:rPr>
        <w:t>observed</w:t>
      </w:r>
      <w:r w:rsidRPr="0047233F">
        <w:rPr>
          <w:rFonts w:ascii="Times New Roman" w:hAnsi="Times New Roman" w:cs="Times New Roman"/>
          <w:sz w:val="24"/>
          <w:szCs w:val="24"/>
        </w:rPr>
        <w:t xml:space="preserve"> CBR</w:t>
      </w:r>
      <w:r>
        <w:rPr>
          <w:rFonts w:ascii="Times New Roman" w:hAnsi="Times New Roman" w:cs="Times New Roman"/>
          <w:sz w:val="24"/>
          <w:szCs w:val="24"/>
        </w:rPr>
        <w:t xml:space="preserve"> for the training set </w:t>
      </w:r>
      <w:r w:rsidRPr="0047233F">
        <w:rPr>
          <w:rFonts w:ascii="Times New Roman" w:hAnsi="Times New Roman" w:cs="Times New Roman"/>
          <w:sz w:val="24"/>
          <w:szCs w:val="24"/>
        </w:rPr>
        <w:t xml:space="preserve">regarding following the trend line of </w:t>
      </w:r>
      <w:r>
        <w:rPr>
          <w:rFonts w:ascii="Times New Roman" w:hAnsi="Times New Roman" w:cs="Times New Roman"/>
          <w:sz w:val="24"/>
          <w:szCs w:val="24"/>
        </w:rPr>
        <w:t xml:space="preserve">observed </w:t>
      </w:r>
      <w:r w:rsidRPr="0047233F">
        <w:rPr>
          <w:rFonts w:ascii="Times New Roman" w:hAnsi="Times New Roman" w:cs="Times New Roman"/>
          <w:sz w:val="24"/>
          <w:szCs w:val="24"/>
        </w:rPr>
        <w:t>CBR</w:t>
      </w:r>
      <w:r>
        <w:rPr>
          <w:rFonts w:ascii="Times New Roman" w:hAnsi="Times New Roman" w:cs="Times New Roman"/>
          <w:sz w:val="24"/>
          <w:szCs w:val="24"/>
        </w:rPr>
        <w:t xml:space="preserve"> shown in Fig. </w:t>
      </w:r>
      <w:r w:rsidR="00247020">
        <w:rPr>
          <w:rFonts w:ascii="Times New Roman" w:hAnsi="Times New Roman" w:cs="Times New Roman"/>
          <w:sz w:val="24"/>
          <w:szCs w:val="24"/>
        </w:rPr>
        <w:t>7</w:t>
      </w:r>
      <w:r w:rsidRPr="0047233F">
        <w:rPr>
          <w:rFonts w:ascii="Times New Roman" w:hAnsi="Times New Roman" w:cs="Times New Roman"/>
          <w:sz w:val="24"/>
          <w:szCs w:val="24"/>
        </w:rPr>
        <w:t xml:space="preserve">. However, </w:t>
      </w:r>
      <w:r>
        <w:rPr>
          <w:rFonts w:ascii="Times New Roman" w:hAnsi="Times New Roman" w:cs="Times New Roman"/>
          <w:sz w:val="24"/>
          <w:szCs w:val="24"/>
        </w:rPr>
        <w:t xml:space="preserve">the estimated </w:t>
      </w:r>
      <w:r w:rsidRPr="0047233F">
        <w:rPr>
          <w:rFonts w:ascii="Times New Roman" w:hAnsi="Times New Roman" w:cs="Times New Roman"/>
          <w:sz w:val="24"/>
          <w:szCs w:val="24"/>
        </w:rPr>
        <w:t xml:space="preserve">CBR from </w:t>
      </w:r>
      <w:r>
        <w:rPr>
          <w:rFonts w:ascii="Times New Roman" w:hAnsi="Times New Roman" w:cs="Times New Roman"/>
          <w:sz w:val="24"/>
          <w:szCs w:val="24"/>
        </w:rPr>
        <w:t>SVR and RF models</w:t>
      </w:r>
      <w:r w:rsidRPr="0047233F">
        <w:rPr>
          <w:rFonts w:ascii="Times New Roman" w:hAnsi="Times New Roman" w:cs="Times New Roman"/>
          <w:sz w:val="24"/>
          <w:szCs w:val="24"/>
        </w:rPr>
        <w:t xml:space="preserve"> is higher than the </w:t>
      </w:r>
      <w:r>
        <w:rPr>
          <w:rFonts w:ascii="Times New Roman" w:hAnsi="Times New Roman" w:cs="Times New Roman"/>
          <w:sz w:val="24"/>
          <w:szCs w:val="24"/>
        </w:rPr>
        <w:t>observed CBR initially and drops at a certain point</w:t>
      </w:r>
      <w:r w:rsidRPr="0047233F">
        <w:rPr>
          <w:rFonts w:ascii="Times New Roman" w:hAnsi="Times New Roman" w:cs="Times New Roman"/>
          <w:sz w:val="24"/>
          <w:szCs w:val="24"/>
        </w:rPr>
        <w:t xml:space="preserve">. It almost overestimates the </w:t>
      </w:r>
      <w:r>
        <w:rPr>
          <w:rFonts w:ascii="Times New Roman" w:hAnsi="Times New Roman" w:cs="Times New Roman"/>
          <w:sz w:val="24"/>
          <w:szCs w:val="24"/>
        </w:rPr>
        <w:t>observed</w:t>
      </w:r>
      <w:r w:rsidRPr="0047233F">
        <w:rPr>
          <w:rFonts w:ascii="Times New Roman" w:hAnsi="Times New Roman" w:cs="Times New Roman"/>
          <w:sz w:val="24"/>
          <w:szCs w:val="24"/>
        </w:rPr>
        <w:t xml:space="preserve"> CBR value</w:t>
      </w:r>
      <w:r>
        <w:rPr>
          <w:rFonts w:ascii="Times New Roman" w:hAnsi="Times New Roman" w:cs="Times New Roman"/>
          <w:sz w:val="24"/>
          <w:szCs w:val="24"/>
        </w:rPr>
        <w:t>s</w:t>
      </w:r>
      <w:r w:rsidRPr="0047233F">
        <w:rPr>
          <w:rFonts w:ascii="Times New Roman" w:hAnsi="Times New Roman" w:cs="Times New Roman"/>
          <w:sz w:val="24"/>
          <w:szCs w:val="24"/>
        </w:rPr>
        <w:t>. However</w:t>
      </w:r>
      <w:r>
        <w:rPr>
          <w:rFonts w:ascii="Times New Roman" w:hAnsi="Times New Roman" w:cs="Times New Roman"/>
          <w:sz w:val="24"/>
          <w:szCs w:val="24"/>
        </w:rPr>
        <w:t>,</w:t>
      </w:r>
      <w:r w:rsidRPr="0047233F">
        <w:rPr>
          <w:rFonts w:ascii="Times New Roman" w:hAnsi="Times New Roman" w:cs="Times New Roman"/>
          <w:sz w:val="24"/>
          <w:szCs w:val="24"/>
        </w:rPr>
        <w:t xml:space="preserve"> the </w:t>
      </w:r>
      <w:r>
        <w:rPr>
          <w:rFonts w:ascii="Times New Roman" w:hAnsi="Times New Roman" w:cs="Times New Roman"/>
          <w:sz w:val="24"/>
          <w:szCs w:val="24"/>
        </w:rPr>
        <w:t xml:space="preserve">estimated </w:t>
      </w:r>
      <w:r w:rsidRPr="0047233F">
        <w:rPr>
          <w:rFonts w:ascii="Times New Roman" w:hAnsi="Times New Roman" w:cs="Times New Roman"/>
          <w:sz w:val="24"/>
          <w:szCs w:val="24"/>
        </w:rPr>
        <w:t>CBR</w:t>
      </w:r>
      <w:r w:rsidR="00BF2C06">
        <w:rPr>
          <w:rFonts w:ascii="Times New Roman" w:hAnsi="Times New Roman" w:cs="Times New Roman"/>
          <w:sz w:val="24"/>
          <w:szCs w:val="24"/>
        </w:rPr>
        <w:t xml:space="preserve"> </w:t>
      </w:r>
      <w:r w:rsidRPr="0047233F">
        <w:rPr>
          <w:rFonts w:ascii="Times New Roman" w:hAnsi="Times New Roman" w:cs="Times New Roman"/>
          <w:sz w:val="24"/>
          <w:szCs w:val="24"/>
        </w:rPr>
        <w:t xml:space="preserve">from </w:t>
      </w:r>
      <w:r>
        <w:rPr>
          <w:rFonts w:ascii="Times New Roman" w:hAnsi="Times New Roman" w:cs="Times New Roman"/>
          <w:sz w:val="24"/>
          <w:szCs w:val="24"/>
        </w:rPr>
        <w:t>the MARS model</w:t>
      </w:r>
      <w:r w:rsidRPr="0047233F">
        <w:rPr>
          <w:rFonts w:ascii="Times New Roman" w:hAnsi="Times New Roman" w:cs="Times New Roman"/>
          <w:sz w:val="24"/>
          <w:szCs w:val="24"/>
        </w:rPr>
        <w:t xml:space="preserve"> fluctuates much </w:t>
      </w:r>
      <w:r>
        <w:rPr>
          <w:rFonts w:ascii="Times New Roman" w:hAnsi="Times New Roman" w:cs="Times New Roman"/>
          <w:sz w:val="24"/>
          <w:szCs w:val="24"/>
        </w:rPr>
        <w:t xml:space="preserve">from the observed CBR. </w:t>
      </w:r>
    </w:p>
    <w:p w14:paraId="4C4A03C6" w14:textId="77777777" w:rsidR="00F37E64" w:rsidRPr="00D064AB" w:rsidRDefault="00011118" w:rsidP="00F37E64">
      <w:pPr>
        <w:autoSpaceDE w:val="0"/>
        <w:autoSpaceDN w:val="0"/>
        <w:adjustRightInd w:val="0"/>
        <w:spacing w:after="0" w:line="360" w:lineRule="auto"/>
        <w:jc w:val="center"/>
        <w:rPr>
          <w:rFonts w:ascii="Times New Roman" w:hAnsi="Times New Roman" w:cs="Times New Roman"/>
          <w:bCs/>
          <w:sz w:val="24"/>
          <w:szCs w:val="24"/>
        </w:rPr>
      </w:pPr>
      <w:r>
        <w:rPr>
          <w:rFonts w:ascii="Times New Roman" w:hAnsi="Times New Roman" w:cs="Times New Roman"/>
          <w:b/>
          <w:bCs/>
          <w:sz w:val="24"/>
          <w:szCs w:val="24"/>
        </w:rPr>
        <w:t>Table 3</w:t>
      </w:r>
      <w:r w:rsidR="00BF2C06">
        <w:rPr>
          <w:rFonts w:ascii="Times New Roman" w:hAnsi="Times New Roman" w:cs="Times New Roman"/>
          <w:b/>
          <w:bCs/>
          <w:sz w:val="24"/>
          <w:szCs w:val="24"/>
        </w:rPr>
        <w:t xml:space="preserve"> </w:t>
      </w:r>
      <w:r w:rsidR="00F37E64" w:rsidRPr="00D064AB">
        <w:rPr>
          <w:rFonts w:ascii="Times New Roman" w:hAnsi="Times New Roman" w:cs="Times New Roman"/>
          <w:bCs/>
          <w:sz w:val="24"/>
          <w:szCs w:val="24"/>
        </w:rPr>
        <w:t xml:space="preserve">Comparison of ML Techniques for </w:t>
      </w:r>
      <w:r w:rsidR="006F6E8A">
        <w:rPr>
          <w:rFonts w:ascii="Times New Roman" w:hAnsi="Times New Roman" w:cs="Times New Roman"/>
          <w:bCs/>
          <w:sz w:val="24"/>
          <w:szCs w:val="24"/>
        </w:rPr>
        <w:t>CBR</w:t>
      </w:r>
      <w:r w:rsidR="00F37E64" w:rsidRPr="00D064AB">
        <w:rPr>
          <w:rFonts w:ascii="Times New Roman" w:hAnsi="Times New Roman" w:cs="Times New Roman"/>
          <w:bCs/>
          <w:sz w:val="24"/>
          <w:szCs w:val="24"/>
        </w:rPr>
        <w:t xml:space="preserve"> Estimation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52"/>
        <w:gridCol w:w="1007"/>
        <w:gridCol w:w="947"/>
        <w:gridCol w:w="890"/>
        <w:gridCol w:w="890"/>
        <w:gridCol w:w="755"/>
        <w:gridCol w:w="1008"/>
        <w:gridCol w:w="947"/>
        <w:gridCol w:w="890"/>
        <w:gridCol w:w="890"/>
      </w:tblGrid>
      <w:tr w:rsidR="001133EE" w14:paraId="4D916A62" w14:textId="77777777" w:rsidTr="001133EE">
        <w:tc>
          <w:tcPr>
            <w:tcW w:w="1352" w:type="dxa"/>
            <w:vMerge w:val="restart"/>
            <w:tcBorders>
              <w:top w:val="single" w:sz="4" w:space="0" w:color="auto"/>
              <w:bottom w:val="nil"/>
            </w:tcBorders>
          </w:tcPr>
          <w:p w14:paraId="4E7FA4DC"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r w:rsidRPr="00A30524">
              <w:rPr>
                <w:rFonts w:ascii="Times New Roman" w:hAnsi="Times New Roman" w:cs="Times New Roman"/>
                <w:b/>
                <w:color w:val="131313"/>
                <w:spacing w:val="6"/>
                <w:sz w:val="24"/>
                <w:szCs w:val="24"/>
              </w:rPr>
              <w:t>Technique</w:t>
            </w:r>
          </w:p>
        </w:tc>
        <w:tc>
          <w:tcPr>
            <w:tcW w:w="3734" w:type="dxa"/>
            <w:gridSpan w:val="4"/>
            <w:tcBorders>
              <w:top w:val="single" w:sz="4" w:space="0" w:color="auto"/>
              <w:bottom w:val="single" w:sz="4" w:space="0" w:color="auto"/>
            </w:tcBorders>
          </w:tcPr>
          <w:p w14:paraId="11E47546"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r w:rsidRPr="00A30524">
              <w:rPr>
                <w:rFonts w:ascii="Times New Roman" w:hAnsi="Times New Roman" w:cs="Times New Roman"/>
                <w:b/>
                <w:color w:val="131313"/>
                <w:spacing w:val="6"/>
                <w:sz w:val="24"/>
                <w:szCs w:val="24"/>
              </w:rPr>
              <w:t>Training</w:t>
            </w:r>
          </w:p>
        </w:tc>
        <w:tc>
          <w:tcPr>
            <w:tcW w:w="755" w:type="dxa"/>
            <w:tcBorders>
              <w:top w:val="single" w:sz="4" w:space="0" w:color="auto"/>
              <w:bottom w:val="nil"/>
            </w:tcBorders>
          </w:tcPr>
          <w:p w14:paraId="0473C0BF"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p>
        </w:tc>
        <w:tc>
          <w:tcPr>
            <w:tcW w:w="3735" w:type="dxa"/>
            <w:gridSpan w:val="4"/>
            <w:tcBorders>
              <w:top w:val="single" w:sz="4" w:space="0" w:color="auto"/>
              <w:bottom w:val="single" w:sz="4" w:space="0" w:color="auto"/>
            </w:tcBorders>
          </w:tcPr>
          <w:p w14:paraId="67B60958"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r w:rsidRPr="00A30524">
              <w:rPr>
                <w:rFonts w:ascii="Times New Roman" w:hAnsi="Times New Roman" w:cs="Times New Roman"/>
                <w:b/>
                <w:color w:val="131313"/>
                <w:spacing w:val="6"/>
                <w:sz w:val="24"/>
                <w:szCs w:val="24"/>
              </w:rPr>
              <w:t>Testing</w:t>
            </w:r>
          </w:p>
        </w:tc>
      </w:tr>
      <w:tr w:rsidR="001133EE" w14:paraId="31490152" w14:textId="77777777" w:rsidTr="001133EE">
        <w:tc>
          <w:tcPr>
            <w:tcW w:w="1352" w:type="dxa"/>
            <w:vMerge/>
            <w:tcBorders>
              <w:top w:val="nil"/>
              <w:bottom w:val="single" w:sz="4" w:space="0" w:color="auto"/>
            </w:tcBorders>
          </w:tcPr>
          <w:p w14:paraId="5EAAFD47"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p>
        </w:tc>
        <w:tc>
          <w:tcPr>
            <w:tcW w:w="1007" w:type="dxa"/>
            <w:tcBorders>
              <w:top w:val="single" w:sz="4" w:space="0" w:color="auto"/>
              <w:bottom w:val="single" w:sz="4" w:space="0" w:color="auto"/>
            </w:tcBorders>
          </w:tcPr>
          <w:p w14:paraId="60C3782A"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r w:rsidRPr="00A30524">
              <w:rPr>
                <w:rFonts w:ascii="Times New Roman" w:hAnsi="Times New Roman" w:cs="Times New Roman"/>
                <w:b/>
                <w:color w:val="131313"/>
                <w:spacing w:val="6"/>
                <w:sz w:val="24"/>
                <w:szCs w:val="24"/>
              </w:rPr>
              <w:t>RMSE</w:t>
            </w:r>
          </w:p>
        </w:tc>
        <w:tc>
          <w:tcPr>
            <w:tcW w:w="947" w:type="dxa"/>
            <w:tcBorders>
              <w:top w:val="single" w:sz="4" w:space="0" w:color="auto"/>
              <w:bottom w:val="single" w:sz="4" w:space="0" w:color="auto"/>
            </w:tcBorders>
          </w:tcPr>
          <w:p w14:paraId="45E5C843"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r w:rsidRPr="00A30524">
              <w:rPr>
                <w:rFonts w:ascii="Times New Roman" w:hAnsi="Times New Roman" w:cs="Times New Roman"/>
                <w:b/>
                <w:color w:val="131313"/>
                <w:spacing w:val="6"/>
                <w:sz w:val="24"/>
                <w:szCs w:val="24"/>
              </w:rPr>
              <w:t>MAE</w:t>
            </w:r>
          </w:p>
        </w:tc>
        <w:tc>
          <w:tcPr>
            <w:tcW w:w="890" w:type="dxa"/>
            <w:tcBorders>
              <w:top w:val="single" w:sz="4" w:space="0" w:color="auto"/>
              <w:bottom w:val="single" w:sz="4" w:space="0" w:color="auto"/>
            </w:tcBorders>
          </w:tcPr>
          <w:p w14:paraId="1B40867D"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r w:rsidRPr="00A30524">
              <w:rPr>
                <w:rFonts w:ascii="Times New Roman" w:hAnsi="Times New Roman" w:cs="Times New Roman"/>
                <w:b/>
                <w:color w:val="131313"/>
                <w:spacing w:val="6"/>
                <w:sz w:val="24"/>
                <w:szCs w:val="24"/>
              </w:rPr>
              <w:t>r</w:t>
            </w:r>
          </w:p>
        </w:tc>
        <w:tc>
          <w:tcPr>
            <w:tcW w:w="890" w:type="dxa"/>
            <w:tcBorders>
              <w:top w:val="single" w:sz="4" w:space="0" w:color="auto"/>
              <w:bottom w:val="single" w:sz="4" w:space="0" w:color="auto"/>
            </w:tcBorders>
          </w:tcPr>
          <w:p w14:paraId="15741C37"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r w:rsidRPr="00A30524">
              <w:rPr>
                <w:rFonts w:ascii="Times New Roman" w:hAnsi="Times New Roman" w:cs="Times New Roman"/>
                <w:b/>
                <w:color w:val="131313"/>
                <w:spacing w:val="6"/>
                <w:sz w:val="24"/>
                <w:szCs w:val="24"/>
              </w:rPr>
              <w:t>VE</w:t>
            </w:r>
          </w:p>
        </w:tc>
        <w:tc>
          <w:tcPr>
            <w:tcW w:w="755" w:type="dxa"/>
            <w:tcBorders>
              <w:top w:val="nil"/>
              <w:bottom w:val="nil"/>
            </w:tcBorders>
          </w:tcPr>
          <w:p w14:paraId="226B234E"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p>
        </w:tc>
        <w:tc>
          <w:tcPr>
            <w:tcW w:w="1008" w:type="dxa"/>
            <w:tcBorders>
              <w:top w:val="single" w:sz="4" w:space="0" w:color="auto"/>
              <w:bottom w:val="single" w:sz="4" w:space="0" w:color="auto"/>
            </w:tcBorders>
          </w:tcPr>
          <w:p w14:paraId="03361918"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r w:rsidRPr="00A30524">
              <w:rPr>
                <w:rFonts w:ascii="Times New Roman" w:hAnsi="Times New Roman" w:cs="Times New Roman"/>
                <w:b/>
                <w:color w:val="131313"/>
                <w:spacing w:val="6"/>
                <w:sz w:val="24"/>
                <w:szCs w:val="24"/>
              </w:rPr>
              <w:t>RMSE</w:t>
            </w:r>
          </w:p>
        </w:tc>
        <w:tc>
          <w:tcPr>
            <w:tcW w:w="947" w:type="dxa"/>
            <w:tcBorders>
              <w:top w:val="single" w:sz="4" w:space="0" w:color="auto"/>
              <w:bottom w:val="single" w:sz="4" w:space="0" w:color="auto"/>
            </w:tcBorders>
          </w:tcPr>
          <w:p w14:paraId="4D6D5235"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r w:rsidRPr="00A30524">
              <w:rPr>
                <w:rFonts w:ascii="Times New Roman" w:hAnsi="Times New Roman" w:cs="Times New Roman"/>
                <w:b/>
                <w:color w:val="131313"/>
                <w:spacing w:val="6"/>
                <w:sz w:val="24"/>
                <w:szCs w:val="24"/>
              </w:rPr>
              <w:t>MAE</w:t>
            </w:r>
          </w:p>
        </w:tc>
        <w:tc>
          <w:tcPr>
            <w:tcW w:w="890" w:type="dxa"/>
            <w:tcBorders>
              <w:top w:val="single" w:sz="4" w:space="0" w:color="auto"/>
              <w:bottom w:val="single" w:sz="4" w:space="0" w:color="auto"/>
            </w:tcBorders>
          </w:tcPr>
          <w:p w14:paraId="75F7A6B3"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r w:rsidRPr="00A30524">
              <w:rPr>
                <w:rFonts w:ascii="Times New Roman" w:hAnsi="Times New Roman" w:cs="Times New Roman"/>
                <w:b/>
                <w:color w:val="131313"/>
                <w:spacing w:val="6"/>
                <w:sz w:val="24"/>
                <w:szCs w:val="24"/>
              </w:rPr>
              <w:t>r</w:t>
            </w:r>
          </w:p>
        </w:tc>
        <w:tc>
          <w:tcPr>
            <w:tcW w:w="890" w:type="dxa"/>
            <w:tcBorders>
              <w:top w:val="single" w:sz="4" w:space="0" w:color="auto"/>
              <w:bottom w:val="single" w:sz="4" w:space="0" w:color="auto"/>
            </w:tcBorders>
          </w:tcPr>
          <w:p w14:paraId="38C32401"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r w:rsidRPr="00A30524">
              <w:rPr>
                <w:rFonts w:ascii="Times New Roman" w:hAnsi="Times New Roman" w:cs="Times New Roman"/>
                <w:b/>
                <w:color w:val="131313"/>
                <w:spacing w:val="6"/>
                <w:sz w:val="24"/>
                <w:szCs w:val="24"/>
              </w:rPr>
              <w:t>VE</w:t>
            </w:r>
          </w:p>
        </w:tc>
      </w:tr>
      <w:tr w:rsidR="001133EE" w14:paraId="429D98C0" w14:textId="77777777" w:rsidTr="001133EE">
        <w:tc>
          <w:tcPr>
            <w:tcW w:w="1352" w:type="dxa"/>
            <w:tcBorders>
              <w:top w:val="single" w:sz="4" w:space="0" w:color="auto"/>
            </w:tcBorders>
          </w:tcPr>
          <w:p w14:paraId="58C48127"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r w:rsidRPr="00A30524">
              <w:rPr>
                <w:rFonts w:ascii="Times New Roman" w:hAnsi="Times New Roman" w:cs="Times New Roman"/>
                <w:b/>
                <w:color w:val="131313"/>
                <w:spacing w:val="6"/>
                <w:sz w:val="24"/>
                <w:szCs w:val="24"/>
              </w:rPr>
              <w:t>MLR</w:t>
            </w:r>
          </w:p>
        </w:tc>
        <w:tc>
          <w:tcPr>
            <w:tcW w:w="1007" w:type="dxa"/>
            <w:tcBorders>
              <w:top w:val="single" w:sz="4" w:space="0" w:color="auto"/>
            </w:tcBorders>
          </w:tcPr>
          <w:p w14:paraId="059B9142"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1.34</w:t>
            </w:r>
          </w:p>
        </w:tc>
        <w:tc>
          <w:tcPr>
            <w:tcW w:w="947" w:type="dxa"/>
            <w:tcBorders>
              <w:top w:val="nil"/>
            </w:tcBorders>
          </w:tcPr>
          <w:p w14:paraId="3C204D85"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1.08</w:t>
            </w:r>
          </w:p>
        </w:tc>
        <w:tc>
          <w:tcPr>
            <w:tcW w:w="890" w:type="dxa"/>
            <w:tcBorders>
              <w:top w:val="nil"/>
            </w:tcBorders>
          </w:tcPr>
          <w:p w14:paraId="3E4AB82A"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1.0</w:t>
            </w:r>
          </w:p>
        </w:tc>
        <w:tc>
          <w:tcPr>
            <w:tcW w:w="890" w:type="dxa"/>
            <w:tcBorders>
              <w:top w:val="nil"/>
            </w:tcBorders>
          </w:tcPr>
          <w:p w14:paraId="5387FCB9"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0.96</w:t>
            </w:r>
          </w:p>
        </w:tc>
        <w:tc>
          <w:tcPr>
            <w:tcW w:w="755" w:type="dxa"/>
            <w:tcBorders>
              <w:top w:val="nil"/>
            </w:tcBorders>
          </w:tcPr>
          <w:p w14:paraId="22F71A67"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p>
        </w:tc>
        <w:tc>
          <w:tcPr>
            <w:tcW w:w="1008" w:type="dxa"/>
            <w:tcBorders>
              <w:top w:val="single" w:sz="4" w:space="0" w:color="auto"/>
            </w:tcBorders>
          </w:tcPr>
          <w:p w14:paraId="7CBCA90C"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0.86</w:t>
            </w:r>
          </w:p>
        </w:tc>
        <w:tc>
          <w:tcPr>
            <w:tcW w:w="947" w:type="dxa"/>
            <w:tcBorders>
              <w:top w:val="single" w:sz="4" w:space="0" w:color="auto"/>
            </w:tcBorders>
          </w:tcPr>
          <w:p w14:paraId="6CAE2412"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0.80</w:t>
            </w:r>
          </w:p>
        </w:tc>
        <w:tc>
          <w:tcPr>
            <w:tcW w:w="890" w:type="dxa"/>
            <w:tcBorders>
              <w:top w:val="single" w:sz="4" w:space="0" w:color="auto"/>
            </w:tcBorders>
          </w:tcPr>
          <w:p w14:paraId="6FAACA56"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1.0</w:t>
            </w:r>
          </w:p>
        </w:tc>
        <w:tc>
          <w:tcPr>
            <w:tcW w:w="890" w:type="dxa"/>
            <w:tcBorders>
              <w:top w:val="single" w:sz="4" w:space="0" w:color="auto"/>
            </w:tcBorders>
          </w:tcPr>
          <w:p w14:paraId="06213291"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0.98</w:t>
            </w:r>
          </w:p>
        </w:tc>
      </w:tr>
      <w:tr w:rsidR="001133EE" w14:paraId="3514D087" w14:textId="77777777" w:rsidTr="001133EE">
        <w:tc>
          <w:tcPr>
            <w:tcW w:w="1352" w:type="dxa"/>
          </w:tcPr>
          <w:p w14:paraId="32F9E0CE"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r w:rsidRPr="00A30524">
              <w:rPr>
                <w:rFonts w:ascii="Times New Roman" w:hAnsi="Times New Roman" w:cs="Times New Roman"/>
                <w:b/>
                <w:color w:val="131313"/>
                <w:spacing w:val="6"/>
                <w:sz w:val="24"/>
                <w:szCs w:val="24"/>
              </w:rPr>
              <w:t>SVR</w:t>
            </w:r>
          </w:p>
        </w:tc>
        <w:tc>
          <w:tcPr>
            <w:tcW w:w="1007" w:type="dxa"/>
          </w:tcPr>
          <w:p w14:paraId="37321D9F"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17.4</w:t>
            </w:r>
          </w:p>
        </w:tc>
        <w:tc>
          <w:tcPr>
            <w:tcW w:w="947" w:type="dxa"/>
          </w:tcPr>
          <w:p w14:paraId="18A72DFD"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13.15</w:t>
            </w:r>
          </w:p>
        </w:tc>
        <w:tc>
          <w:tcPr>
            <w:tcW w:w="890" w:type="dxa"/>
          </w:tcPr>
          <w:p w14:paraId="609BF27D"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0.83</w:t>
            </w:r>
          </w:p>
        </w:tc>
        <w:tc>
          <w:tcPr>
            <w:tcW w:w="890" w:type="dxa"/>
          </w:tcPr>
          <w:p w14:paraId="59B28C5C"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0.45</w:t>
            </w:r>
          </w:p>
        </w:tc>
        <w:tc>
          <w:tcPr>
            <w:tcW w:w="755" w:type="dxa"/>
          </w:tcPr>
          <w:p w14:paraId="31BF954A"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p>
        </w:tc>
        <w:tc>
          <w:tcPr>
            <w:tcW w:w="1008" w:type="dxa"/>
          </w:tcPr>
          <w:p w14:paraId="1DCF18FE"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7.48</w:t>
            </w:r>
          </w:p>
        </w:tc>
        <w:tc>
          <w:tcPr>
            <w:tcW w:w="947" w:type="dxa"/>
          </w:tcPr>
          <w:p w14:paraId="2CFE8B56"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5.56</w:t>
            </w:r>
          </w:p>
        </w:tc>
        <w:tc>
          <w:tcPr>
            <w:tcW w:w="890" w:type="dxa"/>
          </w:tcPr>
          <w:p w14:paraId="3C342B86"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0.99</w:t>
            </w:r>
          </w:p>
        </w:tc>
        <w:tc>
          <w:tcPr>
            <w:tcW w:w="890" w:type="dxa"/>
          </w:tcPr>
          <w:p w14:paraId="38767FE2"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0.83</w:t>
            </w:r>
          </w:p>
        </w:tc>
      </w:tr>
      <w:tr w:rsidR="001133EE" w14:paraId="71C66BC9" w14:textId="77777777" w:rsidTr="001133EE">
        <w:tc>
          <w:tcPr>
            <w:tcW w:w="1352" w:type="dxa"/>
          </w:tcPr>
          <w:p w14:paraId="7A909332"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r w:rsidRPr="00A30524">
              <w:rPr>
                <w:rFonts w:ascii="Times New Roman" w:hAnsi="Times New Roman" w:cs="Times New Roman"/>
                <w:b/>
                <w:color w:val="131313"/>
                <w:spacing w:val="6"/>
                <w:sz w:val="24"/>
                <w:szCs w:val="24"/>
              </w:rPr>
              <w:t>MARS</w:t>
            </w:r>
          </w:p>
        </w:tc>
        <w:tc>
          <w:tcPr>
            <w:tcW w:w="1007" w:type="dxa"/>
          </w:tcPr>
          <w:p w14:paraId="176BE24C"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7.06</w:t>
            </w:r>
          </w:p>
        </w:tc>
        <w:tc>
          <w:tcPr>
            <w:tcW w:w="947" w:type="dxa"/>
          </w:tcPr>
          <w:p w14:paraId="20D53E46"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6.03</w:t>
            </w:r>
          </w:p>
        </w:tc>
        <w:tc>
          <w:tcPr>
            <w:tcW w:w="890" w:type="dxa"/>
          </w:tcPr>
          <w:p w14:paraId="2FC2D3E7"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0.92</w:t>
            </w:r>
          </w:p>
        </w:tc>
        <w:tc>
          <w:tcPr>
            <w:tcW w:w="890" w:type="dxa"/>
          </w:tcPr>
          <w:p w14:paraId="604821E7"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0.77</w:t>
            </w:r>
          </w:p>
        </w:tc>
        <w:tc>
          <w:tcPr>
            <w:tcW w:w="755" w:type="dxa"/>
          </w:tcPr>
          <w:p w14:paraId="4A4984B7"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p>
        </w:tc>
        <w:tc>
          <w:tcPr>
            <w:tcW w:w="1008" w:type="dxa"/>
          </w:tcPr>
          <w:p w14:paraId="01754C9B"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3.22</w:t>
            </w:r>
          </w:p>
        </w:tc>
        <w:tc>
          <w:tcPr>
            <w:tcW w:w="947" w:type="dxa"/>
          </w:tcPr>
          <w:p w14:paraId="0C088DE9"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2.59</w:t>
            </w:r>
          </w:p>
        </w:tc>
        <w:tc>
          <w:tcPr>
            <w:tcW w:w="890" w:type="dxa"/>
          </w:tcPr>
          <w:p w14:paraId="3F38CE94"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0.99</w:t>
            </w:r>
          </w:p>
        </w:tc>
        <w:tc>
          <w:tcPr>
            <w:tcW w:w="890" w:type="dxa"/>
          </w:tcPr>
          <w:p w14:paraId="0159EC2F"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0.92</w:t>
            </w:r>
          </w:p>
        </w:tc>
      </w:tr>
      <w:tr w:rsidR="001133EE" w14:paraId="68382AEB" w14:textId="77777777" w:rsidTr="001133EE">
        <w:tc>
          <w:tcPr>
            <w:tcW w:w="1352" w:type="dxa"/>
          </w:tcPr>
          <w:p w14:paraId="6421FE5F" w14:textId="77777777" w:rsidR="001133EE" w:rsidRPr="00A30524" w:rsidRDefault="001133EE" w:rsidP="00F16FC8">
            <w:pPr>
              <w:autoSpaceDE w:val="0"/>
              <w:autoSpaceDN w:val="0"/>
              <w:adjustRightInd w:val="0"/>
              <w:spacing w:line="360" w:lineRule="auto"/>
              <w:jc w:val="center"/>
              <w:rPr>
                <w:rFonts w:ascii="Times New Roman" w:hAnsi="Times New Roman" w:cs="Times New Roman"/>
                <w:b/>
                <w:color w:val="131313"/>
                <w:spacing w:val="6"/>
                <w:sz w:val="24"/>
                <w:szCs w:val="24"/>
              </w:rPr>
            </w:pPr>
            <w:r w:rsidRPr="00A30524">
              <w:rPr>
                <w:rFonts w:ascii="Times New Roman" w:hAnsi="Times New Roman" w:cs="Times New Roman"/>
                <w:b/>
                <w:color w:val="131313"/>
                <w:spacing w:val="6"/>
                <w:sz w:val="24"/>
                <w:szCs w:val="24"/>
              </w:rPr>
              <w:t>RF</w:t>
            </w:r>
          </w:p>
        </w:tc>
        <w:tc>
          <w:tcPr>
            <w:tcW w:w="1007" w:type="dxa"/>
          </w:tcPr>
          <w:p w14:paraId="07286DBD"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12.97</w:t>
            </w:r>
          </w:p>
        </w:tc>
        <w:tc>
          <w:tcPr>
            <w:tcW w:w="947" w:type="dxa"/>
          </w:tcPr>
          <w:p w14:paraId="35069C5D"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10.45</w:t>
            </w:r>
          </w:p>
        </w:tc>
        <w:tc>
          <w:tcPr>
            <w:tcW w:w="890" w:type="dxa"/>
          </w:tcPr>
          <w:p w14:paraId="59A9782C"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1.0</w:t>
            </w:r>
          </w:p>
        </w:tc>
        <w:tc>
          <w:tcPr>
            <w:tcW w:w="890" w:type="dxa"/>
          </w:tcPr>
          <w:p w14:paraId="55740866"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0.61</w:t>
            </w:r>
          </w:p>
        </w:tc>
        <w:tc>
          <w:tcPr>
            <w:tcW w:w="755" w:type="dxa"/>
          </w:tcPr>
          <w:p w14:paraId="5F7317C8"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p>
        </w:tc>
        <w:tc>
          <w:tcPr>
            <w:tcW w:w="1008" w:type="dxa"/>
          </w:tcPr>
          <w:p w14:paraId="5D642E9E"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16.44</w:t>
            </w:r>
          </w:p>
        </w:tc>
        <w:tc>
          <w:tcPr>
            <w:tcW w:w="947" w:type="dxa"/>
          </w:tcPr>
          <w:p w14:paraId="675D50DE"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13.87</w:t>
            </w:r>
          </w:p>
        </w:tc>
        <w:tc>
          <w:tcPr>
            <w:tcW w:w="890" w:type="dxa"/>
          </w:tcPr>
          <w:p w14:paraId="01F43CF4"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0.95</w:t>
            </w:r>
          </w:p>
        </w:tc>
        <w:tc>
          <w:tcPr>
            <w:tcW w:w="890" w:type="dxa"/>
          </w:tcPr>
          <w:p w14:paraId="11D30A20" w14:textId="77777777" w:rsidR="001133EE" w:rsidRDefault="001133EE" w:rsidP="00F16FC8">
            <w:pPr>
              <w:autoSpaceDE w:val="0"/>
              <w:autoSpaceDN w:val="0"/>
              <w:adjustRightInd w:val="0"/>
              <w:spacing w:line="360" w:lineRule="auto"/>
              <w:jc w:val="center"/>
              <w:rPr>
                <w:rFonts w:ascii="Times New Roman" w:hAnsi="Times New Roman" w:cs="Times New Roman"/>
                <w:color w:val="131313"/>
                <w:spacing w:val="6"/>
                <w:sz w:val="24"/>
                <w:szCs w:val="24"/>
              </w:rPr>
            </w:pPr>
            <w:r>
              <w:rPr>
                <w:rFonts w:ascii="Times New Roman" w:hAnsi="Times New Roman" w:cs="Times New Roman"/>
                <w:color w:val="131313"/>
                <w:spacing w:val="6"/>
                <w:sz w:val="24"/>
                <w:szCs w:val="24"/>
              </w:rPr>
              <w:t>0.59</w:t>
            </w:r>
          </w:p>
        </w:tc>
      </w:tr>
    </w:tbl>
    <w:p w14:paraId="4DD35A2E" w14:textId="77777777" w:rsidR="00F37E64" w:rsidRDefault="00F37E64" w:rsidP="003D1D11">
      <w:pPr>
        <w:autoSpaceDE w:val="0"/>
        <w:autoSpaceDN w:val="0"/>
        <w:adjustRightInd w:val="0"/>
        <w:spacing w:after="0" w:line="360" w:lineRule="auto"/>
        <w:ind w:firstLine="720"/>
        <w:jc w:val="both"/>
        <w:rPr>
          <w:rFonts w:ascii="Times New Roman" w:hAnsi="Times New Roman" w:cs="Times New Roman"/>
          <w:sz w:val="24"/>
          <w:szCs w:val="24"/>
        </w:rPr>
      </w:pPr>
    </w:p>
    <w:p w14:paraId="40376443" w14:textId="77777777" w:rsidR="003D1D11" w:rsidRDefault="003D1D11" w:rsidP="003D1D11">
      <w:pPr>
        <w:autoSpaceDE w:val="0"/>
        <w:autoSpaceDN w:val="0"/>
        <w:adjustRightInd w:val="0"/>
        <w:spacing w:after="0" w:line="360" w:lineRule="auto"/>
        <w:ind w:firstLine="720"/>
        <w:jc w:val="both"/>
        <w:rPr>
          <w:rFonts w:ascii="Times New Roman" w:hAnsi="Times New Roman" w:cs="Times New Roman"/>
          <w:sz w:val="24"/>
          <w:szCs w:val="24"/>
        </w:rPr>
      </w:pPr>
      <w:r w:rsidRPr="0047233F">
        <w:rPr>
          <w:rFonts w:ascii="Times New Roman" w:hAnsi="Times New Roman" w:cs="Times New Roman"/>
          <w:sz w:val="24"/>
          <w:szCs w:val="24"/>
        </w:rPr>
        <w:t xml:space="preserve">In </w:t>
      </w:r>
      <w:r>
        <w:rPr>
          <w:rFonts w:ascii="Times New Roman" w:hAnsi="Times New Roman" w:cs="Times New Roman"/>
          <w:sz w:val="24"/>
          <w:szCs w:val="24"/>
        </w:rPr>
        <w:t>addition to</w:t>
      </w:r>
      <w:r w:rsidRPr="0047233F">
        <w:rPr>
          <w:rFonts w:ascii="Times New Roman" w:hAnsi="Times New Roman" w:cs="Times New Roman"/>
          <w:sz w:val="24"/>
          <w:szCs w:val="24"/>
        </w:rPr>
        <w:t xml:space="preserve"> the above, it is worth </w:t>
      </w:r>
      <w:r>
        <w:rPr>
          <w:rFonts w:ascii="Times New Roman" w:hAnsi="Times New Roman" w:cs="Times New Roman"/>
          <w:sz w:val="24"/>
          <w:szCs w:val="24"/>
        </w:rPr>
        <w:t>noting</w:t>
      </w:r>
      <w:r w:rsidRPr="0047233F">
        <w:rPr>
          <w:rFonts w:ascii="Times New Roman" w:hAnsi="Times New Roman" w:cs="Times New Roman"/>
          <w:sz w:val="24"/>
          <w:szCs w:val="24"/>
        </w:rPr>
        <w:t xml:space="preserve"> that the </w:t>
      </w:r>
      <w:r>
        <w:rPr>
          <w:rFonts w:ascii="Times New Roman" w:hAnsi="Times New Roman" w:cs="Times New Roman"/>
          <w:sz w:val="24"/>
          <w:szCs w:val="24"/>
        </w:rPr>
        <w:t>estimated CBR values</w:t>
      </w:r>
      <w:r w:rsidRPr="0047233F">
        <w:rPr>
          <w:rFonts w:ascii="Times New Roman" w:hAnsi="Times New Roman" w:cs="Times New Roman"/>
          <w:sz w:val="24"/>
          <w:szCs w:val="24"/>
        </w:rPr>
        <w:t xml:space="preserve"> from </w:t>
      </w:r>
      <w:r>
        <w:rPr>
          <w:rFonts w:ascii="Times New Roman" w:hAnsi="Times New Roman" w:cs="Times New Roman"/>
          <w:sz w:val="24"/>
          <w:szCs w:val="24"/>
        </w:rPr>
        <w:t>the MLR model are</w:t>
      </w:r>
      <w:r w:rsidRPr="0047233F">
        <w:rPr>
          <w:rFonts w:ascii="Times New Roman" w:hAnsi="Times New Roman" w:cs="Times New Roman"/>
          <w:sz w:val="24"/>
          <w:szCs w:val="24"/>
        </w:rPr>
        <w:t xml:space="preserve"> relatively </w:t>
      </w:r>
      <w:r>
        <w:rPr>
          <w:rFonts w:ascii="Times New Roman" w:hAnsi="Times New Roman" w:cs="Times New Roman"/>
          <w:sz w:val="24"/>
          <w:szCs w:val="24"/>
        </w:rPr>
        <w:t xml:space="preserve">simulated </w:t>
      </w:r>
      <w:r w:rsidRPr="0047233F">
        <w:rPr>
          <w:rFonts w:ascii="Times New Roman" w:hAnsi="Times New Roman" w:cs="Times New Roman"/>
          <w:sz w:val="24"/>
          <w:szCs w:val="24"/>
        </w:rPr>
        <w:t>better t</w:t>
      </w:r>
      <w:r>
        <w:rPr>
          <w:rFonts w:ascii="Times New Roman" w:hAnsi="Times New Roman" w:cs="Times New Roman"/>
          <w:sz w:val="24"/>
          <w:szCs w:val="24"/>
        </w:rPr>
        <w:t>han</w:t>
      </w:r>
      <w:r w:rsidR="00BF2C06">
        <w:rPr>
          <w:rFonts w:ascii="Times New Roman" w:hAnsi="Times New Roman" w:cs="Times New Roman"/>
          <w:sz w:val="24"/>
          <w:szCs w:val="24"/>
        </w:rPr>
        <w:t xml:space="preserve"> </w:t>
      </w:r>
      <w:r>
        <w:rPr>
          <w:rFonts w:ascii="Times New Roman" w:hAnsi="Times New Roman" w:cs="Times New Roman"/>
          <w:sz w:val="24"/>
          <w:szCs w:val="24"/>
        </w:rPr>
        <w:t>other ML techniques for the training sets</w:t>
      </w:r>
      <w:r w:rsidRPr="0047233F">
        <w:rPr>
          <w:rFonts w:ascii="Times New Roman" w:hAnsi="Times New Roman" w:cs="Times New Roman"/>
          <w:sz w:val="24"/>
          <w:szCs w:val="24"/>
        </w:rPr>
        <w:t xml:space="preserve">. </w:t>
      </w:r>
      <w:r>
        <w:rPr>
          <w:rFonts w:ascii="Times New Roman" w:hAnsi="Times New Roman" w:cs="Times New Roman"/>
          <w:sz w:val="24"/>
          <w:szCs w:val="24"/>
        </w:rPr>
        <w:t>T</w:t>
      </w:r>
      <w:r w:rsidRPr="0047233F">
        <w:rPr>
          <w:rFonts w:ascii="Times New Roman" w:hAnsi="Times New Roman" w:cs="Times New Roman"/>
          <w:sz w:val="24"/>
          <w:szCs w:val="24"/>
        </w:rPr>
        <w:t xml:space="preserve">he </w:t>
      </w:r>
      <w:r>
        <w:rPr>
          <w:rFonts w:ascii="Times New Roman" w:hAnsi="Times New Roman" w:cs="Times New Roman"/>
          <w:sz w:val="24"/>
          <w:szCs w:val="24"/>
        </w:rPr>
        <w:t>MLR</w:t>
      </w:r>
      <w:r w:rsidR="00BF2C06">
        <w:rPr>
          <w:rFonts w:ascii="Times New Roman" w:hAnsi="Times New Roman" w:cs="Times New Roman"/>
          <w:sz w:val="24"/>
          <w:szCs w:val="24"/>
        </w:rPr>
        <w:t xml:space="preserve"> </w:t>
      </w:r>
      <w:r>
        <w:rPr>
          <w:rFonts w:ascii="Times New Roman" w:hAnsi="Times New Roman" w:cs="Times New Roman"/>
          <w:sz w:val="24"/>
          <w:szCs w:val="24"/>
        </w:rPr>
        <w:t xml:space="preserve">and MARS </w:t>
      </w:r>
      <w:r w:rsidRPr="0047233F">
        <w:rPr>
          <w:rFonts w:ascii="Times New Roman" w:hAnsi="Times New Roman" w:cs="Times New Roman"/>
          <w:sz w:val="24"/>
          <w:szCs w:val="24"/>
        </w:rPr>
        <w:t>model</w:t>
      </w:r>
      <w:r>
        <w:rPr>
          <w:rFonts w:ascii="Times New Roman" w:hAnsi="Times New Roman" w:cs="Times New Roman"/>
          <w:sz w:val="24"/>
          <w:szCs w:val="24"/>
        </w:rPr>
        <w:t>s</w:t>
      </w:r>
      <w:r w:rsidRPr="0047233F">
        <w:rPr>
          <w:rFonts w:ascii="Times New Roman" w:hAnsi="Times New Roman" w:cs="Times New Roman"/>
          <w:sz w:val="24"/>
          <w:szCs w:val="24"/>
        </w:rPr>
        <w:t xml:space="preserve"> h</w:t>
      </w:r>
      <w:r>
        <w:rPr>
          <w:rFonts w:ascii="Times New Roman" w:hAnsi="Times New Roman" w:cs="Times New Roman"/>
          <w:sz w:val="24"/>
          <w:szCs w:val="24"/>
        </w:rPr>
        <w:t>ave</w:t>
      </w:r>
      <w:r w:rsidRPr="0047233F">
        <w:rPr>
          <w:rFonts w:ascii="Times New Roman" w:hAnsi="Times New Roman" w:cs="Times New Roman"/>
          <w:sz w:val="24"/>
          <w:szCs w:val="24"/>
        </w:rPr>
        <w:t xml:space="preserve"> a relatively good</w:t>
      </w:r>
      <w:r w:rsidR="00BF2C06">
        <w:rPr>
          <w:rFonts w:ascii="Times New Roman" w:hAnsi="Times New Roman" w:cs="Times New Roman"/>
          <w:sz w:val="24"/>
          <w:szCs w:val="24"/>
        </w:rPr>
        <w:t xml:space="preserve"> </w:t>
      </w:r>
      <w:r w:rsidRPr="0047233F">
        <w:rPr>
          <w:rFonts w:ascii="Times New Roman" w:hAnsi="Times New Roman" w:cs="Times New Roman"/>
          <w:sz w:val="24"/>
          <w:szCs w:val="24"/>
        </w:rPr>
        <w:t xml:space="preserve">relationship to the </w:t>
      </w:r>
      <w:r>
        <w:rPr>
          <w:rFonts w:ascii="Times New Roman" w:hAnsi="Times New Roman" w:cs="Times New Roman"/>
          <w:sz w:val="24"/>
          <w:szCs w:val="24"/>
        </w:rPr>
        <w:t>observed</w:t>
      </w:r>
      <w:r w:rsidRPr="0047233F">
        <w:rPr>
          <w:rFonts w:ascii="Times New Roman" w:hAnsi="Times New Roman" w:cs="Times New Roman"/>
          <w:sz w:val="24"/>
          <w:szCs w:val="24"/>
        </w:rPr>
        <w:t xml:space="preserve"> CBR</w:t>
      </w:r>
      <w:r>
        <w:rPr>
          <w:rFonts w:ascii="Times New Roman" w:hAnsi="Times New Roman" w:cs="Times New Roman"/>
          <w:sz w:val="24"/>
          <w:szCs w:val="24"/>
        </w:rPr>
        <w:t xml:space="preserve"> for the testing set </w:t>
      </w:r>
      <w:r w:rsidRPr="0047233F">
        <w:rPr>
          <w:rFonts w:ascii="Times New Roman" w:hAnsi="Times New Roman" w:cs="Times New Roman"/>
          <w:sz w:val="24"/>
          <w:szCs w:val="24"/>
        </w:rPr>
        <w:t xml:space="preserve">regarding following the trend line of </w:t>
      </w:r>
      <w:r>
        <w:rPr>
          <w:rFonts w:ascii="Times New Roman" w:hAnsi="Times New Roman" w:cs="Times New Roman"/>
          <w:sz w:val="24"/>
          <w:szCs w:val="24"/>
        </w:rPr>
        <w:t xml:space="preserve">observed </w:t>
      </w:r>
      <w:r w:rsidRPr="0047233F">
        <w:rPr>
          <w:rFonts w:ascii="Times New Roman" w:hAnsi="Times New Roman" w:cs="Times New Roman"/>
          <w:sz w:val="24"/>
          <w:szCs w:val="24"/>
        </w:rPr>
        <w:t xml:space="preserve">CBR. However, </w:t>
      </w:r>
      <w:r>
        <w:rPr>
          <w:rFonts w:ascii="Times New Roman" w:hAnsi="Times New Roman" w:cs="Times New Roman"/>
          <w:sz w:val="24"/>
          <w:szCs w:val="24"/>
        </w:rPr>
        <w:t xml:space="preserve">the estimated </w:t>
      </w:r>
      <w:r w:rsidRPr="0047233F">
        <w:rPr>
          <w:rFonts w:ascii="Times New Roman" w:hAnsi="Times New Roman" w:cs="Times New Roman"/>
          <w:sz w:val="24"/>
          <w:szCs w:val="24"/>
        </w:rPr>
        <w:t xml:space="preserve">CBR from </w:t>
      </w:r>
      <w:r>
        <w:rPr>
          <w:rFonts w:ascii="Times New Roman" w:hAnsi="Times New Roman" w:cs="Times New Roman"/>
          <w:sz w:val="24"/>
          <w:szCs w:val="24"/>
        </w:rPr>
        <w:t>SVR and RF models</w:t>
      </w:r>
      <w:r w:rsidR="00BF2C06">
        <w:rPr>
          <w:rFonts w:ascii="Times New Roman" w:hAnsi="Times New Roman" w:cs="Times New Roman"/>
          <w:sz w:val="24"/>
          <w:szCs w:val="24"/>
        </w:rPr>
        <w:t xml:space="preserve"> </w:t>
      </w:r>
      <w:r w:rsidR="004C290F">
        <w:rPr>
          <w:rFonts w:ascii="Times New Roman" w:hAnsi="Times New Roman" w:cs="Times New Roman"/>
          <w:sz w:val="24"/>
          <w:szCs w:val="24"/>
        </w:rPr>
        <w:t>wa</w:t>
      </w:r>
      <w:r w:rsidRPr="0047233F">
        <w:rPr>
          <w:rFonts w:ascii="Times New Roman" w:hAnsi="Times New Roman" w:cs="Times New Roman"/>
          <w:sz w:val="24"/>
          <w:szCs w:val="24"/>
        </w:rPr>
        <w:t xml:space="preserve">s </w:t>
      </w:r>
      <w:r>
        <w:rPr>
          <w:rFonts w:ascii="Times New Roman" w:hAnsi="Times New Roman" w:cs="Times New Roman"/>
          <w:sz w:val="24"/>
          <w:szCs w:val="24"/>
        </w:rPr>
        <w:t>lower</w:t>
      </w:r>
      <w:r w:rsidRPr="0047233F">
        <w:rPr>
          <w:rFonts w:ascii="Times New Roman" w:hAnsi="Times New Roman" w:cs="Times New Roman"/>
          <w:sz w:val="24"/>
          <w:szCs w:val="24"/>
        </w:rPr>
        <w:t xml:space="preserve"> than the </w:t>
      </w:r>
      <w:r>
        <w:rPr>
          <w:rFonts w:ascii="Times New Roman" w:hAnsi="Times New Roman" w:cs="Times New Roman"/>
          <w:sz w:val="24"/>
          <w:szCs w:val="24"/>
        </w:rPr>
        <w:t>observed CBR initially</w:t>
      </w:r>
      <w:r w:rsidR="004C290F">
        <w:rPr>
          <w:rFonts w:ascii="Times New Roman" w:hAnsi="Times New Roman" w:cs="Times New Roman"/>
          <w:sz w:val="24"/>
          <w:szCs w:val="24"/>
        </w:rPr>
        <w:t>,</w:t>
      </w:r>
      <w:r>
        <w:rPr>
          <w:rFonts w:ascii="Times New Roman" w:hAnsi="Times New Roman" w:cs="Times New Roman"/>
          <w:sz w:val="24"/>
          <w:szCs w:val="24"/>
        </w:rPr>
        <w:t xml:space="preserve"> and at a certain point, it started </w:t>
      </w:r>
      <w:r w:rsidR="006F6E8A">
        <w:rPr>
          <w:rFonts w:ascii="Times New Roman" w:hAnsi="Times New Roman" w:cs="Times New Roman"/>
          <w:sz w:val="24"/>
          <w:szCs w:val="24"/>
        </w:rPr>
        <w:t>underestimating</w:t>
      </w:r>
      <w:r>
        <w:rPr>
          <w:rFonts w:ascii="Times New Roman" w:hAnsi="Times New Roman" w:cs="Times New Roman"/>
          <w:sz w:val="24"/>
          <w:szCs w:val="24"/>
        </w:rPr>
        <w:t xml:space="preserve"> the observed values</w:t>
      </w:r>
      <w:r w:rsidRPr="0047233F">
        <w:rPr>
          <w:rFonts w:ascii="Times New Roman" w:hAnsi="Times New Roman" w:cs="Times New Roman"/>
          <w:sz w:val="24"/>
          <w:szCs w:val="24"/>
        </w:rPr>
        <w:t>. However</w:t>
      </w:r>
      <w:r>
        <w:rPr>
          <w:rFonts w:ascii="Times New Roman" w:hAnsi="Times New Roman" w:cs="Times New Roman"/>
          <w:sz w:val="24"/>
          <w:szCs w:val="24"/>
        </w:rPr>
        <w:t>,</w:t>
      </w:r>
      <w:r w:rsidRPr="0047233F">
        <w:rPr>
          <w:rFonts w:ascii="Times New Roman" w:hAnsi="Times New Roman" w:cs="Times New Roman"/>
          <w:sz w:val="24"/>
          <w:szCs w:val="24"/>
        </w:rPr>
        <w:t xml:space="preserve"> the </w:t>
      </w:r>
      <w:r>
        <w:rPr>
          <w:rFonts w:ascii="Times New Roman" w:hAnsi="Times New Roman" w:cs="Times New Roman"/>
          <w:sz w:val="24"/>
          <w:szCs w:val="24"/>
        </w:rPr>
        <w:t xml:space="preserve">estimated </w:t>
      </w:r>
      <w:r w:rsidRPr="0047233F">
        <w:rPr>
          <w:rFonts w:ascii="Times New Roman" w:hAnsi="Times New Roman" w:cs="Times New Roman"/>
          <w:sz w:val="24"/>
          <w:szCs w:val="24"/>
        </w:rPr>
        <w:t>CBR</w:t>
      </w:r>
      <w:r w:rsidR="00BF2C06">
        <w:rPr>
          <w:rFonts w:ascii="Times New Roman" w:hAnsi="Times New Roman" w:cs="Times New Roman"/>
          <w:sz w:val="24"/>
          <w:szCs w:val="24"/>
        </w:rPr>
        <w:t xml:space="preserve"> </w:t>
      </w:r>
      <w:r w:rsidRPr="0047233F">
        <w:rPr>
          <w:rFonts w:ascii="Times New Roman" w:hAnsi="Times New Roman" w:cs="Times New Roman"/>
          <w:sz w:val="24"/>
          <w:szCs w:val="24"/>
        </w:rPr>
        <w:t xml:space="preserve">from </w:t>
      </w:r>
      <w:r>
        <w:rPr>
          <w:rFonts w:ascii="Times New Roman" w:hAnsi="Times New Roman" w:cs="Times New Roman"/>
          <w:sz w:val="24"/>
          <w:szCs w:val="24"/>
        </w:rPr>
        <w:t>the RF model</w:t>
      </w:r>
      <w:r w:rsidRPr="0047233F">
        <w:rPr>
          <w:rFonts w:ascii="Times New Roman" w:hAnsi="Times New Roman" w:cs="Times New Roman"/>
          <w:sz w:val="24"/>
          <w:szCs w:val="24"/>
        </w:rPr>
        <w:t xml:space="preserve"> fluctuates much </w:t>
      </w:r>
      <w:r>
        <w:rPr>
          <w:rFonts w:ascii="Times New Roman" w:hAnsi="Times New Roman" w:cs="Times New Roman"/>
          <w:sz w:val="24"/>
          <w:szCs w:val="24"/>
        </w:rPr>
        <w:t xml:space="preserve">from the observed CBR. </w:t>
      </w:r>
      <w:bookmarkStart w:id="0" w:name="_GoBack"/>
      <w:bookmarkEnd w:id="0"/>
    </w:p>
    <w:p w14:paraId="280E381B" w14:textId="77777777" w:rsidR="00694CCC" w:rsidRPr="00A61B16" w:rsidRDefault="00694CCC" w:rsidP="00694CCC">
      <w:pPr>
        <w:autoSpaceDE w:val="0"/>
        <w:autoSpaceDN w:val="0"/>
        <w:adjustRightInd w:val="0"/>
        <w:spacing w:before="120" w:after="120" w:line="360" w:lineRule="auto"/>
        <w:jc w:val="both"/>
        <w:rPr>
          <w:rFonts w:ascii="Times New Roman" w:hAnsi="Times New Roman" w:cs="Times New Roman"/>
          <w:color w:val="000000" w:themeColor="text1"/>
          <w:sz w:val="24"/>
          <w:szCs w:val="24"/>
        </w:rPr>
      </w:pPr>
      <w:r w:rsidRPr="00A61B16">
        <w:rPr>
          <w:noProof/>
        </w:rPr>
        <w:drawing>
          <wp:inline distT="0" distB="0" distL="0" distR="0" wp14:anchorId="5AA8C9AA" wp14:editId="184D5561">
            <wp:extent cx="1920240" cy="1920406"/>
            <wp:effectExtent l="19050" t="0" r="22860" b="3644"/>
            <wp:docPr id="1"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A61B16">
        <w:rPr>
          <w:noProof/>
        </w:rPr>
        <w:drawing>
          <wp:inline distT="0" distB="0" distL="0" distR="0" wp14:anchorId="69D11CD0" wp14:editId="164B48B5">
            <wp:extent cx="1920240" cy="1920406"/>
            <wp:effectExtent l="19050" t="0" r="22860" b="3644"/>
            <wp:docPr id="2"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A61B16">
        <w:rPr>
          <w:rFonts w:ascii="Times New Roman" w:hAnsi="Times New Roman" w:cs="Times New Roman"/>
          <w:noProof/>
          <w:color w:val="000000" w:themeColor="text1"/>
          <w:sz w:val="24"/>
          <w:szCs w:val="24"/>
        </w:rPr>
        <w:drawing>
          <wp:inline distT="0" distB="0" distL="0" distR="0" wp14:anchorId="613105DE" wp14:editId="30BB05BE">
            <wp:extent cx="1920240" cy="1920406"/>
            <wp:effectExtent l="19050" t="0" r="22860" b="3644"/>
            <wp:docPr id="3"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448B2E83" w14:textId="77777777" w:rsidR="00694CCC" w:rsidRPr="000E7A18" w:rsidRDefault="00BF2C06" w:rsidP="00694CCC">
      <w:pPr>
        <w:pStyle w:val="ListParagraph"/>
        <w:autoSpaceDE w:val="0"/>
        <w:autoSpaceDN w:val="0"/>
        <w:adjustRightInd w:val="0"/>
        <w:spacing w:before="120" w:after="120" w:line="360" w:lineRule="auto"/>
        <w:ind w:left="792"/>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694CCC" w:rsidRPr="000E7A18">
        <w:rPr>
          <w:rFonts w:ascii="Times New Roman" w:hAnsi="Times New Roman" w:cs="Times New Roman"/>
          <w:b/>
          <w:color w:val="000000" w:themeColor="text1"/>
          <w:sz w:val="24"/>
          <w:szCs w:val="24"/>
        </w:rPr>
        <w:t>(a)</w:t>
      </w: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00694CCC" w:rsidRPr="000E7A18">
        <w:rPr>
          <w:rFonts w:ascii="Times New Roman" w:hAnsi="Times New Roman" w:cs="Times New Roman"/>
          <w:b/>
          <w:color w:val="000000" w:themeColor="text1"/>
          <w:sz w:val="24"/>
          <w:szCs w:val="24"/>
        </w:rPr>
        <w:t xml:space="preserve"> (</w:t>
      </w:r>
      <w:proofErr w:type="gramEnd"/>
      <w:r w:rsidR="00694CCC" w:rsidRPr="000E7A18">
        <w:rPr>
          <w:rFonts w:ascii="Times New Roman" w:hAnsi="Times New Roman" w:cs="Times New Roman"/>
          <w:b/>
          <w:color w:val="000000" w:themeColor="text1"/>
          <w:sz w:val="24"/>
          <w:szCs w:val="24"/>
        </w:rPr>
        <w:t xml:space="preserve">b) </w:t>
      </w:r>
      <w:r>
        <w:rPr>
          <w:rFonts w:ascii="Times New Roman" w:hAnsi="Times New Roman" w:cs="Times New Roman"/>
          <w:b/>
          <w:color w:val="000000" w:themeColor="text1"/>
          <w:sz w:val="24"/>
          <w:szCs w:val="24"/>
        </w:rPr>
        <w:t xml:space="preserve">                                               </w:t>
      </w:r>
      <w:r w:rsidR="00694CCC" w:rsidRPr="000E7A18">
        <w:rPr>
          <w:rFonts w:ascii="Times New Roman" w:hAnsi="Times New Roman" w:cs="Times New Roman"/>
          <w:b/>
          <w:color w:val="000000" w:themeColor="text1"/>
          <w:sz w:val="24"/>
          <w:szCs w:val="24"/>
        </w:rPr>
        <w:t>(c)</w:t>
      </w:r>
    </w:p>
    <w:p w14:paraId="2A84351A" w14:textId="77777777" w:rsidR="00694CCC" w:rsidRDefault="00694CCC" w:rsidP="00694CCC">
      <w:pPr>
        <w:autoSpaceDE w:val="0"/>
        <w:autoSpaceDN w:val="0"/>
        <w:adjustRightInd w:val="0"/>
        <w:spacing w:before="120" w:after="120" w:line="360" w:lineRule="auto"/>
        <w:jc w:val="both"/>
        <w:rPr>
          <w:rFonts w:ascii="Times New Roman" w:hAnsi="Times New Roman" w:cs="Times New Roman"/>
          <w:color w:val="000000" w:themeColor="text1"/>
          <w:sz w:val="24"/>
          <w:szCs w:val="24"/>
        </w:rPr>
      </w:pPr>
      <w:r w:rsidRPr="00A61B16">
        <w:rPr>
          <w:noProof/>
        </w:rPr>
        <w:lastRenderedPageBreak/>
        <w:drawing>
          <wp:inline distT="0" distB="0" distL="0" distR="0" wp14:anchorId="11D819AD" wp14:editId="2A5DB88C">
            <wp:extent cx="1920240" cy="1920406"/>
            <wp:effectExtent l="19050" t="0" r="22860" b="3644"/>
            <wp:docPr id="4"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2CF5F44C" w14:textId="77777777" w:rsidR="00694CCC" w:rsidRDefault="00BF2C06" w:rsidP="00694CCC">
      <w:pPr>
        <w:autoSpaceDE w:val="0"/>
        <w:autoSpaceDN w:val="0"/>
        <w:adjustRightInd w:val="0"/>
        <w:spacing w:before="120" w:after="12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694CCC" w:rsidRPr="000E7A18">
        <w:rPr>
          <w:rFonts w:ascii="Times New Roman" w:hAnsi="Times New Roman" w:cs="Times New Roman"/>
          <w:b/>
          <w:color w:val="000000" w:themeColor="text1"/>
          <w:sz w:val="24"/>
          <w:szCs w:val="24"/>
        </w:rPr>
        <w:t>(d)</w:t>
      </w:r>
    </w:p>
    <w:p w14:paraId="72A9D6E1" w14:textId="77777777" w:rsidR="00694CCC" w:rsidRPr="00062F32" w:rsidRDefault="00694CCC" w:rsidP="00694CCC">
      <w:pPr>
        <w:autoSpaceDE w:val="0"/>
        <w:autoSpaceDN w:val="0"/>
        <w:adjustRightInd w:val="0"/>
        <w:spacing w:after="0" w:line="360" w:lineRule="auto"/>
        <w:jc w:val="center"/>
        <w:rPr>
          <w:rFonts w:ascii="Times New Roman" w:hAnsi="Times New Roman" w:cs="Times New Roman"/>
          <w:b/>
          <w:sz w:val="24"/>
          <w:szCs w:val="24"/>
        </w:rPr>
      </w:pPr>
      <w:r w:rsidRPr="000C2C00">
        <w:rPr>
          <w:rFonts w:ascii="Times New Roman" w:hAnsi="Times New Roman" w:cs="Times New Roman"/>
          <w:b/>
          <w:sz w:val="24"/>
          <w:szCs w:val="24"/>
        </w:rPr>
        <w:t xml:space="preserve">Fig. </w:t>
      </w:r>
      <w:r w:rsidR="00247020">
        <w:rPr>
          <w:rFonts w:ascii="Times New Roman" w:hAnsi="Times New Roman" w:cs="Times New Roman"/>
          <w:b/>
          <w:sz w:val="24"/>
          <w:szCs w:val="24"/>
        </w:rPr>
        <w:t>8</w:t>
      </w:r>
      <w:r w:rsidR="00BF2C06">
        <w:rPr>
          <w:rFonts w:ascii="Times New Roman" w:hAnsi="Times New Roman" w:cs="Times New Roman"/>
          <w:b/>
          <w:sz w:val="24"/>
          <w:szCs w:val="24"/>
        </w:rPr>
        <w:t xml:space="preserve"> </w:t>
      </w:r>
      <w:r w:rsidRPr="000E7A18">
        <w:rPr>
          <w:rFonts w:ascii="Times New Roman" w:hAnsi="Times New Roman" w:cs="Times New Roman"/>
          <w:sz w:val="24"/>
          <w:szCs w:val="24"/>
        </w:rPr>
        <w:t xml:space="preserve">Comparison of Different Performance Measures between ML Techniques for Training Set: (a) </w:t>
      </w:r>
      <w:r w:rsidRPr="000E7A18">
        <w:rPr>
          <w:rFonts w:ascii="Times New Roman" w:hAnsi="Times New Roman" w:cs="Times New Roman"/>
          <w:iCs/>
          <w:sz w:val="24"/>
          <w:szCs w:val="24"/>
        </w:rPr>
        <w:t>RMSE</w:t>
      </w:r>
      <w:r w:rsidR="00BF2C06">
        <w:rPr>
          <w:rFonts w:ascii="Times New Roman" w:hAnsi="Times New Roman" w:cs="Times New Roman"/>
          <w:iCs/>
          <w:sz w:val="24"/>
          <w:szCs w:val="24"/>
        </w:rPr>
        <w:t xml:space="preserve"> </w:t>
      </w:r>
      <w:r w:rsidRPr="000E7A18">
        <w:rPr>
          <w:rFonts w:ascii="Times New Roman" w:hAnsi="Times New Roman" w:cs="Times New Roman"/>
          <w:sz w:val="24"/>
          <w:szCs w:val="24"/>
        </w:rPr>
        <w:t xml:space="preserve">vs. Models, (b) </w:t>
      </w:r>
      <w:r w:rsidRPr="000E7A18">
        <w:rPr>
          <w:rFonts w:ascii="Times New Roman" w:hAnsi="Times New Roman" w:cs="Times New Roman"/>
          <w:iCs/>
          <w:sz w:val="24"/>
          <w:szCs w:val="24"/>
        </w:rPr>
        <w:t>MAE</w:t>
      </w:r>
      <w:r w:rsidR="00BF2C06">
        <w:rPr>
          <w:rFonts w:ascii="Times New Roman" w:hAnsi="Times New Roman" w:cs="Times New Roman"/>
          <w:iCs/>
          <w:sz w:val="24"/>
          <w:szCs w:val="24"/>
        </w:rPr>
        <w:t xml:space="preserve"> </w:t>
      </w:r>
      <w:r w:rsidRPr="000E7A18">
        <w:rPr>
          <w:rFonts w:ascii="Times New Roman" w:hAnsi="Times New Roman" w:cs="Times New Roman"/>
          <w:sz w:val="24"/>
          <w:szCs w:val="24"/>
        </w:rPr>
        <w:t xml:space="preserve">vs. Models, (c) </w:t>
      </w:r>
      <w:r w:rsidRPr="000E7A18">
        <w:rPr>
          <w:rFonts w:ascii="Times New Roman" w:hAnsi="Times New Roman" w:cs="Times New Roman"/>
          <w:iCs/>
          <w:sz w:val="24"/>
          <w:szCs w:val="24"/>
        </w:rPr>
        <w:t>r</w:t>
      </w:r>
      <w:r w:rsidR="00BF2C06">
        <w:rPr>
          <w:rFonts w:ascii="Times New Roman" w:hAnsi="Times New Roman" w:cs="Times New Roman"/>
          <w:iCs/>
          <w:sz w:val="24"/>
          <w:szCs w:val="24"/>
        </w:rPr>
        <w:t xml:space="preserve"> </w:t>
      </w:r>
      <w:r w:rsidRPr="000E7A18">
        <w:rPr>
          <w:rFonts w:ascii="Times New Roman" w:hAnsi="Times New Roman" w:cs="Times New Roman"/>
          <w:sz w:val="24"/>
          <w:szCs w:val="24"/>
        </w:rPr>
        <w:t xml:space="preserve">vs. Models, (d) </w:t>
      </w:r>
      <w:r w:rsidRPr="000E7A18">
        <w:rPr>
          <w:rFonts w:ascii="Times New Roman" w:hAnsi="Times New Roman" w:cs="Times New Roman"/>
          <w:iCs/>
          <w:sz w:val="24"/>
          <w:szCs w:val="24"/>
        </w:rPr>
        <w:t>VE</w:t>
      </w:r>
      <w:r w:rsidR="00BF2C06">
        <w:rPr>
          <w:rFonts w:ascii="Times New Roman" w:hAnsi="Times New Roman" w:cs="Times New Roman"/>
          <w:iCs/>
          <w:sz w:val="24"/>
          <w:szCs w:val="24"/>
        </w:rPr>
        <w:t xml:space="preserve"> </w:t>
      </w:r>
      <w:r w:rsidRPr="000E7A18">
        <w:rPr>
          <w:rFonts w:ascii="Times New Roman" w:hAnsi="Times New Roman" w:cs="Times New Roman"/>
          <w:sz w:val="24"/>
          <w:szCs w:val="24"/>
        </w:rPr>
        <w:t>vs. Models</w:t>
      </w:r>
    </w:p>
    <w:p w14:paraId="78A57CAE" w14:textId="77777777" w:rsidR="00694CCC" w:rsidRDefault="00694CCC" w:rsidP="00694CCC">
      <w:pPr>
        <w:autoSpaceDE w:val="0"/>
        <w:autoSpaceDN w:val="0"/>
        <w:adjustRightInd w:val="0"/>
        <w:spacing w:before="120" w:after="120" w:line="360" w:lineRule="auto"/>
        <w:jc w:val="both"/>
        <w:rPr>
          <w:rFonts w:ascii="Times New Roman" w:hAnsi="Times New Roman" w:cs="Times New Roman"/>
          <w:b/>
          <w:color w:val="000000" w:themeColor="text1"/>
          <w:sz w:val="24"/>
          <w:szCs w:val="24"/>
        </w:rPr>
      </w:pPr>
      <w:r w:rsidRPr="00AC2905">
        <w:rPr>
          <w:rFonts w:ascii="Times New Roman" w:hAnsi="Times New Roman" w:cs="Times New Roman"/>
          <w:b/>
          <w:noProof/>
          <w:color w:val="000000" w:themeColor="text1"/>
          <w:sz w:val="24"/>
          <w:szCs w:val="24"/>
        </w:rPr>
        <w:drawing>
          <wp:inline distT="0" distB="0" distL="0" distR="0" wp14:anchorId="687D9D43" wp14:editId="3606FB57">
            <wp:extent cx="1920240" cy="1920405"/>
            <wp:effectExtent l="19050" t="0" r="22860" b="3645"/>
            <wp:docPr id="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r w:rsidRPr="00AC2905">
        <w:rPr>
          <w:rFonts w:ascii="Times New Roman" w:hAnsi="Times New Roman" w:cs="Times New Roman"/>
          <w:b/>
          <w:noProof/>
          <w:color w:val="000000" w:themeColor="text1"/>
          <w:sz w:val="24"/>
          <w:szCs w:val="24"/>
        </w:rPr>
        <w:drawing>
          <wp:inline distT="0" distB="0" distL="0" distR="0" wp14:anchorId="44E516F1" wp14:editId="23ADE954">
            <wp:extent cx="1920240" cy="1920406"/>
            <wp:effectExtent l="19050" t="0" r="22860" b="3644"/>
            <wp:docPr id="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AC2905">
        <w:rPr>
          <w:rFonts w:ascii="Times New Roman" w:hAnsi="Times New Roman" w:cs="Times New Roman"/>
          <w:b/>
          <w:noProof/>
          <w:color w:val="000000" w:themeColor="text1"/>
          <w:sz w:val="24"/>
          <w:szCs w:val="24"/>
        </w:rPr>
        <w:drawing>
          <wp:inline distT="0" distB="0" distL="0" distR="0" wp14:anchorId="61DD03D2" wp14:editId="76E873FD">
            <wp:extent cx="1920240" cy="1920406"/>
            <wp:effectExtent l="19050" t="0" r="22860" b="3644"/>
            <wp:docPr id="10"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7FAD24A8" w14:textId="77777777" w:rsidR="00694CCC" w:rsidRDefault="00694CCC" w:rsidP="00694CCC">
      <w:pPr>
        <w:autoSpaceDE w:val="0"/>
        <w:autoSpaceDN w:val="0"/>
        <w:adjustRightInd w:val="0"/>
        <w:spacing w:before="120" w:after="12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(a)                                           </w:t>
      </w:r>
      <w:proofErr w:type="gramStart"/>
      <w:r>
        <w:rPr>
          <w:rFonts w:ascii="Times New Roman" w:hAnsi="Times New Roman" w:cs="Times New Roman"/>
          <w:b/>
          <w:color w:val="000000" w:themeColor="text1"/>
          <w:sz w:val="24"/>
          <w:szCs w:val="24"/>
        </w:rPr>
        <w:t xml:space="preserve">   (</w:t>
      </w:r>
      <w:proofErr w:type="gramEnd"/>
      <w:r>
        <w:rPr>
          <w:rFonts w:ascii="Times New Roman" w:hAnsi="Times New Roman" w:cs="Times New Roman"/>
          <w:b/>
          <w:color w:val="000000" w:themeColor="text1"/>
          <w:sz w:val="24"/>
          <w:szCs w:val="24"/>
        </w:rPr>
        <w:t>b)                                             (c)</w:t>
      </w:r>
    </w:p>
    <w:p w14:paraId="30642E34" w14:textId="77777777" w:rsidR="00694CCC" w:rsidRDefault="00694CCC" w:rsidP="00694CCC">
      <w:pPr>
        <w:autoSpaceDE w:val="0"/>
        <w:autoSpaceDN w:val="0"/>
        <w:adjustRightInd w:val="0"/>
        <w:spacing w:before="120" w:after="120" w:line="360" w:lineRule="auto"/>
        <w:jc w:val="both"/>
        <w:rPr>
          <w:rFonts w:ascii="Times New Roman" w:hAnsi="Times New Roman" w:cs="Times New Roman"/>
          <w:b/>
          <w:color w:val="000000" w:themeColor="text1"/>
          <w:sz w:val="24"/>
          <w:szCs w:val="24"/>
        </w:rPr>
      </w:pPr>
      <w:r w:rsidRPr="00AC2905">
        <w:rPr>
          <w:rFonts w:ascii="Times New Roman" w:hAnsi="Times New Roman" w:cs="Times New Roman"/>
          <w:b/>
          <w:noProof/>
          <w:color w:val="000000" w:themeColor="text1"/>
          <w:sz w:val="24"/>
          <w:szCs w:val="24"/>
        </w:rPr>
        <w:drawing>
          <wp:inline distT="0" distB="0" distL="0" distR="0" wp14:anchorId="4EB6B5E8" wp14:editId="526D6F01">
            <wp:extent cx="1920240" cy="1920406"/>
            <wp:effectExtent l="19050" t="0" r="22860" b="3644"/>
            <wp:docPr id="11"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0E4D4D65" w14:textId="77777777" w:rsidR="00694CCC" w:rsidRDefault="00694CCC" w:rsidP="00694CCC">
      <w:pPr>
        <w:autoSpaceDE w:val="0"/>
        <w:autoSpaceDN w:val="0"/>
        <w:adjustRightInd w:val="0"/>
        <w:spacing w:before="120" w:after="12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(d)</w:t>
      </w:r>
    </w:p>
    <w:p w14:paraId="469EE0A0" w14:textId="77777777" w:rsidR="00694CCC" w:rsidRDefault="00694CCC" w:rsidP="00694CCC">
      <w:pPr>
        <w:autoSpaceDE w:val="0"/>
        <w:autoSpaceDN w:val="0"/>
        <w:adjustRightInd w:val="0"/>
        <w:spacing w:after="0" w:line="360" w:lineRule="auto"/>
        <w:jc w:val="center"/>
        <w:rPr>
          <w:rFonts w:ascii="Times New Roman" w:hAnsi="Times New Roman" w:cs="Times New Roman"/>
          <w:sz w:val="24"/>
          <w:szCs w:val="24"/>
        </w:rPr>
      </w:pPr>
      <w:r w:rsidRPr="000C2C00">
        <w:rPr>
          <w:rFonts w:ascii="Times New Roman" w:hAnsi="Times New Roman" w:cs="Times New Roman"/>
          <w:b/>
          <w:sz w:val="24"/>
          <w:szCs w:val="24"/>
        </w:rPr>
        <w:lastRenderedPageBreak/>
        <w:t xml:space="preserve">Fig. </w:t>
      </w:r>
      <w:r w:rsidR="00247020">
        <w:rPr>
          <w:rFonts w:ascii="Times New Roman" w:hAnsi="Times New Roman" w:cs="Times New Roman"/>
          <w:b/>
          <w:sz w:val="24"/>
          <w:szCs w:val="24"/>
        </w:rPr>
        <w:t>9</w:t>
      </w:r>
      <w:r w:rsidRPr="00DA04FA">
        <w:rPr>
          <w:rFonts w:ascii="Times New Roman" w:hAnsi="Times New Roman" w:cs="Times New Roman"/>
          <w:sz w:val="24"/>
          <w:szCs w:val="24"/>
        </w:rPr>
        <w:t xml:space="preserve"> Comparison of Different Performance Measures between ML Techniques for Testing Set: (a) </w:t>
      </w:r>
      <w:r w:rsidRPr="00DA04FA">
        <w:rPr>
          <w:rFonts w:ascii="Times New Roman" w:hAnsi="Times New Roman" w:cs="Times New Roman"/>
          <w:iCs/>
          <w:sz w:val="24"/>
          <w:szCs w:val="24"/>
        </w:rPr>
        <w:t>RMSE</w:t>
      </w:r>
      <w:r w:rsidR="00BF2C06">
        <w:rPr>
          <w:rFonts w:ascii="Times New Roman" w:hAnsi="Times New Roman" w:cs="Times New Roman"/>
          <w:iCs/>
          <w:sz w:val="24"/>
          <w:szCs w:val="24"/>
        </w:rPr>
        <w:t xml:space="preserve"> </w:t>
      </w:r>
      <w:r w:rsidRPr="00DA04FA">
        <w:rPr>
          <w:rFonts w:ascii="Times New Roman" w:hAnsi="Times New Roman" w:cs="Times New Roman"/>
          <w:sz w:val="24"/>
          <w:szCs w:val="24"/>
        </w:rPr>
        <w:t xml:space="preserve">vs. Models, (b) </w:t>
      </w:r>
      <w:r w:rsidRPr="00DA04FA">
        <w:rPr>
          <w:rFonts w:ascii="Times New Roman" w:hAnsi="Times New Roman" w:cs="Times New Roman"/>
          <w:iCs/>
          <w:sz w:val="24"/>
          <w:szCs w:val="24"/>
        </w:rPr>
        <w:t>MAE</w:t>
      </w:r>
      <w:r w:rsidR="00BF2C06">
        <w:rPr>
          <w:rFonts w:ascii="Times New Roman" w:hAnsi="Times New Roman" w:cs="Times New Roman"/>
          <w:iCs/>
          <w:sz w:val="24"/>
          <w:szCs w:val="24"/>
        </w:rPr>
        <w:t xml:space="preserve"> </w:t>
      </w:r>
      <w:r w:rsidRPr="00DA04FA">
        <w:rPr>
          <w:rFonts w:ascii="Times New Roman" w:hAnsi="Times New Roman" w:cs="Times New Roman"/>
          <w:sz w:val="24"/>
          <w:szCs w:val="24"/>
        </w:rPr>
        <w:t xml:space="preserve">vs. Models, (c) </w:t>
      </w:r>
      <w:r w:rsidRPr="00DA04FA">
        <w:rPr>
          <w:rFonts w:ascii="Times New Roman" w:hAnsi="Times New Roman" w:cs="Times New Roman"/>
          <w:iCs/>
          <w:sz w:val="24"/>
          <w:szCs w:val="24"/>
        </w:rPr>
        <w:t>r</w:t>
      </w:r>
      <w:r w:rsidR="00BF2C06">
        <w:rPr>
          <w:rFonts w:ascii="Times New Roman" w:hAnsi="Times New Roman" w:cs="Times New Roman"/>
          <w:iCs/>
          <w:sz w:val="24"/>
          <w:szCs w:val="24"/>
        </w:rPr>
        <w:t xml:space="preserve"> </w:t>
      </w:r>
      <w:r w:rsidRPr="00DA04FA">
        <w:rPr>
          <w:rFonts w:ascii="Times New Roman" w:hAnsi="Times New Roman" w:cs="Times New Roman"/>
          <w:sz w:val="24"/>
          <w:szCs w:val="24"/>
        </w:rPr>
        <w:t xml:space="preserve">vs. Models, (d) </w:t>
      </w:r>
      <w:r w:rsidRPr="00DA04FA">
        <w:rPr>
          <w:rFonts w:ascii="Times New Roman" w:hAnsi="Times New Roman" w:cs="Times New Roman"/>
          <w:iCs/>
          <w:sz w:val="24"/>
          <w:szCs w:val="24"/>
        </w:rPr>
        <w:t>VE</w:t>
      </w:r>
      <w:r w:rsidR="00BF2C06">
        <w:rPr>
          <w:rFonts w:ascii="Times New Roman" w:hAnsi="Times New Roman" w:cs="Times New Roman"/>
          <w:iCs/>
          <w:sz w:val="24"/>
          <w:szCs w:val="24"/>
        </w:rPr>
        <w:t xml:space="preserve"> </w:t>
      </w:r>
      <w:r w:rsidRPr="00DA04FA">
        <w:rPr>
          <w:rFonts w:ascii="Times New Roman" w:hAnsi="Times New Roman" w:cs="Times New Roman"/>
          <w:sz w:val="24"/>
          <w:szCs w:val="24"/>
        </w:rPr>
        <w:t>vs. Models</w:t>
      </w:r>
    </w:p>
    <w:p w14:paraId="581C3829" w14:textId="77777777" w:rsidR="00694CCC" w:rsidRPr="00694CCC" w:rsidRDefault="00694CCC" w:rsidP="00694CCC">
      <w:pPr>
        <w:autoSpaceDE w:val="0"/>
        <w:autoSpaceDN w:val="0"/>
        <w:adjustRightInd w:val="0"/>
        <w:spacing w:after="0" w:line="360" w:lineRule="auto"/>
        <w:ind w:left="45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From </w:t>
      </w:r>
      <w:r w:rsidRPr="00E41E3D">
        <w:rPr>
          <w:rFonts w:ascii="Times New Roman" w:hAnsi="Times New Roman" w:cs="Times New Roman"/>
          <w:sz w:val="24"/>
          <w:szCs w:val="24"/>
        </w:rPr>
        <w:t xml:space="preserve">Fig. </w:t>
      </w:r>
      <w:r w:rsidR="00247020">
        <w:rPr>
          <w:rFonts w:ascii="Times New Roman" w:hAnsi="Times New Roman" w:cs="Times New Roman"/>
          <w:sz w:val="24"/>
          <w:szCs w:val="24"/>
        </w:rPr>
        <w:t>8</w:t>
      </w:r>
      <w:r w:rsidRPr="00E41E3D">
        <w:rPr>
          <w:rFonts w:ascii="Times New Roman" w:hAnsi="Times New Roman" w:cs="Times New Roman"/>
          <w:sz w:val="24"/>
          <w:szCs w:val="24"/>
        </w:rPr>
        <w:t xml:space="preserve"> and Fig. </w:t>
      </w:r>
      <w:r w:rsidR="00247020">
        <w:rPr>
          <w:rFonts w:ascii="Times New Roman" w:hAnsi="Times New Roman" w:cs="Times New Roman"/>
          <w:sz w:val="24"/>
          <w:szCs w:val="24"/>
        </w:rPr>
        <w:t>9</w:t>
      </w:r>
      <w:r>
        <w:rPr>
          <w:rFonts w:ascii="Times New Roman" w:hAnsi="Times New Roman" w:cs="Times New Roman"/>
          <w:sz w:val="24"/>
          <w:szCs w:val="24"/>
        </w:rPr>
        <w:t>,</w:t>
      </w:r>
      <w:r w:rsidR="00BF2C06">
        <w:rPr>
          <w:rFonts w:ascii="Times New Roman" w:hAnsi="Times New Roman" w:cs="Times New Roman"/>
          <w:sz w:val="24"/>
          <w:szCs w:val="24"/>
        </w:rPr>
        <w:t xml:space="preserve"> </w:t>
      </w:r>
      <w:r w:rsidRPr="00E41E3D">
        <w:rPr>
          <w:rFonts w:ascii="Times New Roman" w:hAnsi="Times New Roman" w:cs="Times New Roman"/>
          <w:color w:val="000000"/>
          <w:sz w:val="24"/>
          <w:szCs w:val="24"/>
        </w:rPr>
        <w:t xml:space="preserve">it can be concluded that </w:t>
      </w:r>
      <w:r>
        <w:rPr>
          <w:rFonts w:ascii="Times New Roman" w:hAnsi="Times New Roman" w:cs="Times New Roman"/>
          <w:color w:val="000000"/>
          <w:sz w:val="24"/>
          <w:szCs w:val="24"/>
        </w:rPr>
        <w:t>MLR</w:t>
      </w:r>
      <w:r w:rsidR="00BF2C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MARS models </w:t>
      </w:r>
      <w:r w:rsidRPr="00E41E3D">
        <w:rPr>
          <w:rFonts w:ascii="Times New Roman" w:hAnsi="Times New Roman" w:cs="Times New Roman"/>
          <w:color w:val="000000"/>
          <w:sz w:val="24"/>
          <w:szCs w:val="24"/>
        </w:rPr>
        <w:t>show better performance</w:t>
      </w:r>
      <w:r w:rsidR="00BF2C06">
        <w:rPr>
          <w:rFonts w:ascii="Times New Roman" w:hAnsi="Times New Roman" w:cs="Times New Roman"/>
          <w:color w:val="000000"/>
          <w:sz w:val="24"/>
          <w:szCs w:val="24"/>
        </w:rPr>
        <w:t xml:space="preserve"> </w:t>
      </w:r>
      <w:r w:rsidRPr="00E41E3D">
        <w:rPr>
          <w:rFonts w:ascii="Times New Roman" w:hAnsi="Times New Roman" w:cs="Times New Roman"/>
          <w:color w:val="000000"/>
          <w:sz w:val="24"/>
          <w:szCs w:val="24"/>
        </w:rPr>
        <w:t xml:space="preserve">in terms of all </w:t>
      </w:r>
      <w:r>
        <w:rPr>
          <w:rFonts w:ascii="Times New Roman" w:hAnsi="Times New Roman" w:cs="Times New Roman"/>
          <w:color w:val="000000"/>
          <w:sz w:val="24"/>
          <w:szCs w:val="24"/>
        </w:rPr>
        <w:t>statistical parameters for both training and testing sets</w:t>
      </w:r>
      <w:r w:rsidRPr="00E41E3D">
        <w:rPr>
          <w:rFonts w:ascii="Times New Roman" w:hAnsi="Times New Roman" w:cs="Times New Roman"/>
          <w:color w:val="000000"/>
          <w:sz w:val="24"/>
          <w:szCs w:val="24"/>
        </w:rPr>
        <w:t>.</w:t>
      </w:r>
      <w:r w:rsidR="00BF2C06">
        <w:rPr>
          <w:rFonts w:ascii="Times New Roman" w:hAnsi="Times New Roman" w:cs="Times New Roman"/>
          <w:color w:val="000000"/>
          <w:sz w:val="24"/>
          <w:szCs w:val="24"/>
        </w:rPr>
        <w:t xml:space="preserve"> </w:t>
      </w:r>
      <w:r w:rsidRPr="00E41E3D">
        <w:rPr>
          <w:rFonts w:ascii="Times New Roman" w:hAnsi="Times New Roman" w:cs="Times New Roman"/>
          <w:color w:val="000000"/>
          <w:sz w:val="24"/>
          <w:szCs w:val="24"/>
        </w:rPr>
        <w:t xml:space="preserve">Hence, the </w:t>
      </w:r>
      <w:r>
        <w:rPr>
          <w:rFonts w:ascii="Times New Roman" w:hAnsi="Times New Roman" w:cs="Times New Roman"/>
          <w:color w:val="000000"/>
          <w:sz w:val="24"/>
          <w:szCs w:val="24"/>
        </w:rPr>
        <w:t>MLR</w:t>
      </w:r>
      <w:r w:rsidR="00BF2C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MARS models </w:t>
      </w:r>
      <w:r w:rsidRPr="00E41E3D">
        <w:rPr>
          <w:rFonts w:ascii="Times New Roman" w:hAnsi="Times New Roman" w:cs="Times New Roman"/>
          <w:color w:val="000000"/>
          <w:sz w:val="24"/>
          <w:szCs w:val="24"/>
        </w:rPr>
        <w:t xml:space="preserve">can be successfully utilized for </w:t>
      </w:r>
      <w:r>
        <w:rPr>
          <w:rFonts w:ascii="Times New Roman" w:hAnsi="Times New Roman" w:cs="Times New Roman"/>
          <w:color w:val="000000"/>
          <w:sz w:val="24"/>
          <w:szCs w:val="24"/>
        </w:rPr>
        <w:t>estimating</w:t>
      </w:r>
      <w:r w:rsidRPr="00E41E3D">
        <w:rPr>
          <w:rFonts w:ascii="Times New Roman" w:hAnsi="Times New Roman" w:cs="Times New Roman"/>
          <w:color w:val="000000"/>
          <w:sz w:val="24"/>
          <w:szCs w:val="24"/>
        </w:rPr>
        <w:t xml:space="preserve"> the</w:t>
      </w:r>
      <w:r w:rsidR="00BF2C06">
        <w:rPr>
          <w:rFonts w:ascii="Times New Roman" w:hAnsi="Times New Roman" w:cs="Times New Roman"/>
          <w:color w:val="000000"/>
          <w:sz w:val="24"/>
          <w:szCs w:val="24"/>
        </w:rPr>
        <w:t xml:space="preserve"> </w:t>
      </w:r>
      <w:r w:rsidRPr="000730A9">
        <w:rPr>
          <w:rFonts w:ascii="Times New Roman" w:hAnsi="Times New Roman" w:cs="Times New Roman"/>
          <w:color w:val="131313"/>
          <w:spacing w:val="6"/>
          <w:sz w:val="24"/>
          <w:szCs w:val="24"/>
        </w:rPr>
        <w:t>CBR</w:t>
      </w:r>
      <w:r w:rsidRPr="000730A9">
        <w:rPr>
          <w:rFonts w:ascii="Times New Roman" w:hAnsi="Times New Roman" w:cs="Times New Roman"/>
          <w:color w:val="131313"/>
          <w:spacing w:val="6"/>
          <w:sz w:val="24"/>
          <w:szCs w:val="24"/>
          <w:vertAlign w:val="subscript"/>
        </w:rPr>
        <w:t>s</w:t>
      </w:r>
      <w:r w:rsidRPr="00E41E3D">
        <w:rPr>
          <w:rFonts w:ascii="Times New Roman" w:hAnsi="Times New Roman" w:cs="Times New Roman"/>
          <w:color w:val="000000"/>
          <w:sz w:val="24"/>
          <w:szCs w:val="24"/>
        </w:rPr>
        <w:t xml:space="preserve"> of the soil</w:t>
      </w:r>
      <w:r>
        <w:rPr>
          <w:rFonts w:ascii="Times New Roman" w:hAnsi="Times New Roman" w:cs="Times New Roman"/>
          <w:color w:val="000000"/>
          <w:sz w:val="24"/>
          <w:szCs w:val="24"/>
        </w:rPr>
        <w:t xml:space="preserve"> for a small dataset</w:t>
      </w:r>
      <w:r w:rsidRPr="00E41E3D">
        <w:rPr>
          <w:rFonts w:ascii="Times New Roman" w:hAnsi="Times New Roman" w:cs="Times New Roman"/>
          <w:color w:val="000000"/>
          <w:sz w:val="24"/>
          <w:szCs w:val="24"/>
        </w:rPr>
        <w:t>.</w:t>
      </w:r>
    </w:p>
    <w:p w14:paraId="4DA35529" w14:textId="77777777" w:rsidR="003D1D11" w:rsidRPr="005B69FE" w:rsidRDefault="003D1D11" w:rsidP="003D1D11">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rPr>
      </w:pPr>
      <w:r w:rsidRPr="005B69FE">
        <w:rPr>
          <w:rFonts w:ascii="Times New Roman" w:hAnsi="Times New Roman" w:cs="Times New Roman"/>
          <w:b/>
          <w:sz w:val="24"/>
          <w:szCs w:val="24"/>
        </w:rPr>
        <w:t>Conclusions</w:t>
      </w:r>
    </w:p>
    <w:p w14:paraId="0E06DEB0" w14:textId="77777777" w:rsidR="003D1D11" w:rsidRDefault="003D1D11" w:rsidP="003D1D11">
      <w:pPr>
        <w:autoSpaceDE w:val="0"/>
        <w:autoSpaceDN w:val="0"/>
        <w:adjustRightInd w:val="0"/>
        <w:spacing w:after="0" w:line="360" w:lineRule="auto"/>
        <w:ind w:firstLine="360"/>
        <w:jc w:val="both"/>
        <w:rPr>
          <w:rFonts w:ascii="Times New Roman" w:hAnsi="Times New Roman" w:cs="Times New Roman"/>
          <w:color w:val="131413"/>
          <w:sz w:val="24"/>
          <w:szCs w:val="24"/>
        </w:rPr>
      </w:pPr>
      <w:r w:rsidRPr="00043457">
        <w:rPr>
          <w:rFonts w:ascii="Times New Roman" w:hAnsi="Times New Roman" w:cs="Times New Roman"/>
          <w:color w:val="131413"/>
          <w:sz w:val="24"/>
          <w:szCs w:val="24"/>
        </w:rPr>
        <w:t xml:space="preserve">The </w:t>
      </w:r>
      <w:r w:rsidR="004C5C2C">
        <w:rPr>
          <w:rFonts w:ascii="Times New Roman" w:hAnsi="Times New Roman" w:cs="Times New Roman"/>
          <w:color w:val="131413"/>
          <w:sz w:val="24"/>
          <w:szCs w:val="24"/>
        </w:rPr>
        <w:t>study shows</w:t>
      </w:r>
      <w:r w:rsidRPr="00043457">
        <w:rPr>
          <w:rFonts w:ascii="Times New Roman" w:hAnsi="Times New Roman" w:cs="Times New Roman"/>
          <w:color w:val="131413"/>
          <w:sz w:val="24"/>
          <w:szCs w:val="24"/>
        </w:rPr>
        <w:t xml:space="preserve"> stabilization of the </w:t>
      </w:r>
      <w:r>
        <w:rPr>
          <w:rFonts w:ascii="Times New Roman" w:hAnsi="Times New Roman" w:cs="Times New Roman"/>
          <w:color w:val="131413"/>
          <w:sz w:val="24"/>
          <w:szCs w:val="24"/>
        </w:rPr>
        <w:t>SW-SM</w:t>
      </w:r>
      <w:r w:rsidRPr="00043457">
        <w:rPr>
          <w:rFonts w:ascii="Times New Roman" w:hAnsi="Times New Roman" w:cs="Times New Roman"/>
          <w:color w:val="131413"/>
          <w:sz w:val="24"/>
          <w:szCs w:val="24"/>
        </w:rPr>
        <w:t xml:space="preserve"> soil </w:t>
      </w:r>
      <w:r>
        <w:rPr>
          <w:rFonts w:ascii="Times New Roman" w:hAnsi="Times New Roman" w:cs="Times New Roman"/>
          <w:color w:val="131413"/>
          <w:sz w:val="24"/>
          <w:szCs w:val="24"/>
        </w:rPr>
        <w:t>with</w:t>
      </w:r>
      <w:r w:rsidR="00BF2C06">
        <w:rPr>
          <w:rFonts w:ascii="Times New Roman" w:hAnsi="Times New Roman" w:cs="Times New Roman"/>
          <w:color w:val="131413"/>
          <w:sz w:val="24"/>
          <w:szCs w:val="24"/>
        </w:rPr>
        <w:t xml:space="preserve"> </w:t>
      </w:r>
      <w:r w:rsidR="004C5C2C">
        <w:rPr>
          <w:rFonts w:ascii="Times New Roman" w:hAnsi="Times New Roman" w:cs="Times New Roman"/>
          <w:color w:val="131413"/>
          <w:sz w:val="24"/>
          <w:szCs w:val="24"/>
        </w:rPr>
        <w:t>FA</w:t>
      </w:r>
      <w:r>
        <w:rPr>
          <w:rFonts w:ascii="Times New Roman" w:hAnsi="Times New Roman" w:cs="Times New Roman"/>
          <w:color w:val="131413"/>
          <w:sz w:val="24"/>
          <w:szCs w:val="24"/>
        </w:rPr>
        <w:t>, FAC combinations, FACF combinations</w:t>
      </w:r>
      <w:r w:rsidR="004C5C2C">
        <w:rPr>
          <w:rFonts w:ascii="Times New Roman" w:hAnsi="Times New Roman" w:cs="Times New Roman"/>
          <w:color w:val="131413"/>
          <w:sz w:val="24"/>
          <w:szCs w:val="24"/>
        </w:rPr>
        <w:t xml:space="preserve"> and estimation of </w:t>
      </w:r>
      <w:r w:rsidR="004C5C2C">
        <w:rPr>
          <w:rFonts w:ascii="Times New Roman" w:hAnsi="Times New Roman" w:cs="Times New Roman"/>
          <w:sz w:val="24"/>
          <w:szCs w:val="24"/>
        </w:rPr>
        <w:t>CBR</w:t>
      </w:r>
      <w:r w:rsidR="004C5C2C" w:rsidRPr="00FF0A04">
        <w:rPr>
          <w:rFonts w:ascii="Times New Roman" w:hAnsi="Times New Roman" w:cs="Times New Roman"/>
          <w:sz w:val="24"/>
          <w:szCs w:val="24"/>
          <w:vertAlign w:val="subscript"/>
        </w:rPr>
        <w:t>s</w:t>
      </w:r>
      <w:r w:rsidR="00BF2C06">
        <w:rPr>
          <w:rFonts w:ascii="Times New Roman" w:hAnsi="Times New Roman" w:cs="Times New Roman"/>
          <w:sz w:val="24"/>
          <w:szCs w:val="24"/>
          <w:vertAlign w:val="subscript"/>
        </w:rPr>
        <w:t xml:space="preserve"> </w:t>
      </w:r>
      <w:r w:rsidR="004C5C2C">
        <w:rPr>
          <w:rFonts w:ascii="Times New Roman" w:hAnsi="Times New Roman" w:cs="Times New Roman"/>
          <w:sz w:val="24"/>
          <w:szCs w:val="24"/>
        </w:rPr>
        <w:t>using ML methods</w:t>
      </w:r>
      <w:r>
        <w:rPr>
          <w:rFonts w:ascii="Times New Roman" w:hAnsi="Times New Roman" w:cs="Times New Roman"/>
          <w:color w:val="131413"/>
          <w:sz w:val="24"/>
          <w:szCs w:val="24"/>
        </w:rPr>
        <w:t>. From the study</w:t>
      </w:r>
      <w:r w:rsidR="004C290F">
        <w:rPr>
          <w:rFonts w:ascii="Times New Roman" w:hAnsi="Times New Roman" w:cs="Times New Roman"/>
          <w:color w:val="131413"/>
          <w:sz w:val="24"/>
          <w:szCs w:val="24"/>
        </w:rPr>
        <w:t>,</w:t>
      </w:r>
      <w:r>
        <w:rPr>
          <w:rFonts w:ascii="Times New Roman" w:hAnsi="Times New Roman" w:cs="Times New Roman"/>
          <w:color w:val="131413"/>
          <w:sz w:val="24"/>
          <w:szCs w:val="24"/>
        </w:rPr>
        <w:t xml:space="preserve"> the</w:t>
      </w:r>
      <w:r w:rsidRPr="00043457">
        <w:rPr>
          <w:rFonts w:ascii="Times New Roman" w:hAnsi="Times New Roman" w:cs="Times New Roman"/>
          <w:color w:val="131413"/>
          <w:sz w:val="24"/>
          <w:szCs w:val="24"/>
        </w:rPr>
        <w:t xml:space="preserve"> following conclusions</w:t>
      </w:r>
      <w:r w:rsidR="00BF2C06">
        <w:rPr>
          <w:rFonts w:ascii="Times New Roman" w:hAnsi="Times New Roman" w:cs="Times New Roman"/>
          <w:color w:val="131413"/>
          <w:sz w:val="24"/>
          <w:szCs w:val="24"/>
        </w:rPr>
        <w:t xml:space="preserve"> </w:t>
      </w:r>
      <w:r w:rsidRPr="00043457">
        <w:rPr>
          <w:rFonts w:ascii="Times New Roman" w:hAnsi="Times New Roman" w:cs="Times New Roman"/>
          <w:color w:val="131413"/>
          <w:sz w:val="24"/>
          <w:szCs w:val="24"/>
        </w:rPr>
        <w:t xml:space="preserve">can be </w:t>
      </w:r>
      <w:r>
        <w:rPr>
          <w:rFonts w:ascii="Times New Roman" w:hAnsi="Times New Roman" w:cs="Times New Roman"/>
          <w:color w:val="131413"/>
          <w:sz w:val="24"/>
          <w:szCs w:val="24"/>
        </w:rPr>
        <w:t>obtained</w:t>
      </w:r>
      <w:r w:rsidRPr="00043457">
        <w:rPr>
          <w:rFonts w:ascii="Times New Roman" w:hAnsi="Times New Roman" w:cs="Times New Roman"/>
          <w:color w:val="131413"/>
          <w:sz w:val="24"/>
          <w:szCs w:val="24"/>
        </w:rPr>
        <w:t>:</w:t>
      </w:r>
    </w:p>
    <w:p w14:paraId="3899C2C8" w14:textId="77777777" w:rsidR="003D1D11" w:rsidRDefault="003D1D11" w:rsidP="003D1D11">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686FBE">
        <w:rPr>
          <w:rFonts w:ascii="Times New Roman" w:hAnsi="Times New Roman" w:cs="Times New Roman"/>
          <w:sz w:val="24"/>
          <w:szCs w:val="24"/>
        </w:rPr>
        <w:t xml:space="preserve">The </w:t>
      </w:r>
      <w:r>
        <w:rPr>
          <w:rFonts w:ascii="Times New Roman" w:hAnsi="Times New Roman" w:cs="Times New Roman"/>
          <w:sz w:val="24"/>
          <w:szCs w:val="24"/>
        </w:rPr>
        <w:t>ML</w:t>
      </w:r>
      <w:r w:rsidRPr="00686FBE">
        <w:rPr>
          <w:rFonts w:ascii="Times New Roman" w:hAnsi="Times New Roman" w:cs="Times New Roman"/>
          <w:sz w:val="24"/>
          <w:szCs w:val="24"/>
        </w:rPr>
        <w:t xml:space="preserve"> techniques were developed to estimate </w:t>
      </w:r>
      <w:r>
        <w:rPr>
          <w:rFonts w:ascii="Times New Roman" w:hAnsi="Times New Roman" w:cs="Times New Roman"/>
          <w:sz w:val="24"/>
          <w:szCs w:val="24"/>
        </w:rPr>
        <w:t>CBR</w:t>
      </w:r>
      <w:r w:rsidRPr="00FF0A04">
        <w:rPr>
          <w:rFonts w:ascii="Times New Roman" w:hAnsi="Times New Roman" w:cs="Times New Roman"/>
          <w:sz w:val="24"/>
          <w:szCs w:val="24"/>
          <w:vertAlign w:val="subscript"/>
        </w:rPr>
        <w:t>s</w:t>
      </w:r>
      <w:r w:rsidRPr="00686FBE">
        <w:rPr>
          <w:rFonts w:ascii="Times New Roman" w:hAnsi="Times New Roman" w:cs="Times New Roman"/>
          <w:sz w:val="24"/>
          <w:szCs w:val="24"/>
        </w:rPr>
        <w:t xml:space="preserve">, from </w:t>
      </w:r>
      <w:r>
        <w:rPr>
          <w:rFonts w:ascii="Times New Roman" w:hAnsi="Times New Roman" w:cs="Times New Roman"/>
          <w:sz w:val="24"/>
          <w:szCs w:val="24"/>
        </w:rPr>
        <w:t xml:space="preserve">the </w:t>
      </w:r>
      <w:r w:rsidRPr="00686FBE">
        <w:rPr>
          <w:rFonts w:ascii="Times New Roman" w:hAnsi="Times New Roman" w:cs="Times New Roman"/>
          <w:sz w:val="24"/>
          <w:szCs w:val="24"/>
        </w:rPr>
        <w:t xml:space="preserve">results it is concluded that the estimated CBR from SVR and RF models is higher than the observed CBR it overestimates the observed CBR values for </w:t>
      </w:r>
      <w:r>
        <w:rPr>
          <w:rFonts w:ascii="Times New Roman" w:hAnsi="Times New Roman" w:cs="Times New Roman"/>
          <w:sz w:val="24"/>
          <w:szCs w:val="24"/>
        </w:rPr>
        <w:t xml:space="preserve">the </w:t>
      </w:r>
      <w:r w:rsidRPr="00686FBE">
        <w:rPr>
          <w:rFonts w:ascii="Times New Roman" w:hAnsi="Times New Roman" w:cs="Times New Roman"/>
          <w:sz w:val="24"/>
          <w:szCs w:val="24"/>
        </w:rPr>
        <w:t xml:space="preserve">training set. The estimated CBR from the MARS model fluctuates much from the observed CBR. </w:t>
      </w:r>
    </w:p>
    <w:p w14:paraId="7DD23903" w14:textId="77777777" w:rsidR="003D1D11" w:rsidRDefault="003D1D11" w:rsidP="003D1D11">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B82344">
        <w:rPr>
          <w:rFonts w:ascii="Times New Roman" w:hAnsi="Times New Roman" w:cs="Times New Roman"/>
          <w:sz w:val="24"/>
          <w:szCs w:val="24"/>
        </w:rPr>
        <w:t>However, the estimated CBR from SVR and RF models is lower than the observed CBR initially</w:t>
      </w:r>
      <w:r>
        <w:rPr>
          <w:rFonts w:ascii="Times New Roman" w:hAnsi="Times New Roman" w:cs="Times New Roman"/>
          <w:sz w:val="24"/>
          <w:szCs w:val="24"/>
        </w:rPr>
        <w:t xml:space="preserve"> for the testing set. The</w:t>
      </w:r>
      <w:r w:rsidRPr="00B82344">
        <w:rPr>
          <w:rFonts w:ascii="Times New Roman" w:hAnsi="Times New Roman" w:cs="Times New Roman"/>
          <w:sz w:val="24"/>
          <w:szCs w:val="24"/>
        </w:rPr>
        <w:t xml:space="preserve"> estimated CBR from the RF model fluctuates much from the observed CBR. </w:t>
      </w:r>
    </w:p>
    <w:p w14:paraId="04E21770" w14:textId="77777777" w:rsidR="003D1D11" w:rsidRPr="00AF4D2F" w:rsidRDefault="003D1D11" w:rsidP="003D1D11">
      <w:pPr>
        <w:pStyle w:val="ListParagraph"/>
        <w:numPr>
          <w:ilvl w:val="0"/>
          <w:numId w:val="2"/>
        </w:numPr>
        <w:autoSpaceDE w:val="0"/>
        <w:autoSpaceDN w:val="0"/>
        <w:adjustRightInd w:val="0"/>
        <w:spacing w:after="0" w:line="360" w:lineRule="auto"/>
        <w:jc w:val="both"/>
        <w:rPr>
          <w:rFonts w:ascii="Times New Roman" w:hAnsi="Times New Roman" w:cs="Times New Roman"/>
          <w:color w:val="131413"/>
          <w:sz w:val="24"/>
          <w:szCs w:val="24"/>
        </w:rPr>
      </w:pPr>
      <w:r>
        <w:rPr>
          <w:rFonts w:ascii="Times New Roman" w:hAnsi="Times New Roman" w:cs="Times New Roman"/>
          <w:sz w:val="24"/>
          <w:szCs w:val="24"/>
        </w:rPr>
        <w:t xml:space="preserve">It can be </w:t>
      </w:r>
      <w:r w:rsidRPr="00E41E3D">
        <w:rPr>
          <w:rFonts w:ascii="Times New Roman" w:hAnsi="Times New Roman" w:cs="Times New Roman"/>
          <w:color w:val="000000"/>
          <w:sz w:val="24"/>
          <w:szCs w:val="24"/>
        </w:rPr>
        <w:t xml:space="preserve">concluded that </w:t>
      </w:r>
      <w:r>
        <w:rPr>
          <w:rFonts w:ascii="Times New Roman" w:hAnsi="Times New Roman" w:cs="Times New Roman"/>
          <w:color w:val="000000"/>
          <w:sz w:val="24"/>
          <w:szCs w:val="24"/>
        </w:rPr>
        <w:t>MLR(RMSE=1.34, MAE=1.08, r=1, and VE=0.96) and MARS (RMSE=7.06, MAE=6.03, r=0.92, and VE=0.77) for training set and MLR(RMSE=</w:t>
      </w:r>
      <w:r w:rsidRPr="005F253A">
        <w:rPr>
          <w:rFonts w:ascii="Times New Roman" w:hAnsi="Times New Roman" w:cs="Times New Roman"/>
          <w:color w:val="000000"/>
          <w:sz w:val="24"/>
          <w:szCs w:val="24"/>
        </w:rPr>
        <w:t>0.86, MAE=0.8, r=1, and VE=0.98) and MARS (RMSE=3.22, MAE=2.59, r=0.99, and VE=0.92) for testing set show better performance in terms of all statistical parameters.</w:t>
      </w:r>
    </w:p>
    <w:p w14:paraId="70A9D42A" w14:textId="77777777" w:rsidR="00524E52" w:rsidRPr="00524E52" w:rsidRDefault="00524E52" w:rsidP="00524E52">
      <w:pPr>
        <w:autoSpaceDE w:val="0"/>
        <w:autoSpaceDN w:val="0"/>
        <w:adjustRightInd w:val="0"/>
        <w:spacing w:after="0" w:line="360" w:lineRule="auto"/>
        <w:jc w:val="both"/>
        <w:rPr>
          <w:rFonts w:ascii="Times New Roman" w:hAnsi="Times New Roman" w:cs="Times New Roman"/>
          <w:b/>
          <w:color w:val="131413"/>
          <w:sz w:val="24"/>
          <w:szCs w:val="24"/>
        </w:rPr>
      </w:pPr>
      <w:r w:rsidRPr="00524E52">
        <w:rPr>
          <w:rFonts w:ascii="Times New Roman" w:hAnsi="Times New Roman" w:cs="Times New Roman"/>
          <w:b/>
          <w:color w:val="131413"/>
          <w:sz w:val="24"/>
          <w:szCs w:val="24"/>
        </w:rPr>
        <w:t>References</w:t>
      </w:r>
    </w:p>
    <w:p w14:paraId="3E3D3D1A" w14:textId="77777777" w:rsidR="003D1D11" w:rsidRPr="005311DE" w:rsidRDefault="00524E52" w:rsidP="005311DE">
      <w:pPr>
        <w:autoSpaceDE w:val="0"/>
        <w:autoSpaceDN w:val="0"/>
        <w:adjustRightInd w:val="0"/>
        <w:spacing w:line="360" w:lineRule="auto"/>
        <w:ind w:left="360"/>
        <w:jc w:val="both"/>
        <w:rPr>
          <w:rFonts w:ascii="Times New Roman" w:hAnsi="Times New Roman" w:cs="Times New Roman"/>
          <w:sz w:val="24"/>
          <w:szCs w:val="24"/>
        </w:rPr>
      </w:pPr>
      <w:r w:rsidRPr="005311DE">
        <w:rPr>
          <w:rFonts w:ascii="Times New Roman" w:hAnsi="Times New Roman" w:cs="Times New Roman"/>
          <w:color w:val="000000" w:themeColor="text1"/>
          <w:sz w:val="24"/>
          <w:szCs w:val="24"/>
        </w:rPr>
        <w:t xml:space="preserve">Abdella, D., Abebe, T., Quezon, P. E. 2017. Regression analysis of index properties of soil as strength determinant for California Bearing Ratio (CBR). </w:t>
      </w:r>
      <w:r w:rsidRPr="005311DE">
        <w:rPr>
          <w:rFonts w:ascii="Times New Roman" w:hAnsi="Times New Roman" w:cs="Times New Roman"/>
          <w:i/>
          <w:color w:val="000000" w:themeColor="text1"/>
          <w:sz w:val="24"/>
          <w:szCs w:val="24"/>
        </w:rPr>
        <w:t xml:space="preserve">GSJ </w:t>
      </w:r>
      <w:r w:rsidRPr="005311DE">
        <w:rPr>
          <w:rFonts w:ascii="Times New Roman" w:hAnsi="Times New Roman" w:cs="Times New Roman"/>
          <w:color w:val="000000" w:themeColor="text1"/>
          <w:sz w:val="24"/>
          <w:szCs w:val="24"/>
        </w:rPr>
        <w:t>2017;5 (6):1–12. Available from: https://</w:t>
      </w:r>
      <w:hyperlink r:id="rId59" w:history="1">
        <w:r w:rsidRPr="005311DE">
          <w:rPr>
            <w:rStyle w:val="Hyperlink"/>
            <w:rFonts w:ascii="Times New Roman" w:hAnsi="Times New Roman" w:cs="Times New Roman"/>
            <w:color w:val="000000" w:themeColor="text1"/>
            <w:sz w:val="24"/>
            <w:szCs w:val="24"/>
          </w:rPr>
          <w:t>www.scipedia.com/public/Abdella_et_al_2017b</w:t>
        </w:r>
      </w:hyperlink>
      <w:r w:rsidRPr="005311DE">
        <w:rPr>
          <w:rFonts w:ascii="Times New Roman" w:hAnsi="Times New Roman" w:cs="Times New Roman"/>
          <w:color w:val="000000" w:themeColor="text1"/>
          <w:sz w:val="24"/>
          <w:szCs w:val="24"/>
        </w:rPr>
        <w:t>.</w:t>
      </w:r>
    </w:p>
    <w:p w14:paraId="4E5DF360" w14:textId="77777777" w:rsidR="00524E52" w:rsidRPr="005311DE" w:rsidRDefault="00524E52"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proofErr w:type="spellStart"/>
      <w:r w:rsidRPr="005311DE">
        <w:rPr>
          <w:rFonts w:ascii="Times New Roman" w:hAnsi="Times New Roman" w:cs="Times New Roman"/>
          <w:color w:val="000000" w:themeColor="text1"/>
          <w:sz w:val="24"/>
          <w:szCs w:val="24"/>
        </w:rPr>
        <w:t>Breiman</w:t>
      </w:r>
      <w:proofErr w:type="spellEnd"/>
      <w:r w:rsidRPr="005311DE">
        <w:rPr>
          <w:rFonts w:ascii="Times New Roman" w:hAnsi="Times New Roman" w:cs="Times New Roman"/>
          <w:color w:val="000000" w:themeColor="text1"/>
          <w:sz w:val="24"/>
          <w:szCs w:val="24"/>
        </w:rPr>
        <w:t xml:space="preserve">, L. 1996. Bagging predictors. </w:t>
      </w:r>
      <w:r w:rsidRPr="005311DE">
        <w:rPr>
          <w:rFonts w:ascii="Times New Roman" w:hAnsi="Times New Roman" w:cs="Times New Roman"/>
          <w:i/>
          <w:color w:val="000000" w:themeColor="text1"/>
          <w:sz w:val="24"/>
          <w:szCs w:val="24"/>
        </w:rPr>
        <w:t>Mach. Learn.</w:t>
      </w:r>
      <w:r w:rsidRPr="005311DE">
        <w:rPr>
          <w:rFonts w:ascii="Times New Roman" w:hAnsi="Times New Roman" w:cs="Times New Roman"/>
          <w:color w:val="000000" w:themeColor="text1"/>
          <w:sz w:val="24"/>
          <w:szCs w:val="24"/>
        </w:rPr>
        <w:t>, 24 (2): 123</w:t>
      </w:r>
      <w:r w:rsidRPr="005311DE">
        <w:rPr>
          <w:rFonts w:ascii="Times New Roman" w:eastAsia="AdvOT596495f2+20" w:hAnsi="Times New Roman" w:cs="Times New Roman"/>
          <w:color w:val="000000" w:themeColor="text1"/>
          <w:sz w:val="24"/>
          <w:szCs w:val="24"/>
        </w:rPr>
        <w:t>–</w:t>
      </w:r>
      <w:r w:rsidRPr="005311DE">
        <w:rPr>
          <w:rFonts w:ascii="Times New Roman" w:hAnsi="Times New Roman" w:cs="Times New Roman"/>
          <w:color w:val="000000" w:themeColor="text1"/>
          <w:sz w:val="24"/>
          <w:szCs w:val="24"/>
        </w:rPr>
        <w:t>140.</w:t>
      </w:r>
    </w:p>
    <w:p w14:paraId="054E770E" w14:textId="77777777" w:rsidR="00524E52" w:rsidRPr="005311DE" w:rsidRDefault="00524E52"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proofErr w:type="spellStart"/>
      <w:r w:rsidRPr="005311DE">
        <w:rPr>
          <w:rFonts w:ascii="Times New Roman" w:hAnsi="Times New Roman" w:cs="Times New Roman"/>
          <w:color w:val="000000" w:themeColor="text1"/>
          <w:sz w:val="24"/>
          <w:szCs w:val="24"/>
        </w:rPr>
        <w:t>Breiman</w:t>
      </w:r>
      <w:proofErr w:type="spellEnd"/>
      <w:r w:rsidRPr="005311DE">
        <w:rPr>
          <w:rFonts w:ascii="Times New Roman" w:hAnsi="Times New Roman" w:cs="Times New Roman"/>
          <w:color w:val="000000" w:themeColor="text1"/>
          <w:sz w:val="24"/>
          <w:szCs w:val="24"/>
        </w:rPr>
        <w:t xml:space="preserve">, L. 2001. Random forests. Mach. Learn. 45, 5–32. </w:t>
      </w:r>
      <w:hyperlink r:id="rId60" w:history="1">
        <w:r w:rsidRPr="005311DE">
          <w:rPr>
            <w:rStyle w:val="Hyperlink"/>
            <w:rFonts w:ascii="Times New Roman" w:hAnsi="Times New Roman" w:cs="Times New Roman"/>
            <w:color w:val="000000" w:themeColor="text1"/>
            <w:sz w:val="24"/>
            <w:szCs w:val="24"/>
          </w:rPr>
          <w:t>https://doi.org/https://doi.org/10.1023/A:1010933404324</w:t>
        </w:r>
      </w:hyperlink>
    </w:p>
    <w:p w14:paraId="2E3A0B03" w14:textId="77777777" w:rsidR="00524E52" w:rsidRPr="005311DE" w:rsidRDefault="00524E52"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5311DE">
        <w:rPr>
          <w:rFonts w:ascii="Times New Roman" w:hAnsi="Times New Roman" w:cs="Times New Roman"/>
          <w:color w:val="000000" w:themeColor="text1"/>
          <w:sz w:val="24"/>
          <w:szCs w:val="24"/>
        </w:rPr>
        <w:lastRenderedPageBreak/>
        <w:t xml:space="preserve">Das, S. K., Samui, P., Sabat, A. K. 2011. Application of artificial intelligence to maximum dry density and unconfined compressive strength of cement-stabilized soil. </w:t>
      </w:r>
      <w:r w:rsidRPr="005311DE">
        <w:rPr>
          <w:rFonts w:ascii="Times New Roman" w:hAnsi="Times New Roman" w:cs="Times New Roman"/>
          <w:i/>
          <w:color w:val="000000" w:themeColor="text1"/>
          <w:sz w:val="24"/>
          <w:szCs w:val="24"/>
        </w:rPr>
        <w:t>Geotechnical and Geological Engineering</w:t>
      </w:r>
      <w:r w:rsidRPr="005311DE">
        <w:rPr>
          <w:rFonts w:ascii="Times New Roman" w:hAnsi="Times New Roman" w:cs="Times New Roman"/>
          <w:color w:val="000000" w:themeColor="text1"/>
          <w:sz w:val="24"/>
          <w:szCs w:val="24"/>
        </w:rPr>
        <w:t>, 29(3): 329–342</w:t>
      </w:r>
    </w:p>
    <w:p w14:paraId="03C52B0A" w14:textId="77777777" w:rsidR="00524E52" w:rsidRPr="005311DE" w:rsidRDefault="00524E52"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5311DE">
        <w:rPr>
          <w:rFonts w:ascii="Times New Roman" w:hAnsi="Times New Roman" w:cs="Times New Roman"/>
          <w:color w:val="000000" w:themeColor="text1"/>
          <w:sz w:val="24"/>
          <w:szCs w:val="24"/>
        </w:rPr>
        <w:t xml:space="preserve">Farias, I. G., William Araujo, W., Ruiz, G. 2018. Prediction of California Bearing Ratio from Index Properties of Soils Using Parametric and Non-parametric Models. </w:t>
      </w:r>
      <w:r w:rsidRPr="005311DE">
        <w:rPr>
          <w:rFonts w:ascii="Times New Roman" w:hAnsi="Times New Roman" w:cs="Times New Roman"/>
          <w:i/>
          <w:color w:val="000000" w:themeColor="text1"/>
          <w:sz w:val="24"/>
          <w:szCs w:val="24"/>
        </w:rPr>
        <w:t>Geotech Geol Eng</w:t>
      </w:r>
      <w:r w:rsidRPr="005311DE">
        <w:rPr>
          <w:rFonts w:ascii="Times New Roman" w:hAnsi="Times New Roman" w:cs="Times New Roman"/>
          <w:color w:val="000000" w:themeColor="text1"/>
          <w:sz w:val="24"/>
          <w:szCs w:val="24"/>
        </w:rPr>
        <w:t xml:space="preserve">. </w:t>
      </w:r>
      <w:hyperlink r:id="rId61" w:history="1">
        <w:r w:rsidRPr="005311DE">
          <w:rPr>
            <w:rStyle w:val="Hyperlink"/>
            <w:rFonts w:ascii="Times New Roman" w:hAnsi="Times New Roman" w:cs="Times New Roman"/>
            <w:color w:val="000000" w:themeColor="text1"/>
            <w:sz w:val="24"/>
            <w:szCs w:val="24"/>
          </w:rPr>
          <w:t>https://doi.org/10.1007/s10706-018-0548-1</w:t>
        </w:r>
      </w:hyperlink>
      <w:r w:rsidRPr="005311DE">
        <w:rPr>
          <w:rFonts w:ascii="Times New Roman" w:hAnsi="Times New Roman" w:cs="Times New Roman"/>
          <w:color w:val="000000" w:themeColor="text1"/>
          <w:sz w:val="24"/>
          <w:szCs w:val="24"/>
        </w:rPr>
        <w:t>.</w:t>
      </w:r>
    </w:p>
    <w:p w14:paraId="3E10D3E8" w14:textId="77777777" w:rsidR="00524E52" w:rsidRPr="005311DE" w:rsidRDefault="00524E52"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5311DE">
        <w:rPr>
          <w:rFonts w:ascii="Times New Roman" w:hAnsi="Times New Roman" w:cs="Times New Roman"/>
          <w:color w:val="000000" w:themeColor="text1"/>
          <w:sz w:val="24"/>
          <w:szCs w:val="24"/>
        </w:rPr>
        <w:t xml:space="preserve">Friedman, J. H. 1991. Multivariate Adaptive Regression Splines.  </w:t>
      </w:r>
      <w:r w:rsidRPr="005311DE">
        <w:rPr>
          <w:rFonts w:ascii="Times New Roman" w:hAnsi="Times New Roman" w:cs="Times New Roman"/>
          <w:i/>
          <w:color w:val="000000" w:themeColor="text1"/>
          <w:sz w:val="24"/>
          <w:szCs w:val="24"/>
        </w:rPr>
        <w:t>Annals. of Statistics</w:t>
      </w:r>
      <w:r w:rsidRPr="005311DE">
        <w:rPr>
          <w:rFonts w:ascii="Times New Roman" w:hAnsi="Times New Roman" w:cs="Times New Roman"/>
          <w:color w:val="000000" w:themeColor="text1"/>
          <w:sz w:val="24"/>
          <w:szCs w:val="24"/>
        </w:rPr>
        <w:t>, 19: 1-141.</w:t>
      </w:r>
    </w:p>
    <w:p w14:paraId="269E4ABE" w14:textId="77777777" w:rsidR="00524E52" w:rsidRPr="005311DE" w:rsidRDefault="00524E52"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5311DE">
        <w:rPr>
          <w:rFonts w:ascii="Times New Roman" w:hAnsi="Times New Roman" w:cs="Times New Roman"/>
          <w:color w:val="000000" w:themeColor="text1"/>
          <w:sz w:val="24"/>
          <w:szCs w:val="24"/>
        </w:rPr>
        <w:t xml:space="preserve">Hassan, J., </w:t>
      </w:r>
      <w:proofErr w:type="spellStart"/>
      <w:r w:rsidRPr="005311DE">
        <w:rPr>
          <w:rFonts w:ascii="Times New Roman" w:hAnsi="Times New Roman" w:cs="Times New Roman"/>
          <w:color w:val="000000" w:themeColor="text1"/>
          <w:sz w:val="24"/>
          <w:szCs w:val="24"/>
        </w:rPr>
        <w:t>Alshameri</w:t>
      </w:r>
      <w:proofErr w:type="spellEnd"/>
      <w:r w:rsidRPr="005311DE">
        <w:rPr>
          <w:rFonts w:ascii="Times New Roman" w:hAnsi="Times New Roman" w:cs="Times New Roman"/>
          <w:color w:val="000000" w:themeColor="text1"/>
          <w:sz w:val="24"/>
          <w:szCs w:val="24"/>
        </w:rPr>
        <w:t xml:space="preserve">, B., Iqbal, F. 2021. Prediction of California Bearing Ratio (CBR) using index soil properties and compaction parameters of low plastic fine-grained soil. </w:t>
      </w:r>
      <w:proofErr w:type="spellStart"/>
      <w:r w:rsidRPr="005311DE">
        <w:rPr>
          <w:rFonts w:ascii="Times New Roman" w:hAnsi="Times New Roman" w:cs="Times New Roman"/>
          <w:i/>
          <w:color w:val="000000" w:themeColor="text1"/>
          <w:sz w:val="24"/>
          <w:szCs w:val="24"/>
        </w:rPr>
        <w:t>Transp</w:t>
      </w:r>
      <w:proofErr w:type="spellEnd"/>
      <w:r w:rsidRPr="005311DE">
        <w:rPr>
          <w:rFonts w:ascii="Times New Roman" w:hAnsi="Times New Roman" w:cs="Times New Roman"/>
          <w:i/>
          <w:color w:val="000000" w:themeColor="text1"/>
          <w:sz w:val="24"/>
          <w:szCs w:val="24"/>
        </w:rPr>
        <w:t xml:space="preserve"> </w:t>
      </w:r>
      <w:proofErr w:type="spellStart"/>
      <w:r w:rsidRPr="005311DE">
        <w:rPr>
          <w:rFonts w:ascii="Times New Roman" w:hAnsi="Times New Roman" w:cs="Times New Roman"/>
          <w:i/>
          <w:color w:val="000000" w:themeColor="text1"/>
          <w:sz w:val="24"/>
          <w:szCs w:val="24"/>
        </w:rPr>
        <w:t>Infrastruct</w:t>
      </w:r>
      <w:proofErr w:type="spellEnd"/>
      <w:r w:rsidRPr="005311DE">
        <w:rPr>
          <w:rFonts w:ascii="Times New Roman" w:hAnsi="Times New Roman" w:cs="Times New Roman"/>
          <w:i/>
          <w:color w:val="000000" w:themeColor="text1"/>
          <w:sz w:val="24"/>
          <w:szCs w:val="24"/>
        </w:rPr>
        <w:t xml:space="preserve"> Geotech</w:t>
      </w:r>
      <w:r w:rsidRPr="005311DE">
        <w:rPr>
          <w:rFonts w:ascii="Times New Roman" w:hAnsi="Times New Roman" w:cs="Times New Roman"/>
          <w:color w:val="000000" w:themeColor="text1"/>
          <w:sz w:val="24"/>
          <w:szCs w:val="24"/>
        </w:rPr>
        <w:t xml:space="preserve">. </w:t>
      </w:r>
      <w:proofErr w:type="spellStart"/>
      <w:r w:rsidRPr="005311DE">
        <w:rPr>
          <w:rFonts w:ascii="Times New Roman" w:hAnsi="Times New Roman" w:cs="Times New Roman"/>
          <w:color w:val="000000" w:themeColor="text1"/>
          <w:sz w:val="24"/>
          <w:szCs w:val="24"/>
        </w:rPr>
        <w:t>doi</w:t>
      </w:r>
      <w:proofErr w:type="spellEnd"/>
      <w:r w:rsidRPr="005311DE">
        <w:rPr>
          <w:rFonts w:ascii="Times New Roman" w:hAnsi="Times New Roman" w:cs="Times New Roman"/>
          <w:color w:val="000000" w:themeColor="text1"/>
          <w:sz w:val="24"/>
          <w:szCs w:val="24"/>
        </w:rPr>
        <w:t xml:space="preserve">: </w:t>
      </w:r>
      <w:hyperlink r:id="rId62" w:history="1">
        <w:r w:rsidRPr="005311DE">
          <w:rPr>
            <w:rStyle w:val="Hyperlink"/>
            <w:rFonts w:ascii="Times New Roman" w:hAnsi="Times New Roman" w:cs="Times New Roman"/>
            <w:color w:val="000000" w:themeColor="text1"/>
            <w:sz w:val="24"/>
            <w:szCs w:val="24"/>
          </w:rPr>
          <w:t>https://doi.org/10.1007/</w:t>
        </w:r>
      </w:hyperlink>
      <w:r w:rsidRPr="005311DE">
        <w:rPr>
          <w:rFonts w:ascii="Times New Roman" w:hAnsi="Times New Roman" w:cs="Times New Roman"/>
          <w:color w:val="000000" w:themeColor="text1"/>
          <w:sz w:val="24"/>
          <w:szCs w:val="24"/>
        </w:rPr>
        <w:t xml:space="preserve"> s40515-021-00197-0.</w:t>
      </w:r>
    </w:p>
    <w:p w14:paraId="21A61E3C" w14:textId="77777777" w:rsidR="00524E52" w:rsidRPr="005311DE" w:rsidRDefault="00524E52"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5311DE">
        <w:rPr>
          <w:rFonts w:ascii="Times New Roman" w:hAnsi="Times New Roman" w:cs="Times New Roman"/>
          <w:color w:val="000000" w:themeColor="text1"/>
          <w:sz w:val="24"/>
          <w:szCs w:val="24"/>
        </w:rPr>
        <w:t xml:space="preserve">Kumar, D. A. 2014. Study of correlation between California bearing ratio (CBR) value with other properties of soil. </w:t>
      </w:r>
      <w:r w:rsidRPr="005311DE">
        <w:rPr>
          <w:rFonts w:ascii="Times New Roman" w:hAnsi="Times New Roman" w:cs="Times New Roman"/>
          <w:i/>
          <w:color w:val="000000" w:themeColor="text1"/>
          <w:sz w:val="24"/>
          <w:szCs w:val="24"/>
        </w:rPr>
        <w:t>Int J Emerg Technol Adv Eng</w:t>
      </w:r>
      <w:r w:rsidRPr="005311DE">
        <w:rPr>
          <w:rFonts w:ascii="Times New Roman" w:hAnsi="Times New Roman" w:cs="Times New Roman"/>
          <w:color w:val="000000" w:themeColor="text1"/>
          <w:sz w:val="24"/>
          <w:szCs w:val="24"/>
        </w:rPr>
        <w:t xml:space="preserve"> 4(1):2250–2459.</w:t>
      </w:r>
    </w:p>
    <w:p w14:paraId="7CE2BB03" w14:textId="77777777" w:rsidR="00524E52" w:rsidRPr="005311DE" w:rsidRDefault="00524E52"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5311DE">
        <w:rPr>
          <w:rFonts w:ascii="Times New Roman" w:hAnsi="Times New Roman" w:cs="Times New Roman"/>
          <w:color w:val="000000" w:themeColor="text1"/>
          <w:sz w:val="24"/>
          <w:szCs w:val="24"/>
        </w:rPr>
        <w:t xml:space="preserve">Markuna, S., Kumar, P., Ali, R., Vishwakarma A, D. K., Kushwaha, K. S., Kumar, R., Singh, V. K., Chaudhary, S., and </w:t>
      </w:r>
      <w:proofErr w:type="spellStart"/>
      <w:r w:rsidRPr="005311DE">
        <w:rPr>
          <w:rFonts w:ascii="Times New Roman" w:hAnsi="Times New Roman" w:cs="Times New Roman"/>
          <w:color w:val="000000" w:themeColor="text1"/>
          <w:sz w:val="24"/>
          <w:szCs w:val="24"/>
        </w:rPr>
        <w:t>Kuriqi</w:t>
      </w:r>
      <w:proofErr w:type="spellEnd"/>
      <w:r w:rsidRPr="005311DE">
        <w:rPr>
          <w:rFonts w:ascii="Times New Roman" w:hAnsi="Times New Roman" w:cs="Times New Roman"/>
          <w:color w:val="000000" w:themeColor="text1"/>
          <w:sz w:val="24"/>
          <w:szCs w:val="24"/>
        </w:rPr>
        <w:t>, A. 2023. Application of Innovative Machine Learning Techniques for Long-Term Rainfall Prediction.</w:t>
      </w:r>
      <w:r w:rsidRPr="005311DE">
        <w:rPr>
          <w:rFonts w:ascii="Times New Roman" w:hAnsi="Times New Roman" w:cs="Times New Roman"/>
          <w:i/>
          <w:color w:val="000000" w:themeColor="text1"/>
          <w:sz w:val="24"/>
          <w:szCs w:val="24"/>
        </w:rPr>
        <w:t xml:space="preserve"> Pure Appl. Geophys</w:t>
      </w:r>
      <w:r w:rsidRPr="005311DE">
        <w:rPr>
          <w:rFonts w:ascii="Times New Roman" w:hAnsi="Times New Roman" w:cs="Times New Roman"/>
          <w:color w:val="000000" w:themeColor="text1"/>
          <w:sz w:val="24"/>
          <w:szCs w:val="24"/>
        </w:rPr>
        <w:t xml:space="preserve">. </w:t>
      </w:r>
      <w:hyperlink r:id="rId63" w:history="1">
        <w:r w:rsidRPr="005311DE">
          <w:rPr>
            <w:rStyle w:val="Hyperlink"/>
            <w:rFonts w:ascii="Times New Roman" w:hAnsi="Times New Roman" w:cs="Times New Roman"/>
            <w:color w:val="000000" w:themeColor="text1"/>
            <w:sz w:val="24"/>
            <w:szCs w:val="24"/>
          </w:rPr>
          <w:t>https://doi.org/10.1007/s00024-022-03189-4</w:t>
        </w:r>
      </w:hyperlink>
      <w:r w:rsidRPr="005311DE">
        <w:rPr>
          <w:rFonts w:ascii="Times New Roman" w:hAnsi="Times New Roman" w:cs="Times New Roman"/>
          <w:color w:val="000000" w:themeColor="text1"/>
          <w:sz w:val="24"/>
          <w:szCs w:val="24"/>
        </w:rPr>
        <w:t>.</w:t>
      </w:r>
    </w:p>
    <w:p w14:paraId="212D4C6A" w14:textId="77777777" w:rsidR="00524E52" w:rsidRPr="005311DE" w:rsidRDefault="00524E52"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5311DE">
        <w:rPr>
          <w:rFonts w:ascii="Times New Roman" w:hAnsi="Times New Roman" w:cs="Times New Roman"/>
          <w:color w:val="000000" w:themeColor="text1"/>
          <w:sz w:val="24"/>
          <w:szCs w:val="24"/>
        </w:rPr>
        <w:t xml:space="preserve">Mozumder, R. A., Laskar, A. I., Hussain, M. 2017. Empirical approach for strength prediction of geopolymer stabilized clayey soil using support vector machines. </w:t>
      </w:r>
      <w:r w:rsidRPr="005311DE">
        <w:rPr>
          <w:rFonts w:ascii="Times New Roman" w:hAnsi="Times New Roman" w:cs="Times New Roman"/>
          <w:i/>
          <w:color w:val="000000" w:themeColor="text1"/>
          <w:sz w:val="24"/>
          <w:szCs w:val="24"/>
        </w:rPr>
        <w:t>Construction and Building Materials</w:t>
      </w:r>
      <w:r w:rsidRPr="005311DE">
        <w:rPr>
          <w:rFonts w:ascii="Times New Roman" w:hAnsi="Times New Roman" w:cs="Times New Roman"/>
          <w:color w:val="000000" w:themeColor="text1"/>
          <w:sz w:val="24"/>
          <w:szCs w:val="24"/>
        </w:rPr>
        <w:t xml:space="preserve">, (132) 412–424. </w:t>
      </w:r>
    </w:p>
    <w:p w14:paraId="61D94EC1" w14:textId="77777777" w:rsidR="00524E52" w:rsidRPr="005311DE" w:rsidRDefault="00524E52"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proofErr w:type="spellStart"/>
      <w:r w:rsidRPr="005311DE">
        <w:rPr>
          <w:rFonts w:ascii="Times New Roman" w:hAnsi="Times New Roman" w:cs="Times New Roman"/>
          <w:color w:val="000000" w:themeColor="text1"/>
          <w:sz w:val="24"/>
          <w:szCs w:val="24"/>
        </w:rPr>
        <w:t>Onyelowe</w:t>
      </w:r>
      <w:proofErr w:type="spellEnd"/>
      <w:r w:rsidRPr="005311DE">
        <w:rPr>
          <w:rFonts w:ascii="Times New Roman" w:hAnsi="Times New Roman" w:cs="Times New Roman"/>
          <w:color w:val="000000" w:themeColor="text1"/>
          <w:sz w:val="24"/>
          <w:szCs w:val="24"/>
        </w:rPr>
        <w:t xml:space="preserve">, K. C., </w:t>
      </w:r>
      <w:proofErr w:type="spellStart"/>
      <w:r w:rsidRPr="005311DE">
        <w:rPr>
          <w:rFonts w:ascii="Times New Roman" w:hAnsi="Times New Roman" w:cs="Times New Roman"/>
          <w:color w:val="000000" w:themeColor="text1"/>
          <w:sz w:val="24"/>
          <w:szCs w:val="24"/>
        </w:rPr>
        <w:t>Gnananandarao</w:t>
      </w:r>
      <w:proofErr w:type="spellEnd"/>
      <w:r w:rsidRPr="005311DE">
        <w:rPr>
          <w:rFonts w:ascii="Times New Roman" w:hAnsi="Times New Roman" w:cs="Times New Roman"/>
          <w:color w:val="000000" w:themeColor="text1"/>
          <w:sz w:val="24"/>
          <w:szCs w:val="24"/>
        </w:rPr>
        <w:t xml:space="preserve">, T., </w:t>
      </w:r>
      <w:proofErr w:type="spellStart"/>
      <w:r w:rsidRPr="005311DE">
        <w:rPr>
          <w:rFonts w:ascii="Times New Roman" w:hAnsi="Times New Roman" w:cs="Times New Roman"/>
          <w:color w:val="000000" w:themeColor="text1"/>
          <w:sz w:val="24"/>
          <w:szCs w:val="24"/>
        </w:rPr>
        <w:t>Ebid</w:t>
      </w:r>
      <w:proofErr w:type="spellEnd"/>
      <w:r w:rsidRPr="005311DE">
        <w:rPr>
          <w:rFonts w:ascii="Times New Roman" w:hAnsi="Times New Roman" w:cs="Times New Roman"/>
          <w:color w:val="000000" w:themeColor="text1"/>
          <w:sz w:val="24"/>
          <w:szCs w:val="24"/>
        </w:rPr>
        <w:t xml:space="preserve">, A. M. 2022. Estimation of the erodibility of treated unsaturated lateritic soil using support vector machine-polynomial and -radial basis function and random forest regression techniques. </w:t>
      </w:r>
      <w:r w:rsidRPr="005311DE">
        <w:rPr>
          <w:rFonts w:ascii="Times New Roman" w:hAnsi="Times New Roman" w:cs="Times New Roman"/>
          <w:i/>
          <w:color w:val="000000" w:themeColor="text1"/>
          <w:sz w:val="24"/>
          <w:szCs w:val="24"/>
        </w:rPr>
        <w:t>Cleaner Materials,</w:t>
      </w:r>
      <w:r w:rsidRPr="005311DE">
        <w:rPr>
          <w:rFonts w:ascii="Times New Roman" w:hAnsi="Times New Roman" w:cs="Times New Roman"/>
          <w:color w:val="000000" w:themeColor="text1"/>
          <w:sz w:val="24"/>
          <w:szCs w:val="24"/>
        </w:rPr>
        <w:t xml:space="preserve"> (3) 100039. https://doi.org/10.1016/j.clema.2021.100039</w:t>
      </w:r>
    </w:p>
    <w:p w14:paraId="68AF308E" w14:textId="77777777" w:rsidR="00524E52" w:rsidRPr="005311DE" w:rsidRDefault="00524E52"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5311DE">
        <w:rPr>
          <w:rFonts w:ascii="Times New Roman" w:hAnsi="Times New Roman" w:cs="Times New Roman"/>
          <w:color w:val="000000" w:themeColor="text1"/>
          <w:sz w:val="24"/>
          <w:szCs w:val="24"/>
        </w:rPr>
        <w:t xml:space="preserve">Pal, M., Mather, P.M. 2003. An assessment of the effectiveness of decision tree methods for land cover classification. </w:t>
      </w:r>
      <w:r w:rsidRPr="005311DE">
        <w:rPr>
          <w:rFonts w:ascii="Times New Roman" w:hAnsi="Times New Roman" w:cs="Times New Roman"/>
          <w:i/>
          <w:color w:val="000000" w:themeColor="text1"/>
          <w:sz w:val="24"/>
          <w:szCs w:val="24"/>
        </w:rPr>
        <w:t>Remote Sens. Environ</w:t>
      </w:r>
      <w:r w:rsidRPr="005311DE">
        <w:rPr>
          <w:rFonts w:ascii="Times New Roman" w:hAnsi="Times New Roman" w:cs="Times New Roman"/>
          <w:color w:val="000000" w:themeColor="text1"/>
          <w:sz w:val="24"/>
          <w:szCs w:val="24"/>
        </w:rPr>
        <w:t>. 86 (4), 554–565.</w:t>
      </w:r>
    </w:p>
    <w:p w14:paraId="23E6ADC0" w14:textId="77777777" w:rsidR="00524E52" w:rsidRPr="005311DE" w:rsidRDefault="00524E52"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5311DE">
        <w:rPr>
          <w:rFonts w:ascii="Times New Roman" w:hAnsi="Times New Roman" w:cs="Times New Roman"/>
          <w:color w:val="000000" w:themeColor="text1"/>
          <w:sz w:val="24"/>
          <w:szCs w:val="24"/>
        </w:rPr>
        <w:t xml:space="preserve">Sabat, A. K. 2015. Prediction of California bearing ratio of a stabilized expansive soil using artificial neural network and support vector machine. Electron. </w:t>
      </w:r>
      <w:r w:rsidRPr="005311DE">
        <w:rPr>
          <w:rFonts w:ascii="Times New Roman" w:hAnsi="Times New Roman" w:cs="Times New Roman"/>
          <w:i/>
          <w:color w:val="000000" w:themeColor="text1"/>
          <w:sz w:val="24"/>
          <w:szCs w:val="24"/>
        </w:rPr>
        <w:t>J. Geotech. Eng.</w:t>
      </w:r>
      <w:r w:rsidRPr="005311DE">
        <w:rPr>
          <w:rFonts w:ascii="Times New Roman" w:hAnsi="Times New Roman" w:cs="Times New Roman"/>
          <w:color w:val="000000" w:themeColor="text1"/>
          <w:sz w:val="24"/>
          <w:szCs w:val="24"/>
        </w:rPr>
        <w:t xml:space="preserve"> 20, 981–991.</w:t>
      </w:r>
    </w:p>
    <w:p w14:paraId="63A46362" w14:textId="77777777" w:rsidR="00524E52" w:rsidRPr="005311DE" w:rsidRDefault="00524E52"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5311DE">
        <w:rPr>
          <w:rFonts w:ascii="Times New Roman" w:hAnsi="Times New Roman" w:cs="Times New Roman"/>
          <w:color w:val="000000" w:themeColor="text1"/>
          <w:sz w:val="24"/>
          <w:szCs w:val="24"/>
        </w:rPr>
        <w:t xml:space="preserve">Sekulic, S., &amp; Kowalski, B. R. 1992. MARS: A tutorial. </w:t>
      </w:r>
      <w:r w:rsidRPr="005311DE">
        <w:rPr>
          <w:rFonts w:ascii="Times New Roman" w:hAnsi="Times New Roman" w:cs="Times New Roman"/>
          <w:i/>
          <w:iCs/>
          <w:color w:val="000000" w:themeColor="text1"/>
          <w:sz w:val="24"/>
          <w:szCs w:val="24"/>
        </w:rPr>
        <w:t>Journal of Chemometrics</w:t>
      </w:r>
      <w:r w:rsidRPr="005311DE">
        <w:rPr>
          <w:rFonts w:ascii="Times New Roman" w:hAnsi="Times New Roman" w:cs="Times New Roman"/>
          <w:color w:val="000000" w:themeColor="text1"/>
          <w:sz w:val="24"/>
          <w:szCs w:val="24"/>
        </w:rPr>
        <w:t xml:space="preserve">, </w:t>
      </w:r>
      <w:r w:rsidRPr="005311DE">
        <w:rPr>
          <w:rFonts w:ascii="Times New Roman" w:hAnsi="Times New Roman" w:cs="Times New Roman"/>
          <w:i/>
          <w:iCs/>
          <w:color w:val="000000" w:themeColor="text1"/>
          <w:sz w:val="24"/>
          <w:szCs w:val="24"/>
        </w:rPr>
        <w:t>6</w:t>
      </w:r>
      <w:r w:rsidRPr="005311DE">
        <w:rPr>
          <w:rFonts w:ascii="Times New Roman" w:hAnsi="Times New Roman" w:cs="Times New Roman"/>
          <w:color w:val="000000" w:themeColor="text1"/>
          <w:sz w:val="24"/>
          <w:szCs w:val="24"/>
        </w:rPr>
        <w:t>, 199–216. doi:10.1002/cem.1180060405</w:t>
      </w:r>
    </w:p>
    <w:p w14:paraId="34858F21" w14:textId="77777777" w:rsidR="00524E52" w:rsidRPr="005311DE" w:rsidRDefault="00524E52"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5311DE">
        <w:rPr>
          <w:rFonts w:ascii="Times New Roman" w:hAnsi="Times New Roman" w:cs="Times New Roman"/>
          <w:color w:val="000000" w:themeColor="text1"/>
          <w:sz w:val="24"/>
          <w:szCs w:val="24"/>
        </w:rPr>
        <w:lastRenderedPageBreak/>
        <w:t xml:space="preserve">Sujatha, S. J. 2019. Prediction of CBR from index properties of soil through ANN modelling. </w:t>
      </w:r>
      <w:r w:rsidRPr="005311DE">
        <w:rPr>
          <w:rFonts w:ascii="Times New Roman" w:hAnsi="Times New Roman" w:cs="Times New Roman"/>
          <w:i/>
          <w:color w:val="000000" w:themeColor="text1"/>
          <w:sz w:val="24"/>
          <w:szCs w:val="24"/>
        </w:rPr>
        <w:t>J Emerg Technol Innova Res</w:t>
      </w:r>
      <w:r w:rsidRPr="005311DE">
        <w:rPr>
          <w:rFonts w:ascii="Times New Roman" w:hAnsi="Times New Roman" w:cs="Times New Roman"/>
          <w:color w:val="000000" w:themeColor="text1"/>
          <w:sz w:val="24"/>
          <w:szCs w:val="24"/>
        </w:rPr>
        <w:t xml:space="preserve"> (JETIR), 6(2):287–96.</w:t>
      </w:r>
    </w:p>
    <w:p w14:paraId="02D0A761" w14:textId="77777777" w:rsidR="00524E52" w:rsidRPr="005311DE" w:rsidRDefault="00524E52"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5311DE">
        <w:rPr>
          <w:rFonts w:ascii="Times New Roman" w:hAnsi="Times New Roman" w:cs="Times New Roman"/>
          <w:color w:val="000000" w:themeColor="text1"/>
          <w:sz w:val="24"/>
          <w:szCs w:val="24"/>
        </w:rPr>
        <w:t xml:space="preserve">Suman, S., Mahamaya, M., Das, S. K. 2016. Prediction of maximum dry density and unconfined compressive strength of cement stabilized soil using artificial intelligence techniques. </w:t>
      </w:r>
      <w:r w:rsidRPr="005311DE">
        <w:rPr>
          <w:rFonts w:ascii="Times New Roman" w:hAnsi="Times New Roman" w:cs="Times New Roman"/>
          <w:i/>
          <w:color w:val="000000" w:themeColor="text1"/>
          <w:sz w:val="24"/>
          <w:szCs w:val="24"/>
        </w:rPr>
        <w:t>International Journal of Geosynthetics and Ground Engineering</w:t>
      </w:r>
      <w:r w:rsidRPr="005311DE">
        <w:rPr>
          <w:rFonts w:ascii="Times New Roman" w:hAnsi="Times New Roman" w:cs="Times New Roman"/>
          <w:color w:val="000000" w:themeColor="text1"/>
          <w:sz w:val="24"/>
          <w:szCs w:val="24"/>
        </w:rPr>
        <w:t>, 2(2): 11–22.</w:t>
      </w:r>
    </w:p>
    <w:p w14:paraId="19B1E52B" w14:textId="77777777" w:rsidR="00524E52" w:rsidRPr="005311DE" w:rsidRDefault="00524E52"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5311DE">
        <w:rPr>
          <w:rFonts w:ascii="Times New Roman" w:hAnsi="Times New Roman" w:cs="Times New Roman"/>
          <w:color w:val="000000" w:themeColor="text1"/>
          <w:sz w:val="24"/>
          <w:szCs w:val="24"/>
        </w:rPr>
        <w:t xml:space="preserve">Tinoco, J., Gomes Correia, A., and Cortez, P. 2014. Support vector machines applied to uniaxial compressive strength prediction of jet grouting columns. </w:t>
      </w:r>
      <w:proofErr w:type="spellStart"/>
      <w:r w:rsidRPr="005311DE">
        <w:rPr>
          <w:rFonts w:ascii="Times New Roman" w:hAnsi="Times New Roman" w:cs="Times New Roman"/>
          <w:i/>
          <w:color w:val="000000" w:themeColor="text1"/>
          <w:sz w:val="24"/>
          <w:szCs w:val="24"/>
        </w:rPr>
        <w:t>Comput</w:t>
      </w:r>
      <w:proofErr w:type="spellEnd"/>
      <w:r w:rsidRPr="005311DE">
        <w:rPr>
          <w:rFonts w:ascii="Times New Roman" w:hAnsi="Times New Roman" w:cs="Times New Roman"/>
          <w:i/>
          <w:color w:val="000000" w:themeColor="text1"/>
          <w:sz w:val="24"/>
          <w:szCs w:val="24"/>
        </w:rPr>
        <w:t>. Geotech.</w:t>
      </w:r>
      <w:r w:rsidRPr="005311DE">
        <w:rPr>
          <w:rFonts w:ascii="Times New Roman" w:hAnsi="Times New Roman" w:cs="Times New Roman"/>
          <w:color w:val="000000" w:themeColor="text1"/>
          <w:sz w:val="24"/>
          <w:szCs w:val="24"/>
        </w:rPr>
        <w:t>, 55, 132–140.</w:t>
      </w:r>
    </w:p>
    <w:p w14:paraId="58B16D8D" w14:textId="77777777" w:rsidR="00524E52" w:rsidRPr="005311DE" w:rsidRDefault="00524E52"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proofErr w:type="spellStart"/>
      <w:r w:rsidRPr="005311DE">
        <w:rPr>
          <w:rFonts w:ascii="Times New Roman" w:hAnsi="Times New Roman" w:cs="Times New Roman"/>
          <w:color w:val="000000" w:themeColor="text1"/>
          <w:sz w:val="24"/>
          <w:szCs w:val="24"/>
        </w:rPr>
        <w:t>Vapnik</w:t>
      </w:r>
      <w:proofErr w:type="spellEnd"/>
      <w:r w:rsidRPr="005311DE">
        <w:rPr>
          <w:rFonts w:ascii="Times New Roman" w:hAnsi="Times New Roman" w:cs="Times New Roman"/>
          <w:color w:val="000000" w:themeColor="text1"/>
          <w:sz w:val="24"/>
          <w:szCs w:val="24"/>
        </w:rPr>
        <w:t xml:space="preserve">, V. N. 1992. Principles of risk minimization for learning theory. </w:t>
      </w:r>
      <w:r w:rsidRPr="005311DE">
        <w:rPr>
          <w:rFonts w:ascii="Times New Roman" w:hAnsi="Times New Roman" w:cs="Times New Roman"/>
          <w:i/>
          <w:color w:val="000000" w:themeColor="text1"/>
          <w:sz w:val="24"/>
          <w:szCs w:val="24"/>
        </w:rPr>
        <w:t>In Advances in Neural Information Processing System</w:t>
      </w:r>
      <w:r w:rsidRPr="005311DE">
        <w:rPr>
          <w:rFonts w:ascii="Times New Roman" w:hAnsi="Times New Roman" w:cs="Times New Roman"/>
          <w:color w:val="000000" w:themeColor="text1"/>
          <w:sz w:val="24"/>
          <w:szCs w:val="24"/>
        </w:rPr>
        <w:t>, volume 4.</w:t>
      </w:r>
    </w:p>
    <w:p w14:paraId="29C49D48" w14:textId="77777777" w:rsidR="00524E52" w:rsidRPr="005311DE" w:rsidRDefault="00524E52"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5311DE">
        <w:rPr>
          <w:rFonts w:ascii="Times New Roman" w:hAnsi="Times New Roman" w:cs="Times New Roman"/>
          <w:color w:val="000000" w:themeColor="text1"/>
          <w:sz w:val="24"/>
          <w:szCs w:val="24"/>
        </w:rPr>
        <w:t xml:space="preserve">Zhang, W., Wu, C., Li, Y., Wang, L., Samui, P. 2019b. Assessment of pile drivability using random forest regression and multivariate adaptive regression splines. </w:t>
      </w:r>
      <w:proofErr w:type="spellStart"/>
      <w:r w:rsidRPr="005311DE">
        <w:rPr>
          <w:rFonts w:ascii="Times New Roman" w:hAnsi="Times New Roman" w:cs="Times New Roman"/>
          <w:i/>
          <w:color w:val="000000" w:themeColor="text1"/>
          <w:sz w:val="24"/>
          <w:szCs w:val="24"/>
        </w:rPr>
        <w:t>Georisk</w:t>
      </w:r>
      <w:proofErr w:type="spellEnd"/>
      <w:r w:rsidRPr="005311DE">
        <w:rPr>
          <w:rFonts w:ascii="Times New Roman" w:hAnsi="Times New Roman" w:cs="Times New Roman"/>
          <w:color w:val="000000" w:themeColor="text1"/>
          <w:sz w:val="24"/>
          <w:szCs w:val="24"/>
        </w:rPr>
        <w:t xml:space="preserve"> 114.</w:t>
      </w:r>
    </w:p>
    <w:p w14:paraId="76D28B93" w14:textId="77777777" w:rsidR="00524E52" w:rsidRPr="005311DE" w:rsidRDefault="00524E52"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5311DE">
        <w:rPr>
          <w:rFonts w:ascii="Times New Roman" w:hAnsi="Times New Roman" w:cs="Times New Roman"/>
          <w:color w:val="000000" w:themeColor="text1"/>
          <w:sz w:val="24"/>
          <w:szCs w:val="24"/>
        </w:rPr>
        <w:t xml:space="preserve">Zhang, W., Zhang, R., Wang, W., Zhang, F., Goh, A.T.C. 2019a. A Multivariate Adaptive Regression Splines model for determining horizontal wall deflection envelope for braced excavations in clays. </w:t>
      </w:r>
      <w:proofErr w:type="spellStart"/>
      <w:r w:rsidRPr="005311DE">
        <w:rPr>
          <w:rFonts w:ascii="Times New Roman" w:hAnsi="Times New Roman" w:cs="Times New Roman"/>
          <w:i/>
          <w:color w:val="000000" w:themeColor="text1"/>
          <w:sz w:val="24"/>
          <w:szCs w:val="24"/>
        </w:rPr>
        <w:t>Tunn</w:t>
      </w:r>
      <w:proofErr w:type="spellEnd"/>
      <w:r w:rsidRPr="005311DE">
        <w:rPr>
          <w:rFonts w:ascii="Times New Roman" w:hAnsi="Times New Roman" w:cs="Times New Roman"/>
          <w:i/>
          <w:color w:val="000000" w:themeColor="text1"/>
          <w:sz w:val="24"/>
          <w:szCs w:val="24"/>
        </w:rPr>
        <w:t xml:space="preserve">. </w:t>
      </w:r>
      <w:proofErr w:type="spellStart"/>
      <w:r w:rsidRPr="005311DE">
        <w:rPr>
          <w:rFonts w:ascii="Times New Roman" w:hAnsi="Times New Roman" w:cs="Times New Roman"/>
          <w:i/>
          <w:color w:val="000000" w:themeColor="text1"/>
          <w:sz w:val="24"/>
          <w:szCs w:val="24"/>
        </w:rPr>
        <w:t>Undergr</w:t>
      </w:r>
      <w:proofErr w:type="spellEnd"/>
      <w:r w:rsidRPr="005311DE">
        <w:rPr>
          <w:rFonts w:ascii="Times New Roman" w:hAnsi="Times New Roman" w:cs="Times New Roman"/>
          <w:i/>
          <w:color w:val="000000" w:themeColor="text1"/>
          <w:sz w:val="24"/>
          <w:szCs w:val="24"/>
        </w:rPr>
        <w:t>. Space Technol.</w:t>
      </w:r>
      <w:r w:rsidRPr="005311DE">
        <w:rPr>
          <w:rFonts w:ascii="Times New Roman" w:hAnsi="Times New Roman" w:cs="Times New Roman"/>
          <w:color w:val="000000" w:themeColor="text1"/>
          <w:sz w:val="24"/>
          <w:szCs w:val="24"/>
        </w:rPr>
        <w:t xml:space="preserve"> 84, 461-471.</w:t>
      </w:r>
    </w:p>
    <w:p w14:paraId="06417DFE" w14:textId="77777777" w:rsidR="00524E52" w:rsidRPr="005311DE" w:rsidRDefault="00524E52"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5311DE">
        <w:rPr>
          <w:rFonts w:ascii="Times New Roman" w:hAnsi="Times New Roman" w:cs="Times New Roman"/>
          <w:color w:val="000000" w:themeColor="text1"/>
          <w:sz w:val="24"/>
          <w:szCs w:val="24"/>
        </w:rPr>
        <w:t xml:space="preserve">Zhou, J., Li, X., Mitri, H. S. 2016a. Classification of </w:t>
      </w:r>
      <w:proofErr w:type="spellStart"/>
      <w:r w:rsidRPr="005311DE">
        <w:rPr>
          <w:rFonts w:ascii="Times New Roman" w:hAnsi="Times New Roman" w:cs="Times New Roman"/>
          <w:color w:val="000000" w:themeColor="text1"/>
          <w:sz w:val="24"/>
          <w:szCs w:val="24"/>
        </w:rPr>
        <w:t>rockburst</w:t>
      </w:r>
      <w:proofErr w:type="spellEnd"/>
      <w:r w:rsidRPr="005311DE">
        <w:rPr>
          <w:rFonts w:ascii="Times New Roman" w:hAnsi="Times New Roman" w:cs="Times New Roman"/>
          <w:color w:val="000000" w:themeColor="text1"/>
          <w:sz w:val="24"/>
          <w:szCs w:val="24"/>
        </w:rPr>
        <w:t xml:space="preserve"> in underground projects: comparison of ten supervised learning methods. </w:t>
      </w:r>
      <w:r w:rsidRPr="005311DE">
        <w:rPr>
          <w:rFonts w:ascii="Times New Roman" w:hAnsi="Times New Roman" w:cs="Times New Roman"/>
          <w:i/>
          <w:color w:val="000000" w:themeColor="text1"/>
          <w:sz w:val="24"/>
          <w:szCs w:val="24"/>
        </w:rPr>
        <w:t xml:space="preserve">J. </w:t>
      </w:r>
      <w:proofErr w:type="spellStart"/>
      <w:r w:rsidRPr="005311DE">
        <w:rPr>
          <w:rFonts w:ascii="Times New Roman" w:hAnsi="Times New Roman" w:cs="Times New Roman"/>
          <w:i/>
          <w:color w:val="000000" w:themeColor="text1"/>
          <w:sz w:val="24"/>
          <w:szCs w:val="24"/>
        </w:rPr>
        <w:t>Comput</w:t>
      </w:r>
      <w:proofErr w:type="spellEnd"/>
      <w:r w:rsidRPr="005311DE">
        <w:rPr>
          <w:rFonts w:ascii="Times New Roman" w:hAnsi="Times New Roman" w:cs="Times New Roman"/>
          <w:i/>
          <w:color w:val="000000" w:themeColor="text1"/>
          <w:sz w:val="24"/>
          <w:szCs w:val="24"/>
        </w:rPr>
        <w:t>. Civ. Eng.</w:t>
      </w:r>
      <w:r w:rsidRPr="005311DE">
        <w:rPr>
          <w:rFonts w:ascii="Times New Roman" w:hAnsi="Times New Roman" w:cs="Times New Roman"/>
          <w:color w:val="000000" w:themeColor="text1"/>
          <w:sz w:val="24"/>
          <w:szCs w:val="24"/>
        </w:rPr>
        <w:t xml:space="preserve"> 30 (5), 04016003.</w:t>
      </w:r>
    </w:p>
    <w:p w14:paraId="198B28DB" w14:textId="77777777" w:rsidR="00524E52" w:rsidRPr="005311DE" w:rsidRDefault="00524E52" w:rsidP="005311DE">
      <w:pPr>
        <w:autoSpaceDE w:val="0"/>
        <w:autoSpaceDN w:val="0"/>
        <w:adjustRightInd w:val="0"/>
        <w:spacing w:after="0" w:line="360" w:lineRule="auto"/>
        <w:ind w:left="360"/>
        <w:jc w:val="both"/>
        <w:rPr>
          <w:rFonts w:ascii="Times New Roman" w:hAnsi="Times New Roman" w:cs="Times New Roman"/>
          <w:color w:val="000000" w:themeColor="text1"/>
          <w:sz w:val="24"/>
          <w:szCs w:val="24"/>
        </w:rPr>
      </w:pPr>
      <w:r w:rsidRPr="005311DE">
        <w:rPr>
          <w:rFonts w:ascii="Times New Roman" w:hAnsi="Times New Roman" w:cs="Times New Roman"/>
          <w:color w:val="000000" w:themeColor="text1"/>
          <w:sz w:val="24"/>
          <w:szCs w:val="24"/>
        </w:rPr>
        <w:t xml:space="preserve">Zhou, J., Shi, X., Du, K., Qiu, X., Li, X., Mitri, H. S. 2016b. Feasibility of random-forest approach for prediction of ground settlements induced by the construction of a shield-driven tunnel. </w:t>
      </w:r>
      <w:r w:rsidRPr="005311DE">
        <w:rPr>
          <w:rFonts w:ascii="Times New Roman" w:hAnsi="Times New Roman" w:cs="Times New Roman"/>
          <w:i/>
          <w:color w:val="000000" w:themeColor="text1"/>
          <w:sz w:val="24"/>
          <w:szCs w:val="24"/>
        </w:rPr>
        <w:t xml:space="preserve">Int. J. </w:t>
      </w:r>
      <w:proofErr w:type="spellStart"/>
      <w:r w:rsidRPr="005311DE">
        <w:rPr>
          <w:rFonts w:ascii="Times New Roman" w:hAnsi="Times New Roman" w:cs="Times New Roman"/>
          <w:i/>
          <w:color w:val="000000" w:themeColor="text1"/>
          <w:sz w:val="24"/>
          <w:szCs w:val="24"/>
        </w:rPr>
        <w:t>GeoMech</w:t>
      </w:r>
      <w:proofErr w:type="spellEnd"/>
      <w:r w:rsidRPr="005311DE">
        <w:rPr>
          <w:rFonts w:ascii="Times New Roman" w:hAnsi="Times New Roman" w:cs="Times New Roman"/>
          <w:i/>
          <w:color w:val="000000" w:themeColor="text1"/>
          <w:sz w:val="24"/>
          <w:szCs w:val="24"/>
        </w:rPr>
        <w:t>.</w:t>
      </w:r>
      <w:r w:rsidRPr="005311DE">
        <w:rPr>
          <w:rFonts w:ascii="Times New Roman" w:hAnsi="Times New Roman" w:cs="Times New Roman"/>
          <w:color w:val="000000" w:themeColor="text1"/>
          <w:sz w:val="24"/>
          <w:szCs w:val="24"/>
        </w:rPr>
        <w:t xml:space="preserve"> 17 (6), 04016129 https://doi.org/10.1061/(ASCE)GM.1943-5622.0000817.</w:t>
      </w:r>
    </w:p>
    <w:p w14:paraId="0AAB1A26" w14:textId="77777777" w:rsidR="00524E52" w:rsidRPr="00524E52" w:rsidRDefault="00524E52" w:rsidP="005311DE">
      <w:pPr>
        <w:autoSpaceDE w:val="0"/>
        <w:autoSpaceDN w:val="0"/>
        <w:adjustRightInd w:val="0"/>
        <w:spacing w:line="360" w:lineRule="auto"/>
        <w:jc w:val="both"/>
      </w:pPr>
    </w:p>
    <w:sectPr w:rsidR="00524E52" w:rsidRPr="00524E52" w:rsidSect="004F706E">
      <w:headerReference w:type="even" r:id="rId64"/>
      <w:headerReference w:type="default" r:id="rId65"/>
      <w:footerReference w:type="even" r:id="rId66"/>
      <w:footerReference w:type="default" r:id="rId67"/>
      <w:headerReference w:type="first" r:id="rId68"/>
      <w:footerReference w:type="first" r:id="rId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58442" w14:textId="77777777" w:rsidR="00F67BA0" w:rsidRDefault="00F67BA0" w:rsidP="001D40C3">
      <w:pPr>
        <w:spacing w:after="0" w:line="240" w:lineRule="auto"/>
      </w:pPr>
      <w:r>
        <w:separator/>
      </w:r>
    </w:p>
  </w:endnote>
  <w:endnote w:type="continuationSeparator" w:id="0">
    <w:p w14:paraId="7927B2FB" w14:textId="77777777" w:rsidR="00F67BA0" w:rsidRDefault="00F67BA0" w:rsidP="001D4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TTe692faf0+20">
    <w:altName w:val="MS Mincho"/>
    <w:panose1 w:val="00000000000000000000"/>
    <w:charset w:val="80"/>
    <w:family w:val="auto"/>
    <w:notTrueType/>
    <w:pitch w:val="default"/>
    <w:sig w:usb0="00000001" w:usb1="08070000" w:usb2="00000010" w:usb3="00000000" w:csb0="00020000" w:csb1="00000000"/>
  </w:font>
  <w:font w:name="AdvOT596495f2+20">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2757B" w14:textId="77777777" w:rsidR="001D40C3" w:rsidRDefault="001D4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F4ED9" w14:textId="77777777" w:rsidR="001D40C3" w:rsidRDefault="001D4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CDF95" w14:textId="77777777" w:rsidR="001D40C3" w:rsidRDefault="001D4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23D16" w14:textId="77777777" w:rsidR="00F67BA0" w:rsidRDefault="00F67BA0" w:rsidP="001D40C3">
      <w:pPr>
        <w:spacing w:after="0" w:line="240" w:lineRule="auto"/>
      </w:pPr>
      <w:r>
        <w:separator/>
      </w:r>
    </w:p>
  </w:footnote>
  <w:footnote w:type="continuationSeparator" w:id="0">
    <w:p w14:paraId="18CB76AD" w14:textId="77777777" w:rsidR="00F67BA0" w:rsidRDefault="00F67BA0" w:rsidP="001D4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8C966" w14:textId="0162CD48" w:rsidR="001D40C3" w:rsidRDefault="001D40C3">
    <w:pPr>
      <w:pStyle w:val="Header"/>
    </w:pPr>
    <w:r>
      <w:rPr>
        <w:noProof/>
      </w:rPr>
      <w:pict w14:anchorId="2DE9E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814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69062" w14:textId="599C3187" w:rsidR="001D40C3" w:rsidRDefault="001D40C3">
    <w:pPr>
      <w:pStyle w:val="Header"/>
    </w:pPr>
    <w:r>
      <w:rPr>
        <w:noProof/>
      </w:rPr>
      <w:pict w14:anchorId="1DAB8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814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C65BE" w14:textId="639FA37B" w:rsidR="001D40C3" w:rsidRDefault="001D40C3">
    <w:pPr>
      <w:pStyle w:val="Header"/>
    </w:pPr>
    <w:r>
      <w:rPr>
        <w:noProof/>
      </w:rPr>
      <w:pict w14:anchorId="42AF8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814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B0C8A"/>
    <w:multiLevelType w:val="hybridMultilevel"/>
    <w:tmpl w:val="90905E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FE0623E"/>
    <w:multiLevelType w:val="hybridMultilevel"/>
    <w:tmpl w:val="8F263288"/>
    <w:lvl w:ilvl="0" w:tplc="E9F86A0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AAD4A93"/>
    <w:multiLevelType w:val="multilevel"/>
    <w:tmpl w:val="887A1E0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6A2164"/>
    <w:multiLevelType w:val="hybridMultilevel"/>
    <w:tmpl w:val="437A2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DF01DA"/>
    <w:multiLevelType w:val="hybridMultilevel"/>
    <w:tmpl w:val="D540AB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TCysDS3NDWxNDMyMrZU0lEKTi0uzszPAykwrQUAnmkD2CwAAAA="/>
  </w:docVars>
  <w:rsids>
    <w:rsidRoot w:val="00C906AE"/>
    <w:rsid w:val="00011118"/>
    <w:rsid w:val="00066886"/>
    <w:rsid w:val="000F4C30"/>
    <w:rsid w:val="00110F0C"/>
    <w:rsid w:val="001133EE"/>
    <w:rsid w:val="00137424"/>
    <w:rsid w:val="001750AB"/>
    <w:rsid w:val="001758D2"/>
    <w:rsid w:val="001D0B8A"/>
    <w:rsid w:val="001D40C3"/>
    <w:rsid w:val="00213D85"/>
    <w:rsid w:val="002411C7"/>
    <w:rsid w:val="00247020"/>
    <w:rsid w:val="002531B7"/>
    <w:rsid w:val="002A0269"/>
    <w:rsid w:val="002B1F5D"/>
    <w:rsid w:val="002E488B"/>
    <w:rsid w:val="00312757"/>
    <w:rsid w:val="0031450C"/>
    <w:rsid w:val="003175E3"/>
    <w:rsid w:val="00337726"/>
    <w:rsid w:val="00340AF6"/>
    <w:rsid w:val="00386D7F"/>
    <w:rsid w:val="003D1D11"/>
    <w:rsid w:val="0040012D"/>
    <w:rsid w:val="00432218"/>
    <w:rsid w:val="004572A6"/>
    <w:rsid w:val="004A06AC"/>
    <w:rsid w:val="004A1982"/>
    <w:rsid w:val="004C290F"/>
    <w:rsid w:val="004C5C2C"/>
    <w:rsid w:val="004F706E"/>
    <w:rsid w:val="00524E52"/>
    <w:rsid w:val="005311DE"/>
    <w:rsid w:val="00536A2E"/>
    <w:rsid w:val="00622C58"/>
    <w:rsid w:val="006475A3"/>
    <w:rsid w:val="00681DAA"/>
    <w:rsid w:val="00687F87"/>
    <w:rsid w:val="00694CCC"/>
    <w:rsid w:val="006A0293"/>
    <w:rsid w:val="006F31B9"/>
    <w:rsid w:val="006F6E8A"/>
    <w:rsid w:val="007509E9"/>
    <w:rsid w:val="007B0A69"/>
    <w:rsid w:val="007E07D7"/>
    <w:rsid w:val="00811084"/>
    <w:rsid w:val="0082336E"/>
    <w:rsid w:val="00851D2B"/>
    <w:rsid w:val="00852F15"/>
    <w:rsid w:val="00857D12"/>
    <w:rsid w:val="008D3EC3"/>
    <w:rsid w:val="008E548D"/>
    <w:rsid w:val="008F65C1"/>
    <w:rsid w:val="008F6CA6"/>
    <w:rsid w:val="00964EA0"/>
    <w:rsid w:val="009B4210"/>
    <w:rsid w:val="009D74C6"/>
    <w:rsid w:val="00A7165E"/>
    <w:rsid w:val="00AD2A37"/>
    <w:rsid w:val="00B209A9"/>
    <w:rsid w:val="00B262ED"/>
    <w:rsid w:val="00B302B7"/>
    <w:rsid w:val="00B93DF5"/>
    <w:rsid w:val="00BF2C06"/>
    <w:rsid w:val="00C0501D"/>
    <w:rsid w:val="00C27C0F"/>
    <w:rsid w:val="00C3634A"/>
    <w:rsid w:val="00C906AE"/>
    <w:rsid w:val="00D306AB"/>
    <w:rsid w:val="00DC36B2"/>
    <w:rsid w:val="00E314A0"/>
    <w:rsid w:val="00E37BE9"/>
    <w:rsid w:val="00E91A61"/>
    <w:rsid w:val="00E92284"/>
    <w:rsid w:val="00EB0CD4"/>
    <w:rsid w:val="00EC54D9"/>
    <w:rsid w:val="00EC6B64"/>
    <w:rsid w:val="00EE3FDB"/>
    <w:rsid w:val="00EE6BD3"/>
    <w:rsid w:val="00F16FC8"/>
    <w:rsid w:val="00F37E64"/>
    <w:rsid w:val="00F67BA0"/>
    <w:rsid w:val="00FC59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4EE71C"/>
  <w15:docId w15:val="{2317145A-0271-4395-82BF-A8909EB1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6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6AE"/>
    <w:pPr>
      <w:ind w:left="720"/>
      <w:contextualSpacing/>
    </w:pPr>
  </w:style>
  <w:style w:type="paragraph" w:styleId="BalloonText">
    <w:name w:val="Balloon Text"/>
    <w:basedOn w:val="Normal"/>
    <w:link w:val="BalloonTextChar"/>
    <w:uiPriority w:val="99"/>
    <w:semiHidden/>
    <w:unhideWhenUsed/>
    <w:rsid w:val="00D30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6AB"/>
    <w:rPr>
      <w:rFonts w:ascii="Tahoma" w:hAnsi="Tahoma" w:cs="Tahoma"/>
      <w:sz w:val="16"/>
      <w:szCs w:val="16"/>
    </w:rPr>
  </w:style>
  <w:style w:type="table" w:styleId="TableGrid">
    <w:name w:val="Table Grid"/>
    <w:basedOn w:val="TableNormal"/>
    <w:uiPriority w:val="59"/>
    <w:rsid w:val="00D306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D1D1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24E52"/>
    <w:rPr>
      <w:color w:val="0000FF" w:themeColor="hyperlink"/>
      <w:u w:val="single"/>
    </w:rPr>
  </w:style>
  <w:style w:type="paragraph" w:styleId="Header">
    <w:name w:val="header"/>
    <w:basedOn w:val="Normal"/>
    <w:link w:val="HeaderChar"/>
    <w:uiPriority w:val="99"/>
    <w:unhideWhenUsed/>
    <w:rsid w:val="001D4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0C3"/>
  </w:style>
  <w:style w:type="paragraph" w:styleId="Footer">
    <w:name w:val="footer"/>
    <w:basedOn w:val="Normal"/>
    <w:link w:val="FooterChar"/>
    <w:uiPriority w:val="99"/>
    <w:unhideWhenUsed/>
    <w:rsid w:val="001D4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712519">
      <w:bodyDiv w:val="1"/>
      <w:marLeft w:val="0"/>
      <w:marRight w:val="0"/>
      <w:marTop w:val="0"/>
      <w:marBottom w:val="0"/>
      <w:divBdr>
        <w:top w:val="none" w:sz="0" w:space="0" w:color="auto"/>
        <w:left w:val="none" w:sz="0" w:space="0" w:color="auto"/>
        <w:bottom w:val="none" w:sz="0" w:space="0" w:color="auto"/>
        <w:right w:val="none" w:sz="0" w:space="0" w:color="auto"/>
      </w:divBdr>
      <w:divsChild>
        <w:div w:id="126596168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hart" Target="charts/chart13.xml"/><Relationship Id="rId21" Type="http://schemas.openxmlformats.org/officeDocument/2006/relationships/chart" Target="charts/chart8.xml"/><Relationship Id="rId42" Type="http://schemas.openxmlformats.org/officeDocument/2006/relationships/chart" Target="charts/chart29.xml"/><Relationship Id="rId47" Type="http://schemas.openxmlformats.org/officeDocument/2006/relationships/chart" Target="charts/chart34.xml"/><Relationship Id="rId63" Type="http://schemas.openxmlformats.org/officeDocument/2006/relationships/hyperlink" Target="https://doi.org/10.1007/s00024-022-03189-4" TargetMode="External"/><Relationship Id="rId68"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chart" Target="charts/chart16.xml"/><Relationship Id="rId11" Type="http://schemas.openxmlformats.org/officeDocument/2006/relationships/diagramQuickStyle" Target="diagrams/quickStyle1.xml"/><Relationship Id="rId24" Type="http://schemas.openxmlformats.org/officeDocument/2006/relationships/chart" Target="charts/chart11.xml"/><Relationship Id="rId32" Type="http://schemas.openxmlformats.org/officeDocument/2006/relationships/chart" Target="charts/chart19.xml"/><Relationship Id="rId37" Type="http://schemas.openxmlformats.org/officeDocument/2006/relationships/chart" Target="charts/chart24.xml"/><Relationship Id="rId40" Type="http://schemas.openxmlformats.org/officeDocument/2006/relationships/chart" Target="charts/chart27.xml"/><Relationship Id="rId45" Type="http://schemas.openxmlformats.org/officeDocument/2006/relationships/chart" Target="charts/chart32.xml"/><Relationship Id="rId53" Type="http://schemas.openxmlformats.org/officeDocument/2006/relationships/chart" Target="charts/chart40.xml"/><Relationship Id="rId58" Type="http://schemas.openxmlformats.org/officeDocument/2006/relationships/chart" Target="charts/chart45.xm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doi.org/10.1007/s10706-018-0548-1" TargetMode="External"/><Relationship Id="rId19" Type="http://schemas.openxmlformats.org/officeDocument/2006/relationships/chart" Target="charts/chart6.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chart" Target="charts/chart22.xml"/><Relationship Id="rId43" Type="http://schemas.openxmlformats.org/officeDocument/2006/relationships/chart" Target="charts/chart30.xml"/><Relationship Id="rId48" Type="http://schemas.openxmlformats.org/officeDocument/2006/relationships/chart" Target="charts/chart35.xml"/><Relationship Id="rId56" Type="http://schemas.openxmlformats.org/officeDocument/2006/relationships/chart" Target="charts/chart43.xm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chart" Target="charts/chart38.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38" Type="http://schemas.openxmlformats.org/officeDocument/2006/relationships/chart" Target="charts/chart25.xml"/><Relationship Id="rId46" Type="http://schemas.openxmlformats.org/officeDocument/2006/relationships/chart" Target="charts/chart33.xml"/><Relationship Id="rId59" Type="http://schemas.openxmlformats.org/officeDocument/2006/relationships/hyperlink" Target="http://www.scipedia.com/public/Abdella_et_al_2017b" TargetMode="External"/><Relationship Id="rId67" Type="http://schemas.openxmlformats.org/officeDocument/2006/relationships/footer" Target="footer2.xml"/><Relationship Id="rId20" Type="http://schemas.openxmlformats.org/officeDocument/2006/relationships/chart" Target="charts/chart7.xml"/><Relationship Id="rId41" Type="http://schemas.openxmlformats.org/officeDocument/2006/relationships/chart" Target="charts/chart28.xml"/><Relationship Id="rId54" Type="http://schemas.openxmlformats.org/officeDocument/2006/relationships/chart" Target="charts/chart41.xml"/><Relationship Id="rId62" Type="http://schemas.openxmlformats.org/officeDocument/2006/relationships/hyperlink" Target="https://doi.org/10.1007/"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chart" Target="charts/chart23.xml"/><Relationship Id="rId49" Type="http://schemas.openxmlformats.org/officeDocument/2006/relationships/chart" Target="charts/chart36.xml"/><Relationship Id="rId57" Type="http://schemas.openxmlformats.org/officeDocument/2006/relationships/chart" Target="charts/chart44.xml"/><Relationship Id="rId10" Type="http://schemas.openxmlformats.org/officeDocument/2006/relationships/diagramLayout" Target="diagrams/layout1.xml"/><Relationship Id="rId31" Type="http://schemas.openxmlformats.org/officeDocument/2006/relationships/chart" Target="charts/chart18.xml"/><Relationship Id="rId44" Type="http://schemas.openxmlformats.org/officeDocument/2006/relationships/chart" Target="charts/chart31.xml"/><Relationship Id="rId52" Type="http://schemas.openxmlformats.org/officeDocument/2006/relationships/chart" Target="charts/chart39.xml"/><Relationship Id="rId60" Type="http://schemas.openxmlformats.org/officeDocument/2006/relationships/hyperlink" Target="https://doi.org/https://doi.org/10.1023/A:1010933404324"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Data" Target="diagrams/data1.xml"/><Relationship Id="rId13" Type="http://schemas.microsoft.com/office/2007/relationships/diagramDrawing" Target="diagrams/drawing1.xml"/><Relationship Id="rId18" Type="http://schemas.openxmlformats.org/officeDocument/2006/relationships/chart" Target="charts/chart5.xml"/><Relationship Id="rId39" Type="http://schemas.openxmlformats.org/officeDocument/2006/relationships/chart" Target="charts/chart26.xml"/><Relationship Id="rId34" Type="http://schemas.openxmlformats.org/officeDocument/2006/relationships/chart" Target="charts/chart21.xml"/><Relationship Id="rId50" Type="http://schemas.openxmlformats.org/officeDocument/2006/relationships/chart" Target="charts/chart37.xml"/><Relationship Id="rId55" Type="http://schemas.openxmlformats.org/officeDocument/2006/relationships/chart" Target="charts/chart42.xml"/></Relationships>
</file>

<file path=word/charts/_rels/chart1.xml.rels><?xml version="1.0" encoding="UTF-8" standalone="yes"?>
<Relationships xmlns="http://schemas.openxmlformats.org/package/2006/relationships"><Relationship Id="rId1" Type="http://schemas.openxmlformats.org/officeDocument/2006/relationships/oleObject" Target="file:///G:\1.%20M.%20Tech%20(Geotechnology)\Data%20sheets\Particle%20size%20distribution%20curve%20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G:\1.%20M.%20Tech%20(Geotechnology)\Data%20sheets\Predictors%20and%20explanatory%20graph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G:\1.%20M.%20Tech%20(Geotechnology)\Data%20sheets\Predictors%20and%20explanatory%20graph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G:\1.%20M.%20Tech%20(Geotechnology)\Data%20sheets\Predictors%20and%20explanatory%20graph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G:\1.%20M.%20Tech%20(Geotechnology)\Data%20sheets\Predictors%20and%20explanatory%20graph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G:\1.%20M.%20Tech%20(Geotechnology)\Data%20sheets\Predictors%20and%20explanatory%20graph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G:\1.%20M.%20Tech%20(Geotechnology)\Data%20sheets\Predictors%20and%20explanatory%20graph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G:\1.%20M.%20Tech%20(Geotechnology)\Data%20sheets\Predictors%20and%20explanatory%20graph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G:\1.%20M.%20Tech%20(Geotechnology)\Data%20sheets\Predictors%20and%20explanatory%20graph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G:\1.%20M.%20Tech%20(Geotechnology)\Data%20sheets\MLR%20Result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G:\1.%20M.%20Tech%20(Geotechnology)\Data%20sheets\MLR%20Resul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1.%20M.%20Tech%20(Geotechnology)\Data%20sheets\Atterberg%20Limits.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G:\1.%20M.%20Tech%20(Geotechnology)\Data%20sheets\SVM%20Result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G:\1.%20M.%20Tech%20(Geotechnology)\Data%20sheets\SVM%20Resul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G:\1.%20M.%20Tech%20(Geotechnology)\Data%20sheets\MARS%20Results.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G:\1.%20M.%20Tech%20(Geotechnology)\Data%20sheets\MARS%20Resul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G:\1.%20M.%20Tech%20(Geotechnology)\Data%20sheets\RF%20Results.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G:\1.%20M.%20Tech%20(Geotechnology)\Data%20sheets\RF%20Resul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G:\1.%20M.%20Tech%20(Geotechnology)\Data%20sheets\Statistical%20Parameters%20and%20graphs.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G:\1.%20M.%20Tech%20(Geotechnology)\Data%20sheets\Statistical%20Parameters%20and%20graph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G:\1.%20M.%20Tech%20(Geotechnology)\Data%20sheets\MLR%20Results.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G:\1.%20M.%20Tech%20(Geotechnology)\Data%20sheets\MLR%20Resul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1.%20M.%20Tech%20(Geotechnology)\Data%20sheets\Atterberg%20Limits.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G:\1.%20M.%20Tech%20(Geotechnology)\Data%20sheets\SVM%20Results.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G:\1.%20M.%20Tech%20(Geotechnology)\Data%20sheets\SVM%20Resul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G:\1.%20M.%20Tech%20(Geotechnology)\Data%20sheets\MARS%20Results.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G:\1.%20M.%20Tech%20(Geotechnology)\Data%20sheets\MARS%20Resul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G:\1.%20M.%20Tech%20(Geotechnology)\Data%20sheets\RF%20Results.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G:\1.%20M.%20Tech%20(Geotechnology)\Data%20sheets\RF%20Resul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G:\1.%20M.%20Tech%20(Geotechnology)\Data%20sheets\Statistical%20Parameters%20and%20graphs.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G:\1.%20M.%20Tech%20(Geotechnology)\Data%20sheets\Statistical%20Parameters%20and%20graph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G:\1.%20M.%20Tech%20(Geotechnology)\Data%20sheets\Statistical%20Parameters%20and%20graphs.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G:\1.%20M.%20Tech%20(Geotechnology)\Data%20sheets\Statistical%20Parameters%20and%20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1.%20M.%20Tech%20(Geotechnology)\Data%20sheets\CBR%20Graph%20Soa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G:\1.%20M.%20Tech%20(Geotechnology)\Data%20sheets\Statistical%20Parameters%20and%20graphs.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G:\1.%20M.%20Tech%20(Geotechnology)\Data%20sheets\Statistical%20Parameters%20and%20graph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G:\1.%20M.%20Tech%20(Geotechnology)\Data%20sheets\Statistical%20Parameters%20and%20graphs.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G:\1.%20M.%20Tech%20(Geotechnology)\Data%20sheets\Statistical%20Parameters%20and%20graph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G:\1.%20M.%20Tech%20(Geotechnology)\Data%20sheets\Statistical%20Parameters%20and%20graphs.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file:///G:\1.%20M.%20Tech%20(Geotechnology)\Data%20sheets\Statistical%20Parameters%20and%20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1.%20M.%20Tech%20(Geotechnology)\Data%20sheets\Graphs%20for%20OMC%20and%20MDD%20for%20conclusio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1.%20M.%20Tech%20(Geotechnology)\Data%20sheets\Graphs%20for%20OMC%20and%20MDD%20for%20conclusion.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1.%20M.%20Tech%20(Geotechnology)\Data%20sheets\Graphs%20for%20CBR%20for%20conclusion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G:\1.%20M.%20Tech%20(Geotechnology)\Data%20sheets\Predictors%20and%20explanatory%20graph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G:\1.%20M.%20Tech%20(Geotechnology)\Data%20sheets\Predictors%20and%20explanatory%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594031310192401"/>
          <c:y val="5.1400554097404488E-2"/>
          <c:w val="0.77316450365173861"/>
          <c:h val="0.77875729075532263"/>
        </c:manualLayout>
      </c:layout>
      <c:scatterChart>
        <c:scatterStyle val="smoothMarker"/>
        <c:varyColors val="0"/>
        <c:ser>
          <c:idx val="0"/>
          <c:order val="0"/>
          <c:spPr>
            <a:ln w="9525">
              <a:solidFill>
                <a:schemeClr val="tx1"/>
              </a:solidFill>
            </a:ln>
          </c:spPr>
          <c:marker>
            <c:symbol val="circle"/>
            <c:size val="5"/>
            <c:spPr>
              <a:solidFill>
                <a:schemeClr val="tx1"/>
              </a:solidFill>
              <a:ln>
                <a:solidFill>
                  <a:schemeClr val="tx1"/>
                </a:solidFill>
              </a:ln>
            </c:spPr>
          </c:marker>
          <c:xVal>
            <c:numRef>
              <c:f>Sheet1!$A$2:$A$11</c:f>
              <c:numCache>
                <c:formatCode>General</c:formatCode>
                <c:ptCount val="10"/>
                <c:pt idx="0">
                  <c:v>10</c:v>
                </c:pt>
                <c:pt idx="1">
                  <c:v>4.75</c:v>
                </c:pt>
                <c:pt idx="2">
                  <c:v>2</c:v>
                </c:pt>
                <c:pt idx="3">
                  <c:v>1</c:v>
                </c:pt>
                <c:pt idx="4">
                  <c:v>0.60000000000000064</c:v>
                </c:pt>
                <c:pt idx="5">
                  <c:v>0.42500000000000032</c:v>
                </c:pt>
                <c:pt idx="6">
                  <c:v>0.30000000000000032</c:v>
                </c:pt>
                <c:pt idx="7">
                  <c:v>0.21200000000000024</c:v>
                </c:pt>
                <c:pt idx="8">
                  <c:v>0.15000000000000024</c:v>
                </c:pt>
                <c:pt idx="9">
                  <c:v>7.5000000000000594E-2</c:v>
                </c:pt>
              </c:numCache>
            </c:numRef>
          </c:xVal>
          <c:yVal>
            <c:numRef>
              <c:f>Sheet1!$B$2:$B$11</c:f>
              <c:numCache>
                <c:formatCode>General</c:formatCode>
                <c:ptCount val="10"/>
                <c:pt idx="0">
                  <c:v>75</c:v>
                </c:pt>
                <c:pt idx="1">
                  <c:v>60</c:v>
                </c:pt>
                <c:pt idx="2">
                  <c:v>42</c:v>
                </c:pt>
                <c:pt idx="3">
                  <c:v>29</c:v>
                </c:pt>
                <c:pt idx="4">
                  <c:v>25</c:v>
                </c:pt>
                <c:pt idx="5">
                  <c:v>17</c:v>
                </c:pt>
                <c:pt idx="6">
                  <c:v>15</c:v>
                </c:pt>
                <c:pt idx="7">
                  <c:v>10</c:v>
                </c:pt>
                <c:pt idx="8">
                  <c:v>8</c:v>
                </c:pt>
                <c:pt idx="9">
                  <c:v>6</c:v>
                </c:pt>
              </c:numCache>
            </c:numRef>
          </c:yVal>
          <c:smooth val="1"/>
          <c:extLst>
            <c:ext xmlns:c16="http://schemas.microsoft.com/office/drawing/2014/chart" uri="{C3380CC4-5D6E-409C-BE32-E72D297353CC}">
              <c16:uniqueId val="{00000000-0F77-4C3B-8751-837378C981D4}"/>
            </c:ext>
          </c:extLst>
        </c:ser>
        <c:dLbls>
          <c:showLegendKey val="0"/>
          <c:showVal val="0"/>
          <c:showCatName val="0"/>
          <c:showSerName val="0"/>
          <c:showPercent val="0"/>
          <c:showBubbleSize val="0"/>
        </c:dLbls>
        <c:axId val="117441280"/>
        <c:axId val="117443584"/>
      </c:scatterChart>
      <c:valAx>
        <c:axId val="117441280"/>
        <c:scaling>
          <c:logBase val="10"/>
          <c:orientation val="minMax"/>
          <c:max val="10"/>
          <c:min val="1.0000000000000083E-2"/>
        </c:scaling>
        <c:delete val="0"/>
        <c:axPos val="b"/>
        <c:majorGridlines/>
        <c:minorGridlines/>
        <c:title>
          <c:tx>
            <c:rich>
              <a:bodyPr/>
              <a:lstStyle/>
              <a:p>
                <a:pPr>
                  <a:defRPr sz="1000">
                    <a:latin typeface="Times New Roman" pitchFamily="18" charset="0"/>
                    <a:cs typeface="Times New Roman" pitchFamily="18" charset="0"/>
                  </a:defRPr>
                </a:pPr>
                <a:r>
                  <a:rPr lang="en-US" sz="1000" b="1" i="0" u="none" strike="noStrike" baseline="0">
                    <a:latin typeface="Times New Roman" pitchFamily="18" charset="0"/>
                    <a:cs typeface="Times New Roman" pitchFamily="18" charset="0"/>
                  </a:rPr>
                  <a:t>Particle Size (mm)</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7443584"/>
        <c:crosses val="autoZero"/>
        <c:crossBetween val="midCat"/>
      </c:valAx>
      <c:valAx>
        <c:axId val="117443584"/>
        <c:scaling>
          <c:orientation val="minMax"/>
        </c:scaling>
        <c:delete val="0"/>
        <c:axPos val="l"/>
        <c:majorGridlines/>
        <c:title>
          <c:tx>
            <c:rich>
              <a:bodyPr rot="-5400000" vert="horz"/>
              <a:lstStyle/>
              <a:p>
                <a:pPr>
                  <a:defRPr sz="1000">
                    <a:latin typeface="Times New Roman" pitchFamily="18" charset="0"/>
                    <a:cs typeface="Times New Roman" pitchFamily="18" charset="0"/>
                  </a:defRPr>
                </a:pPr>
                <a:r>
                  <a:rPr lang="en-US" sz="1000" b="1" i="0" u="none" strike="noStrike" baseline="0">
                    <a:latin typeface="Times New Roman" pitchFamily="18" charset="0"/>
                    <a:cs typeface="Times New Roman" pitchFamily="18" charset="0"/>
                  </a:rPr>
                  <a:t>% Finer by Weight</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low"/>
        <c:txPr>
          <a:bodyPr/>
          <a:lstStyle/>
          <a:p>
            <a:pPr>
              <a:defRPr>
                <a:latin typeface="Times New Roman" pitchFamily="18" charset="0"/>
                <a:cs typeface="Times New Roman" pitchFamily="18" charset="0"/>
              </a:defRPr>
            </a:pPr>
            <a:endParaRPr lang="en-US"/>
          </a:p>
        </c:txPr>
        <c:crossAx val="117441280"/>
        <c:crosses val="autoZero"/>
        <c:crossBetween val="midCat"/>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6662561576354682"/>
          <c:y val="3.9901238760249452E-2"/>
          <c:w val="0.6752189381499778"/>
          <c:h val="0.73252976530107661"/>
        </c:manualLayout>
      </c:layout>
      <c:scatterChart>
        <c:scatterStyle val="lineMarker"/>
        <c:varyColors val="0"/>
        <c:ser>
          <c:idx val="0"/>
          <c:order val="0"/>
          <c:spPr>
            <a:ln w="28575">
              <a:noFill/>
            </a:ln>
          </c:spPr>
          <c:marker>
            <c:symbol val="diamond"/>
            <c:size val="5"/>
            <c:spPr>
              <a:solidFill>
                <a:srgbClr val="C00000"/>
              </a:solidFill>
              <a:ln>
                <a:solidFill>
                  <a:srgbClr val="C00000"/>
                </a:solidFill>
              </a:ln>
            </c:spPr>
          </c:marker>
          <c:trendline>
            <c:trendlineType val="linear"/>
            <c:dispRSqr val="0"/>
            <c:dispEq val="0"/>
          </c:trendline>
          <c:trendline>
            <c:trendlineType val="linear"/>
            <c:dispRSqr val="1"/>
            <c:dispEq val="0"/>
            <c:trendlineLbl>
              <c:layout>
                <c:manualLayout>
                  <c:x val="0.30576144559117513"/>
                  <c:y val="-0.62056991517364679"/>
                </c:manualLayout>
              </c:layout>
              <c:numFmt formatCode="General" sourceLinked="0"/>
              <c:txPr>
                <a:bodyPr/>
                <a:lstStyle/>
                <a:p>
                  <a:pPr>
                    <a:defRPr>
                      <a:latin typeface="Times New Roman" pitchFamily="18" charset="0"/>
                      <a:cs typeface="Times New Roman" pitchFamily="18" charset="0"/>
                    </a:defRPr>
                  </a:pPr>
                  <a:endParaRPr lang="en-US"/>
                </a:p>
              </c:txPr>
            </c:trendlineLbl>
          </c:trendline>
          <c:xVal>
            <c:numRef>
              <c:f>Sheet1!$C$4:$C$11</c:f>
              <c:numCache>
                <c:formatCode>General</c:formatCode>
                <c:ptCount val="8"/>
                <c:pt idx="0">
                  <c:v>0</c:v>
                </c:pt>
                <c:pt idx="1">
                  <c:v>0</c:v>
                </c:pt>
                <c:pt idx="2">
                  <c:v>0</c:v>
                </c:pt>
                <c:pt idx="3">
                  <c:v>0</c:v>
                </c:pt>
                <c:pt idx="4">
                  <c:v>0</c:v>
                </c:pt>
                <c:pt idx="5">
                  <c:v>0</c:v>
                </c:pt>
                <c:pt idx="6">
                  <c:v>0</c:v>
                </c:pt>
                <c:pt idx="7">
                  <c:v>2</c:v>
                </c:pt>
              </c:numCache>
            </c:numRef>
          </c:xVal>
          <c:yVal>
            <c:numRef>
              <c:f>Sheet1!$F$4:$F$11</c:f>
              <c:numCache>
                <c:formatCode>General</c:formatCode>
                <c:ptCount val="8"/>
                <c:pt idx="0">
                  <c:v>4.6049999999999756</c:v>
                </c:pt>
                <c:pt idx="1">
                  <c:v>24.088999999999889</c:v>
                </c:pt>
                <c:pt idx="2">
                  <c:v>25.683</c:v>
                </c:pt>
                <c:pt idx="3">
                  <c:v>16.295000000000002</c:v>
                </c:pt>
                <c:pt idx="4">
                  <c:v>10.451000000000002</c:v>
                </c:pt>
                <c:pt idx="5">
                  <c:v>44.105000000000011</c:v>
                </c:pt>
                <c:pt idx="6">
                  <c:v>59.690000000000012</c:v>
                </c:pt>
                <c:pt idx="7">
                  <c:v>7.7939999999999996</c:v>
                </c:pt>
              </c:numCache>
            </c:numRef>
          </c:yVal>
          <c:smooth val="0"/>
          <c:extLst>
            <c:ext xmlns:c16="http://schemas.microsoft.com/office/drawing/2014/chart" uri="{C3380CC4-5D6E-409C-BE32-E72D297353CC}">
              <c16:uniqueId val="{00000002-EC48-4116-9FD6-9724710666E8}"/>
            </c:ext>
          </c:extLst>
        </c:ser>
        <c:dLbls>
          <c:showLegendKey val="0"/>
          <c:showVal val="0"/>
          <c:showCatName val="0"/>
          <c:showSerName val="0"/>
          <c:showPercent val="0"/>
          <c:showBubbleSize val="0"/>
        </c:dLbls>
        <c:axId val="118026624"/>
        <c:axId val="118028544"/>
      </c:scatterChart>
      <c:valAx>
        <c:axId val="118026624"/>
        <c:scaling>
          <c:orientation val="minMax"/>
          <c:max val="3"/>
        </c:scaling>
        <c:delete val="0"/>
        <c:axPos val="b"/>
        <c:title>
          <c:tx>
            <c:rich>
              <a:bodyPr/>
              <a:lstStyle/>
              <a:p>
                <a:pPr>
                  <a:defRPr sz="1200">
                    <a:latin typeface="Times New Roman" pitchFamily="18" charset="0"/>
                    <a:cs typeface="Times New Roman" pitchFamily="18" charset="0"/>
                  </a:defRPr>
                </a:pPr>
                <a:r>
                  <a:rPr lang="en-US" sz="1000">
                    <a:latin typeface="Times New Roman" pitchFamily="18" charset="0"/>
                    <a:cs typeface="Times New Roman" pitchFamily="18" charset="0"/>
                  </a:rPr>
                  <a:t>Coir Fiber (%)</a:t>
                </a:r>
              </a:p>
            </c:rich>
          </c:tx>
          <c:layout>
            <c:manualLayout>
              <c:xMode val="edge"/>
              <c:yMode val="edge"/>
              <c:x val="0.46385660125818562"/>
              <c:y val="0.93962264150943464"/>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8028544"/>
        <c:crosses val="autoZero"/>
        <c:crossBetween val="midCat"/>
        <c:majorUnit val="1"/>
      </c:valAx>
      <c:valAx>
        <c:axId val="118028544"/>
        <c:scaling>
          <c:orientation val="minMax"/>
          <c:max val="65"/>
        </c:scaling>
        <c:delete val="0"/>
        <c:axPos val="l"/>
        <c:title>
          <c:tx>
            <c:rich>
              <a:bodyPr rot="-5400000" vert="horz"/>
              <a:lstStyle/>
              <a:p>
                <a:pPr>
                  <a:defRPr sz="1000">
                    <a:latin typeface="Times New Roman" pitchFamily="18" charset="0"/>
                    <a:cs typeface="Times New Roman" pitchFamily="18" charset="0"/>
                  </a:defRPr>
                </a:pPr>
                <a:r>
                  <a:rPr lang="en-US" sz="1000" b="1" i="0" baseline="0"/>
                  <a:t>CBR</a:t>
                </a:r>
                <a:r>
                  <a:rPr lang="en-US" sz="1000" b="1" i="0" baseline="-25000"/>
                  <a:t>s</a:t>
                </a:r>
                <a:r>
                  <a:rPr lang="en-US" sz="1000" b="1" i="0" baseline="0"/>
                  <a:t> (%)</a:t>
                </a:r>
                <a:endParaRPr lang="en-US" sz="1000"/>
              </a:p>
            </c:rich>
          </c:tx>
          <c:layout>
            <c:manualLayout>
              <c:xMode val="edge"/>
              <c:yMode val="edge"/>
              <c:x val="7.7690288713910824E-3"/>
              <c:y val="0.25694788151482023"/>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8026624"/>
        <c:crosses val="autoZero"/>
        <c:crossBetween val="midCat"/>
        <c:majorUnit val="13"/>
      </c:valAx>
    </c:plotArea>
    <c:plotVisOnly val="1"/>
    <c:dispBlanksAs val="gap"/>
    <c:showDLblsOverMax val="0"/>
  </c:chart>
  <c:spPr>
    <a:noFill/>
    <a:ln w="9525">
      <a:solidFill>
        <a:schemeClr val="tx1">
          <a:lumMod val="50000"/>
          <a:lumOff val="50000"/>
        </a:schemeClr>
      </a:solid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6662561576354682"/>
          <c:y val="3.9901238760249452E-2"/>
          <c:w val="0.65811439518336068"/>
          <c:h val="0.70550237814294881"/>
        </c:manualLayout>
      </c:layout>
      <c:scatterChart>
        <c:scatterStyle val="lineMarker"/>
        <c:varyColors val="0"/>
        <c:ser>
          <c:idx val="0"/>
          <c:order val="0"/>
          <c:spPr>
            <a:ln w="28575">
              <a:noFill/>
            </a:ln>
          </c:spPr>
          <c:marker>
            <c:symbol val="diamond"/>
            <c:size val="5"/>
            <c:spPr>
              <a:solidFill>
                <a:srgbClr val="C00000"/>
              </a:solidFill>
              <a:ln>
                <a:solidFill>
                  <a:srgbClr val="C00000"/>
                </a:solidFill>
              </a:ln>
            </c:spPr>
          </c:marker>
          <c:trendline>
            <c:trendlineType val="linear"/>
            <c:dispRSqr val="0"/>
            <c:dispEq val="0"/>
          </c:trendline>
          <c:trendline>
            <c:trendlineType val="linear"/>
            <c:dispRSqr val="1"/>
            <c:dispEq val="0"/>
            <c:trendlineLbl>
              <c:layout>
                <c:manualLayout>
                  <c:x val="-6.9976166772256918E-2"/>
                  <c:y val="-0.34853879856655312"/>
                </c:manualLayout>
              </c:layout>
              <c:numFmt formatCode="General" sourceLinked="0"/>
              <c:txPr>
                <a:bodyPr/>
                <a:lstStyle/>
                <a:p>
                  <a:pPr>
                    <a:defRPr>
                      <a:latin typeface="Times New Roman" pitchFamily="18" charset="0"/>
                      <a:cs typeface="Times New Roman" pitchFamily="18" charset="0"/>
                    </a:defRPr>
                  </a:pPr>
                  <a:endParaRPr lang="en-US"/>
                </a:p>
              </c:txPr>
            </c:trendlineLbl>
          </c:trendline>
          <c:xVal>
            <c:numRef>
              <c:f>Sheet1!$D$4:$D$11</c:f>
              <c:numCache>
                <c:formatCode>General</c:formatCode>
                <c:ptCount val="8"/>
                <c:pt idx="0">
                  <c:v>9.2139999999999986</c:v>
                </c:pt>
                <c:pt idx="1">
                  <c:v>15.053000000000004</c:v>
                </c:pt>
                <c:pt idx="2">
                  <c:v>16.937000000000001</c:v>
                </c:pt>
                <c:pt idx="3">
                  <c:v>19.485999999999589</c:v>
                </c:pt>
                <c:pt idx="4">
                  <c:v>16.780999999999889</c:v>
                </c:pt>
                <c:pt idx="5">
                  <c:v>15.845000000000002</c:v>
                </c:pt>
                <c:pt idx="6">
                  <c:v>18.111000000000235</c:v>
                </c:pt>
                <c:pt idx="7">
                  <c:v>17.917999999999999</c:v>
                </c:pt>
              </c:numCache>
            </c:numRef>
          </c:xVal>
          <c:yVal>
            <c:numRef>
              <c:f>Sheet1!$F$4:$F$11</c:f>
              <c:numCache>
                <c:formatCode>General</c:formatCode>
                <c:ptCount val="8"/>
                <c:pt idx="0">
                  <c:v>4.6049999999999756</c:v>
                </c:pt>
                <c:pt idx="1">
                  <c:v>24.088999999999889</c:v>
                </c:pt>
                <c:pt idx="2">
                  <c:v>25.683</c:v>
                </c:pt>
                <c:pt idx="3">
                  <c:v>16.295000000000002</c:v>
                </c:pt>
                <c:pt idx="4">
                  <c:v>10.451000000000002</c:v>
                </c:pt>
                <c:pt idx="5">
                  <c:v>44.105000000000011</c:v>
                </c:pt>
                <c:pt idx="6">
                  <c:v>59.690000000000012</c:v>
                </c:pt>
                <c:pt idx="7">
                  <c:v>7.7939999999999996</c:v>
                </c:pt>
              </c:numCache>
            </c:numRef>
          </c:yVal>
          <c:smooth val="0"/>
          <c:extLst>
            <c:ext xmlns:c16="http://schemas.microsoft.com/office/drawing/2014/chart" uri="{C3380CC4-5D6E-409C-BE32-E72D297353CC}">
              <c16:uniqueId val="{00000002-902A-4023-ADA0-27252D60212A}"/>
            </c:ext>
          </c:extLst>
        </c:ser>
        <c:dLbls>
          <c:showLegendKey val="0"/>
          <c:showVal val="0"/>
          <c:showCatName val="0"/>
          <c:showSerName val="0"/>
          <c:showPercent val="0"/>
          <c:showBubbleSize val="0"/>
        </c:dLbls>
        <c:axId val="117681152"/>
        <c:axId val="117691520"/>
      </c:scatterChart>
      <c:valAx>
        <c:axId val="117681152"/>
        <c:scaling>
          <c:orientation val="minMax"/>
          <c:max val="24"/>
          <c:min val="6"/>
        </c:scaling>
        <c:delete val="0"/>
        <c:axPos val="b"/>
        <c:title>
          <c:tx>
            <c:rich>
              <a:bodyPr/>
              <a:lstStyle/>
              <a:p>
                <a:pPr>
                  <a:defRPr sz="1200">
                    <a:latin typeface="Times New Roman" pitchFamily="18" charset="0"/>
                    <a:cs typeface="Times New Roman" pitchFamily="18" charset="0"/>
                  </a:defRPr>
                </a:pPr>
                <a:r>
                  <a:rPr lang="en-US" sz="1000">
                    <a:latin typeface="Times New Roman" pitchFamily="18" charset="0"/>
                    <a:cs typeface="Times New Roman" pitchFamily="18" charset="0"/>
                  </a:rPr>
                  <a:t>OMC (%)</a:t>
                </a:r>
              </a:p>
            </c:rich>
          </c:tx>
          <c:layout>
            <c:manualLayout>
              <c:xMode val="edge"/>
              <c:yMode val="edge"/>
              <c:x val="0.46385660125818562"/>
              <c:y val="0.93962264150943464"/>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7691520"/>
        <c:crosses val="autoZero"/>
        <c:crossBetween val="midCat"/>
        <c:majorUnit val="6"/>
      </c:valAx>
      <c:valAx>
        <c:axId val="117691520"/>
        <c:scaling>
          <c:orientation val="minMax"/>
          <c:max val="65"/>
        </c:scaling>
        <c:delete val="0"/>
        <c:axPos val="l"/>
        <c:title>
          <c:tx>
            <c:rich>
              <a:bodyPr rot="-5400000" vert="horz"/>
              <a:lstStyle/>
              <a:p>
                <a:pPr>
                  <a:defRPr sz="1000">
                    <a:latin typeface="Times New Roman" pitchFamily="18" charset="0"/>
                    <a:cs typeface="Times New Roman" pitchFamily="18" charset="0"/>
                  </a:defRPr>
                </a:pPr>
                <a:r>
                  <a:rPr lang="en-US" sz="1000" b="1" i="0" baseline="0"/>
                  <a:t>CBR</a:t>
                </a:r>
                <a:r>
                  <a:rPr lang="en-US" sz="1000" b="1" i="0" baseline="-25000"/>
                  <a:t>s</a:t>
                </a:r>
                <a:r>
                  <a:rPr lang="en-US" sz="1000" b="1" i="0" baseline="0"/>
                  <a:t> (%)</a:t>
                </a:r>
                <a:endParaRPr lang="en-US" sz="1000"/>
              </a:p>
            </c:rich>
          </c:tx>
          <c:layout>
            <c:manualLayout>
              <c:xMode val="edge"/>
              <c:yMode val="edge"/>
              <c:x val="7.7690288713910824E-3"/>
              <c:y val="0.25694788151482023"/>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7681152"/>
        <c:crosses val="autoZero"/>
        <c:crossBetween val="midCat"/>
        <c:majorUnit val="13"/>
      </c:valAx>
    </c:plotArea>
    <c:plotVisOnly val="1"/>
    <c:dispBlanksAs val="gap"/>
    <c:showDLblsOverMax val="0"/>
  </c:chart>
  <c:spPr>
    <a:noFill/>
    <a:ln w="9525">
      <a:solidFill>
        <a:schemeClr val="tx1">
          <a:lumMod val="50000"/>
          <a:lumOff val="50000"/>
        </a:schemeClr>
      </a:solid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294198139026036"/>
          <c:y val="3.9901238760249452E-2"/>
          <c:w val="0.68890257252326215"/>
          <c:h val="0.69342524445352183"/>
        </c:manualLayout>
      </c:layout>
      <c:scatterChart>
        <c:scatterStyle val="lineMarker"/>
        <c:varyColors val="0"/>
        <c:ser>
          <c:idx val="0"/>
          <c:order val="0"/>
          <c:spPr>
            <a:ln w="28575">
              <a:noFill/>
            </a:ln>
          </c:spPr>
          <c:marker>
            <c:symbol val="diamond"/>
            <c:size val="5"/>
            <c:spPr>
              <a:solidFill>
                <a:srgbClr val="C00000"/>
              </a:solidFill>
              <a:ln>
                <a:solidFill>
                  <a:srgbClr val="C00000"/>
                </a:solidFill>
              </a:ln>
            </c:spPr>
          </c:marker>
          <c:trendline>
            <c:trendlineType val="linear"/>
            <c:dispRSqr val="0"/>
            <c:dispEq val="0"/>
          </c:trendline>
          <c:trendline>
            <c:trendlineType val="linear"/>
            <c:dispRSqr val="1"/>
            <c:dispEq val="0"/>
            <c:trendlineLbl>
              <c:layout>
                <c:manualLayout>
                  <c:x val="0.33273774742972489"/>
                  <c:y val="-0.31969816272967505"/>
                </c:manualLayout>
              </c:layout>
              <c:numFmt formatCode="General" sourceLinked="0"/>
              <c:txPr>
                <a:bodyPr/>
                <a:lstStyle/>
                <a:p>
                  <a:pPr>
                    <a:defRPr>
                      <a:latin typeface="Times New Roman" pitchFamily="18" charset="0"/>
                      <a:cs typeface="Times New Roman" pitchFamily="18" charset="0"/>
                    </a:defRPr>
                  </a:pPr>
                  <a:endParaRPr lang="en-US"/>
                </a:p>
              </c:txPr>
            </c:trendlineLbl>
          </c:trendline>
          <c:xVal>
            <c:numRef>
              <c:f>Sheet1!$E$4:$E$11</c:f>
              <c:numCache>
                <c:formatCode>General</c:formatCode>
                <c:ptCount val="8"/>
                <c:pt idx="0">
                  <c:v>1.7949999999999682</c:v>
                </c:pt>
                <c:pt idx="1">
                  <c:v>1.839</c:v>
                </c:pt>
                <c:pt idx="2">
                  <c:v>1.821</c:v>
                </c:pt>
                <c:pt idx="3">
                  <c:v>1.75</c:v>
                </c:pt>
                <c:pt idx="4">
                  <c:v>1.762</c:v>
                </c:pt>
                <c:pt idx="5">
                  <c:v>1.851</c:v>
                </c:pt>
                <c:pt idx="6">
                  <c:v>1.7789999999999664</c:v>
                </c:pt>
                <c:pt idx="7">
                  <c:v>1.6579999999999668</c:v>
                </c:pt>
              </c:numCache>
            </c:numRef>
          </c:xVal>
          <c:yVal>
            <c:numRef>
              <c:f>Sheet1!$F$4:$F$11</c:f>
              <c:numCache>
                <c:formatCode>General</c:formatCode>
                <c:ptCount val="8"/>
                <c:pt idx="0">
                  <c:v>4.6049999999999756</c:v>
                </c:pt>
                <c:pt idx="1">
                  <c:v>24.088999999999889</c:v>
                </c:pt>
                <c:pt idx="2">
                  <c:v>25.683</c:v>
                </c:pt>
                <c:pt idx="3">
                  <c:v>16.295000000000002</c:v>
                </c:pt>
                <c:pt idx="4">
                  <c:v>10.451000000000002</c:v>
                </c:pt>
                <c:pt idx="5">
                  <c:v>44.105000000000011</c:v>
                </c:pt>
                <c:pt idx="6">
                  <c:v>59.690000000000012</c:v>
                </c:pt>
                <c:pt idx="7">
                  <c:v>7.7939999999999996</c:v>
                </c:pt>
              </c:numCache>
            </c:numRef>
          </c:yVal>
          <c:smooth val="0"/>
          <c:extLst>
            <c:ext xmlns:c16="http://schemas.microsoft.com/office/drawing/2014/chart" uri="{C3380CC4-5D6E-409C-BE32-E72D297353CC}">
              <c16:uniqueId val="{00000002-D08B-4849-840C-CED87FA09552}"/>
            </c:ext>
          </c:extLst>
        </c:ser>
        <c:dLbls>
          <c:showLegendKey val="0"/>
          <c:showVal val="0"/>
          <c:showCatName val="0"/>
          <c:showSerName val="0"/>
          <c:showPercent val="0"/>
          <c:showBubbleSize val="0"/>
        </c:dLbls>
        <c:axId val="118048640"/>
        <c:axId val="118050816"/>
      </c:scatterChart>
      <c:valAx>
        <c:axId val="118048640"/>
        <c:scaling>
          <c:orientation val="minMax"/>
          <c:max val="2"/>
          <c:min val="1.6"/>
        </c:scaling>
        <c:delete val="0"/>
        <c:axPos val="b"/>
        <c:title>
          <c:tx>
            <c:rich>
              <a:bodyPr/>
              <a:lstStyle/>
              <a:p>
                <a:pPr>
                  <a:defRPr sz="1200">
                    <a:latin typeface="Times New Roman" pitchFamily="18" charset="0"/>
                    <a:cs typeface="Times New Roman" pitchFamily="18" charset="0"/>
                  </a:defRPr>
                </a:pPr>
                <a:r>
                  <a:rPr lang="en-US" sz="1000">
                    <a:latin typeface="Times New Roman" pitchFamily="18" charset="0"/>
                    <a:cs typeface="Times New Roman" pitchFamily="18" charset="0"/>
                  </a:rPr>
                  <a:t>MDD (gm/cm</a:t>
                </a:r>
                <a:r>
                  <a:rPr lang="en-US" sz="1000" baseline="30000">
                    <a:latin typeface="Times New Roman" pitchFamily="18" charset="0"/>
                    <a:cs typeface="Times New Roman" pitchFamily="18" charset="0"/>
                  </a:rPr>
                  <a:t>3</a:t>
                </a:r>
                <a:r>
                  <a:rPr lang="en-US" sz="1000">
                    <a:latin typeface="Times New Roman" pitchFamily="18" charset="0"/>
                    <a:cs typeface="Times New Roman" pitchFamily="18" charset="0"/>
                  </a:rPr>
                  <a:t>)</a:t>
                </a:r>
              </a:p>
            </c:rich>
          </c:tx>
          <c:layout>
            <c:manualLayout>
              <c:xMode val="edge"/>
              <c:yMode val="edge"/>
              <c:x val="0.46385660125818573"/>
              <c:y val="0.93962264150943464"/>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8050816"/>
        <c:crosses val="autoZero"/>
        <c:crossBetween val="midCat"/>
        <c:majorUnit val="0.1"/>
      </c:valAx>
      <c:valAx>
        <c:axId val="118050816"/>
        <c:scaling>
          <c:orientation val="minMax"/>
          <c:max val="65"/>
        </c:scaling>
        <c:delete val="0"/>
        <c:axPos val="l"/>
        <c:title>
          <c:tx>
            <c:rich>
              <a:bodyPr rot="-5400000" vert="horz"/>
              <a:lstStyle/>
              <a:p>
                <a:pPr>
                  <a:defRPr sz="1000">
                    <a:latin typeface="Times New Roman" pitchFamily="18" charset="0"/>
                    <a:cs typeface="Times New Roman" pitchFamily="18" charset="0"/>
                  </a:defRPr>
                </a:pPr>
                <a:r>
                  <a:rPr lang="en-US" sz="1000" b="1" i="0" baseline="0"/>
                  <a:t>CBR</a:t>
                </a:r>
                <a:r>
                  <a:rPr lang="en-US" sz="1000" b="1" i="0" baseline="-25000"/>
                  <a:t>s</a:t>
                </a:r>
                <a:r>
                  <a:rPr lang="en-US" sz="1000" b="1" i="0" baseline="0"/>
                  <a:t> (%)</a:t>
                </a:r>
                <a:endParaRPr lang="en-US" sz="1000"/>
              </a:p>
            </c:rich>
          </c:tx>
          <c:layout>
            <c:manualLayout>
              <c:xMode val="edge"/>
              <c:yMode val="edge"/>
              <c:x val="7.7690288713910824E-3"/>
              <c:y val="0.2569478815148204"/>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8048640"/>
        <c:crosses val="autoZero"/>
        <c:crossBetween val="midCat"/>
        <c:majorUnit val="13"/>
      </c:valAx>
    </c:plotArea>
    <c:plotVisOnly val="1"/>
    <c:dispBlanksAs val="gap"/>
    <c:showDLblsOverMax val="0"/>
  </c:chart>
  <c:spPr>
    <a:noFill/>
    <a:ln w="9525">
      <a:solidFill>
        <a:schemeClr val="tx1">
          <a:lumMod val="50000"/>
          <a:lumOff val="50000"/>
        </a:schemeClr>
      </a:solid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294198139026036"/>
          <c:y val="3.9901238760249452E-2"/>
          <c:w val="0.67179802955665502"/>
          <c:h val="0.72657107222455009"/>
        </c:manualLayout>
      </c:layout>
      <c:scatterChart>
        <c:scatterStyle val="lineMarker"/>
        <c:varyColors val="0"/>
        <c:ser>
          <c:idx val="0"/>
          <c:order val="0"/>
          <c:spPr>
            <a:ln w="28575">
              <a:noFill/>
            </a:ln>
          </c:spPr>
          <c:marker>
            <c:symbol val="diamond"/>
            <c:size val="5"/>
            <c:spPr>
              <a:solidFill>
                <a:srgbClr val="C00000"/>
              </a:solidFill>
              <a:ln>
                <a:solidFill>
                  <a:srgbClr val="C00000"/>
                </a:solidFill>
              </a:ln>
            </c:spPr>
          </c:marker>
          <c:trendline>
            <c:trendlineType val="linear"/>
            <c:dispRSqr val="0"/>
            <c:dispEq val="0"/>
          </c:trendline>
          <c:trendline>
            <c:trendlineType val="linear"/>
            <c:dispRSqr val="1"/>
            <c:dispEq val="0"/>
            <c:trendlineLbl>
              <c:layout>
                <c:manualLayout>
                  <c:x val="-0.10749841614625757"/>
                  <c:y val="-0.298177052144182"/>
                </c:manualLayout>
              </c:layout>
              <c:numFmt formatCode="General" sourceLinked="0"/>
              <c:txPr>
                <a:bodyPr/>
                <a:lstStyle/>
                <a:p>
                  <a:pPr>
                    <a:defRPr>
                      <a:latin typeface="Times New Roman" pitchFamily="18" charset="0"/>
                      <a:cs typeface="Times New Roman" pitchFamily="18" charset="0"/>
                    </a:defRPr>
                  </a:pPr>
                  <a:endParaRPr lang="en-US"/>
                </a:p>
              </c:txPr>
            </c:trendlineLbl>
          </c:trendline>
          <c:xVal>
            <c:numRef>
              <c:f>Sheet2!$A$4:$A$9</c:f>
              <c:numCache>
                <c:formatCode>General</c:formatCode>
                <c:ptCount val="6"/>
                <c:pt idx="0">
                  <c:v>15</c:v>
                </c:pt>
                <c:pt idx="1">
                  <c:v>20</c:v>
                </c:pt>
                <c:pt idx="2">
                  <c:v>5</c:v>
                </c:pt>
                <c:pt idx="3">
                  <c:v>10</c:v>
                </c:pt>
                <c:pt idx="4">
                  <c:v>15</c:v>
                </c:pt>
                <c:pt idx="5">
                  <c:v>20</c:v>
                </c:pt>
              </c:numCache>
            </c:numRef>
          </c:xVal>
          <c:yVal>
            <c:numRef>
              <c:f>Sheet2!$F$4:$F$9</c:f>
              <c:numCache>
                <c:formatCode>General</c:formatCode>
                <c:ptCount val="6"/>
                <c:pt idx="0">
                  <c:v>64.120999999999981</c:v>
                </c:pt>
                <c:pt idx="1">
                  <c:v>85.375999999999948</c:v>
                </c:pt>
                <c:pt idx="2">
                  <c:v>18.067</c:v>
                </c:pt>
                <c:pt idx="3">
                  <c:v>12.576000000000002</c:v>
                </c:pt>
                <c:pt idx="4">
                  <c:v>10.627000000000001</c:v>
                </c:pt>
                <c:pt idx="5">
                  <c:v>7.7939999999999996</c:v>
                </c:pt>
              </c:numCache>
            </c:numRef>
          </c:yVal>
          <c:smooth val="0"/>
          <c:extLst>
            <c:ext xmlns:c16="http://schemas.microsoft.com/office/drawing/2014/chart" uri="{C3380CC4-5D6E-409C-BE32-E72D297353CC}">
              <c16:uniqueId val="{00000002-3C36-4E7D-B97A-A831D7667E4F}"/>
            </c:ext>
          </c:extLst>
        </c:ser>
        <c:dLbls>
          <c:showLegendKey val="0"/>
          <c:showVal val="0"/>
          <c:showCatName val="0"/>
          <c:showSerName val="0"/>
          <c:showPercent val="0"/>
          <c:showBubbleSize val="0"/>
        </c:dLbls>
        <c:axId val="118080256"/>
        <c:axId val="118082176"/>
      </c:scatterChart>
      <c:valAx>
        <c:axId val="118080256"/>
        <c:scaling>
          <c:orientation val="minMax"/>
          <c:max val="25"/>
        </c:scaling>
        <c:delete val="0"/>
        <c:axPos val="b"/>
        <c:title>
          <c:tx>
            <c:rich>
              <a:bodyPr/>
              <a:lstStyle/>
              <a:p>
                <a:pPr>
                  <a:defRPr sz="1200">
                    <a:latin typeface="Times New Roman" pitchFamily="18" charset="0"/>
                    <a:cs typeface="Times New Roman" pitchFamily="18" charset="0"/>
                  </a:defRPr>
                </a:pPr>
                <a:r>
                  <a:rPr lang="en-US" sz="1000">
                    <a:latin typeface="Times New Roman" pitchFamily="18" charset="0"/>
                    <a:cs typeface="Times New Roman" pitchFamily="18" charset="0"/>
                  </a:rPr>
                  <a:t>Fly Ash (%)</a:t>
                </a:r>
              </a:p>
            </c:rich>
          </c:tx>
          <c:layout>
            <c:manualLayout>
              <c:xMode val="edge"/>
              <c:yMode val="edge"/>
              <c:x val="0.46385660125818551"/>
              <c:y val="0.93962264150943464"/>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8082176"/>
        <c:crosses val="autoZero"/>
        <c:crossBetween val="midCat"/>
        <c:majorUnit val="5"/>
      </c:valAx>
      <c:valAx>
        <c:axId val="118082176"/>
        <c:scaling>
          <c:orientation val="minMax"/>
          <c:max val="90"/>
        </c:scaling>
        <c:delete val="0"/>
        <c:axPos val="l"/>
        <c:title>
          <c:tx>
            <c:rich>
              <a:bodyPr rot="-5400000" vert="horz"/>
              <a:lstStyle/>
              <a:p>
                <a:pPr>
                  <a:defRPr sz="1000">
                    <a:latin typeface="Times New Roman" pitchFamily="18" charset="0"/>
                    <a:cs typeface="Times New Roman" pitchFamily="18" charset="0"/>
                  </a:defRPr>
                </a:pPr>
                <a:r>
                  <a:rPr lang="en-US" sz="1000" b="1" i="0" baseline="0"/>
                  <a:t>CBR</a:t>
                </a:r>
                <a:r>
                  <a:rPr lang="en-US" sz="1000" b="1" i="0" baseline="-25000"/>
                  <a:t>s</a:t>
                </a:r>
                <a:r>
                  <a:rPr lang="en-US" sz="1000" b="1" i="0" baseline="0"/>
                  <a:t> (%)</a:t>
                </a:r>
                <a:endParaRPr lang="en-US" sz="1000"/>
              </a:p>
            </c:rich>
          </c:tx>
          <c:layout>
            <c:manualLayout>
              <c:xMode val="edge"/>
              <c:yMode val="edge"/>
              <c:x val="7.7690288713910824E-3"/>
              <c:y val="0.25694788151482012"/>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8080256"/>
        <c:crosses val="autoZero"/>
        <c:crossBetween val="midCat"/>
        <c:majorUnit val="15"/>
      </c:valAx>
    </c:plotArea>
    <c:plotVisOnly val="1"/>
    <c:dispBlanksAs val="gap"/>
    <c:showDLblsOverMax val="0"/>
  </c:chart>
  <c:spPr>
    <a:noFill/>
    <a:ln w="9525">
      <a:solidFill>
        <a:schemeClr val="tx1">
          <a:lumMod val="50000"/>
          <a:lumOff val="50000"/>
        </a:schemeClr>
      </a:solid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6662561576354682"/>
          <c:y val="3.9901238760249452E-2"/>
          <c:w val="0.6752189381499778"/>
          <c:h val="0.76273458826745433"/>
        </c:manualLayout>
      </c:layout>
      <c:scatterChart>
        <c:scatterStyle val="lineMarker"/>
        <c:varyColors val="0"/>
        <c:ser>
          <c:idx val="0"/>
          <c:order val="0"/>
          <c:spPr>
            <a:ln w="28575">
              <a:noFill/>
            </a:ln>
          </c:spPr>
          <c:marker>
            <c:symbol val="diamond"/>
            <c:size val="5"/>
            <c:spPr>
              <a:solidFill>
                <a:srgbClr val="C00000"/>
              </a:solidFill>
              <a:ln>
                <a:solidFill>
                  <a:srgbClr val="C00000"/>
                </a:solidFill>
              </a:ln>
            </c:spPr>
          </c:marker>
          <c:trendline>
            <c:trendlineType val="linear"/>
            <c:dispRSqr val="0"/>
            <c:dispEq val="0"/>
          </c:trendline>
          <c:trendline>
            <c:trendlineType val="linear"/>
            <c:dispRSqr val="1"/>
            <c:dispEq val="0"/>
            <c:trendlineLbl>
              <c:layout>
                <c:manualLayout>
                  <c:x val="-0.17709639743308073"/>
                  <c:y val="-3.9901458337455724E-2"/>
                </c:manualLayout>
              </c:layout>
              <c:numFmt formatCode="General" sourceLinked="0"/>
              <c:txPr>
                <a:bodyPr/>
                <a:lstStyle/>
                <a:p>
                  <a:pPr>
                    <a:defRPr>
                      <a:latin typeface="Times New Roman" pitchFamily="18" charset="0"/>
                      <a:cs typeface="Times New Roman" pitchFamily="18" charset="0"/>
                    </a:defRPr>
                  </a:pPr>
                  <a:endParaRPr lang="en-US"/>
                </a:p>
              </c:txPr>
            </c:trendlineLbl>
          </c:trendline>
          <c:xVal>
            <c:numRef>
              <c:f>Sheet2!$B$4:$B$9</c:f>
              <c:numCache>
                <c:formatCode>General</c:formatCode>
                <c:ptCount val="6"/>
                <c:pt idx="0">
                  <c:v>6</c:v>
                </c:pt>
                <c:pt idx="1">
                  <c:v>8</c:v>
                </c:pt>
                <c:pt idx="2">
                  <c:v>0</c:v>
                </c:pt>
                <c:pt idx="3">
                  <c:v>0</c:v>
                </c:pt>
                <c:pt idx="4">
                  <c:v>0</c:v>
                </c:pt>
                <c:pt idx="5">
                  <c:v>0</c:v>
                </c:pt>
              </c:numCache>
            </c:numRef>
          </c:xVal>
          <c:yVal>
            <c:numRef>
              <c:f>Sheet2!$F$4:$F$9</c:f>
              <c:numCache>
                <c:formatCode>General</c:formatCode>
                <c:ptCount val="6"/>
                <c:pt idx="0">
                  <c:v>64.120999999999981</c:v>
                </c:pt>
                <c:pt idx="1">
                  <c:v>85.375999999999948</c:v>
                </c:pt>
                <c:pt idx="2">
                  <c:v>18.067</c:v>
                </c:pt>
                <c:pt idx="3">
                  <c:v>12.576000000000002</c:v>
                </c:pt>
                <c:pt idx="4">
                  <c:v>10.627000000000001</c:v>
                </c:pt>
                <c:pt idx="5">
                  <c:v>7.7939999999999996</c:v>
                </c:pt>
              </c:numCache>
            </c:numRef>
          </c:yVal>
          <c:smooth val="0"/>
          <c:extLst>
            <c:ext xmlns:c16="http://schemas.microsoft.com/office/drawing/2014/chart" uri="{C3380CC4-5D6E-409C-BE32-E72D297353CC}">
              <c16:uniqueId val="{00000002-350E-4204-9793-0336D31A5CE6}"/>
            </c:ext>
          </c:extLst>
        </c:ser>
        <c:dLbls>
          <c:showLegendKey val="0"/>
          <c:showVal val="0"/>
          <c:showCatName val="0"/>
          <c:showSerName val="0"/>
          <c:showPercent val="0"/>
          <c:showBubbleSize val="0"/>
        </c:dLbls>
        <c:axId val="118177152"/>
        <c:axId val="118195712"/>
      </c:scatterChart>
      <c:valAx>
        <c:axId val="118177152"/>
        <c:scaling>
          <c:orientation val="minMax"/>
          <c:max val="9"/>
        </c:scaling>
        <c:delete val="0"/>
        <c:axPos val="b"/>
        <c:title>
          <c:tx>
            <c:rich>
              <a:bodyPr/>
              <a:lstStyle/>
              <a:p>
                <a:pPr>
                  <a:defRPr sz="1200">
                    <a:latin typeface="Times New Roman" pitchFamily="18" charset="0"/>
                    <a:cs typeface="Times New Roman" pitchFamily="18" charset="0"/>
                  </a:defRPr>
                </a:pPr>
                <a:r>
                  <a:rPr lang="en-US" sz="1000">
                    <a:latin typeface="Times New Roman" pitchFamily="18" charset="0"/>
                    <a:cs typeface="Times New Roman" pitchFamily="18" charset="0"/>
                  </a:rPr>
                  <a:t>Cement (%)</a:t>
                </a:r>
              </a:p>
            </c:rich>
          </c:tx>
          <c:layout>
            <c:manualLayout>
              <c:xMode val="edge"/>
              <c:yMode val="edge"/>
              <c:x val="0.46385660125818573"/>
              <c:y val="0.93962264150943464"/>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8195712"/>
        <c:crosses val="autoZero"/>
        <c:crossBetween val="midCat"/>
        <c:majorUnit val="3"/>
      </c:valAx>
      <c:valAx>
        <c:axId val="118195712"/>
        <c:scaling>
          <c:orientation val="minMax"/>
          <c:max val="90"/>
        </c:scaling>
        <c:delete val="0"/>
        <c:axPos val="l"/>
        <c:title>
          <c:tx>
            <c:rich>
              <a:bodyPr rot="-5400000" vert="horz"/>
              <a:lstStyle/>
              <a:p>
                <a:pPr>
                  <a:defRPr sz="1000">
                    <a:latin typeface="Times New Roman" pitchFamily="18" charset="0"/>
                    <a:cs typeface="Times New Roman" pitchFamily="18" charset="0"/>
                  </a:defRPr>
                </a:pPr>
                <a:r>
                  <a:rPr lang="en-US" sz="1000" b="1" i="0" baseline="0"/>
                  <a:t>CBR</a:t>
                </a:r>
                <a:r>
                  <a:rPr lang="en-US" sz="1000" b="1" i="0" baseline="-25000"/>
                  <a:t>s</a:t>
                </a:r>
                <a:r>
                  <a:rPr lang="en-US" sz="1000" b="1" i="0" baseline="0"/>
                  <a:t> (%)</a:t>
                </a:r>
                <a:endParaRPr lang="en-US" sz="1000"/>
              </a:p>
            </c:rich>
          </c:tx>
          <c:layout>
            <c:manualLayout>
              <c:xMode val="edge"/>
              <c:yMode val="edge"/>
              <c:x val="7.7690288713910824E-3"/>
              <c:y val="0.2569478815148204"/>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8177152"/>
        <c:crosses val="autoZero"/>
        <c:crossBetween val="midCat"/>
        <c:majorUnit val="15"/>
      </c:valAx>
    </c:plotArea>
    <c:plotVisOnly val="1"/>
    <c:dispBlanksAs val="gap"/>
    <c:showDLblsOverMax val="0"/>
  </c:chart>
  <c:spPr>
    <a:noFill/>
    <a:ln w="9525">
      <a:solidFill>
        <a:schemeClr val="tx1">
          <a:lumMod val="50000"/>
          <a:lumOff val="50000"/>
        </a:schemeClr>
      </a:solid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6662561576354682"/>
          <c:y val="3.9901238760249452E-2"/>
          <c:w val="0.6495621237000494"/>
          <c:h val="0.72657107222455053"/>
        </c:manualLayout>
      </c:layout>
      <c:scatterChart>
        <c:scatterStyle val="lineMarker"/>
        <c:varyColors val="0"/>
        <c:ser>
          <c:idx val="0"/>
          <c:order val="0"/>
          <c:spPr>
            <a:ln w="28575">
              <a:noFill/>
            </a:ln>
          </c:spPr>
          <c:marker>
            <c:symbol val="diamond"/>
            <c:size val="5"/>
            <c:spPr>
              <a:solidFill>
                <a:srgbClr val="C00000"/>
              </a:solidFill>
              <a:ln>
                <a:solidFill>
                  <a:srgbClr val="C00000"/>
                </a:solidFill>
              </a:ln>
            </c:spPr>
          </c:marker>
          <c:trendline>
            <c:trendlineType val="linear"/>
            <c:dispRSqr val="0"/>
            <c:dispEq val="0"/>
          </c:trendline>
          <c:trendline>
            <c:trendlineType val="linear"/>
            <c:dispRSqr val="1"/>
            <c:dispEq val="0"/>
            <c:trendlineLbl>
              <c:layout>
                <c:manualLayout>
                  <c:x val="0.19489913918488896"/>
                  <c:y val="-0.64469155653092491"/>
                </c:manualLayout>
              </c:layout>
              <c:numFmt formatCode="General" sourceLinked="0"/>
              <c:txPr>
                <a:bodyPr/>
                <a:lstStyle/>
                <a:p>
                  <a:pPr>
                    <a:defRPr>
                      <a:latin typeface="Times New Roman" pitchFamily="18" charset="0"/>
                      <a:cs typeface="Times New Roman" pitchFamily="18" charset="0"/>
                    </a:defRPr>
                  </a:pPr>
                  <a:endParaRPr lang="en-US"/>
                </a:p>
              </c:txPr>
            </c:trendlineLbl>
          </c:trendline>
          <c:xVal>
            <c:numRef>
              <c:f>Sheet2!$C$4:$C$9</c:f>
              <c:numCache>
                <c:formatCode>General</c:formatCode>
                <c:ptCount val="6"/>
                <c:pt idx="0">
                  <c:v>0</c:v>
                </c:pt>
                <c:pt idx="1">
                  <c:v>0</c:v>
                </c:pt>
                <c:pt idx="2">
                  <c:v>0.5</c:v>
                </c:pt>
                <c:pt idx="3">
                  <c:v>1</c:v>
                </c:pt>
                <c:pt idx="4">
                  <c:v>1.5</c:v>
                </c:pt>
                <c:pt idx="5">
                  <c:v>2</c:v>
                </c:pt>
              </c:numCache>
            </c:numRef>
          </c:xVal>
          <c:yVal>
            <c:numRef>
              <c:f>Sheet2!$F$4:$F$9</c:f>
              <c:numCache>
                <c:formatCode>General</c:formatCode>
                <c:ptCount val="6"/>
                <c:pt idx="0">
                  <c:v>64.120999999999981</c:v>
                </c:pt>
                <c:pt idx="1">
                  <c:v>85.375999999999948</c:v>
                </c:pt>
                <c:pt idx="2">
                  <c:v>18.067</c:v>
                </c:pt>
                <c:pt idx="3">
                  <c:v>12.576000000000002</c:v>
                </c:pt>
                <c:pt idx="4">
                  <c:v>10.627000000000001</c:v>
                </c:pt>
                <c:pt idx="5">
                  <c:v>7.7939999999999996</c:v>
                </c:pt>
              </c:numCache>
            </c:numRef>
          </c:yVal>
          <c:smooth val="0"/>
          <c:extLst>
            <c:ext xmlns:c16="http://schemas.microsoft.com/office/drawing/2014/chart" uri="{C3380CC4-5D6E-409C-BE32-E72D297353CC}">
              <c16:uniqueId val="{00000002-0917-4F11-8F80-E13BDC537779}"/>
            </c:ext>
          </c:extLst>
        </c:ser>
        <c:dLbls>
          <c:showLegendKey val="0"/>
          <c:showVal val="0"/>
          <c:showCatName val="0"/>
          <c:showSerName val="0"/>
          <c:showPercent val="0"/>
          <c:showBubbleSize val="0"/>
        </c:dLbls>
        <c:axId val="118298880"/>
        <c:axId val="118305152"/>
      </c:scatterChart>
      <c:valAx>
        <c:axId val="118298880"/>
        <c:scaling>
          <c:orientation val="minMax"/>
          <c:max val="2.5"/>
        </c:scaling>
        <c:delete val="0"/>
        <c:axPos val="b"/>
        <c:title>
          <c:tx>
            <c:rich>
              <a:bodyPr/>
              <a:lstStyle/>
              <a:p>
                <a:pPr>
                  <a:defRPr sz="1200">
                    <a:latin typeface="Times New Roman" pitchFamily="18" charset="0"/>
                    <a:cs typeface="Times New Roman" pitchFamily="18" charset="0"/>
                  </a:defRPr>
                </a:pPr>
                <a:r>
                  <a:rPr lang="en-US" sz="1000">
                    <a:latin typeface="Times New Roman" pitchFamily="18" charset="0"/>
                    <a:cs typeface="Times New Roman" pitchFamily="18" charset="0"/>
                  </a:rPr>
                  <a:t>Coir Fiber (%)</a:t>
                </a:r>
              </a:p>
            </c:rich>
          </c:tx>
          <c:layout>
            <c:manualLayout>
              <c:xMode val="edge"/>
              <c:yMode val="edge"/>
              <c:x val="0.46385660125818573"/>
              <c:y val="0.93962264150943464"/>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8305152"/>
        <c:crosses val="autoZero"/>
        <c:crossBetween val="midCat"/>
        <c:majorUnit val="0.5"/>
      </c:valAx>
      <c:valAx>
        <c:axId val="118305152"/>
        <c:scaling>
          <c:orientation val="minMax"/>
          <c:max val="90"/>
          <c:min val="0"/>
        </c:scaling>
        <c:delete val="0"/>
        <c:axPos val="l"/>
        <c:title>
          <c:tx>
            <c:rich>
              <a:bodyPr rot="-5400000" vert="horz"/>
              <a:lstStyle/>
              <a:p>
                <a:pPr>
                  <a:defRPr sz="1000">
                    <a:latin typeface="Times New Roman" pitchFamily="18" charset="0"/>
                    <a:cs typeface="Times New Roman" pitchFamily="18" charset="0"/>
                  </a:defRPr>
                </a:pPr>
                <a:r>
                  <a:rPr lang="en-US" sz="1000" b="1" i="0" baseline="0"/>
                  <a:t>CBR</a:t>
                </a:r>
                <a:r>
                  <a:rPr lang="en-US" sz="1000" b="1" i="0" baseline="-25000"/>
                  <a:t>s</a:t>
                </a:r>
                <a:r>
                  <a:rPr lang="en-US" sz="1000" b="1" i="0" baseline="0"/>
                  <a:t> (%)</a:t>
                </a:r>
                <a:endParaRPr lang="en-US" sz="1000"/>
              </a:p>
            </c:rich>
          </c:tx>
          <c:layout>
            <c:manualLayout>
              <c:xMode val="edge"/>
              <c:yMode val="edge"/>
              <c:x val="7.7690288713910824E-3"/>
              <c:y val="0.2569478815148204"/>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8298880"/>
        <c:crosses val="autoZero"/>
        <c:crossBetween val="midCat"/>
        <c:majorUnit val="15"/>
      </c:valAx>
    </c:plotArea>
    <c:plotVisOnly val="1"/>
    <c:dispBlanksAs val="gap"/>
    <c:showDLblsOverMax val="0"/>
  </c:chart>
  <c:spPr>
    <a:noFill/>
    <a:ln w="9525">
      <a:solidFill>
        <a:schemeClr val="tx1">
          <a:lumMod val="50000"/>
          <a:lumOff val="50000"/>
        </a:schemeClr>
      </a:solid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978379857690204"/>
          <c:y val="3.9901238760249452E-2"/>
          <c:w val="0.66495621237001468"/>
          <c:h val="0.71761440028827816"/>
        </c:manualLayout>
      </c:layout>
      <c:scatterChart>
        <c:scatterStyle val="lineMarker"/>
        <c:varyColors val="0"/>
        <c:ser>
          <c:idx val="0"/>
          <c:order val="0"/>
          <c:spPr>
            <a:ln w="28575">
              <a:noFill/>
            </a:ln>
          </c:spPr>
          <c:marker>
            <c:symbol val="diamond"/>
            <c:size val="5"/>
            <c:spPr>
              <a:solidFill>
                <a:srgbClr val="C00000"/>
              </a:solidFill>
              <a:ln>
                <a:solidFill>
                  <a:srgbClr val="C00000"/>
                </a:solidFill>
              </a:ln>
            </c:spPr>
          </c:marker>
          <c:trendline>
            <c:trendlineType val="linear"/>
            <c:dispRSqr val="0"/>
            <c:dispEq val="0"/>
          </c:trendline>
          <c:trendline>
            <c:trendlineType val="linear"/>
            <c:dispRSqr val="1"/>
            <c:dispEq val="0"/>
            <c:trendlineLbl>
              <c:layout>
                <c:manualLayout>
                  <c:x val="-2.96633179473259E-2"/>
                  <c:y val="-0.33136118091695566"/>
                </c:manualLayout>
              </c:layout>
              <c:numFmt formatCode="General" sourceLinked="0"/>
              <c:txPr>
                <a:bodyPr/>
                <a:lstStyle/>
                <a:p>
                  <a:pPr>
                    <a:defRPr>
                      <a:latin typeface="Times New Roman" pitchFamily="18" charset="0"/>
                      <a:cs typeface="Times New Roman" pitchFamily="18" charset="0"/>
                    </a:defRPr>
                  </a:pPr>
                  <a:endParaRPr lang="en-US"/>
                </a:p>
              </c:txPr>
            </c:trendlineLbl>
          </c:trendline>
          <c:xVal>
            <c:numRef>
              <c:f>Sheet2!$D$4:$D$9</c:f>
              <c:numCache>
                <c:formatCode>General</c:formatCode>
                <c:ptCount val="6"/>
                <c:pt idx="0">
                  <c:v>19.081999999999987</c:v>
                </c:pt>
                <c:pt idx="1">
                  <c:v>18.774999999999999</c:v>
                </c:pt>
                <c:pt idx="2">
                  <c:v>12.556000000000004</c:v>
                </c:pt>
                <c:pt idx="3">
                  <c:v>15.486000000000002</c:v>
                </c:pt>
                <c:pt idx="4">
                  <c:v>20.059000000000001</c:v>
                </c:pt>
                <c:pt idx="5">
                  <c:v>17.917999999999999</c:v>
                </c:pt>
              </c:numCache>
            </c:numRef>
          </c:xVal>
          <c:yVal>
            <c:numRef>
              <c:f>Sheet2!$F$4:$F$9</c:f>
              <c:numCache>
                <c:formatCode>General</c:formatCode>
                <c:ptCount val="6"/>
                <c:pt idx="0">
                  <c:v>64.120999999999981</c:v>
                </c:pt>
                <c:pt idx="1">
                  <c:v>85.375999999999948</c:v>
                </c:pt>
                <c:pt idx="2">
                  <c:v>18.067</c:v>
                </c:pt>
                <c:pt idx="3">
                  <c:v>12.576000000000002</c:v>
                </c:pt>
                <c:pt idx="4">
                  <c:v>10.627000000000001</c:v>
                </c:pt>
                <c:pt idx="5">
                  <c:v>7.7939999999999996</c:v>
                </c:pt>
              </c:numCache>
            </c:numRef>
          </c:yVal>
          <c:smooth val="0"/>
          <c:extLst>
            <c:ext xmlns:c16="http://schemas.microsoft.com/office/drawing/2014/chart" uri="{C3380CC4-5D6E-409C-BE32-E72D297353CC}">
              <c16:uniqueId val="{00000002-DE2D-492F-B530-5822748E39F0}"/>
            </c:ext>
          </c:extLst>
        </c:ser>
        <c:dLbls>
          <c:showLegendKey val="0"/>
          <c:showVal val="0"/>
          <c:showCatName val="0"/>
          <c:showSerName val="0"/>
          <c:showPercent val="0"/>
          <c:showBubbleSize val="0"/>
        </c:dLbls>
        <c:axId val="118334592"/>
        <c:axId val="118336512"/>
      </c:scatterChart>
      <c:valAx>
        <c:axId val="118334592"/>
        <c:scaling>
          <c:orientation val="minMax"/>
          <c:max val="25"/>
          <c:min val="10"/>
        </c:scaling>
        <c:delete val="0"/>
        <c:axPos val="b"/>
        <c:title>
          <c:tx>
            <c:rich>
              <a:bodyPr/>
              <a:lstStyle/>
              <a:p>
                <a:pPr>
                  <a:defRPr sz="1200">
                    <a:latin typeface="Times New Roman" pitchFamily="18" charset="0"/>
                    <a:cs typeface="Times New Roman" pitchFamily="18" charset="0"/>
                  </a:defRPr>
                </a:pPr>
                <a:r>
                  <a:rPr lang="en-US" sz="1000">
                    <a:latin typeface="Times New Roman" pitchFamily="18" charset="0"/>
                    <a:cs typeface="Times New Roman" pitchFamily="18" charset="0"/>
                  </a:rPr>
                  <a:t>OMC (%)</a:t>
                </a:r>
              </a:p>
            </c:rich>
          </c:tx>
          <c:layout>
            <c:manualLayout>
              <c:xMode val="edge"/>
              <c:yMode val="edge"/>
              <c:x val="0.46385660125818562"/>
              <c:y val="0.93962264150943464"/>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8336512"/>
        <c:crosses val="autoZero"/>
        <c:crossBetween val="midCat"/>
        <c:majorUnit val="5"/>
      </c:valAx>
      <c:valAx>
        <c:axId val="118336512"/>
        <c:scaling>
          <c:orientation val="minMax"/>
          <c:max val="90"/>
        </c:scaling>
        <c:delete val="0"/>
        <c:axPos val="l"/>
        <c:title>
          <c:tx>
            <c:rich>
              <a:bodyPr rot="-5400000" vert="horz"/>
              <a:lstStyle/>
              <a:p>
                <a:pPr>
                  <a:defRPr sz="1000">
                    <a:latin typeface="Times New Roman" pitchFamily="18" charset="0"/>
                    <a:cs typeface="Times New Roman" pitchFamily="18" charset="0"/>
                  </a:defRPr>
                </a:pPr>
                <a:r>
                  <a:rPr lang="en-US" sz="1000" b="1" i="0" baseline="0"/>
                  <a:t>CBR</a:t>
                </a:r>
                <a:r>
                  <a:rPr lang="en-US" sz="1000" b="1" i="0" baseline="-25000"/>
                  <a:t>s</a:t>
                </a:r>
                <a:r>
                  <a:rPr lang="en-US" sz="1000" b="1" i="0" baseline="0"/>
                  <a:t> (%)</a:t>
                </a:r>
                <a:endParaRPr lang="en-US" sz="1000"/>
              </a:p>
            </c:rich>
          </c:tx>
          <c:layout>
            <c:manualLayout>
              <c:xMode val="edge"/>
              <c:yMode val="edge"/>
              <c:x val="7.7690288713910824E-3"/>
              <c:y val="0.25694788151482023"/>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8334592"/>
        <c:crosses val="autoZero"/>
        <c:crossBetween val="midCat"/>
        <c:majorUnit val="15"/>
      </c:valAx>
    </c:plotArea>
    <c:plotVisOnly val="1"/>
    <c:dispBlanksAs val="gap"/>
    <c:showDLblsOverMax val="0"/>
  </c:chart>
  <c:spPr>
    <a:noFill/>
    <a:ln w="9525">
      <a:solidFill>
        <a:schemeClr val="tx1">
          <a:lumMod val="50000"/>
          <a:lumOff val="50000"/>
        </a:schemeClr>
      </a:solid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346743295019155"/>
          <c:y val="3.9901238760249452E-2"/>
          <c:w val="0.64272030651341927"/>
          <c:h val="0.71761425324346273"/>
        </c:manualLayout>
      </c:layout>
      <c:scatterChart>
        <c:scatterStyle val="lineMarker"/>
        <c:varyColors val="0"/>
        <c:ser>
          <c:idx val="0"/>
          <c:order val="0"/>
          <c:spPr>
            <a:ln w="28575">
              <a:noFill/>
            </a:ln>
          </c:spPr>
          <c:marker>
            <c:symbol val="diamond"/>
            <c:size val="5"/>
            <c:spPr>
              <a:solidFill>
                <a:srgbClr val="C00000"/>
              </a:solidFill>
              <a:ln>
                <a:solidFill>
                  <a:srgbClr val="C00000"/>
                </a:solidFill>
              </a:ln>
            </c:spPr>
          </c:marker>
          <c:trendline>
            <c:trendlineType val="linear"/>
            <c:dispRSqr val="0"/>
            <c:dispEq val="0"/>
          </c:trendline>
          <c:trendline>
            <c:trendlineType val="linear"/>
            <c:dispRSqr val="1"/>
            <c:dispEq val="0"/>
            <c:trendlineLbl>
              <c:layout>
                <c:manualLayout>
                  <c:x val="0.18952559952088024"/>
                  <c:y val="-0.45385355009928358"/>
                </c:manualLayout>
              </c:layout>
              <c:numFmt formatCode="General" sourceLinked="0"/>
              <c:txPr>
                <a:bodyPr/>
                <a:lstStyle/>
                <a:p>
                  <a:pPr>
                    <a:defRPr>
                      <a:latin typeface="Times New Roman" pitchFamily="18" charset="0"/>
                      <a:cs typeface="Times New Roman" pitchFamily="18" charset="0"/>
                    </a:defRPr>
                  </a:pPr>
                  <a:endParaRPr lang="en-US"/>
                </a:p>
              </c:txPr>
            </c:trendlineLbl>
          </c:trendline>
          <c:xVal>
            <c:numRef>
              <c:f>Sheet2!$E$4:$E$9</c:f>
              <c:numCache>
                <c:formatCode>General</c:formatCode>
                <c:ptCount val="6"/>
                <c:pt idx="0">
                  <c:v>1.724999999999963</c:v>
                </c:pt>
                <c:pt idx="1">
                  <c:v>1.7189999999999619</c:v>
                </c:pt>
                <c:pt idx="2">
                  <c:v>1.8480000000000001</c:v>
                </c:pt>
                <c:pt idx="3">
                  <c:v>1.728</c:v>
                </c:pt>
                <c:pt idx="4">
                  <c:v>1.726</c:v>
                </c:pt>
                <c:pt idx="5">
                  <c:v>1.6579999999999677</c:v>
                </c:pt>
              </c:numCache>
            </c:numRef>
          </c:xVal>
          <c:yVal>
            <c:numRef>
              <c:f>Sheet2!$F$4:$F$9</c:f>
              <c:numCache>
                <c:formatCode>General</c:formatCode>
                <c:ptCount val="6"/>
                <c:pt idx="0">
                  <c:v>64.120999999999981</c:v>
                </c:pt>
                <c:pt idx="1">
                  <c:v>85.375999999999948</c:v>
                </c:pt>
                <c:pt idx="2">
                  <c:v>18.067</c:v>
                </c:pt>
                <c:pt idx="3">
                  <c:v>12.576000000000002</c:v>
                </c:pt>
                <c:pt idx="4">
                  <c:v>10.627000000000001</c:v>
                </c:pt>
                <c:pt idx="5">
                  <c:v>7.7939999999999996</c:v>
                </c:pt>
              </c:numCache>
            </c:numRef>
          </c:yVal>
          <c:smooth val="0"/>
          <c:extLst>
            <c:ext xmlns:c16="http://schemas.microsoft.com/office/drawing/2014/chart" uri="{C3380CC4-5D6E-409C-BE32-E72D297353CC}">
              <c16:uniqueId val="{00000002-CC0C-40EF-B25D-1D32EE85144A}"/>
            </c:ext>
          </c:extLst>
        </c:ser>
        <c:dLbls>
          <c:showLegendKey val="0"/>
          <c:showVal val="0"/>
          <c:showCatName val="0"/>
          <c:showSerName val="0"/>
          <c:showPercent val="0"/>
          <c:showBubbleSize val="0"/>
        </c:dLbls>
        <c:axId val="149118976"/>
        <c:axId val="149120896"/>
      </c:scatterChart>
      <c:valAx>
        <c:axId val="149118976"/>
        <c:scaling>
          <c:orientation val="minMax"/>
          <c:max val="1.9000000000000001"/>
          <c:min val="1.6"/>
        </c:scaling>
        <c:delete val="0"/>
        <c:axPos val="b"/>
        <c:title>
          <c:tx>
            <c:rich>
              <a:bodyPr/>
              <a:lstStyle/>
              <a:p>
                <a:pPr>
                  <a:defRPr sz="1200">
                    <a:latin typeface="Times New Roman" pitchFamily="18" charset="0"/>
                    <a:cs typeface="Times New Roman" pitchFamily="18" charset="0"/>
                  </a:defRPr>
                </a:pPr>
                <a:r>
                  <a:rPr lang="en-US" sz="1000">
                    <a:latin typeface="Times New Roman" pitchFamily="18" charset="0"/>
                    <a:cs typeface="Times New Roman" pitchFamily="18" charset="0"/>
                  </a:rPr>
                  <a:t>MDD (gm/cm</a:t>
                </a:r>
                <a:r>
                  <a:rPr lang="en-US" sz="1000" baseline="30000">
                    <a:latin typeface="Times New Roman" pitchFamily="18" charset="0"/>
                    <a:cs typeface="Times New Roman" pitchFamily="18" charset="0"/>
                  </a:rPr>
                  <a:t>3</a:t>
                </a:r>
                <a:r>
                  <a:rPr lang="en-US" sz="1000">
                    <a:latin typeface="Times New Roman" pitchFamily="18" charset="0"/>
                    <a:cs typeface="Times New Roman" pitchFamily="18" charset="0"/>
                  </a:rPr>
                  <a:t>)</a:t>
                </a:r>
              </a:p>
            </c:rich>
          </c:tx>
          <c:layout>
            <c:manualLayout>
              <c:xMode val="edge"/>
              <c:yMode val="edge"/>
              <c:x val="0.46385660125818562"/>
              <c:y val="0.93962264150943464"/>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9120896"/>
        <c:crosses val="autoZero"/>
        <c:crossBetween val="midCat"/>
        <c:majorUnit val="0.1"/>
      </c:valAx>
      <c:valAx>
        <c:axId val="149120896"/>
        <c:scaling>
          <c:orientation val="minMax"/>
          <c:max val="90"/>
        </c:scaling>
        <c:delete val="0"/>
        <c:axPos val="l"/>
        <c:title>
          <c:tx>
            <c:rich>
              <a:bodyPr rot="-5400000" vert="horz"/>
              <a:lstStyle/>
              <a:p>
                <a:pPr>
                  <a:defRPr sz="1000">
                    <a:latin typeface="Times New Roman" pitchFamily="18" charset="0"/>
                    <a:cs typeface="Times New Roman" pitchFamily="18" charset="0"/>
                  </a:defRPr>
                </a:pPr>
                <a:r>
                  <a:rPr lang="en-US" sz="1000" b="1" i="0" baseline="0"/>
                  <a:t>CBR</a:t>
                </a:r>
                <a:r>
                  <a:rPr lang="en-US" sz="1000" b="1" i="0" baseline="-25000"/>
                  <a:t>s</a:t>
                </a:r>
                <a:r>
                  <a:rPr lang="en-US" sz="1000" b="1" i="0" baseline="0"/>
                  <a:t> (%)</a:t>
                </a:r>
                <a:endParaRPr lang="en-US" sz="1000"/>
              </a:p>
            </c:rich>
          </c:tx>
          <c:layout>
            <c:manualLayout>
              <c:xMode val="edge"/>
              <c:yMode val="edge"/>
              <c:x val="7.7690288713910824E-3"/>
              <c:y val="0.25694788151482023"/>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9118976"/>
        <c:crosses val="autoZero"/>
        <c:crossBetween val="midCat"/>
        <c:majorUnit val="15"/>
      </c:valAx>
    </c:plotArea>
    <c:plotVisOnly val="1"/>
    <c:dispBlanksAs val="gap"/>
    <c:showDLblsOverMax val="0"/>
  </c:chart>
  <c:spPr>
    <a:noFill/>
    <a:ln w="9525">
      <a:solidFill>
        <a:schemeClr val="tx1">
          <a:lumMod val="50000"/>
          <a:lumOff val="50000"/>
        </a:schemeClr>
      </a:solid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773809523809521"/>
          <c:y val="3.9901238760249452E-2"/>
          <c:w val="0.66951058201058622"/>
          <c:h val="0.7274289915778227"/>
        </c:manualLayout>
      </c:layout>
      <c:scatterChart>
        <c:scatterStyle val="lineMarker"/>
        <c:varyColors val="0"/>
        <c:ser>
          <c:idx val="0"/>
          <c:order val="0"/>
          <c:spPr>
            <a:ln w="28575">
              <a:noFill/>
            </a:ln>
          </c:spPr>
          <c:marker>
            <c:symbol val="circle"/>
            <c:size val="5"/>
            <c:spPr>
              <a:solidFill>
                <a:schemeClr val="tx1"/>
              </a:solidFill>
              <a:ln>
                <a:solidFill>
                  <a:schemeClr val="tx1"/>
                </a:solidFill>
              </a:ln>
            </c:spPr>
          </c:marker>
          <c:trendline>
            <c:trendlineType val="linear"/>
            <c:dispRSqr val="0"/>
            <c:dispEq val="0"/>
          </c:trendline>
          <c:trendline>
            <c:spPr>
              <a:ln>
                <a:prstDash val="sysDash"/>
              </a:ln>
            </c:spPr>
            <c:trendlineType val="linear"/>
            <c:intercept val="0"/>
            <c:dispRSqr val="0"/>
            <c:dispEq val="0"/>
          </c:trendline>
          <c:trendline>
            <c:trendlineType val="linear"/>
            <c:dispRSqr val="0"/>
            <c:dispEq val="0"/>
          </c:trendline>
          <c:xVal>
            <c:numRef>
              <c:f>'Sheet 1'!$A$2:$A$9</c:f>
              <c:numCache>
                <c:formatCode>General</c:formatCode>
                <c:ptCount val="8"/>
                <c:pt idx="0">
                  <c:v>0</c:v>
                </c:pt>
                <c:pt idx="1">
                  <c:v>4.6049999999999756</c:v>
                </c:pt>
                <c:pt idx="2">
                  <c:v>24.088999999999889</c:v>
                </c:pt>
                <c:pt idx="3">
                  <c:v>25.683</c:v>
                </c:pt>
                <c:pt idx="4">
                  <c:v>16.295000000000002</c:v>
                </c:pt>
                <c:pt idx="5">
                  <c:v>10.451000000000002</c:v>
                </c:pt>
                <c:pt idx="6">
                  <c:v>44.105000000000011</c:v>
                </c:pt>
                <c:pt idx="7">
                  <c:v>59.690000000000012</c:v>
                </c:pt>
              </c:numCache>
            </c:numRef>
          </c:xVal>
          <c:yVal>
            <c:numRef>
              <c:f>'Sheet 1'!$B$2:$B$9</c:f>
              <c:numCache>
                <c:formatCode>General</c:formatCode>
                <c:ptCount val="8"/>
                <c:pt idx="0">
                  <c:v>0</c:v>
                </c:pt>
                <c:pt idx="1">
                  <c:v>4.6538718976706299</c:v>
                </c:pt>
                <c:pt idx="2">
                  <c:v>23.5176118816068</c:v>
                </c:pt>
                <c:pt idx="3">
                  <c:v>23.586946274761942</c:v>
                </c:pt>
                <c:pt idx="4">
                  <c:v>17.5162015764685</c:v>
                </c:pt>
                <c:pt idx="5">
                  <c:v>10.725972709865299</c:v>
                </c:pt>
                <c:pt idx="6">
                  <c:v>46.349791319251494</c:v>
                </c:pt>
                <c:pt idx="7">
                  <c:v>58.567604340374302</c:v>
                </c:pt>
              </c:numCache>
            </c:numRef>
          </c:yVal>
          <c:smooth val="0"/>
          <c:extLst>
            <c:ext xmlns:c16="http://schemas.microsoft.com/office/drawing/2014/chart" uri="{C3380CC4-5D6E-409C-BE32-E72D297353CC}">
              <c16:uniqueId val="{00000003-395E-40DA-A8E2-DF90CAC7F931}"/>
            </c:ext>
          </c:extLst>
        </c:ser>
        <c:dLbls>
          <c:showLegendKey val="0"/>
          <c:showVal val="0"/>
          <c:showCatName val="0"/>
          <c:showSerName val="0"/>
          <c:showPercent val="0"/>
          <c:showBubbleSize val="0"/>
        </c:dLbls>
        <c:axId val="149147008"/>
        <c:axId val="118097408"/>
      </c:scatterChart>
      <c:valAx>
        <c:axId val="149147008"/>
        <c:scaling>
          <c:orientation val="minMax"/>
          <c:max val="65"/>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Observed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8097408"/>
        <c:crosses val="autoZero"/>
        <c:crossBetween val="midCat"/>
        <c:majorUnit val="13"/>
      </c:valAx>
      <c:valAx>
        <c:axId val="118097408"/>
        <c:scaling>
          <c:orientation val="minMax"/>
          <c:max val="65"/>
        </c:scaling>
        <c:delete val="0"/>
        <c:axPos val="l"/>
        <c:title>
          <c:tx>
            <c:rich>
              <a:bodyPr rot="-5400000" vert="horz"/>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Estimated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9147008"/>
        <c:crosses val="autoZero"/>
        <c:crossBetween val="midCat"/>
        <c:majorUnit val="13"/>
      </c:valAx>
    </c:plotArea>
    <c:plotVisOnly val="1"/>
    <c:dispBlanksAs val="gap"/>
    <c:showDLblsOverMax val="0"/>
  </c:chart>
  <c:spPr>
    <a:noFill/>
    <a:ln w="9525">
      <a:solidFill>
        <a:schemeClr val="tx1">
          <a:lumMod val="50000"/>
          <a:lumOff val="50000"/>
        </a:schemeClr>
      </a:solid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112433862433864"/>
          <c:y val="3.0641951006125497E-2"/>
          <c:w val="0.67612433862434473"/>
          <c:h val="0.71636206093919719"/>
        </c:manualLayout>
      </c:layout>
      <c:scatterChart>
        <c:scatterStyle val="lineMarker"/>
        <c:varyColors val="0"/>
        <c:ser>
          <c:idx val="0"/>
          <c:order val="0"/>
          <c:spPr>
            <a:ln w="28575">
              <a:noFill/>
            </a:ln>
          </c:spPr>
          <c:marker>
            <c:symbol val="circle"/>
            <c:size val="5"/>
            <c:spPr>
              <a:solidFill>
                <a:schemeClr val="tx1"/>
              </a:solidFill>
              <a:ln>
                <a:solidFill>
                  <a:schemeClr val="tx1"/>
                </a:solidFill>
              </a:ln>
            </c:spPr>
          </c:marker>
          <c:trendline>
            <c:trendlineType val="linear"/>
            <c:dispRSqr val="0"/>
            <c:dispEq val="0"/>
          </c:trendline>
          <c:trendline>
            <c:spPr>
              <a:ln>
                <a:prstDash val="sysDash"/>
              </a:ln>
            </c:spPr>
            <c:trendlineType val="linear"/>
            <c:intercept val="0"/>
            <c:dispRSqr val="0"/>
            <c:dispEq val="0"/>
          </c:trendline>
          <c:trendline>
            <c:trendlineType val="linear"/>
            <c:dispRSqr val="0"/>
            <c:dispEq val="0"/>
          </c:trendline>
          <c:xVal>
            <c:numRef>
              <c:f>'Sheet 2'!$A$2:$A$8</c:f>
              <c:numCache>
                <c:formatCode>General</c:formatCode>
                <c:ptCount val="7"/>
                <c:pt idx="0">
                  <c:v>0</c:v>
                </c:pt>
                <c:pt idx="1">
                  <c:v>64.120999999999981</c:v>
                </c:pt>
                <c:pt idx="2">
                  <c:v>85.375999999999948</c:v>
                </c:pt>
                <c:pt idx="3">
                  <c:v>18.067</c:v>
                </c:pt>
                <c:pt idx="4">
                  <c:v>12.576000000000002</c:v>
                </c:pt>
                <c:pt idx="5">
                  <c:v>10.627000000000001</c:v>
                </c:pt>
                <c:pt idx="6">
                  <c:v>7.7939999999999996</c:v>
                </c:pt>
              </c:numCache>
            </c:numRef>
          </c:xVal>
          <c:yVal>
            <c:numRef>
              <c:f>'Sheet 2'!$B$2:$B$8</c:f>
              <c:numCache>
                <c:formatCode>General</c:formatCode>
                <c:ptCount val="7"/>
                <c:pt idx="0">
                  <c:v>0</c:v>
                </c:pt>
                <c:pt idx="1">
                  <c:v>65.396598762317893</c:v>
                </c:pt>
                <c:pt idx="2">
                  <c:v>84.419300928261507</c:v>
                </c:pt>
                <c:pt idx="3">
                  <c:v>18.453096700900389</c:v>
                </c:pt>
                <c:pt idx="4">
                  <c:v>11.590551576500404</c:v>
                </c:pt>
                <c:pt idx="5">
                  <c:v>10.1640079819799</c:v>
                </c:pt>
                <c:pt idx="6">
                  <c:v>8.5374440500397206</c:v>
                </c:pt>
              </c:numCache>
            </c:numRef>
          </c:yVal>
          <c:smooth val="0"/>
          <c:extLst>
            <c:ext xmlns:c16="http://schemas.microsoft.com/office/drawing/2014/chart" uri="{C3380CC4-5D6E-409C-BE32-E72D297353CC}">
              <c16:uniqueId val="{00000003-97CD-4E5C-8729-A7C83F0B307D}"/>
            </c:ext>
          </c:extLst>
        </c:ser>
        <c:dLbls>
          <c:showLegendKey val="0"/>
          <c:showVal val="0"/>
          <c:showCatName val="0"/>
          <c:showSerName val="0"/>
          <c:showPercent val="0"/>
          <c:showBubbleSize val="0"/>
        </c:dLbls>
        <c:axId val="118131712"/>
        <c:axId val="149226624"/>
      </c:scatterChart>
      <c:valAx>
        <c:axId val="118131712"/>
        <c:scaling>
          <c:orientation val="minMax"/>
          <c:max val="90"/>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Observed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9226624"/>
        <c:crosses val="autoZero"/>
        <c:crossBetween val="midCat"/>
        <c:majorUnit val="15"/>
      </c:valAx>
      <c:valAx>
        <c:axId val="149226624"/>
        <c:scaling>
          <c:orientation val="minMax"/>
          <c:max val="90"/>
        </c:scaling>
        <c:delete val="0"/>
        <c:axPos val="l"/>
        <c:title>
          <c:tx>
            <c:rich>
              <a:bodyPr rot="-5400000" vert="horz"/>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Estimated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8131712"/>
        <c:crosses val="autoZero"/>
        <c:crossBetween val="midCat"/>
        <c:majorUnit val="15"/>
      </c:valAx>
    </c:plotArea>
    <c:plotVisOnly val="1"/>
    <c:dispBlanksAs val="gap"/>
    <c:showDLblsOverMax val="0"/>
  </c:chart>
  <c:spPr>
    <a:noFill/>
    <a:ln w="9525">
      <a:solidFill>
        <a:schemeClr val="tx1">
          <a:lumMod val="50000"/>
          <a:lumOff val="50000"/>
        </a:scheme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430555555555537"/>
          <c:y val="7.289187809857102E-2"/>
          <c:w val="0.74319444444445071"/>
          <c:h val="0.78141367745698453"/>
        </c:manualLayout>
      </c:layout>
      <c:scatterChart>
        <c:scatterStyle val="lineMarker"/>
        <c:varyColors val="0"/>
        <c:ser>
          <c:idx val="0"/>
          <c:order val="0"/>
          <c:tx>
            <c:v>Natural soil</c:v>
          </c:tx>
          <c:spPr>
            <a:ln w="28575">
              <a:noFill/>
            </a:ln>
          </c:spPr>
          <c:marker>
            <c:symbol val="circle"/>
            <c:size val="5"/>
            <c:spPr>
              <a:solidFill>
                <a:schemeClr val="tx1"/>
              </a:solidFill>
            </c:spPr>
          </c:marker>
          <c:trendline>
            <c:trendlineType val="linear"/>
            <c:dispRSqr val="0"/>
            <c:dispEq val="0"/>
          </c:trendline>
          <c:xVal>
            <c:numRef>
              <c:f>Sheet1!$B$4:$B$7</c:f>
              <c:numCache>
                <c:formatCode>General</c:formatCode>
                <c:ptCount val="4"/>
                <c:pt idx="0">
                  <c:v>16</c:v>
                </c:pt>
                <c:pt idx="1">
                  <c:v>17</c:v>
                </c:pt>
                <c:pt idx="2">
                  <c:v>23</c:v>
                </c:pt>
                <c:pt idx="3">
                  <c:v>26</c:v>
                </c:pt>
              </c:numCache>
            </c:numRef>
          </c:xVal>
          <c:yVal>
            <c:numRef>
              <c:f>Sheet1!$C$4:$C$7</c:f>
              <c:numCache>
                <c:formatCode>General</c:formatCode>
                <c:ptCount val="4"/>
                <c:pt idx="0">
                  <c:v>37.102000000000011</c:v>
                </c:pt>
                <c:pt idx="1">
                  <c:v>36.270000000000003</c:v>
                </c:pt>
                <c:pt idx="2">
                  <c:v>32.703000000000003</c:v>
                </c:pt>
                <c:pt idx="3">
                  <c:v>31.099</c:v>
                </c:pt>
              </c:numCache>
            </c:numRef>
          </c:yVal>
          <c:smooth val="0"/>
          <c:extLst>
            <c:ext xmlns:c16="http://schemas.microsoft.com/office/drawing/2014/chart" uri="{C3380CC4-5D6E-409C-BE32-E72D297353CC}">
              <c16:uniqueId val="{00000001-70F7-4DF0-8C1B-10F0FABF26F2}"/>
            </c:ext>
          </c:extLst>
        </c:ser>
        <c:dLbls>
          <c:showLegendKey val="0"/>
          <c:showVal val="0"/>
          <c:showCatName val="0"/>
          <c:showSerName val="0"/>
          <c:showPercent val="0"/>
          <c:showBubbleSize val="0"/>
        </c:dLbls>
        <c:axId val="117451776"/>
        <c:axId val="117494912"/>
      </c:scatterChart>
      <c:valAx>
        <c:axId val="117451776"/>
        <c:scaling>
          <c:logBase val="10"/>
          <c:orientation val="minMax"/>
          <c:min val="10"/>
        </c:scaling>
        <c:delete val="0"/>
        <c:axPos val="b"/>
        <c:majorGridlines/>
        <c:minorGridlines>
          <c:spPr>
            <a:ln>
              <a:solidFill>
                <a:schemeClr val="bg2"/>
              </a:solidFill>
            </a:ln>
          </c:spPr>
        </c:minorGridlines>
        <c:title>
          <c:tx>
            <c:rich>
              <a:bodyPr/>
              <a:lstStyle/>
              <a:p>
                <a:pPr>
                  <a:defRPr sz="1000">
                    <a:latin typeface="Times New Roman" pitchFamily="18" charset="0"/>
                    <a:cs typeface="Times New Roman" pitchFamily="18" charset="0"/>
                  </a:defRPr>
                </a:pPr>
                <a:r>
                  <a:rPr lang="en-US" sz="1000" b="1" i="0" u="none" strike="noStrike" baseline="0">
                    <a:latin typeface="Times New Roman" pitchFamily="18" charset="0"/>
                    <a:cs typeface="Times New Roman" pitchFamily="18" charset="0"/>
                  </a:rPr>
                  <a:t>Number of Blows</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7494912"/>
        <c:crosses val="autoZero"/>
        <c:crossBetween val="midCat"/>
      </c:valAx>
      <c:valAx>
        <c:axId val="117494912"/>
        <c:scaling>
          <c:orientation val="minMax"/>
          <c:max val="38"/>
          <c:min val="30"/>
        </c:scaling>
        <c:delete val="0"/>
        <c:axPos val="l"/>
        <c:majorGridlines>
          <c:spPr>
            <a:ln>
              <a:solidFill>
                <a:schemeClr val="accent3">
                  <a:lumMod val="60000"/>
                  <a:lumOff val="40000"/>
                </a:schemeClr>
              </a:solidFill>
            </a:ln>
          </c:spPr>
        </c:majorGridlines>
        <c:minorGridlines>
          <c:spPr>
            <a:ln>
              <a:solidFill>
                <a:schemeClr val="accent3">
                  <a:lumMod val="20000"/>
                  <a:lumOff val="80000"/>
                </a:schemeClr>
              </a:solidFill>
            </a:ln>
          </c:spPr>
        </c:minorGridlines>
        <c:title>
          <c:tx>
            <c:rich>
              <a:bodyPr rot="-5400000" vert="horz"/>
              <a:lstStyle/>
              <a:p>
                <a:pPr>
                  <a:defRPr sz="1000">
                    <a:latin typeface="Times New Roman" pitchFamily="18" charset="0"/>
                    <a:cs typeface="Times New Roman" pitchFamily="18" charset="0"/>
                  </a:defRPr>
                </a:pPr>
                <a:r>
                  <a:rPr lang="en-US" sz="1000" b="1" i="0" u="none" strike="noStrike" baseline="0">
                    <a:latin typeface="Times New Roman" pitchFamily="18" charset="0"/>
                    <a:cs typeface="Times New Roman" pitchFamily="18" charset="0"/>
                  </a:rPr>
                  <a:t>Water Content  (%)</a:t>
                </a:r>
                <a:endParaRPr lang="en-US" sz="1000">
                  <a:latin typeface="Times New Roman" pitchFamily="18" charset="0"/>
                  <a:cs typeface="Times New Roman" pitchFamily="18" charset="0"/>
                </a:endParaRPr>
              </a:p>
            </c:rich>
          </c:tx>
          <c:layout>
            <c:manualLayout>
              <c:xMode val="edge"/>
              <c:yMode val="edge"/>
              <c:x val="2.4089612434515274E-2"/>
              <c:y val="0.29999604333117602"/>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7451776"/>
        <c:crosses val="autoZero"/>
        <c:crossBetween val="midCat"/>
      </c:valAx>
      <c:spPr>
        <a:noFill/>
        <a:ln>
          <a:solidFill>
            <a:schemeClr val="accent3">
              <a:lumMod val="40000"/>
              <a:lumOff val="60000"/>
            </a:schemeClr>
          </a:solidFill>
        </a:ln>
      </c:spPr>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451058201058201"/>
          <c:y val="3.9901238760249452E-2"/>
          <c:w val="0.68273809523810058"/>
          <c:h val="0.73401770250665743"/>
        </c:manualLayout>
      </c:layout>
      <c:scatterChart>
        <c:scatterStyle val="lineMarker"/>
        <c:varyColors val="0"/>
        <c:ser>
          <c:idx val="0"/>
          <c:order val="0"/>
          <c:spPr>
            <a:ln w="28575">
              <a:noFill/>
            </a:ln>
          </c:spPr>
          <c:marker>
            <c:symbol val="circle"/>
            <c:size val="5"/>
            <c:spPr>
              <a:solidFill>
                <a:schemeClr val="tx1"/>
              </a:solidFill>
              <a:ln>
                <a:solidFill>
                  <a:schemeClr val="tx1"/>
                </a:solidFill>
              </a:ln>
            </c:spPr>
          </c:marker>
          <c:trendline>
            <c:trendlineType val="linear"/>
            <c:dispRSqr val="0"/>
            <c:dispEq val="0"/>
          </c:trendline>
          <c:trendline>
            <c:spPr>
              <a:ln>
                <a:prstDash val="sysDash"/>
              </a:ln>
            </c:spPr>
            <c:trendlineType val="linear"/>
            <c:intercept val="0"/>
            <c:dispRSqr val="0"/>
            <c:dispEq val="0"/>
          </c:trendline>
          <c:trendline>
            <c:trendlineType val="linear"/>
            <c:dispRSqr val="0"/>
            <c:dispEq val="0"/>
          </c:trendline>
          <c:xVal>
            <c:numRef>
              <c:f>'Sheet 1'!$A$2:$A$9</c:f>
              <c:numCache>
                <c:formatCode>General</c:formatCode>
                <c:ptCount val="8"/>
                <c:pt idx="0">
                  <c:v>0</c:v>
                </c:pt>
                <c:pt idx="1">
                  <c:v>4.6049999999999756</c:v>
                </c:pt>
                <c:pt idx="2">
                  <c:v>24.088999999999889</c:v>
                </c:pt>
                <c:pt idx="3">
                  <c:v>25.683</c:v>
                </c:pt>
                <c:pt idx="4">
                  <c:v>16.295000000000002</c:v>
                </c:pt>
                <c:pt idx="5">
                  <c:v>10.451000000000002</c:v>
                </c:pt>
                <c:pt idx="6">
                  <c:v>44.105000000000011</c:v>
                </c:pt>
                <c:pt idx="7">
                  <c:v>59.690000000000012</c:v>
                </c:pt>
              </c:numCache>
            </c:numRef>
          </c:xVal>
          <c:yVal>
            <c:numRef>
              <c:f>'Sheet 1'!$B$2:$B$9</c:f>
              <c:numCache>
                <c:formatCode>General</c:formatCode>
                <c:ptCount val="8"/>
                <c:pt idx="0">
                  <c:v>0</c:v>
                </c:pt>
                <c:pt idx="1">
                  <c:v>22.689312224656501</c:v>
                </c:pt>
                <c:pt idx="2">
                  <c:v>24.0890000062006</c:v>
                </c:pt>
                <c:pt idx="3">
                  <c:v>24.720791717501687</c:v>
                </c:pt>
                <c:pt idx="4">
                  <c:v>22.689775888170889</c:v>
                </c:pt>
                <c:pt idx="5">
                  <c:v>22.687752336239189</c:v>
                </c:pt>
                <c:pt idx="6">
                  <c:v>24.692779063808899</c:v>
                </c:pt>
                <c:pt idx="7">
                  <c:v>24.721137294982686</c:v>
                </c:pt>
              </c:numCache>
            </c:numRef>
          </c:yVal>
          <c:smooth val="0"/>
          <c:extLst>
            <c:ext xmlns:c16="http://schemas.microsoft.com/office/drawing/2014/chart" uri="{C3380CC4-5D6E-409C-BE32-E72D297353CC}">
              <c16:uniqueId val="{00000003-2D50-479B-83BC-8B4BB200406A}"/>
            </c:ext>
          </c:extLst>
        </c:ser>
        <c:dLbls>
          <c:showLegendKey val="0"/>
          <c:showVal val="0"/>
          <c:showCatName val="0"/>
          <c:showSerName val="0"/>
          <c:showPercent val="0"/>
          <c:showBubbleSize val="0"/>
        </c:dLbls>
        <c:axId val="149252736"/>
        <c:axId val="149263104"/>
      </c:scatterChart>
      <c:valAx>
        <c:axId val="149252736"/>
        <c:scaling>
          <c:orientation val="minMax"/>
          <c:max val="65"/>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Observed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9263104"/>
        <c:crosses val="autoZero"/>
        <c:crossBetween val="midCat"/>
        <c:majorUnit val="13"/>
      </c:valAx>
      <c:valAx>
        <c:axId val="149263104"/>
        <c:scaling>
          <c:orientation val="minMax"/>
          <c:max val="40"/>
        </c:scaling>
        <c:delete val="0"/>
        <c:axPos val="l"/>
        <c:title>
          <c:tx>
            <c:rich>
              <a:bodyPr rot="-5400000" vert="horz"/>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Estimated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9252736"/>
        <c:crosses val="autoZero"/>
        <c:crossBetween val="midCat"/>
        <c:majorUnit val="10"/>
      </c:valAx>
    </c:plotArea>
    <c:plotVisOnly val="1"/>
    <c:dispBlanksAs val="gap"/>
    <c:showDLblsOverMax val="0"/>
  </c:chart>
  <c:spPr>
    <a:noFill/>
    <a:ln w="9525">
      <a:solidFill>
        <a:schemeClr val="tx1">
          <a:lumMod val="50000"/>
          <a:lumOff val="50000"/>
        </a:schemeClr>
      </a:solid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128306878306878"/>
          <c:y val="3.9901238760249452E-2"/>
          <c:w val="0.69596560846560862"/>
          <c:h val="0.72740451758639035"/>
        </c:manualLayout>
      </c:layout>
      <c:scatterChart>
        <c:scatterStyle val="lineMarker"/>
        <c:varyColors val="0"/>
        <c:ser>
          <c:idx val="0"/>
          <c:order val="0"/>
          <c:spPr>
            <a:ln w="28575">
              <a:noFill/>
            </a:ln>
          </c:spPr>
          <c:marker>
            <c:symbol val="circle"/>
            <c:size val="5"/>
            <c:spPr>
              <a:solidFill>
                <a:schemeClr val="tx1"/>
              </a:solidFill>
              <a:ln>
                <a:solidFill>
                  <a:schemeClr val="tx1"/>
                </a:solidFill>
              </a:ln>
            </c:spPr>
          </c:marker>
          <c:trendline>
            <c:trendlineType val="linear"/>
            <c:dispRSqr val="0"/>
            <c:dispEq val="0"/>
          </c:trendline>
          <c:trendline>
            <c:spPr>
              <a:ln>
                <a:prstDash val="sysDash"/>
              </a:ln>
            </c:spPr>
            <c:trendlineType val="linear"/>
            <c:intercept val="0"/>
            <c:dispRSqr val="0"/>
            <c:dispEq val="0"/>
          </c:trendline>
          <c:trendline>
            <c:trendlineType val="linear"/>
            <c:dispRSqr val="0"/>
            <c:dispEq val="0"/>
          </c:trendline>
          <c:xVal>
            <c:numRef>
              <c:f>'Sheet 2'!$A$2:$A$8</c:f>
              <c:numCache>
                <c:formatCode>General</c:formatCode>
                <c:ptCount val="7"/>
                <c:pt idx="0">
                  <c:v>0</c:v>
                </c:pt>
                <c:pt idx="1">
                  <c:v>64.120999999999981</c:v>
                </c:pt>
                <c:pt idx="2">
                  <c:v>85.375999999999948</c:v>
                </c:pt>
                <c:pt idx="3">
                  <c:v>18.067</c:v>
                </c:pt>
                <c:pt idx="4">
                  <c:v>12.576000000000002</c:v>
                </c:pt>
                <c:pt idx="5">
                  <c:v>10.627000000000001</c:v>
                </c:pt>
                <c:pt idx="6">
                  <c:v>7.7939999999999996</c:v>
                </c:pt>
              </c:numCache>
            </c:numRef>
          </c:xVal>
          <c:yVal>
            <c:numRef>
              <c:f>'Sheet 2'!$B$2:$B$8</c:f>
              <c:numCache>
                <c:formatCode>General</c:formatCode>
                <c:ptCount val="7"/>
                <c:pt idx="0">
                  <c:v>0</c:v>
                </c:pt>
                <c:pt idx="1">
                  <c:v>60.79370528216522</c:v>
                </c:pt>
                <c:pt idx="2">
                  <c:v>68.632091895112779</c:v>
                </c:pt>
                <c:pt idx="3">
                  <c:v>21.387819036086</c:v>
                </c:pt>
                <c:pt idx="4">
                  <c:v>15.8968189876742</c:v>
                </c:pt>
                <c:pt idx="5">
                  <c:v>13.943334981672798</c:v>
                </c:pt>
                <c:pt idx="6">
                  <c:v>11.1020967030784</c:v>
                </c:pt>
              </c:numCache>
            </c:numRef>
          </c:yVal>
          <c:smooth val="0"/>
          <c:extLst>
            <c:ext xmlns:c16="http://schemas.microsoft.com/office/drawing/2014/chart" uri="{C3380CC4-5D6E-409C-BE32-E72D297353CC}">
              <c16:uniqueId val="{00000003-787F-4BA6-8EF3-FE65960D09AD}"/>
            </c:ext>
          </c:extLst>
        </c:ser>
        <c:dLbls>
          <c:showLegendKey val="0"/>
          <c:showVal val="0"/>
          <c:showCatName val="0"/>
          <c:showSerName val="0"/>
          <c:showPercent val="0"/>
          <c:showBubbleSize val="0"/>
        </c:dLbls>
        <c:axId val="149297408"/>
        <c:axId val="149299584"/>
      </c:scatterChart>
      <c:valAx>
        <c:axId val="149297408"/>
        <c:scaling>
          <c:orientation val="minMax"/>
          <c:max val="90"/>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Observed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9299584"/>
        <c:crosses val="autoZero"/>
        <c:crossBetween val="midCat"/>
        <c:majorUnit val="15"/>
      </c:valAx>
      <c:valAx>
        <c:axId val="149299584"/>
        <c:scaling>
          <c:orientation val="minMax"/>
          <c:max val="75"/>
        </c:scaling>
        <c:delete val="0"/>
        <c:axPos val="l"/>
        <c:title>
          <c:tx>
            <c:rich>
              <a:bodyPr rot="-5400000" vert="horz"/>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Estimated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9297408"/>
        <c:crosses val="autoZero"/>
        <c:crossBetween val="midCat"/>
        <c:majorUnit val="15"/>
      </c:valAx>
    </c:plotArea>
    <c:plotVisOnly val="1"/>
    <c:dispBlanksAs val="gap"/>
    <c:showDLblsOverMax val="0"/>
  </c:chart>
  <c:spPr>
    <a:noFill/>
    <a:ln w="9525">
      <a:solidFill>
        <a:schemeClr val="tx1">
          <a:lumMod val="50000"/>
          <a:lumOff val="50000"/>
        </a:schemeClr>
      </a:solid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2466931216931221"/>
          <c:y val="3.9901238760249452E-2"/>
          <c:w val="0.70257936507936458"/>
          <c:h val="0.73158488361315677"/>
        </c:manualLayout>
      </c:layout>
      <c:scatterChart>
        <c:scatterStyle val="lineMarker"/>
        <c:varyColors val="0"/>
        <c:ser>
          <c:idx val="0"/>
          <c:order val="0"/>
          <c:spPr>
            <a:ln w="28575">
              <a:noFill/>
            </a:ln>
          </c:spPr>
          <c:marker>
            <c:symbol val="circle"/>
            <c:size val="5"/>
            <c:spPr>
              <a:solidFill>
                <a:schemeClr val="tx1"/>
              </a:solidFill>
              <a:ln>
                <a:solidFill>
                  <a:schemeClr val="tx1"/>
                </a:solidFill>
              </a:ln>
            </c:spPr>
          </c:marker>
          <c:trendline>
            <c:trendlineType val="linear"/>
            <c:dispRSqr val="0"/>
            <c:dispEq val="0"/>
          </c:trendline>
          <c:trendline>
            <c:spPr>
              <a:ln>
                <a:prstDash val="sysDash"/>
              </a:ln>
            </c:spPr>
            <c:trendlineType val="linear"/>
            <c:intercept val="0"/>
            <c:dispRSqr val="0"/>
            <c:dispEq val="0"/>
          </c:trendline>
          <c:trendline>
            <c:trendlineType val="linear"/>
            <c:dispRSqr val="0"/>
            <c:dispEq val="0"/>
          </c:trendline>
          <c:xVal>
            <c:numRef>
              <c:f>'Sheet 1'!$A$2:$A$9</c:f>
              <c:numCache>
                <c:formatCode>General</c:formatCode>
                <c:ptCount val="8"/>
                <c:pt idx="0">
                  <c:v>0</c:v>
                </c:pt>
                <c:pt idx="1">
                  <c:v>4.6049999999999756</c:v>
                </c:pt>
                <c:pt idx="2">
                  <c:v>24.088999999999889</c:v>
                </c:pt>
                <c:pt idx="3">
                  <c:v>25.683</c:v>
                </c:pt>
                <c:pt idx="4">
                  <c:v>16.295000000000002</c:v>
                </c:pt>
                <c:pt idx="5">
                  <c:v>10.451000000000002</c:v>
                </c:pt>
                <c:pt idx="6">
                  <c:v>44.105000000000011</c:v>
                </c:pt>
                <c:pt idx="7">
                  <c:v>59.690000000000012</c:v>
                </c:pt>
              </c:numCache>
            </c:numRef>
          </c:xVal>
          <c:yVal>
            <c:numRef>
              <c:f>'Sheet 1'!$B$2:$B$9</c:f>
              <c:numCache>
                <c:formatCode>General</c:formatCode>
                <c:ptCount val="8"/>
                <c:pt idx="0">
                  <c:v>0</c:v>
                </c:pt>
                <c:pt idx="1">
                  <c:v>16.697500000000005</c:v>
                </c:pt>
                <c:pt idx="2">
                  <c:v>16.697500000000005</c:v>
                </c:pt>
                <c:pt idx="3">
                  <c:v>16.697500000000005</c:v>
                </c:pt>
                <c:pt idx="4">
                  <c:v>16.697500000000005</c:v>
                </c:pt>
                <c:pt idx="5">
                  <c:v>16.697500000000005</c:v>
                </c:pt>
                <c:pt idx="6">
                  <c:v>39.376000000000005</c:v>
                </c:pt>
                <c:pt idx="7">
                  <c:v>62.054499999999997</c:v>
                </c:pt>
              </c:numCache>
            </c:numRef>
          </c:yVal>
          <c:smooth val="0"/>
          <c:extLst>
            <c:ext xmlns:c16="http://schemas.microsoft.com/office/drawing/2014/chart" uri="{C3380CC4-5D6E-409C-BE32-E72D297353CC}">
              <c16:uniqueId val="{00000003-7B7B-4D95-AB3C-58418D012C95}"/>
            </c:ext>
          </c:extLst>
        </c:ser>
        <c:dLbls>
          <c:showLegendKey val="0"/>
          <c:showVal val="0"/>
          <c:showCatName val="0"/>
          <c:showSerName val="0"/>
          <c:showPercent val="0"/>
          <c:showBubbleSize val="0"/>
        </c:dLbls>
        <c:axId val="149354368"/>
        <c:axId val="149946368"/>
      </c:scatterChart>
      <c:valAx>
        <c:axId val="149354368"/>
        <c:scaling>
          <c:orientation val="minMax"/>
          <c:max val="65"/>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Observed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9946368"/>
        <c:crosses val="autoZero"/>
        <c:crossBetween val="midCat"/>
        <c:majorUnit val="13"/>
      </c:valAx>
      <c:valAx>
        <c:axId val="149946368"/>
        <c:scaling>
          <c:orientation val="minMax"/>
          <c:max val="70"/>
        </c:scaling>
        <c:delete val="0"/>
        <c:axPos val="l"/>
        <c:title>
          <c:tx>
            <c:rich>
              <a:bodyPr rot="-5400000" vert="horz"/>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Estimated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9354368"/>
        <c:crosses val="autoZero"/>
        <c:crossBetween val="midCat"/>
        <c:majorUnit val="14"/>
      </c:valAx>
    </c:plotArea>
    <c:plotVisOnly val="1"/>
    <c:dispBlanksAs val="gap"/>
    <c:showDLblsOverMax val="0"/>
  </c:chart>
  <c:spPr>
    <a:noFill/>
    <a:ln w="9525">
      <a:solidFill>
        <a:schemeClr val="tx1">
          <a:lumMod val="50000"/>
          <a:lumOff val="50000"/>
        </a:schemeClr>
      </a:solid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128306878306878"/>
          <c:y val="3.9901238760249452E-2"/>
          <c:w val="0.69596560846560862"/>
          <c:h val="0.7443243772410626"/>
        </c:manualLayout>
      </c:layout>
      <c:scatterChart>
        <c:scatterStyle val="lineMarker"/>
        <c:varyColors val="0"/>
        <c:ser>
          <c:idx val="0"/>
          <c:order val="0"/>
          <c:spPr>
            <a:ln w="28575">
              <a:noFill/>
            </a:ln>
          </c:spPr>
          <c:marker>
            <c:symbol val="circle"/>
            <c:size val="5"/>
            <c:spPr>
              <a:solidFill>
                <a:schemeClr val="tx1"/>
              </a:solidFill>
              <a:ln>
                <a:solidFill>
                  <a:schemeClr val="tx1"/>
                </a:solidFill>
              </a:ln>
            </c:spPr>
          </c:marker>
          <c:trendline>
            <c:trendlineType val="linear"/>
            <c:dispRSqr val="0"/>
            <c:dispEq val="0"/>
          </c:trendline>
          <c:trendline>
            <c:spPr>
              <a:ln>
                <a:prstDash val="sysDash"/>
              </a:ln>
            </c:spPr>
            <c:trendlineType val="linear"/>
            <c:intercept val="0"/>
            <c:dispRSqr val="0"/>
            <c:dispEq val="0"/>
          </c:trendline>
          <c:trendline>
            <c:trendlineType val="linear"/>
            <c:dispRSqr val="0"/>
            <c:dispEq val="0"/>
          </c:trendline>
          <c:xVal>
            <c:numRef>
              <c:f>'Sheet 2'!$A$2:$A$8</c:f>
              <c:numCache>
                <c:formatCode>General</c:formatCode>
                <c:ptCount val="7"/>
                <c:pt idx="0">
                  <c:v>0</c:v>
                </c:pt>
                <c:pt idx="1">
                  <c:v>64.120999999999981</c:v>
                </c:pt>
                <c:pt idx="2">
                  <c:v>85.375999999999948</c:v>
                </c:pt>
                <c:pt idx="3">
                  <c:v>18.067</c:v>
                </c:pt>
                <c:pt idx="4">
                  <c:v>12.576000000000002</c:v>
                </c:pt>
                <c:pt idx="5">
                  <c:v>10.627000000000001</c:v>
                </c:pt>
                <c:pt idx="6">
                  <c:v>7.7939999999999996</c:v>
                </c:pt>
              </c:numCache>
            </c:numRef>
          </c:xVal>
          <c:yVal>
            <c:numRef>
              <c:f>'Sheet 2'!$B$2:$B$8</c:f>
              <c:numCache>
                <c:formatCode>General</c:formatCode>
                <c:ptCount val="7"/>
                <c:pt idx="0">
                  <c:v>0</c:v>
                </c:pt>
                <c:pt idx="1">
                  <c:v>66.007732673267299</c:v>
                </c:pt>
                <c:pt idx="2">
                  <c:v>83.960950495050227</c:v>
                </c:pt>
                <c:pt idx="3">
                  <c:v>12.148079207920798</c:v>
                </c:pt>
                <c:pt idx="4">
                  <c:v>12.148079207920798</c:v>
                </c:pt>
                <c:pt idx="5">
                  <c:v>12.148079207920798</c:v>
                </c:pt>
                <c:pt idx="6">
                  <c:v>12.148079207920798</c:v>
                </c:pt>
              </c:numCache>
            </c:numRef>
          </c:yVal>
          <c:smooth val="0"/>
          <c:extLst>
            <c:ext xmlns:c16="http://schemas.microsoft.com/office/drawing/2014/chart" uri="{C3380CC4-5D6E-409C-BE32-E72D297353CC}">
              <c16:uniqueId val="{00000003-B22A-485F-B9D0-8D2833906273}"/>
            </c:ext>
          </c:extLst>
        </c:ser>
        <c:dLbls>
          <c:showLegendKey val="0"/>
          <c:showVal val="0"/>
          <c:showCatName val="0"/>
          <c:showSerName val="0"/>
          <c:showPercent val="0"/>
          <c:showBubbleSize val="0"/>
        </c:dLbls>
        <c:axId val="149980672"/>
        <c:axId val="149982592"/>
      </c:scatterChart>
      <c:valAx>
        <c:axId val="149980672"/>
        <c:scaling>
          <c:orientation val="minMax"/>
          <c:max val="90"/>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Observed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9982592"/>
        <c:crosses val="autoZero"/>
        <c:crossBetween val="midCat"/>
        <c:majorUnit val="15"/>
      </c:valAx>
      <c:valAx>
        <c:axId val="149982592"/>
        <c:scaling>
          <c:orientation val="minMax"/>
          <c:max val="90"/>
        </c:scaling>
        <c:delete val="0"/>
        <c:axPos val="l"/>
        <c:title>
          <c:tx>
            <c:rich>
              <a:bodyPr rot="-5400000" vert="horz"/>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Estimated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49980672"/>
        <c:crosses val="autoZero"/>
        <c:crossBetween val="midCat"/>
        <c:majorUnit val="15"/>
      </c:valAx>
    </c:plotArea>
    <c:plotVisOnly val="1"/>
    <c:dispBlanksAs val="gap"/>
    <c:showDLblsOverMax val="0"/>
  </c:chart>
  <c:spPr>
    <a:noFill/>
    <a:ln w="9525">
      <a:solidFill>
        <a:schemeClr val="tx1">
          <a:lumMod val="50000"/>
          <a:lumOff val="50000"/>
        </a:schemeClr>
      </a:solid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2466931216931221"/>
          <c:y val="3.9901238760249452E-2"/>
          <c:w val="0.70257936507936458"/>
          <c:h val="0.73667718618506062"/>
        </c:manualLayout>
      </c:layout>
      <c:scatterChart>
        <c:scatterStyle val="lineMarker"/>
        <c:varyColors val="0"/>
        <c:ser>
          <c:idx val="0"/>
          <c:order val="0"/>
          <c:spPr>
            <a:ln w="28575">
              <a:noFill/>
            </a:ln>
          </c:spPr>
          <c:marker>
            <c:symbol val="circle"/>
            <c:size val="5"/>
            <c:spPr>
              <a:solidFill>
                <a:schemeClr val="tx1"/>
              </a:solidFill>
              <a:ln>
                <a:solidFill>
                  <a:schemeClr val="tx1"/>
                </a:solidFill>
              </a:ln>
            </c:spPr>
          </c:marker>
          <c:trendline>
            <c:trendlineType val="linear"/>
            <c:dispRSqr val="0"/>
            <c:dispEq val="0"/>
          </c:trendline>
          <c:trendline>
            <c:spPr>
              <a:ln>
                <a:prstDash val="sysDash"/>
              </a:ln>
            </c:spPr>
            <c:trendlineType val="linear"/>
            <c:intercept val="0"/>
            <c:dispRSqr val="0"/>
            <c:dispEq val="0"/>
          </c:trendline>
          <c:trendline>
            <c:trendlineType val="linear"/>
            <c:dispRSqr val="0"/>
            <c:dispEq val="0"/>
          </c:trendline>
          <c:xVal>
            <c:numRef>
              <c:f>'Sheet 1'!$A$2:$A$9</c:f>
              <c:numCache>
                <c:formatCode>General</c:formatCode>
                <c:ptCount val="8"/>
                <c:pt idx="0">
                  <c:v>0</c:v>
                </c:pt>
                <c:pt idx="1">
                  <c:v>4.6049999999999756</c:v>
                </c:pt>
                <c:pt idx="2">
                  <c:v>24.088999999999889</c:v>
                </c:pt>
                <c:pt idx="3">
                  <c:v>25.683</c:v>
                </c:pt>
                <c:pt idx="4">
                  <c:v>16.295000000000002</c:v>
                </c:pt>
                <c:pt idx="5">
                  <c:v>10.451000000000002</c:v>
                </c:pt>
                <c:pt idx="6">
                  <c:v>44.105000000000011</c:v>
                </c:pt>
                <c:pt idx="7">
                  <c:v>59.690000000000012</c:v>
                </c:pt>
              </c:numCache>
            </c:numRef>
          </c:xVal>
          <c:yVal>
            <c:numRef>
              <c:f>'Sheet 1'!$B$2:$B$9</c:f>
              <c:numCache>
                <c:formatCode>General</c:formatCode>
                <c:ptCount val="8"/>
                <c:pt idx="0">
                  <c:v>0</c:v>
                </c:pt>
                <c:pt idx="1">
                  <c:v>20.649065395238235</c:v>
                </c:pt>
                <c:pt idx="2">
                  <c:v>25.924046428571089</c:v>
                </c:pt>
                <c:pt idx="3">
                  <c:v>26.010997128571535</c:v>
                </c:pt>
                <c:pt idx="4">
                  <c:v>23.670918728571635</c:v>
                </c:pt>
                <c:pt idx="5">
                  <c:v>21.676273161904735</c:v>
                </c:pt>
                <c:pt idx="6">
                  <c:v>32.109920861904698</c:v>
                </c:pt>
                <c:pt idx="7">
                  <c:v>35.363771895238095</c:v>
                </c:pt>
              </c:numCache>
            </c:numRef>
          </c:yVal>
          <c:smooth val="0"/>
          <c:extLst>
            <c:ext xmlns:c16="http://schemas.microsoft.com/office/drawing/2014/chart" uri="{C3380CC4-5D6E-409C-BE32-E72D297353CC}">
              <c16:uniqueId val="{00000003-2E24-4920-908C-C800A11427B9}"/>
            </c:ext>
          </c:extLst>
        </c:ser>
        <c:dLbls>
          <c:showLegendKey val="0"/>
          <c:showVal val="0"/>
          <c:showCatName val="0"/>
          <c:showSerName val="0"/>
          <c:showPercent val="0"/>
          <c:showBubbleSize val="0"/>
        </c:dLbls>
        <c:axId val="171910272"/>
        <c:axId val="171912192"/>
      </c:scatterChart>
      <c:valAx>
        <c:axId val="171910272"/>
        <c:scaling>
          <c:orientation val="minMax"/>
          <c:max val="70"/>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Observed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1912192"/>
        <c:crosses val="autoZero"/>
        <c:crossBetween val="midCat"/>
        <c:majorUnit val="14"/>
      </c:valAx>
      <c:valAx>
        <c:axId val="171912192"/>
        <c:scaling>
          <c:orientation val="minMax"/>
          <c:max val="40"/>
        </c:scaling>
        <c:delete val="0"/>
        <c:axPos val="l"/>
        <c:title>
          <c:tx>
            <c:rich>
              <a:bodyPr rot="-5400000" vert="horz"/>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Estimated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1910272"/>
        <c:crosses val="autoZero"/>
        <c:crossBetween val="midCat"/>
        <c:majorUnit val="10"/>
      </c:valAx>
    </c:plotArea>
    <c:plotVisOnly val="1"/>
    <c:dispBlanksAs val="gap"/>
    <c:showDLblsOverMax val="0"/>
  </c:chart>
  <c:spPr>
    <a:noFill/>
    <a:ln w="9525">
      <a:solidFill>
        <a:schemeClr val="tx1">
          <a:lumMod val="50000"/>
          <a:lumOff val="50000"/>
        </a:schemeClr>
      </a:solidFill>
    </a:ln>
  </c:sp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128306878306878"/>
          <c:y val="3.9901238760249452E-2"/>
          <c:w val="0.69596560846560862"/>
          <c:h val="0.7244848224802467"/>
        </c:manualLayout>
      </c:layout>
      <c:scatterChart>
        <c:scatterStyle val="lineMarker"/>
        <c:varyColors val="0"/>
        <c:ser>
          <c:idx val="0"/>
          <c:order val="0"/>
          <c:spPr>
            <a:ln w="28575">
              <a:noFill/>
            </a:ln>
          </c:spPr>
          <c:marker>
            <c:symbol val="circle"/>
            <c:size val="5"/>
            <c:spPr>
              <a:solidFill>
                <a:schemeClr val="tx1"/>
              </a:solidFill>
              <a:ln>
                <a:solidFill>
                  <a:schemeClr val="tx1"/>
                </a:solidFill>
              </a:ln>
            </c:spPr>
          </c:marker>
          <c:trendline>
            <c:trendlineType val="linear"/>
            <c:dispRSqr val="0"/>
            <c:dispEq val="0"/>
          </c:trendline>
          <c:trendline>
            <c:spPr>
              <a:ln>
                <a:prstDash val="sysDash"/>
              </a:ln>
            </c:spPr>
            <c:trendlineType val="linear"/>
            <c:intercept val="0"/>
            <c:dispRSqr val="0"/>
            <c:dispEq val="0"/>
          </c:trendline>
          <c:trendline>
            <c:trendlineType val="linear"/>
            <c:dispRSqr val="0"/>
            <c:dispEq val="0"/>
          </c:trendline>
          <c:xVal>
            <c:numRef>
              <c:f>'Sheet 2'!$A$2:$A$8</c:f>
              <c:numCache>
                <c:formatCode>General</c:formatCode>
                <c:ptCount val="7"/>
                <c:pt idx="0">
                  <c:v>0</c:v>
                </c:pt>
                <c:pt idx="1">
                  <c:v>64.120999999999981</c:v>
                </c:pt>
                <c:pt idx="2">
                  <c:v>85.375999999999948</c:v>
                </c:pt>
                <c:pt idx="3">
                  <c:v>18.067</c:v>
                </c:pt>
                <c:pt idx="4">
                  <c:v>12.576000000000002</c:v>
                </c:pt>
                <c:pt idx="5">
                  <c:v>10.627000000000001</c:v>
                </c:pt>
                <c:pt idx="6">
                  <c:v>7.7939999999999996</c:v>
                </c:pt>
              </c:numCache>
            </c:numRef>
          </c:xVal>
          <c:yVal>
            <c:numRef>
              <c:f>'Sheet 2'!$B$2:$B$8</c:f>
              <c:numCache>
                <c:formatCode>General</c:formatCode>
                <c:ptCount val="7"/>
                <c:pt idx="0">
                  <c:v>0</c:v>
                </c:pt>
                <c:pt idx="1">
                  <c:v>52.292260200000413</c:v>
                </c:pt>
                <c:pt idx="2">
                  <c:v>56.997370633333297</c:v>
                </c:pt>
                <c:pt idx="3">
                  <c:v>20.4703061666666</c:v>
                </c:pt>
                <c:pt idx="4">
                  <c:v>17.714639799999986</c:v>
                </c:pt>
                <c:pt idx="5">
                  <c:v>25.5389551333333</c:v>
                </c:pt>
                <c:pt idx="6">
                  <c:v>28.3245695666666</c:v>
                </c:pt>
              </c:numCache>
            </c:numRef>
          </c:yVal>
          <c:smooth val="0"/>
          <c:extLst>
            <c:ext xmlns:c16="http://schemas.microsoft.com/office/drawing/2014/chart" uri="{C3380CC4-5D6E-409C-BE32-E72D297353CC}">
              <c16:uniqueId val="{00000003-3A0E-451B-860A-06114D0AD23F}"/>
            </c:ext>
          </c:extLst>
        </c:ser>
        <c:dLbls>
          <c:showLegendKey val="0"/>
          <c:showVal val="0"/>
          <c:showCatName val="0"/>
          <c:showSerName val="0"/>
          <c:showPercent val="0"/>
          <c:showBubbleSize val="0"/>
        </c:dLbls>
        <c:axId val="171971328"/>
        <c:axId val="171973248"/>
      </c:scatterChart>
      <c:valAx>
        <c:axId val="171971328"/>
        <c:scaling>
          <c:orientation val="minMax"/>
          <c:max val="90"/>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Observed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1973248"/>
        <c:crosses val="autoZero"/>
        <c:crossBetween val="midCat"/>
        <c:majorUnit val="15"/>
      </c:valAx>
      <c:valAx>
        <c:axId val="171973248"/>
        <c:scaling>
          <c:orientation val="minMax"/>
          <c:max val="65"/>
        </c:scaling>
        <c:delete val="0"/>
        <c:axPos val="l"/>
        <c:title>
          <c:tx>
            <c:rich>
              <a:bodyPr rot="-5400000" vert="horz"/>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Estimated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1971328"/>
        <c:crosses val="autoZero"/>
        <c:crossBetween val="midCat"/>
        <c:majorUnit val="13"/>
      </c:valAx>
    </c:plotArea>
    <c:plotVisOnly val="1"/>
    <c:dispBlanksAs val="gap"/>
    <c:showDLblsOverMax val="0"/>
  </c:chart>
  <c:spPr>
    <a:noFill/>
    <a:ln w="9525">
      <a:solidFill>
        <a:schemeClr val="tx1">
          <a:lumMod val="50000"/>
          <a:lumOff val="50000"/>
        </a:schemeClr>
      </a:solidFill>
    </a:ln>
  </c:sp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911380869058035"/>
          <c:y val="8.6389982502187199E-2"/>
          <c:w val="0.74160068533100065"/>
          <c:h val="0.73612022455526394"/>
        </c:manualLayout>
      </c:layout>
      <c:scatterChart>
        <c:scatterStyle val="lineMarker"/>
        <c:varyColors val="0"/>
        <c:ser>
          <c:idx val="0"/>
          <c:order val="0"/>
          <c:tx>
            <c:v>MLR</c:v>
          </c:tx>
          <c:spPr>
            <a:ln w="28575">
              <a:noFill/>
            </a:ln>
          </c:spPr>
          <c:marker>
            <c:symbol val="diamond"/>
            <c:size val="5"/>
          </c:marker>
          <c:xVal>
            <c:numRef>
              <c:f>Sheet3!$B$4:$B$11</c:f>
              <c:numCache>
                <c:formatCode>General</c:formatCode>
                <c:ptCount val="8"/>
                <c:pt idx="0">
                  <c:v>0</c:v>
                </c:pt>
                <c:pt idx="1">
                  <c:v>4.6049999999999756</c:v>
                </c:pt>
                <c:pt idx="2">
                  <c:v>24.088999999999889</c:v>
                </c:pt>
                <c:pt idx="3">
                  <c:v>25.683</c:v>
                </c:pt>
                <c:pt idx="4">
                  <c:v>16.295000000000002</c:v>
                </c:pt>
                <c:pt idx="5">
                  <c:v>10.451000000000002</c:v>
                </c:pt>
                <c:pt idx="6">
                  <c:v>44.105000000000011</c:v>
                </c:pt>
                <c:pt idx="7">
                  <c:v>59.690000000000012</c:v>
                </c:pt>
              </c:numCache>
            </c:numRef>
          </c:xVal>
          <c:yVal>
            <c:numRef>
              <c:f>Sheet3!$C$4:$C$11</c:f>
              <c:numCache>
                <c:formatCode>General</c:formatCode>
                <c:ptCount val="8"/>
                <c:pt idx="0">
                  <c:v>0</c:v>
                </c:pt>
                <c:pt idx="1">
                  <c:v>4.6538718976706299</c:v>
                </c:pt>
                <c:pt idx="2">
                  <c:v>23.5176118816068</c:v>
                </c:pt>
                <c:pt idx="3">
                  <c:v>23.586946274761985</c:v>
                </c:pt>
                <c:pt idx="4">
                  <c:v>17.5162015764685</c:v>
                </c:pt>
                <c:pt idx="5">
                  <c:v>10.725972709865299</c:v>
                </c:pt>
                <c:pt idx="6">
                  <c:v>46.349791319251494</c:v>
                </c:pt>
                <c:pt idx="7">
                  <c:v>58.567604340374302</c:v>
                </c:pt>
              </c:numCache>
            </c:numRef>
          </c:yVal>
          <c:smooth val="0"/>
          <c:extLst>
            <c:ext xmlns:c16="http://schemas.microsoft.com/office/drawing/2014/chart" uri="{C3380CC4-5D6E-409C-BE32-E72D297353CC}">
              <c16:uniqueId val="{00000000-6AAA-4A68-B44B-1B190F4F789C}"/>
            </c:ext>
          </c:extLst>
        </c:ser>
        <c:ser>
          <c:idx val="1"/>
          <c:order val="1"/>
          <c:tx>
            <c:v>SVR</c:v>
          </c:tx>
          <c:spPr>
            <a:ln w="28575">
              <a:noFill/>
            </a:ln>
          </c:spPr>
          <c:marker>
            <c:symbol val="square"/>
            <c:size val="5"/>
          </c:marker>
          <c:xVal>
            <c:numRef>
              <c:f>Sheet3!$B$4:$B$11</c:f>
              <c:numCache>
                <c:formatCode>General</c:formatCode>
                <c:ptCount val="8"/>
                <c:pt idx="0">
                  <c:v>0</c:v>
                </c:pt>
                <c:pt idx="1">
                  <c:v>4.6049999999999756</c:v>
                </c:pt>
                <c:pt idx="2">
                  <c:v>24.088999999999889</c:v>
                </c:pt>
                <c:pt idx="3">
                  <c:v>25.683</c:v>
                </c:pt>
                <c:pt idx="4">
                  <c:v>16.295000000000002</c:v>
                </c:pt>
                <c:pt idx="5">
                  <c:v>10.451000000000002</c:v>
                </c:pt>
                <c:pt idx="6">
                  <c:v>44.105000000000011</c:v>
                </c:pt>
                <c:pt idx="7">
                  <c:v>59.690000000000012</c:v>
                </c:pt>
              </c:numCache>
            </c:numRef>
          </c:xVal>
          <c:yVal>
            <c:numRef>
              <c:f>Sheet3!$D$4:$D$11</c:f>
              <c:numCache>
                <c:formatCode>General</c:formatCode>
                <c:ptCount val="8"/>
                <c:pt idx="0">
                  <c:v>0</c:v>
                </c:pt>
                <c:pt idx="1">
                  <c:v>22.689312224656501</c:v>
                </c:pt>
                <c:pt idx="2">
                  <c:v>24.0890000062006</c:v>
                </c:pt>
                <c:pt idx="3">
                  <c:v>24.720791717501687</c:v>
                </c:pt>
                <c:pt idx="4">
                  <c:v>22.689775888170889</c:v>
                </c:pt>
                <c:pt idx="5">
                  <c:v>22.687752336239189</c:v>
                </c:pt>
                <c:pt idx="6">
                  <c:v>24.692779063808899</c:v>
                </c:pt>
                <c:pt idx="7">
                  <c:v>24.721137294982686</c:v>
                </c:pt>
              </c:numCache>
            </c:numRef>
          </c:yVal>
          <c:smooth val="0"/>
          <c:extLst>
            <c:ext xmlns:c16="http://schemas.microsoft.com/office/drawing/2014/chart" uri="{C3380CC4-5D6E-409C-BE32-E72D297353CC}">
              <c16:uniqueId val="{00000001-6AAA-4A68-B44B-1B190F4F789C}"/>
            </c:ext>
          </c:extLst>
        </c:ser>
        <c:ser>
          <c:idx val="2"/>
          <c:order val="2"/>
          <c:tx>
            <c:v>MARS</c:v>
          </c:tx>
          <c:spPr>
            <a:ln w="28575">
              <a:noFill/>
            </a:ln>
          </c:spPr>
          <c:marker>
            <c:symbol val="triangle"/>
            <c:size val="5"/>
          </c:marker>
          <c:xVal>
            <c:numRef>
              <c:f>Sheet3!$B$4:$B$11</c:f>
              <c:numCache>
                <c:formatCode>General</c:formatCode>
                <c:ptCount val="8"/>
                <c:pt idx="0">
                  <c:v>0</c:v>
                </c:pt>
                <c:pt idx="1">
                  <c:v>4.6049999999999756</c:v>
                </c:pt>
                <c:pt idx="2">
                  <c:v>24.088999999999889</c:v>
                </c:pt>
                <c:pt idx="3">
                  <c:v>25.683</c:v>
                </c:pt>
                <c:pt idx="4">
                  <c:v>16.295000000000002</c:v>
                </c:pt>
                <c:pt idx="5">
                  <c:v>10.451000000000002</c:v>
                </c:pt>
                <c:pt idx="6">
                  <c:v>44.105000000000011</c:v>
                </c:pt>
                <c:pt idx="7">
                  <c:v>59.690000000000012</c:v>
                </c:pt>
              </c:numCache>
            </c:numRef>
          </c:xVal>
          <c:yVal>
            <c:numRef>
              <c:f>Sheet3!$E$4:$E$11</c:f>
              <c:numCache>
                <c:formatCode>General</c:formatCode>
                <c:ptCount val="8"/>
                <c:pt idx="0">
                  <c:v>0</c:v>
                </c:pt>
                <c:pt idx="1">
                  <c:v>16.697500000000005</c:v>
                </c:pt>
                <c:pt idx="2">
                  <c:v>16.697500000000005</c:v>
                </c:pt>
                <c:pt idx="3">
                  <c:v>16.697500000000005</c:v>
                </c:pt>
                <c:pt idx="4">
                  <c:v>16.697500000000005</c:v>
                </c:pt>
                <c:pt idx="5">
                  <c:v>16.697500000000005</c:v>
                </c:pt>
                <c:pt idx="6">
                  <c:v>39.376000000000005</c:v>
                </c:pt>
                <c:pt idx="7">
                  <c:v>62.054499999999997</c:v>
                </c:pt>
              </c:numCache>
            </c:numRef>
          </c:yVal>
          <c:smooth val="0"/>
          <c:extLst>
            <c:ext xmlns:c16="http://schemas.microsoft.com/office/drawing/2014/chart" uri="{C3380CC4-5D6E-409C-BE32-E72D297353CC}">
              <c16:uniqueId val="{00000002-6AAA-4A68-B44B-1B190F4F789C}"/>
            </c:ext>
          </c:extLst>
        </c:ser>
        <c:ser>
          <c:idx val="3"/>
          <c:order val="3"/>
          <c:tx>
            <c:v>RF</c:v>
          </c:tx>
          <c:spPr>
            <a:ln w="28575">
              <a:noFill/>
            </a:ln>
          </c:spPr>
          <c:marker>
            <c:symbol val="circle"/>
            <c:size val="5"/>
          </c:marker>
          <c:xVal>
            <c:numRef>
              <c:f>Sheet3!$B$4:$B$11</c:f>
              <c:numCache>
                <c:formatCode>General</c:formatCode>
                <c:ptCount val="8"/>
                <c:pt idx="0">
                  <c:v>0</c:v>
                </c:pt>
                <c:pt idx="1">
                  <c:v>4.6049999999999756</c:v>
                </c:pt>
                <c:pt idx="2">
                  <c:v>24.088999999999889</c:v>
                </c:pt>
                <c:pt idx="3">
                  <c:v>25.683</c:v>
                </c:pt>
                <c:pt idx="4">
                  <c:v>16.295000000000002</c:v>
                </c:pt>
                <c:pt idx="5">
                  <c:v>10.451000000000002</c:v>
                </c:pt>
                <c:pt idx="6">
                  <c:v>44.105000000000011</c:v>
                </c:pt>
                <c:pt idx="7">
                  <c:v>59.690000000000012</c:v>
                </c:pt>
              </c:numCache>
            </c:numRef>
          </c:xVal>
          <c:yVal>
            <c:numRef>
              <c:f>Sheet3!$F$4:$F$11</c:f>
              <c:numCache>
                <c:formatCode>General</c:formatCode>
                <c:ptCount val="8"/>
                <c:pt idx="0">
                  <c:v>0</c:v>
                </c:pt>
                <c:pt idx="1">
                  <c:v>20.649065395238235</c:v>
                </c:pt>
                <c:pt idx="2">
                  <c:v>25.924046428571089</c:v>
                </c:pt>
                <c:pt idx="3">
                  <c:v>26.010997128571535</c:v>
                </c:pt>
                <c:pt idx="4">
                  <c:v>23.670918728571635</c:v>
                </c:pt>
                <c:pt idx="5">
                  <c:v>21.676273161904735</c:v>
                </c:pt>
                <c:pt idx="6">
                  <c:v>32.109920861904698</c:v>
                </c:pt>
                <c:pt idx="7">
                  <c:v>35.363771895238095</c:v>
                </c:pt>
              </c:numCache>
            </c:numRef>
          </c:yVal>
          <c:smooth val="0"/>
          <c:extLst>
            <c:ext xmlns:c16="http://schemas.microsoft.com/office/drawing/2014/chart" uri="{C3380CC4-5D6E-409C-BE32-E72D297353CC}">
              <c16:uniqueId val="{00000003-6AAA-4A68-B44B-1B190F4F789C}"/>
            </c:ext>
          </c:extLst>
        </c:ser>
        <c:ser>
          <c:idx val="4"/>
          <c:order val="4"/>
          <c:spPr>
            <a:ln w="28575">
              <a:noFill/>
            </a:ln>
          </c:spPr>
          <c:marker>
            <c:symbol val="none"/>
          </c:marker>
          <c:trendline>
            <c:spPr>
              <a:ln>
                <a:prstDash val="sysDash"/>
              </a:ln>
            </c:spPr>
            <c:trendlineType val="linear"/>
            <c:dispRSqr val="0"/>
            <c:dispEq val="0"/>
          </c:trendline>
          <c:xVal>
            <c:numRef>
              <c:f>Sheet3!$S$5:$S$6</c:f>
              <c:numCache>
                <c:formatCode>General</c:formatCode>
                <c:ptCount val="2"/>
                <c:pt idx="0">
                  <c:v>0</c:v>
                </c:pt>
                <c:pt idx="1">
                  <c:v>62.054499999999997</c:v>
                </c:pt>
              </c:numCache>
            </c:numRef>
          </c:xVal>
          <c:yVal>
            <c:numRef>
              <c:f>Sheet3!$T$5:$T$6</c:f>
              <c:numCache>
                <c:formatCode>General</c:formatCode>
                <c:ptCount val="2"/>
                <c:pt idx="0">
                  <c:v>0</c:v>
                </c:pt>
                <c:pt idx="1">
                  <c:v>62.054499999999997</c:v>
                </c:pt>
              </c:numCache>
            </c:numRef>
          </c:yVal>
          <c:smooth val="0"/>
          <c:extLst>
            <c:ext xmlns:c16="http://schemas.microsoft.com/office/drawing/2014/chart" uri="{C3380CC4-5D6E-409C-BE32-E72D297353CC}">
              <c16:uniqueId val="{00000005-6AAA-4A68-B44B-1B190F4F789C}"/>
            </c:ext>
          </c:extLst>
        </c:ser>
        <c:dLbls>
          <c:showLegendKey val="0"/>
          <c:showVal val="0"/>
          <c:showCatName val="0"/>
          <c:showSerName val="0"/>
          <c:showPercent val="0"/>
          <c:showBubbleSize val="0"/>
        </c:dLbls>
        <c:axId val="172005248"/>
        <c:axId val="172019712"/>
      </c:scatterChart>
      <c:valAx>
        <c:axId val="172005248"/>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Observed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019712"/>
        <c:crosses val="autoZero"/>
        <c:crossBetween val="midCat"/>
      </c:valAx>
      <c:valAx>
        <c:axId val="172019712"/>
        <c:scaling>
          <c:orientation val="minMax"/>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Estimated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005248"/>
        <c:crosses val="autoZero"/>
        <c:crossBetween val="midCat"/>
      </c:valAx>
    </c:plotArea>
    <c:legend>
      <c:legendPos val="r"/>
      <c:legendEntry>
        <c:idx val="4"/>
        <c:delete val="1"/>
      </c:legendEntry>
      <c:legendEntry>
        <c:idx val="5"/>
        <c:delete val="1"/>
      </c:legendEntry>
      <c:layout>
        <c:manualLayout>
          <c:xMode val="edge"/>
          <c:yMode val="edge"/>
          <c:x val="0.20200969670457861"/>
          <c:y val="2.7154782735491403E-2"/>
          <c:w val="0.7619710557013758"/>
          <c:h val="4.6302128900554095E-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189814814814821"/>
          <c:y val="9.1019612131816863E-2"/>
          <c:w val="0.74365995917177685"/>
          <c:h val="0.73545348498104357"/>
        </c:manualLayout>
      </c:layout>
      <c:scatterChart>
        <c:scatterStyle val="lineMarker"/>
        <c:varyColors val="0"/>
        <c:ser>
          <c:idx val="0"/>
          <c:order val="0"/>
          <c:tx>
            <c:v>MLR</c:v>
          </c:tx>
          <c:spPr>
            <a:ln w="28575">
              <a:noFill/>
            </a:ln>
          </c:spPr>
          <c:marker>
            <c:symbol val="diamond"/>
            <c:size val="5"/>
          </c:marker>
          <c:xVal>
            <c:numRef>
              <c:f>Sheet3!$B$20:$B$26</c:f>
              <c:numCache>
                <c:formatCode>General</c:formatCode>
                <c:ptCount val="7"/>
                <c:pt idx="0">
                  <c:v>0</c:v>
                </c:pt>
                <c:pt idx="1">
                  <c:v>64.120999999999981</c:v>
                </c:pt>
                <c:pt idx="2">
                  <c:v>85.375999999999948</c:v>
                </c:pt>
                <c:pt idx="3">
                  <c:v>18.067</c:v>
                </c:pt>
                <c:pt idx="4">
                  <c:v>12.576000000000002</c:v>
                </c:pt>
                <c:pt idx="5">
                  <c:v>10.627000000000001</c:v>
                </c:pt>
                <c:pt idx="6">
                  <c:v>7.7939999999999996</c:v>
                </c:pt>
              </c:numCache>
            </c:numRef>
          </c:xVal>
          <c:yVal>
            <c:numRef>
              <c:f>Sheet3!$C$20:$C$26</c:f>
              <c:numCache>
                <c:formatCode>General</c:formatCode>
                <c:ptCount val="7"/>
                <c:pt idx="0">
                  <c:v>0</c:v>
                </c:pt>
                <c:pt idx="1">
                  <c:v>65.396598762317893</c:v>
                </c:pt>
                <c:pt idx="2">
                  <c:v>84.419300928261507</c:v>
                </c:pt>
                <c:pt idx="3">
                  <c:v>18.453096700900389</c:v>
                </c:pt>
                <c:pt idx="4">
                  <c:v>11.590551576500404</c:v>
                </c:pt>
                <c:pt idx="5">
                  <c:v>10.1640079819799</c:v>
                </c:pt>
                <c:pt idx="6">
                  <c:v>8.5374440500397206</c:v>
                </c:pt>
              </c:numCache>
            </c:numRef>
          </c:yVal>
          <c:smooth val="0"/>
          <c:extLst>
            <c:ext xmlns:c16="http://schemas.microsoft.com/office/drawing/2014/chart" uri="{C3380CC4-5D6E-409C-BE32-E72D297353CC}">
              <c16:uniqueId val="{00000000-B73E-409E-A4B2-CBF040DBFF20}"/>
            </c:ext>
          </c:extLst>
        </c:ser>
        <c:ser>
          <c:idx val="1"/>
          <c:order val="1"/>
          <c:tx>
            <c:v>SVR</c:v>
          </c:tx>
          <c:spPr>
            <a:ln w="28575">
              <a:noFill/>
            </a:ln>
          </c:spPr>
          <c:marker>
            <c:symbol val="square"/>
            <c:size val="5"/>
          </c:marker>
          <c:xVal>
            <c:numRef>
              <c:f>Sheet3!$B$20:$B$26</c:f>
              <c:numCache>
                <c:formatCode>General</c:formatCode>
                <c:ptCount val="7"/>
                <c:pt idx="0">
                  <c:v>0</c:v>
                </c:pt>
                <c:pt idx="1">
                  <c:v>64.120999999999981</c:v>
                </c:pt>
                <c:pt idx="2">
                  <c:v>85.375999999999948</c:v>
                </c:pt>
                <c:pt idx="3">
                  <c:v>18.067</c:v>
                </c:pt>
                <c:pt idx="4">
                  <c:v>12.576000000000002</c:v>
                </c:pt>
                <c:pt idx="5">
                  <c:v>10.627000000000001</c:v>
                </c:pt>
                <c:pt idx="6">
                  <c:v>7.7939999999999996</c:v>
                </c:pt>
              </c:numCache>
            </c:numRef>
          </c:xVal>
          <c:yVal>
            <c:numRef>
              <c:f>Sheet3!$D$20:$D$26</c:f>
              <c:numCache>
                <c:formatCode>General</c:formatCode>
                <c:ptCount val="7"/>
                <c:pt idx="0">
                  <c:v>0</c:v>
                </c:pt>
                <c:pt idx="1">
                  <c:v>60.79370528216517</c:v>
                </c:pt>
                <c:pt idx="2">
                  <c:v>68.632091895112779</c:v>
                </c:pt>
                <c:pt idx="3">
                  <c:v>21.387819036086</c:v>
                </c:pt>
                <c:pt idx="4">
                  <c:v>15.8968189876742</c:v>
                </c:pt>
                <c:pt idx="5">
                  <c:v>13.943334981672798</c:v>
                </c:pt>
                <c:pt idx="6">
                  <c:v>11.1020967030784</c:v>
                </c:pt>
              </c:numCache>
            </c:numRef>
          </c:yVal>
          <c:smooth val="0"/>
          <c:extLst>
            <c:ext xmlns:c16="http://schemas.microsoft.com/office/drawing/2014/chart" uri="{C3380CC4-5D6E-409C-BE32-E72D297353CC}">
              <c16:uniqueId val="{00000001-B73E-409E-A4B2-CBF040DBFF20}"/>
            </c:ext>
          </c:extLst>
        </c:ser>
        <c:ser>
          <c:idx val="2"/>
          <c:order val="2"/>
          <c:tx>
            <c:v>MARS</c:v>
          </c:tx>
          <c:spPr>
            <a:ln w="28575">
              <a:noFill/>
            </a:ln>
          </c:spPr>
          <c:marker>
            <c:symbol val="triangle"/>
            <c:size val="5"/>
          </c:marker>
          <c:xVal>
            <c:numRef>
              <c:f>Sheet3!$B$20:$B$26</c:f>
              <c:numCache>
                <c:formatCode>General</c:formatCode>
                <c:ptCount val="7"/>
                <c:pt idx="0">
                  <c:v>0</c:v>
                </c:pt>
                <c:pt idx="1">
                  <c:v>64.120999999999981</c:v>
                </c:pt>
                <c:pt idx="2">
                  <c:v>85.375999999999948</c:v>
                </c:pt>
                <c:pt idx="3">
                  <c:v>18.067</c:v>
                </c:pt>
                <c:pt idx="4">
                  <c:v>12.576000000000002</c:v>
                </c:pt>
                <c:pt idx="5">
                  <c:v>10.627000000000001</c:v>
                </c:pt>
                <c:pt idx="6">
                  <c:v>7.7939999999999996</c:v>
                </c:pt>
              </c:numCache>
            </c:numRef>
          </c:xVal>
          <c:yVal>
            <c:numRef>
              <c:f>Sheet3!$E$20:$E$26</c:f>
              <c:numCache>
                <c:formatCode>General</c:formatCode>
                <c:ptCount val="7"/>
                <c:pt idx="0">
                  <c:v>0</c:v>
                </c:pt>
                <c:pt idx="1">
                  <c:v>66.007732673267299</c:v>
                </c:pt>
                <c:pt idx="2">
                  <c:v>83.960950495050227</c:v>
                </c:pt>
                <c:pt idx="3">
                  <c:v>12.148079207920798</c:v>
                </c:pt>
                <c:pt idx="4">
                  <c:v>12.148079207920798</c:v>
                </c:pt>
                <c:pt idx="5">
                  <c:v>12.148079207920798</c:v>
                </c:pt>
                <c:pt idx="6">
                  <c:v>12.148079207920798</c:v>
                </c:pt>
              </c:numCache>
            </c:numRef>
          </c:yVal>
          <c:smooth val="0"/>
          <c:extLst>
            <c:ext xmlns:c16="http://schemas.microsoft.com/office/drawing/2014/chart" uri="{C3380CC4-5D6E-409C-BE32-E72D297353CC}">
              <c16:uniqueId val="{00000002-B73E-409E-A4B2-CBF040DBFF20}"/>
            </c:ext>
          </c:extLst>
        </c:ser>
        <c:ser>
          <c:idx val="3"/>
          <c:order val="3"/>
          <c:tx>
            <c:v>RF</c:v>
          </c:tx>
          <c:spPr>
            <a:ln w="28575">
              <a:noFill/>
            </a:ln>
          </c:spPr>
          <c:marker>
            <c:symbol val="circle"/>
            <c:size val="5"/>
          </c:marker>
          <c:xVal>
            <c:numRef>
              <c:f>Sheet3!$B$20:$B$26</c:f>
              <c:numCache>
                <c:formatCode>General</c:formatCode>
                <c:ptCount val="7"/>
                <c:pt idx="0">
                  <c:v>0</c:v>
                </c:pt>
                <c:pt idx="1">
                  <c:v>64.120999999999981</c:v>
                </c:pt>
                <c:pt idx="2">
                  <c:v>85.375999999999948</c:v>
                </c:pt>
                <c:pt idx="3">
                  <c:v>18.067</c:v>
                </c:pt>
                <c:pt idx="4">
                  <c:v>12.576000000000002</c:v>
                </c:pt>
                <c:pt idx="5">
                  <c:v>10.627000000000001</c:v>
                </c:pt>
                <c:pt idx="6">
                  <c:v>7.7939999999999996</c:v>
                </c:pt>
              </c:numCache>
            </c:numRef>
          </c:xVal>
          <c:yVal>
            <c:numRef>
              <c:f>Sheet3!$F$20:$F$26</c:f>
              <c:numCache>
                <c:formatCode>General</c:formatCode>
                <c:ptCount val="7"/>
                <c:pt idx="0">
                  <c:v>0</c:v>
                </c:pt>
                <c:pt idx="1">
                  <c:v>52.292260200000413</c:v>
                </c:pt>
                <c:pt idx="2">
                  <c:v>56.997370633333297</c:v>
                </c:pt>
                <c:pt idx="3">
                  <c:v>20.4703061666666</c:v>
                </c:pt>
                <c:pt idx="4">
                  <c:v>17.714639799999986</c:v>
                </c:pt>
                <c:pt idx="5">
                  <c:v>25.5389551333333</c:v>
                </c:pt>
                <c:pt idx="6">
                  <c:v>28.3245695666666</c:v>
                </c:pt>
              </c:numCache>
            </c:numRef>
          </c:yVal>
          <c:smooth val="0"/>
          <c:extLst>
            <c:ext xmlns:c16="http://schemas.microsoft.com/office/drawing/2014/chart" uri="{C3380CC4-5D6E-409C-BE32-E72D297353CC}">
              <c16:uniqueId val="{00000003-B73E-409E-A4B2-CBF040DBFF20}"/>
            </c:ext>
          </c:extLst>
        </c:ser>
        <c:ser>
          <c:idx val="4"/>
          <c:order val="4"/>
          <c:spPr>
            <a:ln w="28575">
              <a:noFill/>
            </a:ln>
          </c:spPr>
          <c:marker>
            <c:symbol val="none"/>
          </c:marker>
          <c:trendline>
            <c:spPr>
              <a:ln>
                <a:prstDash val="sysDash"/>
              </a:ln>
            </c:spPr>
            <c:trendlineType val="linear"/>
            <c:dispRSqr val="0"/>
            <c:dispEq val="0"/>
          </c:trendline>
          <c:xVal>
            <c:numRef>
              <c:f>Sheet3!$T$23:$T$24</c:f>
              <c:numCache>
                <c:formatCode>General</c:formatCode>
                <c:ptCount val="2"/>
                <c:pt idx="0">
                  <c:v>0</c:v>
                </c:pt>
                <c:pt idx="1">
                  <c:v>85.375999999999948</c:v>
                </c:pt>
              </c:numCache>
            </c:numRef>
          </c:xVal>
          <c:yVal>
            <c:numRef>
              <c:f>Sheet3!$U$23:$U$24</c:f>
              <c:numCache>
                <c:formatCode>General</c:formatCode>
                <c:ptCount val="2"/>
                <c:pt idx="0">
                  <c:v>0</c:v>
                </c:pt>
                <c:pt idx="1">
                  <c:v>85.375999999999948</c:v>
                </c:pt>
              </c:numCache>
            </c:numRef>
          </c:yVal>
          <c:smooth val="0"/>
          <c:extLst>
            <c:ext xmlns:c16="http://schemas.microsoft.com/office/drawing/2014/chart" uri="{C3380CC4-5D6E-409C-BE32-E72D297353CC}">
              <c16:uniqueId val="{00000005-B73E-409E-A4B2-CBF040DBFF20}"/>
            </c:ext>
          </c:extLst>
        </c:ser>
        <c:dLbls>
          <c:showLegendKey val="0"/>
          <c:showVal val="0"/>
          <c:showCatName val="0"/>
          <c:showSerName val="0"/>
          <c:showPercent val="0"/>
          <c:showBubbleSize val="0"/>
        </c:dLbls>
        <c:axId val="172081536"/>
        <c:axId val="172083456"/>
      </c:scatterChart>
      <c:valAx>
        <c:axId val="172081536"/>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Observed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083456"/>
        <c:crosses val="autoZero"/>
        <c:crossBetween val="midCat"/>
      </c:valAx>
      <c:valAx>
        <c:axId val="172083456"/>
        <c:scaling>
          <c:orientation val="minMax"/>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Estimated CBR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081536"/>
        <c:crosses val="autoZero"/>
        <c:crossBetween val="midCat"/>
        <c:majorUnit val="15"/>
      </c:valAx>
    </c:plotArea>
    <c:legend>
      <c:legendPos val="r"/>
      <c:legendEntry>
        <c:idx val="4"/>
        <c:delete val="1"/>
      </c:legendEntry>
      <c:legendEntry>
        <c:idx val="5"/>
        <c:delete val="1"/>
      </c:legendEntry>
      <c:layout>
        <c:manualLayout>
          <c:xMode val="edge"/>
          <c:yMode val="edge"/>
          <c:x val="0.22711978710994471"/>
          <c:y val="3.8619130941965692E-3"/>
          <c:w val="0.69982101195684165"/>
          <c:h val="7.5609507144940233E-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6435185185185411"/>
          <c:y val="0.16492814540258674"/>
          <c:w val="0.66810398700162477"/>
          <c:h val="0.61598380759069182"/>
        </c:manualLayout>
      </c:layout>
      <c:scatterChart>
        <c:scatterStyle val="lineMarker"/>
        <c:varyColors val="0"/>
        <c:ser>
          <c:idx val="0"/>
          <c:order val="0"/>
          <c:tx>
            <c:v>Observed CBR</c:v>
          </c:tx>
          <c:spPr>
            <a:ln w="15875">
              <a:solidFill>
                <a:schemeClr val="accent1"/>
              </a:solidFill>
            </a:ln>
          </c:spPr>
          <c:marker>
            <c:symbol val="diamond"/>
            <c:size val="5"/>
            <c:spPr>
              <a:ln>
                <a:solidFill>
                  <a:schemeClr val="tx2"/>
                </a:solidFill>
              </a:ln>
            </c:spPr>
          </c:marker>
          <c:yVal>
            <c:numRef>
              <c:f>'Sheet 1'!$A$2:$A$9</c:f>
              <c:numCache>
                <c:formatCode>General</c:formatCode>
                <c:ptCount val="8"/>
                <c:pt idx="0">
                  <c:v>0</c:v>
                </c:pt>
                <c:pt idx="1">
                  <c:v>4.6049999999999756</c:v>
                </c:pt>
                <c:pt idx="2">
                  <c:v>24.088999999999889</c:v>
                </c:pt>
                <c:pt idx="3">
                  <c:v>25.683</c:v>
                </c:pt>
                <c:pt idx="4">
                  <c:v>16.295000000000002</c:v>
                </c:pt>
                <c:pt idx="5">
                  <c:v>10.451000000000002</c:v>
                </c:pt>
                <c:pt idx="6">
                  <c:v>44.105000000000011</c:v>
                </c:pt>
                <c:pt idx="7">
                  <c:v>59.690000000000012</c:v>
                </c:pt>
              </c:numCache>
            </c:numRef>
          </c:yVal>
          <c:smooth val="0"/>
          <c:extLst>
            <c:ext xmlns:c16="http://schemas.microsoft.com/office/drawing/2014/chart" uri="{C3380CC4-5D6E-409C-BE32-E72D297353CC}">
              <c16:uniqueId val="{00000000-08D1-474B-8456-A1731347DAFA}"/>
            </c:ext>
          </c:extLst>
        </c:ser>
        <c:ser>
          <c:idx val="1"/>
          <c:order val="1"/>
          <c:tx>
            <c:v>Estimated CBR</c:v>
          </c:tx>
          <c:spPr>
            <a:ln w="9525"/>
          </c:spPr>
          <c:marker>
            <c:symbol val="square"/>
            <c:size val="5"/>
            <c:spPr>
              <a:ln>
                <a:solidFill>
                  <a:schemeClr val="accent2"/>
                </a:solidFill>
              </a:ln>
            </c:spPr>
          </c:marker>
          <c:yVal>
            <c:numRef>
              <c:f>'Sheet 1'!$B$2:$B$9</c:f>
              <c:numCache>
                <c:formatCode>General</c:formatCode>
                <c:ptCount val="8"/>
                <c:pt idx="0">
                  <c:v>0</c:v>
                </c:pt>
                <c:pt idx="1">
                  <c:v>4.6538718976706299</c:v>
                </c:pt>
                <c:pt idx="2">
                  <c:v>23.5176118816068</c:v>
                </c:pt>
                <c:pt idx="3">
                  <c:v>23.586946274761942</c:v>
                </c:pt>
                <c:pt idx="4">
                  <c:v>17.5162015764685</c:v>
                </c:pt>
                <c:pt idx="5">
                  <c:v>10.725972709865299</c:v>
                </c:pt>
                <c:pt idx="6">
                  <c:v>46.349791319251494</c:v>
                </c:pt>
                <c:pt idx="7">
                  <c:v>58.567604340374302</c:v>
                </c:pt>
              </c:numCache>
            </c:numRef>
          </c:yVal>
          <c:smooth val="0"/>
          <c:extLst>
            <c:ext xmlns:c16="http://schemas.microsoft.com/office/drawing/2014/chart" uri="{C3380CC4-5D6E-409C-BE32-E72D297353CC}">
              <c16:uniqueId val="{00000001-08D1-474B-8456-A1731347DAFA}"/>
            </c:ext>
          </c:extLst>
        </c:ser>
        <c:dLbls>
          <c:showLegendKey val="0"/>
          <c:showVal val="0"/>
          <c:showCatName val="0"/>
          <c:showSerName val="0"/>
          <c:showPercent val="0"/>
          <c:showBubbleSize val="0"/>
        </c:dLbls>
        <c:axId val="172112896"/>
        <c:axId val="172127744"/>
      </c:scatterChart>
      <c:valAx>
        <c:axId val="172112896"/>
        <c:scaling>
          <c:orientation val="minMax"/>
          <c:max val="9"/>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Sample</a:t>
                </a:r>
                <a:r>
                  <a:rPr lang="en-US" sz="1000" baseline="0">
                    <a:latin typeface="Times New Roman" pitchFamily="18" charset="0"/>
                    <a:cs typeface="Times New Roman" pitchFamily="18" charset="0"/>
                  </a:rPr>
                  <a:t> Index</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127744"/>
        <c:crosses val="autoZero"/>
        <c:crossBetween val="midCat"/>
        <c:majorUnit val="3"/>
      </c:valAx>
      <c:valAx>
        <c:axId val="172127744"/>
        <c:scaling>
          <c:orientation val="minMax"/>
          <c:max val="65"/>
        </c:scaling>
        <c:delete val="0"/>
        <c:axPos val="l"/>
        <c:title>
          <c:tx>
            <c:rich>
              <a:bodyPr rot="-5400000" vert="horz"/>
              <a:lstStyle/>
              <a:p>
                <a:pPr>
                  <a:defRPr sz="1000">
                    <a:latin typeface="Times New Roman" pitchFamily="18" charset="0"/>
                    <a:cs typeface="Times New Roman" pitchFamily="18" charset="0"/>
                  </a:defRPr>
                </a:pPr>
                <a:r>
                  <a:rPr lang="en-IN" sz="1000" b="1" i="0" u="none" strike="noStrike" baseline="0"/>
                  <a:t>CBR</a:t>
                </a:r>
                <a:r>
                  <a:rPr lang="en-IN" sz="1000" b="1" i="0" u="none" strike="noStrike" baseline="-25000"/>
                  <a:t>s </a:t>
                </a:r>
                <a:r>
                  <a:rPr lang="en-US" sz="10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112896"/>
        <c:crosses val="autoZero"/>
        <c:crossBetween val="midCat"/>
        <c:majorUnit val="13"/>
      </c:valAx>
    </c:plotArea>
    <c:legend>
      <c:legendPos val="r"/>
      <c:layout>
        <c:manualLayout>
          <c:xMode val="edge"/>
          <c:yMode val="edge"/>
          <c:x val="0.27212900470774487"/>
          <c:y val="3.9699938450515225E-3"/>
          <c:w val="0.62666854143232098"/>
          <c:h val="0.15277029961372751"/>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spPr>
    <a:ln w="9525">
      <a:solidFill>
        <a:schemeClr val="tx1">
          <a:lumMod val="50000"/>
          <a:lumOff val="50000"/>
        </a:schemeClr>
      </a:solidFill>
    </a:ln>
  </c:sp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773809523809521"/>
          <c:y val="0.16142419884128778"/>
          <c:w val="0.67331062783819295"/>
          <c:h val="0.61723250187720036"/>
        </c:manualLayout>
      </c:layout>
      <c:scatterChart>
        <c:scatterStyle val="lineMarker"/>
        <c:varyColors val="0"/>
        <c:ser>
          <c:idx val="0"/>
          <c:order val="0"/>
          <c:tx>
            <c:v>Observed CBR</c:v>
          </c:tx>
          <c:spPr>
            <a:ln w="15875">
              <a:solidFill>
                <a:schemeClr val="accent1"/>
              </a:solidFill>
            </a:ln>
          </c:spPr>
          <c:marker>
            <c:symbol val="diamond"/>
            <c:size val="5"/>
            <c:spPr>
              <a:ln>
                <a:solidFill>
                  <a:schemeClr val="tx2"/>
                </a:solidFill>
              </a:ln>
            </c:spPr>
          </c:marker>
          <c:yVal>
            <c:numRef>
              <c:f>'Sheet 2'!$A$2:$A$8</c:f>
              <c:numCache>
                <c:formatCode>General</c:formatCode>
                <c:ptCount val="7"/>
                <c:pt idx="0">
                  <c:v>0</c:v>
                </c:pt>
                <c:pt idx="1">
                  <c:v>64.120999999999981</c:v>
                </c:pt>
                <c:pt idx="2">
                  <c:v>85.375999999999948</c:v>
                </c:pt>
                <c:pt idx="3">
                  <c:v>18.067</c:v>
                </c:pt>
                <c:pt idx="4">
                  <c:v>12.576000000000002</c:v>
                </c:pt>
                <c:pt idx="5">
                  <c:v>10.627000000000001</c:v>
                </c:pt>
                <c:pt idx="6">
                  <c:v>7.7939999999999996</c:v>
                </c:pt>
              </c:numCache>
            </c:numRef>
          </c:yVal>
          <c:smooth val="0"/>
          <c:extLst>
            <c:ext xmlns:c16="http://schemas.microsoft.com/office/drawing/2014/chart" uri="{C3380CC4-5D6E-409C-BE32-E72D297353CC}">
              <c16:uniqueId val="{00000000-CE2C-419F-B9E6-39679CC8C845}"/>
            </c:ext>
          </c:extLst>
        </c:ser>
        <c:ser>
          <c:idx val="1"/>
          <c:order val="1"/>
          <c:tx>
            <c:v>Estimated CBR</c:v>
          </c:tx>
          <c:spPr>
            <a:ln w="9525"/>
          </c:spPr>
          <c:marker>
            <c:symbol val="square"/>
            <c:size val="5"/>
          </c:marker>
          <c:yVal>
            <c:numRef>
              <c:f>'Sheet 2'!$B$2:$B$8</c:f>
              <c:numCache>
                <c:formatCode>General</c:formatCode>
                <c:ptCount val="7"/>
                <c:pt idx="0">
                  <c:v>0</c:v>
                </c:pt>
                <c:pt idx="1">
                  <c:v>65.396598762317893</c:v>
                </c:pt>
                <c:pt idx="2">
                  <c:v>84.419300928261507</c:v>
                </c:pt>
                <c:pt idx="3">
                  <c:v>18.453096700900389</c:v>
                </c:pt>
                <c:pt idx="4">
                  <c:v>11.590551576500404</c:v>
                </c:pt>
                <c:pt idx="5">
                  <c:v>10.1640079819799</c:v>
                </c:pt>
                <c:pt idx="6">
                  <c:v>8.5374440500397206</c:v>
                </c:pt>
              </c:numCache>
            </c:numRef>
          </c:yVal>
          <c:smooth val="0"/>
          <c:extLst>
            <c:ext xmlns:c16="http://schemas.microsoft.com/office/drawing/2014/chart" uri="{C3380CC4-5D6E-409C-BE32-E72D297353CC}">
              <c16:uniqueId val="{00000001-CE2C-419F-B9E6-39679CC8C845}"/>
            </c:ext>
          </c:extLst>
        </c:ser>
        <c:dLbls>
          <c:showLegendKey val="0"/>
          <c:showVal val="0"/>
          <c:showCatName val="0"/>
          <c:showSerName val="0"/>
          <c:showPercent val="0"/>
          <c:showBubbleSize val="0"/>
        </c:dLbls>
        <c:axId val="172156800"/>
        <c:axId val="172167168"/>
      </c:scatterChart>
      <c:valAx>
        <c:axId val="172156800"/>
        <c:scaling>
          <c:orientation val="minMax"/>
          <c:max val="8"/>
          <c:min val="0"/>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Sample</a:t>
                </a:r>
                <a:r>
                  <a:rPr lang="en-US" sz="1000" baseline="0">
                    <a:latin typeface="Times New Roman" pitchFamily="18" charset="0"/>
                    <a:cs typeface="Times New Roman" pitchFamily="18" charset="0"/>
                  </a:rPr>
                  <a:t> Index</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167168"/>
        <c:crosses val="autoZero"/>
        <c:crossBetween val="midCat"/>
        <c:majorUnit val="2"/>
      </c:valAx>
      <c:valAx>
        <c:axId val="172167168"/>
        <c:scaling>
          <c:orientation val="minMax"/>
          <c:max val="90"/>
        </c:scaling>
        <c:delete val="0"/>
        <c:axPos val="l"/>
        <c:title>
          <c:tx>
            <c:rich>
              <a:bodyPr rot="-5400000" vert="horz"/>
              <a:lstStyle/>
              <a:p>
                <a:pPr>
                  <a:defRPr sz="1000">
                    <a:latin typeface="Times New Roman" pitchFamily="18" charset="0"/>
                    <a:cs typeface="Times New Roman" pitchFamily="18" charset="0"/>
                  </a:defRPr>
                </a:pPr>
                <a:r>
                  <a:rPr lang="en-IN" sz="1000" b="1" i="0" u="none" strike="noStrike" baseline="0"/>
                  <a:t>CBR</a:t>
                </a:r>
                <a:r>
                  <a:rPr lang="en-IN" sz="1000" b="1" i="0" u="none" strike="noStrike" baseline="-25000"/>
                  <a:t>s </a:t>
                </a:r>
                <a:r>
                  <a:rPr lang="en-US" sz="10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156800"/>
        <c:crosses val="autoZero"/>
        <c:crossBetween val="midCat"/>
        <c:majorUnit val="15"/>
      </c:valAx>
    </c:plotArea>
    <c:legend>
      <c:legendPos val="r"/>
      <c:layout>
        <c:manualLayout>
          <c:xMode val="edge"/>
          <c:yMode val="edge"/>
          <c:x val="0.28807180352456202"/>
          <c:y val="0"/>
          <c:w val="0.5889477356997046"/>
          <c:h val="0.14557234251507356"/>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spPr>
    <a:ln w="9525">
      <a:solidFill>
        <a:schemeClr val="tx1">
          <a:lumMod val="50000"/>
          <a:lumOff val="50000"/>
        </a:schemeClr>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662037037037036"/>
          <c:y val="3.7891428354909211E-2"/>
          <c:w val="0.73509259259259974"/>
          <c:h val="0.78517206182559951"/>
        </c:manualLayout>
      </c:layout>
      <c:scatterChart>
        <c:scatterStyle val="smoothMarker"/>
        <c:varyColors val="0"/>
        <c:ser>
          <c:idx val="0"/>
          <c:order val="0"/>
          <c:spPr>
            <a:ln w="9525">
              <a:solidFill>
                <a:sysClr val="windowText" lastClr="000000"/>
              </a:solidFill>
            </a:ln>
          </c:spPr>
          <c:marker>
            <c:symbol val="circle"/>
            <c:size val="5"/>
            <c:spPr>
              <a:solidFill>
                <a:schemeClr val="tx1"/>
              </a:solidFill>
              <a:ln>
                <a:solidFill>
                  <a:schemeClr val="tx1"/>
                </a:solidFill>
              </a:ln>
            </c:spPr>
          </c:marker>
          <c:xVal>
            <c:numRef>
              <c:f>Sheet2!$B$3:$B$9</c:f>
              <c:numCache>
                <c:formatCode>General</c:formatCode>
                <c:ptCount val="7"/>
                <c:pt idx="0">
                  <c:v>3.8409999999999997</c:v>
                </c:pt>
                <c:pt idx="1">
                  <c:v>5.3149999999999755</c:v>
                </c:pt>
                <c:pt idx="2">
                  <c:v>6.859</c:v>
                </c:pt>
                <c:pt idx="3">
                  <c:v>7.7969999999999997</c:v>
                </c:pt>
                <c:pt idx="4">
                  <c:v>9.2139999999999986</c:v>
                </c:pt>
                <c:pt idx="5">
                  <c:v>11.703000000000001</c:v>
                </c:pt>
                <c:pt idx="6">
                  <c:v>13.236000000000001</c:v>
                </c:pt>
              </c:numCache>
            </c:numRef>
          </c:xVal>
          <c:yVal>
            <c:numRef>
              <c:f>Sheet2!$C$3:$C$9</c:f>
              <c:numCache>
                <c:formatCode>General</c:formatCode>
                <c:ptCount val="7"/>
                <c:pt idx="0">
                  <c:v>1.6830000000000001</c:v>
                </c:pt>
                <c:pt idx="1">
                  <c:v>1.702</c:v>
                </c:pt>
                <c:pt idx="2">
                  <c:v>1.7309999999999384</c:v>
                </c:pt>
                <c:pt idx="3">
                  <c:v>1.7629999999999426</c:v>
                </c:pt>
                <c:pt idx="4">
                  <c:v>1.7949999999999464</c:v>
                </c:pt>
                <c:pt idx="5">
                  <c:v>1.772999999999944</c:v>
                </c:pt>
                <c:pt idx="6">
                  <c:v>1.7669999999999433</c:v>
                </c:pt>
              </c:numCache>
            </c:numRef>
          </c:yVal>
          <c:smooth val="1"/>
          <c:extLst>
            <c:ext xmlns:c16="http://schemas.microsoft.com/office/drawing/2014/chart" uri="{C3380CC4-5D6E-409C-BE32-E72D297353CC}">
              <c16:uniqueId val="{00000000-3E26-4777-81DC-FDDC856E4765}"/>
            </c:ext>
          </c:extLst>
        </c:ser>
        <c:dLbls>
          <c:showLegendKey val="0"/>
          <c:showVal val="0"/>
          <c:showCatName val="0"/>
          <c:showSerName val="0"/>
          <c:showPercent val="0"/>
          <c:showBubbleSize val="0"/>
        </c:dLbls>
        <c:axId val="117592064"/>
        <c:axId val="117594368"/>
      </c:scatterChart>
      <c:valAx>
        <c:axId val="117592064"/>
        <c:scaling>
          <c:orientation val="minMax"/>
          <c:max val="13.5"/>
          <c:min val="3.5"/>
        </c:scaling>
        <c:delete val="0"/>
        <c:axPos val="b"/>
        <c:majorGridlines>
          <c:spPr>
            <a:ln>
              <a:solidFill>
                <a:schemeClr val="accent3">
                  <a:lumMod val="60000"/>
                  <a:lumOff val="40000"/>
                </a:schemeClr>
              </a:solidFill>
            </a:ln>
          </c:spPr>
        </c:majorGridlines>
        <c:minorGridlines>
          <c:spPr>
            <a:ln>
              <a:solidFill>
                <a:schemeClr val="accent3">
                  <a:lumMod val="20000"/>
                  <a:lumOff val="80000"/>
                </a:schemeClr>
              </a:solidFill>
            </a:ln>
          </c:spPr>
        </c:minorGridlines>
        <c:title>
          <c:tx>
            <c:rich>
              <a:bodyPr/>
              <a:lstStyle/>
              <a:p>
                <a:pPr>
                  <a:defRPr sz="1000">
                    <a:latin typeface="Times New Roman" pitchFamily="18" charset="0"/>
                    <a:cs typeface="Times New Roman" pitchFamily="18" charset="0"/>
                  </a:defRPr>
                </a:pPr>
                <a:r>
                  <a:rPr lang="en-US" sz="1000" b="1" i="0" baseline="0">
                    <a:latin typeface="Times New Roman" pitchFamily="18" charset="0"/>
                    <a:cs typeface="Times New Roman" pitchFamily="18" charset="0"/>
                  </a:rPr>
                  <a:t>Water Content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7594368"/>
        <c:crosses val="autoZero"/>
        <c:crossBetween val="midCat"/>
        <c:majorUnit val="2"/>
      </c:valAx>
      <c:valAx>
        <c:axId val="117594368"/>
        <c:scaling>
          <c:orientation val="minMax"/>
          <c:max val="1.85"/>
          <c:min val="1.6500000000000001"/>
        </c:scaling>
        <c:delete val="0"/>
        <c:axPos val="l"/>
        <c:majorGridlines/>
        <c:minorGridlines>
          <c:spPr>
            <a:ln>
              <a:solidFill>
                <a:schemeClr val="accent3">
                  <a:lumMod val="20000"/>
                  <a:lumOff val="80000"/>
                </a:schemeClr>
              </a:solidFill>
            </a:ln>
          </c:spPr>
        </c:minorGridlines>
        <c:title>
          <c:tx>
            <c:rich>
              <a:bodyPr rot="-5400000" vert="horz"/>
              <a:lstStyle/>
              <a:p>
                <a:pPr>
                  <a:defRPr sz="1000">
                    <a:latin typeface="Times New Roman" pitchFamily="18" charset="0"/>
                    <a:cs typeface="Times New Roman" pitchFamily="18" charset="0"/>
                  </a:defRPr>
                </a:pPr>
                <a:r>
                  <a:rPr lang="en-US" sz="1000" b="1" i="0" baseline="0">
                    <a:latin typeface="Times New Roman" pitchFamily="18" charset="0"/>
                    <a:cs typeface="Times New Roman" pitchFamily="18" charset="0"/>
                  </a:rPr>
                  <a:t>Dry Density (gm/cm³)</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7592064"/>
        <c:crosses val="autoZero"/>
        <c:crossBetween val="midCat"/>
        <c:majorUnit val="0.05"/>
      </c:valAx>
    </c:plotArea>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773809523809521"/>
          <c:y val="0.15831496048231652"/>
          <c:w val="0.66309159271758589"/>
          <c:h val="0.62259699251095868"/>
        </c:manualLayout>
      </c:layout>
      <c:scatterChart>
        <c:scatterStyle val="lineMarker"/>
        <c:varyColors val="0"/>
        <c:ser>
          <c:idx val="0"/>
          <c:order val="0"/>
          <c:tx>
            <c:v>Observed CBR</c:v>
          </c:tx>
          <c:spPr>
            <a:ln w="15875">
              <a:solidFill>
                <a:schemeClr val="accent1"/>
              </a:solidFill>
            </a:ln>
          </c:spPr>
          <c:marker>
            <c:symbol val="diamond"/>
            <c:size val="5"/>
            <c:spPr>
              <a:ln>
                <a:solidFill>
                  <a:schemeClr val="tx2"/>
                </a:solidFill>
              </a:ln>
            </c:spPr>
          </c:marker>
          <c:yVal>
            <c:numRef>
              <c:f>'Sheet 1'!$A$2:$A$9</c:f>
              <c:numCache>
                <c:formatCode>General</c:formatCode>
                <c:ptCount val="8"/>
                <c:pt idx="0">
                  <c:v>0</c:v>
                </c:pt>
                <c:pt idx="1">
                  <c:v>4.6049999999999756</c:v>
                </c:pt>
                <c:pt idx="2">
                  <c:v>24.088999999999889</c:v>
                </c:pt>
                <c:pt idx="3">
                  <c:v>25.683</c:v>
                </c:pt>
                <c:pt idx="4">
                  <c:v>16.295000000000002</c:v>
                </c:pt>
                <c:pt idx="5">
                  <c:v>10.451000000000002</c:v>
                </c:pt>
                <c:pt idx="6">
                  <c:v>44.105000000000011</c:v>
                </c:pt>
                <c:pt idx="7">
                  <c:v>59.690000000000012</c:v>
                </c:pt>
              </c:numCache>
            </c:numRef>
          </c:yVal>
          <c:smooth val="0"/>
          <c:extLst>
            <c:ext xmlns:c16="http://schemas.microsoft.com/office/drawing/2014/chart" uri="{C3380CC4-5D6E-409C-BE32-E72D297353CC}">
              <c16:uniqueId val="{00000000-774A-41E5-A33B-1E5FBA5DE6C3}"/>
            </c:ext>
          </c:extLst>
        </c:ser>
        <c:ser>
          <c:idx val="1"/>
          <c:order val="1"/>
          <c:tx>
            <c:v>Estimated CBR</c:v>
          </c:tx>
          <c:spPr>
            <a:ln w="9525"/>
          </c:spPr>
          <c:marker>
            <c:symbol val="square"/>
            <c:size val="5"/>
            <c:spPr>
              <a:ln>
                <a:solidFill>
                  <a:schemeClr val="accent2"/>
                </a:solidFill>
              </a:ln>
            </c:spPr>
          </c:marker>
          <c:yVal>
            <c:numRef>
              <c:f>'Sheet 1'!$B$2:$B$9</c:f>
              <c:numCache>
                <c:formatCode>General</c:formatCode>
                <c:ptCount val="8"/>
                <c:pt idx="0">
                  <c:v>0</c:v>
                </c:pt>
                <c:pt idx="1">
                  <c:v>22.689312224656501</c:v>
                </c:pt>
                <c:pt idx="2">
                  <c:v>24.0890000062006</c:v>
                </c:pt>
                <c:pt idx="3">
                  <c:v>24.720791717501687</c:v>
                </c:pt>
                <c:pt idx="4">
                  <c:v>22.689775888170889</c:v>
                </c:pt>
                <c:pt idx="5">
                  <c:v>22.687752336239189</c:v>
                </c:pt>
                <c:pt idx="6">
                  <c:v>24.692779063808899</c:v>
                </c:pt>
                <c:pt idx="7">
                  <c:v>24.721137294982686</c:v>
                </c:pt>
              </c:numCache>
            </c:numRef>
          </c:yVal>
          <c:smooth val="0"/>
          <c:extLst>
            <c:ext xmlns:c16="http://schemas.microsoft.com/office/drawing/2014/chart" uri="{C3380CC4-5D6E-409C-BE32-E72D297353CC}">
              <c16:uniqueId val="{00000001-774A-41E5-A33B-1E5FBA5DE6C3}"/>
            </c:ext>
          </c:extLst>
        </c:ser>
        <c:dLbls>
          <c:showLegendKey val="0"/>
          <c:showVal val="0"/>
          <c:showCatName val="0"/>
          <c:showSerName val="0"/>
          <c:showPercent val="0"/>
          <c:showBubbleSize val="0"/>
        </c:dLbls>
        <c:axId val="172199936"/>
        <c:axId val="172202240"/>
      </c:scatterChart>
      <c:valAx>
        <c:axId val="172199936"/>
        <c:scaling>
          <c:orientation val="minMax"/>
          <c:max val="9"/>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Sample</a:t>
                </a:r>
                <a:r>
                  <a:rPr lang="en-US" sz="1000" baseline="0">
                    <a:latin typeface="Times New Roman" pitchFamily="18" charset="0"/>
                    <a:cs typeface="Times New Roman" pitchFamily="18" charset="0"/>
                  </a:rPr>
                  <a:t> Index</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202240"/>
        <c:crosses val="autoZero"/>
        <c:crossBetween val="midCat"/>
        <c:majorUnit val="3"/>
      </c:valAx>
      <c:valAx>
        <c:axId val="172202240"/>
        <c:scaling>
          <c:orientation val="minMax"/>
          <c:max val="65"/>
        </c:scaling>
        <c:delete val="0"/>
        <c:axPos val="l"/>
        <c:title>
          <c:tx>
            <c:rich>
              <a:bodyPr rot="-5400000" vert="horz"/>
              <a:lstStyle/>
              <a:p>
                <a:pPr>
                  <a:defRPr sz="1000">
                    <a:latin typeface="Times New Roman" pitchFamily="18" charset="0"/>
                    <a:cs typeface="Times New Roman" pitchFamily="18" charset="0"/>
                  </a:defRPr>
                </a:pPr>
                <a:r>
                  <a:rPr lang="en-IN" sz="1000" b="1" i="0" u="none" strike="noStrike" baseline="0">
                    <a:latin typeface="Times New Roman" pitchFamily="18" charset="0"/>
                    <a:cs typeface="Times New Roman" pitchFamily="18" charset="0"/>
                  </a:rPr>
                  <a:t>CBR</a:t>
                </a:r>
                <a:r>
                  <a:rPr lang="en-IN" sz="1000" b="1" i="0" u="none" strike="noStrike" baseline="-25000">
                    <a:latin typeface="Times New Roman" pitchFamily="18" charset="0"/>
                    <a:cs typeface="Times New Roman" pitchFamily="18" charset="0"/>
                  </a:rPr>
                  <a:t>s</a:t>
                </a:r>
                <a:r>
                  <a:rPr lang="en-IN" sz="1000" b="1" i="0" u="none" strike="noStrike" baseline="0">
                    <a:latin typeface="Times New Roman" pitchFamily="18" charset="0"/>
                    <a:cs typeface="Times New Roman" pitchFamily="18" charset="0"/>
                  </a:rPr>
                  <a:t> </a:t>
                </a:r>
                <a:r>
                  <a:rPr lang="en-US" sz="10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199936"/>
        <c:crosses val="autoZero"/>
        <c:crossBetween val="midCat"/>
        <c:majorUnit val="13"/>
      </c:valAx>
    </c:plotArea>
    <c:legend>
      <c:legendPos val="r"/>
      <c:layout>
        <c:manualLayout>
          <c:xMode val="edge"/>
          <c:yMode val="edge"/>
          <c:x val="0.25225180185810109"/>
          <c:y val="1.2924350371744313E-3"/>
          <c:w val="0.7456104445277677"/>
          <c:h val="0.13505112981317488"/>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spPr>
    <a:ln w="9525">
      <a:solidFill>
        <a:schemeClr val="tx1">
          <a:lumMod val="50000"/>
          <a:lumOff val="50000"/>
        </a:schemeClr>
      </a:solidFill>
    </a:ln>
  </c:sp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451058201058201"/>
          <c:y val="0.15170177556204387"/>
          <c:w val="0.64165468899720868"/>
          <c:h val="0.62450804673595051"/>
        </c:manualLayout>
      </c:layout>
      <c:scatterChart>
        <c:scatterStyle val="lineMarker"/>
        <c:varyColors val="0"/>
        <c:ser>
          <c:idx val="0"/>
          <c:order val="0"/>
          <c:tx>
            <c:v>Observed CBR</c:v>
          </c:tx>
          <c:spPr>
            <a:ln w="15875">
              <a:solidFill>
                <a:schemeClr val="accent1"/>
              </a:solidFill>
            </a:ln>
          </c:spPr>
          <c:marker>
            <c:symbol val="diamond"/>
            <c:size val="5"/>
            <c:spPr>
              <a:ln>
                <a:solidFill>
                  <a:schemeClr val="tx2"/>
                </a:solidFill>
              </a:ln>
            </c:spPr>
          </c:marker>
          <c:yVal>
            <c:numRef>
              <c:f>'Sheet 2'!$A$2:$A$8</c:f>
              <c:numCache>
                <c:formatCode>General</c:formatCode>
                <c:ptCount val="7"/>
                <c:pt idx="0">
                  <c:v>0</c:v>
                </c:pt>
                <c:pt idx="1">
                  <c:v>64.120999999999981</c:v>
                </c:pt>
                <c:pt idx="2">
                  <c:v>85.375999999999948</c:v>
                </c:pt>
                <c:pt idx="3">
                  <c:v>18.067</c:v>
                </c:pt>
                <c:pt idx="4">
                  <c:v>12.576000000000002</c:v>
                </c:pt>
                <c:pt idx="5">
                  <c:v>10.627000000000001</c:v>
                </c:pt>
                <c:pt idx="6">
                  <c:v>7.7939999999999996</c:v>
                </c:pt>
              </c:numCache>
            </c:numRef>
          </c:yVal>
          <c:smooth val="0"/>
          <c:extLst>
            <c:ext xmlns:c16="http://schemas.microsoft.com/office/drawing/2014/chart" uri="{C3380CC4-5D6E-409C-BE32-E72D297353CC}">
              <c16:uniqueId val="{00000000-CA6A-427B-8445-CC66704DA9D5}"/>
            </c:ext>
          </c:extLst>
        </c:ser>
        <c:ser>
          <c:idx val="1"/>
          <c:order val="1"/>
          <c:tx>
            <c:v>Estimated CBR</c:v>
          </c:tx>
          <c:spPr>
            <a:ln w="9525"/>
          </c:spPr>
          <c:marker>
            <c:symbol val="square"/>
            <c:size val="5"/>
          </c:marker>
          <c:yVal>
            <c:numRef>
              <c:f>'Sheet 2'!$B$2:$B$8</c:f>
              <c:numCache>
                <c:formatCode>General</c:formatCode>
                <c:ptCount val="7"/>
                <c:pt idx="0">
                  <c:v>0</c:v>
                </c:pt>
                <c:pt idx="1">
                  <c:v>60.79370528216522</c:v>
                </c:pt>
                <c:pt idx="2">
                  <c:v>68.632091895112779</c:v>
                </c:pt>
                <c:pt idx="3">
                  <c:v>21.387819036086</c:v>
                </c:pt>
                <c:pt idx="4">
                  <c:v>15.8968189876742</c:v>
                </c:pt>
                <c:pt idx="5">
                  <c:v>13.943334981672798</c:v>
                </c:pt>
                <c:pt idx="6">
                  <c:v>11.1020967030784</c:v>
                </c:pt>
              </c:numCache>
            </c:numRef>
          </c:yVal>
          <c:smooth val="0"/>
          <c:extLst>
            <c:ext xmlns:c16="http://schemas.microsoft.com/office/drawing/2014/chart" uri="{C3380CC4-5D6E-409C-BE32-E72D297353CC}">
              <c16:uniqueId val="{00000001-CA6A-427B-8445-CC66704DA9D5}"/>
            </c:ext>
          </c:extLst>
        </c:ser>
        <c:dLbls>
          <c:showLegendKey val="0"/>
          <c:showVal val="0"/>
          <c:showCatName val="0"/>
          <c:showSerName val="0"/>
          <c:showPercent val="0"/>
          <c:showBubbleSize val="0"/>
        </c:dLbls>
        <c:axId val="172227584"/>
        <c:axId val="118248192"/>
      </c:scatterChart>
      <c:valAx>
        <c:axId val="172227584"/>
        <c:scaling>
          <c:orientation val="minMax"/>
          <c:max val="8"/>
          <c:min val="0"/>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Sample</a:t>
                </a:r>
                <a:r>
                  <a:rPr lang="en-US" sz="1000" baseline="0">
                    <a:latin typeface="Times New Roman" pitchFamily="18" charset="0"/>
                    <a:cs typeface="Times New Roman" pitchFamily="18" charset="0"/>
                  </a:rPr>
                  <a:t> Index</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8248192"/>
        <c:crosses val="autoZero"/>
        <c:crossBetween val="midCat"/>
        <c:majorUnit val="2"/>
      </c:valAx>
      <c:valAx>
        <c:axId val="118248192"/>
        <c:scaling>
          <c:orientation val="minMax"/>
          <c:max val="90"/>
        </c:scaling>
        <c:delete val="0"/>
        <c:axPos val="l"/>
        <c:title>
          <c:tx>
            <c:rich>
              <a:bodyPr rot="-5400000" vert="horz"/>
              <a:lstStyle/>
              <a:p>
                <a:pPr>
                  <a:defRPr sz="1000">
                    <a:latin typeface="Times New Roman" pitchFamily="18" charset="0"/>
                    <a:cs typeface="Times New Roman" pitchFamily="18" charset="0"/>
                  </a:defRPr>
                </a:pPr>
                <a:r>
                  <a:rPr lang="en-IN" sz="1000" b="1" i="0" u="none" strike="noStrike" baseline="0">
                    <a:latin typeface="Times New Roman" pitchFamily="18" charset="0"/>
                    <a:cs typeface="Times New Roman" pitchFamily="18" charset="0"/>
                  </a:rPr>
                  <a:t>CBR</a:t>
                </a:r>
                <a:r>
                  <a:rPr lang="en-IN" sz="1000" b="1" i="0" u="none" strike="noStrike" baseline="-25000">
                    <a:latin typeface="Times New Roman" pitchFamily="18" charset="0"/>
                    <a:cs typeface="Times New Roman" pitchFamily="18" charset="0"/>
                  </a:rPr>
                  <a:t>s</a:t>
                </a:r>
                <a:r>
                  <a:rPr lang="en-IN" sz="1000" b="1" i="0" u="none" strike="noStrike" baseline="0">
                    <a:latin typeface="Times New Roman" pitchFamily="18" charset="0"/>
                    <a:cs typeface="Times New Roman" pitchFamily="18" charset="0"/>
                  </a:rPr>
                  <a:t> </a:t>
                </a:r>
                <a:r>
                  <a:rPr lang="en-US" sz="10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227584"/>
        <c:crosses val="autoZero"/>
        <c:crossBetween val="midCat"/>
        <c:majorUnit val="15"/>
      </c:valAx>
    </c:plotArea>
    <c:legend>
      <c:legendPos val="r"/>
      <c:layout>
        <c:manualLayout>
          <c:xMode val="edge"/>
          <c:yMode val="edge"/>
          <c:x val="0.28144919385077038"/>
          <c:y val="3.9699938450515563E-3"/>
          <c:w val="0.61735095613048985"/>
          <c:h val="0.1323460215141502"/>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spPr>
    <a:ln w="9525">
      <a:solidFill>
        <a:schemeClr val="tx1">
          <a:lumMod val="50000"/>
          <a:lumOff val="50000"/>
        </a:schemeClr>
      </a:solidFill>
    </a:ln>
  </c:sp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451058201058201"/>
          <c:y val="0.13847540572150019"/>
          <c:w val="0.64821168187309963"/>
          <c:h val="0.64243654727177479"/>
        </c:manualLayout>
      </c:layout>
      <c:scatterChart>
        <c:scatterStyle val="lineMarker"/>
        <c:varyColors val="0"/>
        <c:ser>
          <c:idx val="0"/>
          <c:order val="0"/>
          <c:tx>
            <c:v>Observed CBR</c:v>
          </c:tx>
          <c:spPr>
            <a:ln w="15875">
              <a:solidFill>
                <a:schemeClr val="accent1"/>
              </a:solidFill>
            </a:ln>
          </c:spPr>
          <c:marker>
            <c:symbol val="diamond"/>
            <c:size val="5"/>
            <c:spPr>
              <a:ln>
                <a:solidFill>
                  <a:schemeClr val="tx2"/>
                </a:solidFill>
              </a:ln>
            </c:spPr>
          </c:marker>
          <c:yVal>
            <c:numRef>
              <c:f>'Sheet 1'!$A$2:$A$9</c:f>
              <c:numCache>
                <c:formatCode>General</c:formatCode>
                <c:ptCount val="8"/>
                <c:pt idx="0">
                  <c:v>0</c:v>
                </c:pt>
                <c:pt idx="1">
                  <c:v>4.6049999999999756</c:v>
                </c:pt>
                <c:pt idx="2">
                  <c:v>24.088999999999889</c:v>
                </c:pt>
                <c:pt idx="3">
                  <c:v>25.683</c:v>
                </c:pt>
                <c:pt idx="4">
                  <c:v>16.295000000000002</c:v>
                </c:pt>
                <c:pt idx="5">
                  <c:v>10.451000000000002</c:v>
                </c:pt>
                <c:pt idx="6">
                  <c:v>44.105000000000011</c:v>
                </c:pt>
                <c:pt idx="7">
                  <c:v>59.690000000000012</c:v>
                </c:pt>
              </c:numCache>
            </c:numRef>
          </c:yVal>
          <c:smooth val="0"/>
          <c:extLst>
            <c:ext xmlns:c16="http://schemas.microsoft.com/office/drawing/2014/chart" uri="{C3380CC4-5D6E-409C-BE32-E72D297353CC}">
              <c16:uniqueId val="{00000000-A3F0-412B-8087-3C2FD16752D7}"/>
            </c:ext>
          </c:extLst>
        </c:ser>
        <c:ser>
          <c:idx val="1"/>
          <c:order val="1"/>
          <c:tx>
            <c:v>Estimated CBR</c:v>
          </c:tx>
          <c:spPr>
            <a:ln w="9525"/>
          </c:spPr>
          <c:marker>
            <c:symbol val="square"/>
            <c:size val="5"/>
            <c:spPr>
              <a:ln>
                <a:solidFill>
                  <a:schemeClr val="accent2"/>
                </a:solidFill>
              </a:ln>
            </c:spPr>
          </c:marker>
          <c:yVal>
            <c:numRef>
              <c:f>'Sheet 1'!$B$2:$B$9</c:f>
              <c:numCache>
                <c:formatCode>General</c:formatCode>
                <c:ptCount val="8"/>
                <c:pt idx="0">
                  <c:v>0</c:v>
                </c:pt>
                <c:pt idx="1">
                  <c:v>16.697500000000005</c:v>
                </c:pt>
                <c:pt idx="2">
                  <c:v>16.697500000000005</c:v>
                </c:pt>
                <c:pt idx="3">
                  <c:v>16.697500000000005</c:v>
                </c:pt>
                <c:pt idx="4">
                  <c:v>16.697500000000005</c:v>
                </c:pt>
                <c:pt idx="5">
                  <c:v>16.697500000000005</c:v>
                </c:pt>
                <c:pt idx="6">
                  <c:v>39.376000000000005</c:v>
                </c:pt>
                <c:pt idx="7">
                  <c:v>62.054499999999997</c:v>
                </c:pt>
              </c:numCache>
            </c:numRef>
          </c:yVal>
          <c:smooth val="0"/>
          <c:extLst>
            <c:ext xmlns:c16="http://schemas.microsoft.com/office/drawing/2014/chart" uri="{C3380CC4-5D6E-409C-BE32-E72D297353CC}">
              <c16:uniqueId val="{00000001-A3F0-412B-8087-3C2FD16752D7}"/>
            </c:ext>
          </c:extLst>
        </c:ser>
        <c:dLbls>
          <c:showLegendKey val="0"/>
          <c:showVal val="0"/>
          <c:showCatName val="0"/>
          <c:showSerName val="0"/>
          <c:showPercent val="0"/>
          <c:showBubbleSize val="0"/>
        </c:dLbls>
        <c:axId val="118276864"/>
        <c:axId val="118279168"/>
      </c:scatterChart>
      <c:valAx>
        <c:axId val="118276864"/>
        <c:scaling>
          <c:orientation val="minMax"/>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Sample</a:t>
                </a:r>
                <a:r>
                  <a:rPr lang="en-US" sz="1000" baseline="0">
                    <a:latin typeface="Times New Roman" pitchFamily="18" charset="0"/>
                    <a:cs typeface="Times New Roman" pitchFamily="18" charset="0"/>
                  </a:rPr>
                  <a:t> Index</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8279168"/>
        <c:crosses val="autoZero"/>
        <c:crossBetween val="midCat"/>
        <c:majorUnit val="3"/>
      </c:valAx>
      <c:valAx>
        <c:axId val="118279168"/>
        <c:scaling>
          <c:orientation val="minMax"/>
          <c:max val="70"/>
        </c:scaling>
        <c:delete val="0"/>
        <c:axPos val="l"/>
        <c:title>
          <c:tx>
            <c:rich>
              <a:bodyPr rot="-5400000" vert="horz"/>
              <a:lstStyle/>
              <a:p>
                <a:pPr>
                  <a:defRPr sz="1000">
                    <a:latin typeface="Times New Roman" pitchFamily="18" charset="0"/>
                    <a:cs typeface="Times New Roman" pitchFamily="18" charset="0"/>
                  </a:defRPr>
                </a:pPr>
                <a:r>
                  <a:rPr lang="en-IN" sz="1000" b="1" i="0" u="none" strike="noStrike" baseline="0">
                    <a:latin typeface="Times New Roman" pitchFamily="18" charset="0"/>
                    <a:cs typeface="Times New Roman" pitchFamily="18" charset="0"/>
                  </a:rPr>
                  <a:t>CBR</a:t>
                </a:r>
                <a:r>
                  <a:rPr lang="en-IN" sz="1000" b="1" i="0" u="none" strike="noStrike" baseline="-25000">
                    <a:latin typeface="Times New Roman" pitchFamily="18" charset="0"/>
                    <a:cs typeface="Times New Roman" pitchFamily="18" charset="0"/>
                  </a:rPr>
                  <a:t>s</a:t>
                </a:r>
                <a:r>
                  <a:rPr lang="en-IN" sz="1000" b="1" i="0" u="none" strike="noStrike" baseline="0">
                    <a:latin typeface="Times New Roman" pitchFamily="18" charset="0"/>
                    <a:cs typeface="Times New Roman" pitchFamily="18" charset="0"/>
                  </a:rPr>
                  <a:t> </a:t>
                </a:r>
                <a:r>
                  <a:rPr lang="en-US" sz="10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8276864"/>
        <c:crosses val="autoZero"/>
        <c:crossBetween val="midCat"/>
        <c:majorUnit val="10"/>
      </c:valAx>
    </c:plotArea>
    <c:legend>
      <c:legendPos val="r"/>
      <c:layout>
        <c:manualLayout>
          <c:xMode val="edge"/>
          <c:yMode val="edge"/>
          <c:x val="0.24096102570512157"/>
          <c:y val="1.292435037174449E-3"/>
          <c:w val="0.75242521768113246"/>
          <c:h val="0.13769744522772909"/>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spPr>
    <a:ln w="9525">
      <a:solidFill>
        <a:schemeClr val="tx1">
          <a:lumMod val="50000"/>
          <a:lumOff val="50000"/>
        </a:schemeClr>
      </a:solidFill>
    </a:ln>
  </c:sp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128306878306878"/>
          <c:y val="0.15831496048231652"/>
          <c:w val="0.64685560138316944"/>
          <c:h val="0.61789486181567865"/>
        </c:manualLayout>
      </c:layout>
      <c:scatterChart>
        <c:scatterStyle val="lineMarker"/>
        <c:varyColors val="0"/>
        <c:ser>
          <c:idx val="0"/>
          <c:order val="0"/>
          <c:tx>
            <c:v>Observed CBR</c:v>
          </c:tx>
          <c:spPr>
            <a:ln w="15875">
              <a:solidFill>
                <a:schemeClr val="accent1"/>
              </a:solidFill>
            </a:ln>
          </c:spPr>
          <c:marker>
            <c:symbol val="diamond"/>
            <c:size val="5"/>
            <c:spPr>
              <a:ln>
                <a:solidFill>
                  <a:schemeClr val="tx2"/>
                </a:solidFill>
              </a:ln>
            </c:spPr>
          </c:marker>
          <c:yVal>
            <c:numRef>
              <c:f>'Sheet 2'!$A$2:$A$8</c:f>
              <c:numCache>
                <c:formatCode>General</c:formatCode>
                <c:ptCount val="7"/>
                <c:pt idx="0">
                  <c:v>0</c:v>
                </c:pt>
                <c:pt idx="1">
                  <c:v>64.120999999999981</c:v>
                </c:pt>
                <c:pt idx="2">
                  <c:v>85.375999999999948</c:v>
                </c:pt>
                <c:pt idx="3">
                  <c:v>18.067</c:v>
                </c:pt>
                <c:pt idx="4">
                  <c:v>12.576000000000002</c:v>
                </c:pt>
                <c:pt idx="5">
                  <c:v>10.627000000000001</c:v>
                </c:pt>
                <c:pt idx="6">
                  <c:v>7.7939999999999996</c:v>
                </c:pt>
              </c:numCache>
            </c:numRef>
          </c:yVal>
          <c:smooth val="0"/>
          <c:extLst>
            <c:ext xmlns:c16="http://schemas.microsoft.com/office/drawing/2014/chart" uri="{C3380CC4-5D6E-409C-BE32-E72D297353CC}">
              <c16:uniqueId val="{00000000-7426-4B85-B2DC-1C914911B353}"/>
            </c:ext>
          </c:extLst>
        </c:ser>
        <c:ser>
          <c:idx val="1"/>
          <c:order val="1"/>
          <c:tx>
            <c:v>Estimated CBR</c:v>
          </c:tx>
          <c:spPr>
            <a:ln w="9525"/>
          </c:spPr>
          <c:marker>
            <c:symbol val="square"/>
            <c:size val="5"/>
          </c:marker>
          <c:yVal>
            <c:numRef>
              <c:f>'Sheet 2'!$B$2:$B$8</c:f>
              <c:numCache>
                <c:formatCode>General</c:formatCode>
                <c:ptCount val="7"/>
                <c:pt idx="0">
                  <c:v>0</c:v>
                </c:pt>
                <c:pt idx="1">
                  <c:v>66.007732673267299</c:v>
                </c:pt>
                <c:pt idx="2">
                  <c:v>83.960950495050227</c:v>
                </c:pt>
                <c:pt idx="3">
                  <c:v>12.148079207920798</c:v>
                </c:pt>
                <c:pt idx="4">
                  <c:v>12.148079207920798</c:v>
                </c:pt>
                <c:pt idx="5">
                  <c:v>12.148079207920798</c:v>
                </c:pt>
                <c:pt idx="6">
                  <c:v>12.148079207920798</c:v>
                </c:pt>
              </c:numCache>
            </c:numRef>
          </c:yVal>
          <c:smooth val="0"/>
          <c:extLst>
            <c:ext xmlns:c16="http://schemas.microsoft.com/office/drawing/2014/chart" uri="{C3380CC4-5D6E-409C-BE32-E72D297353CC}">
              <c16:uniqueId val="{00000001-7426-4B85-B2DC-1C914911B353}"/>
            </c:ext>
          </c:extLst>
        </c:ser>
        <c:dLbls>
          <c:showLegendKey val="0"/>
          <c:showVal val="0"/>
          <c:showCatName val="0"/>
          <c:showSerName val="0"/>
          <c:showPercent val="0"/>
          <c:showBubbleSize val="0"/>
        </c:dLbls>
        <c:axId val="172244352"/>
        <c:axId val="172267008"/>
      </c:scatterChart>
      <c:valAx>
        <c:axId val="172244352"/>
        <c:scaling>
          <c:orientation val="minMax"/>
          <c:max val="8"/>
          <c:min val="0"/>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Sample</a:t>
                </a:r>
                <a:r>
                  <a:rPr lang="en-US" sz="1000" baseline="0">
                    <a:latin typeface="Times New Roman" pitchFamily="18" charset="0"/>
                    <a:cs typeface="Times New Roman" pitchFamily="18" charset="0"/>
                  </a:rPr>
                  <a:t> Index</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267008"/>
        <c:crosses val="autoZero"/>
        <c:crossBetween val="midCat"/>
        <c:majorUnit val="2"/>
      </c:valAx>
      <c:valAx>
        <c:axId val="172267008"/>
        <c:scaling>
          <c:orientation val="minMax"/>
          <c:max val="90"/>
        </c:scaling>
        <c:delete val="0"/>
        <c:axPos val="l"/>
        <c:title>
          <c:tx>
            <c:rich>
              <a:bodyPr rot="-5400000" vert="horz"/>
              <a:lstStyle/>
              <a:p>
                <a:pPr>
                  <a:defRPr sz="1000">
                    <a:latin typeface="Times New Roman" pitchFamily="18" charset="0"/>
                    <a:cs typeface="Times New Roman" pitchFamily="18" charset="0"/>
                  </a:defRPr>
                </a:pPr>
                <a:r>
                  <a:rPr lang="en-IN" sz="1000" b="1" i="0" u="none" strike="noStrike" baseline="0">
                    <a:latin typeface="Times New Roman" pitchFamily="18" charset="0"/>
                    <a:cs typeface="Times New Roman" pitchFamily="18" charset="0"/>
                  </a:rPr>
                  <a:t>CBR</a:t>
                </a:r>
                <a:r>
                  <a:rPr lang="en-IN" sz="1000" b="1" i="0" u="none" strike="noStrike" baseline="-25000">
                    <a:latin typeface="Times New Roman" pitchFamily="18" charset="0"/>
                    <a:cs typeface="Times New Roman" pitchFamily="18" charset="0"/>
                  </a:rPr>
                  <a:t>s</a:t>
                </a:r>
                <a:r>
                  <a:rPr lang="en-IN" sz="1000" b="1" i="0" u="none" strike="noStrike" baseline="0">
                    <a:latin typeface="Times New Roman" pitchFamily="18" charset="0"/>
                    <a:cs typeface="Times New Roman" pitchFamily="18" charset="0"/>
                  </a:rPr>
                  <a:t> </a:t>
                </a:r>
                <a:r>
                  <a:rPr lang="en-US" sz="10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244352"/>
        <c:crosses val="autoZero"/>
        <c:crossBetween val="midCat"/>
        <c:majorUnit val="15"/>
      </c:valAx>
    </c:plotArea>
    <c:legend>
      <c:legendPos val="r"/>
      <c:layout>
        <c:manualLayout>
          <c:xMode val="edge"/>
          <c:yMode val="edge"/>
          <c:x val="0.19547921093196691"/>
          <c:y val="3.9699938450515563E-3"/>
          <c:w val="0.63917687372412246"/>
          <c:h val="0.1323460215141502"/>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spPr>
    <a:ln w="9525">
      <a:solidFill>
        <a:schemeClr val="tx1">
          <a:lumMod val="50000"/>
          <a:lumOff val="50000"/>
        </a:schemeClr>
      </a:solidFill>
    </a:ln>
  </c:sp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789682539682541"/>
          <c:y val="0.15170177556204387"/>
          <c:w val="0.65192267633213252"/>
          <c:h val="0.61598380759069182"/>
        </c:manualLayout>
      </c:layout>
      <c:scatterChart>
        <c:scatterStyle val="lineMarker"/>
        <c:varyColors val="0"/>
        <c:ser>
          <c:idx val="0"/>
          <c:order val="0"/>
          <c:tx>
            <c:v>Observed CBR</c:v>
          </c:tx>
          <c:spPr>
            <a:ln w="15875">
              <a:solidFill>
                <a:schemeClr val="accent1"/>
              </a:solidFill>
            </a:ln>
          </c:spPr>
          <c:marker>
            <c:symbol val="diamond"/>
            <c:size val="5"/>
            <c:spPr>
              <a:ln>
                <a:solidFill>
                  <a:schemeClr val="tx2"/>
                </a:solidFill>
              </a:ln>
            </c:spPr>
          </c:marker>
          <c:yVal>
            <c:numRef>
              <c:f>'Sheet 1'!$A$2:$A$9</c:f>
              <c:numCache>
                <c:formatCode>General</c:formatCode>
                <c:ptCount val="8"/>
                <c:pt idx="0">
                  <c:v>0</c:v>
                </c:pt>
                <c:pt idx="1">
                  <c:v>4.6049999999999756</c:v>
                </c:pt>
                <c:pt idx="2">
                  <c:v>24.088999999999889</c:v>
                </c:pt>
                <c:pt idx="3">
                  <c:v>25.683</c:v>
                </c:pt>
                <c:pt idx="4">
                  <c:v>16.295000000000002</c:v>
                </c:pt>
                <c:pt idx="5">
                  <c:v>10.451000000000002</c:v>
                </c:pt>
                <c:pt idx="6">
                  <c:v>44.105000000000011</c:v>
                </c:pt>
                <c:pt idx="7">
                  <c:v>59.690000000000012</c:v>
                </c:pt>
              </c:numCache>
            </c:numRef>
          </c:yVal>
          <c:smooth val="0"/>
          <c:extLst>
            <c:ext xmlns:c16="http://schemas.microsoft.com/office/drawing/2014/chart" uri="{C3380CC4-5D6E-409C-BE32-E72D297353CC}">
              <c16:uniqueId val="{00000000-17D9-4AD6-826D-DD725C454F4E}"/>
            </c:ext>
          </c:extLst>
        </c:ser>
        <c:ser>
          <c:idx val="1"/>
          <c:order val="1"/>
          <c:tx>
            <c:v>Estimated CBR</c:v>
          </c:tx>
          <c:spPr>
            <a:ln w="9525"/>
          </c:spPr>
          <c:marker>
            <c:symbol val="square"/>
            <c:size val="5"/>
            <c:spPr>
              <a:ln>
                <a:solidFill>
                  <a:schemeClr val="accent2"/>
                </a:solidFill>
              </a:ln>
            </c:spPr>
          </c:marker>
          <c:yVal>
            <c:numRef>
              <c:f>'Sheet 1'!$B$2:$B$9</c:f>
              <c:numCache>
                <c:formatCode>General</c:formatCode>
                <c:ptCount val="8"/>
                <c:pt idx="0">
                  <c:v>0</c:v>
                </c:pt>
                <c:pt idx="1">
                  <c:v>20.649065395238235</c:v>
                </c:pt>
                <c:pt idx="2">
                  <c:v>25.924046428571089</c:v>
                </c:pt>
                <c:pt idx="3">
                  <c:v>26.010997128571535</c:v>
                </c:pt>
                <c:pt idx="4">
                  <c:v>23.670918728571635</c:v>
                </c:pt>
                <c:pt idx="5">
                  <c:v>21.676273161904735</c:v>
                </c:pt>
                <c:pt idx="6">
                  <c:v>32.109920861904698</c:v>
                </c:pt>
                <c:pt idx="7">
                  <c:v>35.363771895238095</c:v>
                </c:pt>
              </c:numCache>
            </c:numRef>
          </c:yVal>
          <c:smooth val="0"/>
          <c:extLst>
            <c:ext xmlns:c16="http://schemas.microsoft.com/office/drawing/2014/chart" uri="{C3380CC4-5D6E-409C-BE32-E72D297353CC}">
              <c16:uniqueId val="{00000001-17D9-4AD6-826D-DD725C454F4E}"/>
            </c:ext>
          </c:extLst>
        </c:ser>
        <c:dLbls>
          <c:showLegendKey val="0"/>
          <c:showVal val="0"/>
          <c:showCatName val="0"/>
          <c:showSerName val="0"/>
          <c:showPercent val="0"/>
          <c:showBubbleSize val="0"/>
        </c:dLbls>
        <c:axId val="172291584"/>
        <c:axId val="172310528"/>
      </c:scatterChart>
      <c:valAx>
        <c:axId val="172291584"/>
        <c:scaling>
          <c:orientation val="minMax"/>
          <c:max val="9"/>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Sample</a:t>
                </a:r>
                <a:r>
                  <a:rPr lang="en-US" sz="1000" baseline="0">
                    <a:latin typeface="Times New Roman" pitchFamily="18" charset="0"/>
                    <a:cs typeface="Times New Roman" pitchFamily="18" charset="0"/>
                  </a:rPr>
                  <a:t> Index</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310528"/>
        <c:crosses val="autoZero"/>
        <c:crossBetween val="midCat"/>
        <c:majorUnit val="3"/>
      </c:valAx>
      <c:valAx>
        <c:axId val="172310528"/>
        <c:scaling>
          <c:orientation val="minMax"/>
          <c:max val="70"/>
        </c:scaling>
        <c:delete val="0"/>
        <c:axPos val="l"/>
        <c:title>
          <c:tx>
            <c:rich>
              <a:bodyPr rot="-5400000" vert="horz"/>
              <a:lstStyle/>
              <a:p>
                <a:pPr>
                  <a:defRPr sz="1000">
                    <a:latin typeface="Times New Roman" pitchFamily="18" charset="0"/>
                    <a:cs typeface="Times New Roman" pitchFamily="18" charset="0"/>
                  </a:defRPr>
                </a:pPr>
                <a:r>
                  <a:rPr lang="en-IN" sz="1000" b="1" i="0" u="none" strike="noStrike" baseline="0">
                    <a:latin typeface="Times New Roman" pitchFamily="18" charset="0"/>
                    <a:cs typeface="Times New Roman" pitchFamily="18" charset="0"/>
                  </a:rPr>
                  <a:t>CBR</a:t>
                </a:r>
                <a:r>
                  <a:rPr lang="en-IN" sz="1000" b="1" i="0" u="none" strike="noStrike" baseline="-25000">
                    <a:latin typeface="Times New Roman" pitchFamily="18" charset="0"/>
                    <a:cs typeface="Times New Roman" pitchFamily="18" charset="0"/>
                  </a:rPr>
                  <a:t>s</a:t>
                </a:r>
                <a:r>
                  <a:rPr lang="en-IN" sz="1000" b="1" i="0" u="none" strike="noStrike" baseline="0">
                    <a:latin typeface="Times New Roman" pitchFamily="18" charset="0"/>
                    <a:cs typeface="Times New Roman" pitchFamily="18" charset="0"/>
                  </a:rPr>
                  <a:t> </a:t>
                </a:r>
                <a:r>
                  <a:rPr lang="en-US" sz="10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291584"/>
        <c:crosses val="autoZero"/>
        <c:crossBetween val="midCat"/>
        <c:majorUnit val="14"/>
      </c:valAx>
    </c:plotArea>
    <c:legend>
      <c:legendPos val="r"/>
      <c:layout>
        <c:manualLayout>
          <c:xMode val="edge"/>
          <c:yMode val="edge"/>
          <c:x val="0.28530704495271431"/>
          <c:y val="1.292435037174449E-3"/>
          <c:w val="0.62210036245469802"/>
          <c:h val="0.13571376494604842"/>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spPr>
    <a:ln w="9525">
      <a:solidFill>
        <a:schemeClr val="tx1">
          <a:lumMod val="50000"/>
          <a:lumOff val="50000"/>
        </a:schemeClr>
      </a:solidFill>
    </a:ln>
  </c:sp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128306878306878"/>
          <c:y val="0.17663400343469041"/>
          <c:w val="0.64685560138316944"/>
          <c:h val="0.60863588220408482"/>
        </c:manualLayout>
      </c:layout>
      <c:scatterChart>
        <c:scatterStyle val="lineMarker"/>
        <c:varyColors val="0"/>
        <c:ser>
          <c:idx val="0"/>
          <c:order val="0"/>
          <c:tx>
            <c:v>Observed CBR</c:v>
          </c:tx>
          <c:spPr>
            <a:ln w="15875">
              <a:solidFill>
                <a:schemeClr val="accent1"/>
              </a:solidFill>
            </a:ln>
          </c:spPr>
          <c:marker>
            <c:symbol val="diamond"/>
            <c:size val="5"/>
            <c:spPr>
              <a:ln>
                <a:solidFill>
                  <a:schemeClr val="tx2"/>
                </a:solidFill>
              </a:ln>
            </c:spPr>
          </c:marker>
          <c:yVal>
            <c:numRef>
              <c:f>'Sheet 2'!$A$2:$A$8</c:f>
              <c:numCache>
                <c:formatCode>General</c:formatCode>
                <c:ptCount val="7"/>
                <c:pt idx="0">
                  <c:v>0</c:v>
                </c:pt>
                <c:pt idx="1">
                  <c:v>64.120999999999981</c:v>
                </c:pt>
                <c:pt idx="2">
                  <c:v>85.375999999999948</c:v>
                </c:pt>
                <c:pt idx="3">
                  <c:v>18.067</c:v>
                </c:pt>
                <c:pt idx="4">
                  <c:v>12.576000000000002</c:v>
                </c:pt>
                <c:pt idx="5">
                  <c:v>10.627000000000001</c:v>
                </c:pt>
                <c:pt idx="6">
                  <c:v>7.7939999999999996</c:v>
                </c:pt>
              </c:numCache>
            </c:numRef>
          </c:yVal>
          <c:smooth val="0"/>
          <c:extLst>
            <c:ext xmlns:c16="http://schemas.microsoft.com/office/drawing/2014/chart" uri="{C3380CC4-5D6E-409C-BE32-E72D297353CC}">
              <c16:uniqueId val="{00000000-ECE5-4DCF-B8DD-72B56D3027CE}"/>
            </c:ext>
          </c:extLst>
        </c:ser>
        <c:ser>
          <c:idx val="1"/>
          <c:order val="1"/>
          <c:tx>
            <c:v>Estimated CBR</c:v>
          </c:tx>
          <c:spPr>
            <a:ln w="9525"/>
          </c:spPr>
          <c:marker>
            <c:symbol val="square"/>
            <c:size val="5"/>
          </c:marker>
          <c:yVal>
            <c:numRef>
              <c:f>'Sheet 2'!$B$2:$B$8</c:f>
              <c:numCache>
                <c:formatCode>General</c:formatCode>
                <c:ptCount val="7"/>
                <c:pt idx="0">
                  <c:v>0</c:v>
                </c:pt>
                <c:pt idx="1">
                  <c:v>52.292260200000413</c:v>
                </c:pt>
                <c:pt idx="2">
                  <c:v>56.997370633333297</c:v>
                </c:pt>
                <c:pt idx="3">
                  <c:v>20.4703061666666</c:v>
                </c:pt>
                <c:pt idx="4">
                  <c:v>17.714639799999986</c:v>
                </c:pt>
                <c:pt idx="5">
                  <c:v>25.5389551333333</c:v>
                </c:pt>
                <c:pt idx="6">
                  <c:v>28.3245695666666</c:v>
                </c:pt>
              </c:numCache>
            </c:numRef>
          </c:yVal>
          <c:smooth val="0"/>
          <c:extLst>
            <c:ext xmlns:c16="http://schemas.microsoft.com/office/drawing/2014/chart" uri="{C3380CC4-5D6E-409C-BE32-E72D297353CC}">
              <c16:uniqueId val="{00000001-ECE5-4DCF-B8DD-72B56D3027CE}"/>
            </c:ext>
          </c:extLst>
        </c:ser>
        <c:dLbls>
          <c:showLegendKey val="0"/>
          <c:showVal val="0"/>
          <c:showCatName val="0"/>
          <c:showSerName val="0"/>
          <c:showPercent val="0"/>
          <c:showBubbleSize val="0"/>
        </c:dLbls>
        <c:axId val="172335488"/>
        <c:axId val="172337408"/>
      </c:scatterChart>
      <c:valAx>
        <c:axId val="172335488"/>
        <c:scaling>
          <c:orientation val="minMax"/>
          <c:max val="8"/>
          <c:min val="0"/>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Sample</a:t>
                </a:r>
                <a:r>
                  <a:rPr lang="en-US" sz="1000" baseline="0">
                    <a:latin typeface="Times New Roman" pitchFamily="18" charset="0"/>
                    <a:cs typeface="Times New Roman" pitchFamily="18" charset="0"/>
                  </a:rPr>
                  <a:t> Index</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337408"/>
        <c:crosses val="autoZero"/>
        <c:crossBetween val="midCat"/>
        <c:majorUnit val="2"/>
      </c:valAx>
      <c:valAx>
        <c:axId val="172337408"/>
        <c:scaling>
          <c:orientation val="minMax"/>
          <c:max val="90"/>
        </c:scaling>
        <c:delete val="0"/>
        <c:axPos val="l"/>
        <c:title>
          <c:tx>
            <c:rich>
              <a:bodyPr rot="-5400000" vert="horz"/>
              <a:lstStyle/>
              <a:p>
                <a:pPr>
                  <a:defRPr sz="1000">
                    <a:latin typeface="Times New Roman" pitchFamily="18" charset="0"/>
                    <a:cs typeface="Times New Roman" pitchFamily="18" charset="0"/>
                  </a:defRPr>
                </a:pPr>
                <a:r>
                  <a:rPr lang="en-IN" sz="1000" b="1" i="0" u="none" strike="noStrike" baseline="0">
                    <a:latin typeface="Times New Roman" pitchFamily="18" charset="0"/>
                    <a:cs typeface="Times New Roman" pitchFamily="18" charset="0"/>
                  </a:rPr>
                  <a:t>CBR</a:t>
                </a:r>
                <a:r>
                  <a:rPr lang="en-IN" sz="1000" b="1" i="0" u="none" strike="noStrike" baseline="-25000">
                    <a:latin typeface="Times New Roman" pitchFamily="18" charset="0"/>
                    <a:cs typeface="Times New Roman" pitchFamily="18" charset="0"/>
                  </a:rPr>
                  <a:t>s</a:t>
                </a:r>
                <a:r>
                  <a:rPr lang="en-IN" sz="1000" b="1" i="0" u="none" strike="noStrike" baseline="0">
                    <a:latin typeface="Times New Roman" pitchFamily="18" charset="0"/>
                    <a:cs typeface="Times New Roman" pitchFamily="18" charset="0"/>
                  </a:rPr>
                  <a:t> </a:t>
                </a:r>
                <a:r>
                  <a:rPr lang="en-US" sz="10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335488"/>
        <c:crosses val="autoZero"/>
        <c:crossBetween val="midCat"/>
        <c:majorUnit val="15"/>
      </c:valAx>
    </c:plotArea>
    <c:legend>
      <c:legendPos val="r"/>
      <c:layout>
        <c:manualLayout>
          <c:xMode val="edge"/>
          <c:yMode val="edge"/>
          <c:x val="0.22579677540307458"/>
          <c:y val="1.2924350371744313E-3"/>
          <c:w val="0.65301785193518003"/>
          <c:h val="0.14827749965371906"/>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spPr>
    <a:ln w="9525">
      <a:solidFill>
        <a:schemeClr val="tx1">
          <a:lumMod val="50000"/>
          <a:lumOff val="50000"/>
        </a:schemeClr>
      </a:solidFill>
    </a:ln>
  </c:sp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115740740740859"/>
          <c:y val="0.30374161563137925"/>
          <c:w val="0.78912547389910115"/>
          <c:h val="0.52934128025663452"/>
        </c:manualLayout>
      </c:layout>
      <c:scatterChart>
        <c:scatterStyle val="lineMarker"/>
        <c:varyColors val="0"/>
        <c:ser>
          <c:idx val="0"/>
          <c:order val="0"/>
          <c:tx>
            <c:v>Observed CBR</c:v>
          </c:tx>
          <c:spPr>
            <a:ln w="15875">
              <a:solidFill>
                <a:schemeClr val="accent1"/>
              </a:solidFill>
            </a:ln>
          </c:spPr>
          <c:marker>
            <c:symbol val="diamond"/>
            <c:size val="5"/>
            <c:spPr>
              <a:ln>
                <a:solidFill>
                  <a:schemeClr val="tx2"/>
                </a:solidFill>
              </a:ln>
            </c:spPr>
          </c:marker>
          <c:yVal>
            <c:numRef>
              <c:f>Sheet4!$A$2:$A$9</c:f>
              <c:numCache>
                <c:formatCode>General</c:formatCode>
                <c:ptCount val="8"/>
                <c:pt idx="0">
                  <c:v>0</c:v>
                </c:pt>
                <c:pt idx="1">
                  <c:v>4.6049999999999756</c:v>
                </c:pt>
                <c:pt idx="2">
                  <c:v>24.088999999999889</c:v>
                </c:pt>
                <c:pt idx="3">
                  <c:v>25.683</c:v>
                </c:pt>
                <c:pt idx="4">
                  <c:v>16.295000000000002</c:v>
                </c:pt>
                <c:pt idx="5">
                  <c:v>10.451000000000002</c:v>
                </c:pt>
                <c:pt idx="6">
                  <c:v>44.105000000000011</c:v>
                </c:pt>
                <c:pt idx="7">
                  <c:v>59.690000000000012</c:v>
                </c:pt>
              </c:numCache>
            </c:numRef>
          </c:yVal>
          <c:smooth val="0"/>
          <c:extLst>
            <c:ext xmlns:c16="http://schemas.microsoft.com/office/drawing/2014/chart" uri="{C3380CC4-5D6E-409C-BE32-E72D297353CC}">
              <c16:uniqueId val="{00000000-9943-4D4C-A58E-CC362008941C}"/>
            </c:ext>
          </c:extLst>
        </c:ser>
        <c:ser>
          <c:idx val="1"/>
          <c:order val="1"/>
          <c:tx>
            <c:v>Estimated CBR (MLR)</c:v>
          </c:tx>
          <c:spPr>
            <a:ln w="9525"/>
          </c:spPr>
          <c:marker>
            <c:symbol val="square"/>
            <c:size val="5"/>
          </c:marker>
          <c:yVal>
            <c:numRef>
              <c:f>Sheet4!$B$2:$B$9</c:f>
              <c:numCache>
                <c:formatCode>General</c:formatCode>
                <c:ptCount val="8"/>
                <c:pt idx="0">
                  <c:v>0</c:v>
                </c:pt>
                <c:pt idx="1">
                  <c:v>4.6538718976706299</c:v>
                </c:pt>
                <c:pt idx="2">
                  <c:v>23.5176118816068</c:v>
                </c:pt>
                <c:pt idx="3">
                  <c:v>23.586946274762003</c:v>
                </c:pt>
                <c:pt idx="4">
                  <c:v>17.5162015764685</c:v>
                </c:pt>
                <c:pt idx="5">
                  <c:v>10.725972709865299</c:v>
                </c:pt>
                <c:pt idx="6">
                  <c:v>46.349791319251494</c:v>
                </c:pt>
                <c:pt idx="7">
                  <c:v>58.567604340374302</c:v>
                </c:pt>
              </c:numCache>
            </c:numRef>
          </c:yVal>
          <c:smooth val="0"/>
          <c:extLst>
            <c:ext xmlns:c16="http://schemas.microsoft.com/office/drawing/2014/chart" uri="{C3380CC4-5D6E-409C-BE32-E72D297353CC}">
              <c16:uniqueId val="{00000001-9943-4D4C-A58E-CC362008941C}"/>
            </c:ext>
          </c:extLst>
        </c:ser>
        <c:ser>
          <c:idx val="2"/>
          <c:order val="2"/>
          <c:tx>
            <c:v>Estimated CBR (SVR)</c:v>
          </c:tx>
          <c:spPr>
            <a:ln w="9525"/>
          </c:spPr>
          <c:marker>
            <c:symbol val="triangle"/>
            <c:size val="5"/>
          </c:marker>
          <c:yVal>
            <c:numRef>
              <c:f>Sheet4!$C$2:$C$9</c:f>
              <c:numCache>
                <c:formatCode>General</c:formatCode>
                <c:ptCount val="8"/>
                <c:pt idx="0">
                  <c:v>0</c:v>
                </c:pt>
                <c:pt idx="1">
                  <c:v>22.689312224656501</c:v>
                </c:pt>
                <c:pt idx="2">
                  <c:v>24.0890000062006</c:v>
                </c:pt>
                <c:pt idx="3">
                  <c:v>24.720791717501687</c:v>
                </c:pt>
                <c:pt idx="4">
                  <c:v>22.689775888170889</c:v>
                </c:pt>
                <c:pt idx="5">
                  <c:v>22.687752336239189</c:v>
                </c:pt>
                <c:pt idx="6">
                  <c:v>24.692779063808899</c:v>
                </c:pt>
                <c:pt idx="7">
                  <c:v>24.721137294982686</c:v>
                </c:pt>
              </c:numCache>
            </c:numRef>
          </c:yVal>
          <c:smooth val="0"/>
          <c:extLst>
            <c:ext xmlns:c16="http://schemas.microsoft.com/office/drawing/2014/chart" uri="{C3380CC4-5D6E-409C-BE32-E72D297353CC}">
              <c16:uniqueId val="{00000002-9943-4D4C-A58E-CC362008941C}"/>
            </c:ext>
          </c:extLst>
        </c:ser>
        <c:ser>
          <c:idx val="3"/>
          <c:order val="3"/>
          <c:tx>
            <c:v>Estimated CBR (MARS)</c:v>
          </c:tx>
          <c:spPr>
            <a:ln w="9525"/>
          </c:spPr>
          <c:marker>
            <c:symbol val="circle"/>
            <c:size val="5"/>
          </c:marker>
          <c:yVal>
            <c:numRef>
              <c:f>Sheet4!$D$2:$D$9</c:f>
              <c:numCache>
                <c:formatCode>General</c:formatCode>
                <c:ptCount val="8"/>
                <c:pt idx="0">
                  <c:v>0</c:v>
                </c:pt>
                <c:pt idx="1">
                  <c:v>16.697500000000005</c:v>
                </c:pt>
                <c:pt idx="2">
                  <c:v>16.697500000000005</c:v>
                </c:pt>
                <c:pt idx="3">
                  <c:v>16.697500000000005</c:v>
                </c:pt>
                <c:pt idx="4">
                  <c:v>16.697500000000005</c:v>
                </c:pt>
                <c:pt idx="5">
                  <c:v>16.697500000000005</c:v>
                </c:pt>
                <c:pt idx="6">
                  <c:v>39.376000000000005</c:v>
                </c:pt>
                <c:pt idx="7">
                  <c:v>62.054499999999997</c:v>
                </c:pt>
              </c:numCache>
            </c:numRef>
          </c:yVal>
          <c:smooth val="0"/>
          <c:extLst>
            <c:ext xmlns:c16="http://schemas.microsoft.com/office/drawing/2014/chart" uri="{C3380CC4-5D6E-409C-BE32-E72D297353CC}">
              <c16:uniqueId val="{00000003-9943-4D4C-A58E-CC362008941C}"/>
            </c:ext>
          </c:extLst>
        </c:ser>
        <c:ser>
          <c:idx val="4"/>
          <c:order val="4"/>
          <c:tx>
            <c:v>Estimated CBR (RF)</c:v>
          </c:tx>
          <c:spPr>
            <a:ln w="9525">
              <a:solidFill>
                <a:schemeClr val="tx1"/>
              </a:solidFill>
            </a:ln>
          </c:spPr>
          <c:marker>
            <c:symbol val="star"/>
            <c:size val="5"/>
            <c:spPr>
              <a:solidFill>
                <a:schemeClr val="tx1"/>
              </a:solidFill>
              <a:ln>
                <a:solidFill>
                  <a:schemeClr val="tx1"/>
                </a:solidFill>
              </a:ln>
            </c:spPr>
          </c:marker>
          <c:yVal>
            <c:numRef>
              <c:f>Sheet4!$E$2:$E$9</c:f>
              <c:numCache>
                <c:formatCode>General</c:formatCode>
                <c:ptCount val="8"/>
                <c:pt idx="0">
                  <c:v>0</c:v>
                </c:pt>
                <c:pt idx="1">
                  <c:v>20.649065395238235</c:v>
                </c:pt>
                <c:pt idx="2">
                  <c:v>25.924046428571089</c:v>
                </c:pt>
                <c:pt idx="3">
                  <c:v>26.010997128571535</c:v>
                </c:pt>
                <c:pt idx="4">
                  <c:v>23.670918728571635</c:v>
                </c:pt>
                <c:pt idx="5">
                  <c:v>21.676273161904735</c:v>
                </c:pt>
                <c:pt idx="6">
                  <c:v>32.109920861904698</c:v>
                </c:pt>
                <c:pt idx="7">
                  <c:v>35.363771895238095</c:v>
                </c:pt>
              </c:numCache>
            </c:numRef>
          </c:yVal>
          <c:smooth val="0"/>
          <c:extLst>
            <c:ext xmlns:c16="http://schemas.microsoft.com/office/drawing/2014/chart" uri="{C3380CC4-5D6E-409C-BE32-E72D297353CC}">
              <c16:uniqueId val="{00000004-9943-4D4C-A58E-CC362008941C}"/>
            </c:ext>
          </c:extLst>
        </c:ser>
        <c:dLbls>
          <c:showLegendKey val="0"/>
          <c:showVal val="0"/>
          <c:showCatName val="0"/>
          <c:showSerName val="0"/>
          <c:showPercent val="0"/>
          <c:showBubbleSize val="0"/>
        </c:dLbls>
        <c:axId val="172532480"/>
        <c:axId val="172534784"/>
      </c:scatterChart>
      <c:valAx>
        <c:axId val="172532480"/>
        <c:scaling>
          <c:orientation val="minMax"/>
          <c:max val="9"/>
          <c:min val="0"/>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Sample</a:t>
                </a:r>
                <a:r>
                  <a:rPr lang="en-US" sz="1000" baseline="0">
                    <a:latin typeface="Times New Roman" pitchFamily="18" charset="0"/>
                    <a:cs typeface="Times New Roman" pitchFamily="18" charset="0"/>
                  </a:rPr>
                  <a:t> Index</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534784"/>
        <c:crosses val="autoZero"/>
        <c:crossBetween val="midCat"/>
        <c:majorUnit val="3"/>
      </c:valAx>
      <c:valAx>
        <c:axId val="172534784"/>
        <c:scaling>
          <c:orientation val="minMax"/>
          <c:max val="65"/>
        </c:scaling>
        <c:delete val="0"/>
        <c:axPos val="l"/>
        <c:title>
          <c:tx>
            <c:rich>
              <a:bodyPr rot="-5400000" vert="horz"/>
              <a:lstStyle/>
              <a:p>
                <a:pPr>
                  <a:defRPr sz="1000">
                    <a:latin typeface="Times New Roman" pitchFamily="18" charset="0"/>
                    <a:cs typeface="Times New Roman" pitchFamily="18" charset="0"/>
                  </a:defRPr>
                </a:pPr>
                <a:r>
                  <a:rPr lang="en-IN" sz="1000" b="1" i="0" u="none" strike="noStrike" baseline="0">
                    <a:latin typeface="Times New Roman" pitchFamily="18" charset="0"/>
                    <a:cs typeface="Times New Roman" pitchFamily="18" charset="0"/>
                  </a:rPr>
                  <a:t>CBR</a:t>
                </a:r>
                <a:r>
                  <a:rPr lang="en-IN" sz="1000" b="1" i="0" u="none" strike="noStrike" baseline="-25000">
                    <a:latin typeface="Times New Roman" pitchFamily="18" charset="0"/>
                    <a:cs typeface="Times New Roman" pitchFamily="18" charset="0"/>
                  </a:rPr>
                  <a:t>s</a:t>
                </a:r>
                <a:r>
                  <a:rPr lang="en-IN" sz="1000" b="1" i="0" u="none" strike="noStrike" baseline="0">
                    <a:latin typeface="Times New Roman" pitchFamily="18" charset="0"/>
                    <a:cs typeface="Times New Roman" pitchFamily="18" charset="0"/>
                  </a:rPr>
                  <a:t> </a:t>
                </a:r>
                <a:r>
                  <a:rPr lang="en-US" sz="10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532480"/>
        <c:crosses val="autoZero"/>
        <c:crossBetween val="midCat"/>
        <c:majorUnit val="13"/>
      </c:valAx>
    </c:plotArea>
    <c:legend>
      <c:legendPos val="r"/>
      <c:layout>
        <c:manualLayout>
          <c:xMode val="edge"/>
          <c:yMode val="edge"/>
          <c:x val="6.1230314960629896E-2"/>
          <c:y val="1.3276465441820061E-3"/>
          <c:w val="0.91362569262176263"/>
          <c:h val="0.25477836103820589"/>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spPr>
    <a:ln w="9525">
      <a:solidFill>
        <a:schemeClr val="tx1">
          <a:lumMod val="50000"/>
          <a:lumOff val="50000"/>
        </a:schemeClr>
      </a:solidFill>
    </a:ln>
  </c:sp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115740740740859"/>
          <c:y val="0.2574453193350833"/>
          <c:w val="0.78448417906094448"/>
          <c:h val="0.56637831729367683"/>
        </c:manualLayout>
      </c:layout>
      <c:scatterChart>
        <c:scatterStyle val="lineMarker"/>
        <c:varyColors val="0"/>
        <c:ser>
          <c:idx val="0"/>
          <c:order val="0"/>
          <c:tx>
            <c:v>Observed CBR</c:v>
          </c:tx>
          <c:spPr>
            <a:ln w="15875">
              <a:solidFill>
                <a:schemeClr val="accent1"/>
              </a:solidFill>
            </a:ln>
          </c:spPr>
          <c:marker>
            <c:symbol val="diamond"/>
            <c:size val="5"/>
            <c:spPr>
              <a:ln>
                <a:solidFill>
                  <a:schemeClr val="tx2"/>
                </a:solidFill>
              </a:ln>
            </c:spPr>
          </c:marker>
          <c:yVal>
            <c:numRef>
              <c:f>Sheet4!$A$17:$A$23</c:f>
              <c:numCache>
                <c:formatCode>General</c:formatCode>
                <c:ptCount val="7"/>
                <c:pt idx="0">
                  <c:v>0</c:v>
                </c:pt>
                <c:pt idx="1">
                  <c:v>64.120999999999981</c:v>
                </c:pt>
                <c:pt idx="2">
                  <c:v>85.375999999999948</c:v>
                </c:pt>
                <c:pt idx="3">
                  <c:v>18.067</c:v>
                </c:pt>
                <c:pt idx="4">
                  <c:v>12.576000000000002</c:v>
                </c:pt>
                <c:pt idx="5">
                  <c:v>10.627000000000001</c:v>
                </c:pt>
                <c:pt idx="6">
                  <c:v>7.7939999999999996</c:v>
                </c:pt>
              </c:numCache>
            </c:numRef>
          </c:yVal>
          <c:smooth val="0"/>
          <c:extLst>
            <c:ext xmlns:c16="http://schemas.microsoft.com/office/drawing/2014/chart" uri="{C3380CC4-5D6E-409C-BE32-E72D297353CC}">
              <c16:uniqueId val="{00000000-97F1-4B98-8D2D-E07E48AC99F1}"/>
            </c:ext>
          </c:extLst>
        </c:ser>
        <c:ser>
          <c:idx val="1"/>
          <c:order val="1"/>
          <c:tx>
            <c:v>Estimated CBR (MLR)</c:v>
          </c:tx>
          <c:spPr>
            <a:ln w="9525"/>
          </c:spPr>
          <c:marker>
            <c:symbol val="square"/>
            <c:size val="5"/>
          </c:marker>
          <c:yVal>
            <c:numRef>
              <c:f>Sheet4!$B$17:$B$23</c:f>
              <c:numCache>
                <c:formatCode>General</c:formatCode>
                <c:ptCount val="7"/>
                <c:pt idx="0">
                  <c:v>0</c:v>
                </c:pt>
                <c:pt idx="1">
                  <c:v>65.396598762317893</c:v>
                </c:pt>
                <c:pt idx="2">
                  <c:v>84.419300928261507</c:v>
                </c:pt>
                <c:pt idx="3">
                  <c:v>18.453096700900389</c:v>
                </c:pt>
                <c:pt idx="4">
                  <c:v>11.590551576500404</c:v>
                </c:pt>
                <c:pt idx="5">
                  <c:v>10.1640079819799</c:v>
                </c:pt>
                <c:pt idx="6">
                  <c:v>8.5374440500397206</c:v>
                </c:pt>
              </c:numCache>
            </c:numRef>
          </c:yVal>
          <c:smooth val="0"/>
          <c:extLst>
            <c:ext xmlns:c16="http://schemas.microsoft.com/office/drawing/2014/chart" uri="{C3380CC4-5D6E-409C-BE32-E72D297353CC}">
              <c16:uniqueId val="{00000001-97F1-4B98-8D2D-E07E48AC99F1}"/>
            </c:ext>
          </c:extLst>
        </c:ser>
        <c:ser>
          <c:idx val="2"/>
          <c:order val="2"/>
          <c:tx>
            <c:v>Estimated CBR (SVR)</c:v>
          </c:tx>
          <c:spPr>
            <a:ln w="9525"/>
          </c:spPr>
          <c:marker>
            <c:symbol val="triangle"/>
            <c:size val="5"/>
          </c:marker>
          <c:yVal>
            <c:numRef>
              <c:f>Sheet4!$C$17:$C$23</c:f>
              <c:numCache>
                <c:formatCode>General</c:formatCode>
                <c:ptCount val="7"/>
                <c:pt idx="0">
                  <c:v>0</c:v>
                </c:pt>
                <c:pt idx="1">
                  <c:v>60.79370528216517</c:v>
                </c:pt>
                <c:pt idx="2">
                  <c:v>68.632091895112779</c:v>
                </c:pt>
                <c:pt idx="3">
                  <c:v>21.387819036086</c:v>
                </c:pt>
                <c:pt idx="4">
                  <c:v>15.8968189876742</c:v>
                </c:pt>
                <c:pt idx="5">
                  <c:v>13.943334981672798</c:v>
                </c:pt>
                <c:pt idx="6">
                  <c:v>11.1020967030784</c:v>
                </c:pt>
              </c:numCache>
            </c:numRef>
          </c:yVal>
          <c:smooth val="0"/>
          <c:extLst>
            <c:ext xmlns:c16="http://schemas.microsoft.com/office/drawing/2014/chart" uri="{C3380CC4-5D6E-409C-BE32-E72D297353CC}">
              <c16:uniqueId val="{00000002-97F1-4B98-8D2D-E07E48AC99F1}"/>
            </c:ext>
          </c:extLst>
        </c:ser>
        <c:ser>
          <c:idx val="3"/>
          <c:order val="3"/>
          <c:tx>
            <c:v>Estimated CBR (MARS)</c:v>
          </c:tx>
          <c:spPr>
            <a:ln w="9525"/>
          </c:spPr>
          <c:marker>
            <c:symbol val="circle"/>
            <c:size val="5"/>
          </c:marker>
          <c:yVal>
            <c:numRef>
              <c:f>Sheet4!$D$17:$D$23</c:f>
              <c:numCache>
                <c:formatCode>General</c:formatCode>
                <c:ptCount val="7"/>
                <c:pt idx="0">
                  <c:v>0</c:v>
                </c:pt>
                <c:pt idx="1">
                  <c:v>66.007732673267299</c:v>
                </c:pt>
                <c:pt idx="2">
                  <c:v>83.960950495050227</c:v>
                </c:pt>
                <c:pt idx="3">
                  <c:v>12.148079207920798</c:v>
                </c:pt>
                <c:pt idx="4">
                  <c:v>12.148079207920798</c:v>
                </c:pt>
                <c:pt idx="5">
                  <c:v>12.148079207920798</c:v>
                </c:pt>
                <c:pt idx="6">
                  <c:v>12.148079207920798</c:v>
                </c:pt>
              </c:numCache>
            </c:numRef>
          </c:yVal>
          <c:smooth val="0"/>
          <c:extLst>
            <c:ext xmlns:c16="http://schemas.microsoft.com/office/drawing/2014/chart" uri="{C3380CC4-5D6E-409C-BE32-E72D297353CC}">
              <c16:uniqueId val="{00000003-97F1-4B98-8D2D-E07E48AC99F1}"/>
            </c:ext>
          </c:extLst>
        </c:ser>
        <c:ser>
          <c:idx val="4"/>
          <c:order val="4"/>
          <c:tx>
            <c:v>Estimated CBR (RF)</c:v>
          </c:tx>
          <c:spPr>
            <a:ln w="9525">
              <a:solidFill>
                <a:schemeClr val="tx1"/>
              </a:solidFill>
            </a:ln>
          </c:spPr>
          <c:marker>
            <c:symbol val="star"/>
            <c:size val="5"/>
            <c:spPr>
              <a:solidFill>
                <a:schemeClr val="tx1"/>
              </a:solidFill>
              <a:ln>
                <a:solidFill>
                  <a:schemeClr val="tx1"/>
                </a:solidFill>
              </a:ln>
            </c:spPr>
          </c:marker>
          <c:yVal>
            <c:numRef>
              <c:f>Sheet4!$E$17:$E$23</c:f>
              <c:numCache>
                <c:formatCode>General</c:formatCode>
                <c:ptCount val="7"/>
                <c:pt idx="0">
                  <c:v>0</c:v>
                </c:pt>
                <c:pt idx="1">
                  <c:v>52.292260200000413</c:v>
                </c:pt>
                <c:pt idx="2">
                  <c:v>56.997370633333297</c:v>
                </c:pt>
                <c:pt idx="3">
                  <c:v>20.4703061666666</c:v>
                </c:pt>
                <c:pt idx="4">
                  <c:v>17.714639799999986</c:v>
                </c:pt>
                <c:pt idx="5">
                  <c:v>25.5389551333333</c:v>
                </c:pt>
                <c:pt idx="6">
                  <c:v>28.3245695666666</c:v>
                </c:pt>
              </c:numCache>
            </c:numRef>
          </c:yVal>
          <c:smooth val="0"/>
          <c:extLst>
            <c:ext xmlns:c16="http://schemas.microsoft.com/office/drawing/2014/chart" uri="{C3380CC4-5D6E-409C-BE32-E72D297353CC}">
              <c16:uniqueId val="{00000004-97F1-4B98-8D2D-E07E48AC99F1}"/>
            </c:ext>
          </c:extLst>
        </c:ser>
        <c:dLbls>
          <c:showLegendKey val="0"/>
          <c:showVal val="0"/>
          <c:showCatName val="0"/>
          <c:showSerName val="0"/>
          <c:showPercent val="0"/>
          <c:showBubbleSize val="0"/>
        </c:dLbls>
        <c:axId val="172721664"/>
        <c:axId val="172732416"/>
      </c:scatterChart>
      <c:valAx>
        <c:axId val="172721664"/>
        <c:scaling>
          <c:orientation val="minMax"/>
          <c:max val="8"/>
          <c:min val="0"/>
        </c:scaling>
        <c:delete val="0"/>
        <c:axPos val="b"/>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Sample</a:t>
                </a:r>
                <a:r>
                  <a:rPr lang="en-US" sz="1000" baseline="0">
                    <a:latin typeface="Times New Roman" pitchFamily="18" charset="0"/>
                    <a:cs typeface="Times New Roman" pitchFamily="18" charset="0"/>
                  </a:rPr>
                  <a:t> Index</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732416"/>
        <c:crosses val="autoZero"/>
        <c:crossBetween val="midCat"/>
        <c:majorUnit val="2"/>
      </c:valAx>
      <c:valAx>
        <c:axId val="172732416"/>
        <c:scaling>
          <c:orientation val="minMax"/>
          <c:max val="90"/>
        </c:scaling>
        <c:delete val="0"/>
        <c:axPos val="l"/>
        <c:title>
          <c:tx>
            <c:rich>
              <a:bodyPr rot="-5400000" vert="horz"/>
              <a:lstStyle/>
              <a:p>
                <a:pPr>
                  <a:defRPr sz="1000">
                    <a:latin typeface="Times New Roman" pitchFamily="18" charset="0"/>
                    <a:cs typeface="Times New Roman" pitchFamily="18" charset="0"/>
                  </a:defRPr>
                </a:pPr>
                <a:r>
                  <a:rPr lang="en-IN" sz="1000" b="1" i="0" u="none" strike="noStrike" baseline="0">
                    <a:latin typeface="Times New Roman" pitchFamily="18" charset="0"/>
                    <a:cs typeface="Times New Roman" pitchFamily="18" charset="0"/>
                  </a:rPr>
                  <a:t>CBR</a:t>
                </a:r>
                <a:r>
                  <a:rPr lang="en-IN" sz="1000" b="1" i="0" u="none" strike="noStrike" baseline="-25000">
                    <a:latin typeface="Times New Roman" pitchFamily="18" charset="0"/>
                    <a:cs typeface="Times New Roman" pitchFamily="18" charset="0"/>
                  </a:rPr>
                  <a:t>s</a:t>
                </a:r>
                <a:r>
                  <a:rPr lang="en-IN" sz="1000" b="1" i="0" u="none" strike="noStrike" baseline="0">
                    <a:latin typeface="Times New Roman" pitchFamily="18" charset="0"/>
                    <a:cs typeface="Times New Roman" pitchFamily="18" charset="0"/>
                  </a:rPr>
                  <a:t> </a:t>
                </a:r>
                <a:r>
                  <a:rPr lang="en-US" sz="100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721664"/>
        <c:crosses val="autoZero"/>
        <c:crossBetween val="midCat"/>
        <c:majorUnit val="15"/>
      </c:valAx>
    </c:plotArea>
    <c:legend>
      <c:legendPos val="r"/>
      <c:layout>
        <c:manualLayout>
          <c:xMode val="edge"/>
          <c:yMode val="edge"/>
          <c:x val="0.21684273840770074"/>
          <c:y val="1.2339603382910691E-3"/>
          <c:w val="0.66079104695246971"/>
          <c:h val="0.23075933216681419"/>
        </c:manualLayout>
      </c:layout>
      <c:overlay val="0"/>
      <c:txPr>
        <a:bodyPr/>
        <a:lstStyle/>
        <a:p>
          <a:pPr>
            <a:defRPr sz="1000">
              <a:latin typeface="Times New Roman" pitchFamily="18" charset="0"/>
              <a:cs typeface="Times New Roman" pitchFamily="18" charset="0"/>
            </a:defRPr>
          </a:pPr>
          <a:endParaRPr lang="en-US"/>
        </a:p>
      </c:txPr>
    </c:legend>
    <c:plotVisOnly val="1"/>
    <c:dispBlanksAs val="gap"/>
    <c:showDLblsOverMax val="0"/>
  </c:chart>
  <c:spPr>
    <a:ln w="9525">
      <a:solidFill>
        <a:schemeClr val="tx1">
          <a:lumMod val="50000"/>
          <a:lumOff val="50000"/>
        </a:schemeClr>
      </a:solidFill>
    </a:ln>
  </c:sp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21144179894180043"/>
          <c:y val="5.1400554097404488E-2"/>
          <c:w val="0.78755468066491652"/>
          <c:h val="0.71659274132657369"/>
        </c:manualLayout>
      </c:layout>
      <c:barChart>
        <c:barDir val="col"/>
        <c:grouping val="clustered"/>
        <c:varyColors val="0"/>
        <c:ser>
          <c:idx val="0"/>
          <c:order val="0"/>
          <c:spPr>
            <a:solidFill>
              <a:schemeClr val="tx1"/>
            </a:solidFill>
          </c:spPr>
          <c:invertIfNegative val="0"/>
          <c:cat>
            <c:strRef>
              <c:f>Sheet1!$A$4:$A$7</c:f>
              <c:strCache>
                <c:ptCount val="4"/>
                <c:pt idx="0">
                  <c:v>MLR</c:v>
                </c:pt>
                <c:pt idx="1">
                  <c:v>SVR</c:v>
                </c:pt>
                <c:pt idx="2">
                  <c:v>MARS</c:v>
                </c:pt>
                <c:pt idx="3">
                  <c:v>RF</c:v>
                </c:pt>
              </c:strCache>
            </c:strRef>
          </c:cat>
          <c:val>
            <c:numRef>
              <c:f>Sheet1!$B$4:$B$7</c:f>
              <c:numCache>
                <c:formatCode>General</c:formatCode>
                <c:ptCount val="4"/>
                <c:pt idx="0">
                  <c:v>1.34</c:v>
                </c:pt>
                <c:pt idx="1">
                  <c:v>17.399999999999999</c:v>
                </c:pt>
                <c:pt idx="2">
                  <c:v>7.06</c:v>
                </c:pt>
                <c:pt idx="3">
                  <c:v>12.97</c:v>
                </c:pt>
              </c:numCache>
            </c:numRef>
          </c:val>
          <c:extLst>
            <c:ext xmlns:c16="http://schemas.microsoft.com/office/drawing/2014/chart" uri="{C3380CC4-5D6E-409C-BE32-E72D297353CC}">
              <c16:uniqueId val="{00000000-1178-4D27-8F85-24D5F9033B31}"/>
            </c:ext>
          </c:extLst>
        </c:ser>
        <c:dLbls>
          <c:showLegendKey val="0"/>
          <c:showVal val="0"/>
          <c:showCatName val="0"/>
          <c:showSerName val="0"/>
          <c:showPercent val="0"/>
          <c:showBubbleSize val="0"/>
        </c:dLbls>
        <c:gapWidth val="150"/>
        <c:axId val="172748160"/>
        <c:axId val="172570112"/>
      </c:barChart>
      <c:catAx>
        <c:axId val="172748160"/>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Models</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72570112"/>
        <c:crosses val="autoZero"/>
        <c:auto val="1"/>
        <c:lblAlgn val="ctr"/>
        <c:lblOffset val="100"/>
        <c:noMultiLvlLbl val="0"/>
      </c:catAx>
      <c:valAx>
        <c:axId val="172570112"/>
        <c:scaling>
          <c:orientation val="minMax"/>
          <c:max val="18"/>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RMSE</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748160"/>
        <c:crosses val="autoZero"/>
        <c:crossBetween val="between"/>
        <c:majorUnit val="3"/>
      </c:valAx>
    </c:plotArea>
    <c:plotVisOnly val="1"/>
    <c:dispBlanksAs val="gap"/>
    <c:showDLblsOverMax val="0"/>
  </c:chart>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21144179894180043"/>
          <c:y val="5.1400554097404488E-2"/>
          <c:w val="0.78855820105820107"/>
          <c:h val="0.70799560093022063"/>
        </c:manualLayout>
      </c:layout>
      <c:barChart>
        <c:barDir val="col"/>
        <c:grouping val="clustered"/>
        <c:varyColors val="0"/>
        <c:ser>
          <c:idx val="0"/>
          <c:order val="0"/>
          <c:spPr>
            <a:solidFill>
              <a:schemeClr val="tx1"/>
            </a:solidFill>
          </c:spPr>
          <c:invertIfNegative val="0"/>
          <c:cat>
            <c:strRef>
              <c:f>Sheet1!$A$4:$A$7</c:f>
              <c:strCache>
                <c:ptCount val="4"/>
                <c:pt idx="0">
                  <c:v>MLR</c:v>
                </c:pt>
                <c:pt idx="1">
                  <c:v>SVR</c:v>
                </c:pt>
                <c:pt idx="2">
                  <c:v>MARS</c:v>
                </c:pt>
                <c:pt idx="3">
                  <c:v>RF</c:v>
                </c:pt>
              </c:strCache>
            </c:strRef>
          </c:cat>
          <c:val>
            <c:numRef>
              <c:f>Sheet1!$B$11:$B$14</c:f>
              <c:numCache>
                <c:formatCode>General</c:formatCode>
                <c:ptCount val="4"/>
                <c:pt idx="0">
                  <c:v>1.08</c:v>
                </c:pt>
                <c:pt idx="1">
                  <c:v>13.15</c:v>
                </c:pt>
                <c:pt idx="2">
                  <c:v>6.03</c:v>
                </c:pt>
                <c:pt idx="3">
                  <c:v>10.450000000000006</c:v>
                </c:pt>
              </c:numCache>
            </c:numRef>
          </c:val>
          <c:extLst>
            <c:ext xmlns:c16="http://schemas.microsoft.com/office/drawing/2014/chart" uri="{C3380CC4-5D6E-409C-BE32-E72D297353CC}">
              <c16:uniqueId val="{00000000-1BF5-466D-B465-90FB97BEAA8A}"/>
            </c:ext>
          </c:extLst>
        </c:ser>
        <c:dLbls>
          <c:showLegendKey val="0"/>
          <c:showVal val="0"/>
          <c:showCatName val="0"/>
          <c:showSerName val="0"/>
          <c:showPercent val="0"/>
          <c:showBubbleSize val="0"/>
        </c:dLbls>
        <c:gapWidth val="150"/>
        <c:axId val="172589824"/>
        <c:axId val="172591744"/>
      </c:barChart>
      <c:catAx>
        <c:axId val="172589824"/>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Models</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72591744"/>
        <c:crosses val="autoZero"/>
        <c:auto val="1"/>
        <c:lblAlgn val="ctr"/>
        <c:lblOffset val="100"/>
        <c:noMultiLvlLbl val="0"/>
      </c:catAx>
      <c:valAx>
        <c:axId val="172591744"/>
        <c:scaling>
          <c:orientation val="minMax"/>
          <c:max val="15"/>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MAE</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589824"/>
        <c:crosses val="autoZero"/>
        <c:crossBetween val="between"/>
        <c:majorUnit val="3"/>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430555555555537"/>
          <c:y val="5.1400554097404488E-2"/>
          <c:w val="0.754768518518529"/>
          <c:h val="0.75560914260720546"/>
        </c:manualLayout>
      </c:layout>
      <c:scatterChart>
        <c:scatterStyle val="smoothMarker"/>
        <c:varyColors val="0"/>
        <c:ser>
          <c:idx val="1"/>
          <c:order val="1"/>
          <c:spPr>
            <a:ln w="9525">
              <a:solidFill>
                <a:schemeClr val="tx1"/>
              </a:solidFill>
            </a:ln>
          </c:spPr>
          <c:xVal>
            <c:numRef>
              <c:f>Sheet1!$A$3:$A$14</c:f>
            </c:numRef>
          </c:xVal>
          <c:yVal>
            <c:numRef>
              <c:f>Sheet1!$C$3:$C$14</c:f>
            </c:numRef>
          </c:yVal>
          <c:smooth val="1"/>
          <c:extLst>
            <c:ext xmlns:c16="http://schemas.microsoft.com/office/drawing/2014/chart" uri="{C3380CC4-5D6E-409C-BE32-E72D297353CC}">
              <c16:uniqueId val="{00000000-D832-4CD5-8C57-5431D57A5BB7}"/>
            </c:ext>
          </c:extLst>
        </c:ser>
        <c:ser>
          <c:idx val="0"/>
          <c:order val="0"/>
          <c:spPr>
            <a:ln w="9525">
              <a:solidFill>
                <a:schemeClr val="tx1"/>
              </a:solidFill>
            </a:ln>
          </c:spPr>
          <c:marker>
            <c:symbol val="circle"/>
            <c:size val="5"/>
            <c:spPr>
              <a:solidFill>
                <a:schemeClr val="tx1"/>
              </a:solidFill>
              <a:ln>
                <a:solidFill>
                  <a:sysClr val="windowText" lastClr="000000"/>
                </a:solidFill>
              </a:ln>
            </c:spPr>
          </c:marker>
          <c:xVal>
            <c:numRef>
              <c:f>'[CBR Graph Soaked.xlsx]Sheet1'!$A$3:$A$14</c:f>
              <c:numCache>
                <c:formatCode>General</c:formatCode>
                <c:ptCount val="12"/>
                <c:pt idx="0">
                  <c:v>0</c:v>
                </c:pt>
                <c:pt idx="1">
                  <c:v>0.5</c:v>
                </c:pt>
                <c:pt idx="2">
                  <c:v>1</c:v>
                </c:pt>
                <c:pt idx="3">
                  <c:v>1.5</c:v>
                </c:pt>
                <c:pt idx="4">
                  <c:v>2</c:v>
                </c:pt>
                <c:pt idx="5">
                  <c:v>2.5</c:v>
                </c:pt>
                <c:pt idx="6">
                  <c:v>3</c:v>
                </c:pt>
                <c:pt idx="7">
                  <c:v>4</c:v>
                </c:pt>
                <c:pt idx="8">
                  <c:v>5</c:v>
                </c:pt>
                <c:pt idx="9">
                  <c:v>7.5</c:v>
                </c:pt>
                <c:pt idx="10">
                  <c:v>10</c:v>
                </c:pt>
                <c:pt idx="11">
                  <c:v>12.5</c:v>
                </c:pt>
              </c:numCache>
            </c:numRef>
          </c:xVal>
          <c:yVal>
            <c:numRef>
              <c:f>'[CBR Graph Soaked.xlsx]Sheet1'!$C$3:$C$14</c:f>
              <c:numCache>
                <c:formatCode>General</c:formatCode>
                <c:ptCount val="12"/>
                <c:pt idx="0">
                  <c:v>0</c:v>
                </c:pt>
                <c:pt idx="1">
                  <c:v>10.92</c:v>
                </c:pt>
                <c:pt idx="2">
                  <c:v>21.84</c:v>
                </c:pt>
                <c:pt idx="3">
                  <c:v>36.4</c:v>
                </c:pt>
                <c:pt idx="4">
                  <c:v>45.136000000000003</c:v>
                </c:pt>
                <c:pt idx="5">
                  <c:v>54.6</c:v>
                </c:pt>
                <c:pt idx="6">
                  <c:v>61.88</c:v>
                </c:pt>
                <c:pt idx="7">
                  <c:v>76.440000000000026</c:v>
                </c:pt>
                <c:pt idx="8">
                  <c:v>94.64</c:v>
                </c:pt>
                <c:pt idx="9">
                  <c:v>145.6</c:v>
                </c:pt>
                <c:pt idx="10">
                  <c:v>207.48000000000027</c:v>
                </c:pt>
                <c:pt idx="11">
                  <c:v>269.36</c:v>
                </c:pt>
              </c:numCache>
            </c:numRef>
          </c:yVal>
          <c:smooth val="1"/>
          <c:extLst>
            <c:ext xmlns:c16="http://schemas.microsoft.com/office/drawing/2014/chart" uri="{C3380CC4-5D6E-409C-BE32-E72D297353CC}">
              <c16:uniqueId val="{00000001-D832-4CD5-8C57-5431D57A5BB7}"/>
            </c:ext>
          </c:extLst>
        </c:ser>
        <c:dLbls>
          <c:showLegendKey val="0"/>
          <c:showVal val="0"/>
          <c:showCatName val="0"/>
          <c:showSerName val="0"/>
          <c:showPercent val="0"/>
          <c:showBubbleSize val="0"/>
        </c:dLbls>
        <c:axId val="117610368"/>
        <c:axId val="117625216"/>
      </c:scatterChart>
      <c:valAx>
        <c:axId val="117610368"/>
        <c:scaling>
          <c:orientation val="minMax"/>
        </c:scaling>
        <c:delete val="0"/>
        <c:axPos val="b"/>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Penetration (mm)</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7625216"/>
        <c:crosses val="autoZero"/>
        <c:crossBetween val="midCat"/>
      </c:valAx>
      <c:valAx>
        <c:axId val="117625216"/>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Load (kg)</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7610368"/>
        <c:crosses val="autoZero"/>
        <c:crossBetween val="midCat"/>
      </c:valAx>
    </c:plotArea>
    <c:plotVisOnly val="1"/>
    <c:dispBlanksAs val="gap"/>
    <c:showDLblsOverMax val="0"/>
  </c:chart>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22797619047619247"/>
          <c:y val="5.1400554097404488E-2"/>
          <c:w val="0.75093165437654408"/>
          <c:h val="0.70601216617735496"/>
        </c:manualLayout>
      </c:layout>
      <c:barChart>
        <c:barDir val="col"/>
        <c:grouping val="clustered"/>
        <c:varyColors val="0"/>
        <c:ser>
          <c:idx val="0"/>
          <c:order val="0"/>
          <c:spPr>
            <a:solidFill>
              <a:schemeClr val="tx1"/>
            </a:solidFill>
          </c:spPr>
          <c:invertIfNegative val="0"/>
          <c:cat>
            <c:strRef>
              <c:f>Sheet1!$A$4:$A$7</c:f>
              <c:strCache>
                <c:ptCount val="4"/>
                <c:pt idx="0">
                  <c:v>MLR</c:v>
                </c:pt>
                <c:pt idx="1">
                  <c:v>SVR</c:v>
                </c:pt>
                <c:pt idx="2">
                  <c:v>MARS</c:v>
                </c:pt>
                <c:pt idx="3">
                  <c:v>RF</c:v>
                </c:pt>
              </c:strCache>
            </c:strRef>
          </c:cat>
          <c:val>
            <c:numRef>
              <c:f>Sheet1!$B$18:$B$21</c:f>
              <c:numCache>
                <c:formatCode>General</c:formatCode>
                <c:ptCount val="4"/>
                <c:pt idx="0">
                  <c:v>1</c:v>
                </c:pt>
                <c:pt idx="1">
                  <c:v>0.83000000000000063</c:v>
                </c:pt>
                <c:pt idx="2">
                  <c:v>0.92</c:v>
                </c:pt>
                <c:pt idx="3">
                  <c:v>1</c:v>
                </c:pt>
              </c:numCache>
            </c:numRef>
          </c:val>
          <c:extLst>
            <c:ext xmlns:c16="http://schemas.microsoft.com/office/drawing/2014/chart" uri="{C3380CC4-5D6E-409C-BE32-E72D297353CC}">
              <c16:uniqueId val="{00000000-3E1B-4BB3-AEB6-8E254B567DAB}"/>
            </c:ext>
          </c:extLst>
        </c:ser>
        <c:dLbls>
          <c:showLegendKey val="0"/>
          <c:showVal val="0"/>
          <c:showCatName val="0"/>
          <c:showSerName val="0"/>
          <c:showPercent val="0"/>
          <c:showBubbleSize val="0"/>
        </c:dLbls>
        <c:gapWidth val="150"/>
        <c:axId val="172615552"/>
        <c:axId val="172625920"/>
      </c:barChart>
      <c:catAx>
        <c:axId val="172615552"/>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Models</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72625920"/>
        <c:crosses val="autoZero"/>
        <c:auto val="1"/>
        <c:lblAlgn val="ctr"/>
        <c:lblOffset val="100"/>
        <c:noMultiLvlLbl val="0"/>
      </c:catAx>
      <c:valAx>
        <c:axId val="172625920"/>
        <c:scaling>
          <c:orientation val="minMax"/>
          <c:max val="1.2"/>
          <c:min val="0"/>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r</a:t>
                </a:r>
              </a:p>
            </c:rich>
          </c:tx>
          <c:layout>
            <c:manualLayout>
              <c:xMode val="edge"/>
              <c:yMode val="edge"/>
              <c:x val="0"/>
              <c:y val="0.37980562443566868"/>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615552"/>
        <c:crosses val="autoZero"/>
        <c:crossBetween val="between"/>
        <c:majorUnit val="0.30000000000000032"/>
      </c:valAx>
    </c:plotArea>
    <c:plotVisOnly val="1"/>
    <c:dispBlanksAs val="gap"/>
    <c:showDLblsOverMax val="0"/>
  </c:chart>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23458994708994721"/>
          <c:y val="5.1400554097404488E-2"/>
          <c:w val="0.75319283006290882"/>
          <c:h val="0.70336637148602477"/>
        </c:manualLayout>
      </c:layout>
      <c:barChart>
        <c:barDir val="col"/>
        <c:grouping val="clustered"/>
        <c:varyColors val="0"/>
        <c:ser>
          <c:idx val="0"/>
          <c:order val="0"/>
          <c:spPr>
            <a:solidFill>
              <a:schemeClr val="tx1"/>
            </a:solidFill>
          </c:spPr>
          <c:invertIfNegative val="0"/>
          <c:cat>
            <c:strRef>
              <c:f>Sheet1!$A$4:$A$7</c:f>
              <c:strCache>
                <c:ptCount val="4"/>
                <c:pt idx="0">
                  <c:v>MLR</c:v>
                </c:pt>
                <c:pt idx="1">
                  <c:v>SVR</c:v>
                </c:pt>
                <c:pt idx="2">
                  <c:v>MARS</c:v>
                </c:pt>
                <c:pt idx="3">
                  <c:v>RF</c:v>
                </c:pt>
              </c:strCache>
            </c:strRef>
          </c:cat>
          <c:val>
            <c:numRef>
              <c:f>Sheet1!$B$25:$B$28</c:f>
              <c:numCache>
                <c:formatCode>General</c:formatCode>
                <c:ptCount val="4"/>
                <c:pt idx="0">
                  <c:v>0.96000000000000063</c:v>
                </c:pt>
                <c:pt idx="1">
                  <c:v>0.45</c:v>
                </c:pt>
                <c:pt idx="2">
                  <c:v>0.77000000000001956</c:v>
                </c:pt>
                <c:pt idx="3">
                  <c:v>0.61000000000000065</c:v>
                </c:pt>
              </c:numCache>
            </c:numRef>
          </c:val>
          <c:extLst>
            <c:ext xmlns:c16="http://schemas.microsoft.com/office/drawing/2014/chart" uri="{C3380CC4-5D6E-409C-BE32-E72D297353CC}">
              <c16:uniqueId val="{00000000-A5BD-461D-8D5F-A925BFE8A338}"/>
            </c:ext>
          </c:extLst>
        </c:ser>
        <c:dLbls>
          <c:showLegendKey val="0"/>
          <c:showVal val="0"/>
          <c:showCatName val="0"/>
          <c:showSerName val="0"/>
          <c:showPercent val="0"/>
          <c:showBubbleSize val="0"/>
        </c:dLbls>
        <c:gapWidth val="150"/>
        <c:axId val="172641280"/>
        <c:axId val="172651648"/>
      </c:barChart>
      <c:catAx>
        <c:axId val="172641280"/>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Models</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72651648"/>
        <c:crosses val="autoZero"/>
        <c:auto val="1"/>
        <c:lblAlgn val="ctr"/>
        <c:lblOffset val="100"/>
        <c:noMultiLvlLbl val="0"/>
      </c:catAx>
      <c:valAx>
        <c:axId val="172651648"/>
        <c:scaling>
          <c:orientation val="minMax"/>
          <c:max val="1"/>
          <c:min val="0"/>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VE</a:t>
                </a:r>
              </a:p>
            </c:rich>
          </c:tx>
          <c:layout>
            <c:manualLayout>
              <c:xMode val="edge"/>
              <c:yMode val="edge"/>
              <c:x val="1.322751322751335E-2"/>
              <c:y val="0.35054202080185132"/>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641280"/>
        <c:crosses val="autoZero"/>
        <c:crossBetween val="between"/>
        <c:majorUnit val="0.2"/>
      </c:valAx>
    </c:plotArea>
    <c:plotVisOnly val="1"/>
    <c:dispBlanksAs val="gap"/>
    <c:showDLblsOverMax val="0"/>
  </c:chart>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21144179894180043"/>
          <c:y val="5.1400554097404488E-2"/>
          <c:w val="0.78855820105820107"/>
          <c:h val="0.69939882472707582"/>
        </c:manualLayout>
      </c:layout>
      <c:barChart>
        <c:barDir val="col"/>
        <c:grouping val="clustered"/>
        <c:varyColors val="0"/>
        <c:ser>
          <c:idx val="0"/>
          <c:order val="0"/>
          <c:spPr>
            <a:solidFill>
              <a:schemeClr val="tx1"/>
            </a:solidFill>
          </c:spPr>
          <c:invertIfNegative val="0"/>
          <c:cat>
            <c:strRef>
              <c:f>Sheet2!$A$4:$A$7</c:f>
              <c:strCache>
                <c:ptCount val="4"/>
                <c:pt idx="0">
                  <c:v>MLR</c:v>
                </c:pt>
                <c:pt idx="1">
                  <c:v>SVR</c:v>
                </c:pt>
                <c:pt idx="2">
                  <c:v>MARS</c:v>
                </c:pt>
                <c:pt idx="3">
                  <c:v>RF</c:v>
                </c:pt>
              </c:strCache>
            </c:strRef>
          </c:cat>
          <c:val>
            <c:numRef>
              <c:f>Sheet2!$B$4:$B$7</c:f>
              <c:numCache>
                <c:formatCode>General</c:formatCode>
                <c:ptCount val="4"/>
                <c:pt idx="0">
                  <c:v>0.86000000000000065</c:v>
                </c:pt>
                <c:pt idx="1">
                  <c:v>7.48</c:v>
                </c:pt>
                <c:pt idx="2">
                  <c:v>3.22</c:v>
                </c:pt>
                <c:pt idx="3">
                  <c:v>16.439999999999987</c:v>
                </c:pt>
              </c:numCache>
            </c:numRef>
          </c:val>
          <c:extLst>
            <c:ext xmlns:c16="http://schemas.microsoft.com/office/drawing/2014/chart" uri="{C3380CC4-5D6E-409C-BE32-E72D297353CC}">
              <c16:uniqueId val="{00000000-1801-4950-A230-11BB532A415B}"/>
            </c:ext>
          </c:extLst>
        </c:ser>
        <c:dLbls>
          <c:showLegendKey val="0"/>
          <c:showVal val="0"/>
          <c:showCatName val="0"/>
          <c:showSerName val="0"/>
          <c:showPercent val="0"/>
          <c:showBubbleSize val="0"/>
        </c:dLbls>
        <c:gapWidth val="150"/>
        <c:axId val="172663168"/>
        <c:axId val="172665088"/>
      </c:barChart>
      <c:catAx>
        <c:axId val="172663168"/>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Models</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72665088"/>
        <c:crosses val="autoZero"/>
        <c:auto val="1"/>
        <c:lblAlgn val="ctr"/>
        <c:lblOffset val="100"/>
        <c:noMultiLvlLbl val="0"/>
      </c:catAx>
      <c:valAx>
        <c:axId val="172665088"/>
        <c:scaling>
          <c:orientation val="minMax"/>
          <c:max val="18"/>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RMSE</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663168"/>
        <c:crosses val="autoZero"/>
        <c:crossBetween val="between"/>
        <c:majorUnit val="3"/>
      </c:valAx>
    </c:plotArea>
    <c:plotVisOnly val="1"/>
    <c:dispBlanksAs val="gap"/>
    <c:showDLblsOverMax val="0"/>
  </c:chart>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23128306878306878"/>
          <c:y val="5.1400589250398102E-2"/>
          <c:w val="0.76871693121693119"/>
          <c:h val="0.69939898125708833"/>
        </c:manualLayout>
      </c:layout>
      <c:barChart>
        <c:barDir val="col"/>
        <c:grouping val="clustered"/>
        <c:varyColors val="0"/>
        <c:ser>
          <c:idx val="0"/>
          <c:order val="0"/>
          <c:spPr>
            <a:solidFill>
              <a:schemeClr val="tx1"/>
            </a:solidFill>
          </c:spPr>
          <c:invertIfNegative val="0"/>
          <c:cat>
            <c:strRef>
              <c:f>Sheet1!$A$4:$A$7</c:f>
              <c:strCache>
                <c:ptCount val="4"/>
                <c:pt idx="0">
                  <c:v>MLR</c:v>
                </c:pt>
                <c:pt idx="1">
                  <c:v>SVR</c:v>
                </c:pt>
                <c:pt idx="2">
                  <c:v>MARS</c:v>
                </c:pt>
                <c:pt idx="3">
                  <c:v>RF</c:v>
                </c:pt>
              </c:strCache>
            </c:strRef>
          </c:cat>
          <c:val>
            <c:numRef>
              <c:f>Sheet2!$B$11:$B$14</c:f>
              <c:numCache>
                <c:formatCode>General</c:formatCode>
                <c:ptCount val="4"/>
                <c:pt idx="0">
                  <c:v>0.8</c:v>
                </c:pt>
                <c:pt idx="1">
                  <c:v>5.56</c:v>
                </c:pt>
                <c:pt idx="2">
                  <c:v>2.59</c:v>
                </c:pt>
                <c:pt idx="3">
                  <c:v>13.870000000000006</c:v>
                </c:pt>
              </c:numCache>
            </c:numRef>
          </c:val>
          <c:extLst>
            <c:ext xmlns:c16="http://schemas.microsoft.com/office/drawing/2014/chart" uri="{C3380CC4-5D6E-409C-BE32-E72D297353CC}">
              <c16:uniqueId val="{00000000-7C35-476E-A090-AB7F4530E6C6}"/>
            </c:ext>
          </c:extLst>
        </c:ser>
        <c:dLbls>
          <c:showLegendKey val="0"/>
          <c:showVal val="0"/>
          <c:showCatName val="0"/>
          <c:showSerName val="0"/>
          <c:showPercent val="0"/>
          <c:showBubbleSize val="0"/>
        </c:dLbls>
        <c:gapWidth val="150"/>
        <c:axId val="172910464"/>
        <c:axId val="172924928"/>
      </c:barChart>
      <c:catAx>
        <c:axId val="172910464"/>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Models</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72924928"/>
        <c:crosses val="autoZero"/>
        <c:auto val="1"/>
        <c:lblAlgn val="ctr"/>
        <c:lblOffset val="100"/>
        <c:noMultiLvlLbl val="0"/>
      </c:catAx>
      <c:valAx>
        <c:axId val="172924928"/>
        <c:scaling>
          <c:orientation val="minMax"/>
          <c:max val="15"/>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MAE</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910464"/>
        <c:crosses val="autoZero"/>
        <c:crossBetween val="between"/>
        <c:majorUnit val="3"/>
      </c:valAx>
    </c:plotArea>
    <c:plotVisOnly val="1"/>
    <c:dispBlanksAs val="gap"/>
    <c:showDLblsOverMax val="0"/>
  </c:chart>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22797619047619247"/>
          <c:y val="5.1400554097404488E-2"/>
          <c:w val="0.75536912052660088"/>
          <c:h val="0.70601216617735496"/>
        </c:manualLayout>
      </c:layout>
      <c:barChart>
        <c:barDir val="col"/>
        <c:grouping val="clustered"/>
        <c:varyColors val="0"/>
        <c:ser>
          <c:idx val="0"/>
          <c:order val="0"/>
          <c:spPr>
            <a:solidFill>
              <a:schemeClr val="tx1"/>
            </a:solidFill>
          </c:spPr>
          <c:invertIfNegative val="0"/>
          <c:cat>
            <c:strRef>
              <c:f>Sheet1!$A$4:$A$7</c:f>
              <c:strCache>
                <c:ptCount val="4"/>
                <c:pt idx="0">
                  <c:v>MLR</c:v>
                </c:pt>
                <c:pt idx="1">
                  <c:v>SVR</c:v>
                </c:pt>
                <c:pt idx="2">
                  <c:v>MARS</c:v>
                </c:pt>
                <c:pt idx="3">
                  <c:v>RF</c:v>
                </c:pt>
              </c:strCache>
            </c:strRef>
          </c:cat>
          <c:val>
            <c:numRef>
              <c:f>Sheet2!$B$18:$B$21</c:f>
              <c:numCache>
                <c:formatCode>General</c:formatCode>
                <c:ptCount val="4"/>
                <c:pt idx="0">
                  <c:v>1</c:v>
                </c:pt>
                <c:pt idx="1">
                  <c:v>0.99</c:v>
                </c:pt>
                <c:pt idx="2">
                  <c:v>0.99</c:v>
                </c:pt>
                <c:pt idx="3">
                  <c:v>0.95000000000000062</c:v>
                </c:pt>
              </c:numCache>
            </c:numRef>
          </c:val>
          <c:extLst>
            <c:ext xmlns:c16="http://schemas.microsoft.com/office/drawing/2014/chart" uri="{C3380CC4-5D6E-409C-BE32-E72D297353CC}">
              <c16:uniqueId val="{00000000-ECDF-4E6F-9108-6161046790C5}"/>
            </c:ext>
          </c:extLst>
        </c:ser>
        <c:dLbls>
          <c:showLegendKey val="0"/>
          <c:showVal val="0"/>
          <c:showCatName val="0"/>
          <c:showSerName val="0"/>
          <c:showPercent val="0"/>
          <c:showBubbleSize val="0"/>
        </c:dLbls>
        <c:gapWidth val="150"/>
        <c:axId val="172940288"/>
        <c:axId val="172962944"/>
      </c:barChart>
      <c:catAx>
        <c:axId val="172940288"/>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Models</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72962944"/>
        <c:crosses val="autoZero"/>
        <c:auto val="1"/>
        <c:lblAlgn val="ctr"/>
        <c:lblOffset val="100"/>
        <c:noMultiLvlLbl val="0"/>
      </c:catAx>
      <c:valAx>
        <c:axId val="172962944"/>
        <c:scaling>
          <c:orientation val="minMax"/>
          <c:max val="1.2"/>
          <c:min val="0"/>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r</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940288"/>
        <c:crosses val="autoZero"/>
        <c:crossBetween val="between"/>
        <c:majorUnit val="0.4"/>
      </c:valAx>
    </c:plotArea>
    <c:plotVisOnly val="1"/>
    <c:dispBlanksAs val="gap"/>
    <c:showDLblsOverMax val="0"/>
  </c:chart>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22797619047619247"/>
          <c:y val="5.1400554097404488E-2"/>
          <c:w val="0.76424353205850259"/>
          <c:h val="0.70865848159191369"/>
        </c:manualLayout>
      </c:layout>
      <c:barChart>
        <c:barDir val="col"/>
        <c:grouping val="clustered"/>
        <c:varyColors val="0"/>
        <c:ser>
          <c:idx val="0"/>
          <c:order val="0"/>
          <c:spPr>
            <a:solidFill>
              <a:schemeClr val="tx1"/>
            </a:solidFill>
          </c:spPr>
          <c:invertIfNegative val="0"/>
          <c:cat>
            <c:strRef>
              <c:f>Sheet1!$A$4:$A$7</c:f>
              <c:strCache>
                <c:ptCount val="4"/>
                <c:pt idx="0">
                  <c:v>MLR</c:v>
                </c:pt>
                <c:pt idx="1">
                  <c:v>SVR</c:v>
                </c:pt>
                <c:pt idx="2">
                  <c:v>MARS</c:v>
                </c:pt>
                <c:pt idx="3">
                  <c:v>RF</c:v>
                </c:pt>
              </c:strCache>
            </c:strRef>
          </c:cat>
          <c:val>
            <c:numRef>
              <c:f>Sheet2!$B$25:$B$28</c:f>
              <c:numCache>
                <c:formatCode>General</c:formatCode>
                <c:ptCount val="4"/>
                <c:pt idx="0">
                  <c:v>0.98</c:v>
                </c:pt>
                <c:pt idx="1">
                  <c:v>0.83000000000000063</c:v>
                </c:pt>
                <c:pt idx="2">
                  <c:v>0.92</c:v>
                </c:pt>
                <c:pt idx="3">
                  <c:v>0.59</c:v>
                </c:pt>
              </c:numCache>
            </c:numRef>
          </c:val>
          <c:extLst>
            <c:ext xmlns:c16="http://schemas.microsoft.com/office/drawing/2014/chart" uri="{C3380CC4-5D6E-409C-BE32-E72D297353CC}">
              <c16:uniqueId val="{00000000-B058-4792-A0E1-88E3407274B7}"/>
            </c:ext>
          </c:extLst>
        </c:ser>
        <c:dLbls>
          <c:showLegendKey val="0"/>
          <c:showVal val="0"/>
          <c:showCatName val="0"/>
          <c:showSerName val="0"/>
          <c:showPercent val="0"/>
          <c:showBubbleSize val="0"/>
        </c:dLbls>
        <c:gapWidth val="150"/>
        <c:axId val="172990848"/>
        <c:axId val="172992768"/>
      </c:barChart>
      <c:catAx>
        <c:axId val="172990848"/>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Models</a:t>
                </a:r>
              </a:p>
            </c:rich>
          </c:tx>
          <c:overlay val="0"/>
        </c:title>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72992768"/>
        <c:crosses val="autoZero"/>
        <c:auto val="1"/>
        <c:lblAlgn val="ctr"/>
        <c:lblOffset val="100"/>
        <c:noMultiLvlLbl val="0"/>
      </c:catAx>
      <c:valAx>
        <c:axId val="172992768"/>
        <c:scaling>
          <c:orientation val="minMax"/>
          <c:max val="1"/>
          <c:min val="0"/>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VE</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72990848"/>
        <c:crosses val="autoZero"/>
        <c:crossBetween val="between"/>
        <c:majorUnit val="0.2"/>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307682521979867"/>
          <c:y val="4.3411611671708504E-2"/>
          <c:w val="0.64653484500787861"/>
          <c:h val="0.76623468941382633"/>
        </c:manualLayout>
      </c:layout>
      <c:scatterChart>
        <c:scatterStyle val="lineMarker"/>
        <c:varyColors val="0"/>
        <c:ser>
          <c:idx val="0"/>
          <c:order val="0"/>
          <c:tx>
            <c:v>FA</c:v>
          </c:tx>
          <c:spPr>
            <a:ln w="9525"/>
          </c:spPr>
          <c:marker>
            <c:symbol val="diamond"/>
            <c:size val="5"/>
          </c:marker>
          <c:xVal>
            <c:numRef>
              <c:f>Sheet4!$B$2:$B$6</c:f>
              <c:numCache>
                <c:formatCode>General</c:formatCode>
                <c:ptCount val="5"/>
                <c:pt idx="0">
                  <c:v>0</c:v>
                </c:pt>
                <c:pt idx="1">
                  <c:v>5</c:v>
                </c:pt>
                <c:pt idx="2">
                  <c:v>10</c:v>
                </c:pt>
                <c:pt idx="3">
                  <c:v>15</c:v>
                </c:pt>
                <c:pt idx="4">
                  <c:v>20</c:v>
                </c:pt>
              </c:numCache>
            </c:numRef>
          </c:xVal>
          <c:yVal>
            <c:numRef>
              <c:f>Sheet4!$C$2:$C$6</c:f>
              <c:numCache>
                <c:formatCode>General</c:formatCode>
                <c:ptCount val="5"/>
                <c:pt idx="0">
                  <c:v>9.2139999999999986</c:v>
                </c:pt>
                <c:pt idx="1">
                  <c:v>15.053000000000004</c:v>
                </c:pt>
                <c:pt idx="2">
                  <c:v>16.937000000000001</c:v>
                </c:pt>
                <c:pt idx="3">
                  <c:v>19.48599999999993</c:v>
                </c:pt>
                <c:pt idx="4">
                  <c:v>16.780999999999949</c:v>
                </c:pt>
              </c:numCache>
            </c:numRef>
          </c:yVal>
          <c:smooth val="0"/>
          <c:extLst>
            <c:ext xmlns:c16="http://schemas.microsoft.com/office/drawing/2014/chart" uri="{C3380CC4-5D6E-409C-BE32-E72D297353CC}">
              <c16:uniqueId val="{00000000-F8DA-4376-8691-76DDA68BA4B1}"/>
            </c:ext>
          </c:extLst>
        </c:ser>
        <c:ser>
          <c:idx val="1"/>
          <c:order val="1"/>
          <c:tx>
            <c:v>FAC</c:v>
          </c:tx>
          <c:spPr>
            <a:ln w="9525"/>
          </c:spPr>
          <c:marker>
            <c:symbol val="square"/>
            <c:size val="5"/>
          </c:marker>
          <c:xVal>
            <c:numRef>
              <c:f>Sheet4!$E$2:$E$6</c:f>
              <c:numCache>
                <c:formatCode>General</c:formatCode>
                <c:ptCount val="5"/>
                <c:pt idx="0">
                  <c:v>0</c:v>
                </c:pt>
                <c:pt idx="1">
                  <c:v>5</c:v>
                </c:pt>
                <c:pt idx="2">
                  <c:v>10</c:v>
                </c:pt>
                <c:pt idx="3">
                  <c:v>15</c:v>
                </c:pt>
                <c:pt idx="4">
                  <c:v>20</c:v>
                </c:pt>
              </c:numCache>
            </c:numRef>
          </c:xVal>
          <c:yVal>
            <c:numRef>
              <c:f>Sheet4!$F$2:$F$6</c:f>
              <c:numCache>
                <c:formatCode>General</c:formatCode>
                <c:ptCount val="5"/>
                <c:pt idx="0">
                  <c:v>9.2139999999999986</c:v>
                </c:pt>
                <c:pt idx="1">
                  <c:v>15.845000000000002</c:v>
                </c:pt>
                <c:pt idx="2">
                  <c:v>18.111000000000054</c:v>
                </c:pt>
                <c:pt idx="3">
                  <c:v>19.081999999999987</c:v>
                </c:pt>
                <c:pt idx="4">
                  <c:v>18.774999999999999</c:v>
                </c:pt>
              </c:numCache>
            </c:numRef>
          </c:yVal>
          <c:smooth val="0"/>
          <c:extLst>
            <c:ext xmlns:c16="http://schemas.microsoft.com/office/drawing/2014/chart" uri="{C3380CC4-5D6E-409C-BE32-E72D297353CC}">
              <c16:uniqueId val="{00000001-F8DA-4376-8691-76DDA68BA4B1}"/>
            </c:ext>
          </c:extLst>
        </c:ser>
        <c:ser>
          <c:idx val="2"/>
          <c:order val="2"/>
          <c:tx>
            <c:v>FACF</c:v>
          </c:tx>
          <c:spPr>
            <a:ln w="9525"/>
          </c:spPr>
          <c:marker>
            <c:symbol val="triangle"/>
            <c:size val="5"/>
          </c:marker>
          <c:xVal>
            <c:numRef>
              <c:f>Sheet4!$H$2:$H$6</c:f>
              <c:numCache>
                <c:formatCode>General</c:formatCode>
                <c:ptCount val="5"/>
                <c:pt idx="0">
                  <c:v>0</c:v>
                </c:pt>
                <c:pt idx="1">
                  <c:v>5</c:v>
                </c:pt>
                <c:pt idx="2">
                  <c:v>10</c:v>
                </c:pt>
                <c:pt idx="3">
                  <c:v>15</c:v>
                </c:pt>
                <c:pt idx="4">
                  <c:v>20</c:v>
                </c:pt>
              </c:numCache>
            </c:numRef>
          </c:xVal>
          <c:yVal>
            <c:numRef>
              <c:f>Sheet4!$I$2:$I$6</c:f>
              <c:numCache>
                <c:formatCode>General</c:formatCode>
                <c:ptCount val="5"/>
                <c:pt idx="0">
                  <c:v>9.2139999999999986</c:v>
                </c:pt>
                <c:pt idx="1">
                  <c:v>12.556000000000004</c:v>
                </c:pt>
                <c:pt idx="2">
                  <c:v>15.486000000000002</c:v>
                </c:pt>
                <c:pt idx="3">
                  <c:v>20.059000000000001</c:v>
                </c:pt>
                <c:pt idx="4">
                  <c:v>17.917999999999999</c:v>
                </c:pt>
              </c:numCache>
            </c:numRef>
          </c:yVal>
          <c:smooth val="0"/>
          <c:extLst>
            <c:ext xmlns:c16="http://schemas.microsoft.com/office/drawing/2014/chart" uri="{C3380CC4-5D6E-409C-BE32-E72D297353CC}">
              <c16:uniqueId val="{00000002-F8DA-4376-8691-76DDA68BA4B1}"/>
            </c:ext>
          </c:extLst>
        </c:ser>
        <c:dLbls>
          <c:showLegendKey val="0"/>
          <c:showVal val="0"/>
          <c:showCatName val="0"/>
          <c:showSerName val="0"/>
          <c:showPercent val="0"/>
          <c:showBubbleSize val="0"/>
        </c:dLbls>
        <c:axId val="38356096"/>
        <c:axId val="38358016"/>
      </c:scatterChart>
      <c:valAx>
        <c:axId val="38356096"/>
        <c:scaling>
          <c:orientation val="minMax"/>
          <c:max val="20"/>
        </c:scaling>
        <c:delete val="0"/>
        <c:axPos val="b"/>
        <c:majorGridlines/>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Fly Ash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38358016"/>
        <c:crosses val="autoZero"/>
        <c:crossBetween val="midCat"/>
        <c:majorUnit val="5"/>
      </c:valAx>
      <c:valAx>
        <c:axId val="38358016"/>
        <c:scaling>
          <c:orientation val="minMax"/>
          <c:max val="24"/>
          <c:min val="6"/>
        </c:scaling>
        <c:delete val="0"/>
        <c:axPos val="l"/>
        <c:majorGridlines/>
        <c:title>
          <c:tx>
            <c:rich>
              <a:bodyPr rot="-5400000" vert="horz"/>
              <a:lstStyle/>
              <a:p>
                <a:pPr>
                  <a:defRPr sz="1000">
                    <a:latin typeface="Times New Roman" pitchFamily="18" charset="0"/>
                    <a:cs typeface="Times New Roman" pitchFamily="18" charset="0"/>
                  </a:defRPr>
                </a:pPr>
                <a:r>
                  <a:rPr lang="en-US" sz="1000" b="1" i="0" baseline="0">
                    <a:latin typeface="Times New Roman" pitchFamily="18" charset="0"/>
                    <a:cs typeface="Times New Roman" pitchFamily="18" charset="0"/>
                  </a:rPr>
                  <a:t>OMC (%)</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38356096"/>
        <c:crosses val="autoZero"/>
        <c:crossBetween val="midCat"/>
        <c:majorUnit val="6"/>
      </c:valAx>
    </c:plotArea>
    <c:legend>
      <c:legendPos val="r"/>
      <c:layout>
        <c:manualLayout>
          <c:xMode val="edge"/>
          <c:yMode val="edge"/>
          <c:x val="0.78844405766049552"/>
          <c:y val="0.24672525645116142"/>
          <c:w val="0.20941768459045254"/>
          <c:h val="0.32301263644361988"/>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579749103942758"/>
          <c:y val="5.1400554097404488E-2"/>
          <c:w val="0.60910133209155504"/>
          <c:h val="0.75560914260718515"/>
        </c:manualLayout>
      </c:layout>
      <c:scatterChart>
        <c:scatterStyle val="lineMarker"/>
        <c:varyColors val="0"/>
        <c:ser>
          <c:idx val="0"/>
          <c:order val="0"/>
          <c:tx>
            <c:v>FA</c:v>
          </c:tx>
          <c:spPr>
            <a:ln w="9525"/>
          </c:spPr>
          <c:marker>
            <c:symbol val="diamond"/>
            <c:size val="5"/>
          </c:marker>
          <c:xVal>
            <c:numRef>
              <c:f>Sheet4!$B$10:$B$14</c:f>
              <c:numCache>
                <c:formatCode>General</c:formatCode>
                <c:ptCount val="5"/>
                <c:pt idx="0">
                  <c:v>0</c:v>
                </c:pt>
                <c:pt idx="1">
                  <c:v>5</c:v>
                </c:pt>
                <c:pt idx="2">
                  <c:v>10</c:v>
                </c:pt>
                <c:pt idx="3">
                  <c:v>15</c:v>
                </c:pt>
                <c:pt idx="4">
                  <c:v>20</c:v>
                </c:pt>
              </c:numCache>
            </c:numRef>
          </c:xVal>
          <c:yVal>
            <c:numRef>
              <c:f>Sheet4!$C$10:$C$14</c:f>
              <c:numCache>
                <c:formatCode>General</c:formatCode>
                <c:ptCount val="5"/>
                <c:pt idx="0">
                  <c:v>1.794999999999997</c:v>
                </c:pt>
                <c:pt idx="1">
                  <c:v>1.839</c:v>
                </c:pt>
                <c:pt idx="2">
                  <c:v>1.821</c:v>
                </c:pt>
                <c:pt idx="3">
                  <c:v>1.75</c:v>
                </c:pt>
                <c:pt idx="4">
                  <c:v>1.762</c:v>
                </c:pt>
              </c:numCache>
            </c:numRef>
          </c:yVal>
          <c:smooth val="0"/>
          <c:extLst>
            <c:ext xmlns:c16="http://schemas.microsoft.com/office/drawing/2014/chart" uri="{C3380CC4-5D6E-409C-BE32-E72D297353CC}">
              <c16:uniqueId val="{00000000-3521-47BC-89B0-B3D94A4A4756}"/>
            </c:ext>
          </c:extLst>
        </c:ser>
        <c:ser>
          <c:idx val="1"/>
          <c:order val="1"/>
          <c:tx>
            <c:v>FAC</c:v>
          </c:tx>
          <c:spPr>
            <a:ln w="9525"/>
          </c:spPr>
          <c:marker>
            <c:symbol val="square"/>
            <c:size val="5"/>
          </c:marker>
          <c:xVal>
            <c:numRef>
              <c:f>Sheet4!$E$10:$E$14</c:f>
              <c:numCache>
                <c:formatCode>General</c:formatCode>
                <c:ptCount val="5"/>
                <c:pt idx="0">
                  <c:v>0</c:v>
                </c:pt>
                <c:pt idx="1">
                  <c:v>5</c:v>
                </c:pt>
                <c:pt idx="2">
                  <c:v>10</c:v>
                </c:pt>
                <c:pt idx="3">
                  <c:v>15</c:v>
                </c:pt>
                <c:pt idx="4">
                  <c:v>20</c:v>
                </c:pt>
              </c:numCache>
            </c:numRef>
          </c:xVal>
          <c:yVal>
            <c:numRef>
              <c:f>Sheet4!$F$10:$F$14</c:f>
              <c:numCache>
                <c:formatCode>General</c:formatCode>
                <c:ptCount val="5"/>
                <c:pt idx="0">
                  <c:v>1.794999999999997</c:v>
                </c:pt>
                <c:pt idx="1">
                  <c:v>1.851</c:v>
                </c:pt>
                <c:pt idx="2">
                  <c:v>1.7789999999999968</c:v>
                </c:pt>
                <c:pt idx="3">
                  <c:v>1.7249999999999968</c:v>
                </c:pt>
                <c:pt idx="4">
                  <c:v>1.7189999999999968</c:v>
                </c:pt>
              </c:numCache>
            </c:numRef>
          </c:yVal>
          <c:smooth val="0"/>
          <c:extLst>
            <c:ext xmlns:c16="http://schemas.microsoft.com/office/drawing/2014/chart" uri="{C3380CC4-5D6E-409C-BE32-E72D297353CC}">
              <c16:uniqueId val="{00000001-3521-47BC-89B0-B3D94A4A4756}"/>
            </c:ext>
          </c:extLst>
        </c:ser>
        <c:ser>
          <c:idx val="2"/>
          <c:order val="2"/>
          <c:tx>
            <c:v>FACF</c:v>
          </c:tx>
          <c:spPr>
            <a:ln w="9525"/>
          </c:spPr>
          <c:marker>
            <c:symbol val="triangle"/>
            <c:size val="5"/>
          </c:marker>
          <c:xVal>
            <c:numRef>
              <c:f>Sheet4!$H$10:$H$14</c:f>
              <c:numCache>
                <c:formatCode>General</c:formatCode>
                <c:ptCount val="5"/>
                <c:pt idx="0">
                  <c:v>0</c:v>
                </c:pt>
                <c:pt idx="1">
                  <c:v>5</c:v>
                </c:pt>
                <c:pt idx="2">
                  <c:v>10</c:v>
                </c:pt>
                <c:pt idx="3">
                  <c:v>15</c:v>
                </c:pt>
                <c:pt idx="4">
                  <c:v>20</c:v>
                </c:pt>
              </c:numCache>
            </c:numRef>
          </c:xVal>
          <c:yVal>
            <c:numRef>
              <c:f>Sheet4!$I$10:$I$14</c:f>
              <c:numCache>
                <c:formatCode>General</c:formatCode>
                <c:ptCount val="5"/>
                <c:pt idx="0">
                  <c:v>1.794999999999997</c:v>
                </c:pt>
                <c:pt idx="1">
                  <c:v>1.8480000000000001</c:v>
                </c:pt>
                <c:pt idx="2">
                  <c:v>1.728</c:v>
                </c:pt>
                <c:pt idx="3">
                  <c:v>1.726</c:v>
                </c:pt>
                <c:pt idx="4">
                  <c:v>1.6579999999999968</c:v>
                </c:pt>
              </c:numCache>
            </c:numRef>
          </c:yVal>
          <c:smooth val="0"/>
          <c:extLst>
            <c:ext xmlns:c16="http://schemas.microsoft.com/office/drawing/2014/chart" uri="{C3380CC4-5D6E-409C-BE32-E72D297353CC}">
              <c16:uniqueId val="{00000002-3521-47BC-89B0-B3D94A4A4756}"/>
            </c:ext>
          </c:extLst>
        </c:ser>
        <c:dLbls>
          <c:showLegendKey val="0"/>
          <c:showVal val="0"/>
          <c:showCatName val="0"/>
          <c:showSerName val="0"/>
          <c:showPercent val="0"/>
          <c:showBubbleSize val="0"/>
        </c:dLbls>
        <c:axId val="38400384"/>
        <c:axId val="38402304"/>
      </c:scatterChart>
      <c:valAx>
        <c:axId val="38400384"/>
        <c:scaling>
          <c:orientation val="minMax"/>
          <c:max val="20"/>
        </c:scaling>
        <c:delete val="0"/>
        <c:axPos val="b"/>
        <c:majorGridlines/>
        <c:title>
          <c:tx>
            <c:rich>
              <a:bodyPr/>
              <a:lstStyle/>
              <a:p>
                <a:pPr>
                  <a:defRPr sz="1000">
                    <a:latin typeface="Times New Roman" pitchFamily="18" charset="0"/>
                    <a:cs typeface="Times New Roman" pitchFamily="18" charset="0"/>
                  </a:defRPr>
                </a:pPr>
                <a:r>
                  <a:rPr lang="en-US" sz="1000" b="1" i="0" baseline="0">
                    <a:latin typeface="Times New Roman" pitchFamily="18" charset="0"/>
                    <a:cs typeface="Times New Roman" pitchFamily="18" charset="0"/>
                  </a:rPr>
                  <a:t>Fly Ash (%)</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38402304"/>
        <c:crosses val="autoZero"/>
        <c:crossBetween val="midCat"/>
        <c:majorUnit val="5"/>
      </c:valAx>
      <c:valAx>
        <c:axId val="38402304"/>
        <c:scaling>
          <c:orientation val="minMax"/>
          <c:min val="1.6500000000000001"/>
        </c:scaling>
        <c:delete val="0"/>
        <c:axPos val="l"/>
        <c:majorGridlines/>
        <c:title>
          <c:tx>
            <c:rich>
              <a:bodyPr rot="-5400000" vert="horz"/>
              <a:lstStyle/>
              <a:p>
                <a:pPr>
                  <a:defRPr sz="1000">
                    <a:latin typeface="Times New Roman" pitchFamily="18" charset="0"/>
                    <a:cs typeface="Times New Roman" pitchFamily="18" charset="0"/>
                  </a:defRPr>
                </a:pPr>
                <a:r>
                  <a:rPr lang="en-US" sz="1000" b="1" i="0" baseline="0">
                    <a:latin typeface="Times New Roman" pitchFamily="18" charset="0"/>
                    <a:cs typeface="Times New Roman" pitchFamily="18" charset="0"/>
                  </a:rPr>
                  <a:t>MDD (gm/Cm³)</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38400384"/>
        <c:crosses val="autoZero"/>
        <c:crossBetween val="midCat"/>
        <c:majorUnit val="0.1"/>
      </c:valAx>
    </c:plotArea>
    <c:legend>
      <c:legendPos val="r"/>
      <c:layout>
        <c:manualLayout>
          <c:xMode val="edge"/>
          <c:yMode val="edge"/>
          <c:x val="0.79715729978197158"/>
          <c:y val="0.30497958588509905"/>
          <c:w val="0.2028427002180283"/>
          <c:h val="0.33448490813648457"/>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260413820512178E-2"/>
          <c:y val="4.3411611671708192E-2"/>
          <c:w val="0.67789204938501579"/>
          <c:h val="0.78212671332750072"/>
        </c:manualLayout>
      </c:layout>
      <c:scatterChart>
        <c:scatterStyle val="lineMarker"/>
        <c:varyColors val="0"/>
        <c:ser>
          <c:idx val="0"/>
          <c:order val="0"/>
          <c:tx>
            <c:v>FA</c:v>
          </c:tx>
          <c:spPr>
            <a:ln w="9525"/>
          </c:spPr>
          <c:marker>
            <c:symbol val="diamond"/>
            <c:size val="5"/>
          </c:marker>
          <c:xVal>
            <c:numRef>
              <c:f>Sheet4!$B$2:$B$6</c:f>
              <c:numCache>
                <c:formatCode>General</c:formatCode>
                <c:ptCount val="5"/>
                <c:pt idx="0">
                  <c:v>0</c:v>
                </c:pt>
                <c:pt idx="1">
                  <c:v>5</c:v>
                </c:pt>
                <c:pt idx="2">
                  <c:v>10</c:v>
                </c:pt>
                <c:pt idx="3">
                  <c:v>15</c:v>
                </c:pt>
                <c:pt idx="4">
                  <c:v>20</c:v>
                </c:pt>
              </c:numCache>
            </c:numRef>
          </c:xVal>
          <c:yVal>
            <c:numRef>
              <c:f>Sheet4!$C$2:$C$6</c:f>
              <c:numCache>
                <c:formatCode>General</c:formatCode>
                <c:ptCount val="5"/>
                <c:pt idx="0">
                  <c:v>4.604999999999988</c:v>
                </c:pt>
                <c:pt idx="1">
                  <c:v>24.088999999999949</c:v>
                </c:pt>
                <c:pt idx="2">
                  <c:v>25.683</c:v>
                </c:pt>
                <c:pt idx="3">
                  <c:v>16.295000000000002</c:v>
                </c:pt>
                <c:pt idx="4">
                  <c:v>10.451000000000002</c:v>
                </c:pt>
              </c:numCache>
            </c:numRef>
          </c:yVal>
          <c:smooth val="0"/>
          <c:extLst>
            <c:ext xmlns:c16="http://schemas.microsoft.com/office/drawing/2014/chart" uri="{C3380CC4-5D6E-409C-BE32-E72D297353CC}">
              <c16:uniqueId val="{00000000-E354-4F5A-8A18-E43080489E60}"/>
            </c:ext>
          </c:extLst>
        </c:ser>
        <c:ser>
          <c:idx val="1"/>
          <c:order val="1"/>
          <c:tx>
            <c:v>FAC</c:v>
          </c:tx>
          <c:spPr>
            <a:ln w="9525"/>
          </c:spPr>
          <c:marker>
            <c:symbol val="square"/>
            <c:size val="5"/>
          </c:marker>
          <c:xVal>
            <c:numRef>
              <c:f>Sheet4!$D$2:$D$6</c:f>
              <c:numCache>
                <c:formatCode>General</c:formatCode>
                <c:ptCount val="5"/>
                <c:pt idx="0">
                  <c:v>0</c:v>
                </c:pt>
                <c:pt idx="1">
                  <c:v>5</c:v>
                </c:pt>
                <c:pt idx="2">
                  <c:v>10</c:v>
                </c:pt>
                <c:pt idx="3">
                  <c:v>15</c:v>
                </c:pt>
                <c:pt idx="4">
                  <c:v>20</c:v>
                </c:pt>
              </c:numCache>
            </c:numRef>
          </c:xVal>
          <c:yVal>
            <c:numRef>
              <c:f>Sheet4!$E$2:$E$6</c:f>
              <c:numCache>
                <c:formatCode>General</c:formatCode>
                <c:ptCount val="5"/>
                <c:pt idx="0">
                  <c:v>4.604999999999988</c:v>
                </c:pt>
                <c:pt idx="1">
                  <c:v>44.105000000000011</c:v>
                </c:pt>
                <c:pt idx="2">
                  <c:v>59.690000000000012</c:v>
                </c:pt>
                <c:pt idx="3">
                  <c:v>64.120999999999981</c:v>
                </c:pt>
                <c:pt idx="4">
                  <c:v>85.375999999999948</c:v>
                </c:pt>
              </c:numCache>
            </c:numRef>
          </c:yVal>
          <c:smooth val="0"/>
          <c:extLst>
            <c:ext xmlns:c16="http://schemas.microsoft.com/office/drawing/2014/chart" uri="{C3380CC4-5D6E-409C-BE32-E72D297353CC}">
              <c16:uniqueId val="{00000001-E354-4F5A-8A18-E43080489E60}"/>
            </c:ext>
          </c:extLst>
        </c:ser>
        <c:ser>
          <c:idx val="2"/>
          <c:order val="2"/>
          <c:tx>
            <c:v>FACF</c:v>
          </c:tx>
          <c:spPr>
            <a:ln w="9525"/>
          </c:spPr>
          <c:marker>
            <c:symbol val="triangle"/>
            <c:size val="5"/>
          </c:marker>
          <c:xVal>
            <c:numRef>
              <c:f>Sheet4!$F$2:$F$6</c:f>
              <c:numCache>
                <c:formatCode>General</c:formatCode>
                <c:ptCount val="5"/>
                <c:pt idx="0">
                  <c:v>0</c:v>
                </c:pt>
                <c:pt idx="1">
                  <c:v>5</c:v>
                </c:pt>
                <c:pt idx="2">
                  <c:v>10</c:v>
                </c:pt>
                <c:pt idx="3">
                  <c:v>15</c:v>
                </c:pt>
                <c:pt idx="4">
                  <c:v>20</c:v>
                </c:pt>
              </c:numCache>
            </c:numRef>
          </c:xVal>
          <c:yVal>
            <c:numRef>
              <c:f>Sheet4!$G$2:$G$6</c:f>
              <c:numCache>
                <c:formatCode>General</c:formatCode>
                <c:ptCount val="5"/>
                <c:pt idx="0">
                  <c:v>4.604999999999988</c:v>
                </c:pt>
                <c:pt idx="1">
                  <c:v>18.067</c:v>
                </c:pt>
                <c:pt idx="2">
                  <c:v>12.576000000000002</c:v>
                </c:pt>
                <c:pt idx="3">
                  <c:v>10.627000000000001</c:v>
                </c:pt>
                <c:pt idx="4">
                  <c:v>7.7939999999999996</c:v>
                </c:pt>
              </c:numCache>
            </c:numRef>
          </c:yVal>
          <c:smooth val="0"/>
          <c:extLst>
            <c:ext xmlns:c16="http://schemas.microsoft.com/office/drawing/2014/chart" uri="{C3380CC4-5D6E-409C-BE32-E72D297353CC}">
              <c16:uniqueId val="{00000002-E354-4F5A-8A18-E43080489E60}"/>
            </c:ext>
          </c:extLst>
        </c:ser>
        <c:dLbls>
          <c:showLegendKey val="0"/>
          <c:showVal val="0"/>
          <c:showCatName val="0"/>
          <c:showSerName val="0"/>
          <c:showPercent val="0"/>
          <c:showBubbleSize val="0"/>
        </c:dLbls>
        <c:axId val="187231616"/>
        <c:axId val="196683264"/>
      </c:scatterChart>
      <c:valAx>
        <c:axId val="187231616"/>
        <c:scaling>
          <c:orientation val="minMax"/>
          <c:max val="20"/>
        </c:scaling>
        <c:delete val="0"/>
        <c:axPos val="b"/>
        <c:majorGridlines/>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Fly Ash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96683264"/>
        <c:crosses val="autoZero"/>
        <c:crossBetween val="midCat"/>
      </c:valAx>
      <c:valAx>
        <c:axId val="196683264"/>
        <c:scaling>
          <c:orientation val="minMax"/>
        </c:scaling>
        <c:delete val="0"/>
        <c:axPos val="l"/>
        <c:majorGridlines/>
        <c:title>
          <c:tx>
            <c:rich>
              <a:bodyPr rot="-5400000" vert="horz"/>
              <a:lstStyle/>
              <a:p>
                <a:pPr>
                  <a:defRPr sz="1000">
                    <a:latin typeface="Times New Roman" pitchFamily="18" charset="0"/>
                    <a:cs typeface="Times New Roman" pitchFamily="18" charset="0"/>
                  </a:defRPr>
                </a:pPr>
                <a:r>
                  <a:rPr lang="en-US" sz="1000" b="1" i="0" baseline="0">
                    <a:latin typeface="Times New Roman" pitchFamily="18" charset="0"/>
                    <a:cs typeface="Times New Roman" pitchFamily="18" charset="0"/>
                  </a:rPr>
                  <a:t>CBR</a:t>
                </a:r>
                <a:r>
                  <a:rPr lang="en-US" sz="1000" b="1" i="0" baseline="-25000">
                    <a:latin typeface="Times New Roman" pitchFamily="18" charset="0"/>
                    <a:cs typeface="Times New Roman" pitchFamily="18" charset="0"/>
                  </a:rPr>
                  <a:t>s</a:t>
                </a:r>
                <a:r>
                  <a:rPr lang="en-US" sz="1000" b="1" i="0" baseline="0">
                    <a:latin typeface="Times New Roman" pitchFamily="18" charset="0"/>
                    <a:cs typeface="Times New Roman" pitchFamily="18" charset="0"/>
                  </a:rPr>
                  <a:t> (%)</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87231616"/>
        <c:crosses val="autoZero"/>
        <c:crossBetween val="midCat"/>
      </c:valAx>
    </c:plotArea>
    <c:legend>
      <c:legendPos val="r"/>
      <c:layout>
        <c:manualLayout>
          <c:xMode val="edge"/>
          <c:yMode val="edge"/>
          <c:x val="0.77295307642102296"/>
          <c:y val="0.39394185697462675"/>
          <c:w val="0.2270469235789814"/>
          <c:h val="0.15943861184018718"/>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6644963170095931"/>
          <c:y val="3.9901238760249452E-2"/>
          <c:w val="0.65834005398776174"/>
          <c:h val="0.73639333073576541"/>
        </c:manualLayout>
      </c:layout>
      <c:scatterChart>
        <c:scatterStyle val="lineMarker"/>
        <c:varyColors val="0"/>
        <c:ser>
          <c:idx val="0"/>
          <c:order val="0"/>
          <c:spPr>
            <a:ln w="28575">
              <a:noFill/>
            </a:ln>
          </c:spPr>
          <c:marker>
            <c:symbol val="diamond"/>
            <c:size val="5"/>
            <c:spPr>
              <a:solidFill>
                <a:srgbClr val="C00000"/>
              </a:solidFill>
              <a:ln>
                <a:solidFill>
                  <a:srgbClr val="C00000"/>
                </a:solidFill>
              </a:ln>
            </c:spPr>
          </c:marker>
          <c:trendline>
            <c:trendlineType val="linear"/>
            <c:dispRSqr val="0"/>
            <c:dispEq val="0"/>
          </c:trendline>
          <c:trendline>
            <c:trendlineType val="linear"/>
            <c:dispRSqr val="1"/>
            <c:dispEq val="0"/>
            <c:trendlineLbl>
              <c:layout>
                <c:manualLayout>
                  <c:x val="0.1774481379077914"/>
                  <c:y val="-0.49104593175853017"/>
                </c:manualLayout>
              </c:layout>
              <c:numFmt formatCode="General" sourceLinked="0"/>
              <c:txPr>
                <a:bodyPr/>
                <a:lstStyle/>
                <a:p>
                  <a:pPr>
                    <a:defRPr>
                      <a:latin typeface="Times New Roman" pitchFamily="18" charset="0"/>
                      <a:cs typeface="Times New Roman" pitchFamily="18" charset="0"/>
                    </a:defRPr>
                  </a:pPr>
                  <a:endParaRPr lang="en-US"/>
                </a:p>
              </c:txPr>
            </c:trendlineLbl>
          </c:trendline>
          <c:xVal>
            <c:numRef>
              <c:f>Sheet1!$A$4:$A$11</c:f>
              <c:numCache>
                <c:formatCode>General</c:formatCode>
                <c:ptCount val="8"/>
                <c:pt idx="0">
                  <c:v>0</c:v>
                </c:pt>
                <c:pt idx="1">
                  <c:v>5</c:v>
                </c:pt>
                <c:pt idx="2">
                  <c:v>10</c:v>
                </c:pt>
                <c:pt idx="3">
                  <c:v>15</c:v>
                </c:pt>
                <c:pt idx="4">
                  <c:v>20</c:v>
                </c:pt>
                <c:pt idx="5">
                  <c:v>5</c:v>
                </c:pt>
                <c:pt idx="6">
                  <c:v>10</c:v>
                </c:pt>
                <c:pt idx="7">
                  <c:v>20</c:v>
                </c:pt>
              </c:numCache>
            </c:numRef>
          </c:xVal>
          <c:yVal>
            <c:numRef>
              <c:f>Sheet1!$F$4:$F$11</c:f>
              <c:numCache>
                <c:formatCode>General</c:formatCode>
                <c:ptCount val="8"/>
                <c:pt idx="0">
                  <c:v>4.6049999999999756</c:v>
                </c:pt>
                <c:pt idx="1">
                  <c:v>24.088999999999889</c:v>
                </c:pt>
                <c:pt idx="2">
                  <c:v>25.683</c:v>
                </c:pt>
                <c:pt idx="3">
                  <c:v>16.295000000000002</c:v>
                </c:pt>
                <c:pt idx="4">
                  <c:v>10.451000000000002</c:v>
                </c:pt>
                <c:pt idx="5">
                  <c:v>44.105000000000011</c:v>
                </c:pt>
                <c:pt idx="6">
                  <c:v>59.690000000000012</c:v>
                </c:pt>
                <c:pt idx="7">
                  <c:v>7.7939999999999996</c:v>
                </c:pt>
              </c:numCache>
            </c:numRef>
          </c:yVal>
          <c:smooth val="0"/>
          <c:extLst>
            <c:ext xmlns:c16="http://schemas.microsoft.com/office/drawing/2014/chart" uri="{C3380CC4-5D6E-409C-BE32-E72D297353CC}">
              <c16:uniqueId val="{00000002-A11E-4095-BB5E-3CCE3C8635F3}"/>
            </c:ext>
          </c:extLst>
        </c:ser>
        <c:dLbls>
          <c:showLegendKey val="0"/>
          <c:showVal val="0"/>
          <c:showCatName val="0"/>
          <c:showSerName val="0"/>
          <c:showPercent val="0"/>
          <c:showBubbleSize val="0"/>
        </c:dLbls>
        <c:axId val="117742208"/>
        <c:axId val="117748480"/>
      </c:scatterChart>
      <c:valAx>
        <c:axId val="117742208"/>
        <c:scaling>
          <c:orientation val="minMax"/>
          <c:max val="24"/>
        </c:scaling>
        <c:delete val="0"/>
        <c:axPos val="b"/>
        <c:title>
          <c:tx>
            <c:rich>
              <a:bodyPr/>
              <a:lstStyle/>
              <a:p>
                <a:pPr>
                  <a:defRPr sz="1200">
                    <a:latin typeface="Times New Roman" pitchFamily="18" charset="0"/>
                    <a:cs typeface="Times New Roman" pitchFamily="18" charset="0"/>
                  </a:defRPr>
                </a:pPr>
                <a:r>
                  <a:rPr lang="en-US" sz="1000">
                    <a:latin typeface="Times New Roman" pitchFamily="18" charset="0"/>
                    <a:cs typeface="Times New Roman" pitchFamily="18" charset="0"/>
                  </a:rPr>
                  <a:t>Fly Ash (%)</a:t>
                </a:r>
              </a:p>
            </c:rich>
          </c:tx>
          <c:layout>
            <c:manualLayout>
              <c:xMode val="edge"/>
              <c:yMode val="edge"/>
              <c:x val="0.4638566012581854"/>
              <c:y val="0.93962264150943464"/>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7748480"/>
        <c:crosses val="autoZero"/>
        <c:crossBetween val="midCat"/>
        <c:majorUnit val="6"/>
      </c:valAx>
      <c:valAx>
        <c:axId val="117748480"/>
        <c:scaling>
          <c:orientation val="minMax"/>
          <c:max val="65"/>
        </c:scaling>
        <c:delete val="0"/>
        <c:axPos val="l"/>
        <c:title>
          <c:tx>
            <c:rich>
              <a:bodyPr rot="-5400000" vert="horz"/>
              <a:lstStyle/>
              <a:p>
                <a:pPr>
                  <a:defRPr sz="1200">
                    <a:latin typeface="Times New Roman" pitchFamily="18" charset="0"/>
                    <a:cs typeface="Times New Roman" pitchFamily="18" charset="0"/>
                  </a:defRPr>
                </a:pPr>
                <a:r>
                  <a:rPr lang="en-US" sz="1000">
                    <a:latin typeface="Times New Roman" pitchFamily="18" charset="0"/>
                    <a:cs typeface="Times New Roman" pitchFamily="18" charset="0"/>
                  </a:rPr>
                  <a:t>CBR</a:t>
                </a:r>
                <a:r>
                  <a:rPr lang="en-US" sz="1000" baseline="-25000">
                    <a:latin typeface="Times New Roman" pitchFamily="18" charset="0"/>
                    <a:cs typeface="Times New Roman" pitchFamily="18" charset="0"/>
                  </a:rPr>
                  <a:t>s</a:t>
                </a:r>
                <a:r>
                  <a:rPr lang="en-US" sz="1000">
                    <a:latin typeface="+mn-lt"/>
                    <a:cs typeface="Times New Roman" pitchFamily="18" charset="0"/>
                  </a:rPr>
                  <a:t> (%)</a:t>
                </a:r>
              </a:p>
            </c:rich>
          </c:tx>
          <c:layout>
            <c:manualLayout>
              <c:xMode val="edge"/>
              <c:yMode val="edge"/>
              <c:x val="7.7690288713910824E-3"/>
              <c:y val="0.25694788151482001"/>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7742208"/>
        <c:crosses val="autoZero"/>
        <c:crossBetween val="midCat"/>
        <c:majorUnit val="13"/>
      </c:valAx>
    </c:plotArea>
    <c:plotVisOnly val="1"/>
    <c:dispBlanksAs val="gap"/>
    <c:showDLblsOverMax val="0"/>
  </c:chart>
  <c:spPr>
    <a:noFill/>
    <a:ln w="9525">
      <a:solidFill>
        <a:schemeClr val="tx1">
          <a:lumMod val="50000"/>
          <a:lumOff val="50000"/>
        </a:schemeClr>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6662561576354682"/>
          <c:y val="3.9901238760249452E-2"/>
          <c:w val="0.6752189381499778"/>
          <c:h val="0.72649111795810473"/>
        </c:manualLayout>
      </c:layout>
      <c:scatterChart>
        <c:scatterStyle val="lineMarker"/>
        <c:varyColors val="0"/>
        <c:ser>
          <c:idx val="0"/>
          <c:order val="0"/>
          <c:spPr>
            <a:ln w="28575">
              <a:noFill/>
            </a:ln>
          </c:spPr>
          <c:marker>
            <c:symbol val="diamond"/>
            <c:size val="5"/>
            <c:spPr>
              <a:solidFill>
                <a:srgbClr val="C00000"/>
              </a:solidFill>
              <a:ln>
                <a:solidFill>
                  <a:srgbClr val="C00000"/>
                </a:solidFill>
              </a:ln>
            </c:spPr>
          </c:marker>
          <c:trendline>
            <c:trendlineType val="linear"/>
            <c:dispRSqr val="0"/>
            <c:dispEq val="0"/>
          </c:trendline>
          <c:trendline>
            <c:trendlineType val="linear"/>
            <c:dispRSqr val="1"/>
            <c:dispEq val="0"/>
            <c:trendlineLbl>
              <c:layout>
                <c:manualLayout>
                  <c:x val="-0.12391877739420504"/>
                  <c:y val="-3.9901107158542871E-2"/>
                </c:manualLayout>
              </c:layout>
              <c:numFmt formatCode="General" sourceLinked="0"/>
              <c:txPr>
                <a:bodyPr/>
                <a:lstStyle/>
                <a:p>
                  <a:pPr>
                    <a:defRPr>
                      <a:latin typeface="Times New Roman" pitchFamily="18" charset="0"/>
                      <a:cs typeface="Times New Roman" pitchFamily="18" charset="0"/>
                    </a:defRPr>
                  </a:pPr>
                  <a:endParaRPr lang="en-US"/>
                </a:p>
              </c:txPr>
            </c:trendlineLbl>
          </c:trendline>
          <c:xVal>
            <c:numRef>
              <c:f>Sheet1!$B$4:$B$11</c:f>
              <c:numCache>
                <c:formatCode>General</c:formatCode>
                <c:ptCount val="8"/>
                <c:pt idx="0">
                  <c:v>0</c:v>
                </c:pt>
                <c:pt idx="1">
                  <c:v>0</c:v>
                </c:pt>
                <c:pt idx="2">
                  <c:v>0</c:v>
                </c:pt>
                <c:pt idx="3">
                  <c:v>0</c:v>
                </c:pt>
                <c:pt idx="4">
                  <c:v>0</c:v>
                </c:pt>
                <c:pt idx="5">
                  <c:v>2</c:v>
                </c:pt>
                <c:pt idx="6">
                  <c:v>4</c:v>
                </c:pt>
                <c:pt idx="7">
                  <c:v>0</c:v>
                </c:pt>
              </c:numCache>
            </c:numRef>
          </c:xVal>
          <c:yVal>
            <c:numRef>
              <c:f>Sheet1!$F$4:$F$11</c:f>
              <c:numCache>
                <c:formatCode>General</c:formatCode>
                <c:ptCount val="8"/>
                <c:pt idx="0">
                  <c:v>4.6049999999999756</c:v>
                </c:pt>
                <c:pt idx="1">
                  <c:v>24.088999999999889</c:v>
                </c:pt>
                <c:pt idx="2">
                  <c:v>25.683</c:v>
                </c:pt>
                <c:pt idx="3">
                  <c:v>16.295000000000002</c:v>
                </c:pt>
                <c:pt idx="4">
                  <c:v>10.451000000000002</c:v>
                </c:pt>
                <c:pt idx="5">
                  <c:v>44.105000000000011</c:v>
                </c:pt>
                <c:pt idx="6">
                  <c:v>59.690000000000012</c:v>
                </c:pt>
                <c:pt idx="7">
                  <c:v>7.7939999999999996</c:v>
                </c:pt>
              </c:numCache>
            </c:numRef>
          </c:yVal>
          <c:smooth val="0"/>
          <c:extLst>
            <c:ext xmlns:c16="http://schemas.microsoft.com/office/drawing/2014/chart" uri="{C3380CC4-5D6E-409C-BE32-E72D297353CC}">
              <c16:uniqueId val="{00000002-D712-4121-9B7F-45FECF279843}"/>
            </c:ext>
          </c:extLst>
        </c:ser>
        <c:dLbls>
          <c:showLegendKey val="0"/>
          <c:showVal val="0"/>
          <c:showCatName val="0"/>
          <c:showSerName val="0"/>
          <c:showPercent val="0"/>
          <c:showBubbleSize val="0"/>
        </c:dLbls>
        <c:axId val="117974528"/>
        <c:axId val="117976448"/>
      </c:scatterChart>
      <c:valAx>
        <c:axId val="117974528"/>
        <c:scaling>
          <c:orientation val="minMax"/>
          <c:max val="5"/>
        </c:scaling>
        <c:delete val="0"/>
        <c:axPos val="b"/>
        <c:title>
          <c:tx>
            <c:rich>
              <a:bodyPr/>
              <a:lstStyle/>
              <a:p>
                <a:pPr>
                  <a:defRPr sz="1200">
                    <a:latin typeface="Times New Roman" pitchFamily="18" charset="0"/>
                    <a:cs typeface="Times New Roman" pitchFamily="18" charset="0"/>
                  </a:defRPr>
                </a:pPr>
                <a:r>
                  <a:rPr lang="en-US" sz="1000">
                    <a:latin typeface="Times New Roman" pitchFamily="18" charset="0"/>
                    <a:cs typeface="Times New Roman" pitchFamily="18" charset="0"/>
                  </a:rPr>
                  <a:t>Cement (%)</a:t>
                </a:r>
              </a:p>
            </c:rich>
          </c:tx>
          <c:layout>
            <c:manualLayout>
              <c:xMode val="edge"/>
              <c:yMode val="edge"/>
              <c:x val="0.46385660125818562"/>
              <c:y val="0.93962264150943464"/>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7976448"/>
        <c:crosses val="autoZero"/>
        <c:crossBetween val="midCat"/>
        <c:majorUnit val="1"/>
      </c:valAx>
      <c:valAx>
        <c:axId val="117976448"/>
        <c:scaling>
          <c:orientation val="minMax"/>
          <c:max val="65"/>
        </c:scaling>
        <c:delete val="0"/>
        <c:axPos val="l"/>
        <c:title>
          <c:tx>
            <c:rich>
              <a:bodyPr rot="-5400000" vert="horz"/>
              <a:lstStyle/>
              <a:p>
                <a:pPr>
                  <a:defRPr sz="1000">
                    <a:latin typeface="Times New Roman" pitchFamily="18" charset="0"/>
                    <a:cs typeface="Times New Roman" pitchFamily="18" charset="0"/>
                  </a:defRPr>
                </a:pPr>
                <a:r>
                  <a:rPr lang="en-US" sz="1000" b="1" i="0" baseline="0"/>
                  <a:t>CBR</a:t>
                </a:r>
                <a:r>
                  <a:rPr lang="en-US" sz="1000" b="1" i="0" baseline="-25000"/>
                  <a:t>s</a:t>
                </a:r>
                <a:r>
                  <a:rPr lang="en-US" sz="1000" b="1" i="0" baseline="0"/>
                  <a:t> (%)</a:t>
                </a:r>
                <a:endParaRPr lang="en-US" sz="1000"/>
              </a:p>
            </c:rich>
          </c:tx>
          <c:layout>
            <c:manualLayout>
              <c:xMode val="edge"/>
              <c:yMode val="edge"/>
              <c:x val="7.7690288713910824E-3"/>
              <c:y val="0.25694788151482023"/>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17974528"/>
        <c:crosses val="autoZero"/>
        <c:crossBetween val="midCat"/>
        <c:majorUnit val="13"/>
      </c:valAx>
    </c:plotArea>
    <c:plotVisOnly val="1"/>
    <c:dispBlanksAs val="gap"/>
    <c:showDLblsOverMax val="0"/>
  </c:chart>
  <c:spPr>
    <a:noFill/>
    <a:ln w="9525">
      <a:solidFill>
        <a:schemeClr val="tx1">
          <a:lumMod val="50000"/>
          <a:lumOff val="50000"/>
        </a:schemeClr>
      </a:solid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1933760-2B45-4625-B897-66A4F6EF81A9}" type="doc">
      <dgm:prSet loTypeId="urn:microsoft.com/office/officeart/2005/8/layout/chevron2" loCatId="process" qsTypeId="urn:microsoft.com/office/officeart/2005/8/quickstyle/simple1" qsCatId="simple" csTypeId="urn:microsoft.com/office/officeart/2005/8/colors/colorful1#1" csCatId="colorful" phldr="1"/>
      <dgm:spPr/>
    </dgm:pt>
    <dgm:pt modelId="{703346E6-3C35-4659-8826-469CB4FD5776}">
      <dgm:prSet/>
      <dgm:spPr/>
      <dgm:t>
        <a:bodyPr/>
        <a:lstStyle/>
        <a:p>
          <a:endParaRPr lang="en-US"/>
        </a:p>
      </dgm:t>
    </dgm:pt>
    <dgm:pt modelId="{BDF97FB4-1E9F-41D2-B15A-A912317A91B8}" type="parTrans" cxnId="{56416920-0EF3-4EA5-8C22-CD848C791B62}">
      <dgm:prSet/>
      <dgm:spPr/>
      <dgm:t>
        <a:bodyPr/>
        <a:lstStyle/>
        <a:p>
          <a:endParaRPr lang="en-US"/>
        </a:p>
      </dgm:t>
    </dgm:pt>
    <dgm:pt modelId="{09E31AA4-74B6-46E6-84BD-8CE95F56F647}" type="sibTrans" cxnId="{56416920-0EF3-4EA5-8C22-CD848C791B62}">
      <dgm:prSet/>
      <dgm:spPr/>
      <dgm:t>
        <a:bodyPr/>
        <a:lstStyle/>
        <a:p>
          <a:endParaRPr lang="en-US"/>
        </a:p>
      </dgm:t>
    </dgm:pt>
    <dgm:pt modelId="{2CBAE14C-E85D-4960-80F2-D4DDD4BB60B1}">
      <dgm:prSet/>
      <dgm:spPr/>
      <dgm:t>
        <a:bodyPr/>
        <a:lstStyle/>
        <a:p>
          <a:endParaRPr lang="en-US"/>
        </a:p>
      </dgm:t>
    </dgm:pt>
    <dgm:pt modelId="{C727C814-37DB-4D5C-8C43-6B0BE15933A0}" type="parTrans" cxnId="{FEF25968-1A92-4098-9525-5F0B0AC5E55F}">
      <dgm:prSet/>
      <dgm:spPr/>
      <dgm:t>
        <a:bodyPr/>
        <a:lstStyle/>
        <a:p>
          <a:endParaRPr lang="en-US"/>
        </a:p>
      </dgm:t>
    </dgm:pt>
    <dgm:pt modelId="{2F171A62-F7DA-4B73-8011-CBE9E245C9C7}" type="sibTrans" cxnId="{FEF25968-1A92-4098-9525-5F0B0AC5E55F}">
      <dgm:prSet/>
      <dgm:spPr/>
      <dgm:t>
        <a:bodyPr/>
        <a:lstStyle/>
        <a:p>
          <a:endParaRPr lang="en-US"/>
        </a:p>
      </dgm:t>
    </dgm:pt>
    <dgm:pt modelId="{AAC4D886-F023-498E-861C-F2ADB9557C7C}">
      <dgm:prSet/>
      <dgm:spPr/>
      <dgm:t>
        <a:bodyPr/>
        <a:lstStyle/>
        <a:p>
          <a:endParaRPr lang="en-US"/>
        </a:p>
      </dgm:t>
    </dgm:pt>
    <dgm:pt modelId="{9645F040-3CA1-444B-AD87-AB1FA2599223}" type="parTrans" cxnId="{98DEAFE6-C9AE-4B49-8273-E9AAFE14B3E9}">
      <dgm:prSet/>
      <dgm:spPr/>
      <dgm:t>
        <a:bodyPr/>
        <a:lstStyle/>
        <a:p>
          <a:endParaRPr lang="en-US"/>
        </a:p>
      </dgm:t>
    </dgm:pt>
    <dgm:pt modelId="{4E5840D5-F48F-4C3E-897A-33793ADEA799}" type="sibTrans" cxnId="{98DEAFE6-C9AE-4B49-8273-E9AAFE14B3E9}">
      <dgm:prSet/>
      <dgm:spPr/>
      <dgm:t>
        <a:bodyPr/>
        <a:lstStyle/>
        <a:p>
          <a:endParaRPr lang="en-US"/>
        </a:p>
      </dgm:t>
    </dgm:pt>
    <dgm:pt modelId="{85CF4F9D-619E-42A5-81C7-E3F445B518F0}">
      <dgm:prSet/>
      <dgm:spPr/>
      <dgm:t>
        <a:bodyPr/>
        <a:lstStyle/>
        <a:p>
          <a:endParaRPr lang="en-US"/>
        </a:p>
      </dgm:t>
    </dgm:pt>
    <dgm:pt modelId="{77AE71FC-DB62-4E93-AEFF-0C5472C2A99D}" type="parTrans" cxnId="{8D85674E-44F1-454B-A9E6-2C0407219AFA}">
      <dgm:prSet/>
      <dgm:spPr/>
      <dgm:t>
        <a:bodyPr/>
        <a:lstStyle/>
        <a:p>
          <a:endParaRPr lang="en-US"/>
        </a:p>
      </dgm:t>
    </dgm:pt>
    <dgm:pt modelId="{DB05277A-C07D-4AB8-88AB-22617CC6C595}" type="sibTrans" cxnId="{8D85674E-44F1-454B-A9E6-2C0407219AFA}">
      <dgm:prSet/>
      <dgm:spPr/>
      <dgm:t>
        <a:bodyPr/>
        <a:lstStyle/>
        <a:p>
          <a:endParaRPr lang="en-US"/>
        </a:p>
      </dgm:t>
    </dgm:pt>
    <dgm:pt modelId="{669C6C1C-F586-4C34-A952-B0D219D33E5E}">
      <dgm:prSet/>
      <dgm:spPr/>
      <dgm:t>
        <a:bodyPr/>
        <a:lstStyle/>
        <a:p>
          <a:endParaRPr lang="en-US"/>
        </a:p>
      </dgm:t>
    </dgm:pt>
    <dgm:pt modelId="{DB4D9DE2-9072-4E05-AFB4-2E32B0A0A480}" type="parTrans" cxnId="{926231F1-E962-460B-B1A7-DDF2E8E00E65}">
      <dgm:prSet/>
      <dgm:spPr/>
      <dgm:t>
        <a:bodyPr/>
        <a:lstStyle/>
        <a:p>
          <a:endParaRPr lang="en-US"/>
        </a:p>
      </dgm:t>
    </dgm:pt>
    <dgm:pt modelId="{8F786791-042B-4E4C-A2E6-471D1DF12D83}" type="sibTrans" cxnId="{926231F1-E962-460B-B1A7-DDF2E8E00E65}">
      <dgm:prSet/>
      <dgm:spPr/>
      <dgm:t>
        <a:bodyPr/>
        <a:lstStyle/>
        <a:p>
          <a:endParaRPr lang="en-US"/>
        </a:p>
      </dgm:t>
    </dgm:pt>
    <dgm:pt modelId="{CB973E3A-9E9B-4F3E-A0A0-0D23E8914AE9}">
      <dgm:prSet phldrT="[Text]"/>
      <dgm:spPr/>
      <dgm:t>
        <a:bodyPr/>
        <a:lstStyle/>
        <a:p>
          <a:endParaRPr lang="en-US"/>
        </a:p>
      </dgm:t>
    </dgm:pt>
    <dgm:pt modelId="{BDB233FE-6762-4527-83D0-22B5F6B8443D}" type="sibTrans" cxnId="{DA08FC34-2DF5-4A0B-8783-547B9C608B46}">
      <dgm:prSet/>
      <dgm:spPr/>
      <dgm:t>
        <a:bodyPr/>
        <a:lstStyle/>
        <a:p>
          <a:endParaRPr lang="en-US"/>
        </a:p>
      </dgm:t>
    </dgm:pt>
    <dgm:pt modelId="{C6DF18F2-3D99-42D0-805A-4FF58216AB0B}" type="parTrans" cxnId="{DA08FC34-2DF5-4A0B-8783-547B9C608B46}">
      <dgm:prSet/>
      <dgm:spPr/>
      <dgm:t>
        <a:bodyPr/>
        <a:lstStyle/>
        <a:p>
          <a:endParaRPr lang="en-US"/>
        </a:p>
      </dgm:t>
    </dgm:pt>
    <dgm:pt modelId="{7B1049A4-6827-4DA3-9A4F-5ADC79F1D6E8}">
      <dgm:prSet phldrT="[Text]"/>
      <dgm:spPr/>
      <dgm:t>
        <a:bodyPr/>
        <a:lstStyle/>
        <a:p>
          <a:endParaRPr lang="en-US"/>
        </a:p>
      </dgm:t>
    </dgm:pt>
    <dgm:pt modelId="{96C48CF3-5E80-48FD-B87E-B0843AF3A1DB}" type="sibTrans" cxnId="{AACB83F5-901D-4560-B04B-B1252EEB0ED1}">
      <dgm:prSet/>
      <dgm:spPr/>
      <dgm:t>
        <a:bodyPr/>
        <a:lstStyle/>
        <a:p>
          <a:endParaRPr lang="en-US"/>
        </a:p>
      </dgm:t>
    </dgm:pt>
    <dgm:pt modelId="{CC1D5CA4-130A-45B9-964B-D71AAA16B869}" type="parTrans" cxnId="{AACB83F5-901D-4560-B04B-B1252EEB0ED1}">
      <dgm:prSet/>
      <dgm:spPr/>
      <dgm:t>
        <a:bodyPr/>
        <a:lstStyle/>
        <a:p>
          <a:endParaRPr lang="en-US"/>
        </a:p>
      </dgm:t>
    </dgm:pt>
    <dgm:pt modelId="{C9DF7C2B-4655-474A-82CA-90D15D576290}">
      <dgm:prSet phldrT="[Text]"/>
      <dgm:spPr/>
      <dgm:t>
        <a:bodyPr/>
        <a:lstStyle/>
        <a:p>
          <a:endParaRPr lang="en-US"/>
        </a:p>
      </dgm:t>
    </dgm:pt>
    <dgm:pt modelId="{7A230E87-5453-474E-B86E-BD0E80E372BD}" type="sibTrans" cxnId="{192DFE8C-1945-44C7-92F9-3B31351416F4}">
      <dgm:prSet/>
      <dgm:spPr/>
      <dgm:t>
        <a:bodyPr/>
        <a:lstStyle/>
        <a:p>
          <a:endParaRPr lang="en-US"/>
        </a:p>
      </dgm:t>
    </dgm:pt>
    <dgm:pt modelId="{F7B8D61C-A20E-42BD-988A-61F611B8ADF4}" type="parTrans" cxnId="{192DFE8C-1945-44C7-92F9-3B31351416F4}">
      <dgm:prSet/>
      <dgm:spPr/>
      <dgm:t>
        <a:bodyPr/>
        <a:lstStyle/>
        <a:p>
          <a:endParaRPr lang="en-US"/>
        </a:p>
      </dgm:t>
    </dgm:pt>
    <dgm:pt modelId="{D4C86578-EBF0-4E6B-A6BE-21EF49E5FAFC}">
      <dgm:prSet custT="1"/>
      <dgm:spPr/>
      <dgm:t>
        <a:bodyPr/>
        <a:lstStyle/>
        <a:p>
          <a:r>
            <a:rPr lang="en-US" sz="1200">
              <a:latin typeface="Times New Roman" pitchFamily="18" charset="0"/>
              <a:cs typeface="Times New Roman" pitchFamily="18" charset="0"/>
            </a:rPr>
            <a:t>Collecting the soil sample from Ghurdauri (Pauri Garhwal)</a:t>
          </a:r>
        </a:p>
      </dgm:t>
    </dgm:pt>
    <dgm:pt modelId="{7BF55E07-B542-4FBF-A97E-473721CDD463}" type="parTrans" cxnId="{AF49C69A-23A5-41D2-9C1B-D9A86CEE921A}">
      <dgm:prSet/>
      <dgm:spPr/>
      <dgm:t>
        <a:bodyPr/>
        <a:lstStyle/>
        <a:p>
          <a:endParaRPr lang="en-US"/>
        </a:p>
      </dgm:t>
    </dgm:pt>
    <dgm:pt modelId="{4BAC96EE-E86B-47F2-BA59-A75B6277724D}" type="sibTrans" cxnId="{AF49C69A-23A5-41D2-9C1B-D9A86CEE921A}">
      <dgm:prSet/>
      <dgm:spPr/>
      <dgm:t>
        <a:bodyPr/>
        <a:lstStyle/>
        <a:p>
          <a:endParaRPr lang="en-US"/>
        </a:p>
      </dgm:t>
    </dgm:pt>
    <dgm:pt modelId="{0286F41B-452D-4639-A7F3-DE9E53B83A0A}">
      <dgm:prSet custT="1"/>
      <dgm:spPr/>
      <dgm:t>
        <a:bodyPr/>
        <a:lstStyle/>
        <a:p>
          <a:r>
            <a:rPr lang="en-US" sz="1200">
              <a:latin typeface="Times New Roman" pitchFamily="18" charset="0"/>
              <a:cs typeface="Times New Roman" pitchFamily="18" charset="0"/>
            </a:rPr>
            <a:t>Drying the soil sample at 105℃ to 110℃</a:t>
          </a:r>
        </a:p>
      </dgm:t>
    </dgm:pt>
    <dgm:pt modelId="{3CF8508B-15B4-4A1E-ACCF-9463810A98D5}" type="parTrans" cxnId="{A2A06853-4F8E-4B7E-B8C4-C5487A7BA176}">
      <dgm:prSet/>
      <dgm:spPr/>
      <dgm:t>
        <a:bodyPr/>
        <a:lstStyle/>
        <a:p>
          <a:endParaRPr lang="en-US"/>
        </a:p>
      </dgm:t>
    </dgm:pt>
    <dgm:pt modelId="{E6D64E51-30D9-4A45-A2B4-9AD0111B009F}" type="sibTrans" cxnId="{A2A06853-4F8E-4B7E-B8C4-C5487A7BA176}">
      <dgm:prSet/>
      <dgm:spPr/>
      <dgm:t>
        <a:bodyPr/>
        <a:lstStyle/>
        <a:p>
          <a:endParaRPr lang="en-US"/>
        </a:p>
      </dgm:t>
    </dgm:pt>
    <dgm:pt modelId="{AF0F53A5-87B9-4693-8AB6-184B2399A2D7}">
      <dgm:prSet custT="1"/>
      <dgm:spPr/>
      <dgm:t>
        <a:bodyPr/>
        <a:lstStyle/>
        <a:p>
          <a:r>
            <a:rPr lang="en-US" sz="1200">
              <a:latin typeface="Times New Roman" pitchFamily="18" charset="0"/>
              <a:cs typeface="Times New Roman" pitchFamily="18" charset="0"/>
            </a:rPr>
            <a:t>Performing a series of laboratory tests on natural soil </a:t>
          </a:r>
        </a:p>
      </dgm:t>
    </dgm:pt>
    <dgm:pt modelId="{AEA57813-662C-41E6-B63E-8A9F543B2C58}" type="parTrans" cxnId="{54297E22-F095-46B5-9A3F-C7EB2B4C9772}">
      <dgm:prSet/>
      <dgm:spPr/>
      <dgm:t>
        <a:bodyPr/>
        <a:lstStyle/>
        <a:p>
          <a:endParaRPr lang="en-US"/>
        </a:p>
      </dgm:t>
    </dgm:pt>
    <dgm:pt modelId="{BC7B5B2A-CDD9-44D3-B3FE-A09B73A8DAAA}" type="sibTrans" cxnId="{54297E22-F095-46B5-9A3F-C7EB2B4C9772}">
      <dgm:prSet/>
      <dgm:spPr/>
      <dgm:t>
        <a:bodyPr/>
        <a:lstStyle/>
        <a:p>
          <a:endParaRPr lang="en-US"/>
        </a:p>
      </dgm:t>
    </dgm:pt>
    <dgm:pt modelId="{C172E6F4-A605-4673-849C-71007BC6F666}">
      <dgm:prSet custT="1"/>
      <dgm:spPr/>
      <dgm:t>
        <a:bodyPr/>
        <a:lstStyle/>
        <a:p>
          <a:r>
            <a:rPr lang="en-US" sz="1200">
              <a:latin typeface="Times New Roman" pitchFamily="18" charset="0"/>
              <a:cs typeface="Times New Roman" pitchFamily="18" charset="0"/>
            </a:rPr>
            <a:t>Determining the geotechnical properties of the soil sample with various percentage of Fly Ash (FA)</a:t>
          </a:r>
        </a:p>
      </dgm:t>
    </dgm:pt>
    <dgm:pt modelId="{C2B11DFB-212B-4F20-A7CA-6E32E349E8E5}" type="parTrans" cxnId="{5F38774E-7CE6-482C-9579-F8F303C732C9}">
      <dgm:prSet/>
      <dgm:spPr/>
      <dgm:t>
        <a:bodyPr/>
        <a:lstStyle/>
        <a:p>
          <a:endParaRPr lang="en-US"/>
        </a:p>
      </dgm:t>
    </dgm:pt>
    <dgm:pt modelId="{120E9B86-B013-442C-B962-6C7161AC677A}" type="sibTrans" cxnId="{5F38774E-7CE6-482C-9579-F8F303C732C9}">
      <dgm:prSet/>
      <dgm:spPr/>
      <dgm:t>
        <a:bodyPr/>
        <a:lstStyle/>
        <a:p>
          <a:endParaRPr lang="en-US"/>
        </a:p>
      </dgm:t>
    </dgm:pt>
    <dgm:pt modelId="{5540BA79-77C9-4D56-9A98-ECA7EC53F8B4}">
      <dgm:prSet custT="1"/>
      <dgm:spPr/>
      <dgm:t>
        <a:bodyPr/>
        <a:lstStyle/>
        <a:p>
          <a:r>
            <a:rPr lang="en-US" sz="1200">
              <a:latin typeface="Times New Roman" pitchFamily="18" charset="0"/>
              <a:cs typeface="Times New Roman" pitchFamily="18" charset="0"/>
            </a:rPr>
            <a:t>Determining the geotechnical properties of Fly Ash with Cement (FAC) combinations stabilized soil</a:t>
          </a:r>
        </a:p>
      </dgm:t>
    </dgm:pt>
    <dgm:pt modelId="{33266D8F-F738-4D3D-9FCF-6249673D4224}" type="parTrans" cxnId="{2A6C5598-F16B-4C32-A7DD-0A4A2FF6CC8E}">
      <dgm:prSet/>
      <dgm:spPr/>
      <dgm:t>
        <a:bodyPr/>
        <a:lstStyle/>
        <a:p>
          <a:endParaRPr lang="en-US"/>
        </a:p>
      </dgm:t>
    </dgm:pt>
    <dgm:pt modelId="{E8FC6172-67CC-4417-89DC-6D3BC021E527}" type="sibTrans" cxnId="{2A6C5598-F16B-4C32-A7DD-0A4A2FF6CC8E}">
      <dgm:prSet/>
      <dgm:spPr/>
      <dgm:t>
        <a:bodyPr/>
        <a:lstStyle/>
        <a:p>
          <a:endParaRPr lang="en-US"/>
        </a:p>
      </dgm:t>
    </dgm:pt>
    <dgm:pt modelId="{4CF9FF0C-AADC-4030-BFAB-748955FAD58D}">
      <dgm:prSet custT="1"/>
      <dgm:spPr/>
      <dgm:t>
        <a:bodyPr/>
        <a:lstStyle/>
        <a:p>
          <a:r>
            <a:rPr lang="en-US" sz="1200">
              <a:latin typeface="Times New Roman" pitchFamily="18" charset="0"/>
              <a:cs typeface="Times New Roman" pitchFamily="18" charset="0"/>
            </a:rPr>
            <a:t>Determining the geotechnical properties of Fly Ash with Coir Fiber (FACF) combinations stabilized soil</a:t>
          </a:r>
        </a:p>
      </dgm:t>
    </dgm:pt>
    <dgm:pt modelId="{C263C604-D189-43D9-A804-883085E8B72E}" type="parTrans" cxnId="{8C743EE6-F4DA-450A-910B-09DFC3D25E3B}">
      <dgm:prSet/>
      <dgm:spPr/>
      <dgm:t>
        <a:bodyPr/>
        <a:lstStyle/>
        <a:p>
          <a:endParaRPr lang="en-US"/>
        </a:p>
      </dgm:t>
    </dgm:pt>
    <dgm:pt modelId="{6623B39F-7553-4C1F-96B7-627EFFCC4F85}" type="sibTrans" cxnId="{8C743EE6-F4DA-450A-910B-09DFC3D25E3B}">
      <dgm:prSet/>
      <dgm:spPr/>
      <dgm:t>
        <a:bodyPr/>
        <a:lstStyle/>
        <a:p>
          <a:endParaRPr lang="en-US"/>
        </a:p>
      </dgm:t>
    </dgm:pt>
    <dgm:pt modelId="{374DC965-175C-4F63-B050-17CE8461E621}">
      <dgm:prSet custT="1"/>
      <dgm:spPr/>
      <dgm:t>
        <a:bodyPr/>
        <a:lstStyle/>
        <a:p>
          <a:r>
            <a:rPr lang="en-US" sz="1200">
              <a:latin typeface="Times New Roman" pitchFamily="18" charset="0"/>
              <a:cs typeface="Times New Roman" pitchFamily="18" charset="0"/>
            </a:rPr>
            <a:t>Machine learning (ML) models (MLR, SVR, MARS, and RF) were developed to evaluate the CBR</a:t>
          </a:r>
          <a:r>
            <a:rPr lang="en-US" sz="1200" baseline="-25000">
              <a:latin typeface="Times New Roman" pitchFamily="18" charset="0"/>
              <a:cs typeface="Times New Roman" pitchFamily="18" charset="0"/>
            </a:rPr>
            <a:t>s</a:t>
          </a:r>
          <a:r>
            <a:rPr lang="en-US" sz="1200">
              <a:latin typeface="Times New Roman" pitchFamily="18" charset="0"/>
              <a:cs typeface="Times New Roman" pitchFamily="18" charset="0"/>
            </a:rPr>
            <a:t> </a:t>
          </a:r>
        </a:p>
      </dgm:t>
    </dgm:pt>
    <dgm:pt modelId="{97926FC3-7F79-42E0-92B5-86F6421AFF1B}" type="parTrans" cxnId="{3B50F48A-3C82-46A9-A5CF-339100BA47CD}">
      <dgm:prSet/>
      <dgm:spPr/>
      <dgm:t>
        <a:bodyPr/>
        <a:lstStyle/>
        <a:p>
          <a:endParaRPr lang="en-US"/>
        </a:p>
      </dgm:t>
    </dgm:pt>
    <dgm:pt modelId="{7CD98DA1-78D0-44C0-88E0-9800636ACECE}" type="sibTrans" cxnId="{3B50F48A-3C82-46A9-A5CF-339100BA47CD}">
      <dgm:prSet/>
      <dgm:spPr/>
      <dgm:t>
        <a:bodyPr/>
        <a:lstStyle/>
        <a:p>
          <a:endParaRPr lang="en-US"/>
        </a:p>
      </dgm:t>
    </dgm:pt>
    <dgm:pt modelId="{43D0B090-FAC4-4B5B-9336-9FF2B3BEE317}">
      <dgm:prSet custT="1"/>
      <dgm:spPr/>
      <dgm:t>
        <a:bodyPr/>
        <a:lstStyle/>
        <a:p>
          <a:r>
            <a:rPr lang="en-US" sz="1200">
              <a:latin typeface="Times New Roman" pitchFamily="18" charset="0"/>
              <a:cs typeface="Times New Roman" pitchFamily="18" charset="0"/>
            </a:rPr>
            <a:t>Analysis of obtained results</a:t>
          </a:r>
        </a:p>
      </dgm:t>
    </dgm:pt>
    <dgm:pt modelId="{C6B1F6B2-A6D3-4D07-AAB7-C8DB998AC53A}" type="parTrans" cxnId="{D6F54CB6-BDEB-49F9-B494-DFF807CB10B6}">
      <dgm:prSet/>
      <dgm:spPr/>
      <dgm:t>
        <a:bodyPr/>
        <a:lstStyle/>
        <a:p>
          <a:endParaRPr lang="en-US"/>
        </a:p>
      </dgm:t>
    </dgm:pt>
    <dgm:pt modelId="{C130BDC1-D588-4020-83C0-8F16B2DA4EFD}" type="sibTrans" cxnId="{D6F54CB6-BDEB-49F9-B494-DFF807CB10B6}">
      <dgm:prSet/>
      <dgm:spPr/>
      <dgm:t>
        <a:bodyPr/>
        <a:lstStyle/>
        <a:p>
          <a:endParaRPr lang="en-US"/>
        </a:p>
      </dgm:t>
    </dgm:pt>
    <dgm:pt modelId="{ACD58306-794F-4CB1-8E94-AEDD1F7EDA81}" type="pres">
      <dgm:prSet presAssocID="{71933760-2B45-4625-B897-66A4F6EF81A9}" presName="linearFlow" presStyleCnt="0">
        <dgm:presLayoutVars>
          <dgm:dir/>
          <dgm:animLvl val="lvl"/>
          <dgm:resizeHandles val="exact"/>
        </dgm:presLayoutVars>
      </dgm:prSet>
      <dgm:spPr/>
    </dgm:pt>
    <dgm:pt modelId="{E4C70EC3-0412-4E15-9F83-B8A693731EC2}" type="pres">
      <dgm:prSet presAssocID="{C9DF7C2B-4655-474A-82CA-90D15D576290}" presName="composite" presStyleCnt="0"/>
      <dgm:spPr/>
    </dgm:pt>
    <dgm:pt modelId="{1833EE51-8D54-474B-AB5B-2CCBD57B41E9}" type="pres">
      <dgm:prSet presAssocID="{C9DF7C2B-4655-474A-82CA-90D15D576290}" presName="parentText" presStyleLbl="alignNode1" presStyleIdx="0" presStyleCnt="8">
        <dgm:presLayoutVars>
          <dgm:chMax val="1"/>
          <dgm:bulletEnabled val="1"/>
        </dgm:presLayoutVars>
      </dgm:prSet>
      <dgm:spPr/>
    </dgm:pt>
    <dgm:pt modelId="{09305F3A-4631-41ED-8A21-EDF6E6CAE4AB}" type="pres">
      <dgm:prSet presAssocID="{C9DF7C2B-4655-474A-82CA-90D15D576290}" presName="descendantText" presStyleLbl="alignAcc1" presStyleIdx="0" presStyleCnt="8">
        <dgm:presLayoutVars>
          <dgm:bulletEnabled val="1"/>
        </dgm:presLayoutVars>
      </dgm:prSet>
      <dgm:spPr/>
    </dgm:pt>
    <dgm:pt modelId="{E6F88CEB-CA33-4CCD-8320-B69778264349}" type="pres">
      <dgm:prSet presAssocID="{7A230E87-5453-474E-B86E-BD0E80E372BD}" presName="sp" presStyleCnt="0"/>
      <dgm:spPr/>
    </dgm:pt>
    <dgm:pt modelId="{D98F2AC8-7747-4DDE-AE37-06298E172195}" type="pres">
      <dgm:prSet presAssocID="{7B1049A4-6827-4DA3-9A4F-5ADC79F1D6E8}" presName="composite" presStyleCnt="0"/>
      <dgm:spPr/>
    </dgm:pt>
    <dgm:pt modelId="{3C884190-D5BB-4698-80CA-44ED2C02C438}" type="pres">
      <dgm:prSet presAssocID="{7B1049A4-6827-4DA3-9A4F-5ADC79F1D6E8}" presName="parentText" presStyleLbl="alignNode1" presStyleIdx="1" presStyleCnt="8">
        <dgm:presLayoutVars>
          <dgm:chMax val="1"/>
          <dgm:bulletEnabled val="1"/>
        </dgm:presLayoutVars>
      </dgm:prSet>
      <dgm:spPr/>
    </dgm:pt>
    <dgm:pt modelId="{E620FC69-9802-48EF-B106-53CDA593E0A7}" type="pres">
      <dgm:prSet presAssocID="{7B1049A4-6827-4DA3-9A4F-5ADC79F1D6E8}" presName="descendantText" presStyleLbl="alignAcc1" presStyleIdx="1" presStyleCnt="8">
        <dgm:presLayoutVars>
          <dgm:bulletEnabled val="1"/>
        </dgm:presLayoutVars>
      </dgm:prSet>
      <dgm:spPr/>
    </dgm:pt>
    <dgm:pt modelId="{8DE9169A-B001-49DC-980D-EB1946541A72}" type="pres">
      <dgm:prSet presAssocID="{96C48CF3-5E80-48FD-B87E-B0843AF3A1DB}" presName="sp" presStyleCnt="0"/>
      <dgm:spPr/>
    </dgm:pt>
    <dgm:pt modelId="{6C87BC4D-4CA8-4F36-9D0F-EF1BCDFC4BFA}" type="pres">
      <dgm:prSet presAssocID="{CB973E3A-9E9B-4F3E-A0A0-0D23E8914AE9}" presName="composite" presStyleCnt="0"/>
      <dgm:spPr/>
    </dgm:pt>
    <dgm:pt modelId="{D31303A4-3A56-4452-B6D3-A6DCB4A6B4F0}" type="pres">
      <dgm:prSet presAssocID="{CB973E3A-9E9B-4F3E-A0A0-0D23E8914AE9}" presName="parentText" presStyleLbl="alignNode1" presStyleIdx="2" presStyleCnt="8">
        <dgm:presLayoutVars>
          <dgm:chMax val="1"/>
          <dgm:bulletEnabled val="1"/>
        </dgm:presLayoutVars>
      </dgm:prSet>
      <dgm:spPr/>
    </dgm:pt>
    <dgm:pt modelId="{3E1D89A9-9FAF-4E60-ADE4-A49F894F7E0B}" type="pres">
      <dgm:prSet presAssocID="{CB973E3A-9E9B-4F3E-A0A0-0D23E8914AE9}" presName="descendantText" presStyleLbl="alignAcc1" presStyleIdx="2" presStyleCnt="8">
        <dgm:presLayoutVars>
          <dgm:bulletEnabled val="1"/>
        </dgm:presLayoutVars>
      </dgm:prSet>
      <dgm:spPr/>
    </dgm:pt>
    <dgm:pt modelId="{F5448C1C-4F3C-4A06-972A-ABA67689ADF5}" type="pres">
      <dgm:prSet presAssocID="{BDB233FE-6762-4527-83D0-22B5F6B8443D}" presName="sp" presStyleCnt="0"/>
      <dgm:spPr/>
    </dgm:pt>
    <dgm:pt modelId="{EFB22217-9F96-4848-A050-4417DAF9A2F9}" type="pres">
      <dgm:prSet presAssocID="{703346E6-3C35-4659-8826-469CB4FD5776}" presName="composite" presStyleCnt="0"/>
      <dgm:spPr/>
    </dgm:pt>
    <dgm:pt modelId="{FE052457-4E1C-411A-A1EA-8C8F78FAE5AA}" type="pres">
      <dgm:prSet presAssocID="{703346E6-3C35-4659-8826-469CB4FD5776}" presName="parentText" presStyleLbl="alignNode1" presStyleIdx="3" presStyleCnt="8">
        <dgm:presLayoutVars>
          <dgm:chMax val="1"/>
          <dgm:bulletEnabled val="1"/>
        </dgm:presLayoutVars>
      </dgm:prSet>
      <dgm:spPr/>
    </dgm:pt>
    <dgm:pt modelId="{8943EE9D-CD1E-4E6A-B039-ACA936DAB1E6}" type="pres">
      <dgm:prSet presAssocID="{703346E6-3C35-4659-8826-469CB4FD5776}" presName="descendantText" presStyleLbl="alignAcc1" presStyleIdx="3" presStyleCnt="8" custScaleY="159720">
        <dgm:presLayoutVars>
          <dgm:bulletEnabled val="1"/>
        </dgm:presLayoutVars>
      </dgm:prSet>
      <dgm:spPr/>
    </dgm:pt>
    <dgm:pt modelId="{1289B3D1-2912-4878-B245-D7191E681B69}" type="pres">
      <dgm:prSet presAssocID="{09E31AA4-74B6-46E6-84BD-8CE95F56F647}" presName="sp" presStyleCnt="0"/>
      <dgm:spPr/>
    </dgm:pt>
    <dgm:pt modelId="{D58C509D-099D-40BA-A9BC-F268FB887997}" type="pres">
      <dgm:prSet presAssocID="{2CBAE14C-E85D-4960-80F2-D4DDD4BB60B1}" presName="composite" presStyleCnt="0"/>
      <dgm:spPr/>
    </dgm:pt>
    <dgm:pt modelId="{BBCF7DA7-6BBB-44D6-9C87-5026D340517B}" type="pres">
      <dgm:prSet presAssocID="{2CBAE14C-E85D-4960-80F2-D4DDD4BB60B1}" presName="parentText" presStyleLbl="alignNode1" presStyleIdx="4" presStyleCnt="8">
        <dgm:presLayoutVars>
          <dgm:chMax val="1"/>
          <dgm:bulletEnabled val="1"/>
        </dgm:presLayoutVars>
      </dgm:prSet>
      <dgm:spPr/>
    </dgm:pt>
    <dgm:pt modelId="{311EC2D0-E979-4B16-9C09-CA47674E6209}" type="pres">
      <dgm:prSet presAssocID="{2CBAE14C-E85D-4960-80F2-D4DDD4BB60B1}" presName="descendantText" presStyleLbl="alignAcc1" presStyleIdx="4" presStyleCnt="8" custScaleY="133301">
        <dgm:presLayoutVars>
          <dgm:bulletEnabled val="1"/>
        </dgm:presLayoutVars>
      </dgm:prSet>
      <dgm:spPr/>
    </dgm:pt>
    <dgm:pt modelId="{B446052E-36AF-4EC9-9929-9CA6BDE5B458}" type="pres">
      <dgm:prSet presAssocID="{2F171A62-F7DA-4B73-8011-CBE9E245C9C7}" presName="sp" presStyleCnt="0"/>
      <dgm:spPr/>
    </dgm:pt>
    <dgm:pt modelId="{B64F37E1-2B8C-4BE3-94BC-1B18948ECB7D}" type="pres">
      <dgm:prSet presAssocID="{AAC4D886-F023-498E-861C-F2ADB9557C7C}" presName="composite" presStyleCnt="0"/>
      <dgm:spPr/>
    </dgm:pt>
    <dgm:pt modelId="{BB05DC8A-49A6-4A6C-9AFF-D9FE2C9B6358}" type="pres">
      <dgm:prSet presAssocID="{AAC4D886-F023-498E-861C-F2ADB9557C7C}" presName="parentText" presStyleLbl="alignNode1" presStyleIdx="5" presStyleCnt="8">
        <dgm:presLayoutVars>
          <dgm:chMax val="1"/>
          <dgm:bulletEnabled val="1"/>
        </dgm:presLayoutVars>
      </dgm:prSet>
      <dgm:spPr/>
    </dgm:pt>
    <dgm:pt modelId="{1B990352-BD9E-4B2F-9B15-169EEC3E606E}" type="pres">
      <dgm:prSet presAssocID="{AAC4D886-F023-498E-861C-F2ADB9557C7C}" presName="descendantText" presStyleLbl="alignAcc1" presStyleIdx="5" presStyleCnt="8" custScaleY="123358">
        <dgm:presLayoutVars>
          <dgm:bulletEnabled val="1"/>
        </dgm:presLayoutVars>
      </dgm:prSet>
      <dgm:spPr/>
    </dgm:pt>
    <dgm:pt modelId="{BEC079D5-0125-4DE6-A3A1-FCABA2CA0503}" type="pres">
      <dgm:prSet presAssocID="{4E5840D5-F48F-4C3E-897A-33793ADEA799}" presName="sp" presStyleCnt="0"/>
      <dgm:spPr/>
    </dgm:pt>
    <dgm:pt modelId="{F62D3F45-8920-453A-9292-3DE81B2FDE3E}" type="pres">
      <dgm:prSet presAssocID="{85CF4F9D-619E-42A5-81C7-E3F445B518F0}" presName="composite" presStyleCnt="0"/>
      <dgm:spPr/>
    </dgm:pt>
    <dgm:pt modelId="{544B2196-9AE4-4B99-B203-785D2C7ABDB6}" type="pres">
      <dgm:prSet presAssocID="{85CF4F9D-619E-42A5-81C7-E3F445B518F0}" presName="parentText" presStyleLbl="alignNode1" presStyleIdx="6" presStyleCnt="8">
        <dgm:presLayoutVars>
          <dgm:chMax val="1"/>
          <dgm:bulletEnabled val="1"/>
        </dgm:presLayoutVars>
      </dgm:prSet>
      <dgm:spPr/>
    </dgm:pt>
    <dgm:pt modelId="{C5228289-8532-468B-B794-126D9F3CA421}" type="pres">
      <dgm:prSet presAssocID="{85CF4F9D-619E-42A5-81C7-E3F445B518F0}" presName="descendantText" presStyleLbl="alignAcc1" presStyleIdx="6" presStyleCnt="8" custScaleY="144125">
        <dgm:presLayoutVars>
          <dgm:bulletEnabled val="1"/>
        </dgm:presLayoutVars>
      </dgm:prSet>
      <dgm:spPr/>
    </dgm:pt>
    <dgm:pt modelId="{D57295A0-85E3-4F5D-8274-AE140A2BE55D}" type="pres">
      <dgm:prSet presAssocID="{DB05277A-C07D-4AB8-88AB-22617CC6C595}" presName="sp" presStyleCnt="0"/>
      <dgm:spPr/>
    </dgm:pt>
    <dgm:pt modelId="{52403AB9-A79A-475B-A39B-9B35EA0EDB5F}" type="pres">
      <dgm:prSet presAssocID="{669C6C1C-F586-4C34-A952-B0D219D33E5E}" presName="composite" presStyleCnt="0"/>
      <dgm:spPr/>
    </dgm:pt>
    <dgm:pt modelId="{FA831054-84F6-4348-95DC-35F940A156C4}" type="pres">
      <dgm:prSet presAssocID="{669C6C1C-F586-4C34-A952-B0D219D33E5E}" presName="parentText" presStyleLbl="alignNode1" presStyleIdx="7" presStyleCnt="8">
        <dgm:presLayoutVars>
          <dgm:chMax val="1"/>
          <dgm:bulletEnabled val="1"/>
        </dgm:presLayoutVars>
      </dgm:prSet>
      <dgm:spPr/>
    </dgm:pt>
    <dgm:pt modelId="{D69C8F20-88C5-4826-AB53-D4C8C7F410FA}" type="pres">
      <dgm:prSet presAssocID="{669C6C1C-F586-4C34-A952-B0D219D33E5E}" presName="descendantText" presStyleLbl="alignAcc1" presStyleIdx="7" presStyleCnt="8">
        <dgm:presLayoutVars>
          <dgm:bulletEnabled val="1"/>
        </dgm:presLayoutVars>
      </dgm:prSet>
      <dgm:spPr/>
    </dgm:pt>
  </dgm:ptLst>
  <dgm:cxnLst>
    <dgm:cxn modelId="{A6AD9102-12ED-40A8-B2AA-5C38C3CDB6B6}" type="presOf" srcId="{C172E6F4-A605-4673-849C-71007BC6F666}" destId="{8943EE9D-CD1E-4E6A-B039-ACA936DAB1E6}" srcOrd="0" destOrd="0" presId="urn:microsoft.com/office/officeart/2005/8/layout/chevron2"/>
    <dgm:cxn modelId="{277D351B-ED45-4DA8-AF84-32E3F52E968A}" type="presOf" srcId="{C9DF7C2B-4655-474A-82CA-90D15D576290}" destId="{1833EE51-8D54-474B-AB5B-2CCBD57B41E9}" srcOrd="0" destOrd="0" presId="urn:microsoft.com/office/officeart/2005/8/layout/chevron2"/>
    <dgm:cxn modelId="{3FAA061F-1972-48FD-8BDF-9B23C0C63B38}" type="presOf" srcId="{CB973E3A-9E9B-4F3E-A0A0-0D23E8914AE9}" destId="{D31303A4-3A56-4452-B6D3-A6DCB4A6B4F0}" srcOrd="0" destOrd="0" presId="urn:microsoft.com/office/officeart/2005/8/layout/chevron2"/>
    <dgm:cxn modelId="{56416920-0EF3-4EA5-8C22-CD848C791B62}" srcId="{71933760-2B45-4625-B897-66A4F6EF81A9}" destId="{703346E6-3C35-4659-8826-469CB4FD5776}" srcOrd="3" destOrd="0" parTransId="{BDF97FB4-1E9F-41D2-B15A-A912317A91B8}" sibTransId="{09E31AA4-74B6-46E6-84BD-8CE95F56F647}"/>
    <dgm:cxn modelId="{54297E22-F095-46B5-9A3F-C7EB2B4C9772}" srcId="{CB973E3A-9E9B-4F3E-A0A0-0D23E8914AE9}" destId="{AF0F53A5-87B9-4693-8AB6-184B2399A2D7}" srcOrd="0" destOrd="0" parTransId="{AEA57813-662C-41E6-B63E-8A9F543B2C58}" sibTransId="{BC7B5B2A-CDD9-44D3-B3FE-A09B73A8DAAA}"/>
    <dgm:cxn modelId="{DA08FC34-2DF5-4A0B-8783-547B9C608B46}" srcId="{71933760-2B45-4625-B897-66A4F6EF81A9}" destId="{CB973E3A-9E9B-4F3E-A0A0-0D23E8914AE9}" srcOrd="2" destOrd="0" parTransId="{C6DF18F2-3D99-42D0-805A-4FF58216AB0B}" sibTransId="{BDB233FE-6762-4527-83D0-22B5F6B8443D}"/>
    <dgm:cxn modelId="{5B2EBD3E-B584-44C0-A1E8-72733DD95253}" type="presOf" srcId="{71933760-2B45-4625-B897-66A4F6EF81A9}" destId="{ACD58306-794F-4CB1-8E94-AEDD1F7EDA81}" srcOrd="0" destOrd="0" presId="urn:microsoft.com/office/officeart/2005/8/layout/chevron2"/>
    <dgm:cxn modelId="{68412B41-72CD-42EA-95AE-EA7C022747F1}" type="presOf" srcId="{7B1049A4-6827-4DA3-9A4F-5ADC79F1D6E8}" destId="{3C884190-D5BB-4698-80CA-44ED2C02C438}" srcOrd="0" destOrd="0" presId="urn:microsoft.com/office/officeart/2005/8/layout/chevron2"/>
    <dgm:cxn modelId="{FEF25968-1A92-4098-9525-5F0B0AC5E55F}" srcId="{71933760-2B45-4625-B897-66A4F6EF81A9}" destId="{2CBAE14C-E85D-4960-80F2-D4DDD4BB60B1}" srcOrd="4" destOrd="0" parTransId="{C727C814-37DB-4D5C-8C43-6B0BE15933A0}" sibTransId="{2F171A62-F7DA-4B73-8011-CBE9E245C9C7}"/>
    <dgm:cxn modelId="{8D85674E-44F1-454B-A9E6-2C0407219AFA}" srcId="{71933760-2B45-4625-B897-66A4F6EF81A9}" destId="{85CF4F9D-619E-42A5-81C7-E3F445B518F0}" srcOrd="6" destOrd="0" parTransId="{77AE71FC-DB62-4E93-AEFF-0C5472C2A99D}" sibTransId="{DB05277A-C07D-4AB8-88AB-22617CC6C595}"/>
    <dgm:cxn modelId="{5F38774E-7CE6-482C-9579-F8F303C732C9}" srcId="{703346E6-3C35-4659-8826-469CB4FD5776}" destId="{C172E6F4-A605-4673-849C-71007BC6F666}" srcOrd="0" destOrd="0" parTransId="{C2B11DFB-212B-4F20-A7CA-6E32E349E8E5}" sibTransId="{120E9B86-B013-442C-B962-6C7161AC677A}"/>
    <dgm:cxn modelId="{1AFB4452-204F-4886-9A42-E8C91FD1C3E0}" type="presOf" srcId="{AAC4D886-F023-498E-861C-F2ADB9557C7C}" destId="{BB05DC8A-49A6-4A6C-9AFF-D9FE2C9B6358}" srcOrd="0" destOrd="0" presId="urn:microsoft.com/office/officeart/2005/8/layout/chevron2"/>
    <dgm:cxn modelId="{A2A06853-4F8E-4B7E-B8C4-C5487A7BA176}" srcId="{7B1049A4-6827-4DA3-9A4F-5ADC79F1D6E8}" destId="{0286F41B-452D-4639-A7F3-DE9E53B83A0A}" srcOrd="0" destOrd="0" parTransId="{3CF8508B-15B4-4A1E-ACCF-9463810A98D5}" sibTransId="{E6D64E51-30D9-4A45-A2B4-9AD0111B009F}"/>
    <dgm:cxn modelId="{FD9AB954-10EC-475F-8C75-52BED7FA70F6}" type="presOf" srcId="{703346E6-3C35-4659-8826-469CB4FD5776}" destId="{FE052457-4E1C-411A-A1EA-8C8F78FAE5AA}" srcOrd="0" destOrd="0" presId="urn:microsoft.com/office/officeart/2005/8/layout/chevron2"/>
    <dgm:cxn modelId="{3B50F48A-3C82-46A9-A5CF-339100BA47CD}" srcId="{85CF4F9D-619E-42A5-81C7-E3F445B518F0}" destId="{374DC965-175C-4F63-B050-17CE8461E621}" srcOrd="0" destOrd="0" parTransId="{97926FC3-7F79-42E0-92B5-86F6421AFF1B}" sibTransId="{7CD98DA1-78D0-44C0-88E0-9800636ACECE}"/>
    <dgm:cxn modelId="{192DFE8C-1945-44C7-92F9-3B31351416F4}" srcId="{71933760-2B45-4625-B897-66A4F6EF81A9}" destId="{C9DF7C2B-4655-474A-82CA-90D15D576290}" srcOrd="0" destOrd="0" parTransId="{F7B8D61C-A20E-42BD-988A-61F611B8ADF4}" sibTransId="{7A230E87-5453-474E-B86E-BD0E80E372BD}"/>
    <dgm:cxn modelId="{2A6C5598-F16B-4C32-A7DD-0A4A2FF6CC8E}" srcId="{2CBAE14C-E85D-4960-80F2-D4DDD4BB60B1}" destId="{5540BA79-77C9-4D56-9A98-ECA7EC53F8B4}" srcOrd="0" destOrd="0" parTransId="{33266D8F-F738-4D3D-9FCF-6249673D4224}" sibTransId="{E8FC6172-67CC-4417-89DC-6D3BC021E527}"/>
    <dgm:cxn modelId="{AF49C69A-23A5-41D2-9C1B-D9A86CEE921A}" srcId="{C9DF7C2B-4655-474A-82CA-90D15D576290}" destId="{D4C86578-EBF0-4E6B-A6BE-21EF49E5FAFC}" srcOrd="0" destOrd="0" parTransId="{7BF55E07-B542-4FBF-A97E-473721CDD463}" sibTransId="{4BAC96EE-E86B-47F2-BA59-A75B6277724D}"/>
    <dgm:cxn modelId="{B4BD069C-AD46-4D91-8CFF-DB4F361F7D5E}" type="presOf" srcId="{669C6C1C-F586-4C34-A952-B0D219D33E5E}" destId="{FA831054-84F6-4348-95DC-35F940A156C4}" srcOrd="0" destOrd="0" presId="urn:microsoft.com/office/officeart/2005/8/layout/chevron2"/>
    <dgm:cxn modelId="{E616459D-053B-4042-AC68-529D2DC1AA11}" type="presOf" srcId="{4CF9FF0C-AADC-4030-BFAB-748955FAD58D}" destId="{1B990352-BD9E-4B2F-9B15-169EEC3E606E}" srcOrd="0" destOrd="0" presId="urn:microsoft.com/office/officeart/2005/8/layout/chevron2"/>
    <dgm:cxn modelId="{C101F7A1-ACAD-4681-A27A-811000F5C157}" type="presOf" srcId="{D4C86578-EBF0-4E6B-A6BE-21EF49E5FAFC}" destId="{09305F3A-4631-41ED-8A21-EDF6E6CAE4AB}" srcOrd="0" destOrd="0" presId="urn:microsoft.com/office/officeart/2005/8/layout/chevron2"/>
    <dgm:cxn modelId="{157A6BAA-E5CB-4F51-8844-DA7C24609652}" type="presOf" srcId="{43D0B090-FAC4-4B5B-9336-9FF2B3BEE317}" destId="{D69C8F20-88C5-4826-AB53-D4C8C7F410FA}" srcOrd="0" destOrd="0" presId="urn:microsoft.com/office/officeart/2005/8/layout/chevron2"/>
    <dgm:cxn modelId="{49DA4FAE-DA19-4643-A197-263DE1792FBC}" type="presOf" srcId="{5540BA79-77C9-4D56-9A98-ECA7EC53F8B4}" destId="{311EC2D0-E979-4B16-9C09-CA47674E6209}" srcOrd="0" destOrd="0" presId="urn:microsoft.com/office/officeart/2005/8/layout/chevron2"/>
    <dgm:cxn modelId="{D6F54CB6-BDEB-49F9-B494-DFF807CB10B6}" srcId="{669C6C1C-F586-4C34-A952-B0D219D33E5E}" destId="{43D0B090-FAC4-4B5B-9336-9FF2B3BEE317}" srcOrd="0" destOrd="0" parTransId="{C6B1F6B2-A6D3-4D07-AAB7-C8DB998AC53A}" sibTransId="{C130BDC1-D588-4020-83C0-8F16B2DA4EFD}"/>
    <dgm:cxn modelId="{1957C6BB-279B-488C-8DB1-5E1E14CCD1B1}" type="presOf" srcId="{2CBAE14C-E85D-4960-80F2-D4DDD4BB60B1}" destId="{BBCF7DA7-6BBB-44D6-9C87-5026D340517B}" srcOrd="0" destOrd="0" presId="urn:microsoft.com/office/officeart/2005/8/layout/chevron2"/>
    <dgm:cxn modelId="{003BA7BF-E05D-4F22-9AA9-33E39D30A508}" type="presOf" srcId="{AF0F53A5-87B9-4693-8AB6-184B2399A2D7}" destId="{3E1D89A9-9FAF-4E60-ADE4-A49F894F7E0B}" srcOrd="0" destOrd="0" presId="urn:microsoft.com/office/officeart/2005/8/layout/chevron2"/>
    <dgm:cxn modelId="{398C14D7-DADE-4504-8057-2DEA6CEAFD52}" type="presOf" srcId="{0286F41B-452D-4639-A7F3-DE9E53B83A0A}" destId="{E620FC69-9802-48EF-B106-53CDA593E0A7}" srcOrd="0" destOrd="0" presId="urn:microsoft.com/office/officeart/2005/8/layout/chevron2"/>
    <dgm:cxn modelId="{125F38D8-35D3-4DEC-8678-35039A37EF4E}" type="presOf" srcId="{85CF4F9D-619E-42A5-81C7-E3F445B518F0}" destId="{544B2196-9AE4-4B99-B203-785D2C7ABDB6}" srcOrd="0" destOrd="0" presId="urn:microsoft.com/office/officeart/2005/8/layout/chevron2"/>
    <dgm:cxn modelId="{6F98B2D9-B593-4A5C-950C-1559A010C00B}" type="presOf" srcId="{374DC965-175C-4F63-B050-17CE8461E621}" destId="{C5228289-8532-468B-B794-126D9F3CA421}" srcOrd="0" destOrd="0" presId="urn:microsoft.com/office/officeart/2005/8/layout/chevron2"/>
    <dgm:cxn modelId="{8C743EE6-F4DA-450A-910B-09DFC3D25E3B}" srcId="{AAC4D886-F023-498E-861C-F2ADB9557C7C}" destId="{4CF9FF0C-AADC-4030-BFAB-748955FAD58D}" srcOrd="0" destOrd="0" parTransId="{C263C604-D189-43D9-A804-883085E8B72E}" sibTransId="{6623B39F-7553-4C1F-96B7-627EFFCC4F85}"/>
    <dgm:cxn modelId="{98DEAFE6-C9AE-4B49-8273-E9AAFE14B3E9}" srcId="{71933760-2B45-4625-B897-66A4F6EF81A9}" destId="{AAC4D886-F023-498E-861C-F2ADB9557C7C}" srcOrd="5" destOrd="0" parTransId="{9645F040-3CA1-444B-AD87-AB1FA2599223}" sibTransId="{4E5840D5-F48F-4C3E-897A-33793ADEA799}"/>
    <dgm:cxn modelId="{926231F1-E962-460B-B1A7-DDF2E8E00E65}" srcId="{71933760-2B45-4625-B897-66A4F6EF81A9}" destId="{669C6C1C-F586-4C34-A952-B0D219D33E5E}" srcOrd="7" destOrd="0" parTransId="{DB4D9DE2-9072-4E05-AFB4-2E32B0A0A480}" sibTransId="{8F786791-042B-4E4C-A2E6-471D1DF12D83}"/>
    <dgm:cxn modelId="{AACB83F5-901D-4560-B04B-B1252EEB0ED1}" srcId="{71933760-2B45-4625-B897-66A4F6EF81A9}" destId="{7B1049A4-6827-4DA3-9A4F-5ADC79F1D6E8}" srcOrd="1" destOrd="0" parTransId="{CC1D5CA4-130A-45B9-964B-D71AAA16B869}" sibTransId="{96C48CF3-5E80-48FD-B87E-B0843AF3A1DB}"/>
    <dgm:cxn modelId="{40862462-2478-44CF-9040-C74E1B2295B7}" type="presParOf" srcId="{ACD58306-794F-4CB1-8E94-AEDD1F7EDA81}" destId="{E4C70EC3-0412-4E15-9F83-B8A693731EC2}" srcOrd="0" destOrd="0" presId="urn:microsoft.com/office/officeart/2005/8/layout/chevron2"/>
    <dgm:cxn modelId="{4B60A5C6-C842-4C04-AC68-9B66C304467F}" type="presParOf" srcId="{E4C70EC3-0412-4E15-9F83-B8A693731EC2}" destId="{1833EE51-8D54-474B-AB5B-2CCBD57B41E9}" srcOrd="0" destOrd="0" presId="urn:microsoft.com/office/officeart/2005/8/layout/chevron2"/>
    <dgm:cxn modelId="{F40F083A-1495-45CE-912E-0F537AF67129}" type="presParOf" srcId="{E4C70EC3-0412-4E15-9F83-B8A693731EC2}" destId="{09305F3A-4631-41ED-8A21-EDF6E6CAE4AB}" srcOrd="1" destOrd="0" presId="urn:microsoft.com/office/officeart/2005/8/layout/chevron2"/>
    <dgm:cxn modelId="{7E32F867-7A0D-4950-8C8B-F2069BD82FDC}" type="presParOf" srcId="{ACD58306-794F-4CB1-8E94-AEDD1F7EDA81}" destId="{E6F88CEB-CA33-4CCD-8320-B69778264349}" srcOrd="1" destOrd="0" presId="urn:microsoft.com/office/officeart/2005/8/layout/chevron2"/>
    <dgm:cxn modelId="{EE92A861-438F-4D62-A12F-BD6508ADCCA1}" type="presParOf" srcId="{ACD58306-794F-4CB1-8E94-AEDD1F7EDA81}" destId="{D98F2AC8-7747-4DDE-AE37-06298E172195}" srcOrd="2" destOrd="0" presId="urn:microsoft.com/office/officeart/2005/8/layout/chevron2"/>
    <dgm:cxn modelId="{42368FFB-4E2B-443E-9D6C-243E672C7655}" type="presParOf" srcId="{D98F2AC8-7747-4DDE-AE37-06298E172195}" destId="{3C884190-D5BB-4698-80CA-44ED2C02C438}" srcOrd="0" destOrd="0" presId="urn:microsoft.com/office/officeart/2005/8/layout/chevron2"/>
    <dgm:cxn modelId="{DEBC6A61-4B83-4CE2-A926-D0185AD3D2AF}" type="presParOf" srcId="{D98F2AC8-7747-4DDE-AE37-06298E172195}" destId="{E620FC69-9802-48EF-B106-53CDA593E0A7}" srcOrd="1" destOrd="0" presId="urn:microsoft.com/office/officeart/2005/8/layout/chevron2"/>
    <dgm:cxn modelId="{6C7A2C92-6DE6-46CD-A042-DE8D65B76EA9}" type="presParOf" srcId="{ACD58306-794F-4CB1-8E94-AEDD1F7EDA81}" destId="{8DE9169A-B001-49DC-980D-EB1946541A72}" srcOrd="3" destOrd="0" presId="urn:microsoft.com/office/officeart/2005/8/layout/chevron2"/>
    <dgm:cxn modelId="{D8A07AA8-BBFB-4A08-B214-117AEFF26911}" type="presParOf" srcId="{ACD58306-794F-4CB1-8E94-AEDD1F7EDA81}" destId="{6C87BC4D-4CA8-4F36-9D0F-EF1BCDFC4BFA}" srcOrd="4" destOrd="0" presId="urn:microsoft.com/office/officeart/2005/8/layout/chevron2"/>
    <dgm:cxn modelId="{564825D9-E8CA-4928-9A03-A8DF28395C67}" type="presParOf" srcId="{6C87BC4D-4CA8-4F36-9D0F-EF1BCDFC4BFA}" destId="{D31303A4-3A56-4452-B6D3-A6DCB4A6B4F0}" srcOrd="0" destOrd="0" presId="urn:microsoft.com/office/officeart/2005/8/layout/chevron2"/>
    <dgm:cxn modelId="{65A91091-0C6B-4B43-A0F7-9422A08B3F05}" type="presParOf" srcId="{6C87BC4D-4CA8-4F36-9D0F-EF1BCDFC4BFA}" destId="{3E1D89A9-9FAF-4E60-ADE4-A49F894F7E0B}" srcOrd="1" destOrd="0" presId="urn:microsoft.com/office/officeart/2005/8/layout/chevron2"/>
    <dgm:cxn modelId="{BA934681-F982-479B-A24A-E23527FFD331}" type="presParOf" srcId="{ACD58306-794F-4CB1-8E94-AEDD1F7EDA81}" destId="{F5448C1C-4F3C-4A06-972A-ABA67689ADF5}" srcOrd="5" destOrd="0" presId="urn:microsoft.com/office/officeart/2005/8/layout/chevron2"/>
    <dgm:cxn modelId="{0950F7B2-79F1-4BE6-B4ED-6D19BA8FC6C8}" type="presParOf" srcId="{ACD58306-794F-4CB1-8E94-AEDD1F7EDA81}" destId="{EFB22217-9F96-4848-A050-4417DAF9A2F9}" srcOrd="6" destOrd="0" presId="urn:microsoft.com/office/officeart/2005/8/layout/chevron2"/>
    <dgm:cxn modelId="{6475AC91-FF58-4D10-B2F9-71237801C28C}" type="presParOf" srcId="{EFB22217-9F96-4848-A050-4417DAF9A2F9}" destId="{FE052457-4E1C-411A-A1EA-8C8F78FAE5AA}" srcOrd="0" destOrd="0" presId="urn:microsoft.com/office/officeart/2005/8/layout/chevron2"/>
    <dgm:cxn modelId="{951A82CD-E21E-4FEE-B1DA-7E00902C4572}" type="presParOf" srcId="{EFB22217-9F96-4848-A050-4417DAF9A2F9}" destId="{8943EE9D-CD1E-4E6A-B039-ACA936DAB1E6}" srcOrd="1" destOrd="0" presId="urn:microsoft.com/office/officeart/2005/8/layout/chevron2"/>
    <dgm:cxn modelId="{C032DC8B-24CB-401F-9546-43897998E7DD}" type="presParOf" srcId="{ACD58306-794F-4CB1-8E94-AEDD1F7EDA81}" destId="{1289B3D1-2912-4878-B245-D7191E681B69}" srcOrd="7" destOrd="0" presId="urn:microsoft.com/office/officeart/2005/8/layout/chevron2"/>
    <dgm:cxn modelId="{B91BAF9B-34E0-43CC-A108-977DF7E7492B}" type="presParOf" srcId="{ACD58306-794F-4CB1-8E94-AEDD1F7EDA81}" destId="{D58C509D-099D-40BA-A9BC-F268FB887997}" srcOrd="8" destOrd="0" presId="urn:microsoft.com/office/officeart/2005/8/layout/chevron2"/>
    <dgm:cxn modelId="{6A4346F3-0A54-4090-BB5C-1D90F31BAD70}" type="presParOf" srcId="{D58C509D-099D-40BA-A9BC-F268FB887997}" destId="{BBCF7DA7-6BBB-44D6-9C87-5026D340517B}" srcOrd="0" destOrd="0" presId="urn:microsoft.com/office/officeart/2005/8/layout/chevron2"/>
    <dgm:cxn modelId="{120A08A7-6755-452E-82BE-259748F7D8C0}" type="presParOf" srcId="{D58C509D-099D-40BA-A9BC-F268FB887997}" destId="{311EC2D0-E979-4B16-9C09-CA47674E6209}" srcOrd="1" destOrd="0" presId="urn:microsoft.com/office/officeart/2005/8/layout/chevron2"/>
    <dgm:cxn modelId="{62878130-89E2-426B-BCFC-E71FB2BBA9AB}" type="presParOf" srcId="{ACD58306-794F-4CB1-8E94-AEDD1F7EDA81}" destId="{B446052E-36AF-4EC9-9929-9CA6BDE5B458}" srcOrd="9" destOrd="0" presId="urn:microsoft.com/office/officeart/2005/8/layout/chevron2"/>
    <dgm:cxn modelId="{4B2415C4-B1A1-44AF-9C97-F9017DC7EB0A}" type="presParOf" srcId="{ACD58306-794F-4CB1-8E94-AEDD1F7EDA81}" destId="{B64F37E1-2B8C-4BE3-94BC-1B18948ECB7D}" srcOrd="10" destOrd="0" presId="urn:microsoft.com/office/officeart/2005/8/layout/chevron2"/>
    <dgm:cxn modelId="{A65A093C-903D-49CF-BE74-244A7AAC4B67}" type="presParOf" srcId="{B64F37E1-2B8C-4BE3-94BC-1B18948ECB7D}" destId="{BB05DC8A-49A6-4A6C-9AFF-D9FE2C9B6358}" srcOrd="0" destOrd="0" presId="urn:microsoft.com/office/officeart/2005/8/layout/chevron2"/>
    <dgm:cxn modelId="{7A574526-B72D-4500-9BC7-C41DF99C3459}" type="presParOf" srcId="{B64F37E1-2B8C-4BE3-94BC-1B18948ECB7D}" destId="{1B990352-BD9E-4B2F-9B15-169EEC3E606E}" srcOrd="1" destOrd="0" presId="urn:microsoft.com/office/officeart/2005/8/layout/chevron2"/>
    <dgm:cxn modelId="{B8733137-E914-4B27-A6A8-8BEEFD873C23}" type="presParOf" srcId="{ACD58306-794F-4CB1-8E94-AEDD1F7EDA81}" destId="{BEC079D5-0125-4DE6-A3A1-FCABA2CA0503}" srcOrd="11" destOrd="0" presId="urn:microsoft.com/office/officeart/2005/8/layout/chevron2"/>
    <dgm:cxn modelId="{06533AF4-BC9D-4104-853A-FE84FB22947B}" type="presParOf" srcId="{ACD58306-794F-4CB1-8E94-AEDD1F7EDA81}" destId="{F62D3F45-8920-453A-9292-3DE81B2FDE3E}" srcOrd="12" destOrd="0" presId="urn:microsoft.com/office/officeart/2005/8/layout/chevron2"/>
    <dgm:cxn modelId="{2DA58E16-7D1C-4CFB-AD1D-7B26CEEC0400}" type="presParOf" srcId="{F62D3F45-8920-453A-9292-3DE81B2FDE3E}" destId="{544B2196-9AE4-4B99-B203-785D2C7ABDB6}" srcOrd="0" destOrd="0" presId="urn:microsoft.com/office/officeart/2005/8/layout/chevron2"/>
    <dgm:cxn modelId="{BE0D2C37-A9F1-4A2E-92BD-5753B1D60607}" type="presParOf" srcId="{F62D3F45-8920-453A-9292-3DE81B2FDE3E}" destId="{C5228289-8532-468B-B794-126D9F3CA421}" srcOrd="1" destOrd="0" presId="urn:microsoft.com/office/officeart/2005/8/layout/chevron2"/>
    <dgm:cxn modelId="{4EBE999F-3DBD-403B-8A3C-5D679E815F97}" type="presParOf" srcId="{ACD58306-794F-4CB1-8E94-AEDD1F7EDA81}" destId="{D57295A0-85E3-4F5D-8274-AE140A2BE55D}" srcOrd="13" destOrd="0" presId="urn:microsoft.com/office/officeart/2005/8/layout/chevron2"/>
    <dgm:cxn modelId="{4F25DEA2-7FE3-4548-8E57-F49D221C9A75}" type="presParOf" srcId="{ACD58306-794F-4CB1-8E94-AEDD1F7EDA81}" destId="{52403AB9-A79A-475B-A39B-9B35EA0EDB5F}" srcOrd="14" destOrd="0" presId="urn:microsoft.com/office/officeart/2005/8/layout/chevron2"/>
    <dgm:cxn modelId="{BF414FC6-47A0-4A76-816F-4DFC59F5AA2C}" type="presParOf" srcId="{52403AB9-A79A-475B-A39B-9B35EA0EDB5F}" destId="{FA831054-84F6-4348-95DC-35F940A156C4}" srcOrd="0" destOrd="0" presId="urn:microsoft.com/office/officeart/2005/8/layout/chevron2"/>
    <dgm:cxn modelId="{052D2808-126A-4A49-8913-FB18DB751BC1}" type="presParOf" srcId="{52403AB9-A79A-475B-A39B-9B35EA0EDB5F}" destId="{D69C8F20-88C5-4826-AB53-D4C8C7F410FA}"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33EE51-8D54-474B-AB5B-2CCBD57B41E9}">
      <dsp:nvSpPr>
        <dsp:cNvPr id="0" name=""/>
        <dsp:cNvSpPr/>
      </dsp:nvSpPr>
      <dsp:spPr>
        <a:xfrm rot="5400000">
          <a:off x="-58668" y="61506"/>
          <a:ext cx="391120" cy="273784"/>
        </a:xfrm>
        <a:prstGeom prst="chevron">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0" y="139730"/>
        <a:ext cx="273784" cy="117336"/>
      </dsp:txXfrm>
    </dsp:sp>
    <dsp:sp modelId="{09305F3A-4631-41ED-8A21-EDF6E6CAE4AB}">
      <dsp:nvSpPr>
        <dsp:cNvPr id="0" name=""/>
        <dsp:cNvSpPr/>
      </dsp:nvSpPr>
      <dsp:spPr>
        <a:xfrm rot="5400000">
          <a:off x="2862722" y="-2586100"/>
          <a:ext cx="254228" cy="5432104"/>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Collecting the soil sample from Ghurdauri (Pauri Garhwal)</a:t>
          </a:r>
        </a:p>
      </dsp:txBody>
      <dsp:txXfrm rot="-5400000">
        <a:off x="273784" y="15248"/>
        <a:ext cx="5419694" cy="229408"/>
      </dsp:txXfrm>
    </dsp:sp>
    <dsp:sp modelId="{3C884190-D5BB-4698-80CA-44ED2C02C438}">
      <dsp:nvSpPr>
        <dsp:cNvPr id="0" name=""/>
        <dsp:cNvSpPr/>
      </dsp:nvSpPr>
      <dsp:spPr>
        <a:xfrm rot="5400000">
          <a:off x="-58668" y="378284"/>
          <a:ext cx="391120" cy="273784"/>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0" y="456508"/>
        <a:ext cx="273784" cy="117336"/>
      </dsp:txXfrm>
    </dsp:sp>
    <dsp:sp modelId="{E620FC69-9802-48EF-B106-53CDA593E0A7}">
      <dsp:nvSpPr>
        <dsp:cNvPr id="0" name=""/>
        <dsp:cNvSpPr/>
      </dsp:nvSpPr>
      <dsp:spPr>
        <a:xfrm rot="5400000">
          <a:off x="2862722" y="-2269321"/>
          <a:ext cx="254228" cy="5432104"/>
        </a:xfrm>
        <a:prstGeom prst="round2Same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Drying the soil sample at 105℃ to 110℃</a:t>
          </a:r>
        </a:p>
      </dsp:txBody>
      <dsp:txXfrm rot="-5400000">
        <a:off x="273784" y="332027"/>
        <a:ext cx="5419694" cy="229408"/>
      </dsp:txXfrm>
    </dsp:sp>
    <dsp:sp modelId="{D31303A4-3A56-4452-B6D3-A6DCB4A6B4F0}">
      <dsp:nvSpPr>
        <dsp:cNvPr id="0" name=""/>
        <dsp:cNvSpPr/>
      </dsp:nvSpPr>
      <dsp:spPr>
        <a:xfrm rot="5400000">
          <a:off x="-58668" y="695062"/>
          <a:ext cx="391120" cy="273784"/>
        </a:xfrm>
        <a:prstGeom prst="chevron">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0" y="773286"/>
        <a:ext cx="273784" cy="117336"/>
      </dsp:txXfrm>
    </dsp:sp>
    <dsp:sp modelId="{3E1D89A9-9FAF-4E60-ADE4-A49F894F7E0B}">
      <dsp:nvSpPr>
        <dsp:cNvPr id="0" name=""/>
        <dsp:cNvSpPr/>
      </dsp:nvSpPr>
      <dsp:spPr>
        <a:xfrm rot="5400000">
          <a:off x="2862722" y="-1952543"/>
          <a:ext cx="254228" cy="5432104"/>
        </a:xfrm>
        <a:prstGeom prst="round2Same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Performing a series of laboratory tests on natural soil </a:t>
          </a:r>
        </a:p>
      </dsp:txBody>
      <dsp:txXfrm rot="-5400000">
        <a:off x="273784" y="648805"/>
        <a:ext cx="5419694" cy="229408"/>
      </dsp:txXfrm>
    </dsp:sp>
    <dsp:sp modelId="{FE052457-4E1C-411A-A1EA-8C8F78FAE5AA}">
      <dsp:nvSpPr>
        <dsp:cNvPr id="0" name=""/>
        <dsp:cNvSpPr/>
      </dsp:nvSpPr>
      <dsp:spPr>
        <a:xfrm rot="5400000">
          <a:off x="-58668" y="1087753"/>
          <a:ext cx="391120" cy="273784"/>
        </a:xfrm>
        <a:prstGeom prst="chevron">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0" y="1165977"/>
        <a:ext cx="273784" cy="117336"/>
      </dsp:txXfrm>
    </dsp:sp>
    <dsp:sp modelId="{8943EE9D-CD1E-4E6A-B039-ACA936DAB1E6}">
      <dsp:nvSpPr>
        <dsp:cNvPr id="0" name=""/>
        <dsp:cNvSpPr/>
      </dsp:nvSpPr>
      <dsp:spPr>
        <a:xfrm rot="5400000">
          <a:off x="2786809" y="-1559852"/>
          <a:ext cx="406053" cy="5432104"/>
        </a:xfrm>
        <a:prstGeom prst="round2SameRect">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Determining the geotechnical properties of the soil sample with various percentage of Fly Ash (FA)</a:t>
          </a:r>
        </a:p>
      </dsp:txBody>
      <dsp:txXfrm rot="-5400000">
        <a:off x="273784" y="972995"/>
        <a:ext cx="5412282" cy="366409"/>
      </dsp:txXfrm>
    </dsp:sp>
    <dsp:sp modelId="{BBCF7DA7-6BBB-44D6-9C87-5026D340517B}">
      <dsp:nvSpPr>
        <dsp:cNvPr id="0" name=""/>
        <dsp:cNvSpPr/>
      </dsp:nvSpPr>
      <dsp:spPr>
        <a:xfrm rot="5400000">
          <a:off x="-58668" y="1446862"/>
          <a:ext cx="391120" cy="273784"/>
        </a:xfrm>
        <a:prstGeom prst="chevron">
          <a:avLst/>
        </a:prstGeom>
        <a:solidFill>
          <a:schemeClr val="accent6">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0" y="1525086"/>
        <a:ext cx="273784" cy="117336"/>
      </dsp:txXfrm>
    </dsp:sp>
    <dsp:sp modelId="{311EC2D0-E979-4B16-9C09-CA47674E6209}">
      <dsp:nvSpPr>
        <dsp:cNvPr id="0" name=""/>
        <dsp:cNvSpPr/>
      </dsp:nvSpPr>
      <dsp:spPr>
        <a:xfrm rot="5400000">
          <a:off x="2820392" y="-1200744"/>
          <a:ext cx="338888" cy="5432104"/>
        </a:xfrm>
        <a:prstGeom prst="round2SameRect">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Determining the geotechnical properties of Fly Ash with Cement (FAC) combinations stabilized soil</a:t>
          </a:r>
        </a:p>
      </dsp:txBody>
      <dsp:txXfrm rot="-5400000">
        <a:off x="273785" y="1362406"/>
        <a:ext cx="5415561" cy="305802"/>
      </dsp:txXfrm>
    </dsp:sp>
    <dsp:sp modelId="{BB05DC8A-49A6-4A6C-9AFF-D9FE2C9B6358}">
      <dsp:nvSpPr>
        <dsp:cNvPr id="0" name=""/>
        <dsp:cNvSpPr/>
      </dsp:nvSpPr>
      <dsp:spPr>
        <a:xfrm rot="5400000">
          <a:off x="-58668" y="1793331"/>
          <a:ext cx="391120" cy="273784"/>
        </a:xfrm>
        <a:prstGeom prst="chevron">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0" y="1871555"/>
        <a:ext cx="273784" cy="117336"/>
      </dsp:txXfrm>
    </dsp:sp>
    <dsp:sp modelId="{1B990352-BD9E-4B2F-9B15-169EEC3E606E}">
      <dsp:nvSpPr>
        <dsp:cNvPr id="0" name=""/>
        <dsp:cNvSpPr/>
      </dsp:nvSpPr>
      <dsp:spPr>
        <a:xfrm rot="5400000">
          <a:off x="2833031" y="-854274"/>
          <a:ext cx="313610" cy="5432104"/>
        </a:xfrm>
        <a:prstGeom prst="round2SameRect">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Determining the geotechnical properties of Fly Ash with Coir Fiber (FACF) combinations stabilized soil</a:t>
          </a:r>
        </a:p>
      </dsp:txBody>
      <dsp:txXfrm rot="-5400000">
        <a:off x="273785" y="1720281"/>
        <a:ext cx="5416795" cy="282992"/>
      </dsp:txXfrm>
    </dsp:sp>
    <dsp:sp modelId="{544B2196-9AE4-4B99-B203-785D2C7ABDB6}">
      <dsp:nvSpPr>
        <dsp:cNvPr id="0" name=""/>
        <dsp:cNvSpPr/>
      </dsp:nvSpPr>
      <dsp:spPr>
        <a:xfrm rot="5400000">
          <a:off x="-58668" y="2166199"/>
          <a:ext cx="391120" cy="273784"/>
        </a:xfrm>
        <a:prstGeom prst="chevron">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0" y="2244423"/>
        <a:ext cx="273784" cy="117336"/>
      </dsp:txXfrm>
    </dsp:sp>
    <dsp:sp modelId="{C5228289-8532-468B-B794-126D9F3CA421}">
      <dsp:nvSpPr>
        <dsp:cNvPr id="0" name=""/>
        <dsp:cNvSpPr/>
      </dsp:nvSpPr>
      <dsp:spPr>
        <a:xfrm rot="5400000">
          <a:off x="2806633" y="-481406"/>
          <a:ext cx="366406" cy="5432104"/>
        </a:xfrm>
        <a:prstGeom prst="round2SameRect">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Machine learning (ML) models (MLR, SVR, MARS, and RF) were developed to evaluate the CBR</a:t>
          </a:r>
          <a:r>
            <a:rPr lang="en-US" sz="1200" kern="1200" baseline="-25000">
              <a:latin typeface="Times New Roman" pitchFamily="18" charset="0"/>
              <a:cs typeface="Times New Roman" pitchFamily="18" charset="0"/>
            </a:rPr>
            <a:t>s</a:t>
          </a:r>
          <a:r>
            <a:rPr lang="en-US" sz="1200" kern="1200">
              <a:latin typeface="Times New Roman" pitchFamily="18" charset="0"/>
              <a:cs typeface="Times New Roman" pitchFamily="18" charset="0"/>
            </a:rPr>
            <a:t> </a:t>
          </a:r>
        </a:p>
      </dsp:txBody>
      <dsp:txXfrm rot="-5400000">
        <a:off x="273784" y="2069329"/>
        <a:ext cx="5414218" cy="330634"/>
      </dsp:txXfrm>
    </dsp:sp>
    <dsp:sp modelId="{FA831054-84F6-4348-95DC-35F940A156C4}">
      <dsp:nvSpPr>
        <dsp:cNvPr id="0" name=""/>
        <dsp:cNvSpPr/>
      </dsp:nvSpPr>
      <dsp:spPr>
        <a:xfrm rot="5400000">
          <a:off x="-58668" y="2482977"/>
          <a:ext cx="391120" cy="273784"/>
        </a:xfrm>
        <a:prstGeom prst="chevron">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0" y="2561201"/>
        <a:ext cx="273784" cy="117336"/>
      </dsp:txXfrm>
    </dsp:sp>
    <dsp:sp modelId="{D69C8F20-88C5-4826-AB53-D4C8C7F410FA}">
      <dsp:nvSpPr>
        <dsp:cNvPr id="0" name=""/>
        <dsp:cNvSpPr/>
      </dsp:nvSpPr>
      <dsp:spPr>
        <a:xfrm rot="5400000">
          <a:off x="2862722" y="-164628"/>
          <a:ext cx="254228" cy="5432104"/>
        </a:xfrm>
        <a:prstGeom prst="round2Same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itchFamily="18" charset="0"/>
              <a:cs typeface="Times New Roman" pitchFamily="18" charset="0"/>
            </a:rPr>
            <a:t>Analysis of obtained results</a:t>
          </a:r>
        </a:p>
      </dsp:txBody>
      <dsp:txXfrm rot="-5400000">
        <a:off x="273784" y="2436720"/>
        <a:ext cx="5419694" cy="22940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C3068-D16B-466B-8AEB-5386246E0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21</Pages>
  <Words>4385</Words>
  <Characters>24998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r.com</dc:creator>
  <cp:lastModifiedBy>SDI 1084</cp:lastModifiedBy>
  <cp:revision>75</cp:revision>
  <dcterms:created xsi:type="dcterms:W3CDTF">2024-01-19T03:35:00Z</dcterms:created>
  <dcterms:modified xsi:type="dcterms:W3CDTF">2025-09-27T06:35:00Z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1b650a028d47eb2826e9b400e931460ae688b9aef0a604dcd7059f56a7f26b07</vt:lpwstr>
  </property>
</Properties>
</file>