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7DE" w:rsidRPr="002A4B96" w:rsidRDefault="00380BDF" w:rsidP="000427DE">
      <w:pPr>
        <w:rPr>
          <w:rFonts w:ascii="Times New Roman" w:hAnsi="Times New Roman" w:cs="Times New Roman"/>
          <w:sz w:val="24"/>
          <w:szCs w:val="24"/>
        </w:rPr>
      </w:pPr>
      <w:r w:rsidRPr="002A4B96">
        <w:rPr>
          <w:rFonts w:ascii="Times New Roman" w:hAnsi="Times New Roman" w:cs="Times New Roman"/>
          <w:sz w:val="24"/>
          <w:szCs w:val="24"/>
        </w:rPr>
        <w:t>T</w:t>
      </w:r>
      <w:r w:rsidR="000427DE" w:rsidRPr="002A4B96">
        <w:rPr>
          <w:rFonts w:ascii="Times New Roman" w:hAnsi="Times New Roman" w:cs="Times New Roman"/>
          <w:sz w:val="24"/>
          <w:szCs w:val="24"/>
        </w:rPr>
        <w:t xml:space="preserve">he Use of </w:t>
      </w:r>
      <w:proofErr w:type="spellStart"/>
      <w:r w:rsidR="000427DE" w:rsidRPr="002A4B96">
        <w:rPr>
          <w:rFonts w:ascii="Times New Roman" w:hAnsi="Times New Roman" w:cs="Times New Roman"/>
          <w:sz w:val="24"/>
          <w:szCs w:val="24"/>
        </w:rPr>
        <w:t>Azolla</w:t>
      </w:r>
      <w:proofErr w:type="spellEnd"/>
      <w:r w:rsidR="000427DE" w:rsidRPr="002A4B96">
        <w:rPr>
          <w:rFonts w:ascii="Times New Roman" w:hAnsi="Times New Roman" w:cs="Times New Roman"/>
          <w:sz w:val="24"/>
          <w:szCs w:val="24"/>
        </w:rPr>
        <w:t xml:space="preserve"> with Concentrate in Buffalo Feeding: Effects on Milk Production, Growth, Reproduction, and Milk Composition</w:t>
      </w:r>
      <w:r w:rsidR="000621EB" w:rsidRPr="002A4B96">
        <w:t xml:space="preserve"> </w:t>
      </w:r>
      <w:r w:rsidR="000621EB" w:rsidRPr="002A4B96">
        <w:rPr>
          <w:rFonts w:ascii="Times New Roman" w:hAnsi="Times New Roman" w:cs="Times New Roman"/>
          <w:sz w:val="24"/>
          <w:szCs w:val="24"/>
        </w:rPr>
        <w:t xml:space="preserve">in </w:t>
      </w:r>
      <w:proofErr w:type="spellStart"/>
      <w:r w:rsidR="000621EB" w:rsidRPr="002A4B96">
        <w:rPr>
          <w:rFonts w:ascii="Times New Roman" w:hAnsi="Times New Roman" w:cs="Times New Roman"/>
          <w:sz w:val="24"/>
          <w:szCs w:val="24"/>
        </w:rPr>
        <w:t>Hanumangarh</w:t>
      </w:r>
      <w:proofErr w:type="spellEnd"/>
      <w:r w:rsidR="000621EB" w:rsidRPr="002A4B96">
        <w:rPr>
          <w:rFonts w:ascii="Times New Roman" w:hAnsi="Times New Roman" w:cs="Times New Roman"/>
          <w:sz w:val="24"/>
          <w:szCs w:val="24"/>
        </w:rPr>
        <w:t xml:space="preserve"> District, Rajasthan</w:t>
      </w:r>
    </w:p>
    <w:p w:rsidR="00883B6A" w:rsidRPr="002A4B96" w:rsidRDefault="00883B6A" w:rsidP="004709CA">
      <w:pPr>
        <w:spacing w:after="0"/>
        <w:jc w:val="center"/>
        <w:rPr>
          <w:rFonts w:ascii="Times New Roman" w:hAnsi="Times New Roman" w:cs="Times New Roman"/>
          <w:sz w:val="24"/>
          <w:szCs w:val="24"/>
        </w:rPr>
      </w:pPr>
      <w:bookmarkStart w:id="0" w:name="_GoBack"/>
      <w:bookmarkEnd w:id="0"/>
    </w:p>
    <w:p w:rsidR="000427DE" w:rsidRPr="002A4B96" w:rsidRDefault="000427DE" w:rsidP="004709CA">
      <w:pPr>
        <w:spacing w:after="0"/>
        <w:rPr>
          <w:rFonts w:ascii="Times New Roman" w:hAnsi="Times New Roman" w:cs="Times New Roman"/>
          <w:sz w:val="24"/>
          <w:szCs w:val="24"/>
        </w:rPr>
      </w:pPr>
    </w:p>
    <w:p w:rsidR="000427DE" w:rsidRPr="002A4B96" w:rsidRDefault="000427DE" w:rsidP="00BE1AE8">
      <w:pPr>
        <w:jc w:val="center"/>
        <w:rPr>
          <w:rFonts w:ascii="Times New Roman" w:hAnsi="Times New Roman" w:cs="Times New Roman"/>
          <w:b/>
          <w:bCs/>
          <w:sz w:val="24"/>
          <w:szCs w:val="24"/>
        </w:rPr>
      </w:pPr>
      <w:r w:rsidRPr="002A4B96">
        <w:rPr>
          <w:rFonts w:ascii="Times New Roman" w:hAnsi="Times New Roman" w:cs="Times New Roman"/>
          <w:b/>
          <w:bCs/>
          <w:sz w:val="24"/>
          <w:szCs w:val="24"/>
        </w:rPr>
        <w:t>Abstract</w:t>
      </w:r>
    </w:p>
    <w:p w:rsidR="00493C75" w:rsidRPr="002A4B96" w:rsidRDefault="00493C75" w:rsidP="00493C75">
      <w:pPr>
        <w:jc w:val="both"/>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an aquatic fern rich in protein, minerals, and bioactive compounds, has emerged as a promising unconventional feed resource for dairy animals. Its integration with concentrate mixtures has been reported to improve growth, reproduction, milk yield, and milk quality in buffaloes while reducing feed costs. This survey paper synthesizes experimental findings across various studies to evaluate the role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in buffalo nutrition. Results suggest that inclusion of 10–20%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 concentrate mixtures enhances milk production by 8–15%, improves milk fat and protein content, supports better body weight gain in growing buffalo calves, and shortens calving intervals. The potential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as a sustainable, eco-friendly, and cost-effective feed supplement is discussed in relation to future buffalo production systems.</w:t>
      </w:r>
    </w:p>
    <w:p w:rsidR="00493C75" w:rsidRPr="002A4B96" w:rsidRDefault="00493C75" w:rsidP="00493C75">
      <w:pPr>
        <w:jc w:val="both"/>
        <w:rPr>
          <w:rFonts w:ascii="Times New Roman" w:hAnsi="Times New Roman" w:cs="Times New Roman"/>
          <w:sz w:val="24"/>
          <w:szCs w:val="24"/>
        </w:rPr>
      </w:pPr>
      <w:r w:rsidRPr="002A4B96">
        <w:rPr>
          <w:rFonts w:ascii="Times New Roman" w:hAnsi="Times New Roman" w:cs="Times New Roman"/>
          <w:sz w:val="24"/>
          <w:szCs w:val="24"/>
        </w:rPr>
        <w:t xml:space="preserve">Keywords: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buffalo feeding, milk yield, milk composition, growth, reproduction, concentrate mixture.</w:t>
      </w:r>
    </w:p>
    <w:p w:rsidR="00493C75" w:rsidRPr="002A4B96" w:rsidRDefault="00493C75" w:rsidP="00BE1AE8">
      <w:pPr>
        <w:jc w:val="center"/>
        <w:rPr>
          <w:rFonts w:ascii="Times New Roman" w:hAnsi="Times New Roman" w:cs="Times New Roman"/>
          <w:b/>
          <w:bCs/>
          <w:sz w:val="24"/>
          <w:szCs w:val="24"/>
        </w:rPr>
      </w:pPr>
      <w:r w:rsidRPr="002A4B96">
        <w:rPr>
          <w:rFonts w:ascii="Times New Roman" w:hAnsi="Times New Roman" w:cs="Times New Roman"/>
          <w:b/>
          <w:bCs/>
          <w:sz w:val="24"/>
          <w:szCs w:val="24"/>
        </w:rPr>
        <w:t>1. Introduction</w:t>
      </w:r>
    </w:p>
    <w:p w:rsidR="00493C75" w:rsidRPr="002A4B96" w:rsidRDefault="00493C75" w:rsidP="00662304">
      <w:pPr>
        <w:pStyle w:val="BodyText"/>
        <w:spacing w:line="237" w:lineRule="auto"/>
        <w:ind w:left="153" w:right="150"/>
        <w:jc w:val="both"/>
      </w:pPr>
      <w:r w:rsidRPr="002A4B96">
        <w:t>Buffaloes (</w:t>
      </w:r>
      <w:proofErr w:type="spellStart"/>
      <w:r w:rsidRPr="002A4B96">
        <w:t>Bubalus</w:t>
      </w:r>
      <w:proofErr w:type="spellEnd"/>
      <w:r w:rsidRPr="002A4B96">
        <w:t xml:space="preserve"> </w:t>
      </w:r>
      <w:proofErr w:type="spellStart"/>
      <w:r w:rsidRPr="002A4B96">
        <w:t>bubalis</w:t>
      </w:r>
      <w:proofErr w:type="spellEnd"/>
      <w:r w:rsidRPr="002A4B96">
        <w:t xml:space="preserve">) are the backbone of the dairy industry in South Asia, contributing significantly to milk and draft power. Rising feed costs and limited availability of high-quality fodder pose challenges to sustainable buffalo production. </w:t>
      </w:r>
      <w:r w:rsidR="00662304" w:rsidRPr="002A4B96">
        <w:t>Energy demand is very high during early stage of lactation but supply does not commensurate with demand thus affecting the production potential of animals (</w:t>
      </w:r>
      <w:proofErr w:type="spellStart"/>
      <w:r w:rsidR="00662304" w:rsidRPr="002A4B96">
        <w:t>Sirohi</w:t>
      </w:r>
      <w:proofErr w:type="spellEnd"/>
      <w:r w:rsidR="00662304" w:rsidRPr="002A4B96">
        <w:t xml:space="preserve"> </w:t>
      </w:r>
      <w:r w:rsidR="00662304" w:rsidRPr="002A4B96">
        <w:rPr>
          <w:i/>
        </w:rPr>
        <w:t>et al</w:t>
      </w:r>
      <w:r w:rsidR="00662304" w:rsidRPr="002A4B96">
        <w:t xml:space="preserve">., 2010). Hence, during early lactation, dairy animals are often forced to draw on body reserves to satisfy energy requirements thereby leading to a substantial loss in bodyweight which adversely affects production, resulting in lower yield (Kim </w:t>
      </w:r>
      <w:r w:rsidR="00662304" w:rsidRPr="002A4B96">
        <w:rPr>
          <w:i/>
        </w:rPr>
        <w:t>et al</w:t>
      </w:r>
      <w:r w:rsidR="00662304" w:rsidRPr="002A4B96">
        <w:t xml:space="preserve">., 1993). Inclusion of unprotected fat in the dairy ration is limited to 3% of dry matter (DM) intake, beyond which the digestibility of DM and fiber are reduced (NRC, 2001). Besides, unprotected fat has a depressing effect on rumen cellulolytic microbial activity (Ranjan </w:t>
      </w:r>
      <w:r w:rsidR="00662304" w:rsidRPr="009E6850">
        <w:rPr>
          <w:iCs/>
        </w:rPr>
        <w:t xml:space="preserve">et al., </w:t>
      </w:r>
      <w:r w:rsidR="00662304" w:rsidRPr="002A4B96">
        <w:t xml:space="preserve">2010). Effect of acute negative energy </w:t>
      </w:r>
      <w:proofErr w:type="spellStart"/>
      <w:r w:rsidR="00662304" w:rsidRPr="002A4B96">
        <w:t>balanceon</w:t>
      </w:r>
      <w:proofErr w:type="spellEnd"/>
      <w:r w:rsidR="00662304" w:rsidRPr="002A4B96">
        <w:t xml:space="preserve"> </w:t>
      </w:r>
      <w:r w:rsidR="009E6850" w:rsidRPr="002A4B96">
        <w:t>lactation (</w:t>
      </w:r>
      <w:r w:rsidR="00662304" w:rsidRPr="002A4B96">
        <w:t xml:space="preserve">Tyagi </w:t>
      </w:r>
      <w:r w:rsidR="00662304" w:rsidRPr="009E6850">
        <w:rPr>
          <w:iCs/>
        </w:rPr>
        <w:t>et</w:t>
      </w:r>
      <w:r w:rsidR="009E6850" w:rsidRPr="009E6850">
        <w:rPr>
          <w:iCs/>
        </w:rPr>
        <w:t xml:space="preserve"> </w:t>
      </w:r>
      <w:r w:rsidR="00662304" w:rsidRPr="009E6850">
        <w:rPr>
          <w:iCs/>
        </w:rPr>
        <w:t>al.,</w:t>
      </w:r>
      <w:r w:rsidR="009E6850">
        <w:rPr>
          <w:iCs/>
        </w:rPr>
        <w:t xml:space="preserve"> </w:t>
      </w:r>
      <w:r w:rsidR="00662304" w:rsidRPr="002A4B96">
        <w:t>2010</w:t>
      </w:r>
      <w:proofErr w:type="gramStart"/>
      <w:r w:rsidR="00662304" w:rsidRPr="002A4B96">
        <w:t>).</w:t>
      </w:r>
      <w:proofErr w:type="spellStart"/>
      <w:r w:rsidR="00662304" w:rsidRPr="002A4B96">
        <w:t>Thepresentwork</w:t>
      </w:r>
      <w:proofErr w:type="spellEnd"/>
      <w:proofErr w:type="gramEnd"/>
      <w:r w:rsidR="00662304" w:rsidRPr="002A4B96">
        <w:t xml:space="preserve"> was undertaken to study the effect of mineral supplementing on milk yield and its composition in </w:t>
      </w:r>
      <w:proofErr w:type="spellStart"/>
      <w:r w:rsidR="00662304" w:rsidRPr="002A4B96">
        <w:t>Murrah</w:t>
      </w:r>
      <w:proofErr w:type="spellEnd"/>
      <w:r w:rsidR="00662304" w:rsidRPr="002A4B96">
        <w:t xml:space="preserve"> buffaloes. </w:t>
      </w:r>
      <w:proofErr w:type="spellStart"/>
      <w:r w:rsidRPr="002A4B96">
        <w:t>Azolla</w:t>
      </w:r>
      <w:proofErr w:type="spellEnd"/>
      <w:r w:rsidRPr="002A4B96">
        <w:t xml:space="preserve">, a fast-growing aquatic pteridophyte symbiotically associated with Anabaena </w:t>
      </w:r>
      <w:proofErr w:type="spellStart"/>
      <w:r w:rsidRPr="002A4B96">
        <w:t>azollae</w:t>
      </w:r>
      <w:proofErr w:type="spellEnd"/>
      <w:r w:rsidRPr="002A4B96">
        <w:t xml:space="preserve">, contains 20–30% crude protein (dry matter basis), essential amino acids, vitamins (especially vitamin A and B12), and minerals such as calcium and iron. Recent research has highlighted its utility as a non-conventional feed ingredient. In Rajasthan’s semi-arid regions, scarcity of quality fodder and high concentrate costs constrain buffalo production. </w:t>
      </w:r>
      <w:proofErr w:type="spellStart"/>
      <w:r w:rsidRPr="002A4B96">
        <w:t>Azolla</w:t>
      </w:r>
      <w:proofErr w:type="spellEnd"/>
      <w:r w:rsidRPr="002A4B96">
        <w:t xml:space="preserve">, a protein-rich aquatic fern, offers potential as a low-cost feed supplement. Buffaloes play a central role in the dairy sector of </w:t>
      </w:r>
      <w:proofErr w:type="spellStart"/>
      <w:r w:rsidRPr="002A4B96">
        <w:t>Hanumangarh</w:t>
      </w:r>
      <w:proofErr w:type="spellEnd"/>
      <w:r w:rsidRPr="002A4B96">
        <w:t xml:space="preserve"> district, Rajasthan. Previous studies highlight its benefits in cattle and buffaloes, but data under </w:t>
      </w:r>
      <w:proofErr w:type="spellStart"/>
      <w:r w:rsidRPr="002A4B96">
        <w:t>Hanumangarh</w:t>
      </w:r>
      <w:proofErr w:type="spellEnd"/>
      <w:r w:rsidRPr="002A4B96">
        <w:t xml:space="preserve"> conditions are limited. This study was designed to assess the effects of </w:t>
      </w:r>
      <w:proofErr w:type="spellStart"/>
      <w:r w:rsidRPr="002A4B96">
        <w:t>Azolla</w:t>
      </w:r>
      <w:proofErr w:type="spellEnd"/>
      <w:r w:rsidRPr="002A4B96">
        <w:t xml:space="preserve"> inclusion at 10%, 15%, and 20% with concentrate mixture on buffalo milk production, composition, reproduction, and calf growth. This paper reviews and synthesizes studies on the effects of </w:t>
      </w:r>
      <w:proofErr w:type="spellStart"/>
      <w:r w:rsidRPr="002A4B96">
        <w:t>Azolla</w:t>
      </w:r>
      <w:proofErr w:type="spellEnd"/>
      <w:r w:rsidRPr="002A4B96">
        <w:t xml:space="preserve"> supplementation in buffalo diets with special </w:t>
      </w:r>
      <w:r w:rsidRPr="002A4B96">
        <w:lastRenderedPageBreak/>
        <w:t>emphasis on milk production, milk composition, growth performance, and reproductive efficiency.</w:t>
      </w:r>
    </w:p>
    <w:p w:rsidR="000621EB" w:rsidRPr="002A4B96" w:rsidRDefault="000621EB" w:rsidP="000621EB">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 Upendra Kumar, Assistant Professor, College of Agriculture,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Raj.</w:t>
      </w:r>
    </w:p>
    <w:p w:rsidR="000621EB" w:rsidRPr="002A4B96" w:rsidRDefault="000621EB" w:rsidP="000621EB">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 Kailash Rani, Assistant Professor S.K College GV, </w:t>
      </w:r>
      <w:proofErr w:type="spellStart"/>
      <w:r w:rsidRPr="002A4B96">
        <w:rPr>
          <w:rFonts w:ascii="Times New Roman" w:hAnsi="Times New Roman" w:cs="Times New Roman"/>
          <w:sz w:val="24"/>
          <w:szCs w:val="24"/>
        </w:rPr>
        <w:t>Sangaria</w:t>
      </w:r>
      <w:proofErr w:type="spellEnd"/>
      <w:r w:rsidRPr="002A4B96">
        <w:rPr>
          <w:rFonts w:ascii="Times New Roman" w:hAnsi="Times New Roman" w:cs="Times New Roman"/>
          <w:sz w:val="24"/>
          <w:szCs w:val="24"/>
        </w:rPr>
        <w:t xml:space="preserve">,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Raj.</w:t>
      </w:r>
    </w:p>
    <w:p w:rsidR="00152B01" w:rsidRDefault="00152B01" w:rsidP="00BE1AE8">
      <w:pPr>
        <w:spacing w:after="0"/>
        <w:jc w:val="center"/>
        <w:rPr>
          <w:rFonts w:ascii="Times New Roman" w:hAnsi="Times New Roman" w:cs="Times New Roman"/>
          <w:sz w:val="24"/>
          <w:szCs w:val="24"/>
        </w:rPr>
      </w:pPr>
    </w:p>
    <w:p w:rsidR="000427DE" w:rsidRDefault="000427DE" w:rsidP="00BE1AE8">
      <w:pPr>
        <w:spacing w:after="0"/>
        <w:jc w:val="center"/>
        <w:rPr>
          <w:rFonts w:ascii="Times New Roman" w:hAnsi="Times New Roman" w:cs="Times New Roman"/>
          <w:b/>
          <w:bCs/>
          <w:sz w:val="24"/>
          <w:szCs w:val="24"/>
        </w:rPr>
      </w:pPr>
      <w:r w:rsidRPr="002A4B96">
        <w:rPr>
          <w:rFonts w:ascii="Times New Roman" w:hAnsi="Times New Roman" w:cs="Times New Roman"/>
          <w:sz w:val="24"/>
          <w:szCs w:val="24"/>
        </w:rPr>
        <w:t xml:space="preserve">2. </w:t>
      </w:r>
      <w:r w:rsidRPr="002A4B96">
        <w:rPr>
          <w:rFonts w:ascii="Times New Roman" w:hAnsi="Times New Roman" w:cs="Times New Roman"/>
          <w:b/>
          <w:bCs/>
          <w:sz w:val="24"/>
          <w:szCs w:val="24"/>
        </w:rPr>
        <w:t>Materials and Methods</w:t>
      </w:r>
    </w:p>
    <w:p w:rsidR="00152B01" w:rsidRPr="002A4B96" w:rsidRDefault="00152B01" w:rsidP="00BE1AE8">
      <w:pPr>
        <w:spacing w:after="0"/>
        <w:jc w:val="center"/>
        <w:rPr>
          <w:rFonts w:ascii="Times New Roman" w:hAnsi="Times New Roman" w:cs="Times New Roman"/>
          <w:sz w:val="24"/>
          <w:szCs w:val="24"/>
        </w:rPr>
      </w:pP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2.1 Study location</w:t>
      </w:r>
    </w:p>
    <w:p w:rsidR="000427DE" w:rsidRPr="002A4B96" w:rsidRDefault="000427DE" w:rsidP="00D25D80">
      <w:pPr>
        <w:spacing w:after="0"/>
        <w:jc w:val="both"/>
        <w:rPr>
          <w:rFonts w:ascii="Times New Roman" w:hAnsi="Times New Roman" w:cs="Times New Roman"/>
          <w:sz w:val="24"/>
          <w:szCs w:val="24"/>
        </w:rPr>
      </w:pP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xml:space="preserve"> district, Rajasthan, characterized by semi-arid climate and irrigated cropping system.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2.2 Experimental animals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Buffaloes: 40 lactating </w:t>
      </w:r>
      <w:proofErr w:type="spellStart"/>
      <w:r w:rsidRPr="002A4B96">
        <w:rPr>
          <w:rFonts w:ascii="Times New Roman" w:hAnsi="Times New Roman" w:cs="Times New Roman"/>
          <w:sz w:val="24"/>
          <w:szCs w:val="24"/>
        </w:rPr>
        <w:t>Murrah</w:t>
      </w:r>
      <w:proofErr w:type="spellEnd"/>
      <w:r w:rsidRPr="002A4B96">
        <w:rPr>
          <w:rFonts w:ascii="Times New Roman" w:hAnsi="Times New Roman" w:cs="Times New Roman"/>
          <w:sz w:val="24"/>
          <w:szCs w:val="24"/>
        </w:rPr>
        <w:t xml:space="preserve"> and </w:t>
      </w:r>
      <w:proofErr w:type="spellStart"/>
      <w:r w:rsidRPr="002A4B96">
        <w:rPr>
          <w:rFonts w:ascii="Times New Roman" w:hAnsi="Times New Roman" w:cs="Times New Roman"/>
          <w:sz w:val="24"/>
          <w:szCs w:val="24"/>
        </w:rPr>
        <w:t>Nili</w:t>
      </w:r>
      <w:proofErr w:type="spellEnd"/>
      <w:r w:rsidRPr="002A4B96">
        <w:rPr>
          <w:rFonts w:ascii="Times New Roman" w:hAnsi="Times New Roman" w:cs="Times New Roman"/>
          <w:sz w:val="24"/>
          <w:szCs w:val="24"/>
        </w:rPr>
        <w:t>-Ravi buffaloes (2nd–4th parity, 15–45 days postpartum).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Calves: 20 buffalo calves aged 3–4 months with similar body weights.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2.3 Experimental design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Both lactating buffaloes and calves were divided into 4 groups: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Control: 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 concentrate mixture</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T1: 10%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T2: 15%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T3: 20%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Duration: 90 days (buffaloes) and 3 months (calves).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2.4 Feeding management</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Basal diet: green fodder (sorghum/berseem as per season) + dry fodder (wheat straw).</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 xml:space="preserve">Concentrate mixture partially replaced with fresh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biomass as per treatment level.</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Clean water and mineral mixture provided ad libitum.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2.5 Parameters measured</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Milk production: Daily yield (AM + PM).</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Milk composition: Fat, protein, SNF, lactose (fortnightly).</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Reproductive traits: Service period, services per conception, conception rate, calving interval.</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Calf growth: Body weight every 30 days, ADG (Average Daily Gain).</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Economics: Feed cost, cost of milk production, net returns.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2.6 Statistical analysis</w:t>
      </w:r>
    </w:p>
    <w:p w:rsidR="000427DE" w:rsidRPr="002A4B96" w:rsidRDefault="000427DE" w:rsidP="00D25D80">
      <w:pPr>
        <w:spacing w:after="0"/>
        <w:jc w:val="both"/>
        <w:rPr>
          <w:rFonts w:ascii="Times New Roman" w:hAnsi="Times New Roman" w:cs="Times New Roman"/>
          <w:sz w:val="24"/>
          <w:szCs w:val="24"/>
        </w:rPr>
      </w:pPr>
      <w:r w:rsidRPr="002A4B96">
        <w:rPr>
          <w:rFonts w:ascii="Times New Roman" w:hAnsi="Times New Roman" w:cs="Times New Roman"/>
          <w:sz w:val="24"/>
          <w:szCs w:val="24"/>
        </w:rPr>
        <w:t>Data were analyzed using one-way ANOVA. Significance at p&lt;0.05.</w:t>
      </w:r>
    </w:p>
    <w:p w:rsidR="00152B01" w:rsidRDefault="00152B01" w:rsidP="00BE1AE8">
      <w:pPr>
        <w:spacing w:after="0"/>
        <w:jc w:val="center"/>
        <w:rPr>
          <w:rFonts w:ascii="Times New Roman" w:hAnsi="Times New Roman" w:cs="Times New Roman"/>
          <w:sz w:val="24"/>
          <w:szCs w:val="24"/>
        </w:rPr>
      </w:pPr>
    </w:p>
    <w:p w:rsidR="00152B01" w:rsidRDefault="00152B01" w:rsidP="00BE1AE8">
      <w:pPr>
        <w:spacing w:after="0"/>
        <w:jc w:val="center"/>
        <w:rPr>
          <w:rFonts w:ascii="Times New Roman" w:hAnsi="Times New Roman" w:cs="Times New Roman"/>
          <w:sz w:val="24"/>
          <w:szCs w:val="24"/>
        </w:rPr>
      </w:pPr>
    </w:p>
    <w:p w:rsidR="00152B01" w:rsidRDefault="00152B01" w:rsidP="00BE1AE8">
      <w:pPr>
        <w:spacing w:after="0"/>
        <w:jc w:val="center"/>
        <w:rPr>
          <w:rFonts w:ascii="Times New Roman" w:hAnsi="Times New Roman" w:cs="Times New Roman"/>
          <w:sz w:val="24"/>
          <w:szCs w:val="24"/>
        </w:rPr>
      </w:pPr>
    </w:p>
    <w:p w:rsidR="00152B01" w:rsidRDefault="00152B01" w:rsidP="00BE1AE8">
      <w:pPr>
        <w:spacing w:after="0"/>
        <w:jc w:val="center"/>
        <w:rPr>
          <w:rFonts w:ascii="Times New Roman" w:hAnsi="Times New Roman" w:cs="Times New Roman"/>
          <w:sz w:val="24"/>
          <w:szCs w:val="24"/>
        </w:rPr>
      </w:pPr>
    </w:p>
    <w:p w:rsidR="00152B01" w:rsidRDefault="00152B01" w:rsidP="00BE1AE8">
      <w:pPr>
        <w:spacing w:after="0"/>
        <w:jc w:val="center"/>
        <w:rPr>
          <w:rFonts w:ascii="Times New Roman" w:hAnsi="Times New Roman" w:cs="Times New Roman"/>
          <w:sz w:val="24"/>
          <w:szCs w:val="24"/>
        </w:rPr>
      </w:pPr>
    </w:p>
    <w:p w:rsidR="000427DE" w:rsidRPr="002A4B96" w:rsidRDefault="000427DE" w:rsidP="00BE1AE8">
      <w:pPr>
        <w:spacing w:after="0"/>
        <w:jc w:val="center"/>
        <w:rPr>
          <w:rFonts w:ascii="Times New Roman" w:hAnsi="Times New Roman" w:cs="Times New Roman"/>
          <w:sz w:val="24"/>
          <w:szCs w:val="24"/>
        </w:rPr>
      </w:pPr>
      <w:r w:rsidRPr="002A4B96">
        <w:rPr>
          <w:rFonts w:ascii="Times New Roman" w:hAnsi="Times New Roman" w:cs="Times New Roman"/>
          <w:sz w:val="24"/>
          <w:szCs w:val="24"/>
        </w:rPr>
        <w:t xml:space="preserve">3. </w:t>
      </w:r>
      <w:r w:rsidRPr="002A4B96">
        <w:rPr>
          <w:rFonts w:ascii="Times New Roman" w:hAnsi="Times New Roman" w:cs="Times New Roman"/>
          <w:b/>
          <w:bCs/>
          <w:sz w:val="24"/>
          <w:szCs w:val="24"/>
        </w:rPr>
        <w:t>Results</w:t>
      </w:r>
      <w:r w:rsidR="00BE1AE8" w:rsidRPr="002A4B96">
        <w:rPr>
          <w:rFonts w:ascii="Times New Roman" w:hAnsi="Times New Roman" w:cs="Times New Roman"/>
          <w:b/>
          <w:bCs/>
          <w:sz w:val="24"/>
          <w:szCs w:val="24"/>
        </w:rPr>
        <w:t xml:space="preserve"> and Discussion </w:t>
      </w: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3.1 </w:t>
      </w:r>
      <w:r w:rsidRPr="002A4B96">
        <w:rPr>
          <w:rFonts w:ascii="Times New Roman" w:hAnsi="Times New Roman" w:cs="Times New Roman"/>
          <w:b/>
          <w:bCs/>
          <w:sz w:val="24"/>
          <w:szCs w:val="24"/>
        </w:rPr>
        <w:t>Milk yield</w:t>
      </w:r>
    </w:p>
    <w:p w:rsidR="000427DE" w:rsidRPr="002A4B96" w:rsidRDefault="000427DE" w:rsidP="00E22371">
      <w:pPr>
        <w:spacing w:after="0"/>
        <w:rPr>
          <w:rFonts w:ascii="Times New Roman" w:hAnsi="Times New Roman" w:cs="Times New Roman"/>
          <w:sz w:val="24"/>
          <w:szCs w:val="24"/>
        </w:rPr>
      </w:pPr>
      <w:r w:rsidRPr="002A4B96">
        <w:rPr>
          <w:rFonts w:ascii="Times New Roman" w:hAnsi="Times New Roman" w:cs="Times New Roman"/>
          <w:sz w:val="24"/>
          <w:szCs w:val="24"/>
        </w:rPr>
        <w:t xml:space="preserve">Table 1.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 on milk yield of buffaloes</w:t>
      </w:r>
    </w:p>
    <w:tbl>
      <w:tblPr>
        <w:tblStyle w:val="TableGrid"/>
        <w:tblW w:w="0" w:type="auto"/>
        <w:jc w:val="center"/>
        <w:tblLook w:val="04A0" w:firstRow="1" w:lastRow="0" w:firstColumn="1" w:lastColumn="0" w:noHBand="0" w:noVBand="1"/>
      </w:tblPr>
      <w:tblGrid>
        <w:gridCol w:w="2394"/>
        <w:gridCol w:w="2109"/>
        <w:gridCol w:w="2679"/>
        <w:gridCol w:w="2394"/>
      </w:tblGrid>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Group</w:t>
            </w:r>
          </w:p>
        </w:tc>
        <w:tc>
          <w:tcPr>
            <w:tcW w:w="2109" w:type="dxa"/>
          </w:tcPr>
          <w:p w:rsidR="00232145" w:rsidRPr="002A4B96" w:rsidRDefault="00232145" w:rsidP="00E22371">
            <w:pPr>
              <w:jc w:val="center"/>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level</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Milk yield (L/day ± SD)</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Change vs. Control</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0%</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7.8 ± 0.6</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T1</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10%</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8.4 ± 0.7</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+0.6*</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T2</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15%</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8.8 ± 0.8</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+1.0*</w:t>
            </w:r>
          </w:p>
        </w:tc>
      </w:tr>
      <w:tr w:rsidR="00232145" w:rsidRPr="002A4B96" w:rsidTr="00E22371">
        <w:trPr>
          <w:jc w:val="center"/>
        </w:trPr>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T3</w:t>
            </w:r>
          </w:p>
        </w:tc>
        <w:tc>
          <w:tcPr>
            <w:tcW w:w="210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20%</w:t>
            </w:r>
          </w:p>
        </w:tc>
        <w:tc>
          <w:tcPr>
            <w:tcW w:w="2679"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9.1 ± 0.9</w:t>
            </w:r>
          </w:p>
        </w:tc>
        <w:tc>
          <w:tcPr>
            <w:tcW w:w="2394" w:type="dxa"/>
          </w:tcPr>
          <w:p w:rsidR="00232145" w:rsidRPr="002A4B96" w:rsidRDefault="00232145" w:rsidP="00E22371">
            <w:pPr>
              <w:jc w:val="center"/>
              <w:rPr>
                <w:rFonts w:ascii="Times New Roman" w:hAnsi="Times New Roman" w:cs="Times New Roman"/>
                <w:sz w:val="24"/>
                <w:szCs w:val="24"/>
              </w:rPr>
            </w:pPr>
            <w:r w:rsidRPr="002A4B96">
              <w:rPr>
                <w:rFonts w:ascii="Times New Roman" w:hAnsi="Times New Roman" w:cs="Times New Roman"/>
                <w:sz w:val="24"/>
                <w:szCs w:val="24"/>
              </w:rPr>
              <w:t>+1.3*</w:t>
            </w:r>
          </w:p>
        </w:tc>
      </w:tr>
    </w:tbl>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(*p&lt;0.05 vs. Control)</w:t>
      </w:r>
    </w:p>
    <w:p w:rsidR="00521D85" w:rsidRPr="002A4B96" w:rsidRDefault="00493C75" w:rsidP="00757BAA">
      <w:pPr>
        <w:pStyle w:val="BodyText"/>
        <w:ind w:left="153" w:right="38"/>
        <w:jc w:val="both"/>
      </w:pPr>
      <w:r w:rsidRPr="002A4B96">
        <w:t xml:space="preserve">Buffaloes fed with </w:t>
      </w:r>
      <w:proofErr w:type="spellStart"/>
      <w:r w:rsidRPr="002A4B96">
        <w:t>Azolla</w:t>
      </w:r>
      <w:proofErr w:type="spellEnd"/>
      <w:r w:rsidRPr="002A4B96">
        <w:t xml:space="preserve">-supplemented concentrate showed a clear, dose-dependent increase in milk yield. Average daily milk yield was 7.8 L/day in the Control group, while it increased significantly (p&lt;0.05) to 8.4 L, 8.8 L, and 9.1 L/day in the 10%, 15%, and 20% </w:t>
      </w:r>
      <w:proofErr w:type="spellStart"/>
      <w:r w:rsidRPr="002A4B96">
        <w:t>Azolla</w:t>
      </w:r>
      <w:proofErr w:type="spellEnd"/>
      <w:r w:rsidRPr="002A4B96">
        <w:t xml:space="preserve"> groups, respectively (Table 1). The increase was more pronounced at 15% and 20% inclusion levels. These results indicate that </w:t>
      </w:r>
      <w:proofErr w:type="spellStart"/>
      <w:r w:rsidRPr="002A4B96">
        <w:t>Azolla</w:t>
      </w:r>
      <w:proofErr w:type="spellEnd"/>
      <w:r w:rsidRPr="002A4B96">
        <w:t xml:space="preserve"> can partially substitute conventional protein ingredients in concentrates without compromising milk yield. </w:t>
      </w:r>
      <w:r w:rsidR="008D12A3" w:rsidRPr="002A4B96">
        <w:t xml:space="preserve">This enhancement may be attributed to the higher protein, amino acid, and β-carotene content of </w:t>
      </w:r>
      <w:proofErr w:type="spellStart"/>
      <w:r w:rsidR="008D12A3" w:rsidRPr="002A4B96">
        <w:t>Azolla</w:t>
      </w:r>
      <w:proofErr w:type="spellEnd"/>
      <w:r w:rsidR="008D12A3" w:rsidRPr="002A4B96">
        <w:t xml:space="preserve">, which improves rumen microbial activity and nutrient digestibility. Similar findings were reported by </w:t>
      </w:r>
      <w:r w:rsidR="00204EB0" w:rsidRPr="002A4B96">
        <w:t xml:space="preserve">Singh </w:t>
      </w:r>
      <w:r w:rsidR="009E6850">
        <w:t xml:space="preserve">et al. </w:t>
      </w:r>
      <w:r w:rsidR="008D12A3" w:rsidRPr="002A4B96">
        <w:t xml:space="preserve">(2017), who observed increased milk yield in buffaloes with </w:t>
      </w:r>
      <w:proofErr w:type="spellStart"/>
      <w:r w:rsidR="008D12A3" w:rsidRPr="002A4B96">
        <w:t>Azolla</w:t>
      </w:r>
      <w:proofErr w:type="spellEnd"/>
      <w:r w:rsidR="008D12A3" w:rsidRPr="002A4B96">
        <w:t xml:space="preserve"> supplementation,</w:t>
      </w:r>
      <w:r w:rsidR="00204EB0" w:rsidRPr="002A4B96">
        <w:t xml:space="preserve"> conformation with Mathur </w:t>
      </w:r>
      <w:r w:rsidR="00204EB0" w:rsidRPr="009E6850">
        <w:rPr>
          <w:iCs/>
        </w:rPr>
        <w:t>et al</w:t>
      </w:r>
      <w:r w:rsidR="00204EB0" w:rsidRPr="002A4B96">
        <w:rPr>
          <w:i/>
        </w:rPr>
        <w:t xml:space="preserve">., </w:t>
      </w:r>
      <w:r w:rsidR="00204EB0" w:rsidRPr="002A4B96">
        <w:t xml:space="preserve">(2013) and </w:t>
      </w:r>
      <w:proofErr w:type="spellStart"/>
      <w:r w:rsidR="00204EB0" w:rsidRPr="002A4B96">
        <w:t>Kamalasanana</w:t>
      </w:r>
      <w:proofErr w:type="spellEnd"/>
      <w:r w:rsidR="00204EB0" w:rsidRPr="002A4B96">
        <w:t xml:space="preserve"> </w:t>
      </w:r>
      <w:r w:rsidR="00204EB0" w:rsidRPr="009E6850">
        <w:rPr>
          <w:iCs/>
        </w:rPr>
        <w:t>et</w:t>
      </w:r>
      <w:r w:rsidR="009E6850" w:rsidRPr="009E6850">
        <w:rPr>
          <w:iCs/>
        </w:rPr>
        <w:t xml:space="preserve"> </w:t>
      </w:r>
      <w:r w:rsidR="00204EB0" w:rsidRPr="009E6850">
        <w:rPr>
          <w:iCs/>
        </w:rPr>
        <w:t>al</w:t>
      </w:r>
      <w:r w:rsidR="00204EB0" w:rsidRPr="002A4B96">
        <w:rPr>
          <w:i/>
        </w:rPr>
        <w:t xml:space="preserve">., </w:t>
      </w:r>
      <w:r w:rsidR="00204EB0" w:rsidRPr="002A4B96">
        <w:t xml:space="preserve">(2002) in buffaloes. Whereas, </w:t>
      </w:r>
      <w:proofErr w:type="spellStart"/>
      <w:r w:rsidR="00204EB0" w:rsidRPr="002A4B96">
        <w:t>Kololgi</w:t>
      </w:r>
      <w:proofErr w:type="spellEnd"/>
      <w:r w:rsidR="00204EB0" w:rsidRPr="002A4B96">
        <w:t xml:space="preserve"> </w:t>
      </w:r>
      <w:r w:rsidR="00204EB0" w:rsidRPr="002A4B96">
        <w:rPr>
          <w:i/>
        </w:rPr>
        <w:t xml:space="preserve">et al., </w:t>
      </w:r>
      <w:r w:rsidR="00204EB0" w:rsidRPr="002A4B96">
        <w:t>(2009) found 10% increase in milk yield</w:t>
      </w:r>
      <w:r w:rsidR="009E6850">
        <w:t xml:space="preserve"> </w:t>
      </w:r>
      <w:r w:rsidR="00204EB0" w:rsidRPr="002A4B96">
        <w:t>in lactating buffaloes.</w:t>
      </w:r>
      <w:r w:rsidR="008D12A3" w:rsidRPr="002A4B96">
        <w:t xml:space="preserve"> </w:t>
      </w:r>
      <w:r w:rsidR="001C3477" w:rsidRPr="002A4B96">
        <w:t xml:space="preserve">The milk yield improvement was most probably due to supplementation of essential amino acids and huge protein through </w:t>
      </w:r>
      <w:proofErr w:type="spellStart"/>
      <w:r w:rsidR="001C3477" w:rsidRPr="002A4B96">
        <w:t>Azolla</w:t>
      </w:r>
      <w:proofErr w:type="spellEnd"/>
      <w:r w:rsidR="001C3477" w:rsidRPr="002A4B96">
        <w:t xml:space="preserve">. </w:t>
      </w:r>
      <w:proofErr w:type="spellStart"/>
      <w:r w:rsidR="001C3477" w:rsidRPr="002A4B96">
        <w:t>Sanginga</w:t>
      </w:r>
      <w:proofErr w:type="spellEnd"/>
      <w:r w:rsidR="001C3477" w:rsidRPr="002A4B96">
        <w:t xml:space="preserve"> and Van Hove (1989) stated that the main character influencing the value of </w:t>
      </w:r>
      <w:proofErr w:type="spellStart"/>
      <w:r w:rsidR="001C3477" w:rsidRPr="002A4B96">
        <w:t>Azolla</w:t>
      </w:r>
      <w:proofErr w:type="spellEnd"/>
      <w:r w:rsidR="001C3477" w:rsidRPr="002A4B96">
        <w:t xml:space="preserve"> as its feed is its amino acids composition. </w:t>
      </w:r>
      <w:proofErr w:type="spellStart"/>
      <w:r w:rsidR="009E6850">
        <w:t>Gouri</w:t>
      </w:r>
      <w:proofErr w:type="spellEnd"/>
      <w:r w:rsidR="009E6850">
        <w:t xml:space="preserve"> et al. (2012), </w:t>
      </w:r>
      <w:proofErr w:type="spellStart"/>
      <w:r w:rsidR="001C3477" w:rsidRPr="002A4B96">
        <w:t>Ambade</w:t>
      </w:r>
      <w:proofErr w:type="spellEnd"/>
      <w:r w:rsidR="001C3477" w:rsidRPr="002A4B96">
        <w:t xml:space="preserve"> et </w:t>
      </w:r>
      <w:r w:rsidR="009E6850">
        <w:t xml:space="preserve">al. (2010), Rawat et al. (2015) and Gowda et al. (2015) </w:t>
      </w:r>
      <w:r w:rsidR="001C3477" w:rsidRPr="002A4B96">
        <w:t xml:space="preserve">found similar results in cross bred cows. </w:t>
      </w:r>
      <w:r w:rsidR="00757BAA" w:rsidRPr="002A4B96">
        <w:t xml:space="preserve">Indicating that milk production was affected by Mineral supplementation of </w:t>
      </w:r>
      <w:proofErr w:type="spellStart"/>
      <w:r w:rsidR="00757BAA" w:rsidRPr="002A4B96">
        <w:t>Murrah</w:t>
      </w:r>
      <w:proofErr w:type="spellEnd"/>
      <w:r w:rsidR="00757BAA" w:rsidRPr="002A4B96">
        <w:t xml:space="preserve"> buffaloes. The result of this study corroborated with the results by </w:t>
      </w:r>
      <w:proofErr w:type="spellStart"/>
      <w:r w:rsidR="00757BAA" w:rsidRPr="002A4B96">
        <w:t>Nauta</w:t>
      </w:r>
      <w:proofErr w:type="spellEnd"/>
      <w:r w:rsidR="00757BAA" w:rsidRPr="002A4B96">
        <w:t xml:space="preserve"> </w:t>
      </w:r>
      <w:r w:rsidR="00757BAA" w:rsidRPr="002A4B96">
        <w:rPr>
          <w:i/>
        </w:rPr>
        <w:t>et al</w:t>
      </w:r>
      <w:r w:rsidR="00757BAA" w:rsidRPr="002A4B96">
        <w:t>. (2006).</w:t>
      </w:r>
      <w:r w:rsidR="00745298">
        <w:t xml:space="preserve"> Verma e</w:t>
      </w:r>
      <w:r w:rsidR="00A4140E" w:rsidRPr="002A4B96">
        <w:t>t al. (2021)</w:t>
      </w:r>
      <w:r w:rsidR="00757BAA" w:rsidRPr="002A4B96">
        <w:t xml:space="preserve"> </w:t>
      </w:r>
      <w:proofErr w:type="spellStart"/>
      <w:r w:rsidR="00A4140E" w:rsidRPr="002A4B96">
        <w:t>Azolla</w:t>
      </w:r>
      <w:proofErr w:type="spellEnd"/>
      <w:r w:rsidR="00A4140E" w:rsidRPr="002A4B96">
        <w:t xml:space="preserve"> has positive effect on the milk production. B</w:t>
      </w:r>
      <w:r w:rsidR="00521D85" w:rsidRPr="002A4B96">
        <w:t xml:space="preserve">y partially replacing expensive concentrate ingredients, </w:t>
      </w:r>
      <w:proofErr w:type="spellStart"/>
      <w:r w:rsidR="00521D85" w:rsidRPr="002A4B96">
        <w:t>Azolla</w:t>
      </w:r>
      <w:proofErr w:type="spellEnd"/>
      <w:r w:rsidR="00521D85" w:rsidRPr="002A4B96">
        <w:t xml:space="preserve"> ensures sustainable and affordable milk production, particularly in semi-arid regions where feed scarcity is common.</w:t>
      </w:r>
    </w:p>
    <w:p w:rsidR="000E7328" w:rsidRDefault="000E7328" w:rsidP="000427DE">
      <w:pPr>
        <w:rPr>
          <w:rFonts w:ascii="Times New Roman" w:hAnsi="Times New Roman" w:cs="Times New Roman"/>
          <w:sz w:val="24"/>
          <w:szCs w:val="24"/>
        </w:rPr>
      </w:pP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3.2 </w:t>
      </w:r>
      <w:r w:rsidRPr="002A4B96">
        <w:rPr>
          <w:rFonts w:ascii="Times New Roman" w:hAnsi="Times New Roman" w:cs="Times New Roman"/>
          <w:b/>
          <w:bCs/>
          <w:sz w:val="24"/>
          <w:szCs w:val="24"/>
        </w:rPr>
        <w:t>Milk composition</w:t>
      </w: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Table 2.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on milk composition</w:t>
      </w:r>
    </w:p>
    <w:tbl>
      <w:tblPr>
        <w:tblStyle w:val="TableGrid"/>
        <w:tblW w:w="0" w:type="auto"/>
        <w:jc w:val="center"/>
        <w:tblLook w:val="04A0" w:firstRow="1" w:lastRow="0" w:firstColumn="1" w:lastColumn="0" w:noHBand="0" w:noVBand="1"/>
      </w:tblPr>
      <w:tblGrid>
        <w:gridCol w:w="2070"/>
        <w:gridCol w:w="1952"/>
        <w:gridCol w:w="1912"/>
        <w:gridCol w:w="1912"/>
        <w:gridCol w:w="1730"/>
      </w:tblGrid>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Component</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T1 (10%)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T2 (15%)</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T3 (20%)</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Fat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6.5</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6.7</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6.9*</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7.0*</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Protein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3.2</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3.3</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3.5*</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3.6*</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SNF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9.1</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9.3*</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9.4*</w:t>
            </w:r>
          </w:p>
        </w:tc>
      </w:tr>
      <w:tr w:rsidR="00632D64" w:rsidRPr="002A4B96" w:rsidTr="00632D64">
        <w:trPr>
          <w:jc w:val="center"/>
        </w:trPr>
        <w:tc>
          <w:tcPr>
            <w:tcW w:w="207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Lactose (%)</w:t>
            </w:r>
          </w:p>
        </w:tc>
        <w:tc>
          <w:tcPr>
            <w:tcW w:w="195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4.8</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4.9</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5.0</w:t>
            </w:r>
          </w:p>
        </w:tc>
        <w:tc>
          <w:tcPr>
            <w:tcW w:w="1730"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5.0</w:t>
            </w:r>
          </w:p>
        </w:tc>
      </w:tr>
    </w:tbl>
    <w:p w:rsidR="000427DE" w:rsidRPr="002A4B96" w:rsidRDefault="000427DE" w:rsidP="000427DE">
      <w:pPr>
        <w:rPr>
          <w:rFonts w:ascii="Times New Roman" w:hAnsi="Times New Roman" w:cs="Times New Roman"/>
          <w:sz w:val="24"/>
          <w:szCs w:val="24"/>
        </w:rPr>
      </w:pPr>
    </w:p>
    <w:p w:rsidR="00E914E4" w:rsidRPr="002A4B96" w:rsidRDefault="00B82459" w:rsidP="009E6850">
      <w:pPr>
        <w:pStyle w:val="BodyText"/>
        <w:spacing w:before="1"/>
        <w:jc w:val="both"/>
        <w:rPr>
          <w:bCs/>
        </w:rPr>
      </w:pPr>
      <w:r w:rsidRPr="002A4B96">
        <w:t xml:space="preserve">Milk quality parameters improved with </w:t>
      </w:r>
      <w:proofErr w:type="spellStart"/>
      <w:r w:rsidRPr="002A4B96">
        <w:t>Azolla</w:t>
      </w:r>
      <w:proofErr w:type="spellEnd"/>
      <w:r w:rsidRPr="002A4B96">
        <w:t xml:space="preserve"> feeding (Table 2). Milk fat percentage rose from 6.5% (Control) to 6.9–7.0% (T2 and T3), while protein content increased from 3.2% (Control) to 3.5–3.6% (T2 and T3). SNF and lactose also improved slightly, with statistically significant increases observed in the 15% and 20% groups. This suggests better nutrient utilization and improved rumen fermentation when </w:t>
      </w:r>
      <w:proofErr w:type="spellStart"/>
      <w:r w:rsidRPr="002A4B96">
        <w:t>Azolla</w:t>
      </w:r>
      <w:proofErr w:type="spellEnd"/>
      <w:r w:rsidRPr="002A4B96">
        <w:t xml:space="preserve"> was included. The rise in milk fat and protein can be linked to improved microbial protein synthesis and better energy balance due to </w:t>
      </w:r>
      <w:proofErr w:type="spellStart"/>
      <w:r w:rsidRPr="002A4B96">
        <w:t>Azolla’s</w:t>
      </w:r>
      <w:proofErr w:type="spellEnd"/>
      <w:r w:rsidRPr="002A4B96">
        <w:t xml:space="preserve"> nutrient richness. </w:t>
      </w:r>
      <w:proofErr w:type="spellStart"/>
      <w:r w:rsidR="002C191E" w:rsidRPr="002A4B96">
        <w:t>Mudgal</w:t>
      </w:r>
      <w:proofErr w:type="spellEnd"/>
      <w:r w:rsidR="002C191E" w:rsidRPr="002A4B96">
        <w:t xml:space="preserve"> et al. (202</w:t>
      </w:r>
      <w:r w:rsidRPr="002A4B96">
        <w:t xml:space="preserve">2) also noted </w:t>
      </w:r>
      <w:proofErr w:type="spellStart"/>
      <w:r w:rsidR="002C191E" w:rsidRPr="002A4B96">
        <w:rPr>
          <w:i/>
        </w:rPr>
        <w:t>Azolla</w:t>
      </w:r>
      <w:proofErr w:type="spellEnd"/>
      <w:r w:rsidR="002C191E" w:rsidRPr="002A4B96">
        <w:rPr>
          <w:i/>
        </w:rPr>
        <w:t xml:space="preserve"> </w:t>
      </w:r>
      <w:r w:rsidR="002C191E" w:rsidRPr="002A4B96">
        <w:t xml:space="preserve">helped to maintain the production of fat </w:t>
      </w:r>
      <w:r w:rsidR="002C191E" w:rsidRPr="002A4B96">
        <w:lastRenderedPageBreak/>
        <w:t xml:space="preserve">corrected milk in early lactating </w:t>
      </w:r>
      <w:proofErr w:type="spellStart"/>
      <w:r w:rsidR="002C191E" w:rsidRPr="002A4B96">
        <w:t>Murrah</w:t>
      </w:r>
      <w:proofErr w:type="spellEnd"/>
      <w:r w:rsidR="002C191E" w:rsidRPr="002A4B96">
        <w:t xml:space="preserve"> buffaloes without affecting the intake of nutrients and quantity of milk produced including protein, fat, lactose, solids-not-fat and total solids of milk.</w:t>
      </w:r>
      <w:r w:rsidR="00E914E4" w:rsidRPr="002A4B96">
        <w:rPr>
          <w:b/>
        </w:rPr>
        <w:t xml:space="preserve"> </w:t>
      </w:r>
      <w:proofErr w:type="spellStart"/>
      <w:r w:rsidR="00E914E4" w:rsidRPr="002A4B96">
        <w:rPr>
          <w:bCs/>
        </w:rPr>
        <w:t>Kour</w:t>
      </w:r>
      <w:proofErr w:type="spellEnd"/>
      <w:r w:rsidR="00E914E4" w:rsidRPr="002A4B96">
        <w:rPr>
          <w:bCs/>
        </w:rPr>
        <w:t xml:space="preserve"> et al. (2020)</w:t>
      </w:r>
      <w:r w:rsidR="00E914E4" w:rsidRPr="002A4B96">
        <w:rPr>
          <w:bCs/>
          <w:sz w:val="20"/>
        </w:rPr>
        <w:t xml:space="preserve"> </w:t>
      </w:r>
      <w:r w:rsidR="00E914E4" w:rsidRPr="002A4B96">
        <w:rPr>
          <w:bCs/>
        </w:rPr>
        <w:t xml:space="preserve">it is concluded that </w:t>
      </w:r>
      <w:proofErr w:type="spellStart"/>
      <w:r w:rsidR="00E914E4" w:rsidRPr="002A4B96">
        <w:rPr>
          <w:bCs/>
        </w:rPr>
        <w:t>azolla</w:t>
      </w:r>
      <w:proofErr w:type="spellEnd"/>
      <w:r w:rsidR="00E914E4" w:rsidRPr="002A4B96">
        <w:rPr>
          <w:bCs/>
        </w:rPr>
        <w:t xml:space="preserve"> supplementation in feeding regimen of crossbred cows is beneficial which is evident by increased milk yield, milk fat yield and improved benefit cost ratio.</w:t>
      </w:r>
      <w:r w:rsidR="009E6850" w:rsidRPr="009E6850">
        <w:t xml:space="preserve"> </w:t>
      </w:r>
      <w:r w:rsidR="009E6850" w:rsidRPr="002A4B96">
        <w:t xml:space="preserve">This finding is in agreement with Garg </w:t>
      </w:r>
      <w:proofErr w:type="gramStart"/>
      <w:r w:rsidR="009E6850" w:rsidRPr="002A4B96">
        <w:rPr>
          <w:i/>
        </w:rPr>
        <w:t>et al</w:t>
      </w:r>
      <w:r w:rsidR="009E6850" w:rsidRPr="002A4B96">
        <w:t>.</w:t>
      </w:r>
      <w:r w:rsidR="009E6850" w:rsidRPr="002A4B96">
        <w:rPr>
          <w:spacing w:val="-2"/>
        </w:rPr>
        <w:t>(</w:t>
      </w:r>
      <w:proofErr w:type="gramEnd"/>
      <w:r w:rsidR="009E6850" w:rsidRPr="002A4B96">
        <w:rPr>
          <w:spacing w:val="-2"/>
        </w:rPr>
        <w:t xml:space="preserve">2003) </w:t>
      </w:r>
      <w:r w:rsidR="009E6850" w:rsidRPr="002A4B96">
        <w:t xml:space="preserve">and Yadav </w:t>
      </w:r>
      <w:r w:rsidR="009E6850" w:rsidRPr="002A4B96">
        <w:rPr>
          <w:i/>
        </w:rPr>
        <w:t>et al</w:t>
      </w:r>
      <w:r w:rsidR="009E6850" w:rsidRPr="002A4B96">
        <w:t>. (2012) significant (</w:t>
      </w:r>
      <w:r w:rsidR="009E6850" w:rsidRPr="002A4B96">
        <w:rPr>
          <w:i/>
        </w:rPr>
        <w:t>P</w:t>
      </w:r>
      <w:r w:rsidR="009E6850" w:rsidRPr="002A4B96">
        <w:t>&lt;0.05) improvement in milk fat percent due to feeding of Mineral supplement.</w:t>
      </w:r>
    </w:p>
    <w:p w:rsidR="002C191E" w:rsidRPr="002A4B96" w:rsidRDefault="002C191E" w:rsidP="002C191E">
      <w:pPr>
        <w:pStyle w:val="BodyText"/>
        <w:spacing w:before="1" w:line="312" w:lineRule="auto"/>
        <w:ind w:left="11" w:right="151" w:firstLine="720"/>
        <w:jc w:val="both"/>
        <w:rPr>
          <w:bCs/>
        </w:rPr>
      </w:pP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3.3 </w:t>
      </w:r>
      <w:r w:rsidRPr="002A4B96">
        <w:rPr>
          <w:rFonts w:ascii="Times New Roman" w:hAnsi="Times New Roman" w:cs="Times New Roman"/>
          <w:b/>
          <w:bCs/>
          <w:sz w:val="24"/>
          <w:szCs w:val="24"/>
        </w:rPr>
        <w:t>Reproductive performance</w:t>
      </w: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Table 3.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inclusion on reproductive parameters of buffaloes</w:t>
      </w:r>
    </w:p>
    <w:tbl>
      <w:tblPr>
        <w:tblStyle w:val="TableGrid"/>
        <w:tblW w:w="0" w:type="auto"/>
        <w:jc w:val="center"/>
        <w:tblLook w:val="04A0" w:firstRow="1" w:lastRow="0" w:firstColumn="1" w:lastColumn="0" w:noHBand="0" w:noVBand="1"/>
      </w:tblPr>
      <w:tblGrid>
        <w:gridCol w:w="2068"/>
        <w:gridCol w:w="1953"/>
        <w:gridCol w:w="1912"/>
        <w:gridCol w:w="1912"/>
        <w:gridCol w:w="1731"/>
      </w:tblGrid>
      <w:tr w:rsidR="00632D64" w:rsidRPr="002A4B96" w:rsidTr="00632D64">
        <w:trPr>
          <w:jc w:val="center"/>
        </w:trPr>
        <w:tc>
          <w:tcPr>
            <w:tcW w:w="2068" w:type="dxa"/>
          </w:tcPr>
          <w:p w:rsidR="00632D64" w:rsidRPr="002A4B96" w:rsidRDefault="00632D64" w:rsidP="00292DE0">
            <w:pPr>
              <w:rPr>
                <w:rFonts w:ascii="Times New Roman" w:hAnsi="Times New Roman" w:cs="Times New Roman"/>
                <w:sz w:val="24"/>
                <w:szCs w:val="24"/>
              </w:rPr>
            </w:pPr>
            <w:r w:rsidRPr="002A4B96">
              <w:rPr>
                <w:rFonts w:ascii="Times New Roman" w:hAnsi="Times New Roman" w:cs="Times New Roman"/>
                <w:sz w:val="24"/>
                <w:szCs w:val="24"/>
              </w:rPr>
              <w:t>Indicator</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T1 (10%)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T2 (15%)</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T3 (20%)</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Service period (days)</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145</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135</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125*</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120*</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Services per conception</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2.1</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1.9</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1.7*</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1.6*</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Conception rate (%)</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64</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70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78*</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80*</w:t>
            </w:r>
          </w:p>
        </w:tc>
      </w:tr>
      <w:tr w:rsidR="00632D64" w:rsidRPr="002A4B96" w:rsidTr="00632D64">
        <w:trPr>
          <w:jc w:val="center"/>
        </w:trPr>
        <w:tc>
          <w:tcPr>
            <w:tcW w:w="2068" w:type="dxa"/>
          </w:tcPr>
          <w:p w:rsidR="00632D64" w:rsidRPr="002A4B96" w:rsidRDefault="00632D64" w:rsidP="000D14A5">
            <w:pPr>
              <w:rPr>
                <w:rFonts w:ascii="Times New Roman" w:hAnsi="Times New Roman" w:cs="Times New Roman"/>
                <w:sz w:val="24"/>
                <w:szCs w:val="24"/>
              </w:rPr>
            </w:pPr>
            <w:r w:rsidRPr="002A4B96">
              <w:rPr>
                <w:rFonts w:ascii="Times New Roman" w:hAnsi="Times New Roman" w:cs="Times New Roman"/>
                <w:sz w:val="24"/>
                <w:szCs w:val="24"/>
              </w:rPr>
              <w:t>Calving interval (days)</w:t>
            </w:r>
          </w:p>
        </w:tc>
        <w:tc>
          <w:tcPr>
            <w:tcW w:w="1953"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430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420</w:t>
            </w:r>
          </w:p>
        </w:tc>
        <w:tc>
          <w:tcPr>
            <w:tcW w:w="1912"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410*</w:t>
            </w:r>
          </w:p>
        </w:tc>
        <w:tc>
          <w:tcPr>
            <w:tcW w:w="1731" w:type="dxa"/>
          </w:tcPr>
          <w:p w:rsidR="00632D64" w:rsidRPr="002A4B96" w:rsidRDefault="00632D64" w:rsidP="00E22371">
            <w:pPr>
              <w:jc w:val="center"/>
              <w:rPr>
                <w:rFonts w:ascii="Times New Roman" w:hAnsi="Times New Roman" w:cs="Times New Roman"/>
                <w:sz w:val="24"/>
                <w:szCs w:val="24"/>
              </w:rPr>
            </w:pPr>
            <w:r w:rsidRPr="002A4B96">
              <w:rPr>
                <w:rFonts w:ascii="Times New Roman" w:hAnsi="Times New Roman" w:cs="Times New Roman"/>
                <w:sz w:val="24"/>
                <w:szCs w:val="24"/>
              </w:rPr>
              <w:t>405*</w:t>
            </w:r>
          </w:p>
        </w:tc>
      </w:tr>
    </w:tbl>
    <w:p w:rsidR="000427DE" w:rsidRPr="002A4B96" w:rsidRDefault="000427DE" w:rsidP="000427DE">
      <w:pPr>
        <w:rPr>
          <w:rFonts w:ascii="Times New Roman" w:hAnsi="Times New Roman" w:cs="Times New Roman"/>
          <w:sz w:val="24"/>
          <w:szCs w:val="24"/>
        </w:rPr>
      </w:pPr>
    </w:p>
    <w:p w:rsidR="00521D85" w:rsidRPr="002A4B96" w:rsidRDefault="009B564E" w:rsidP="00521D85">
      <w:pPr>
        <w:jc w:val="both"/>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reduced the service period and i</w:t>
      </w:r>
      <w:r w:rsidR="008675AB" w:rsidRPr="002A4B96">
        <w:rPr>
          <w:rFonts w:ascii="Times New Roman" w:hAnsi="Times New Roman" w:cs="Times New Roman"/>
          <w:sz w:val="24"/>
          <w:szCs w:val="24"/>
        </w:rPr>
        <w:t>mproved conception rate (Table 3</w:t>
      </w:r>
      <w:r w:rsidRPr="002A4B96">
        <w:rPr>
          <w:rFonts w:ascii="Times New Roman" w:hAnsi="Times New Roman" w:cs="Times New Roman"/>
          <w:sz w:val="24"/>
          <w:szCs w:val="24"/>
        </w:rPr>
        <w:t xml:space="preserve">). The service period was reduced from 145 days (Control) to 125–120 days in T2 and T3 groups. Conception rate improved from 64% (Control) to 78–80% in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-fed buffaloes. Calving interval was also shortened by about 20–25 days in supplemented groups, which is highly beneficial in improving lifetime productivity.</w:t>
      </w:r>
      <w:r w:rsidR="00157BCF" w:rsidRPr="002A4B96">
        <w:rPr>
          <w:rFonts w:ascii="Times New Roman" w:hAnsi="Times New Roman" w:cs="Times New Roman"/>
          <w:sz w:val="24"/>
          <w:szCs w:val="24"/>
        </w:rPr>
        <w:t xml:space="preserve"> </w:t>
      </w:r>
      <w:r w:rsidR="00B82459" w:rsidRPr="002A4B96">
        <w:rPr>
          <w:rFonts w:ascii="Times New Roman" w:hAnsi="Times New Roman" w:cs="Times New Roman"/>
          <w:sz w:val="24"/>
          <w:szCs w:val="24"/>
        </w:rPr>
        <w:t xml:space="preserve">This improvement is attributed to </w:t>
      </w:r>
      <w:proofErr w:type="spellStart"/>
      <w:r w:rsidR="00B82459" w:rsidRPr="002A4B96">
        <w:rPr>
          <w:rFonts w:ascii="Times New Roman" w:hAnsi="Times New Roman" w:cs="Times New Roman"/>
          <w:sz w:val="24"/>
          <w:szCs w:val="24"/>
        </w:rPr>
        <w:t>Azolla’s</w:t>
      </w:r>
      <w:proofErr w:type="spellEnd"/>
      <w:r w:rsidR="00B82459" w:rsidRPr="002A4B96">
        <w:rPr>
          <w:rFonts w:ascii="Times New Roman" w:hAnsi="Times New Roman" w:cs="Times New Roman"/>
          <w:sz w:val="24"/>
          <w:szCs w:val="24"/>
        </w:rPr>
        <w:t xml:space="preserve"> β-carotene and mineral content, which enhance reproductive hormone </w:t>
      </w:r>
      <w:r w:rsidR="00A63FFD">
        <w:rPr>
          <w:rFonts w:ascii="Times New Roman" w:hAnsi="Times New Roman" w:cs="Times New Roman"/>
          <w:sz w:val="24"/>
          <w:szCs w:val="24"/>
        </w:rPr>
        <w:t xml:space="preserve">synthesis and ovarian function. </w:t>
      </w:r>
      <w:r w:rsidR="00B82459" w:rsidRPr="002A4B96">
        <w:rPr>
          <w:rFonts w:ascii="Times New Roman" w:hAnsi="Times New Roman" w:cs="Times New Roman"/>
          <w:sz w:val="24"/>
          <w:szCs w:val="24"/>
        </w:rPr>
        <w:t>Shorter service period and higher conception rate directly translate into improved lifetime productivity.</w:t>
      </w:r>
      <w:r w:rsidR="004F5305" w:rsidRPr="002A4B96">
        <w:rPr>
          <w:rFonts w:ascii="Times New Roman" w:hAnsi="Times New Roman" w:cs="Times New Roman"/>
          <w:sz w:val="24"/>
          <w:szCs w:val="24"/>
        </w:rPr>
        <w:t xml:space="preserve"> </w:t>
      </w:r>
      <w:r w:rsidR="00521D85" w:rsidRPr="002A4B96">
        <w:rPr>
          <w:rFonts w:ascii="Times New Roman" w:hAnsi="Times New Roman" w:cs="Times New Roman"/>
          <w:sz w:val="24"/>
          <w:szCs w:val="24"/>
        </w:rPr>
        <w:t xml:space="preserve">The ICAR Handbook of Animal Husbandry (2019) also recommends </w:t>
      </w:r>
      <w:proofErr w:type="spellStart"/>
      <w:r w:rsidR="00521D85" w:rsidRPr="002A4B96">
        <w:rPr>
          <w:rFonts w:ascii="Times New Roman" w:hAnsi="Times New Roman" w:cs="Times New Roman"/>
          <w:sz w:val="24"/>
          <w:szCs w:val="24"/>
        </w:rPr>
        <w:t>Azolla</w:t>
      </w:r>
      <w:proofErr w:type="spellEnd"/>
      <w:r w:rsidR="00521D85" w:rsidRPr="002A4B96">
        <w:rPr>
          <w:rFonts w:ascii="Times New Roman" w:hAnsi="Times New Roman" w:cs="Times New Roman"/>
          <w:sz w:val="24"/>
          <w:szCs w:val="24"/>
        </w:rPr>
        <w:t xml:space="preserve"> as a supportive feed resource for maintaining reproductive health in dairy animals under resource-scarce conditions. This aligns with the present observations that </w:t>
      </w:r>
      <w:proofErr w:type="spellStart"/>
      <w:r w:rsidR="00521D85" w:rsidRPr="002A4B96">
        <w:rPr>
          <w:rFonts w:ascii="Times New Roman" w:hAnsi="Times New Roman" w:cs="Times New Roman"/>
          <w:sz w:val="24"/>
          <w:szCs w:val="24"/>
        </w:rPr>
        <w:t>Azolla</w:t>
      </w:r>
      <w:proofErr w:type="spellEnd"/>
      <w:r w:rsidR="00521D85" w:rsidRPr="002A4B96">
        <w:rPr>
          <w:rFonts w:ascii="Times New Roman" w:hAnsi="Times New Roman" w:cs="Times New Roman"/>
          <w:sz w:val="24"/>
          <w:szCs w:val="24"/>
        </w:rPr>
        <w:t xml:space="preserve"> supplementation, particularly at 15–20% levels, can help improve reproductive efficiency in buffaloes by improving body condition and nutrient status.</w:t>
      </w:r>
      <w:r w:rsidR="004F5305" w:rsidRPr="002A4B96">
        <w:rPr>
          <w:rFonts w:ascii="Times New Roman" w:hAnsi="Times New Roman" w:cs="Times New Roman"/>
          <w:sz w:val="24"/>
          <w:szCs w:val="24"/>
        </w:rPr>
        <w:t xml:space="preserve"> </w:t>
      </w:r>
      <w:r w:rsidR="00521D85" w:rsidRPr="002A4B96">
        <w:rPr>
          <w:rFonts w:ascii="Times New Roman" w:hAnsi="Times New Roman" w:cs="Times New Roman"/>
          <w:sz w:val="24"/>
          <w:szCs w:val="24"/>
        </w:rPr>
        <w:t xml:space="preserve">Overall, the current findings suggest that </w:t>
      </w:r>
      <w:proofErr w:type="spellStart"/>
      <w:r w:rsidR="00521D85" w:rsidRPr="002A4B96">
        <w:rPr>
          <w:rFonts w:ascii="Times New Roman" w:hAnsi="Times New Roman" w:cs="Times New Roman"/>
          <w:sz w:val="24"/>
          <w:szCs w:val="24"/>
        </w:rPr>
        <w:t>Azolla</w:t>
      </w:r>
      <w:proofErr w:type="spellEnd"/>
      <w:r w:rsidR="00521D85" w:rsidRPr="002A4B96">
        <w:rPr>
          <w:rFonts w:ascii="Times New Roman" w:hAnsi="Times New Roman" w:cs="Times New Roman"/>
          <w:sz w:val="24"/>
          <w:szCs w:val="24"/>
        </w:rPr>
        <w:t xml:space="preserve"> feeding not only improves milk yield and calf growth but also plays a vital role in enhancing reproductive efficiency, making it a sustainable feeding strategy for buffalo husbandry in semi-arid regions.</w:t>
      </w:r>
    </w:p>
    <w:p w:rsidR="000E7328" w:rsidRDefault="000E7328" w:rsidP="000427DE">
      <w:pPr>
        <w:rPr>
          <w:rFonts w:ascii="Times New Roman" w:hAnsi="Times New Roman" w:cs="Times New Roman"/>
          <w:sz w:val="24"/>
          <w:szCs w:val="24"/>
        </w:rPr>
      </w:pPr>
    </w:p>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 xml:space="preserve">3.4 </w:t>
      </w:r>
      <w:r w:rsidRPr="002A4B96">
        <w:rPr>
          <w:rFonts w:ascii="Times New Roman" w:hAnsi="Times New Roman" w:cs="Times New Roman"/>
          <w:b/>
          <w:bCs/>
          <w:sz w:val="24"/>
          <w:szCs w:val="24"/>
        </w:rPr>
        <w:t>Calf growth performance</w:t>
      </w:r>
    </w:p>
    <w:p w:rsidR="000427DE" w:rsidRPr="002A4B96" w:rsidRDefault="009B564E" w:rsidP="000427DE">
      <w:pPr>
        <w:rPr>
          <w:rFonts w:ascii="Times New Roman" w:hAnsi="Times New Roman" w:cs="Times New Roman"/>
          <w:sz w:val="24"/>
          <w:szCs w:val="24"/>
        </w:rPr>
      </w:pPr>
      <w:r w:rsidRPr="002A4B96">
        <w:rPr>
          <w:rFonts w:ascii="Times New Roman" w:hAnsi="Times New Roman" w:cs="Times New Roman"/>
          <w:sz w:val="24"/>
          <w:szCs w:val="24"/>
        </w:rPr>
        <w:t xml:space="preserve">Table 4.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on body weight gain of buffalo calves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Group</w:t>
            </w:r>
          </w:p>
        </w:tc>
        <w:tc>
          <w:tcPr>
            <w:tcW w:w="1596" w:type="dxa"/>
          </w:tcPr>
          <w:p w:rsidR="009B564E" w:rsidRPr="002A4B96" w:rsidRDefault="009B564E" w:rsidP="00E22371">
            <w:pPr>
              <w:jc w:val="center"/>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w:t>
            </w:r>
            <w:r w:rsidRPr="002A4B96">
              <w:rPr>
                <w:rFonts w:ascii="Times New Roman" w:hAnsi="Times New Roman" w:cs="Times New Roman"/>
                <w:sz w:val="24"/>
                <w:szCs w:val="24"/>
              </w:rPr>
              <w:lastRenderedPageBreak/>
              <w:t>inclusion</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 xml:space="preserve">Initial BW </w:t>
            </w:r>
            <w:r w:rsidRPr="002A4B96">
              <w:rPr>
                <w:rFonts w:ascii="Times New Roman" w:hAnsi="Times New Roman" w:cs="Times New Roman"/>
                <w:sz w:val="24"/>
                <w:szCs w:val="24"/>
              </w:rPr>
              <w:lastRenderedPageBreak/>
              <w:t>(kg)</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 xml:space="preserve">Final BW </w:t>
            </w:r>
            <w:r w:rsidRPr="002A4B96">
              <w:rPr>
                <w:rFonts w:ascii="Times New Roman" w:hAnsi="Times New Roman" w:cs="Times New Roman"/>
                <w:sz w:val="24"/>
                <w:szCs w:val="24"/>
              </w:rPr>
              <w:lastRenderedPageBreak/>
              <w:t>(kg)</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 xml:space="preserve">Total gain </w:t>
            </w:r>
            <w:r w:rsidRPr="002A4B96">
              <w:rPr>
                <w:rFonts w:ascii="Times New Roman" w:hAnsi="Times New Roman" w:cs="Times New Roman"/>
                <w:sz w:val="24"/>
                <w:szCs w:val="24"/>
              </w:rPr>
              <w:lastRenderedPageBreak/>
              <w:t>(kg)</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lastRenderedPageBreak/>
              <w:t>ADG (g/day)</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85.2 ± 2.4</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111.0 ± 3.1</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25.8 ± 1.2</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286 ± 14</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T1</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84.8 ± 2.1</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114.8 ± 3.0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30.0 ± 1.3*</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333 ± 15*</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T2</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15%</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85.0 ± 2.5</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118.5 ± 3.2</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33.5 ± 1.4*</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372 ± 16*</w:t>
            </w:r>
          </w:p>
        </w:tc>
      </w:tr>
      <w:tr w:rsidR="009B564E" w:rsidRPr="002A4B96" w:rsidTr="00E22371">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T3</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20%</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85.5 ± 2.6</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120.0 ± 3.4</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34.5 ± 1.5*</w:t>
            </w:r>
          </w:p>
        </w:tc>
        <w:tc>
          <w:tcPr>
            <w:tcW w:w="1596"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383 ± 17*</w:t>
            </w:r>
          </w:p>
        </w:tc>
      </w:tr>
    </w:tbl>
    <w:p w:rsidR="000427DE" w:rsidRPr="002A4B96" w:rsidRDefault="000427DE" w:rsidP="000427DE">
      <w:pPr>
        <w:rPr>
          <w:rFonts w:ascii="Times New Roman" w:hAnsi="Times New Roman" w:cs="Times New Roman"/>
          <w:sz w:val="24"/>
          <w:szCs w:val="24"/>
        </w:rPr>
      </w:pPr>
      <w:r w:rsidRPr="002A4B96">
        <w:rPr>
          <w:rFonts w:ascii="Times New Roman" w:hAnsi="Times New Roman" w:cs="Times New Roman"/>
          <w:sz w:val="24"/>
          <w:szCs w:val="24"/>
        </w:rPr>
        <w:t>(*p&lt;0.05 vs. Control)</w:t>
      </w:r>
    </w:p>
    <w:p w:rsidR="009F5ED4" w:rsidRPr="002A4B96" w:rsidRDefault="00B82459" w:rsidP="009F5ED4">
      <w:pPr>
        <w:jc w:val="both"/>
        <w:rPr>
          <w:rFonts w:ascii="Times New Roman" w:hAnsi="Times New Roman" w:cs="Times New Roman"/>
          <w:sz w:val="24"/>
          <w:szCs w:val="24"/>
        </w:rPr>
      </w:pPr>
      <w:r w:rsidRPr="002A4B96">
        <w:rPr>
          <w:rFonts w:ascii="Times New Roman" w:hAnsi="Times New Roman" w:cs="Times New Roman"/>
          <w:sz w:val="24"/>
          <w:szCs w:val="24"/>
        </w:rPr>
        <w:t xml:space="preserve">Buffalo calves showed significant weight gains with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feeding. The control group had 25.8 kg gain (ADG 286 g/day) over 3 months, while T1, T2, and T3 calves gained 30.0, 33.5, and 34.5 kg, corresponding to ADGs of 333, 372, and 383 g/day.</w:t>
      </w:r>
      <w:r w:rsidR="00C5062B" w:rsidRPr="002A4B96">
        <w:rPr>
          <w:rFonts w:ascii="Times New Roman" w:hAnsi="Times New Roman" w:cs="Times New Roman"/>
          <w:sz w:val="24"/>
          <w:szCs w:val="24"/>
        </w:rPr>
        <w:t xml:space="preserve"> </w:t>
      </w:r>
      <w:r w:rsidRPr="002A4B96">
        <w:rPr>
          <w:rFonts w:ascii="Times New Roman" w:hAnsi="Times New Roman" w:cs="Times New Roman"/>
          <w:sz w:val="24"/>
          <w:szCs w:val="24"/>
        </w:rPr>
        <w:t xml:space="preserve">Enhanced calf growth reflects better milk nutrition from dams and direct benefits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nutrients. This agrees with Chatterjee et al. (2013), who observed improved growth rates in calves fed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and </w:t>
      </w:r>
      <w:r w:rsidR="00662304" w:rsidRPr="002A4B96">
        <w:rPr>
          <w:rFonts w:ascii="Times New Roman" w:hAnsi="Times New Roman" w:cs="Times New Roman"/>
          <w:sz w:val="24"/>
          <w:szCs w:val="24"/>
        </w:rPr>
        <w:t xml:space="preserve">Mahmoud </w:t>
      </w:r>
      <w:r w:rsidRPr="002A4B96">
        <w:rPr>
          <w:rFonts w:ascii="Times New Roman" w:hAnsi="Times New Roman" w:cs="Times New Roman"/>
          <w:sz w:val="24"/>
          <w:szCs w:val="24"/>
        </w:rPr>
        <w:t>et al. (202</w:t>
      </w:r>
      <w:r w:rsidR="00662304" w:rsidRPr="002A4B96">
        <w:rPr>
          <w:rFonts w:ascii="Times New Roman" w:hAnsi="Times New Roman" w:cs="Times New Roman"/>
          <w:sz w:val="24"/>
          <w:szCs w:val="24"/>
        </w:rPr>
        <w:t>4</w:t>
      </w:r>
      <w:r w:rsidRPr="002A4B96">
        <w:rPr>
          <w:rFonts w:ascii="Times New Roman" w:hAnsi="Times New Roman" w:cs="Times New Roman"/>
          <w:sz w:val="24"/>
          <w:szCs w:val="24"/>
        </w:rPr>
        <w:t xml:space="preserve">), who reported </w:t>
      </w:r>
      <w:proofErr w:type="spellStart"/>
      <w:r w:rsidR="007740C5" w:rsidRPr="002A4B96">
        <w:rPr>
          <w:rFonts w:ascii="Times New Roman" w:hAnsi="Times New Roman" w:cs="Times New Roman"/>
          <w:sz w:val="24"/>
          <w:szCs w:val="24"/>
        </w:rPr>
        <w:t>Azolla</w:t>
      </w:r>
      <w:proofErr w:type="spellEnd"/>
      <w:r w:rsidR="007740C5" w:rsidRPr="002A4B96">
        <w:rPr>
          <w:rFonts w:ascii="Times New Roman" w:hAnsi="Times New Roman" w:cs="Times New Roman"/>
          <w:sz w:val="24"/>
          <w:szCs w:val="24"/>
        </w:rPr>
        <w:t xml:space="preserve"> </w:t>
      </w:r>
      <w:proofErr w:type="spellStart"/>
      <w:r w:rsidR="007740C5" w:rsidRPr="002A4B96">
        <w:rPr>
          <w:rFonts w:ascii="Times New Roman" w:hAnsi="Times New Roman" w:cs="Times New Roman"/>
          <w:sz w:val="24"/>
          <w:szCs w:val="24"/>
        </w:rPr>
        <w:t>pinnata</w:t>
      </w:r>
      <w:proofErr w:type="spellEnd"/>
      <w:r w:rsidR="007740C5" w:rsidRPr="002A4B96">
        <w:rPr>
          <w:rFonts w:ascii="Times New Roman" w:hAnsi="Times New Roman" w:cs="Times New Roman"/>
          <w:sz w:val="24"/>
          <w:szCs w:val="24"/>
        </w:rPr>
        <w:t xml:space="preserve"> at the levels (12.5% to 25%) of buffalo calve diet can be utilized as a good source of nutrients (e.g., protein, trace minerals) in place of concentrate mixture without producing a negative impact on blood parameters, digestibility, or growth performance.</w:t>
      </w:r>
      <w:r w:rsidR="00745298">
        <w:t xml:space="preserve"> </w:t>
      </w:r>
      <w:r w:rsidR="004F5305" w:rsidRPr="002A4B96">
        <w:rPr>
          <w:rFonts w:ascii="Times New Roman" w:hAnsi="Times New Roman" w:cs="Times New Roman"/>
          <w:sz w:val="24"/>
          <w:szCs w:val="24"/>
        </w:rPr>
        <w:t xml:space="preserve">This aligns with the present study, where higher growth rates were observed in the </w:t>
      </w:r>
      <w:proofErr w:type="spellStart"/>
      <w:r w:rsidR="004F5305" w:rsidRPr="002A4B96">
        <w:rPr>
          <w:rFonts w:ascii="Times New Roman" w:hAnsi="Times New Roman" w:cs="Times New Roman"/>
          <w:sz w:val="24"/>
          <w:szCs w:val="24"/>
        </w:rPr>
        <w:t>Azolla</w:t>
      </w:r>
      <w:proofErr w:type="spellEnd"/>
      <w:r w:rsidR="004F5305" w:rsidRPr="002A4B96">
        <w:rPr>
          <w:rFonts w:ascii="Times New Roman" w:hAnsi="Times New Roman" w:cs="Times New Roman"/>
          <w:sz w:val="24"/>
          <w:szCs w:val="24"/>
        </w:rPr>
        <w:t>-fed groups compared to control.</w:t>
      </w:r>
      <w:r w:rsidR="00745298">
        <w:rPr>
          <w:rFonts w:ascii="Times New Roman" w:hAnsi="Times New Roman" w:cs="Times New Roman"/>
          <w:sz w:val="24"/>
          <w:szCs w:val="24"/>
        </w:rPr>
        <w:t xml:space="preserve"> </w:t>
      </w:r>
      <w:r w:rsidR="009F5ED4" w:rsidRPr="002A4B96">
        <w:rPr>
          <w:rFonts w:ascii="Times New Roman" w:hAnsi="Times New Roman" w:cs="Times New Roman"/>
          <w:sz w:val="24"/>
          <w:szCs w:val="24"/>
        </w:rPr>
        <w:t xml:space="preserve">This explains the observed improvement in nutrient utilization efficiency and productive performance in animals fed with </w:t>
      </w:r>
      <w:proofErr w:type="spellStart"/>
      <w:r w:rsidR="009F5ED4" w:rsidRPr="002A4B96">
        <w:rPr>
          <w:rFonts w:ascii="Times New Roman" w:hAnsi="Times New Roman" w:cs="Times New Roman"/>
          <w:sz w:val="24"/>
          <w:szCs w:val="24"/>
        </w:rPr>
        <w:t>Azolla</w:t>
      </w:r>
      <w:proofErr w:type="spellEnd"/>
      <w:r w:rsidR="009F5ED4" w:rsidRPr="002A4B96">
        <w:rPr>
          <w:rFonts w:ascii="Times New Roman" w:hAnsi="Times New Roman" w:cs="Times New Roman"/>
          <w:sz w:val="24"/>
          <w:szCs w:val="24"/>
        </w:rPr>
        <w:t xml:space="preserve">–concentrate mixtures. Their findings also support the role of </w:t>
      </w:r>
      <w:proofErr w:type="spellStart"/>
      <w:r w:rsidR="009F5ED4" w:rsidRPr="002A4B96">
        <w:rPr>
          <w:rFonts w:ascii="Times New Roman" w:hAnsi="Times New Roman" w:cs="Times New Roman"/>
          <w:sz w:val="24"/>
          <w:szCs w:val="24"/>
        </w:rPr>
        <w:t>Azolla</w:t>
      </w:r>
      <w:proofErr w:type="spellEnd"/>
      <w:r w:rsidR="009F5ED4" w:rsidRPr="002A4B96">
        <w:rPr>
          <w:rFonts w:ascii="Times New Roman" w:hAnsi="Times New Roman" w:cs="Times New Roman"/>
          <w:sz w:val="24"/>
          <w:szCs w:val="24"/>
        </w:rPr>
        <w:t xml:space="preserve"> as a sustainable and low-cost source of essential minerals, particularly in resource-scarce regions where conventional mineral mixtures may be costly.</w:t>
      </w:r>
    </w:p>
    <w:p w:rsidR="009B564E" w:rsidRPr="002A4B96" w:rsidRDefault="00095B2E" w:rsidP="009B564E">
      <w:pPr>
        <w:rPr>
          <w:rFonts w:ascii="Times New Roman" w:hAnsi="Times New Roman" w:cs="Times New Roman"/>
          <w:b/>
          <w:bCs/>
          <w:sz w:val="24"/>
          <w:szCs w:val="24"/>
        </w:rPr>
      </w:pPr>
      <w:r w:rsidRPr="002A4B96">
        <w:rPr>
          <w:rFonts w:ascii="Times New Roman" w:hAnsi="Times New Roman" w:cs="Times New Roman"/>
          <w:b/>
          <w:bCs/>
          <w:sz w:val="24"/>
          <w:szCs w:val="24"/>
        </w:rPr>
        <w:t xml:space="preserve">3.5 </w:t>
      </w:r>
      <w:r w:rsidR="009B564E" w:rsidRPr="002A4B96">
        <w:rPr>
          <w:rFonts w:ascii="Times New Roman" w:hAnsi="Times New Roman" w:cs="Times New Roman"/>
          <w:b/>
          <w:bCs/>
          <w:sz w:val="24"/>
          <w:szCs w:val="24"/>
        </w:rPr>
        <w:t>Feed Efficiency</w:t>
      </w:r>
    </w:p>
    <w:p w:rsidR="008675AB" w:rsidRPr="002A4B96" w:rsidRDefault="008675AB" w:rsidP="008675AB">
      <w:pPr>
        <w:rPr>
          <w:rFonts w:ascii="Times New Roman" w:hAnsi="Times New Roman" w:cs="Times New Roman"/>
          <w:sz w:val="24"/>
          <w:szCs w:val="24"/>
        </w:rPr>
      </w:pPr>
      <w:r w:rsidRPr="002A4B96">
        <w:rPr>
          <w:rFonts w:ascii="Times New Roman" w:hAnsi="Times New Roman" w:cs="Times New Roman"/>
          <w:sz w:val="24"/>
          <w:szCs w:val="24"/>
        </w:rPr>
        <w:t xml:space="preserve">Table:5 Effect of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on feed efficiency of buffalo </w:t>
      </w:r>
    </w:p>
    <w:tbl>
      <w:tblPr>
        <w:tblStyle w:val="TableGrid"/>
        <w:tblW w:w="5000" w:type="pct"/>
        <w:tblLook w:val="04A0" w:firstRow="1" w:lastRow="0" w:firstColumn="1" w:lastColumn="0" w:noHBand="0" w:noVBand="1"/>
      </w:tblPr>
      <w:tblGrid>
        <w:gridCol w:w="1560"/>
        <w:gridCol w:w="2004"/>
        <w:gridCol w:w="2004"/>
        <w:gridCol w:w="2004"/>
        <w:gridCol w:w="2004"/>
      </w:tblGrid>
      <w:tr w:rsidR="00095B2E" w:rsidRPr="002A4B96" w:rsidTr="00095B2E">
        <w:tc>
          <w:tcPr>
            <w:tcW w:w="814"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Group</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Average daily gain (g/day)</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Feed intake (kg DM/day)</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Feed conversion ratio (FCR: kg DM/kg gain)</w:t>
            </w:r>
          </w:p>
        </w:tc>
        <w:tc>
          <w:tcPr>
            <w:tcW w:w="1046" w:type="pct"/>
          </w:tcPr>
          <w:p w:rsidR="00095B2E" w:rsidRPr="002A4B96" w:rsidRDefault="00095B2E" w:rsidP="00E20596">
            <w:pPr>
              <w:rPr>
                <w:rFonts w:ascii="Times New Roman" w:hAnsi="Times New Roman" w:cs="Times New Roman"/>
                <w:sz w:val="24"/>
                <w:szCs w:val="24"/>
              </w:rPr>
            </w:pPr>
            <w:r w:rsidRPr="002A4B96">
              <w:rPr>
                <w:rFonts w:ascii="Times New Roman" w:hAnsi="Times New Roman" w:cs="Times New Roman"/>
                <w:sz w:val="24"/>
                <w:szCs w:val="24"/>
              </w:rPr>
              <w:t>Feed efficiency (%)</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286</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3.0</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10.5</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9.5</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T1</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333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3.1</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9.3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10.8</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T2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372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8.6</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11.6</w:t>
            </w:r>
          </w:p>
        </w:tc>
      </w:tr>
      <w:tr w:rsidR="00095B2E" w:rsidRPr="002A4B96" w:rsidTr="00095B2E">
        <w:tc>
          <w:tcPr>
            <w:tcW w:w="814"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T3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383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3.3</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8.2</w:t>
            </w:r>
          </w:p>
        </w:tc>
        <w:tc>
          <w:tcPr>
            <w:tcW w:w="1046" w:type="pct"/>
          </w:tcPr>
          <w:p w:rsidR="00095B2E" w:rsidRPr="002A4B96" w:rsidRDefault="00095B2E" w:rsidP="00095B2E">
            <w:pPr>
              <w:jc w:val="center"/>
              <w:rPr>
                <w:rFonts w:ascii="Times New Roman" w:hAnsi="Times New Roman" w:cs="Times New Roman"/>
                <w:sz w:val="24"/>
                <w:szCs w:val="24"/>
              </w:rPr>
            </w:pPr>
            <w:r w:rsidRPr="002A4B96">
              <w:rPr>
                <w:rFonts w:ascii="Times New Roman" w:hAnsi="Times New Roman" w:cs="Times New Roman"/>
                <w:sz w:val="24"/>
                <w:szCs w:val="24"/>
              </w:rPr>
              <w:t>12.2</w:t>
            </w:r>
          </w:p>
        </w:tc>
      </w:tr>
    </w:tbl>
    <w:p w:rsidR="008675AB" w:rsidRPr="002A4B96" w:rsidRDefault="008675AB" w:rsidP="008675AB">
      <w:pPr>
        <w:rPr>
          <w:rFonts w:ascii="Times New Roman" w:hAnsi="Times New Roman" w:cs="Times New Roman"/>
          <w:b/>
          <w:bCs/>
          <w:sz w:val="24"/>
          <w:szCs w:val="24"/>
        </w:rPr>
      </w:pPr>
    </w:p>
    <w:p w:rsidR="00BC395D" w:rsidRPr="002A4B96" w:rsidRDefault="008675AB" w:rsidP="00BC395D">
      <w:pPr>
        <w:spacing w:after="0"/>
        <w:jc w:val="both"/>
      </w:pPr>
      <w:r w:rsidRPr="002A4B96">
        <w:rPr>
          <w:rFonts w:ascii="Times New Roman" w:hAnsi="Times New Roman" w:cs="Times New Roman"/>
          <w:sz w:val="24"/>
          <w:szCs w:val="24"/>
        </w:rPr>
        <w:t xml:space="preserve">Calves in the control group required 10.5 kg DM per kg gain, while T2 and T3 calves required only 8.6 and 8.2 kg DM, respectively. Feed efficiency improved from 9.5% in control to 12.2% in T3. The trend shows a linear improvement in feed utilization with increasing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level up to 20%. Better rumen microbial activity, leading to improved digestibility. Similar improvements in feed efficiency with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w:t>
      </w:r>
      <w:r w:rsidR="00745298">
        <w:rPr>
          <w:rFonts w:ascii="Times New Roman" w:hAnsi="Times New Roman" w:cs="Times New Roman"/>
          <w:sz w:val="24"/>
          <w:szCs w:val="24"/>
        </w:rPr>
        <w:t xml:space="preserve">mentation have been reported by </w:t>
      </w:r>
      <w:r w:rsidRPr="002A4B96">
        <w:rPr>
          <w:rFonts w:ascii="Times New Roman" w:hAnsi="Times New Roman" w:cs="Times New Roman"/>
          <w:sz w:val="24"/>
          <w:szCs w:val="24"/>
        </w:rPr>
        <w:t xml:space="preserve">Chatterjee et al. (2013) in calves (improved ADG and FCR with 10–15%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w:t>
      </w:r>
      <w:r w:rsidR="00095B2E" w:rsidRPr="002A4B96">
        <w:rPr>
          <w:rFonts w:ascii="Times New Roman" w:hAnsi="Times New Roman" w:cs="Times New Roman"/>
          <w:sz w:val="24"/>
          <w:szCs w:val="24"/>
        </w:rPr>
        <w:t xml:space="preserve"> </w:t>
      </w:r>
      <w:proofErr w:type="spellStart"/>
      <w:r w:rsidR="00BC395D" w:rsidRPr="002A4B96">
        <w:rPr>
          <w:rFonts w:ascii="Times New Roman" w:hAnsi="Times New Roman" w:cs="Times New Roman"/>
          <w:sz w:val="24"/>
          <w:szCs w:val="24"/>
        </w:rPr>
        <w:t>Kalita</w:t>
      </w:r>
      <w:proofErr w:type="spellEnd"/>
      <w:r w:rsidR="00BC395D" w:rsidRPr="002A4B96">
        <w:rPr>
          <w:rFonts w:ascii="Times New Roman" w:hAnsi="Times New Roman" w:cs="Times New Roman"/>
          <w:sz w:val="24"/>
          <w:szCs w:val="24"/>
        </w:rPr>
        <w:t xml:space="preserve"> et al. (2024) </w:t>
      </w:r>
      <w:r w:rsidR="00BC395D" w:rsidRPr="002A4B96">
        <w:t xml:space="preserve">observed that there was </w:t>
      </w:r>
      <w:r w:rsidR="00745298" w:rsidRPr="002A4B96">
        <w:t>non-significant</w:t>
      </w:r>
      <w:r w:rsidR="00BC395D" w:rsidRPr="002A4B96">
        <w:t xml:space="preserve"> difference in respect of overall mean of feed conversion efficiency among different treatment groups and numerically better feed conversion efficiency was found. </w:t>
      </w:r>
      <w:hyperlink w:anchor="_bookmark0" w:history="1">
        <w:r w:rsidR="00BC395D" w:rsidRPr="002A4B96">
          <w:t xml:space="preserve">Ahmed </w:t>
        </w:r>
        <w:r w:rsidR="00BC395D" w:rsidRPr="002A4B96">
          <w:rPr>
            <w:i/>
          </w:rPr>
          <w:t>et</w:t>
        </w:r>
        <w:r w:rsidR="00F2724F">
          <w:rPr>
            <w:i/>
          </w:rPr>
          <w:t xml:space="preserve"> </w:t>
        </w:r>
        <w:r w:rsidR="00BC395D" w:rsidRPr="002A4B96">
          <w:rPr>
            <w:i/>
          </w:rPr>
          <w:t>al.,</w:t>
        </w:r>
        <w:r w:rsidR="00BC395D" w:rsidRPr="002A4B96">
          <w:t xml:space="preserve"> (2015)</w:t>
        </w:r>
      </w:hyperlink>
      <w:r w:rsidR="00BC395D" w:rsidRPr="002A4B96">
        <w:t xml:space="preserve"> observed </w:t>
      </w:r>
      <w:proofErr w:type="spellStart"/>
      <w:proofErr w:type="gramStart"/>
      <w:r w:rsidR="00BC395D" w:rsidRPr="002A4B96">
        <w:t>non significant</w:t>
      </w:r>
      <w:proofErr w:type="spellEnd"/>
      <w:proofErr w:type="gramEnd"/>
      <w:r w:rsidR="00BC395D" w:rsidRPr="002A4B96">
        <w:t xml:space="preserve"> (P&gt;0.05) difference. </w:t>
      </w:r>
      <w:hyperlink w:anchor="_bookmark1" w:history="1">
        <w:proofErr w:type="spellStart"/>
        <w:r w:rsidR="00BC395D" w:rsidRPr="002A4B96">
          <w:t>Arvindraj</w:t>
        </w:r>
        <w:proofErr w:type="spellEnd"/>
        <w:r w:rsidR="00BC395D" w:rsidRPr="002A4B96">
          <w:t xml:space="preserve"> </w:t>
        </w:r>
        <w:r w:rsidR="00BC395D" w:rsidRPr="002A4B96">
          <w:rPr>
            <w:iCs/>
          </w:rPr>
          <w:t xml:space="preserve">et al., </w:t>
        </w:r>
        <w:r w:rsidR="00BC395D" w:rsidRPr="002A4B96">
          <w:t>(2017)</w:t>
        </w:r>
      </w:hyperlink>
      <w:r w:rsidR="00BC395D" w:rsidRPr="002A4B96">
        <w:t xml:space="preserve"> reported replacement of 10% </w:t>
      </w:r>
      <w:r w:rsidR="00BC395D" w:rsidRPr="002A4B96">
        <w:lastRenderedPageBreak/>
        <w:t xml:space="preserve">concentrate mixture by supplementing </w:t>
      </w:r>
      <w:proofErr w:type="spellStart"/>
      <w:r w:rsidR="00BC395D" w:rsidRPr="002A4B96">
        <w:t>Azolla</w:t>
      </w:r>
      <w:proofErr w:type="spellEnd"/>
      <w:r w:rsidR="00BC395D" w:rsidRPr="002A4B96">
        <w:t xml:space="preserve"> meal @ 60 g/animal/day could improve feed conversion efficiency in crossbred male calves. </w:t>
      </w:r>
      <w:hyperlink w:anchor="_bookmark8" w:history="1">
        <w:proofErr w:type="spellStart"/>
        <w:r w:rsidR="00BC395D" w:rsidRPr="002A4B96">
          <w:t>Sihag</w:t>
        </w:r>
        <w:proofErr w:type="spellEnd"/>
        <w:r w:rsidR="00BC395D" w:rsidRPr="002A4B96">
          <w:t xml:space="preserve"> </w:t>
        </w:r>
        <w:r w:rsidR="00BC395D" w:rsidRPr="002A4B96">
          <w:rPr>
            <w:iCs/>
          </w:rPr>
          <w:t>et al.,</w:t>
        </w:r>
        <w:r w:rsidR="00BC395D" w:rsidRPr="002A4B96">
          <w:t xml:space="preserve"> (2018)</w:t>
        </w:r>
      </w:hyperlink>
      <w:r w:rsidR="00BC395D" w:rsidRPr="002A4B96">
        <w:t xml:space="preserve"> recorded </w:t>
      </w:r>
      <w:r w:rsidR="00D06131" w:rsidRPr="002A4B96">
        <w:t>non-significant</w:t>
      </w:r>
      <w:r w:rsidR="00BC395D" w:rsidRPr="002A4B96">
        <w:t xml:space="preserve">(P&gt;0.05) difference among the treatment groups on feeding </w:t>
      </w:r>
      <w:proofErr w:type="spellStart"/>
      <w:r w:rsidR="00BC395D" w:rsidRPr="002A4B96">
        <w:rPr>
          <w:i/>
        </w:rPr>
        <w:t>Azolla</w:t>
      </w:r>
      <w:proofErr w:type="spellEnd"/>
      <w:r w:rsidR="00BC395D" w:rsidRPr="002A4B96">
        <w:t xml:space="preserve"> replaced feed at 10, 15, 20% to the crossbred female kids and better FCR was observed at 10% replacement. </w:t>
      </w:r>
      <w:hyperlink w:anchor="_bookmark7" w:history="1">
        <w:r w:rsidR="00BC395D" w:rsidRPr="002A4B96">
          <w:t xml:space="preserve">Rao </w:t>
        </w:r>
        <w:r w:rsidR="00BC395D" w:rsidRPr="002A4B96">
          <w:rPr>
            <w:iCs/>
          </w:rPr>
          <w:t>et al.,</w:t>
        </w:r>
        <w:r w:rsidR="00BC395D" w:rsidRPr="002A4B96">
          <w:t xml:space="preserve"> (2009)</w:t>
        </w:r>
      </w:hyperlink>
      <w:r w:rsidR="00BC395D" w:rsidRPr="002A4B96">
        <w:t xml:space="preserve"> reported about 50% reduction in feed cost / kg weight gain in the experimental groups of Nellore sheep than the control group. </w:t>
      </w:r>
      <w:hyperlink w:anchor="_bookmark3" w:history="1">
        <w:proofErr w:type="spellStart"/>
        <w:r w:rsidR="00BC395D" w:rsidRPr="002A4B96">
          <w:t>Ghodake</w:t>
        </w:r>
        <w:proofErr w:type="spellEnd"/>
        <w:r w:rsidR="00BC395D" w:rsidRPr="002A4B96">
          <w:t xml:space="preserve"> </w:t>
        </w:r>
        <w:proofErr w:type="spellStart"/>
        <w:r w:rsidR="00BC395D" w:rsidRPr="002A4B96">
          <w:rPr>
            <w:iCs/>
          </w:rPr>
          <w:t>etal</w:t>
        </w:r>
        <w:proofErr w:type="spellEnd"/>
        <w:r w:rsidR="00BC395D" w:rsidRPr="002A4B96">
          <w:rPr>
            <w:iCs/>
          </w:rPr>
          <w:t>.</w:t>
        </w:r>
        <w:r w:rsidR="00BC395D" w:rsidRPr="002A4B96">
          <w:rPr>
            <w:i/>
          </w:rPr>
          <w:t>,</w:t>
        </w:r>
      </w:hyperlink>
      <w:hyperlink w:anchor="_bookmark3" w:history="1">
        <w:r w:rsidR="00BC395D" w:rsidRPr="002A4B96">
          <w:t>(2012)</w:t>
        </w:r>
      </w:hyperlink>
      <w:r w:rsidR="00BC395D" w:rsidRPr="002A4B96">
        <w:t xml:space="preserve"> reported total cost per kg live weight gain were recorded as indicating economically beneficial effect on feeding 15% </w:t>
      </w:r>
      <w:proofErr w:type="spellStart"/>
      <w:r w:rsidR="00BC395D" w:rsidRPr="002A4B96">
        <w:rPr>
          <w:i/>
        </w:rPr>
        <w:t>Azolla</w:t>
      </w:r>
      <w:proofErr w:type="spellEnd"/>
      <w:r w:rsidR="00BC395D" w:rsidRPr="002A4B96">
        <w:t xml:space="preserve"> </w:t>
      </w:r>
      <w:proofErr w:type="spellStart"/>
      <w:proofErr w:type="gramStart"/>
      <w:r w:rsidR="00BC395D" w:rsidRPr="002A4B96">
        <w:t>Osmanabadi</w:t>
      </w:r>
      <w:proofErr w:type="spellEnd"/>
      <w:r w:rsidR="00BC395D" w:rsidRPr="002A4B96">
        <w:t xml:space="preserve">  kids</w:t>
      </w:r>
      <w:proofErr w:type="gramEnd"/>
      <w:r w:rsidR="00BC395D" w:rsidRPr="002A4B96">
        <w:t xml:space="preserve">. </w:t>
      </w:r>
    </w:p>
    <w:p w:rsidR="00BC395D" w:rsidRPr="002A4B96" w:rsidRDefault="00BC395D" w:rsidP="00CF024F">
      <w:pPr>
        <w:spacing w:after="0"/>
        <w:jc w:val="both"/>
        <w:rPr>
          <w:rFonts w:ascii="Times New Roman" w:hAnsi="Times New Roman" w:cs="Times New Roman"/>
          <w:sz w:val="24"/>
          <w:szCs w:val="24"/>
        </w:rPr>
      </w:pPr>
    </w:p>
    <w:p w:rsidR="009B564E" w:rsidRPr="002A4B96" w:rsidRDefault="009B564E" w:rsidP="009B564E">
      <w:pPr>
        <w:rPr>
          <w:rFonts w:ascii="Times New Roman" w:hAnsi="Times New Roman" w:cs="Times New Roman"/>
          <w:b/>
          <w:bCs/>
          <w:sz w:val="24"/>
          <w:szCs w:val="24"/>
        </w:rPr>
      </w:pPr>
      <w:r w:rsidRPr="002A4B96">
        <w:rPr>
          <w:rFonts w:ascii="Times New Roman" w:hAnsi="Times New Roman" w:cs="Times New Roman"/>
          <w:b/>
          <w:bCs/>
          <w:sz w:val="24"/>
          <w:szCs w:val="24"/>
        </w:rPr>
        <w:t>Health and General Condition</w:t>
      </w:r>
    </w:p>
    <w:p w:rsidR="009B564E" w:rsidRPr="002A4B96" w:rsidRDefault="009B564E" w:rsidP="009B564E">
      <w:pPr>
        <w:rPr>
          <w:rFonts w:ascii="Times New Roman" w:hAnsi="Times New Roman" w:cs="Times New Roman"/>
          <w:sz w:val="24"/>
          <w:szCs w:val="24"/>
        </w:rPr>
      </w:pPr>
      <w:r w:rsidRPr="002A4B96">
        <w:rPr>
          <w:rFonts w:ascii="Times New Roman" w:hAnsi="Times New Roman" w:cs="Times New Roman"/>
          <w:sz w:val="24"/>
          <w:szCs w:val="24"/>
        </w:rPr>
        <w:t>No digestive disorders or feed refusal were recorded. Calves in T2 and T3 showed better hair coat and overall body conformation compared with control.</w:t>
      </w:r>
    </w:p>
    <w:p w:rsidR="000427DE" w:rsidRPr="002A4B96" w:rsidRDefault="00095B2E" w:rsidP="000427DE">
      <w:pPr>
        <w:rPr>
          <w:rFonts w:ascii="Times New Roman" w:hAnsi="Times New Roman" w:cs="Times New Roman"/>
          <w:sz w:val="24"/>
          <w:szCs w:val="24"/>
        </w:rPr>
      </w:pPr>
      <w:r w:rsidRPr="002A4B96">
        <w:rPr>
          <w:rFonts w:ascii="Times New Roman" w:hAnsi="Times New Roman" w:cs="Times New Roman"/>
          <w:sz w:val="24"/>
          <w:szCs w:val="24"/>
        </w:rPr>
        <w:t>3.6</w:t>
      </w:r>
      <w:r w:rsidR="000427DE" w:rsidRPr="002A4B96">
        <w:rPr>
          <w:rFonts w:ascii="Times New Roman" w:hAnsi="Times New Roman" w:cs="Times New Roman"/>
          <w:sz w:val="24"/>
          <w:szCs w:val="24"/>
        </w:rPr>
        <w:t xml:space="preserve"> </w:t>
      </w:r>
      <w:r w:rsidR="000427DE" w:rsidRPr="002A4B96">
        <w:rPr>
          <w:rFonts w:ascii="Times New Roman" w:hAnsi="Times New Roman" w:cs="Times New Roman"/>
          <w:b/>
          <w:bCs/>
          <w:sz w:val="24"/>
          <w:szCs w:val="24"/>
        </w:rPr>
        <w:t>Economics</w:t>
      </w:r>
    </w:p>
    <w:p w:rsidR="000427DE" w:rsidRPr="002A4B96" w:rsidRDefault="00095B2E" w:rsidP="000621EB">
      <w:pPr>
        <w:spacing w:after="0"/>
        <w:rPr>
          <w:rFonts w:ascii="Times New Roman" w:hAnsi="Times New Roman" w:cs="Times New Roman"/>
          <w:sz w:val="24"/>
          <w:szCs w:val="24"/>
        </w:rPr>
      </w:pPr>
      <w:r w:rsidRPr="002A4B96">
        <w:rPr>
          <w:rFonts w:ascii="Times New Roman" w:hAnsi="Times New Roman" w:cs="Times New Roman"/>
          <w:sz w:val="24"/>
          <w:szCs w:val="24"/>
        </w:rPr>
        <w:t>Table 6</w:t>
      </w:r>
      <w:r w:rsidR="000427DE" w:rsidRPr="002A4B96">
        <w:rPr>
          <w:rFonts w:ascii="Times New Roman" w:hAnsi="Times New Roman" w:cs="Times New Roman"/>
          <w:sz w:val="24"/>
          <w:szCs w:val="24"/>
        </w:rPr>
        <w:t xml:space="preserve">. Economics of </w:t>
      </w:r>
      <w:proofErr w:type="spellStart"/>
      <w:r w:rsidR="000427DE" w:rsidRPr="002A4B96">
        <w:rPr>
          <w:rFonts w:ascii="Times New Roman" w:hAnsi="Times New Roman" w:cs="Times New Roman"/>
          <w:sz w:val="24"/>
          <w:szCs w:val="24"/>
        </w:rPr>
        <w:t>Azolla</w:t>
      </w:r>
      <w:proofErr w:type="spellEnd"/>
      <w:r w:rsidR="000427DE" w:rsidRPr="002A4B96">
        <w:rPr>
          <w:rFonts w:ascii="Times New Roman" w:hAnsi="Times New Roman" w:cs="Times New Roman"/>
          <w:sz w:val="24"/>
          <w:szCs w:val="24"/>
        </w:rPr>
        <w:t xml:space="preserve"> feeding in lactating buffaloes</w:t>
      </w:r>
    </w:p>
    <w:tbl>
      <w:tblPr>
        <w:tblStyle w:val="TableGrid"/>
        <w:tblW w:w="0" w:type="auto"/>
        <w:tblLook w:val="04A0" w:firstRow="1" w:lastRow="0" w:firstColumn="1" w:lastColumn="0" w:noHBand="0" w:noVBand="1"/>
      </w:tblPr>
      <w:tblGrid>
        <w:gridCol w:w="2235"/>
        <w:gridCol w:w="1631"/>
        <w:gridCol w:w="1903"/>
        <w:gridCol w:w="1903"/>
        <w:gridCol w:w="1904"/>
      </w:tblGrid>
      <w:tr w:rsidR="009B564E" w:rsidRPr="002A4B96" w:rsidTr="000621EB">
        <w:tc>
          <w:tcPr>
            <w:tcW w:w="2235"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Parameter</w:t>
            </w:r>
          </w:p>
        </w:tc>
        <w:tc>
          <w:tcPr>
            <w:tcW w:w="1631"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Control</w:t>
            </w:r>
          </w:p>
        </w:tc>
        <w:tc>
          <w:tcPr>
            <w:tcW w:w="1903"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T1 (10%)</w:t>
            </w:r>
          </w:p>
        </w:tc>
        <w:tc>
          <w:tcPr>
            <w:tcW w:w="1903"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T2 (15%)</w:t>
            </w:r>
          </w:p>
        </w:tc>
        <w:tc>
          <w:tcPr>
            <w:tcW w:w="1904" w:type="dxa"/>
          </w:tcPr>
          <w:p w:rsidR="009B564E" w:rsidRPr="002A4B96" w:rsidRDefault="009B564E" w:rsidP="000621EB">
            <w:pPr>
              <w:jc w:val="center"/>
              <w:rPr>
                <w:rFonts w:ascii="Times New Roman" w:hAnsi="Times New Roman" w:cs="Times New Roman"/>
                <w:sz w:val="24"/>
                <w:szCs w:val="24"/>
              </w:rPr>
            </w:pPr>
            <w:r w:rsidRPr="002A4B96">
              <w:rPr>
                <w:rFonts w:ascii="Times New Roman" w:hAnsi="Times New Roman" w:cs="Times New Roman"/>
                <w:sz w:val="24"/>
                <w:szCs w:val="24"/>
              </w:rPr>
              <w:t>T3 (20%)</w:t>
            </w:r>
          </w:p>
        </w:tc>
      </w:tr>
      <w:tr w:rsidR="009B564E" w:rsidRPr="002A4B96" w:rsidTr="000621EB">
        <w:tc>
          <w:tcPr>
            <w:tcW w:w="2235" w:type="dxa"/>
          </w:tcPr>
          <w:p w:rsidR="009B564E" w:rsidRPr="002A4B96" w:rsidRDefault="009B564E" w:rsidP="000621EB">
            <w:pPr>
              <w:rPr>
                <w:rFonts w:ascii="Times New Roman" w:hAnsi="Times New Roman" w:cs="Times New Roman"/>
                <w:sz w:val="24"/>
                <w:szCs w:val="24"/>
              </w:rPr>
            </w:pPr>
            <w:r w:rsidRPr="002A4B96">
              <w:rPr>
                <w:rFonts w:ascii="Times New Roman" w:hAnsi="Times New Roman" w:cs="Times New Roman"/>
                <w:sz w:val="24"/>
                <w:szCs w:val="24"/>
              </w:rPr>
              <w:t>Feed cost/buffalo/day (₹)</w:t>
            </w:r>
          </w:p>
        </w:tc>
        <w:tc>
          <w:tcPr>
            <w:tcW w:w="1631"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180</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178</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176</w:t>
            </w:r>
          </w:p>
        </w:tc>
        <w:tc>
          <w:tcPr>
            <w:tcW w:w="1904"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175</w:t>
            </w:r>
          </w:p>
        </w:tc>
      </w:tr>
      <w:tr w:rsidR="009B564E" w:rsidRPr="002A4B96" w:rsidTr="000621EB">
        <w:tc>
          <w:tcPr>
            <w:tcW w:w="2235" w:type="dxa"/>
          </w:tcPr>
          <w:p w:rsidR="009B564E" w:rsidRPr="002A4B96" w:rsidRDefault="009B564E" w:rsidP="00E22371">
            <w:pPr>
              <w:rPr>
                <w:rFonts w:ascii="Times New Roman" w:hAnsi="Times New Roman" w:cs="Times New Roman"/>
                <w:sz w:val="24"/>
                <w:szCs w:val="24"/>
              </w:rPr>
            </w:pPr>
            <w:r w:rsidRPr="002A4B96">
              <w:rPr>
                <w:rFonts w:ascii="Times New Roman" w:hAnsi="Times New Roman" w:cs="Times New Roman"/>
                <w:sz w:val="24"/>
                <w:szCs w:val="24"/>
              </w:rPr>
              <w:t>Cost of milk production (₹/L)</w:t>
            </w:r>
          </w:p>
        </w:tc>
        <w:tc>
          <w:tcPr>
            <w:tcW w:w="1631"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23.1</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21.9</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20.7</w:t>
            </w:r>
          </w:p>
        </w:tc>
        <w:tc>
          <w:tcPr>
            <w:tcW w:w="1904"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20.3</w:t>
            </w:r>
          </w:p>
        </w:tc>
      </w:tr>
      <w:tr w:rsidR="009B564E" w:rsidRPr="002A4B96" w:rsidTr="000621EB">
        <w:tc>
          <w:tcPr>
            <w:tcW w:w="2235" w:type="dxa"/>
          </w:tcPr>
          <w:p w:rsidR="009B564E" w:rsidRPr="002A4B96" w:rsidRDefault="009B564E" w:rsidP="00E22371">
            <w:pPr>
              <w:rPr>
                <w:rFonts w:ascii="Times New Roman" w:hAnsi="Times New Roman" w:cs="Times New Roman"/>
                <w:sz w:val="24"/>
                <w:szCs w:val="24"/>
              </w:rPr>
            </w:pPr>
            <w:r w:rsidRPr="002A4B96">
              <w:rPr>
                <w:rFonts w:ascii="Times New Roman" w:hAnsi="Times New Roman" w:cs="Times New Roman"/>
                <w:sz w:val="24"/>
                <w:szCs w:val="24"/>
              </w:rPr>
              <w:t>Net return/buffalo/day (₹)</w:t>
            </w:r>
          </w:p>
        </w:tc>
        <w:tc>
          <w:tcPr>
            <w:tcW w:w="1631"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240</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255</w:t>
            </w:r>
          </w:p>
        </w:tc>
        <w:tc>
          <w:tcPr>
            <w:tcW w:w="1903"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268</w:t>
            </w:r>
          </w:p>
        </w:tc>
        <w:tc>
          <w:tcPr>
            <w:tcW w:w="1904" w:type="dxa"/>
          </w:tcPr>
          <w:p w:rsidR="009B564E" w:rsidRPr="002A4B96" w:rsidRDefault="009B564E" w:rsidP="00E22371">
            <w:pPr>
              <w:jc w:val="center"/>
              <w:rPr>
                <w:rFonts w:ascii="Times New Roman" w:hAnsi="Times New Roman" w:cs="Times New Roman"/>
                <w:sz w:val="24"/>
                <w:szCs w:val="24"/>
              </w:rPr>
            </w:pPr>
            <w:r w:rsidRPr="002A4B96">
              <w:rPr>
                <w:rFonts w:ascii="Times New Roman" w:hAnsi="Times New Roman" w:cs="Times New Roman"/>
                <w:sz w:val="24"/>
                <w:szCs w:val="24"/>
              </w:rPr>
              <w:t>272</w:t>
            </w:r>
          </w:p>
        </w:tc>
      </w:tr>
    </w:tbl>
    <w:p w:rsidR="000427DE" w:rsidRPr="002A4B96" w:rsidRDefault="000427DE" w:rsidP="0073172E">
      <w:pPr>
        <w:jc w:val="both"/>
        <w:rPr>
          <w:rFonts w:ascii="Times New Roman" w:hAnsi="Times New Roman" w:cs="Times New Roman"/>
          <w:sz w:val="24"/>
          <w:szCs w:val="24"/>
        </w:rPr>
      </w:pPr>
    </w:p>
    <w:p w:rsidR="00227234" w:rsidRPr="00CF39EA" w:rsidRDefault="009B564E" w:rsidP="00CF39EA">
      <w:pPr>
        <w:jc w:val="both"/>
      </w:pPr>
      <w:r w:rsidRPr="00CF39EA">
        <w:rPr>
          <w:rFonts w:ascii="Times New Roman" w:hAnsi="Times New Roman" w:cs="Times New Roman"/>
          <w:sz w:val="24"/>
          <w:szCs w:val="24"/>
        </w:rPr>
        <w:t xml:space="preserve">Economics analysis (Table </w:t>
      </w:r>
      <w:r w:rsidR="00095B2E" w:rsidRPr="00CF39EA">
        <w:rPr>
          <w:rFonts w:ascii="Times New Roman" w:hAnsi="Times New Roman" w:cs="Times New Roman"/>
          <w:sz w:val="24"/>
          <w:szCs w:val="24"/>
        </w:rPr>
        <w:t>6</w:t>
      </w:r>
      <w:r w:rsidRPr="00CF39EA">
        <w:rPr>
          <w:rFonts w:ascii="Times New Roman" w:hAnsi="Times New Roman" w:cs="Times New Roman"/>
          <w:sz w:val="24"/>
          <w:szCs w:val="24"/>
        </w:rPr>
        <w:t xml:space="preserve">) revealed reduced feed cost per </w:t>
      </w:r>
      <w:proofErr w:type="spellStart"/>
      <w:r w:rsidRPr="00CF39EA">
        <w:rPr>
          <w:rFonts w:ascii="Times New Roman" w:hAnsi="Times New Roman" w:cs="Times New Roman"/>
          <w:sz w:val="24"/>
          <w:szCs w:val="24"/>
        </w:rPr>
        <w:t>litre</w:t>
      </w:r>
      <w:proofErr w:type="spellEnd"/>
      <w:r w:rsidRPr="00CF39EA">
        <w:rPr>
          <w:rFonts w:ascii="Times New Roman" w:hAnsi="Times New Roman" w:cs="Times New Roman"/>
          <w:sz w:val="24"/>
          <w:szCs w:val="24"/>
        </w:rPr>
        <w:t xml:space="preserve"> of milk and improved net returns. The cost of milk production dropped from ₹23.1/L in Control to ₹20.3/L in T3. Net return per buffalo per day increased from ₹240 (Control) to ₹272 (T3). Thus, </w:t>
      </w:r>
      <w:proofErr w:type="spellStart"/>
      <w:r w:rsidRPr="00CF39EA">
        <w:rPr>
          <w:rFonts w:ascii="Times New Roman" w:hAnsi="Times New Roman" w:cs="Times New Roman"/>
          <w:sz w:val="24"/>
          <w:szCs w:val="24"/>
        </w:rPr>
        <w:t>Azolla</w:t>
      </w:r>
      <w:proofErr w:type="spellEnd"/>
      <w:r w:rsidRPr="00CF39EA">
        <w:rPr>
          <w:rFonts w:ascii="Times New Roman" w:hAnsi="Times New Roman" w:cs="Times New Roman"/>
          <w:sz w:val="24"/>
          <w:szCs w:val="24"/>
        </w:rPr>
        <w:t xml:space="preserve"> supplementation not only improved productivity but also profitability.</w:t>
      </w:r>
      <w:r w:rsidR="0073172E" w:rsidRPr="00CF39EA">
        <w:rPr>
          <w:rFonts w:ascii="Times New Roman" w:hAnsi="Times New Roman" w:cs="Times New Roman"/>
          <w:sz w:val="24"/>
          <w:szCs w:val="24"/>
        </w:rPr>
        <w:t xml:space="preserve"> From an economic perspective, lower feed cost per </w:t>
      </w:r>
      <w:proofErr w:type="spellStart"/>
      <w:r w:rsidR="0073172E" w:rsidRPr="00CF39EA">
        <w:rPr>
          <w:rFonts w:ascii="Times New Roman" w:hAnsi="Times New Roman" w:cs="Times New Roman"/>
          <w:sz w:val="24"/>
          <w:szCs w:val="24"/>
        </w:rPr>
        <w:t>litre</w:t>
      </w:r>
      <w:proofErr w:type="spellEnd"/>
      <w:r w:rsidR="0073172E" w:rsidRPr="00CF39EA">
        <w:rPr>
          <w:rFonts w:ascii="Times New Roman" w:hAnsi="Times New Roman" w:cs="Times New Roman"/>
          <w:sz w:val="24"/>
          <w:szCs w:val="24"/>
        </w:rPr>
        <w:t xml:space="preserve"> and higher returns demonstrate </w:t>
      </w:r>
      <w:proofErr w:type="spellStart"/>
      <w:r w:rsidR="0073172E" w:rsidRPr="00CF39EA">
        <w:rPr>
          <w:rFonts w:ascii="Times New Roman" w:hAnsi="Times New Roman" w:cs="Times New Roman"/>
          <w:sz w:val="24"/>
          <w:szCs w:val="24"/>
        </w:rPr>
        <w:t>Azolla’s</w:t>
      </w:r>
      <w:proofErr w:type="spellEnd"/>
      <w:r w:rsidR="0073172E" w:rsidRPr="00CF39EA">
        <w:rPr>
          <w:rFonts w:ascii="Times New Roman" w:hAnsi="Times New Roman" w:cs="Times New Roman"/>
          <w:sz w:val="24"/>
          <w:szCs w:val="24"/>
        </w:rPr>
        <w:t xml:space="preserve"> role in reducing reliance on costly </w:t>
      </w:r>
      <w:r w:rsidR="00095B2E" w:rsidRPr="00CF39EA">
        <w:rPr>
          <w:rFonts w:ascii="Times New Roman" w:hAnsi="Times New Roman" w:cs="Times New Roman"/>
          <w:sz w:val="24"/>
          <w:szCs w:val="24"/>
        </w:rPr>
        <w:t>concentrates. This</w:t>
      </w:r>
      <w:r w:rsidR="00B82459" w:rsidRPr="00CF39EA">
        <w:rPr>
          <w:rFonts w:ascii="Times New Roman" w:hAnsi="Times New Roman" w:cs="Times New Roman"/>
          <w:sz w:val="24"/>
          <w:szCs w:val="24"/>
        </w:rPr>
        <w:t xml:space="preserve"> shows that </w:t>
      </w:r>
      <w:proofErr w:type="spellStart"/>
      <w:r w:rsidR="00B82459" w:rsidRPr="00CF39EA">
        <w:rPr>
          <w:rFonts w:ascii="Times New Roman" w:hAnsi="Times New Roman" w:cs="Times New Roman"/>
          <w:sz w:val="24"/>
          <w:szCs w:val="24"/>
        </w:rPr>
        <w:t>Azolla</w:t>
      </w:r>
      <w:proofErr w:type="spellEnd"/>
      <w:r w:rsidR="00B82459" w:rsidRPr="00CF39EA">
        <w:rPr>
          <w:rFonts w:ascii="Times New Roman" w:hAnsi="Times New Roman" w:cs="Times New Roman"/>
          <w:sz w:val="24"/>
          <w:szCs w:val="24"/>
        </w:rPr>
        <w:t xml:space="preserve"> is not only nutritionally beneficial but also economically viable. The reduced feed cost per </w:t>
      </w:r>
      <w:proofErr w:type="spellStart"/>
      <w:r w:rsidR="00B82459" w:rsidRPr="00CF39EA">
        <w:rPr>
          <w:rFonts w:ascii="Times New Roman" w:hAnsi="Times New Roman" w:cs="Times New Roman"/>
          <w:sz w:val="24"/>
          <w:szCs w:val="24"/>
        </w:rPr>
        <w:t>litre</w:t>
      </w:r>
      <w:proofErr w:type="spellEnd"/>
      <w:r w:rsidR="00B82459" w:rsidRPr="00CF39EA">
        <w:rPr>
          <w:rFonts w:ascii="Times New Roman" w:hAnsi="Times New Roman" w:cs="Times New Roman"/>
          <w:sz w:val="24"/>
          <w:szCs w:val="24"/>
        </w:rPr>
        <w:t xml:space="preserve"> is consistent with earlier field demonstrations by ICAR (2019), where </w:t>
      </w:r>
      <w:proofErr w:type="spellStart"/>
      <w:r w:rsidR="00B82459" w:rsidRPr="00CF39EA">
        <w:rPr>
          <w:rFonts w:ascii="Times New Roman" w:hAnsi="Times New Roman" w:cs="Times New Roman"/>
          <w:sz w:val="24"/>
          <w:szCs w:val="24"/>
        </w:rPr>
        <w:t>Azolla</w:t>
      </w:r>
      <w:proofErr w:type="spellEnd"/>
      <w:r w:rsidR="0073172E" w:rsidRPr="00CF39EA">
        <w:rPr>
          <w:rFonts w:ascii="Times New Roman" w:hAnsi="Times New Roman" w:cs="Times New Roman"/>
          <w:sz w:val="24"/>
          <w:szCs w:val="24"/>
        </w:rPr>
        <w:t xml:space="preserve"> </w:t>
      </w:r>
      <w:r w:rsidR="00B82459" w:rsidRPr="00CF39EA">
        <w:rPr>
          <w:rFonts w:ascii="Times New Roman" w:hAnsi="Times New Roman" w:cs="Times New Roman"/>
          <w:sz w:val="24"/>
          <w:szCs w:val="24"/>
        </w:rPr>
        <w:t>supplementation reduced dependence on costly protein concentrates.</w:t>
      </w:r>
      <w:r w:rsidR="00CF024F" w:rsidRPr="00CF39EA">
        <w:rPr>
          <w:rFonts w:ascii="Times New Roman" w:hAnsi="Times New Roman" w:cs="Times New Roman"/>
          <w:sz w:val="24"/>
          <w:szCs w:val="24"/>
        </w:rPr>
        <w:t xml:space="preserve"> These results are consistent with </w:t>
      </w:r>
      <w:r w:rsidR="000F61B5" w:rsidRPr="00CF39EA">
        <w:rPr>
          <w:rFonts w:ascii="Times New Roman" w:hAnsi="Times New Roman" w:cs="Times New Roman"/>
          <w:sz w:val="24"/>
          <w:szCs w:val="24"/>
        </w:rPr>
        <w:t>Roy et al. (2018</w:t>
      </w:r>
      <w:r w:rsidR="00CF024F" w:rsidRPr="00CF39EA">
        <w:rPr>
          <w:rFonts w:ascii="Times New Roman" w:hAnsi="Times New Roman" w:cs="Times New Roman"/>
          <w:sz w:val="24"/>
          <w:szCs w:val="24"/>
        </w:rPr>
        <w:t>),</w:t>
      </w:r>
      <w:r w:rsidR="000F61B5" w:rsidRPr="00CF39EA">
        <w:rPr>
          <w:rFonts w:ascii="Times New Roman" w:hAnsi="Times New Roman" w:cs="Times New Roman"/>
          <w:sz w:val="24"/>
          <w:szCs w:val="24"/>
        </w:rPr>
        <w:t xml:space="preserve"> also reported the </w:t>
      </w:r>
      <w:proofErr w:type="gramStart"/>
      <w:r w:rsidR="000F61B5" w:rsidRPr="00CF39EA">
        <w:rPr>
          <w:rFonts w:ascii="Times New Roman" w:hAnsi="Times New Roman" w:cs="Times New Roman"/>
          <w:sz w:val="24"/>
          <w:szCs w:val="24"/>
        </w:rPr>
        <w:t>low cost</w:t>
      </w:r>
      <w:proofErr w:type="gramEnd"/>
      <w:r w:rsidR="000F61B5" w:rsidRPr="00CF39EA">
        <w:rPr>
          <w:rFonts w:ascii="Times New Roman" w:hAnsi="Times New Roman" w:cs="Times New Roman"/>
          <w:sz w:val="24"/>
          <w:szCs w:val="24"/>
        </w:rPr>
        <w:t xml:space="preserve"> supplementation of </w:t>
      </w:r>
      <w:proofErr w:type="spellStart"/>
      <w:r w:rsidR="000F61B5" w:rsidRPr="00CF39EA">
        <w:rPr>
          <w:rFonts w:ascii="Times New Roman" w:hAnsi="Times New Roman" w:cs="Times New Roman"/>
          <w:sz w:val="24"/>
          <w:szCs w:val="24"/>
        </w:rPr>
        <w:t>Azolla</w:t>
      </w:r>
      <w:proofErr w:type="spellEnd"/>
      <w:r w:rsidR="000F61B5" w:rsidRPr="00CF39EA">
        <w:rPr>
          <w:rFonts w:ascii="Times New Roman" w:hAnsi="Times New Roman" w:cs="Times New Roman"/>
          <w:sz w:val="24"/>
          <w:szCs w:val="24"/>
        </w:rPr>
        <w:t xml:space="preserve"> can also improve the mean economic returns from single cow (through additional milk yield) per month in the village.</w:t>
      </w:r>
      <w:r w:rsidR="00227234" w:rsidRPr="00CF39EA">
        <w:rPr>
          <w:rFonts w:ascii="Times New Roman" w:hAnsi="Times New Roman" w:cs="Times New Roman"/>
          <w:sz w:val="24"/>
          <w:szCs w:val="24"/>
        </w:rPr>
        <w:t xml:space="preserve"> Similar finding reported by </w:t>
      </w:r>
      <w:proofErr w:type="spellStart"/>
      <w:r w:rsidR="00227234" w:rsidRPr="00CF39EA">
        <w:rPr>
          <w:rFonts w:ascii="Times New Roman" w:hAnsi="Times New Roman" w:cs="Times New Roman"/>
          <w:sz w:val="24"/>
          <w:szCs w:val="24"/>
        </w:rPr>
        <w:t>Kour</w:t>
      </w:r>
      <w:proofErr w:type="spellEnd"/>
      <w:r w:rsidR="00227234" w:rsidRPr="00CF39EA">
        <w:rPr>
          <w:rFonts w:ascii="Times New Roman" w:hAnsi="Times New Roman" w:cs="Times New Roman"/>
          <w:sz w:val="24"/>
          <w:szCs w:val="24"/>
        </w:rPr>
        <w:t xml:space="preserve"> et al. (2020) it is concluded that </w:t>
      </w:r>
      <w:proofErr w:type="spellStart"/>
      <w:r w:rsidR="00227234" w:rsidRPr="00CF39EA">
        <w:rPr>
          <w:rFonts w:ascii="Times New Roman" w:hAnsi="Times New Roman" w:cs="Times New Roman"/>
          <w:sz w:val="24"/>
          <w:szCs w:val="24"/>
        </w:rPr>
        <w:t>azolla</w:t>
      </w:r>
      <w:proofErr w:type="spellEnd"/>
      <w:r w:rsidR="00227234" w:rsidRPr="00CF39EA">
        <w:rPr>
          <w:rFonts w:ascii="Times New Roman" w:hAnsi="Times New Roman" w:cs="Times New Roman"/>
          <w:sz w:val="24"/>
          <w:szCs w:val="24"/>
        </w:rPr>
        <w:t xml:space="preserve"> supplementation in feeding regimen of crossbred cows is beneficial which increased benefit cost ratio.</w:t>
      </w:r>
      <w:r w:rsidR="00CF39EA" w:rsidRPr="00CF39EA">
        <w:rPr>
          <w:rFonts w:ascii="Times New Roman" w:hAnsi="Times New Roman" w:cs="Times New Roman"/>
          <w:sz w:val="24"/>
          <w:szCs w:val="24"/>
        </w:rPr>
        <w:t xml:space="preserve"> Verma e</w:t>
      </w:r>
      <w:r w:rsidR="00A4140E" w:rsidRPr="00CF39EA">
        <w:rPr>
          <w:rFonts w:ascii="Times New Roman" w:hAnsi="Times New Roman" w:cs="Times New Roman"/>
          <w:sz w:val="24"/>
          <w:szCs w:val="24"/>
        </w:rPr>
        <w:t xml:space="preserve">t al. (2021) also reported </w:t>
      </w:r>
      <w:proofErr w:type="spellStart"/>
      <w:r w:rsidR="00A4140E" w:rsidRPr="00CF39EA">
        <w:rPr>
          <w:rFonts w:ascii="Times New Roman" w:hAnsi="Times New Roman" w:cs="Times New Roman"/>
          <w:sz w:val="24"/>
          <w:szCs w:val="24"/>
        </w:rPr>
        <w:t>Azolla</w:t>
      </w:r>
      <w:proofErr w:type="spellEnd"/>
      <w:r w:rsidR="00A4140E" w:rsidRPr="00CF39EA">
        <w:rPr>
          <w:rFonts w:ascii="Times New Roman" w:hAnsi="Times New Roman" w:cs="Times New Roman"/>
          <w:sz w:val="24"/>
          <w:szCs w:val="24"/>
        </w:rPr>
        <w:t xml:space="preserve"> has positive effect on the milk production and economics. </w:t>
      </w:r>
      <w:r w:rsidR="00CF39EA" w:rsidRPr="00CF39EA">
        <w:rPr>
          <w:rFonts w:ascii="Times New Roman" w:hAnsi="Times New Roman" w:cs="Times New Roman"/>
          <w:sz w:val="24"/>
          <w:szCs w:val="24"/>
        </w:rPr>
        <w:t xml:space="preserve">Naggar and </w:t>
      </w:r>
      <w:proofErr w:type="spellStart"/>
      <w:r w:rsidR="00CF39EA" w:rsidRPr="00CF39EA">
        <w:rPr>
          <w:rFonts w:ascii="Times New Roman" w:hAnsi="Times New Roman" w:cs="Times New Roman"/>
          <w:sz w:val="24"/>
          <w:szCs w:val="24"/>
        </w:rPr>
        <w:t>Mesery</w:t>
      </w:r>
      <w:proofErr w:type="spellEnd"/>
      <w:r w:rsidR="00CF39EA" w:rsidRPr="00CF39EA">
        <w:rPr>
          <w:rFonts w:ascii="Times New Roman" w:hAnsi="Times New Roman" w:cs="Times New Roman"/>
          <w:sz w:val="24"/>
          <w:szCs w:val="24"/>
        </w:rPr>
        <w:t xml:space="preserve"> (2022) </w:t>
      </w:r>
      <w:r w:rsidR="00CF39EA">
        <w:rPr>
          <w:rFonts w:ascii="Times New Roman" w:hAnsi="Times New Roman" w:cs="Times New Roman"/>
          <w:sz w:val="24"/>
          <w:szCs w:val="24"/>
        </w:rPr>
        <w:t>Also,</w:t>
      </w:r>
      <w:r w:rsidR="00CF39EA" w:rsidRPr="00CF39EA">
        <w:rPr>
          <w:rFonts w:ascii="Times New Roman" w:hAnsi="Times New Roman" w:cs="Times New Roman"/>
          <w:sz w:val="24"/>
          <w:szCs w:val="24"/>
        </w:rPr>
        <w:t xml:space="preserve"> found that fresh </w:t>
      </w:r>
      <w:proofErr w:type="spellStart"/>
      <w:r w:rsidR="00CF39EA" w:rsidRPr="00CF39EA">
        <w:rPr>
          <w:rFonts w:ascii="Times New Roman" w:hAnsi="Times New Roman" w:cs="Times New Roman"/>
          <w:sz w:val="24"/>
          <w:szCs w:val="24"/>
        </w:rPr>
        <w:t>Azolla</w:t>
      </w:r>
      <w:proofErr w:type="spellEnd"/>
      <w:r w:rsidR="00CF39EA" w:rsidRPr="00CF39EA">
        <w:rPr>
          <w:rFonts w:ascii="Times New Roman" w:hAnsi="Times New Roman" w:cs="Times New Roman"/>
          <w:sz w:val="24"/>
          <w:szCs w:val="24"/>
        </w:rPr>
        <w:t xml:space="preserve"> can be used as feed supplement up to 2 kg/day/animal or as replacement dried </w:t>
      </w:r>
      <w:proofErr w:type="spellStart"/>
      <w:r w:rsidR="00CF39EA" w:rsidRPr="00CF39EA">
        <w:rPr>
          <w:rFonts w:ascii="Times New Roman" w:hAnsi="Times New Roman" w:cs="Times New Roman"/>
          <w:sz w:val="24"/>
          <w:szCs w:val="24"/>
        </w:rPr>
        <w:t>Azolla</w:t>
      </w:r>
      <w:proofErr w:type="spellEnd"/>
      <w:r w:rsidR="00CF39EA" w:rsidRPr="00CF39EA">
        <w:rPr>
          <w:rFonts w:ascii="Times New Roman" w:hAnsi="Times New Roman" w:cs="Times New Roman"/>
          <w:sz w:val="24"/>
          <w:szCs w:val="24"/>
        </w:rPr>
        <w:t xml:space="preserve"> up to 20% from commercial feed for dairy cows and buffalo which saved 15–20% of commercial feeds and increased milk production from 7 to 20%. We may conclude that </w:t>
      </w:r>
      <w:r w:rsidR="00CF39EA" w:rsidRPr="00CF39EA">
        <w:rPr>
          <w:rFonts w:ascii="Times New Roman" w:hAnsi="Times New Roman" w:cs="Times New Roman"/>
          <w:sz w:val="24"/>
          <w:szCs w:val="24"/>
        </w:rPr>
        <w:lastRenderedPageBreak/>
        <w:t xml:space="preserve">employing </w:t>
      </w:r>
      <w:proofErr w:type="spellStart"/>
      <w:r w:rsidR="00CF39EA" w:rsidRPr="00CF39EA">
        <w:rPr>
          <w:rFonts w:ascii="Times New Roman" w:hAnsi="Times New Roman" w:cs="Times New Roman"/>
          <w:sz w:val="24"/>
          <w:szCs w:val="24"/>
        </w:rPr>
        <w:t>Azolla</w:t>
      </w:r>
      <w:proofErr w:type="spellEnd"/>
      <w:r w:rsidR="00CF39EA" w:rsidRPr="00CF39EA">
        <w:rPr>
          <w:rFonts w:ascii="Times New Roman" w:hAnsi="Times New Roman" w:cs="Times New Roman"/>
          <w:sz w:val="24"/>
          <w:szCs w:val="24"/>
        </w:rPr>
        <w:t xml:space="preserve"> in animal feeding improve animal performance and save feeding </w:t>
      </w:r>
      <w:proofErr w:type="spellStart"/>
      <w:proofErr w:type="gramStart"/>
      <w:r w:rsidR="00CF39EA" w:rsidRPr="00CF39EA">
        <w:rPr>
          <w:rFonts w:ascii="Times New Roman" w:hAnsi="Times New Roman" w:cs="Times New Roman"/>
          <w:sz w:val="24"/>
          <w:szCs w:val="24"/>
        </w:rPr>
        <w:t>costs.</w:t>
      </w:r>
      <w:r w:rsidR="00A4140E" w:rsidRPr="00CF39EA">
        <w:t>The</w:t>
      </w:r>
      <w:proofErr w:type="spellEnd"/>
      <w:proofErr w:type="gramEnd"/>
      <w:r w:rsidR="00A4140E" w:rsidRPr="00CF39EA">
        <w:t xml:space="preserve"> low cost supplementation of </w:t>
      </w:r>
      <w:proofErr w:type="spellStart"/>
      <w:r w:rsidR="00A4140E" w:rsidRPr="00CF39EA">
        <w:t>Azolla</w:t>
      </w:r>
      <w:proofErr w:type="spellEnd"/>
      <w:r w:rsidR="00A4140E" w:rsidRPr="00CF39EA">
        <w:t xml:space="preserve"> can also improve the mean economic returns from single cow through additional milk yield per month in the village.</w:t>
      </w:r>
    </w:p>
    <w:p w:rsidR="009B564E" w:rsidRPr="002A4B96" w:rsidRDefault="009B564E" w:rsidP="009B564E">
      <w:pPr>
        <w:rPr>
          <w:rFonts w:ascii="Times New Roman" w:hAnsi="Times New Roman" w:cs="Times New Roman"/>
          <w:b/>
          <w:bCs/>
          <w:sz w:val="24"/>
          <w:szCs w:val="24"/>
        </w:rPr>
      </w:pPr>
      <w:r w:rsidRPr="002A4B96">
        <w:rPr>
          <w:rFonts w:ascii="Times New Roman" w:hAnsi="Times New Roman" w:cs="Times New Roman"/>
          <w:b/>
          <w:bCs/>
          <w:sz w:val="24"/>
          <w:szCs w:val="24"/>
        </w:rPr>
        <w:t>Decision/Recommendation</w:t>
      </w:r>
    </w:p>
    <w:p w:rsidR="009B564E" w:rsidRPr="002A4B96" w:rsidRDefault="009B564E" w:rsidP="00982C4B">
      <w:pPr>
        <w:jc w:val="both"/>
        <w:rPr>
          <w:rFonts w:ascii="Times New Roman" w:hAnsi="Times New Roman" w:cs="Times New Roman"/>
          <w:sz w:val="24"/>
          <w:szCs w:val="24"/>
        </w:rPr>
      </w:pPr>
      <w:r w:rsidRPr="002A4B96">
        <w:rPr>
          <w:rFonts w:ascii="Times New Roman" w:hAnsi="Times New Roman" w:cs="Times New Roman"/>
          <w:sz w:val="24"/>
          <w:szCs w:val="24"/>
        </w:rPr>
        <w:t xml:space="preserve">The best results were obtained at 15–20% inclusion levels, suggesting that farmers in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xml:space="preserve"> should adopt this range for lactating buffaloes.</w:t>
      </w:r>
      <w:r w:rsidR="0073172E" w:rsidRPr="002A4B96">
        <w:rPr>
          <w:rFonts w:ascii="Times New Roman" w:hAnsi="Times New Roman" w:cs="Times New Roman"/>
          <w:sz w:val="24"/>
          <w:szCs w:val="24"/>
        </w:rPr>
        <w:t xml:space="preserve"> </w:t>
      </w:r>
      <w:r w:rsidRPr="002A4B96">
        <w:rPr>
          <w:rFonts w:ascii="Times New Roman" w:hAnsi="Times New Roman" w:cs="Times New Roman"/>
          <w:sz w:val="24"/>
          <w:szCs w:val="24"/>
        </w:rPr>
        <w:t>Feeding beyond 20% may not yield proportional benefits and could affect palatability.</w:t>
      </w:r>
    </w:p>
    <w:p w:rsidR="000427DE" w:rsidRPr="002A4B96" w:rsidRDefault="00BB65F1" w:rsidP="00BB65F1">
      <w:pPr>
        <w:jc w:val="center"/>
        <w:rPr>
          <w:rFonts w:ascii="Times New Roman" w:hAnsi="Times New Roman" w:cs="Times New Roman"/>
          <w:sz w:val="24"/>
          <w:szCs w:val="24"/>
        </w:rPr>
      </w:pPr>
      <w:r w:rsidRPr="002A4B96">
        <w:rPr>
          <w:rFonts w:ascii="Times New Roman" w:hAnsi="Times New Roman" w:cs="Times New Roman"/>
          <w:sz w:val="24"/>
          <w:szCs w:val="24"/>
        </w:rPr>
        <w:t>4</w:t>
      </w:r>
      <w:r w:rsidR="000427DE" w:rsidRPr="002A4B96">
        <w:rPr>
          <w:rFonts w:ascii="Times New Roman" w:hAnsi="Times New Roman" w:cs="Times New Roman"/>
          <w:sz w:val="24"/>
          <w:szCs w:val="24"/>
        </w:rPr>
        <w:t xml:space="preserve">. </w:t>
      </w:r>
      <w:r w:rsidR="000427DE" w:rsidRPr="002A4B96">
        <w:rPr>
          <w:rFonts w:ascii="Times New Roman" w:hAnsi="Times New Roman" w:cs="Times New Roman"/>
          <w:b/>
          <w:bCs/>
          <w:sz w:val="24"/>
          <w:szCs w:val="24"/>
        </w:rPr>
        <w:t>Conclusion</w:t>
      </w:r>
    </w:p>
    <w:p w:rsidR="000427DE" w:rsidRPr="002A4B96" w:rsidRDefault="000427DE" w:rsidP="0073172E">
      <w:pPr>
        <w:jc w:val="both"/>
        <w:rPr>
          <w:rFonts w:ascii="Times New Roman" w:hAnsi="Times New Roman" w:cs="Times New Roman"/>
          <w:sz w:val="24"/>
          <w:szCs w:val="24"/>
        </w:rPr>
      </w:pP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supplementation at 15–20% in concentrate mixture is recommended for buffaloes in </w:t>
      </w:r>
      <w:proofErr w:type="spellStart"/>
      <w:r w:rsidRPr="002A4B96">
        <w:rPr>
          <w:rFonts w:ascii="Times New Roman" w:hAnsi="Times New Roman" w:cs="Times New Roman"/>
          <w:sz w:val="24"/>
          <w:szCs w:val="24"/>
        </w:rPr>
        <w:t>Hanumangarh</w:t>
      </w:r>
      <w:proofErr w:type="spellEnd"/>
      <w:r w:rsidRPr="002A4B96">
        <w:rPr>
          <w:rFonts w:ascii="Times New Roman" w:hAnsi="Times New Roman" w:cs="Times New Roman"/>
          <w:sz w:val="24"/>
          <w:szCs w:val="24"/>
        </w:rPr>
        <w:t xml:space="preserve"> district to enhance milk yield, milk quality, reproduction, calf growth, and farm profitability. Farmer-level training in </w:t>
      </w:r>
      <w:proofErr w:type="spellStart"/>
      <w:r w:rsidRPr="002A4B96">
        <w:rPr>
          <w:rFonts w:ascii="Times New Roman" w:hAnsi="Times New Roman" w:cs="Times New Roman"/>
          <w:sz w:val="24"/>
          <w:szCs w:val="24"/>
        </w:rPr>
        <w:t>Azolla</w:t>
      </w:r>
      <w:proofErr w:type="spellEnd"/>
      <w:r w:rsidRPr="002A4B96">
        <w:rPr>
          <w:rFonts w:ascii="Times New Roman" w:hAnsi="Times New Roman" w:cs="Times New Roman"/>
          <w:sz w:val="24"/>
          <w:szCs w:val="24"/>
        </w:rPr>
        <w:t xml:space="preserve"> cultivation and feeding practices should be encouraged for widespread adoption.</w:t>
      </w:r>
    </w:p>
    <w:p w:rsidR="000427DE" w:rsidRPr="002A4B96" w:rsidRDefault="000E7328" w:rsidP="00BB65F1">
      <w:pPr>
        <w:jc w:val="center"/>
        <w:rPr>
          <w:rFonts w:ascii="Times New Roman" w:hAnsi="Times New Roman" w:cs="Times New Roman"/>
          <w:b/>
          <w:bCs/>
          <w:sz w:val="24"/>
          <w:szCs w:val="24"/>
        </w:rPr>
      </w:pPr>
      <w:r>
        <w:rPr>
          <w:rFonts w:ascii="Times New Roman" w:hAnsi="Times New Roman" w:cs="Times New Roman"/>
          <w:b/>
          <w:bCs/>
          <w:sz w:val="24"/>
          <w:szCs w:val="24"/>
        </w:rPr>
        <w:t>5</w:t>
      </w:r>
      <w:r w:rsidR="004709CA" w:rsidRPr="002A4B96">
        <w:rPr>
          <w:rFonts w:ascii="Times New Roman" w:hAnsi="Times New Roman" w:cs="Times New Roman"/>
          <w:b/>
          <w:bCs/>
          <w:sz w:val="24"/>
          <w:szCs w:val="24"/>
        </w:rPr>
        <w:t xml:space="preserve">. </w:t>
      </w:r>
      <w:r w:rsidR="000427DE" w:rsidRPr="002A4B96">
        <w:rPr>
          <w:rFonts w:ascii="Times New Roman" w:hAnsi="Times New Roman" w:cs="Times New Roman"/>
          <w:b/>
          <w:bCs/>
          <w:sz w:val="24"/>
          <w:szCs w:val="24"/>
        </w:rPr>
        <w:t>References</w:t>
      </w:r>
    </w:p>
    <w:p w:rsidR="00F60BA3" w:rsidRPr="002A4B96" w:rsidRDefault="00F60BA3" w:rsidP="009E7242">
      <w:pPr>
        <w:pStyle w:val="ListParagraph"/>
        <w:numPr>
          <w:ilvl w:val="0"/>
          <w:numId w:val="2"/>
        </w:numPr>
        <w:spacing w:after="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Sanginga</w:t>
      </w:r>
      <w:proofErr w:type="spellEnd"/>
      <w:r w:rsidRPr="002A4B96">
        <w:rPr>
          <w:rFonts w:ascii="Times New Roman" w:eastAsia="Times New Roman" w:hAnsi="Times New Roman" w:cs="Times New Roman"/>
          <w:sz w:val="24"/>
          <w:szCs w:val="24"/>
          <w:lang w:bidi="ar-SA"/>
        </w:rPr>
        <w:t xml:space="preserve"> N, Van </w:t>
      </w:r>
      <w:proofErr w:type="gramStart"/>
      <w:r w:rsidRPr="002A4B96">
        <w:rPr>
          <w:rFonts w:ascii="Times New Roman" w:eastAsia="Times New Roman" w:hAnsi="Times New Roman" w:cs="Times New Roman"/>
          <w:sz w:val="24"/>
          <w:szCs w:val="24"/>
          <w:lang w:bidi="ar-SA"/>
        </w:rPr>
        <w:t>HC.(</w:t>
      </w:r>
      <w:proofErr w:type="gramEnd"/>
      <w:r w:rsidRPr="002A4B96">
        <w:rPr>
          <w:rFonts w:ascii="Times New Roman" w:eastAsia="Times New Roman" w:hAnsi="Times New Roman" w:cs="Times New Roman"/>
          <w:sz w:val="24"/>
          <w:szCs w:val="24"/>
          <w:lang w:bidi="ar-SA"/>
        </w:rPr>
        <w:t xml:space="preserve">1989). Amino acid composition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as affected by strain and population density. J. Pl. </w:t>
      </w:r>
      <w:proofErr w:type="gramStart"/>
      <w:r w:rsidRPr="002A4B96">
        <w:rPr>
          <w:rFonts w:ascii="Times New Roman" w:eastAsia="Times New Roman" w:hAnsi="Times New Roman" w:cs="Times New Roman"/>
          <w:sz w:val="24"/>
          <w:szCs w:val="24"/>
          <w:lang w:bidi="ar-SA"/>
        </w:rPr>
        <w:t>Soil;117:263</w:t>
      </w:r>
      <w:proofErr w:type="gramEnd"/>
      <w:r w:rsidRPr="002A4B96">
        <w:rPr>
          <w:rFonts w:ascii="Times New Roman" w:eastAsia="Times New Roman" w:hAnsi="Times New Roman" w:cs="Times New Roman"/>
          <w:sz w:val="24"/>
          <w:szCs w:val="24"/>
          <w:lang w:bidi="ar-SA"/>
        </w:rPr>
        <w:t>-67.</w:t>
      </w:r>
    </w:p>
    <w:p w:rsidR="00F60BA3" w:rsidRDefault="00F60BA3" w:rsidP="009E7242">
      <w:pPr>
        <w:pStyle w:val="BodyText"/>
        <w:numPr>
          <w:ilvl w:val="0"/>
          <w:numId w:val="2"/>
        </w:numPr>
        <w:spacing w:before="1"/>
        <w:jc w:val="both"/>
      </w:pPr>
      <w:r w:rsidRPr="002A4B96">
        <w:t xml:space="preserve">Kim YK, </w:t>
      </w:r>
      <w:proofErr w:type="spellStart"/>
      <w:r w:rsidRPr="002A4B96">
        <w:t>Schingoethe</w:t>
      </w:r>
      <w:proofErr w:type="spellEnd"/>
      <w:r w:rsidRPr="002A4B96">
        <w:t xml:space="preserve"> DJ, Casper DP, </w:t>
      </w:r>
      <w:proofErr w:type="spellStart"/>
      <w:r w:rsidRPr="002A4B96">
        <w:t>Ludens</w:t>
      </w:r>
      <w:proofErr w:type="spellEnd"/>
      <w:r w:rsidRPr="002A4B96">
        <w:t xml:space="preserve"> FC. (1993). Supplemental Dietary fat from extruded soybeans and calcium soaps of fatty acids for Lactating dairy cows. J Dairy Sci </w:t>
      </w:r>
      <w:proofErr w:type="gramStart"/>
      <w:r w:rsidRPr="002A4B96">
        <w:t>1993;76:197</w:t>
      </w:r>
      <w:proofErr w:type="gramEnd"/>
      <w:r w:rsidRPr="002A4B96">
        <w:t>-204.</w:t>
      </w:r>
    </w:p>
    <w:p w:rsidR="00F2724F" w:rsidRPr="00F2724F" w:rsidRDefault="00F2724F" w:rsidP="00F2724F">
      <w:pPr>
        <w:pStyle w:val="ListParagraph"/>
        <w:widowControl w:val="0"/>
        <w:numPr>
          <w:ilvl w:val="0"/>
          <w:numId w:val="2"/>
        </w:numPr>
        <w:tabs>
          <w:tab w:val="left" w:pos="514"/>
        </w:tabs>
        <w:autoSpaceDE w:val="0"/>
        <w:autoSpaceDN w:val="0"/>
        <w:spacing w:after="0" w:line="240" w:lineRule="auto"/>
        <w:ind w:right="42"/>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NRC.</w:t>
      </w:r>
      <w:r>
        <w:rPr>
          <w:rFonts w:ascii="Times New Roman" w:eastAsia="Times New Roman" w:hAnsi="Times New Roman" w:cs="Times New Roman"/>
          <w:sz w:val="24"/>
          <w:szCs w:val="24"/>
          <w:lang w:bidi="ar-SA"/>
        </w:rPr>
        <w:t xml:space="preserve"> (2001)</w:t>
      </w:r>
      <w:r w:rsidRPr="002A4B96">
        <w:rPr>
          <w:rFonts w:ascii="Times New Roman" w:eastAsia="Times New Roman" w:hAnsi="Times New Roman" w:cs="Times New Roman"/>
          <w:sz w:val="24"/>
          <w:szCs w:val="24"/>
          <w:lang w:bidi="ar-SA"/>
        </w:rPr>
        <w:t xml:space="preserve"> Nutrient Requirements of Dairy Cattle. (7edn.</w:t>
      </w:r>
      <w:proofErr w:type="gramStart"/>
      <w:r w:rsidRPr="002A4B96">
        <w:rPr>
          <w:rFonts w:ascii="Times New Roman" w:eastAsia="Times New Roman" w:hAnsi="Times New Roman" w:cs="Times New Roman"/>
          <w:sz w:val="24"/>
          <w:szCs w:val="24"/>
          <w:lang w:bidi="ar-SA"/>
        </w:rPr>
        <w:t>).National</w:t>
      </w:r>
      <w:proofErr w:type="gramEnd"/>
      <w:r w:rsidRPr="002A4B96">
        <w:rPr>
          <w:rFonts w:ascii="Times New Roman" w:eastAsia="Times New Roman" w:hAnsi="Times New Roman" w:cs="Times New Roman"/>
          <w:sz w:val="24"/>
          <w:szCs w:val="24"/>
          <w:lang w:bidi="ar-SA"/>
        </w:rPr>
        <w:t xml:space="preserve"> Academy Press, Washington, DC, USA.</w:t>
      </w:r>
    </w:p>
    <w:p w:rsidR="00F60BA3" w:rsidRPr="002A4B96" w:rsidRDefault="00F60BA3" w:rsidP="009E7242">
      <w:pPr>
        <w:pStyle w:val="BodyText"/>
        <w:numPr>
          <w:ilvl w:val="0"/>
          <w:numId w:val="2"/>
        </w:numPr>
        <w:ind w:right="357"/>
        <w:jc w:val="both"/>
      </w:pPr>
      <w:proofErr w:type="spellStart"/>
      <w:r w:rsidRPr="002A4B96">
        <w:t>Kamalasanana</w:t>
      </w:r>
      <w:proofErr w:type="spellEnd"/>
      <w:r w:rsidRPr="002A4B96">
        <w:t xml:space="preserve"> P, </w:t>
      </w:r>
      <w:proofErr w:type="spellStart"/>
      <w:r w:rsidRPr="002A4B96">
        <w:t>Premalatha</w:t>
      </w:r>
      <w:proofErr w:type="spellEnd"/>
      <w:r w:rsidRPr="002A4B96">
        <w:t xml:space="preserve"> S, and </w:t>
      </w:r>
      <w:proofErr w:type="spellStart"/>
      <w:r w:rsidRPr="002A4B96">
        <w:t>Rajamony</w:t>
      </w:r>
      <w:proofErr w:type="spellEnd"/>
      <w:r w:rsidRPr="002A4B96">
        <w:t xml:space="preserve"> S, (2002). </w:t>
      </w:r>
      <w:proofErr w:type="spellStart"/>
      <w:r w:rsidRPr="002A4B96">
        <w:t>Azolla</w:t>
      </w:r>
      <w:proofErr w:type="spellEnd"/>
      <w:r w:rsidRPr="002A4B96">
        <w:t xml:space="preserve"> – A sustainable feed substitute for livestock. Leisa India. March 2002, pp 15-17.</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8"/>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Garg MR, </w:t>
      </w:r>
      <w:proofErr w:type="spellStart"/>
      <w:r w:rsidRPr="002A4B96">
        <w:rPr>
          <w:rFonts w:ascii="Times New Roman" w:eastAsia="Times New Roman" w:hAnsi="Times New Roman" w:cs="Times New Roman"/>
          <w:sz w:val="24"/>
          <w:szCs w:val="24"/>
          <w:lang w:bidi="ar-SA"/>
        </w:rPr>
        <w:t>Sherasia</w:t>
      </w:r>
      <w:proofErr w:type="spellEnd"/>
      <w:r w:rsidRPr="002A4B96">
        <w:rPr>
          <w:rFonts w:ascii="Times New Roman" w:eastAsia="Times New Roman" w:hAnsi="Times New Roman" w:cs="Times New Roman"/>
          <w:sz w:val="24"/>
          <w:szCs w:val="24"/>
          <w:lang w:bidi="ar-SA"/>
        </w:rPr>
        <w:t xml:space="preserve"> PL, Bhandari BH, Galati SK, Scott TW. (2003). Effect of Feeding rumen-protected protein on milk production in lactating buffaloes. Anim. Nut. Feed </w:t>
      </w:r>
      <w:proofErr w:type="gramStart"/>
      <w:r w:rsidRPr="002A4B96">
        <w:rPr>
          <w:rFonts w:ascii="Times New Roman" w:eastAsia="Times New Roman" w:hAnsi="Times New Roman" w:cs="Times New Roman"/>
          <w:sz w:val="24"/>
          <w:szCs w:val="24"/>
          <w:lang w:bidi="ar-SA"/>
        </w:rPr>
        <w:t>Technology;3:151</w:t>
      </w:r>
      <w:proofErr w:type="gramEnd"/>
      <w:r w:rsidRPr="002A4B96">
        <w:rPr>
          <w:rFonts w:ascii="Times New Roman" w:eastAsia="Times New Roman" w:hAnsi="Times New Roman" w:cs="Times New Roman"/>
          <w:sz w:val="24"/>
          <w:szCs w:val="24"/>
          <w:lang w:bidi="ar-SA"/>
        </w:rPr>
        <w:t>-157.</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8"/>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Nauta</w:t>
      </w:r>
      <w:proofErr w:type="spellEnd"/>
      <w:r w:rsidRPr="002A4B96">
        <w:rPr>
          <w:rFonts w:ascii="Times New Roman" w:eastAsia="Times New Roman" w:hAnsi="Times New Roman" w:cs="Times New Roman"/>
          <w:sz w:val="24"/>
          <w:szCs w:val="24"/>
          <w:lang w:bidi="ar-SA"/>
        </w:rPr>
        <w:t xml:space="preserve"> W, </w:t>
      </w:r>
      <w:proofErr w:type="spellStart"/>
      <w:r w:rsidRPr="002A4B96">
        <w:rPr>
          <w:rFonts w:ascii="Times New Roman" w:eastAsia="Times New Roman" w:hAnsi="Times New Roman" w:cs="Times New Roman"/>
          <w:sz w:val="24"/>
          <w:szCs w:val="24"/>
          <w:lang w:bidi="ar-SA"/>
        </w:rPr>
        <w:t>Baar</w:t>
      </w:r>
      <w:proofErr w:type="spellEnd"/>
      <w:r w:rsidRPr="002A4B96">
        <w:rPr>
          <w:rFonts w:ascii="Times New Roman" w:eastAsia="Times New Roman" w:hAnsi="Times New Roman" w:cs="Times New Roman"/>
          <w:sz w:val="24"/>
          <w:szCs w:val="24"/>
          <w:lang w:bidi="ar-SA"/>
        </w:rPr>
        <w:t xml:space="preserve"> T, </w:t>
      </w:r>
      <w:proofErr w:type="spellStart"/>
      <w:r w:rsidRPr="002A4B96">
        <w:rPr>
          <w:rFonts w:ascii="Times New Roman" w:eastAsia="Times New Roman" w:hAnsi="Times New Roman" w:cs="Times New Roman"/>
          <w:sz w:val="24"/>
          <w:szCs w:val="24"/>
          <w:lang w:bidi="ar-SA"/>
        </w:rPr>
        <w:t>Bovenhuis</w:t>
      </w:r>
      <w:proofErr w:type="spellEnd"/>
      <w:r w:rsidRPr="002A4B96">
        <w:rPr>
          <w:rFonts w:ascii="Times New Roman" w:eastAsia="Times New Roman" w:hAnsi="Times New Roman" w:cs="Times New Roman"/>
          <w:sz w:val="24"/>
          <w:szCs w:val="24"/>
          <w:lang w:bidi="ar-SA"/>
        </w:rPr>
        <w:t xml:space="preserve"> H. (2006). Converting to organic dairy farming consequences for production, somatic cell scores, and calving interval opacity Holstein cows. Livestock production </w:t>
      </w:r>
      <w:proofErr w:type="gramStart"/>
      <w:r w:rsidRPr="002A4B96">
        <w:rPr>
          <w:rFonts w:ascii="Times New Roman" w:eastAsia="Times New Roman" w:hAnsi="Times New Roman" w:cs="Times New Roman"/>
          <w:sz w:val="24"/>
          <w:szCs w:val="24"/>
          <w:lang w:bidi="ar-SA"/>
        </w:rPr>
        <w:t>science;99:185</w:t>
      </w:r>
      <w:proofErr w:type="gramEnd"/>
      <w:r w:rsidRPr="002A4B96">
        <w:rPr>
          <w:rFonts w:ascii="Times New Roman" w:eastAsia="Times New Roman" w:hAnsi="Times New Roman" w:cs="Times New Roman"/>
          <w:sz w:val="24"/>
          <w:szCs w:val="24"/>
          <w:lang w:bidi="ar-SA"/>
        </w:rPr>
        <w:t>-195.</w:t>
      </w:r>
    </w:p>
    <w:p w:rsidR="00F60BA3" w:rsidRPr="002A4B96" w:rsidRDefault="00F60BA3" w:rsidP="009E7242">
      <w:pPr>
        <w:pStyle w:val="BodyText"/>
        <w:numPr>
          <w:ilvl w:val="0"/>
          <w:numId w:val="2"/>
        </w:numPr>
        <w:spacing w:before="1"/>
        <w:ind w:right="356"/>
        <w:jc w:val="both"/>
      </w:pPr>
      <w:proofErr w:type="spellStart"/>
      <w:r w:rsidRPr="002A4B96">
        <w:t>Kololgi</w:t>
      </w:r>
      <w:proofErr w:type="spellEnd"/>
      <w:r w:rsidRPr="002A4B96">
        <w:t xml:space="preserve"> SD, </w:t>
      </w:r>
      <w:proofErr w:type="spellStart"/>
      <w:r w:rsidRPr="002A4B96">
        <w:t>Hosamani</w:t>
      </w:r>
      <w:proofErr w:type="spellEnd"/>
      <w:r w:rsidRPr="002A4B96">
        <w:t xml:space="preserve"> SV, </w:t>
      </w:r>
      <w:proofErr w:type="spellStart"/>
      <w:r w:rsidRPr="002A4B96">
        <w:t>Malshet</w:t>
      </w:r>
      <w:proofErr w:type="spellEnd"/>
      <w:r w:rsidRPr="002A4B96">
        <w:t xml:space="preserve"> Karuna and Nagraj MS (2009) </w:t>
      </w:r>
      <w:proofErr w:type="spellStart"/>
      <w:r w:rsidRPr="002A4B96">
        <w:t>Azolla</w:t>
      </w:r>
      <w:proofErr w:type="spellEnd"/>
      <w:r w:rsidRPr="002A4B96">
        <w:t xml:space="preserve"> </w:t>
      </w:r>
      <w:proofErr w:type="spellStart"/>
      <w:r w:rsidRPr="002A4B96">
        <w:t>anorganic</w:t>
      </w:r>
      <w:proofErr w:type="spellEnd"/>
      <w:r w:rsidRPr="002A4B96">
        <w:t xml:space="preserve"> feed supplement feed for livestock. National symposium on </w:t>
      </w:r>
      <w:proofErr w:type="spellStart"/>
      <w:r w:rsidRPr="002A4B96">
        <w:t>Organix</w:t>
      </w:r>
      <w:proofErr w:type="spellEnd"/>
      <w:r w:rsidRPr="002A4B96">
        <w:t xml:space="preserve"> Livestock Farming- </w:t>
      </w:r>
      <w:proofErr w:type="spellStart"/>
      <w:r w:rsidRPr="002A4B96">
        <w:t>Globle</w:t>
      </w:r>
      <w:proofErr w:type="spellEnd"/>
      <w:r w:rsidRPr="002A4B96">
        <w:t xml:space="preserve"> issue, trends and challenges, 26-28 Feb, </w:t>
      </w:r>
      <w:proofErr w:type="spellStart"/>
      <w:r w:rsidRPr="002A4B96">
        <w:t>Kotkata</w:t>
      </w:r>
      <w:proofErr w:type="spellEnd"/>
      <w:r w:rsidRPr="002A4B96">
        <w:t>, pp35.</w:t>
      </w:r>
    </w:p>
    <w:p w:rsidR="00F60BA3" w:rsidRPr="002A4B96" w:rsidRDefault="00F60BA3" w:rsidP="009E7242">
      <w:pPr>
        <w:pStyle w:val="BodyText"/>
        <w:numPr>
          <w:ilvl w:val="0"/>
          <w:numId w:val="2"/>
        </w:numPr>
        <w:spacing w:line="252" w:lineRule="exact"/>
        <w:ind w:right="138"/>
        <w:jc w:val="both"/>
      </w:pPr>
      <w:r w:rsidRPr="002A4B96">
        <w:t xml:space="preserve">Rao, K.S.; Sudhakar, K.; Gupta, B.R. and Prakash, M.G. (2009) Evaluation of </w:t>
      </w:r>
      <w:proofErr w:type="spellStart"/>
      <w:r w:rsidRPr="002A4B96">
        <w:t>Azolla</w:t>
      </w:r>
      <w:proofErr w:type="spellEnd"/>
      <w:r w:rsidRPr="002A4B96">
        <w:t xml:space="preserve"> and </w:t>
      </w:r>
      <w:proofErr w:type="spellStart"/>
      <w:r w:rsidRPr="002A4B96">
        <w:t>Sheanut</w:t>
      </w:r>
      <w:proofErr w:type="spellEnd"/>
      <w:r w:rsidRPr="002A4B96">
        <w:t xml:space="preserve"> Based Diets on Growth Performance and Nutrient Utilization in Nellore Weaners under Different Management Systems. Indian Journal of Animal Nutrition. 26(1): 46-50.</w:t>
      </w:r>
    </w:p>
    <w:p w:rsidR="00F60BA3" w:rsidRPr="002A4B96" w:rsidRDefault="00F60BA3" w:rsidP="009E7242">
      <w:pPr>
        <w:pStyle w:val="ListParagraph"/>
        <w:widowControl w:val="0"/>
        <w:numPr>
          <w:ilvl w:val="0"/>
          <w:numId w:val="2"/>
        </w:numPr>
        <w:tabs>
          <w:tab w:val="left" w:pos="372"/>
        </w:tabs>
        <w:autoSpaceDE w:val="0"/>
        <w:autoSpaceDN w:val="0"/>
        <w:spacing w:after="0" w:line="240" w:lineRule="auto"/>
        <w:ind w:right="2"/>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Ambade</w:t>
      </w:r>
      <w:proofErr w:type="spellEnd"/>
      <w:r w:rsidRPr="002A4B96">
        <w:rPr>
          <w:rFonts w:ascii="Times New Roman" w:eastAsia="Times New Roman" w:hAnsi="Times New Roman" w:cs="Times New Roman"/>
          <w:sz w:val="24"/>
          <w:szCs w:val="24"/>
          <w:lang w:bidi="ar-SA"/>
        </w:rPr>
        <w:t xml:space="preserve"> RB, Jadhav SN, </w:t>
      </w:r>
      <w:proofErr w:type="spellStart"/>
      <w:r w:rsidRPr="002A4B96">
        <w:rPr>
          <w:rFonts w:ascii="Times New Roman" w:eastAsia="Times New Roman" w:hAnsi="Times New Roman" w:cs="Times New Roman"/>
          <w:sz w:val="24"/>
          <w:szCs w:val="24"/>
          <w:lang w:bidi="ar-SA"/>
        </w:rPr>
        <w:t>Phalke</w:t>
      </w:r>
      <w:proofErr w:type="spellEnd"/>
      <w:r w:rsidRPr="002A4B96">
        <w:rPr>
          <w:rFonts w:ascii="Times New Roman" w:eastAsia="Times New Roman" w:hAnsi="Times New Roman" w:cs="Times New Roman"/>
          <w:sz w:val="24"/>
          <w:szCs w:val="24"/>
          <w:lang w:bidi="ar-SA"/>
        </w:rPr>
        <w:t xml:space="preserve"> NB. (2010) </w:t>
      </w:r>
      <w:proofErr w:type="spellStart"/>
      <w:r w:rsidRPr="002A4B96">
        <w:rPr>
          <w:rFonts w:ascii="Times New Roman" w:eastAsia="Times New Roman" w:hAnsi="Times New Roman" w:cs="Times New Roman"/>
          <w:sz w:val="24"/>
          <w:szCs w:val="24"/>
          <w:lang w:bidi="ar-SA"/>
        </w:rPr>
        <w:t>Impactof</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Azollaas</w:t>
      </w:r>
      <w:proofErr w:type="spellEnd"/>
      <w:r w:rsidRPr="002A4B96">
        <w:rPr>
          <w:rFonts w:ascii="Times New Roman" w:eastAsia="Times New Roman" w:hAnsi="Times New Roman" w:cs="Times New Roman"/>
          <w:sz w:val="24"/>
          <w:szCs w:val="24"/>
          <w:lang w:bidi="ar-SA"/>
        </w:rPr>
        <w:t xml:space="preserve"> a protein supplement and its Influence on feed utilization in livestock. Livestock Line.;4:21-23.</w:t>
      </w:r>
    </w:p>
    <w:p w:rsidR="00F60BA3" w:rsidRPr="002A4B96" w:rsidRDefault="00F60BA3" w:rsidP="009E7242">
      <w:pPr>
        <w:pStyle w:val="ListParagraph"/>
        <w:widowControl w:val="0"/>
        <w:numPr>
          <w:ilvl w:val="0"/>
          <w:numId w:val="2"/>
        </w:numPr>
        <w:tabs>
          <w:tab w:val="left" w:pos="370"/>
          <w:tab w:val="left" w:pos="372"/>
        </w:tabs>
        <w:autoSpaceDE w:val="0"/>
        <w:autoSpaceDN w:val="0"/>
        <w:spacing w:after="0" w:line="240" w:lineRule="auto"/>
        <w:ind w:right="9"/>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Gouri</w:t>
      </w:r>
      <w:proofErr w:type="spellEnd"/>
      <w:r w:rsidRPr="002A4B96">
        <w:rPr>
          <w:rFonts w:ascii="Times New Roman" w:eastAsia="Times New Roman" w:hAnsi="Times New Roman" w:cs="Times New Roman"/>
          <w:sz w:val="24"/>
          <w:szCs w:val="24"/>
          <w:lang w:bidi="ar-SA"/>
        </w:rPr>
        <w:t xml:space="preserve"> MD, </w:t>
      </w:r>
      <w:proofErr w:type="spellStart"/>
      <w:r w:rsidRPr="002A4B96">
        <w:rPr>
          <w:rFonts w:ascii="Times New Roman" w:eastAsia="Times New Roman" w:hAnsi="Times New Roman" w:cs="Times New Roman"/>
          <w:sz w:val="24"/>
          <w:szCs w:val="24"/>
          <w:lang w:bidi="ar-SA"/>
        </w:rPr>
        <w:t>Sanganal</w:t>
      </w:r>
      <w:proofErr w:type="spellEnd"/>
      <w:r w:rsidRPr="002A4B96">
        <w:rPr>
          <w:rFonts w:ascii="Times New Roman" w:eastAsia="Times New Roman" w:hAnsi="Times New Roman" w:cs="Times New Roman"/>
          <w:sz w:val="24"/>
          <w:szCs w:val="24"/>
          <w:lang w:bidi="ar-SA"/>
        </w:rPr>
        <w:t xml:space="preserve"> JS, Gopinath CR, </w:t>
      </w:r>
      <w:proofErr w:type="spellStart"/>
      <w:r w:rsidRPr="002A4B96">
        <w:rPr>
          <w:rFonts w:ascii="Times New Roman" w:eastAsia="Times New Roman" w:hAnsi="Times New Roman" w:cs="Times New Roman"/>
          <w:sz w:val="24"/>
          <w:szCs w:val="24"/>
          <w:lang w:bidi="ar-SA"/>
        </w:rPr>
        <w:t>Kalibavi</w:t>
      </w:r>
      <w:proofErr w:type="spellEnd"/>
      <w:r w:rsidRPr="002A4B96">
        <w:rPr>
          <w:rFonts w:ascii="Times New Roman" w:eastAsia="Times New Roman" w:hAnsi="Times New Roman" w:cs="Times New Roman"/>
          <w:sz w:val="24"/>
          <w:szCs w:val="24"/>
          <w:lang w:bidi="ar-SA"/>
        </w:rPr>
        <w:t xml:space="preserve"> CM. (2012) Importance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as a sustainable feed for livestock and poultry. Agric </w:t>
      </w:r>
      <w:proofErr w:type="gramStart"/>
      <w:r w:rsidRPr="002A4B96">
        <w:rPr>
          <w:rFonts w:ascii="Times New Roman" w:eastAsia="Times New Roman" w:hAnsi="Times New Roman" w:cs="Times New Roman"/>
          <w:sz w:val="24"/>
          <w:szCs w:val="24"/>
          <w:lang w:bidi="ar-SA"/>
        </w:rPr>
        <w:t>Rev;33:93</w:t>
      </w:r>
      <w:proofErr w:type="gramEnd"/>
      <w:r w:rsidRPr="002A4B96">
        <w:rPr>
          <w:rFonts w:ascii="Times New Roman" w:eastAsia="Times New Roman" w:hAnsi="Times New Roman" w:cs="Times New Roman"/>
          <w:sz w:val="24"/>
          <w:szCs w:val="24"/>
          <w:lang w:bidi="ar-SA"/>
        </w:rPr>
        <w:t>-103.</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9"/>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Ranjan A, Sahoo B, Singh VK, Shrivastava S, Singh SP, Rajesh K. (2010). Effect of </w:t>
      </w:r>
      <w:r w:rsidRPr="002A4B96">
        <w:rPr>
          <w:rFonts w:ascii="Times New Roman" w:eastAsia="Times New Roman" w:hAnsi="Times New Roman" w:cs="Times New Roman"/>
          <w:sz w:val="24"/>
          <w:szCs w:val="24"/>
          <w:lang w:bidi="ar-SA"/>
        </w:rPr>
        <w:lastRenderedPageBreak/>
        <w:t xml:space="preserve">bypass fat supplementation on productive performance and blood biochemicals of lactating </w:t>
      </w:r>
      <w:proofErr w:type="spellStart"/>
      <w:r w:rsidRPr="002A4B96">
        <w:rPr>
          <w:rFonts w:ascii="Times New Roman" w:eastAsia="Times New Roman" w:hAnsi="Times New Roman" w:cs="Times New Roman"/>
          <w:sz w:val="24"/>
          <w:szCs w:val="24"/>
          <w:lang w:bidi="ar-SA"/>
        </w:rPr>
        <w:t>Murrah</w:t>
      </w:r>
      <w:proofErr w:type="spellEnd"/>
      <w:r w:rsidRPr="002A4B96">
        <w:rPr>
          <w:rFonts w:ascii="Times New Roman" w:eastAsia="Times New Roman" w:hAnsi="Times New Roman" w:cs="Times New Roman"/>
          <w:sz w:val="24"/>
          <w:szCs w:val="24"/>
          <w:lang w:bidi="ar-SA"/>
        </w:rPr>
        <w:t xml:space="preserve"> buffaloes. In: Proceedings of Agric. Technol., Bhubaneswar, India 2010.</w:t>
      </w:r>
    </w:p>
    <w:p w:rsidR="00F60BA3" w:rsidRPr="002A4B96" w:rsidRDefault="00F60BA3" w:rsidP="009E7242">
      <w:pPr>
        <w:pStyle w:val="ListParagraph"/>
        <w:widowControl w:val="0"/>
        <w:numPr>
          <w:ilvl w:val="0"/>
          <w:numId w:val="2"/>
        </w:numPr>
        <w:tabs>
          <w:tab w:val="left" w:pos="514"/>
        </w:tabs>
        <w:autoSpaceDE w:val="0"/>
        <w:autoSpaceDN w:val="0"/>
        <w:spacing w:after="0" w:line="240" w:lineRule="auto"/>
        <w:ind w:right="39"/>
        <w:contextualSpacing w:val="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Siroh</w:t>
      </w:r>
      <w:proofErr w:type="spellEnd"/>
      <w:r w:rsidRPr="002A4B96">
        <w:rPr>
          <w:rFonts w:ascii="Times New Roman" w:eastAsia="Times New Roman" w:hAnsi="Times New Roman" w:cs="Times New Roman"/>
          <w:sz w:val="24"/>
          <w:szCs w:val="24"/>
          <w:lang w:bidi="ar-SA"/>
        </w:rPr>
        <w:t xml:space="preserve"> SK, </w:t>
      </w:r>
      <w:proofErr w:type="spellStart"/>
      <w:r w:rsidRPr="002A4B96">
        <w:rPr>
          <w:rFonts w:ascii="Times New Roman" w:eastAsia="Times New Roman" w:hAnsi="Times New Roman" w:cs="Times New Roman"/>
          <w:sz w:val="24"/>
          <w:szCs w:val="24"/>
          <w:lang w:bidi="ar-SA"/>
        </w:rPr>
        <w:t>Wali</w:t>
      </w:r>
      <w:proofErr w:type="spellEnd"/>
      <w:r w:rsidRPr="002A4B96">
        <w:rPr>
          <w:rFonts w:ascii="Times New Roman" w:eastAsia="Times New Roman" w:hAnsi="Times New Roman" w:cs="Times New Roman"/>
          <w:sz w:val="24"/>
          <w:szCs w:val="24"/>
          <w:lang w:bidi="ar-SA"/>
        </w:rPr>
        <w:t xml:space="preserve"> TK, </w:t>
      </w:r>
      <w:proofErr w:type="spellStart"/>
      <w:r w:rsidRPr="002A4B96">
        <w:rPr>
          <w:rFonts w:ascii="Times New Roman" w:eastAsia="Times New Roman" w:hAnsi="Times New Roman" w:cs="Times New Roman"/>
          <w:sz w:val="24"/>
          <w:szCs w:val="24"/>
          <w:lang w:bidi="ar-SA"/>
        </w:rPr>
        <w:t>Mohanta</w:t>
      </w:r>
      <w:proofErr w:type="spellEnd"/>
      <w:r w:rsidRPr="002A4B96">
        <w:rPr>
          <w:rFonts w:ascii="Times New Roman" w:eastAsia="Times New Roman" w:hAnsi="Times New Roman" w:cs="Times New Roman"/>
          <w:sz w:val="24"/>
          <w:szCs w:val="24"/>
          <w:lang w:bidi="ar-SA"/>
        </w:rPr>
        <w:t xml:space="preserve"> </w:t>
      </w:r>
      <w:proofErr w:type="gramStart"/>
      <w:r w:rsidRPr="002A4B96">
        <w:rPr>
          <w:rFonts w:ascii="Times New Roman" w:eastAsia="Times New Roman" w:hAnsi="Times New Roman" w:cs="Times New Roman"/>
          <w:sz w:val="24"/>
          <w:szCs w:val="24"/>
          <w:lang w:bidi="ar-SA"/>
        </w:rPr>
        <w:t>R.(</w:t>
      </w:r>
      <w:proofErr w:type="gramEnd"/>
      <w:r w:rsidRPr="002A4B96">
        <w:rPr>
          <w:rFonts w:ascii="Times New Roman" w:eastAsia="Times New Roman" w:hAnsi="Times New Roman" w:cs="Times New Roman"/>
          <w:sz w:val="24"/>
          <w:szCs w:val="24"/>
          <w:lang w:bidi="ar-SA"/>
        </w:rPr>
        <w:t xml:space="preserve">2010). Supplementation effect of bypass fat on Production performance of lactating crossbred cow. Indian J. Anim. </w:t>
      </w:r>
      <w:proofErr w:type="gramStart"/>
      <w:r w:rsidRPr="002A4B96">
        <w:rPr>
          <w:rFonts w:ascii="Times New Roman" w:eastAsia="Times New Roman" w:hAnsi="Times New Roman" w:cs="Times New Roman"/>
          <w:sz w:val="24"/>
          <w:szCs w:val="24"/>
          <w:lang w:bidi="ar-SA"/>
        </w:rPr>
        <w:t>Sci;80:733</w:t>
      </w:r>
      <w:proofErr w:type="gramEnd"/>
      <w:r w:rsidRPr="002A4B96">
        <w:rPr>
          <w:rFonts w:ascii="Times New Roman" w:eastAsia="Times New Roman" w:hAnsi="Times New Roman" w:cs="Times New Roman"/>
          <w:sz w:val="24"/>
          <w:szCs w:val="24"/>
          <w:lang w:bidi="ar-SA"/>
        </w:rPr>
        <w:t>-736.</w:t>
      </w:r>
    </w:p>
    <w:p w:rsidR="00F60BA3" w:rsidRPr="002A4B96" w:rsidRDefault="00F60BA3" w:rsidP="009E7242">
      <w:pPr>
        <w:pStyle w:val="ListParagraph"/>
        <w:widowControl w:val="0"/>
        <w:numPr>
          <w:ilvl w:val="0"/>
          <w:numId w:val="2"/>
        </w:numPr>
        <w:tabs>
          <w:tab w:val="left" w:pos="513"/>
        </w:tabs>
        <w:autoSpaceDE w:val="0"/>
        <w:autoSpaceDN w:val="0"/>
        <w:spacing w:after="0" w:line="240" w:lineRule="auto"/>
        <w:ind w:right="151"/>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Tyagi N, Thakur SS, </w:t>
      </w:r>
      <w:proofErr w:type="spellStart"/>
      <w:r w:rsidRPr="002A4B96">
        <w:rPr>
          <w:rFonts w:ascii="Times New Roman" w:eastAsia="Times New Roman" w:hAnsi="Times New Roman" w:cs="Times New Roman"/>
          <w:sz w:val="24"/>
          <w:szCs w:val="24"/>
          <w:lang w:bidi="ar-SA"/>
        </w:rPr>
        <w:t>Shelke</w:t>
      </w:r>
      <w:proofErr w:type="spellEnd"/>
      <w:r w:rsidRPr="002A4B96">
        <w:rPr>
          <w:rFonts w:ascii="Times New Roman" w:eastAsia="Times New Roman" w:hAnsi="Times New Roman" w:cs="Times New Roman"/>
          <w:sz w:val="24"/>
          <w:szCs w:val="24"/>
          <w:lang w:bidi="ar-SA"/>
        </w:rPr>
        <w:t xml:space="preserve"> SK. (2010). Effect of bypass fat supplementation on productive and reproductive performance in crossbred cows. Trop. Anim. </w:t>
      </w:r>
      <w:proofErr w:type="spellStart"/>
      <w:r w:rsidRPr="002A4B96">
        <w:rPr>
          <w:rFonts w:ascii="Times New Roman" w:eastAsia="Times New Roman" w:hAnsi="Times New Roman" w:cs="Times New Roman"/>
          <w:sz w:val="24"/>
          <w:szCs w:val="24"/>
          <w:lang w:bidi="ar-SA"/>
        </w:rPr>
        <w:t>Hlth</w:t>
      </w:r>
      <w:proofErr w:type="spellEnd"/>
      <w:r w:rsidRPr="002A4B96">
        <w:rPr>
          <w:rFonts w:ascii="Times New Roman" w:eastAsia="Times New Roman" w:hAnsi="Times New Roman" w:cs="Times New Roman"/>
          <w:sz w:val="24"/>
          <w:szCs w:val="24"/>
          <w:lang w:bidi="ar-SA"/>
        </w:rPr>
        <w:t xml:space="preserve">. Prod </w:t>
      </w:r>
      <w:proofErr w:type="gramStart"/>
      <w:r w:rsidRPr="002A4B96">
        <w:rPr>
          <w:rFonts w:ascii="Times New Roman" w:eastAsia="Times New Roman" w:hAnsi="Times New Roman" w:cs="Times New Roman"/>
          <w:sz w:val="24"/>
          <w:szCs w:val="24"/>
          <w:lang w:bidi="ar-SA"/>
        </w:rPr>
        <w:t>2010;42:1749</w:t>
      </w:r>
      <w:proofErr w:type="gramEnd"/>
      <w:r w:rsidRPr="002A4B96">
        <w:rPr>
          <w:rFonts w:ascii="Times New Roman" w:eastAsia="Times New Roman" w:hAnsi="Times New Roman" w:cs="Times New Roman"/>
          <w:sz w:val="24"/>
          <w:szCs w:val="24"/>
          <w:lang w:bidi="ar-SA"/>
        </w:rPr>
        <w:t>-1755.</w:t>
      </w:r>
    </w:p>
    <w:p w:rsidR="00F60BA3" w:rsidRPr="002A4B96" w:rsidRDefault="00F60BA3" w:rsidP="009E7242">
      <w:pPr>
        <w:pStyle w:val="ListParagraph"/>
        <w:numPr>
          <w:ilvl w:val="0"/>
          <w:numId w:val="2"/>
        </w:numPr>
        <w:ind w:right="14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Ghodake</w:t>
      </w:r>
      <w:proofErr w:type="spellEnd"/>
      <w:r w:rsidRPr="002A4B96">
        <w:rPr>
          <w:rFonts w:ascii="Times New Roman" w:eastAsia="Times New Roman" w:hAnsi="Times New Roman" w:cs="Times New Roman"/>
          <w:sz w:val="24"/>
          <w:szCs w:val="24"/>
          <w:lang w:bidi="ar-SA"/>
        </w:rPr>
        <w:t xml:space="preserve">, S. L. S.; Fernandes, A. P.; </w:t>
      </w:r>
      <w:proofErr w:type="spellStart"/>
      <w:r w:rsidRPr="002A4B96">
        <w:rPr>
          <w:rFonts w:ascii="Times New Roman" w:eastAsia="Times New Roman" w:hAnsi="Times New Roman" w:cs="Times New Roman"/>
          <w:sz w:val="24"/>
          <w:szCs w:val="24"/>
          <w:lang w:bidi="ar-SA"/>
        </w:rPr>
        <w:t>Darade</w:t>
      </w:r>
      <w:proofErr w:type="spellEnd"/>
      <w:r w:rsidRPr="002A4B96">
        <w:rPr>
          <w:rFonts w:ascii="Times New Roman" w:eastAsia="Times New Roman" w:hAnsi="Times New Roman" w:cs="Times New Roman"/>
          <w:sz w:val="24"/>
          <w:szCs w:val="24"/>
          <w:lang w:bidi="ar-SA"/>
        </w:rPr>
        <w:t xml:space="preserve">, R. V.; &amp; </w:t>
      </w:r>
      <w:proofErr w:type="spellStart"/>
      <w:r w:rsidRPr="002A4B96">
        <w:rPr>
          <w:rFonts w:ascii="Times New Roman" w:eastAsia="Times New Roman" w:hAnsi="Times New Roman" w:cs="Times New Roman"/>
          <w:sz w:val="24"/>
          <w:szCs w:val="24"/>
          <w:lang w:bidi="ar-SA"/>
        </w:rPr>
        <w:t>Zagade</w:t>
      </w:r>
      <w:proofErr w:type="spellEnd"/>
      <w:r w:rsidRPr="002A4B96">
        <w:rPr>
          <w:rFonts w:ascii="Times New Roman" w:eastAsia="Times New Roman" w:hAnsi="Times New Roman" w:cs="Times New Roman"/>
          <w:sz w:val="24"/>
          <w:szCs w:val="24"/>
          <w:lang w:bidi="ar-SA"/>
        </w:rPr>
        <w:t xml:space="preserve">, B. G. (2012). Effect of different </w:t>
      </w:r>
      <w:proofErr w:type="spellStart"/>
      <w:r w:rsidRPr="002A4B96">
        <w:rPr>
          <w:rFonts w:ascii="Times New Roman" w:eastAsia="Times New Roman" w:hAnsi="Times New Roman" w:cs="Times New Roman"/>
          <w:sz w:val="24"/>
          <w:szCs w:val="24"/>
          <w:lang w:bidi="ar-SA"/>
        </w:rPr>
        <w:t>levelsof</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meal on growth performance of </w:t>
      </w:r>
      <w:proofErr w:type="spellStart"/>
      <w:r w:rsidRPr="002A4B96">
        <w:rPr>
          <w:rFonts w:ascii="Times New Roman" w:eastAsia="Times New Roman" w:hAnsi="Times New Roman" w:cs="Times New Roman"/>
          <w:sz w:val="24"/>
          <w:szCs w:val="24"/>
          <w:lang w:bidi="ar-SA"/>
        </w:rPr>
        <w:t>Osmanabadi</w:t>
      </w:r>
      <w:proofErr w:type="spellEnd"/>
      <w:r w:rsidRPr="002A4B96">
        <w:rPr>
          <w:rFonts w:ascii="Times New Roman" w:eastAsia="Times New Roman" w:hAnsi="Times New Roman" w:cs="Times New Roman"/>
          <w:sz w:val="24"/>
          <w:szCs w:val="24"/>
          <w:lang w:bidi="ar-SA"/>
        </w:rPr>
        <w:t xml:space="preserve"> kids. Research</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Journal</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of</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Animal</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Husbandry</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and</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Dairy</w:t>
      </w:r>
      <w:r w:rsidR="00FF6D31" w:rsidRPr="002A4B96">
        <w:rPr>
          <w:rFonts w:ascii="Times New Roman" w:eastAsia="Times New Roman" w:hAnsi="Times New Roman" w:cs="Times New Roman"/>
          <w:sz w:val="24"/>
          <w:szCs w:val="24"/>
          <w:lang w:bidi="ar-SA"/>
        </w:rPr>
        <w:t xml:space="preserve"> </w:t>
      </w:r>
      <w:r w:rsidRPr="002A4B96">
        <w:rPr>
          <w:rFonts w:ascii="Times New Roman" w:eastAsia="Times New Roman" w:hAnsi="Times New Roman" w:cs="Times New Roman"/>
          <w:sz w:val="24"/>
          <w:szCs w:val="24"/>
          <w:lang w:bidi="ar-SA"/>
        </w:rPr>
        <w:t>Science, 3(1), 13-16.</w:t>
      </w:r>
    </w:p>
    <w:p w:rsidR="00F60BA3" w:rsidRPr="002A4B96" w:rsidRDefault="00F60BA3" w:rsidP="009E7242">
      <w:pPr>
        <w:pStyle w:val="ListParagraph"/>
        <w:widowControl w:val="0"/>
        <w:numPr>
          <w:ilvl w:val="0"/>
          <w:numId w:val="2"/>
        </w:numPr>
        <w:tabs>
          <w:tab w:val="left" w:pos="513"/>
        </w:tabs>
        <w:autoSpaceDE w:val="0"/>
        <w:autoSpaceDN w:val="0"/>
        <w:spacing w:after="0" w:line="240" w:lineRule="auto"/>
        <w:ind w:right="152"/>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Yadav CM, </w:t>
      </w:r>
      <w:proofErr w:type="spellStart"/>
      <w:r w:rsidRPr="002A4B96">
        <w:rPr>
          <w:rFonts w:ascii="Times New Roman" w:eastAsia="Times New Roman" w:hAnsi="Times New Roman" w:cs="Times New Roman"/>
          <w:sz w:val="24"/>
          <w:szCs w:val="24"/>
          <w:lang w:bidi="ar-SA"/>
        </w:rPr>
        <w:t>Pareek</w:t>
      </w:r>
      <w:proofErr w:type="spellEnd"/>
      <w:r w:rsidRPr="002A4B96">
        <w:rPr>
          <w:rFonts w:ascii="Times New Roman" w:eastAsia="Times New Roman" w:hAnsi="Times New Roman" w:cs="Times New Roman"/>
          <w:sz w:val="24"/>
          <w:szCs w:val="24"/>
          <w:lang w:bidi="ar-SA"/>
        </w:rPr>
        <w:t xml:space="preserve"> OP, Khan PM, Tailor SP. (2012). Effect of urea molasses Mineral block supplement on milk production of </w:t>
      </w:r>
      <w:proofErr w:type="spellStart"/>
      <w:r w:rsidRPr="002A4B96">
        <w:rPr>
          <w:rFonts w:ascii="Times New Roman" w:eastAsia="Times New Roman" w:hAnsi="Times New Roman" w:cs="Times New Roman"/>
          <w:sz w:val="24"/>
          <w:szCs w:val="24"/>
          <w:lang w:bidi="ar-SA"/>
        </w:rPr>
        <w:t>Murrah</w:t>
      </w:r>
      <w:proofErr w:type="spellEnd"/>
      <w:r w:rsidRPr="002A4B96">
        <w:rPr>
          <w:rFonts w:ascii="Times New Roman" w:eastAsia="Times New Roman" w:hAnsi="Times New Roman" w:cs="Times New Roman"/>
          <w:sz w:val="24"/>
          <w:szCs w:val="24"/>
          <w:lang w:bidi="ar-SA"/>
        </w:rPr>
        <w:t xml:space="preserve"> buffalo in Rajasthan. Indian J Animal Nutrition;29(4):370-372.</w:t>
      </w:r>
    </w:p>
    <w:p w:rsidR="00F60BA3" w:rsidRPr="002A4B96" w:rsidRDefault="00F60BA3" w:rsidP="009E7242">
      <w:pPr>
        <w:pStyle w:val="ListParagraph"/>
        <w:numPr>
          <w:ilvl w:val="0"/>
          <w:numId w:val="2"/>
        </w:numPr>
        <w:spacing w:before="91" w:after="0"/>
        <w:ind w:right="137"/>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Chatterjee, </w:t>
      </w:r>
      <w:proofErr w:type="spellStart"/>
      <w:proofErr w:type="gramStart"/>
      <w:r w:rsidRPr="002A4B96">
        <w:rPr>
          <w:rFonts w:ascii="Times New Roman" w:eastAsia="Times New Roman" w:hAnsi="Times New Roman" w:cs="Times New Roman"/>
          <w:sz w:val="24"/>
          <w:szCs w:val="24"/>
          <w:lang w:bidi="ar-SA"/>
        </w:rPr>
        <w:t>A.;Sharma</w:t>
      </w:r>
      <w:proofErr w:type="spellEnd"/>
      <w:proofErr w:type="gram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P.;Ghosh</w:t>
      </w:r>
      <w:proofErr w:type="spellEnd"/>
      <w:r w:rsidRPr="002A4B96">
        <w:rPr>
          <w:rFonts w:ascii="Times New Roman" w:eastAsia="Times New Roman" w:hAnsi="Times New Roman" w:cs="Times New Roman"/>
          <w:sz w:val="24"/>
          <w:szCs w:val="24"/>
          <w:lang w:bidi="ar-SA"/>
        </w:rPr>
        <w:t>, M. K.;</w:t>
      </w:r>
      <w:proofErr w:type="spellStart"/>
      <w:r w:rsidRPr="002A4B96">
        <w:rPr>
          <w:rFonts w:ascii="Times New Roman" w:eastAsia="Times New Roman" w:hAnsi="Times New Roman" w:cs="Times New Roman"/>
          <w:sz w:val="24"/>
          <w:szCs w:val="24"/>
          <w:lang w:bidi="ar-SA"/>
        </w:rPr>
        <w:t>Mandal,M</w:t>
      </w:r>
      <w:proofErr w:type="spellEnd"/>
      <w:r w:rsidRPr="002A4B96">
        <w:rPr>
          <w:rFonts w:ascii="Times New Roman" w:eastAsia="Times New Roman" w:hAnsi="Times New Roman" w:cs="Times New Roman"/>
          <w:sz w:val="24"/>
          <w:szCs w:val="24"/>
          <w:lang w:bidi="ar-SA"/>
        </w:rPr>
        <w:t xml:space="preserve">.; &amp; Roy, P. K. (2013). Utilization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microphylla</w:t>
      </w:r>
      <w:proofErr w:type="spellEnd"/>
      <w:r w:rsidRPr="002A4B96">
        <w:rPr>
          <w:rFonts w:ascii="Times New Roman" w:eastAsia="Times New Roman" w:hAnsi="Times New Roman" w:cs="Times New Roman"/>
          <w:sz w:val="24"/>
          <w:szCs w:val="24"/>
          <w:lang w:bidi="ar-SA"/>
        </w:rPr>
        <w:t xml:space="preserve"> as feed supplement for crossbred cattle. International Journal of Agriculture and Food </w:t>
      </w:r>
      <w:proofErr w:type="spellStart"/>
      <w:r w:rsidRPr="002A4B96">
        <w:rPr>
          <w:rFonts w:ascii="Times New Roman" w:eastAsia="Times New Roman" w:hAnsi="Times New Roman" w:cs="Times New Roman"/>
          <w:sz w:val="24"/>
          <w:szCs w:val="24"/>
          <w:lang w:bidi="ar-SA"/>
        </w:rPr>
        <w:t>ScienceTechnology</w:t>
      </w:r>
      <w:proofErr w:type="spellEnd"/>
      <w:r w:rsidRPr="002A4B96">
        <w:rPr>
          <w:rFonts w:ascii="Times New Roman" w:eastAsia="Times New Roman" w:hAnsi="Times New Roman" w:cs="Times New Roman"/>
          <w:sz w:val="24"/>
          <w:szCs w:val="24"/>
          <w:lang w:bidi="ar-SA"/>
        </w:rPr>
        <w:t xml:space="preserve">, 4(3), 207-214. </w:t>
      </w:r>
      <w:hyperlink r:id="rId8">
        <w:r w:rsidRPr="002A4B96">
          <w:rPr>
            <w:rFonts w:ascii="Times New Roman" w:eastAsia="Times New Roman" w:hAnsi="Times New Roman" w:cs="Times New Roman"/>
            <w:sz w:val="24"/>
            <w:szCs w:val="24"/>
            <w:lang w:bidi="ar-SA"/>
          </w:rPr>
          <w:t>http://www.ripublication.com/</w:t>
        </w:r>
      </w:hyperlink>
      <w:r w:rsidRPr="002A4B96">
        <w:rPr>
          <w:rFonts w:ascii="Times New Roman" w:eastAsia="Times New Roman" w:hAnsi="Times New Roman" w:cs="Times New Roman"/>
          <w:sz w:val="24"/>
          <w:szCs w:val="24"/>
          <w:lang w:bidi="ar-SA"/>
        </w:rPr>
        <w:t xml:space="preserve"> ijafst.htm</w:t>
      </w:r>
    </w:p>
    <w:p w:rsidR="00F60BA3" w:rsidRPr="002A4B96" w:rsidRDefault="00F60BA3" w:rsidP="009E7242">
      <w:pPr>
        <w:pStyle w:val="BodyText"/>
        <w:numPr>
          <w:ilvl w:val="0"/>
          <w:numId w:val="2"/>
        </w:numPr>
        <w:spacing w:before="1"/>
        <w:ind w:right="357"/>
        <w:jc w:val="both"/>
        <w:rPr>
          <w:spacing w:val="-5"/>
        </w:rPr>
      </w:pPr>
      <w:r w:rsidRPr="002A4B96">
        <w:t xml:space="preserve">Mathur GN, Sharma </w:t>
      </w:r>
      <w:proofErr w:type="spellStart"/>
      <w:r w:rsidRPr="002A4B96">
        <w:t>Ramakant</w:t>
      </w:r>
      <w:proofErr w:type="spellEnd"/>
      <w:r w:rsidRPr="002A4B96">
        <w:t xml:space="preserve"> and Choudhary PC (2013). Use of </w:t>
      </w:r>
      <w:proofErr w:type="spellStart"/>
      <w:r w:rsidRPr="002A4B96">
        <w:t>Azolla</w:t>
      </w:r>
      <w:proofErr w:type="spellEnd"/>
      <w:r w:rsidRPr="002A4B96">
        <w:t xml:space="preserve"> (</w:t>
      </w:r>
      <w:proofErr w:type="spellStart"/>
      <w:r w:rsidRPr="002A4B96">
        <w:t>Azolla</w:t>
      </w:r>
      <w:proofErr w:type="spellEnd"/>
      <w:r w:rsidRPr="002A4B96">
        <w:t xml:space="preserve"> </w:t>
      </w:r>
      <w:proofErr w:type="spellStart"/>
      <w:r w:rsidRPr="002A4B96">
        <w:t>pinnata</w:t>
      </w:r>
      <w:proofErr w:type="spellEnd"/>
      <w:r w:rsidRPr="002A4B96">
        <w:t xml:space="preserve">) as Cattle Feed Supplement. J. Krishi Vigyan 2 </w:t>
      </w:r>
      <w:r w:rsidRPr="002A4B96">
        <w:rPr>
          <w:spacing w:val="-2"/>
        </w:rPr>
        <w:t>(1</w:t>
      </w:r>
      <w:proofErr w:type="gramStart"/>
      <w:r w:rsidRPr="002A4B96">
        <w:rPr>
          <w:spacing w:val="-2"/>
        </w:rPr>
        <w:t>) :</w:t>
      </w:r>
      <w:proofErr w:type="gramEnd"/>
      <w:r w:rsidRPr="002A4B96">
        <w:rPr>
          <w:spacing w:val="-2"/>
        </w:rPr>
        <w:t xml:space="preserve"> 73-</w:t>
      </w:r>
      <w:r w:rsidRPr="002A4B96">
        <w:rPr>
          <w:spacing w:val="-5"/>
        </w:rPr>
        <w:t>75.</w:t>
      </w:r>
    </w:p>
    <w:p w:rsidR="00F60BA3" w:rsidRPr="002A4B96" w:rsidRDefault="00F60BA3" w:rsidP="009E7242">
      <w:pPr>
        <w:pStyle w:val="ListParagraph"/>
        <w:widowControl w:val="0"/>
        <w:numPr>
          <w:ilvl w:val="0"/>
          <w:numId w:val="2"/>
        </w:numPr>
        <w:tabs>
          <w:tab w:val="left" w:pos="370"/>
          <w:tab w:val="left" w:pos="372"/>
        </w:tabs>
        <w:autoSpaceDE w:val="0"/>
        <w:autoSpaceDN w:val="0"/>
        <w:spacing w:after="0" w:line="240" w:lineRule="auto"/>
        <w:ind w:right="6"/>
        <w:contextualSpacing w:val="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Gowda NKS, </w:t>
      </w:r>
      <w:proofErr w:type="spellStart"/>
      <w:r w:rsidRPr="002A4B96">
        <w:rPr>
          <w:rFonts w:ascii="Times New Roman" w:eastAsia="Times New Roman" w:hAnsi="Times New Roman" w:cs="Times New Roman"/>
          <w:sz w:val="24"/>
          <w:szCs w:val="24"/>
          <w:lang w:bidi="ar-SA"/>
        </w:rPr>
        <w:t>Manegar</w:t>
      </w:r>
      <w:proofErr w:type="spellEnd"/>
      <w:r w:rsidRPr="002A4B96">
        <w:rPr>
          <w:rFonts w:ascii="Times New Roman" w:eastAsia="Times New Roman" w:hAnsi="Times New Roman" w:cs="Times New Roman"/>
          <w:sz w:val="24"/>
          <w:szCs w:val="24"/>
          <w:lang w:bidi="ar-SA"/>
        </w:rPr>
        <w:t xml:space="preserve"> A, Verma S, </w:t>
      </w:r>
      <w:proofErr w:type="spellStart"/>
      <w:r w:rsidRPr="002A4B96">
        <w:rPr>
          <w:rFonts w:ascii="Times New Roman" w:eastAsia="Times New Roman" w:hAnsi="Times New Roman" w:cs="Times New Roman"/>
          <w:sz w:val="24"/>
          <w:szCs w:val="24"/>
          <w:lang w:bidi="ar-SA"/>
        </w:rPr>
        <w:t>Valleesha</w:t>
      </w:r>
      <w:proofErr w:type="spellEnd"/>
      <w:r w:rsidRPr="002A4B96">
        <w:rPr>
          <w:rFonts w:ascii="Times New Roman" w:eastAsia="Times New Roman" w:hAnsi="Times New Roman" w:cs="Times New Roman"/>
          <w:sz w:val="24"/>
          <w:szCs w:val="24"/>
          <w:lang w:bidi="ar-SA"/>
        </w:rPr>
        <w:t xml:space="preserve"> NC, Maya G, Pal DT et al. (2015)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pinnata</w:t>
      </w:r>
      <w:proofErr w:type="spellEnd"/>
      <w:r w:rsidRPr="002A4B96">
        <w:rPr>
          <w:rFonts w:ascii="Times New Roman" w:eastAsia="Times New Roman" w:hAnsi="Times New Roman" w:cs="Times New Roman"/>
          <w:sz w:val="24"/>
          <w:szCs w:val="24"/>
          <w:lang w:bidi="ar-SA"/>
        </w:rPr>
        <w:t xml:space="preserve">) as a Green Feed Supplement for Dairy Cattle-An </w:t>
      </w:r>
      <w:proofErr w:type="gramStart"/>
      <w:r w:rsidRPr="002A4B96">
        <w:rPr>
          <w:rFonts w:ascii="Times New Roman" w:eastAsia="Times New Roman" w:hAnsi="Times New Roman" w:cs="Times New Roman"/>
          <w:sz w:val="24"/>
          <w:szCs w:val="24"/>
          <w:lang w:bidi="ar-SA"/>
        </w:rPr>
        <w:t>On</w:t>
      </w:r>
      <w:proofErr w:type="gramEnd"/>
      <w:r w:rsidRPr="002A4B96">
        <w:rPr>
          <w:rFonts w:ascii="Times New Roman" w:eastAsia="Times New Roman" w:hAnsi="Times New Roman" w:cs="Times New Roman"/>
          <w:sz w:val="24"/>
          <w:szCs w:val="24"/>
          <w:lang w:bidi="ar-SA"/>
        </w:rPr>
        <w:t xml:space="preserve"> Farm Study. Anim. </w:t>
      </w:r>
      <w:proofErr w:type="spellStart"/>
      <w:r w:rsidRPr="002A4B96">
        <w:rPr>
          <w:rFonts w:ascii="Times New Roman" w:eastAsia="Times New Roman" w:hAnsi="Times New Roman" w:cs="Times New Roman"/>
          <w:sz w:val="24"/>
          <w:szCs w:val="24"/>
          <w:lang w:bidi="ar-SA"/>
        </w:rPr>
        <w:t>Nutr</w:t>
      </w:r>
      <w:proofErr w:type="spellEnd"/>
      <w:r w:rsidRPr="002A4B96">
        <w:rPr>
          <w:rFonts w:ascii="Times New Roman" w:eastAsia="Times New Roman" w:hAnsi="Times New Roman" w:cs="Times New Roman"/>
          <w:sz w:val="24"/>
          <w:szCs w:val="24"/>
          <w:lang w:bidi="ar-SA"/>
        </w:rPr>
        <w:t xml:space="preserve">. Feed </w:t>
      </w:r>
      <w:proofErr w:type="gramStart"/>
      <w:r w:rsidRPr="002A4B96">
        <w:rPr>
          <w:rFonts w:ascii="Times New Roman" w:eastAsia="Times New Roman" w:hAnsi="Times New Roman" w:cs="Times New Roman"/>
          <w:sz w:val="24"/>
          <w:szCs w:val="24"/>
          <w:lang w:bidi="ar-SA"/>
        </w:rPr>
        <w:t>Tech;15:283</w:t>
      </w:r>
      <w:proofErr w:type="gramEnd"/>
      <w:r w:rsidRPr="002A4B96">
        <w:rPr>
          <w:rFonts w:ascii="Times New Roman" w:eastAsia="Times New Roman" w:hAnsi="Times New Roman" w:cs="Times New Roman"/>
          <w:sz w:val="24"/>
          <w:szCs w:val="24"/>
          <w:lang w:bidi="ar-SA"/>
        </w:rPr>
        <w:t>-87.</w:t>
      </w:r>
    </w:p>
    <w:p w:rsidR="00FF6D31" w:rsidRPr="002A4B96" w:rsidRDefault="00F60BA3" w:rsidP="009E7242">
      <w:pPr>
        <w:pStyle w:val="ListParagraph"/>
        <w:numPr>
          <w:ilvl w:val="0"/>
          <w:numId w:val="2"/>
        </w:numPr>
        <w:spacing w:before="252" w:after="0" w:line="240" w:lineRule="auto"/>
        <w:ind w:right="40"/>
        <w:jc w:val="both"/>
      </w:pPr>
      <w:r w:rsidRPr="002A4B96">
        <w:rPr>
          <w:rFonts w:ascii="Times New Roman" w:eastAsia="Times New Roman" w:hAnsi="Times New Roman" w:cs="Times New Roman"/>
          <w:sz w:val="24"/>
          <w:szCs w:val="24"/>
          <w:lang w:bidi="ar-SA"/>
        </w:rPr>
        <w:t xml:space="preserve">Rawat N, Kumari K, Singh F, </w:t>
      </w:r>
      <w:proofErr w:type="spellStart"/>
      <w:r w:rsidRPr="002A4B96">
        <w:rPr>
          <w:rFonts w:ascii="Times New Roman" w:eastAsia="Times New Roman" w:hAnsi="Times New Roman" w:cs="Times New Roman"/>
          <w:sz w:val="24"/>
          <w:szCs w:val="24"/>
          <w:lang w:bidi="ar-SA"/>
        </w:rPr>
        <w:t>Gilhare</w:t>
      </w:r>
      <w:proofErr w:type="spellEnd"/>
      <w:r w:rsidRPr="002A4B96">
        <w:rPr>
          <w:rFonts w:ascii="Times New Roman" w:eastAsia="Times New Roman" w:hAnsi="Times New Roman" w:cs="Times New Roman"/>
          <w:sz w:val="24"/>
          <w:szCs w:val="24"/>
          <w:lang w:bidi="ar-SA"/>
        </w:rPr>
        <w:t xml:space="preserve"> VR. (2015). Effect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-supplemented feeding on milk production </w:t>
      </w:r>
      <w:proofErr w:type="spellStart"/>
      <w:r w:rsidRPr="002A4B96">
        <w:rPr>
          <w:rFonts w:ascii="Times New Roman" w:eastAsia="Times New Roman" w:hAnsi="Times New Roman" w:cs="Times New Roman"/>
          <w:sz w:val="24"/>
          <w:szCs w:val="24"/>
          <w:lang w:bidi="ar-SA"/>
        </w:rPr>
        <w:t>ofcattleandproductionperformanceofbroilers.Appl.Biol</w:t>
      </w:r>
      <w:proofErr w:type="spellEnd"/>
      <w:r w:rsidRPr="002A4B96">
        <w:rPr>
          <w:rFonts w:ascii="Times New Roman" w:eastAsia="Times New Roman" w:hAnsi="Times New Roman" w:cs="Times New Roman"/>
          <w:sz w:val="24"/>
          <w:szCs w:val="24"/>
          <w:lang w:bidi="ar-SA"/>
        </w:rPr>
        <w:t>. Res ;17:214-18.</w:t>
      </w:r>
    </w:p>
    <w:p w:rsidR="00F60BA3" w:rsidRPr="00CF39EA" w:rsidRDefault="00F60BA3" w:rsidP="009E7242">
      <w:pPr>
        <w:pStyle w:val="ListParagraph"/>
        <w:numPr>
          <w:ilvl w:val="0"/>
          <w:numId w:val="2"/>
        </w:numPr>
        <w:spacing w:before="252" w:after="0" w:line="240" w:lineRule="auto"/>
        <w:ind w:right="40"/>
        <w:jc w:val="both"/>
        <w:rPr>
          <w:rFonts w:ascii="Times New Roman" w:eastAsia="Times New Roman" w:hAnsi="Times New Roman" w:cs="Times New Roman"/>
          <w:sz w:val="24"/>
          <w:szCs w:val="24"/>
          <w:lang w:bidi="ar-SA"/>
        </w:rPr>
      </w:pPr>
      <w:r w:rsidRPr="00CF39EA">
        <w:rPr>
          <w:rFonts w:ascii="Times New Roman" w:eastAsia="Times New Roman" w:hAnsi="Times New Roman" w:cs="Times New Roman"/>
          <w:sz w:val="24"/>
          <w:szCs w:val="24"/>
          <w:lang w:bidi="ar-SA"/>
        </w:rPr>
        <w:t>Ahm</w:t>
      </w:r>
      <w:r w:rsidR="00F2724F" w:rsidRPr="00CF39EA">
        <w:rPr>
          <w:rFonts w:ascii="Times New Roman" w:eastAsia="Times New Roman" w:hAnsi="Times New Roman" w:cs="Times New Roman"/>
          <w:sz w:val="24"/>
          <w:szCs w:val="24"/>
          <w:lang w:bidi="ar-SA"/>
        </w:rPr>
        <w:t xml:space="preserve">ed HA, </w:t>
      </w:r>
      <w:proofErr w:type="spellStart"/>
      <w:r w:rsidR="00F2724F" w:rsidRPr="00CF39EA">
        <w:rPr>
          <w:rFonts w:ascii="Times New Roman" w:eastAsia="Times New Roman" w:hAnsi="Times New Roman" w:cs="Times New Roman"/>
          <w:sz w:val="24"/>
          <w:szCs w:val="24"/>
          <w:lang w:bidi="ar-SA"/>
        </w:rPr>
        <w:t>Ganai</w:t>
      </w:r>
      <w:proofErr w:type="spellEnd"/>
      <w:r w:rsidR="00F2724F" w:rsidRPr="00CF39EA">
        <w:rPr>
          <w:rFonts w:ascii="Times New Roman" w:eastAsia="Times New Roman" w:hAnsi="Times New Roman" w:cs="Times New Roman"/>
          <w:sz w:val="24"/>
          <w:szCs w:val="24"/>
          <w:lang w:bidi="ar-SA"/>
        </w:rPr>
        <w:t xml:space="preserve"> AM, </w:t>
      </w:r>
      <w:proofErr w:type="spellStart"/>
      <w:r w:rsidR="00F2724F" w:rsidRPr="00CF39EA">
        <w:rPr>
          <w:rFonts w:ascii="Times New Roman" w:eastAsia="Times New Roman" w:hAnsi="Times New Roman" w:cs="Times New Roman"/>
          <w:sz w:val="24"/>
          <w:szCs w:val="24"/>
          <w:lang w:bidi="ar-SA"/>
        </w:rPr>
        <w:t>Beigh</w:t>
      </w:r>
      <w:proofErr w:type="spellEnd"/>
      <w:r w:rsidR="00F2724F" w:rsidRPr="00CF39EA">
        <w:rPr>
          <w:rFonts w:ascii="Times New Roman" w:eastAsia="Times New Roman" w:hAnsi="Times New Roman" w:cs="Times New Roman"/>
          <w:sz w:val="24"/>
          <w:szCs w:val="24"/>
          <w:lang w:bidi="ar-SA"/>
        </w:rPr>
        <w:t xml:space="preserve"> YA. (2015</w:t>
      </w:r>
      <w:r w:rsidRPr="00CF39EA">
        <w:rPr>
          <w:rFonts w:ascii="Times New Roman" w:eastAsia="Times New Roman" w:hAnsi="Times New Roman" w:cs="Times New Roman"/>
          <w:sz w:val="24"/>
          <w:szCs w:val="24"/>
          <w:lang w:bidi="ar-SA"/>
        </w:rPr>
        <w:t xml:space="preserve">). Performance of growing sheep on </w:t>
      </w:r>
      <w:proofErr w:type="spellStart"/>
      <w:r w:rsidRPr="00CF39EA">
        <w:rPr>
          <w:rFonts w:ascii="Times New Roman" w:eastAsia="Times New Roman" w:hAnsi="Times New Roman" w:cs="Times New Roman"/>
          <w:sz w:val="24"/>
          <w:szCs w:val="24"/>
          <w:lang w:bidi="ar-SA"/>
        </w:rPr>
        <w:t>Azolla</w:t>
      </w:r>
      <w:proofErr w:type="spellEnd"/>
      <w:r w:rsidRPr="00CF39EA">
        <w:rPr>
          <w:rFonts w:ascii="Times New Roman" w:eastAsia="Times New Roman" w:hAnsi="Times New Roman" w:cs="Times New Roman"/>
          <w:sz w:val="24"/>
          <w:szCs w:val="24"/>
          <w:lang w:bidi="ar-SA"/>
        </w:rPr>
        <w:t xml:space="preserve"> based diet. Indian J Anim. Res. 2016;50(5):721-724.</w:t>
      </w:r>
    </w:p>
    <w:p w:rsidR="00F60BA3" w:rsidRPr="002A4B96" w:rsidRDefault="00F60BA3" w:rsidP="009E7242">
      <w:pPr>
        <w:pStyle w:val="BodyText"/>
        <w:numPr>
          <w:ilvl w:val="0"/>
          <w:numId w:val="2"/>
        </w:numPr>
        <w:tabs>
          <w:tab w:val="left" w:pos="2817"/>
          <w:tab w:val="left" w:pos="4444"/>
        </w:tabs>
        <w:spacing w:before="1"/>
        <w:ind w:right="39"/>
        <w:jc w:val="both"/>
      </w:pPr>
      <w:proofErr w:type="spellStart"/>
      <w:r w:rsidRPr="002A4B96">
        <w:t>Arvindraj</w:t>
      </w:r>
      <w:proofErr w:type="spellEnd"/>
      <w:r w:rsidRPr="002A4B96">
        <w:t xml:space="preserve">, N.; Chatterjee, A.; Ghosh, M. K.; Das, S. K.; and </w:t>
      </w:r>
      <w:proofErr w:type="spellStart"/>
      <w:proofErr w:type="gramStart"/>
      <w:r w:rsidRPr="002A4B96">
        <w:t>Dutta,T.K</w:t>
      </w:r>
      <w:proofErr w:type="spellEnd"/>
      <w:r w:rsidRPr="002A4B96">
        <w:t>.</w:t>
      </w:r>
      <w:proofErr w:type="gramEnd"/>
      <w:r w:rsidRPr="002A4B96">
        <w:t xml:space="preserve">(2017)Nutritional </w:t>
      </w:r>
      <w:proofErr w:type="spellStart"/>
      <w:r w:rsidRPr="002A4B96">
        <w:t>Evaluationof</w:t>
      </w:r>
      <w:proofErr w:type="spellEnd"/>
      <w:r w:rsidRPr="002A4B96">
        <w:t xml:space="preserve"> </w:t>
      </w:r>
      <w:proofErr w:type="spellStart"/>
      <w:r w:rsidRPr="002A4B96">
        <w:t>Azollamicrophylla</w:t>
      </w:r>
      <w:proofErr w:type="spellEnd"/>
      <w:r w:rsidRPr="002A4B96">
        <w:t xml:space="preserve"> Meal And its effect on Nutrient Digestibility and Growth Performance in Crossbred Cattle. Indian Journal of Animal Nutrition,</w:t>
      </w:r>
      <w:r w:rsidRPr="002A4B96">
        <w:tab/>
        <w:t>34 (2): 140 - 144.</w:t>
      </w:r>
    </w:p>
    <w:p w:rsidR="00204EB0" w:rsidRPr="002A4B96" w:rsidRDefault="00F2724F" w:rsidP="009E724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Singh </w:t>
      </w:r>
      <w:proofErr w:type="spellStart"/>
      <w:proofErr w:type="gramStart"/>
      <w:r>
        <w:rPr>
          <w:rFonts w:ascii="Times New Roman" w:hAnsi="Times New Roman" w:cs="Times New Roman"/>
          <w:sz w:val="24"/>
          <w:szCs w:val="24"/>
        </w:rPr>
        <w:t>Bacchu</w:t>
      </w:r>
      <w:proofErr w:type="spellEnd"/>
      <w:r>
        <w:rPr>
          <w:rFonts w:ascii="Times New Roman" w:hAnsi="Times New Roman" w:cs="Times New Roman"/>
          <w:sz w:val="24"/>
          <w:szCs w:val="24"/>
        </w:rPr>
        <w:t xml:space="preserve"> </w:t>
      </w:r>
      <w:r w:rsidR="00204EB0" w:rsidRPr="002A4B96">
        <w:rPr>
          <w:rFonts w:ascii="Times New Roman" w:hAnsi="Times New Roman" w:cs="Times New Roman"/>
          <w:sz w:val="24"/>
          <w:szCs w:val="24"/>
        </w:rPr>
        <w:t>,</w:t>
      </w:r>
      <w:proofErr w:type="gramEnd"/>
      <w:r w:rsidR="00204EB0" w:rsidRPr="002A4B96">
        <w:rPr>
          <w:rFonts w:ascii="Times New Roman" w:hAnsi="Times New Roman" w:cs="Times New Roman"/>
          <w:sz w:val="24"/>
          <w:szCs w:val="24"/>
        </w:rPr>
        <w:t xml:space="preserve"> Meena G.S., Meena K.C., Meena R.K., Singh </w:t>
      </w:r>
      <w:proofErr w:type="spellStart"/>
      <w:r w:rsidR="00204EB0" w:rsidRPr="002A4B96">
        <w:rPr>
          <w:rFonts w:ascii="Times New Roman" w:hAnsi="Times New Roman" w:cs="Times New Roman"/>
          <w:sz w:val="24"/>
          <w:szCs w:val="24"/>
        </w:rPr>
        <w:t>Bachchu</w:t>
      </w:r>
      <w:proofErr w:type="spellEnd"/>
      <w:r w:rsidR="00204EB0" w:rsidRPr="002A4B96">
        <w:rPr>
          <w:rFonts w:ascii="Times New Roman" w:hAnsi="Times New Roman" w:cs="Times New Roman"/>
          <w:sz w:val="24"/>
          <w:szCs w:val="24"/>
        </w:rPr>
        <w:t xml:space="preserve"> and </w:t>
      </w:r>
      <w:proofErr w:type="spellStart"/>
      <w:r w:rsidR="00204EB0" w:rsidRPr="002A4B96">
        <w:rPr>
          <w:rFonts w:ascii="Times New Roman" w:hAnsi="Times New Roman" w:cs="Times New Roman"/>
          <w:sz w:val="24"/>
          <w:szCs w:val="24"/>
        </w:rPr>
        <w:t>Indoria</w:t>
      </w:r>
      <w:proofErr w:type="spellEnd"/>
      <w:r w:rsidR="00204EB0" w:rsidRPr="002A4B96">
        <w:rPr>
          <w:rFonts w:ascii="Times New Roman" w:hAnsi="Times New Roman" w:cs="Times New Roman"/>
          <w:sz w:val="24"/>
          <w:szCs w:val="24"/>
        </w:rPr>
        <w:t xml:space="preserve"> Deepa (2017).</w:t>
      </w:r>
      <w:r w:rsidR="00204EB0" w:rsidRPr="002A4B96">
        <w:rPr>
          <w:b/>
          <w:sz w:val="20"/>
        </w:rPr>
        <w:t xml:space="preserve"> </w:t>
      </w:r>
      <w:r w:rsidR="00204EB0" w:rsidRPr="002A4B96">
        <w:rPr>
          <w:rFonts w:ascii="Times New Roman" w:hAnsi="Times New Roman" w:cs="Times New Roman"/>
          <w:sz w:val="24"/>
          <w:szCs w:val="24"/>
        </w:rPr>
        <w:t xml:space="preserve">Effect of a Wonder Herb </w:t>
      </w:r>
      <w:proofErr w:type="spellStart"/>
      <w:r w:rsidR="00204EB0" w:rsidRPr="002A4B96">
        <w:rPr>
          <w:rFonts w:ascii="Times New Roman" w:hAnsi="Times New Roman" w:cs="Times New Roman"/>
          <w:sz w:val="24"/>
          <w:szCs w:val="24"/>
        </w:rPr>
        <w:t>Azolla</w:t>
      </w:r>
      <w:proofErr w:type="spellEnd"/>
      <w:r w:rsidR="00204EB0" w:rsidRPr="002A4B96">
        <w:rPr>
          <w:rFonts w:ascii="Times New Roman" w:hAnsi="Times New Roman" w:cs="Times New Roman"/>
          <w:sz w:val="24"/>
          <w:szCs w:val="24"/>
        </w:rPr>
        <w:t xml:space="preserve"> on Buffaloes Milk Yield.</w:t>
      </w:r>
      <w:r w:rsidR="00204EB0" w:rsidRPr="002A4B96">
        <w:t xml:space="preserve"> </w:t>
      </w:r>
      <w:proofErr w:type="spellStart"/>
      <w:proofErr w:type="gramStart"/>
      <w:r w:rsidR="00204EB0" w:rsidRPr="002A4B96">
        <w:rPr>
          <w:rFonts w:ascii="Times New Roman" w:hAnsi="Times New Roman" w:cs="Times New Roman"/>
          <w:sz w:val="24"/>
          <w:szCs w:val="24"/>
        </w:rPr>
        <w:t>Int.J.Curr.Microbiol</w:t>
      </w:r>
      <w:proofErr w:type="gramEnd"/>
      <w:r w:rsidR="00204EB0" w:rsidRPr="002A4B96">
        <w:rPr>
          <w:rFonts w:ascii="Times New Roman" w:hAnsi="Times New Roman" w:cs="Times New Roman"/>
          <w:sz w:val="24"/>
          <w:szCs w:val="24"/>
        </w:rPr>
        <w:t>.App.Sci</w:t>
      </w:r>
      <w:proofErr w:type="spellEnd"/>
      <w:r w:rsidR="00204EB0" w:rsidRPr="002A4B96">
        <w:rPr>
          <w:rFonts w:ascii="Times New Roman" w:hAnsi="Times New Roman" w:cs="Times New Roman"/>
          <w:sz w:val="24"/>
          <w:szCs w:val="24"/>
        </w:rPr>
        <w:t xml:space="preserve"> 6(11):1059-1066</w:t>
      </w:r>
    </w:p>
    <w:p w:rsidR="00F60BA3" w:rsidRPr="002A4B96" w:rsidRDefault="00F60BA3" w:rsidP="009E7242">
      <w:pPr>
        <w:pStyle w:val="BodyText"/>
        <w:numPr>
          <w:ilvl w:val="0"/>
          <w:numId w:val="2"/>
        </w:numPr>
        <w:spacing w:before="59"/>
        <w:ind w:right="141"/>
        <w:jc w:val="both"/>
      </w:pPr>
      <w:r w:rsidRPr="002A4B96">
        <w:t xml:space="preserve">Roy, P.S., Roy, Pathak, A. P.K., Mandal, N., Soren, S. and Kumar S. (2018). Effect of </w:t>
      </w:r>
      <w:proofErr w:type="spellStart"/>
      <w:r w:rsidRPr="002A4B96">
        <w:t>Azolla</w:t>
      </w:r>
      <w:proofErr w:type="spellEnd"/>
      <w:r w:rsidRPr="002A4B96">
        <w:t xml:space="preserve"> supplementation on milk yield and </w:t>
      </w:r>
      <w:proofErr w:type="spellStart"/>
      <w:r w:rsidRPr="002A4B96">
        <w:t>conomics</w:t>
      </w:r>
      <w:proofErr w:type="spellEnd"/>
      <w:r w:rsidRPr="002A4B96">
        <w:t xml:space="preserve"> under farmers’ field.  JournalofCropandWeed,14(2):77-80</w:t>
      </w:r>
    </w:p>
    <w:p w:rsidR="00F60BA3" w:rsidRDefault="00F60BA3" w:rsidP="009E7242">
      <w:pPr>
        <w:pStyle w:val="BodyText"/>
        <w:numPr>
          <w:ilvl w:val="0"/>
          <w:numId w:val="2"/>
        </w:numPr>
        <w:ind w:right="137"/>
        <w:jc w:val="both"/>
      </w:pPr>
      <w:proofErr w:type="spellStart"/>
      <w:r w:rsidRPr="002A4B96">
        <w:t>Sihag</w:t>
      </w:r>
      <w:proofErr w:type="spellEnd"/>
      <w:r w:rsidRPr="002A4B96">
        <w:t xml:space="preserve">, S.; </w:t>
      </w:r>
      <w:proofErr w:type="spellStart"/>
      <w:r w:rsidRPr="002A4B96">
        <w:t>Sihag</w:t>
      </w:r>
      <w:proofErr w:type="spellEnd"/>
      <w:r w:rsidRPr="002A4B96">
        <w:t xml:space="preserve">. Z. S.; Kumar, S. and Singh, S. (2018). Effect of Feeding </w:t>
      </w:r>
      <w:proofErr w:type="spellStart"/>
      <w:r w:rsidRPr="002A4B96">
        <w:t>Azolla</w:t>
      </w:r>
      <w:proofErr w:type="spellEnd"/>
      <w:r w:rsidRPr="002A4B96">
        <w:t xml:space="preserve"> (</w:t>
      </w:r>
      <w:proofErr w:type="spellStart"/>
      <w:r w:rsidRPr="002A4B96">
        <w:t>Azollapinnata</w:t>
      </w:r>
      <w:proofErr w:type="spellEnd"/>
      <w:r w:rsidRPr="002A4B96">
        <w:t>) Based Total Mixed Ration on Growth Performance and Nutrients Utilization in Goats. ForageRes.43(4): 314-318</w:t>
      </w:r>
    </w:p>
    <w:p w:rsidR="000F44BE" w:rsidRPr="002A4B96" w:rsidRDefault="000F44BE" w:rsidP="009E7242">
      <w:pPr>
        <w:pStyle w:val="BodyText"/>
        <w:numPr>
          <w:ilvl w:val="0"/>
          <w:numId w:val="2"/>
        </w:numPr>
        <w:ind w:right="137"/>
        <w:jc w:val="both"/>
      </w:pPr>
      <w:r>
        <w:t xml:space="preserve">ICAR (2019). </w:t>
      </w:r>
      <w:proofErr w:type="spellStart"/>
      <w:r>
        <w:t>Handbok</w:t>
      </w:r>
      <w:proofErr w:type="spellEnd"/>
      <w:r>
        <w:t xml:space="preserve"> of Animal </w:t>
      </w:r>
      <w:proofErr w:type="spellStart"/>
      <w:r>
        <w:t>Husbandary</w:t>
      </w:r>
      <w:proofErr w:type="spellEnd"/>
      <w:r>
        <w:t>.</w:t>
      </w:r>
    </w:p>
    <w:p w:rsidR="00F60BA3" w:rsidRPr="002A4B96" w:rsidRDefault="00F60BA3" w:rsidP="009E7242">
      <w:pPr>
        <w:pStyle w:val="ListParagraph"/>
        <w:numPr>
          <w:ilvl w:val="0"/>
          <w:numId w:val="2"/>
        </w:numPr>
        <w:spacing w:before="10"/>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Kour</w:t>
      </w:r>
      <w:proofErr w:type="spellEnd"/>
      <w:r w:rsidRPr="002A4B96">
        <w:rPr>
          <w:rFonts w:ascii="Times New Roman" w:eastAsia="Times New Roman" w:hAnsi="Times New Roman" w:cs="Times New Roman"/>
          <w:sz w:val="24"/>
          <w:szCs w:val="24"/>
          <w:lang w:bidi="ar-SA"/>
        </w:rPr>
        <w:t xml:space="preserve"> Manpreet, Khan </w:t>
      </w:r>
      <w:proofErr w:type="spellStart"/>
      <w:r w:rsidRPr="002A4B96">
        <w:rPr>
          <w:rFonts w:ascii="Times New Roman" w:eastAsia="Times New Roman" w:hAnsi="Times New Roman" w:cs="Times New Roman"/>
          <w:sz w:val="24"/>
          <w:szCs w:val="24"/>
          <w:lang w:bidi="ar-SA"/>
        </w:rPr>
        <w:t>Nazam</w:t>
      </w:r>
      <w:proofErr w:type="spellEnd"/>
      <w:r w:rsidRPr="002A4B96">
        <w:rPr>
          <w:rFonts w:ascii="Times New Roman" w:eastAsia="Times New Roman" w:hAnsi="Times New Roman" w:cs="Times New Roman"/>
          <w:sz w:val="24"/>
          <w:szCs w:val="24"/>
          <w:lang w:bidi="ar-SA"/>
        </w:rPr>
        <w:t xml:space="preserve">, Singh Rajeev, Mahajan Vikas, </w:t>
      </w:r>
      <w:proofErr w:type="spellStart"/>
      <w:r w:rsidRPr="002A4B96">
        <w:rPr>
          <w:rFonts w:ascii="Times New Roman" w:eastAsia="Times New Roman" w:hAnsi="Times New Roman" w:cs="Times New Roman"/>
          <w:sz w:val="24"/>
          <w:szCs w:val="24"/>
          <w:lang w:bidi="ar-SA"/>
        </w:rPr>
        <w:t>Amrutkar</w:t>
      </w:r>
      <w:proofErr w:type="spellEnd"/>
      <w:r w:rsidRPr="002A4B96">
        <w:rPr>
          <w:rFonts w:ascii="Times New Roman" w:eastAsia="Times New Roman" w:hAnsi="Times New Roman" w:cs="Times New Roman"/>
          <w:sz w:val="24"/>
          <w:szCs w:val="24"/>
          <w:lang w:bidi="ar-SA"/>
        </w:rPr>
        <w:t xml:space="preserve"> Suraj A. and Kumar Dhirendra (2020). Effect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Azollapinnata</w:t>
      </w:r>
      <w:proofErr w:type="spellEnd"/>
      <w:r w:rsidRPr="002A4B96">
        <w:rPr>
          <w:rFonts w:ascii="Times New Roman" w:eastAsia="Times New Roman" w:hAnsi="Times New Roman" w:cs="Times New Roman"/>
          <w:sz w:val="24"/>
          <w:szCs w:val="24"/>
          <w:lang w:bidi="ar-SA"/>
        </w:rPr>
        <w:t xml:space="preserve">) Supplementation on Milk </w:t>
      </w:r>
      <w:r w:rsidRPr="002A4B96">
        <w:rPr>
          <w:rFonts w:ascii="Times New Roman" w:eastAsia="Times New Roman" w:hAnsi="Times New Roman" w:cs="Times New Roman"/>
          <w:sz w:val="24"/>
          <w:szCs w:val="24"/>
          <w:lang w:bidi="ar-SA"/>
        </w:rPr>
        <w:lastRenderedPageBreak/>
        <w:t xml:space="preserve">Yield, Composition and Economics in Crossbred HF Cows. </w:t>
      </w:r>
      <w:proofErr w:type="spellStart"/>
      <w:proofErr w:type="gramStart"/>
      <w:r w:rsidRPr="002A4B96">
        <w:rPr>
          <w:rFonts w:ascii="Times New Roman" w:eastAsia="Times New Roman" w:hAnsi="Times New Roman" w:cs="Times New Roman"/>
          <w:sz w:val="24"/>
          <w:szCs w:val="24"/>
          <w:lang w:bidi="ar-SA"/>
        </w:rPr>
        <w:t>Int.J.Curr.Microbiol</w:t>
      </w:r>
      <w:proofErr w:type="spellEnd"/>
      <w:proofErr w:type="gramEnd"/>
      <w:r w:rsidRPr="002A4B96">
        <w:rPr>
          <w:rFonts w:ascii="Times New Roman" w:eastAsia="Times New Roman" w:hAnsi="Times New Roman" w:cs="Times New Roman"/>
          <w:sz w:val="24"/>
          <w:szCs w:val="24"/>
          <w:lang w:bidi="ar-SA"/>
        </w:rPr>
        <w:t>. App. Sci 9 (10): 2661-2666</w:t>
      </w:r>
    </w:p>
    <w:p w:rsidR="00F60BA3" w:rsidRPr="002A4B96" w:rsidRDefault="00F60BA3" w:rsidP="009E7242">
      <w:pPr>
        <w:pStyle w:val="ListParagraph"/>
        <w:numPr>
          <w:ilvl w:val="0"/>
          <w:numId w:val="2"/>
        </w:numPr>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Verma Diwakar, Shinde </w:t>
      </w:r>
      <w:proofErr w:type="spellStart"/>
      <w:r w:rsidRPr="002A4B96">
        <w:rPr>
          <w:rFonts w:ascii="Times New Roman" w:eastAsia="Times New Roman" w:hAnsi="Times New Roman" w:cs="Times New Roman"/>
          <w:sz w:val="24"/>
          <w:szCs w:val="24"/>
          <w:lang w:bidi="ar-SA"/>
        </w:rPr>
        <w:t>Kuladip</w:t>
      </w:r>
      <w:proofErr w:type="spellEnd"/>
      <w:r w:rsidRPr="002A4B96">
        <w:rPr>
          <w:rFonts w:ascii="Times New Roman" w:eastAsia="Times New Roman" w:hAnsi="Times New Roman" w:cs="Times New Roman"/>
          <w:sz w:val="24"/>
          <w:szCs w:val="24"/>
          <w:lang w:bidi="ar-SA"/>
        </w:rPr>
        <w:t xml:space="preserve"> Prakash and Dey Dipak (2021). Effect of supplementation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Azollapinnata</w:t>
      </w:r>
      <w:proofErr w:type="spellEnd"/>
      <w:r w:rsidRPr="002A4B96">
        <w:rPr>
          <w:rFonts w:ascii="Times New Roman" w:eastAsia="Times New Roman" w:hAnsi="Times New Roman" w:cs="Times New Roman"/>
          <w:sz w:val="24"/>
          <w:szCs w:val="24"/>
          <w:lang w:bidi="ar-SA"/>
        </w:rPr>
        <w:t>) on productive performance in cattle and economics of farmers: A field study. The Pharma Innovation Journal 10(4):336-339</w:t>
      </w:r>
    </w:p>
    <w:p w:rsidR="002C191E" w:rsidRDefault="002C191E" w:rsidP="009E7242">
      <w:pPr>
        <w:pStyle w:val="ListParagraph"/>
        <w:numPr>
          <w:ilvl w:val="0"/>
          <w:numId w:val="2"/>
        </w:numPr>
        <w:spacing w:before="74"/>
        <w:ind w:right="139"/>
        <w:jc w:val="both"/>
        <w:rPr>
          <w:rFonts w:ascii="Times New Roman" w:eastAsia="Times New Roman" w:hAnsi="Times New Roman" w:cs="Times New Roman"/>
          <w:sz w:val="24"/>
          <w:szCs w:val="24"/>
          <w:lang w:bidi="ar-SA"/>
        </w:rPr>
      </w:pPr>
      <w:proofErr w:type="spellStart"/>
      <w:r w:rsidRPr="002A4B96">
        <w:rPr>
          <w:rFonts w:ascii="Times New Roman" w:eastAsia="Times New Roman" w:hAnsi="Times New Roman" w:cs="Times New Roman"/>
          <w:sz w:val="24"/>
          <w:szCs w:val="24"/>
          <w:lang w:bidi="ar-SA"/>
        </w:rPr>
        <w:t>Mudgal</w:t>
      </w:r>
      <w:proofErr w:type="spellEnd"/>
      <w:r w:rsidRPr="002A4B96">
        <w:rPr>
          <w:rFonts w:ascii="Times New Roman" w:eastAsia="Times New Roman" w:hAnsi="Times New Roman" w:cs="Times New Roman"/>
          <w:sz w:val="24"/>
          <w:szCs w:val="24"/>
          <w:lang w:bidi="ar-SA"/>
        </w:rPr>
        <w:t xml:space="preserve"> Vishal, Jaiswal </w:t>
      </w:r>
      <w:proofErr w:type="spellStart"/>
      <w:r w:rsidRPr="002A4B96">
        <w:rPr>
          <w:rFonts w:ascii="Times New Roman" w:eastAsia="Times New Roman" w:hAnsi="Times New Roman" w:cs="Times New Roman"/>
          <w:sz w:val="24"/>
          <w:szCs w:val="24"/>
          <w:lang w:bidi="ar-SA"/>
        </w:rPr>
        <w:t>Pranita</w:t>
      </w:r>
      <w:proofErr w:type="spellEnd"/>
      <w:r w:rsidRPr="002A4B96">
        <w:rPr>
          <w:rFonts w:ascii="Times New Roman" w:eastAsia="Times New Roman" w:hAnsi="Times New Roman" w:cs="Times New Roman"/>
          <w:sz w:val="24"/>
          <w:szCs w:val="24"/>
          <w:lang w:bidi="ar-SA"/>
        </w:rPr>
        <w:t xml:space="preserve">, Abraham Gerard, Kaushik Gulshan Kumar and Dahiya </w:t>
      </w:r>
      <w:proofErr w:type="spellStart"/>
      <w:r w:rsidRPr="002A4B96">
        <w:rPr>
          <w:rFonts w:ascii="Times New Roman" w:eastAsia="Times New Roman" w:hAnsi="Times New Roman" w:cs="Times New Roman"/>
          <w:sz w:val="24"/>
          <w:szCs w:val="24"/>
          <w:lang w:bidi="ar-SA"/>
        </w:rPr>
        <w:t>Satbir</w:t>
      </w:r>
      <w:proofErr w:type="spellEnd"/>
      <w:r w:rsidRPr="002A4B96">
        <w:rPr>
          <w:rFonts w:ascii="Times New Roman" w:eastAsia="Times New Roman" w:hAnsi="Times New Roman" w:cs="Times New Roman"/>
          <w:sz w:val="24"/>
          <w:szCs w:val="24"/>
          <w:lang w:bidi="ar-SA"/>
        </w:rPr>
        <w:t xml:space="preserve"> Singh (2022). Aquatic Fern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Affecting Milk Production in Buffaloes. Buffalo Bulletin (October-December 2022) Vol.41 No.4</w:t>
      </w:r>
    </w:p>
    <w:p w:rsidR="00E836AF" w:rsidRPr="00E836AF" w:rsidRDefault="00E836AF" w:rsidP="00E836AF">
      <w:pPr>
        <w:pStyle w:val="ListParagraph"/>
        <w:numPr>
          <w:ilvl w:val="0"/>
          <w:numId w:val="2"/>
        </w:numPr>
        <w:rPr>
          <w:rFonts w:ascii="Times New Roman" w:eastAsia="Times New Roman" w:hAnsi="Times New Roman" w:cs="Times New Roman"/>
          <w:sz w:val="24"/>
          <w:szCs w:val="24"/>
          <w:lang w:bidi="ar-SA"/>
        </w:rPr>
      </w:pPr>
      <w:r w:rsidRPr="00E836AF">
        <w:rPr>
          <w:rFonts w:ascii="Times New Roman" w:eastAsia="Times New Roman" w:hAnsi="Times New Roman" w:cs="Times New Roman"/>
          <w:sz w:val="24"/>
          <w:szCs w:val="24"/>
          <w:lang w:bidi="ar-SA"/>
        </w:rPr>
        <w:t xml:space="preserve">Naggar El </w:t>
      </w:r>
      <w:proofErr w:type="spellStart"/>
      <w:r w:rsidRPr="00E836AF">
        <w:rPr>
          <w:rFonts w:ascii="Times New Roman" w:eastAsia="Times New Roman" w:hAnsi="Times New Roman" w:cs="Times New Roman"/>
          <w:sz w:val="24"/>
          <w:szCs w:val="24"/>
          <w:lang w:bidi="ar-SA"/>
        </w:rPr>
        <w:t>Soad</w:t>
      </w:r>
      <w:proofErr w:type="spellEnd"/>
      <w:r w:rsidRPr="00E836AF">
        <w:rPr>
          <w:rFonts w:ascii="Times New Roman" w:eastAsia="Times New Roman" w:hAnsi="Times New Roman" w:cs="Times New Roman"/>
          <w:sz w:val="24"/>
          <w:szCs w:val="24"/>
          <w:lang w:bidi="ar-SA"/>
        </w:rPr>
        <w:t xml:space="preserve"> and El</w:t>
      </w:r>
      <w:r w:rsidRPr="00E836AF">
        <w:rPr>
          <w:rFonts w:ascii="Times New Roman" w:eastAsia="Times New Roman" w:hAnsi="Times New Roman" w:cs="Times New Roman"/>
          <w:sz w:val="24"/>
          <w:szCs w:val="24"/>
          <w:lang w:bidi="ar-SA"/>
        </w:rPr>
        <w:noBreakHyphen/>
      </w:r>
      <w:proofErr w:type="spellStart"/>
      <w:r w:rsidRPr="00E836AF">
        <w:rPr>
          <w:rFonts w:ascii="Times New Roman" w:eastAsia="Times New Roman" w:hAnsi="Times New Roman" w:cs="Times New Roman"/>
          <w:sz w:val="24"/>
          <w:szCs w:val="24"/>
          <w:lang w:bidi="ar-SA"/>
        </w:rPr>
        <w:t>Mesery</w:t>
      </w:r>
      <w:proofErr w:type="spellEnd"/>
      <w:r w:rsidRPr="00E836AF">
        <w:rPr>
          <w:rFonts w:ascii="Times New Roman" w:eastAsia="Times New Roman" w:hAnsi="Times New Roman" w:cs="Times New Roman"/>
          <w:sz w:val="24"/>
          <w:szCs w:val="24"/>
          <w:lang w:bidi="ar-SA"/>
        </w:rPr>
        <w:t xml:space="preserve"> Hany </w:t>
      </w:r>
      <w:proofErr w:type="gramStart"/>
      <w:r w:rsidRPr="00E836AF">
        <w:rPr>
          <w:rFonts w:ascii="Times New Roman" w:eastAsia="Times New Roman" w:hAnsi="Times New Roman" w:cs="Times New Roman"/>
          <w:sz w:val="24"/>
          <w:szCs w:val="24"/>
          <w:lang w:bidi="ar-SA"/>
        </w:rPr>
        <w:t>S.(</w:t>
      </w:r>
      <w:proofErr w:type="gramEnd"/>
      <w:r w:rsidRPr="00E836AF">
        <w:rPr>
          <w:rFonts w:ascii="Times New Roman" w:eastAsia="Times New Roman" w:hAnsi="Times New Roman" w:cs="Times New Roman"/>
          <w:sz w:val="24"/>
          <w:szCs w:val="24"/>
          <w:lang w:bidi="ar-SA"/>
        </w:rPr>
        <w:t xml:space="preserve">2022). </w:t>
      </w:r>
      <w:proofErr w:type="spellStart"/>
      <w:r w:rsidRPr="00E836AF">
        <w:rPr>
          <w:rFonts w:ascii="Times New Roman" w:eastAsia="Times New Roman" w:hAnsi="Times New Roman" w:cs="Times New Roman"/>
          <w:sz w:val="24"/>
          <w:szCs w:val="24"/>
          <w:lang w:bidi="ar-SA"/>
        </w:rPr>
        <w:t>Azolla</w:t>
      </w:r>
      <w:proofErr w:type="spellEnd"/>
      <w:r w:rsidRPr="00E836AF">
        <w:rPr>
          <w:rFonts w:ascii="Times New Roman" w:eastAsia="Times New Roman" w:hAnsi="Times New Roman" w:cs="Times New Roman"/>
          <w:sz w:val="24"/>
          <w:szCs w:val="24"/>
          <w:lang w:bidi="ar-SA"/>
        </w:rPr>
        <w:t xml:space="preserve"> </w:t>
      </w:r>
      <w:proofErr w:type="spellStart"/>
      <w:r w:rsidRPr="00E836AF">
        <w:rPr>
          <w:rFonts w:ascii="Times New Roman" w:eastAsia="Times New Roman" w:hAnsi="Times New Roman" w:cs="Times New Roman"/>
          <w:sz w:val="24"/>
          <w:szCs w:val="24"/>
          <w:lang w:bidi="ar-SA"/>
        </w:rPr>
        <w:t>pinnata</w:t>
      </w:r>
      <w:proofErr w:type="spellEnd"/>
      <w:r w:rsidRPr="00E836AF">
        <w:rPr>
          <w:rFonts w:ascii="Times New Roman" w:eastAsia="Times New Roman" w:hAnsi="Times New Roman" w:cs="Times New Roman"/>
          <w:sz w:val="24"/>
          <w:szCs w:val="24"/>
          <w:lang w:bidi="ar-SA"/>
        </w:rPr>
        <w:t xml:space="preserve"> as unconventional feeds for ruminant feeding. Bulletin of the National Research Centre (2022) 46:66</w:t>
      </w:r>
    </w:p>
    <w:p w:rsidR="00662304" w:rsidRPr="002A4B96" w:rsidRDefault="00662304" w:rsidP="009E7242">
      <w:pPr>
        <w:pStyle w:val="ListParagraph"/>
        <w:numPr>
          <w:ilvl w:val="0"/>
          <w:numId w:val="2"/>
        </w:numPr>
        <w:spacing w:before="240"/>
        <w:jc w:val="both"/>
        <w:rPr>
          <w:rFonts w:ascii="Times New Roman" w:eastAsia="Times New Roman" w:hAnsi="Times New Roman" w:cs="Times New Roman"/>
          <w:sz w:val="24"/>
          <w:szCs w:val="24"/>
          <w:lang w:bidi="ar-SA"/>
        </w:rPr>
      </w:pPr>
      <w:r w:rsidRPr="002A4B96">
        <w:rPr>
          <w:rFonts w:ascii="Times New Roman" w:eastAsia="Times New Roman" w:hAnsi="Times New Roman" w:cs="Times New Roman"/>
          <w:sz w:val="24"/>
          <w:szCs w:val="24"/>
          <w:lang w:bidi="ar-SA"/>
        </w:rPr>
        <w:t xml:space="preserve">Mahmoud A. M. Abdullah, Ibrahim A. Soliman, Mohamed S. Mousa and Mohamed A. Mahmoud (2024). Impact of </w:t>
      </w:r>
      <w:proofErr w:type="spellStart"/>
      <w:r w:rsidRPr="002A4B96">
        <w:rPr>
          <w:rFonts w:ascii="Times New Roman" w:eastAsia="Times New Roman" w:hAnsi="Times New Roman" w:cs="Times New Roman"/>
          <w:sz w:val="24"/>
          <w:szCs w:val="24"/>
          <w:lang w:bidi="ar-SA"/>
        </w:rPr>
        <w:t>Azolla</w:t>
      </w:r>
      <w:proofErr w:type="spellEnd"/>
      <w:r w:rsidRPr="002A4B96">
        <w:rPr>
          <w:rFonts w:ascii="Times New Roman" w:eastAsia="Times New Roman" w:hAnsi="Times New Roman" w:cs="Times New Roman"/>
          <w:sz w:val="24"/>
          <w:szCs w:val="24"/>
          <w:lang w:bidi="ar-SA"/>
        </w:rPr>
        <w:t xml:space="preserve"> </w:t>
      </w:r>
      <w:proofErr w:type="spellStart"/>
      <w:r w:rsidRPr="002A4B96">
        <w:rPr>
          <w:rFonts w:ascii="Times New Roman" w:eastAsia="Times New Roman" w:hAnsi="Times New Roman" w:cs="Times New Roman"/>
          <w:sz w:val="24"/>
          <w:szCs w:val="24"/>
          <w:lang w:bidi="ar-SA"/>
        </w:rPr>
        <w:t>pinnata</w:t>
      </w:r>
      <w:proofErr w:type="spellEnd"/>
      <w:r w:rsidRPr="002A4B96">
        <w:rPr>
          <w:rFonts w:ascii="Times New Roman" w:eastAsia="Times New Roman" w:hAnsi="Times New Roman" w:cs="Times New Roman"/>
          <w:sz w:val="24"/>
          <w:szCs w:val="24"/>
          <w:lang w:bidi="ar-SA"/>
        </w:rPr>
        <w:t xml:space="preserve"> as a Sustainable Feed Supplement on Nutrient Digestibility, Blood Parameters and Growth Performance in Buffalo Calves. Assiut Journal of Agricultural Sciences 55 (2) (29-40)</w:t>
      </w:r>
    </w:p>
    <w:p w:rsidR="00903863" w:rsidRPr="002A4B96" w:rsidRDefault="002C36C0" w:rsidP="009E7242">
      <w:pPr>
        <w:pStyle w:val="ListParagraph"/>
        <w:numPr>
          <w:ilvl w:val="0"/>
          <w:numId w:val="2"/>
        </w:numPr>
        <w:tabs>
          <w:tab w:val="left" w:pos="1608"/>
        </w:tabs>
        <w:spacing w:after="0" w:line="240" w:lineRule="auto"/>
        <w:ind w:right="21"/>
        <w:jc w:val="both"/>
        <w:rPr>
          <w:rFonts w:ascii="Times New Roman" w:eastAsia="Times New Roman" w:hAnsi="Times New Roman" w:cs="Times New Roman"/>
          <w:sz w:val="24"/>
          <w:szCs w:val="24"/>
          <w:lang w:bidi="ar-SA"/>
        </w:rPr>
      </w:pPr>
      <w:hyperlink r:id="rId9">
        <w:proofErr w:type="spellStart"/>
        <w:r w:rsidR="00903863" w:rsidRPr="002A4B96">
          <w:rPr>
            <w:rFonts w:ascii="Times New Roman" w:eastAsia="Times New Roman" w:hAnsi="Times New Roman" w:cs="Times New Roman"/>
            <w:sz w:val="24"/>
            <w:szCs w:val="24"/>
            <w:lang w:bidi="ar-SA"/>
          </w:rPr>
          <w:t>Kalita</w:t>
        </w:r>
        <w:proofErr w:type="spellEnd"/>
        <w:r w:rsidR="00903863" w:rsidRPr="002A4B96">
          <w:rPr>
            <w:rFonts w:ascii="Times New Roman" w:eastAsia="Times New Roman" w:hAnsi="Times New Roman" w:cs="Times New Roman"/>
            <w:sz w:val="24"/>
            <w:szCs w:val="24"/>
            <w:lang w:bidi="ar-SA"/>
          </w:rPr>
          <w:t xml:space="preserve"> Sunita</w:t>
        </w:r>
      </w:hyperlink>
      <w:r w:rsidR="00903863" w:rsidRPr="002A4B96">
        <w:rPr>
          <w:rFonts w:ascii="Times New Roman" w:eastAsia="Times New Roman" w:hAnsi="Times New Roman" w:cs="Times New Roman"/>
          <w:sz w:val="24"/>
          <w:szCs w:val="24"/>
          <w:lang w:bidi="ar-SA"/>
        </w:rPr>
        <w:t xml:space="preserve"> ,Borah </w:t>
      </w:r>
      <w:proofErr w:type="spellStart"/>
      <w:r w:rsidR="00903863" w:rsidRPr="002A4B96">
        <w:rPr>
          <w:rFonts w:ascii="Times New Roman" w:eastAsia="Times New Roman" w:hAnsi="Times New Roman" w:cs="Times New Roman"/>
          <w:sz w:val="24"/>
          <w:szCs w:val="24"/>
          <w:lang w:bidi="ar-SA"/>
        </w:rPr>
        <w:t>Lakhya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jyoti</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Bhuyan</w:t>
      </w:r>
      <w:proofErr w:type="spellEnd"/>
      <w:r w:rsidR="00903863" w:rsidRPr="002A4B96">
        <w:rPr>
          <w:rFonts w:ascii="Times New Roman" w:eastAsia="Times New Roman" w:hAnsi="Times New Roman" w:cs="Times New Roman"/>
          <w:sz w:val="24"/>
          <w:szCs w:val="24"/>
          <w:lang w:bidi="ar-SA"/>
        </w:rPr>
        <w:t xml:space="preserve"> Robin and </w:t>
      </w:r>
      <w:proofErr w:type="spellStart"/>
      <w:r w:rsidR="00903863" w:rsidRPr="002A4B96">
        <w:rPr>
          <w:rFonts w:ascii="Times New Roman" w:eastAsia="Times New Roman" w:hAnsi="Times New Roman" w:cs="Times New Roman"/>
          <w:sz w:val="24"/>
          <w:szCs w:val="24"/>
          <w:lang w:bidi="ar-SA"/>
        </w:rPr>
        <w:t>Kalita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Udhab</w:t>
      </w:r>
      <w:proofErr w:type="spellEnd"/>
      <w:r w:rsidR="00903863" w:rsidRPr="002A4B96">
        <w:rPr>
          <w:rFonts w:ascii="Times New Roman" w:eastAsia="Times New Roman" w:hAnsi="Times New Roman" w:cs="Times New Roman"/>
          <w:sz w:val="24"/>
          <w:szCs w:val="24"/>
          <w:lang w:bidi="ar-SA"/>
        </w:rPr>
        <w:t xml:space="preserve"> (2024). Economics of Feeding </w:t>
      </w:r>
      <w:proofErr w:type="spellStart"/>
      <w:r w:rsidR="00903863" w:rsidRPr="002A4B96">
        <w:rPr>
          <w:rFonts w:ascii="Times New Roman" w:eastAsia="Times New Roman" w:hAnsi="Times New Roman" w:cs="Times New Roman"/>
          <w:sz w:val="24"/>
          <w:szCs w:val="24"/>
          <w:lang w:bidi="ar-SA"/>
        </w:rPr>
        <w:t>Azolla</w:t>
      </w:r>
      <w:proofErr w:type="spellEnd"/>
      <w:r w:rsidR="00903863" w:rsidRPr="002A4B96">
        <w:rPr>
          <w:rFonts w:ascii="Times New Roman" w:eastAsia="Times New Roman" w:hAnsi="Times New Roman" w:cs="Times New Roman"/>
          <w:sz w:val="24"/>
          <w:szCs w:val="24"/>
          <w:lang w:bidi="ar-SA"/>
        </w:rPr>
        <w:t xml:space="preserve"> </w:t>
      </w:r>
      <w:proofErr w:type="spellStart"/>
      <w:r w:rsidR="00903863" w:rsidRPr="002A4B96">
        <w:rPr>
          <w:rFonts w:ascii="Times New Roman" w:eastAsia="Times New Roman" w:hAnsi="Times New Roman" w:cs="Times New Roman"/>
          <w:sz w:val="24"/>
          <w:szCs w:val="24"/>
          <w:lang w:bidi="ar-SA"/>
        </w:rPr>
        <w:t>caroliniana</w:t>
      </w:r>
      <w:proofErr w:type="spellEnd"/>
      <w:r w:rsidR="00903863" w:rsidRPr="002A4B96">
        <w:rPr>
          <w:rFonts w:ascii="Times New Roman" w:eastAsia="Times New Roman" w:hAnsi="Times New Roman" w:cs="Times New Roman"/>
          <w:sz w:val="24"/>
          <w:szCs w:val="24"/>
          <w:lang w:bidi="ar-SA"/>
        </w:rPr>
        <w:t xml:space="preserve"> in Cross bred Calves. Int. J. </w:t>
      </w:r>
      <w:proofErr w:type="spellStart"/>
      <w:r w:rsidR="00903863" w:rsidRPr="002A4B96">
        <w:rPr>
          <w:rFonts w:ascii="Times New Roman" w:eastAsia="Times New Roman" w:hAnsi="Times New Roman" w:cs="Times New Roman"/>
          <w:sz w:val="24"/>
          <w:szCs w:val="24"/>
          <w:lang w:bidi="ar-SA"/>
        </w:rPr>
        <w:t>Curr</w:t>
      </w:r>
      <w:proofErr w:type="spellEnd"/>
      <w:r w:rsidR="00903863" w:rsidRPr="002A4B96">
        <w:rPr>
          <w:rFonts w:ascii="Times New Roman" w:eastAsia="Times New Roman" w:hAnsi="Times New Roman" w:cs="Times New Roman"/>
          <w:sz w:val="24"/>
          <w:szCs w:val="24"/>
          <w:lang w:bidi="ar-SA"/>
        </w:rPr>
        <w:t>. Microbiol. App. Sci 13 (09): 194-197</w:t>
      </w:r>
    </w:p>
    <w:p w:rsidR="00A4140E" w:rsidRPr="002A4B96" w:rsidRDefault="00A4140E" w:rsidP="00FF6D31">
      <w:pPr>
        <w:spacing w:after="0"/>
        <w:ind w:left="360"/>
        <w:jc w:val="both"/>
        <w:rPr>
          <w:rFonts w:ascii="Times New Roman" w:eastAsia="Times New Roman" w:hAnsi="Times New Roman" w:cs="Times New Roman"/>
          <w:sz w:val="24"/>
          <w:szCs w:val="24"/>
          <w:lang w:bidi="ar-SA"/>
        </w:rPr>
      </w:pPr>
    </w:p>
    <w:p w:rsidR="00D510E0" w:rsidRPr="002A4B96" w:rsidRDefault="00D510E0" w:rsidP="00FF6D31">
      <w:pPr>
        <w:spacing w:after="0"/>
        <w:jc w:val="both"/>
        <w:rPr>
          <w:rFonts w:ascii="Times New Roman" w:eastAsia="Times New Roman" w:hAnsi="Times New Roman" w:cs="Times New Roman"/>
          <w:sz w:val="24"/>
          <w:szCs w:val="24"/>
          <w:lang w:bidi="ar-SA"/>
        </w:rPr>
      </w:pPr>
    </w:p>
    <w:p w:rsidR="00D510E0" w:rsidRPr="002A4B96" w:rsidRDefault="00D510E0" w:rsidP="00D510E0">
      <w:pPr>
        <w:spacing w:after="0"/>
        <w:jc w:val="both"/>
        <w:rPr>
          <w:rFonts w:ascii="Times New Roman" w:eastAsia="Times New Roman" w:hAnsi="Times New Roman" w:cs="Times New Roman"/>
          <w:sz w:val="24"/>
          <w:szCs w:val="24"/>
          <w:lang w:bidi="ar-SA"/>
        </w:rPr>
      </w:pPr>
    </w:p>
    <w:sectPr w:rsidR="00D510E0" w:rsidRPr="002A4B96" w:rsidSect="001D75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6C0" w:rsidRDefault="002C36C0" w:rsidP="00316F26">
      <w:pPr>
        <w:spacing w:after="0" w:line="240" w:lineRule="auto"/>
      </w:pPr>
      <w:r>
        <w:separator/>
      </w:r>
    </w:p>
  </w:endnote>
  <w:endnote w:type="continuationSeparator" w:id="0">
    <w:p w:rsidR="002C36C0" w:rsidRDefault="002C36C0" w:rsidP="00316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86" w:rsidRDefault="00883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86" w:rsidRDefault="00883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86" w:rsidRDefault="00883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6C0" w:rsidRDefault="002C36C0" w:rsidP="00316F26">
      <w:pPr>
        <w:spacing w:after="0" w:line="240" w:lineRule="auto"/>
      </w:pPr>
      <w:r>
        <w:separator/>
      </w:r>
    </w:p>
  </w:footnote>
  <w:footnote w:type="continuationSeparator" w:id="0">
    <w:p w:rsidR="002C36C0" w:rsidRDefault="002C36C0" w:rsidP="00316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86" w:rsidRDefault="00883E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86" w:rsidRDefault="00883E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86" w:rsidRDefault="00883E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6B2"/>
    <w:multiLevelType w:val="hybridMultilevel"/>
    <w:tmpl w:val="32707F7E"/>
    <w:lvl w:ilvl="0" w:tplc="71CC2454">
      <w:start w:val="1"/>
      <w:numFmt w:val="decimal"/>
      <w:lvlText w:val="%1."/>
      <w:lvlJc w:val="left"/>
      <w:pPr>
        <w:ind w:left="372"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3FC1D20">
      <w:numFmt w:val="bullet"/>
      <w:lvlText w:val="•"/>
      <w:lvlJc w:val="left"/>
      <w:pPr>
        <w:ind w:left="843" w:hanging="360"/>
      </w:pPr>
      <w:rPr>
        <w:rFonts w:hint="default"/>
        <w:lang w:val="en-US" w:eastAsia="en-US" w:bidi="ar-SA"/>
      </w:rPr>
    </w:lvl>
    <w:lvl w:ilvl="2" w:tplc="CDF4878C">
      <w:numFmt w:val="bullet"/>
      <w:lvlText w:val="•"/>
      <w:lvlJc w:val="left"/>
      <w:pPr>
        <w:ind w:left="1306" w:hanging="360"/>
      </w:pPr>
      <w:rPr>
        <w:rFonts w:hint="default"/>
        <w:lang w:val="en-US" w:eastAsia="en-US" w:bidi="ar-SA"/>
      </w:rPr>
    </w:lvl>
    <w:lvl w:ilvl="3" w:tplc="773CD134">
      <w:numFmt w:val="bullet"/>
      <w:lvlText w:val="•"/>
      <w:lvlJc w:val="left"/>
      <w:pPr>
        <w:ind w:left="1770" w:hanging="360"/>
      </w:pPr>
      <w:rPr>
        <w:rFonts w:hint="default"/>
        <w:lang w:val="en-US" w:eastAsia="en-US" w:bidi="ar-SA"/>
      </w:rPr>
    </w:lvl>
    <w:lvl w:ilvl="4" w:tplc="3C9EFDBE">
      <w:numFmt w:val="bullet"/>
      <w:lvlText w:val="•"/>
      <w:lvlJc w:val="left"/>
      <w:pPr>
        <w:ind w:left="2233" w:hanging="360"/>
      </w:pPr>
      <w:rPr>
        <w:rFonts w:hint="default"/>
        <w:lang w:val="en-US" w:eastAsia="en-US" w:bidi="ar-SA"/>
      </w:rPr>
    </w:lvl>
    <w:lvl w:ilvl="5" w:tplc="2CA2A372">
      <w:numFmt w:val="bullet"/>
      <w:lvlText w:val="•"/>
      <w:lvlJc w:val="left"/>
      <w:pPr>
        <w:ind w:left="2696" w:hanging="360"/>
      </w:pPr>
      <w:rPr>
        <w:rFonts w:hint="default"/>
        <w:lang w:val="en-US" w:eastAsia="en-US" w:bidi="ar-SA"/>
      </w:rPr>
    </w:lvl>
    <w:lvl w:ilvl="6" w:tplc="F2B0D854">
      <w:numFmt w:val="bullet"/>
      <w:lvlText w:val="•"/>
      <w:lvlJc w:val="left"/>
      <w:pPr>
        <w:ind w:left="3160" w:hanging="360"/>
      </w:pPr>
      <w:rPr>
        <w:rFonts w:hint="default"/>
        <w:lang w:val="en-US" w:eastAsia="en-US" w:bidi="ar-SA"/>
      </w:rPr>
    </w:lvl>
    <w:lvl w:ilvl="7" w:tplc="9DAE8324">
      <w:numFmt w:val="bullet"/>
      <w:lvlText w:val="•"/>
      <w:lvlJc w:val="left"/>
      <w:pPr>
        <w:ind w:left="3623" w:hanging="360"/>
      </w:pPr>
      <w:rPr>
        <w:rFonts w:hint="default"/>
        <w:lang w:val="en-US" w:eastAsia="en-US" w:bidi="ar-SA"/>
      </w:rPr>
    </w:lvl>
    <w:lvl w:ilvl="8" w:tplc="8BCA2A88">
      <w:numFmt w:val="bullet"/>
      <w:lvlText w:val="•"/>
      <w:lvlJc w:val="left"/>
      <w:pPr>
        <w:ind w:left="4087" w:hanging="360"/>
      </w:pPr>
      <w:rPr>
        <w:rFonts w:hint="default"/>
        <w:lang w:val="en-US" w:eastAsia="en-US" w:bidi="ar-SA"/>
      </w:rPr>
    </w:lvl>
  </w:abstractNum>
  <w:abstractNum w:abstractNumId="1" w15:restartNumberingAfterBreak="0">
    <w:nsid w:val="1C686977"/>
    <w:multiLevelType w:val="hybridMultilevel"/>
    <w:tmpl w:val="82F21DF0"/>
    <w:lvl w:ilvl="0" w:tplc="0409000B">
      <w:start w:val="1"/>
      <w:numFmt w:val="bullet"/>
      <w:lvlText w:val=""/>
      <w:lvlJc w:val="left"/>
      <w:pPr>
        <w:ind w:left="372" w:hanging="360"/>
      </w:pPr>
      <w:rPr>
        <w:rFonts w:ascii="Wingdings" w:hAnsi="Wingdings"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2" w15:restartNumberingAfterBreak="0">
    <w:nsid w:val="1FCE5071"/>
    <w:multiLevelType w:val="hybridMultilevel"/>
    <w:tmpl w:val="7DD49CAC"/>
    <w:lvl w:ilvl="0" w:tplc="E47C0B56">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FCE20B4">
      <w:numFmt w:val="bullet"/>
      <w:lvlText w:val="•"/>
      <w:lvlJc w:val="left"/>
      <w:pPr>
        <w:ind w:left="987" w:hanging="360"/>
      </w:pPr>
      <w:rPr>
        <w:rFonts w:hint="default"/>
        <w:lang w:val="en-US" w:eastAsia="en-US" w:bidi="ar-SA"/>
      </w:rPr>
    </w:lvl>
    <w:lvl w:ilvl="2" w:tplc="E49A9170">
      <w:numFmt w:val="bullet"/>
      <w:lvlText w:val="•"/>
      <w:lvlJc w:val="left"/>
      <w:pPr>
        <w:ind w:left="1455" w:hanging="360"/>
      </w:pPr>
      <w:rPr>
        <w:rFonts w:hint="default"/>
        <w:lang w:val="en-US" w:eastAsia="en-US" w:bidi="ar-SA"/>
      </w:rPr>
    </w:lvl>
    <w:lvl w:ilvl="3" w:tplc="DBF02BD2">
      <w:numFmt w:val="bullet"/>
      <w:lvlText w:val="•"/>
      <w:lvlJc w:val="left"/>
      <w:pPr>
        <w:ind w:left="1922" w:hanging="360"/>
      </w:pPr>
      <w:rPr>
        <w:rFonts w:hint="default"/>
        <w:lang w:val="en-US" w:eastAsia="en-US" w:bidi="ar-SA"/>
      </w:rPr>
    </w:lvl>
    <w:lvl w:ilvl="4" w:tplc="8A5C4C50">
      <w:numFmt w:val="bullet"/>
      <w:lvlText w:val="•"/>
      <w:lvlJc w:val="left"/>
      <w:pPr>
        <w:ind w:left="2390" w:hanging="360"/>
      </w:pPr>
      <w:rPr>
        <w:rFonts w:hint="default"/>
        <w:lang w:val="en-US" w:eastAsia="en-US" w:bidi="ar-SA"/>
      </w:rPr>
    </w:lvl>
    <w:lvl w:ilvl="5" w:tplc="F432D530">
      <w:numFmt w:val="bullet"/>
      <w:lvlText w:val="•"/>
      <w:lvlJc w:val="left"/>
      <w:pPr>
        <w:ind w:left="2858" w:hanging="360"/>
      </w:pPr>
      <w:rPr>
        <w:rFonts w:hint="default"/>
        <w:lang w:val="en-US" w:eastAsia="en-US" w:bidi="ar-SA"/>
      </w:rPr>
    </w:lvl>
    <w:lvl w:ilvl="6" w:tplc="0896B5E4">
      <w:numFmt w:val="bullet"/>
      <w:lvlText w:val="•"/>
      <w:lvlJc w:val="left"/>
      <w:pPr>
        <w:ind w:left="3325" w:hanging="360"/>
      </w:pPr>
      <w:rPr>
        <w:rFonts w:hint="default"/>
        <w:lang w:val="en-US" w:eastAsia="en-US" w:bidi="ar-SA"/>
      </w:rPr>
    </w:lvl>
    <w:lvl w:ilvl="7" w:tplc="8160A4A4">
      <w:numFmt w:val="bullet"/>
      <w:lvlText w:val="•"/>
      <w:lvlJc w:val="left"/>
      <w:pPr>
        <w:ind w:left="3793" w:hanging="360"/>
      </w:pPr>
      <w:rPr>
        <w:rFonts w:hint="default"/>
        <w:lang w:val="en-US" w:eastAsia="en-US" w:bidi="ar-SA"/>
      </w:rPr>
    </w:lvl>
    <w:lvl w:ilvl="8" w:tplc="9D38FE9C">
      <w:numFmt w:val="bullet"/>
      <w:lvlText w:val="•"/>
      <w:lvlJc w:val="left"/>
      <w:pPr>
        <w:ind w:left="4260" w:hanging="360"/>
      </w:pPr>
      <w:rPr>
        <w:rFonts w:hint="default"/>
        <w:lang w:val="en-US" w:eastAsia="en-US" w:bidi="ar-SA"/>
      </w:rPr>
    </w:lvl>
  </w:abstractNum>
  <w:abstractNum w:abstractNumId="3" w15:restartNumberingAfterBreak="0">
    <w:nsid w:val="30353106"/>
    <w:multiLevelType w:val="hybridMultilevel"/>
    <w:tmpl w:val="8DF6A12C"/>
    <w:lvl w:ilvl="0" w:tplc="51A8F3A2">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4" w15:restartNumberingAfterBreak="0">
    <w:nsid w:val="39AE0722"/>
    <w:multiLevelType w:val="hybridMultilevel"/>
    <w:tmpl w:val="4A00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B0FA5"/>
    <w:multiLevelType w:val="hybridMultilevel"/>
    <w:tmpl w:val="DAF68F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91DDD"/>
    <w:multiLevelType w:val="hybridMultilevel"/>
    <w:tmpl w:val="8DF6A12C"/>
    <w:lvl w:ilvl="0" w:tplc="51A8F3A2">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7" w15:restartNumberingAfterBreak="0">
    <w:nsid w:val="52B077E1"/>
    <w:multiLevelType w:val="hybridMultilevel"/>
    <w:tmpl w:val="829C293C"/>
    <w:lvl w:ilvl="0" w:tplc="04090001">
      <w:start w:val="1"/>
      <w:numFmt w:val="bullet"/>
      <w:lvlText w:val=""/>
      <w:lvlJc w:val="left"/>
      <w:pPr>
        <w:ind w:left="372" w:hanging="360"/>
      </w:pPr>
      <w:rPr>
        <w:rFonts w:ascii="Symbol" w:hAnsi="Symbol"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8" w15:restartNumberingAfterBreak="0">
    <w:nsid w:val="5DB537DD"/>
    <w:multiLevelType w:val="hybridMultilevel"/>
    <w:tmpl w:val="F626D0F2"/>
    <w:lvl w:ilvl="0" w:tplc="51A8F3A2">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890E6A0">
      <w:numFmt w:val="bullet"/>
      <w:lvlText w:val="•"/>
      <w:lvlJc w:val="left"/>
      <w:pPr>
        <w:ind w:left="843" w:hanging="360"/>
      </w:pPr>
      <w:rPr>
        <w:rFonts w:hint="default"/>
        <w:lang w:val="en-US" w:eastAsia="en-US" w:bidi="ar-SA"/>
      </w:rPr>
    </w:lvl>
    <w:lvl w:ilvl="2" w:tplc="17A68D40">
      <w:numFmt w:val="bullet"/>
      <w:lvlText w:val="•"/>
      <w:lvlJc w:val="left"/>
      <w:pPr>
        <w:ind w:left="1307" w:hanging="360"/>
      </w:pPr>
      <w:rPr>
        <w:rFonts w:hint="default"/>
        <w:lang w:val="en-US" w:eastAsia="en-US" w:bidi="ar-SA"/>
      </w:rPr>
    </w:lvl>
    <w:lvl w:ilvl="3" w:tplc="35D80362">
      <w:numFmt w:val="bullet"/>
      <w:lvlText w:val="•"/>
      <w:lvlJc w:val="left"/>
      <w:pPr>
        <w:ind w:left="1771" w:hanging="360"/>
      </w:pPr>
      <w:rPr>
        <w:rFonts w:hint="default"/>
        <w:lang w:val="en-US" w:eastAsia="en-US" w:bidi="ar-SA"/>
      </w:rPr>
    </w:lvl>
    <w:lvl w:ilvl="4" w:tplc="19FC58E0">
      <w:numFmt w:val="bullet"/>
      <w:lvlText w:val="•"/>
      <w:lvlJc w:val="left"/>
      <w:pPr>
        <w:ind w:left="2235" w:hanging="360"/>
      </w:pPr>
      <w:rPr>
        <w:rFonts w:hint="default"/>
        <w:lang w:val="en-US" w:eastAsia="en-US" w:bidi="ar-SA"/>
      </w:rPr>
    </w:lvl>
    <w:lvl w:ilvl="5" w:tplc="FBE40F70">
      <w:numFmt w:val="bullet"/>
      <w:lvlText w:val="•"/>
      <w:lvlJc w:val="left"/>
      <w:pPr>
        <w:ind w:left="2699" w:hanging="360"/>
      </w:pPr>
      <w:rPr>
        <w:rFonts w:hint="default"/>
        <w:lang w:val="en-US" w:eastAsia="en-US" w:bidi="ar-SA"/>
      </w:rPr>
    </w:lvl>
    <w:lvl w:ilvl="6" w:tplc="992A8ED4">
      <w:numFmt w:val="bullet"/>
      <w:lvlText w:val="•"/>
      <w:lvlJc w:val="left"/>
      <w:pPr>
        <w:ind w:left="3163" w:hanging="360"/>
      </w:pPr>
      <w:rPr>
        <w:rFonts w:hint="default"/>
        <w:lang w:val="en-US" w:eastAsia="en-US" w:bidi="ar-SA"/>
      </w:rPr>
    </w:lvl>
    <w:lvl w:ilvl="7" w:tplc="FB78D394">
      <w:numFmt w:val="bullet"/>
      <w:lvlText w:val="•"/>
      <w:lvlJc w:val="left"/>
      <w:pPr>
        <w:ind w:left="3627" w:hanging="360"/>
      </w:pPr>
      <w:rPr>
        <w:rFonts w:hint="default"/>
        <w:lang w:val="en-US" w:eastAsia="en-US" w:bidi="ar-SA"/>
      </w:rPr>
    </w:lvl>
    <w:lvl w:ilvl="8" w:tplc="6EECAE58">
      <w:numFmt w:val="bullet"/>
      <w:lvlText w:val="•"/>
      <w:lvlJc w:val="left"/>
      <w:pPr>
        <w:ind w:left="4091" w:hanging="360"/>
      </w:pPr>
      <w:rPr>
        <w:rFonts w:hint="default"/>
        <w:lang w:val="en-US" w:eastAsia="en-US" w:bidi="ar-SA"/>
      </w:rPr>
    </w:lvl>
  </w:abstractNum>
  <w:abstractNum w:abstractNumId="9" w15:restartNumberingAfterBreak="0">
    <w:nsid w:val="6C7335A9"/>
    <w:multiLevelType w:val="hybridMultilevel"/>
    <w:tmpl w:val="23D6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63822"/>
    <w:multiLevelType w:val="hybridMultilevel"/>
    <w:tmpl w:val="750CB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E1614"/>
    <w:multiLevelType w:val="hybridMultilevel"/>
    <w:tmpl w:val="7DD49CAC"/>
    <w:lvl w:ilvl="0" w:tplc="E47C0B56">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FCE20B4">
      <w:numFmt w:val="bullet"/>
      <w:lvlText w:val="•"/>
      <w:lvlJc w:val="left"/>
      <w:pPr>
        <w:ind w:left="987" w:hanging="360"/>
      </w:pPr>
      <w:rPr>
        <w:rFonts w:hint="default"/>
        <w:lang w:val="en-US" w:eastAsia="en-US" w:bidi="ar-SA"/>
      </w:rPr>
    </w:lvl>
    <w:lvl w:ilvl="2" w:tplc="E49A9170">
      <w:numFmt w:val="bullet"/>
      <w:lvlText w:val="•"/>
      <w:lvlJc w:val="left"/>
      <w:pPr>
        <w:ind w:left="1455" w:hanging="360"/>
      </w:pPr>
      <w:rPr>
        <w:rFonts w:hint="default"/>
        <w:lang w:val="en-US" w:eastAsia="en-US" w:bidi="ar-SA"/>
      </w:rPr>
    </w:lvl>
    <w:lvl w:ilvl="3" w:tplc="DBF02BD2">
      <w:numFmt w:val="bullet"/>
      <w:lvlText w:val="•"/>
      <w:lvlJc w:val="left"/>
      <w:pPr>
        <w:ind w:left="1922" w:hanging="360"/>
      </w:pPr>
      <w:rPr>
        <w:rFonts w:hint="default"/>
        <w:lang w:val="en-US" w:eastAsia="en-US" w:bidi="ar-SA"/>
      </w:rPr>
    </w:lvl>
    <w:lvl w:ilvl="4" w:tplc="8A5C4C50">
      <w:numFmt w:val="bullet"/>
      <w:lvlText w:val="•"/>
      <w:lvlJc w:val="left"/>
      <w:pPr>
        <w:ind w:left="2390" w:hanging="360"/>
      </w:pPr>
      <w:rPr>
        <w:rFonts w:hint="default"/>
        <w:lang w:val="en-US" w:eastAsia="en-US" w:bidi="ar-SA"/>
      </w:rPr>
    </w:lvl>
    <w:lvl w:ilvl="5" w:tplc="F432D530">
      <w:numFmt w:val="bullet"/>
      <w:lvlText w:val="•"/>
      <w:lvlJc w:val="left"/>
      <w:pPr>
        <w:ind w:left="2858" w:hanging="360"/>
      </w:pPr>
      <w:rPr>
        <w:rFonts w:hint="default"/>
        <w:lang w:val="en-US" w:eastAsia="en-US" w:bidi="ar-SA"/>
      </w:rPr>
    </w:lvl>
    <w:lvl w:ilvl="6" w:tplc="0896B5E4">
      <w:numFmt w:val="bullet"/>
      <w:lvlText w:val="•"/>
      <w:lvlJc w:val="left"/>
      <w:pPr>
        <w:ind w:left="3325" w:hanging="360"/>
      </w:pPr>
      <w:rPr>
        <w:rFonts w:hint="default"/>
        <w:lang w:val="en-US" w:eastAsia="en-US" w:bidi="ar-SA"/>
      </w:rPr>
    </w:lvl>
    <w:lvl w:ilvl="7" w:tplc="8160A4A4">
      <w:numFmt w:val="bullet"/>
      <w:lvlText w:val="•"/>
      <w:lvlJc w:val="left"/>
      <w:pPr>
        <w:ind w:left="3793" w:hanging="360"/>
      </w:pPr>
      <w:rPr>
        <w:rFonts w:hint="default"/>
        <w:lang w:val="en-US" w:eastAsia="en-US" w:bidi="ar-SA"/>
      </w:rPr>
    </w:lvl>
    <w:lvl w:ilvl="8" w:tplc="9D38FE9C">
      <w:numFmt w:val="bullet"/>
      <w:lvlText w:val="•"/>
      <w:lvlJc w:val="left"/>
      <w:pPr>
        <w:ind w:left="4260" w:hanging="360"/>
      </w:pPr>
      <w:rPr>
        <w:rFonts w:hint="default"/>
        <w:lang w:val="en-US" w:eastAsia="en-US" w:bidi="ar-SA"/>
      </w:rPr>
    </w:lvl>
  </w:abstractNum>
  <w:num w:numId="1">
    <w:abstractNumId w:val="4"/>
  </w:num>
  <w:num w:numId="2">
    <w:abstractNumId w:val="9"/>
  </w:num>
  <w:num w:numId="3">
    <w:abstractNumId w:val="0"/>
  </w:num>
  <w:num w:numId="4">
    <w:abstractNumId w:val="3"/>
  </w:num>
  <w:num w:numId="5">
    <w:abstractNumId w:val="8"/>
  </w:num>
  <w:num w:numId="6">
    <w:abstractNumId w:val="6"/>
  </w:num>
  <w:num w:numId="7">
    <w:abstractNumId w:val="11"/>
  </w:num>
  <w:num w:numId="8">
    <w:abstractNumId w:val="2"/>
  </w:num>
  <w:num w:numId="9">
    <w:abstractNumId w:val="7"/>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27DE"/>
    <w:rsid w:val="00010B90"/>
    <w:rsid w:val="000134EB"/>
    <w:rsid w:val="000427DE"/>
    <w:rsid w:val="000621EB"/>
    <w:rsid w:val="00095B2E"/>
    <w:rsid w:val="000A155C"/>
    <w:rsid w:val="000E7328"/>
    <w:rsid w:val="000F44BE"/>
    <w:rsid w:val="000F61B5"/>
    <w:rsid w:val="00152B01"/>
    <w:rsid w:val="00157BCF"/>
    <w:rsid w:val="00174A55"/>
    <w:rsid w:val="001C3477"/>
    <w:rsid w:val="001D75C4"/>
    <w:rsid w:val="00204EB0"/>
    <w:rsid w:val="00227234"/>
    <w:rsid w:val="00232145"/>
    <w:rsid w:val="002A4B96"/>
    <w:rsid w:val="002C191E"/>
    <w:rsid w:val="002C36C0"/>
    <w:rsid w:val="00316F26"/>
    <w:rsid w:val="00380BDF"/>
    <w:rsid w:val="004709CA"/>
    <w:rsid w:val="00493C75"/>
    <w:rsid w:val="004A6A8F"/>
    <w:rsid w:val="004B5387"/>
    <w:rsid w:val="004E24E8"/>
    <w:rsid w:val="004F5305"/>
    <w:rsid w:val="00521D85"/>
    <w:rsid w:val="00632D64"/>
    <w:rsid w:val="00650FB7"/>
    <w:rsid w:val="00662304"/>
    <w:rsid w:val="0067725C"/>
    <w:rsid w:val="006D5DEC"/>
    <w:rsid w:val="0073172E"/>
    <w:rsid w:val="00745298"/>
    <w:rsid w:val="00757BAA"/>
    <w:rsid w:val="007740C5"/>
    <w:rsid w:val="007E2295"/>
    <w:rsid w:val="008675AB"/>
    <w:rsid w:val="00883B6A"/>
    <w:rsid w:val="00883E86"/>
    <w:rsid w:val="00890E70"/>
    <w:rsid w:val="008D12A3"/>
    <w:rsid w:val="00903863"/>
    <w:rsid w:val="00982C4B"/>
    <w:rsid w:val="009A0F6B"/>
    <w:rsid w:val="009A5338"/>
    <w:rsid w:val="009B2E32"/>
    <w:rsid w:val="009B564E"/>
    <w:rsid w:val="009D6926"/>
    <w:rsid w:val="009E6850"/>
    <w:rsid w:val="009E7242"/>
    <w:rsid w:val="009F5ED4"/>
    <w:rsid w:val="00A4140E"/>
    <w:rsid w:val="00A6293D"/>
    <w:rsid w:val="00A63FFD"/>
    <w:rsid w:val="00B411AC"/>
    <w:rsid w:val="00B46087"/>
    <w:rsid w:val="00B82459"/>
    <w:rsid w:val="00B963F5"/>
    <w:rsid w:val="00BB65F1"/>
    <w:rsid w:val="00BC395D"/>
    <w:rsid w:val="00BE1AE8"/>
    <w:rsid w:val="00C5062B"/>
    <w:rsid w:val="00C7336A"/>
    <w:rsid w:val="00CA7411"/>
    <w:rsid w:val="00CF024F"/>
    <w:rsid w:val="00CF39EA"/>
    <w:rsid w:val="00D06131"/>
    <w:rsid w:val="00D1647C"/>
    <w:rsid w:val="00D25D80"/>
    <w:rsid w:val="00D31FD8"/>
    <w:rsid w:val="00D342E2"/>
    <w:rsid w:val="00D510E0"/>
    <w:rsid w:val="00E22371"/>
    <w:rsid w:val="00E371AD"/>
    <w:rsid w:val="00E836AF"/>
    <w:rsid w:val="00E914E4"/>
    <w:rsid w:val="00F2724F"/>
    <w:rsid w:val="00F45029"/>
    <w:rsid w:val="00F60BA3"/>
    <w:rsid w:val="00FF6D31"/>
    <w:rsid w:val="00FF75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E0D919-A281-47BE-B170-B9A0E1F3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5C4"/>
    <w:rPr>
      <w:rFonts w:cs="Mangal"/>
    </w:rPr>
  </w:style>
  <w:style w:type="paragraph" w:styleId="Heading1">
    <w:name w:val="heading 1"/>
    <w:basedOn w:val="Normal"/>
    <w:link w:val="Heading1Char"/>
    <w:uiPriority w:val="1"/>
    <w:qFormat/>
    <w:rsid w:val="004E24E8"/>
    <w:pPr>
      <w:widowControl w:val="0"/>
      <w:autoSpaceDE w:val="0"/>
      <w:autoSpaceDN w:val="0"/>
      <w:spacing w:before="118" w:after="0" w:line="240" w:lineRule="auto"/>
      <w:ind w:left="135" w:hanging="1"/>
      <w:outlineLvl w:val="0"/>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27DE"/>
    <w:pPr>
      <w:ind w:left="720"/>
      <w:contextualSpacing/>
    </w:pPr>
  </w:style>
  <w:style w:type="table" w:styleId="TableGrid">
    <w:name w:val="Table Grid"/>
    <w:basedOn w:val="TableNormal"/>
    <w:uiPriority w:val="59"/>
    <w:rsid w:val="002321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174A55"/>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174A55"/>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1"/>
    <w:rsid w:val="004E24E8"/>
    <w:rPr>
      <w:rFonts w:ascii="Times New Roman" w:eastAsia="Times New Roman" w:hAnsi="Times New Roman" w:cs="Times New Roman"/>
      <w:b/>
      <w:bCs/>
      <w:sz w:val="28"/>
      <w:szCs w:val="28"/>
      <w:lang w:bidi="ar-SA"/>
    </w:rPr>
  </w:style>
  <w:style w:type="paragraph" w:styleId="Title">
    <w:name w:val="Title"/>
    <w:basedOn w:val="Normal"/>
    <w:link w:val="TitleChar"/>
    <w:uiPriority w:val="1"/>
    <w:qFormat/>
    <w:rsid w:val="004E24E8"/>
    <w:pPr>
      <w:widowControl w:val="0"/>
      <w:autoSpaceDE w:val="0"/>
      <w:autoSpaceDN w:val="0"/>
      <w:spacing w:after="0" w:line="240" w:lineRule="auto"/>
      <w:ind w:left="1079" w:right="1077"/>
      <w:jc w:val="center"/>
    </w:pPr>
    <w:rPr>
      <w:rFonts w:ascii="Times New Roman" w:eastAsia="Times New Roman" w:hAnsi="Times New Roman" w:cs="Times New Roman"/>
      <w:b/>
      <w:bCs/>
      <w:sz w:val="28"/>
      <w:szCs w:val="28"/>
      <w:lang w:bidi="ar-SA"/>
    </w:rPr>
  </w:style>
  <w:style w:type="character" w:customStyle="1" w:styleId="TitleChar">
    <w:name w:val="Title Char"/>
    <w:basedOn w:val="DefaultParagraphFont"/>
    <w:link w:val="Title"/>
    <w:uiPriority w:val="1"/>
    <w:rsid w:val="004E24E8"/>
    <w:rPr>
      <w:rFonts w:ascii="Times New Roman" w:eastAsia="Times New Roman" w:hAnsi="Times New Roman" w:cs="Times New Roman"/>
      <w:b/>
      <w:bCs/>
      <w:sz w:val="28"/>
      <w:szCs w:val="28"/>
      <w:lang w:bidi="ar-SA"/>
    </w:rPr>
  </w:style>
  <w:style w:type="paragraph" w:styleId="Header">
    <w:name w:val="header"/>
    <w:basedOn w:val="Normal"/>
    <w:link w:val="HeaderChar"/>
    <w:uiPriority w:val="99"/>
    <w:unhideWhenUsed/>
    <w:rsid w:val="00883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E86"/>
    <w:rPr>
      <w:rFonts w:cs="Mangal"/>
    </w:rPr>
  </w:style>
  <w:style w:type="paragraph" w:styleId="Footer">
    <w:name w:val="footer"/>
    <w:basedOn w:val="Normal"/>
    <w:link w:val="FooterChar"/>
    <w:uiPriority w:val="99"/>
    <w:unhideWhenUsed/>
    <w:rsid w:val="00883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E8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publicat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3-7637-39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7D2A-CC1C-4690-ACA7-572CD46E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68</cp:revision>
  <dcterms:created xsi:type="dcterms:W3CDTF">2025-09-15T10:58:00Z</dcterms:created>
  <dcterms:modified xsi:type="dcterms:W3CDTF">2025-09-22T06:50:00Z</dcterms:modified>
</cp:coreProperties>
</file>